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charts/chart2.xml" ContentType="application/vnd.openxmlformats-officedocument.drawingml.chart+xml"/>
  <Override PartName="/word/header20.xml" ContentType="application/vnd.openxmlformats-officedocument.wordprocessingml.header+xml"/>
  <Override PartName="/word/footer18.xml" ContentType="application/vnd.openxmlformats-officedocument.wordprocessingml.footer+xml"/>
  <Override PartName="/word/charts/chart3.xml" ContentType="application/vnd.openxmlformats-officedocument.drawingml.chart+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charts/chart4.xml" ContentType="application/vnd.openxmlformats-officedocument.drawingml.chart+xml"/>
  <Override PartName="/word/header22.xml" ContentType="application/vnd.openxmlformats-officedocument.wordprocessingml.header+xml"/>
  <Override PartName="/word/footer21.xml" ContentType="application/vnd.openxmlformats-officedocument.wordprocessingml.footer+xml"/>
  <Override PartName="/word/charts/chart5.xml" ContentType="application/vnd.openxmlformats-officedocument.drawingml.chart+xml"/>
  <Override PartName="/word/header23.xml" ContentType="application/vnd.openxmlformats-officedocument.wordprocessingml.header+xml"/>
  <Override PartName="/word/footer22.xml" ContentType="application/vnd.openxmlformats-officedocument.wordprocessingml.footer+xml"/>
  <Override PartName="/word/charts/chart6.xml" ContentType="application/vnd.openxmlformats-officedocument.drawingml.chart+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charts/chart7.xml" ContentType="application/vnd.openxmlformats-officedocument.drawingml.chart+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charts/chart8.xml" ContentType="application/vnd.openxmlformats-officedocument.drawingml.chart+xml"/>
  <Override PartName="/word/header28.xml" ContentType="application/vnd.openxmlformats-officedocument.wordprocessingml.header+xml"/>
  <Override PartName="/word/footer27.xml" ContentType="application/vnd.openxmlformats-officedocument.wordprocessingml.footer+xml"/>
  <Override PartName="/word/charts/chart9.xml" ContentType="application/vnd.openxmlformats-officedocument.drawingml.chart+xml"/>
  <Override PartName="/word/charts/chart10.xml" ContentType="application/vnd.openxmlformats-officedocument.drawingml.chart+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charts/chart11.xml" ContentType="application/vnd.openxmlformats-officedocument.drawingml.chart+xml"/>
  <Override PartName="/word/header31.xml" ContentType="application/vnd.openxmlformats-officedocument.wordprocessingml.header+xml"/>
  <Override PartName="/word/footer31.xml" ContentType="application/vnd.openxmlformats-officedocument.wordprocessingml.footer+xml"/>
  <Override PartName="/word/charts/chart12.xml" ContentType="application/vnd.openxmlformats-officedocument.drawingml.chart+xml"/>
  <Override PartName="/word/header32.xml" ContentType="application/vnd.openxmlformats-officedocument.wordprocessingml.header+xml"/>
  <Override PartName="/word/footer32.xml" ContentType="application/vnd.openxmlformats-officedocument.wordprocessingml.footer+xml"/>
  <Override PartName="/word/charts/chart13.xml" ContentType="application/vnd.openxmlformats-officedocument.drawingml.chart+xml"/>
  <Override PartName="/word/header3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header43.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footer46.xml" ContentType="application/vnd.openxmlformats-officedocument.wordprocessingml.footer+xml"/>
  <Override PartName="/word/header46.xml" ContentType="application/vnd.openxmlformats-officedocument.wordprocessingml.head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header48.xml" ContentType="application/vnd.openxmlformats-officedocument.wordprocessingml.header+xml"/>
  <Override PartName="/word/footer49.xml" ContentType="application/vnd.openxmlformats-officedocument.wordprocessingml.footer+xml"/>
  <Override PartName="/word/header49.xml" ContentType="application/vnd.openxmlformats-officedocument.wordprocessingml.header+xml"/>
  <Override PartName="/word/footer50.xml" ContentType="application/vnd.openxmlformats-officedocument.wordprocessingml.footer+xml"/>
  <Override PartName="/word/header50.xml" ContentType="application/vnd.openxmlformats-officedocument.wordprocessingml.header+xml"/>
  <Override PartName="/word/footer51.xml" ContentType="application/vnd.openxmlformats-officedocument.wordprocessingml.footer+xml"/>
  <Override PartName="/word/header51.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758B" w:rsidRDefault="009D079D" w:rsidP="00F24DB1">
      <w:pPr>
        <w:spacing w:line="240" w:lineRule="auto"/>
        <w:jc w:val="center"/>
        <w:rPr>
          <w:rFonts w:eastAsia="Times New Roman"/>
          <w:sz w:val="24"/>
          <w:szCs w:val="24"/>
          <w:lang w:eastAsia="es-ES"/>
        </w:rPr>
      </w:pPr>
      <w:r>
        <w:rPr>
          <w:rFonts w:eastAsia="Times New Roman"/>
          <w:noProof/>
          <w:sz w:val="24"/>
          <w:szCs w:val="24"/>
          <w:lang w:val="es-ES" w:eastAsia="es-ES"/>
        </w:rPr>
        <w:drawing>
          <wp:inline distT="0" distB="0" distL="0" distR="0">
            <wp:extent cx="925830" cy="891540"/>
            <wp:effectExtent l="19050" t="0" r="7620" b="0"/>
            <wp:docPr id="1" name="0 Imagen" desc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gif"/>
                    <pic:cNvPicPr>
                      <a:picLocks noChangeAspect="1" noChangeArrowheads="1"/>
                    </pic:cNvPicPr>
                  </pic:nvPicPr>
                  <pic:blipFill>
                    <a:blip r:embed="rId9" cstate="print"/>
                    <a:srcRect/>
                    <a:stretch>
                      <a:fillRect/>
                    </a:stretch>
                  </pic:blipFill>
                  <pic:spPr bwMode="auto">
                    <a:xfrm>
                      <a:off x="0" y="0"/>
                      <a:ext cx="925830" cy="891540"/>
                    </a:xfrm>
                    <a:prstGeom prst="rect">
                      <a:avLst/>
                    </a:prstGeom>
                    <a:noFill/>
                    <a:ln w="9525">
                      <a:noFill/>
                      <a:miter lim="800000"/>
                      <a:headEnd/>
                      <a:tailEnd/>
                    </a:ln>
                  </pic:spPr>
                </pic:pic>
              </a:graphicData>
            </a:graphic>
          </wp:inline>
        </w:drawing>
      </w:r>
    </w:p>
    <w:p w:rsidR="004823D1" w:rsidRDefault="0044758B" w:rsidP="00F24DB1">
      <w:pPr>
        <w:spacing w:after="0" w:line="480" w:lineRule="auto"/>
        <w:jc w:val="center"/>
        <w:rPr>
          <w:rFonts w:ascii="Arial" w:eastAsia="Times New Roman" w:hAnsi="Arial" w:cs="Arial"/>
          <w:b/>
          <w:sz w:val="24"/>
          <w:szCs w:val="24"/>
          <w:lang w:eastAsia="es-ES"/>
        </w:rPr>
      </w:pPr>
      <w:r w:rsidRPr="00610B84">
        <w:rPr>
          <w:rFonts w:ascii="Arial" w:eastAsia="Times New Roman" w:hAnsi="Arial" w:cs="Arial"/>
          <w:b/>
          <w:sz w:val="32"/>
          <w:szCs w:val="26"/>
          <w:lang w:eastAsia="es-ES"/>
        </w:rPr>
        <w:t xml:space="preserve">ESCUELA </w:t>
      </w:r>
      <w:r w:rsidR="00150DC8" w:rsidRPr="00610B84">
        <w:rPr>
          <w:rFonts w:ascii="Arial" w:eastAsia="Times New Roman" w:hAnsi="Arial" w:cs="Arial"/>
          <w:b/>
          <w:sz w:val="32"/>
          <w:szCs w:val="26"/>
          <w:lang w:eastAsia="es-ES"/>
        </w:rPr>
        <w:t>SUPERIOR POLITÉCNICA DEL LITORAL</w:t>
      </w:r>
      <w:r w:rsidRPr="00610B84">
        <w:rPr>
          <w:rFonts w:ascii="Arial" w:eastAsia="Times New Roman" w:hAnsi="Arial" w:cs="Arial"/>
          <w:sz w:val="32"/>
          <w:szCs w:val="24"/>
          <w:lang w:eastAsia="es-ES"/>
        </w:rPr>
        <w:t xml:space="preserve"> </w:t>
      </w:r>
      <w:r w:rsidRPr="0044758B">
        <w:rPr>
          <w:rFonts w:ascii="Arial" w:eastAsia="Times New Roman" w:hAnsi="Arial" w:cs="Arial"/>
          <w:sz w:val="24"/>
          <w:szCs w:val="24"/>
          <w:lang w:eastAsia="es-ES"/>
        </w:rPr>
        <w:br/>
      </w:r>
      <w:r w:rsidRPr="00610B84">
        <w:rPr>
          <w:rFonts w:ascii="Arial" w:eastAsia="Times New Roman" w:hAnsi="Arial" w:cs="Arial"/>
          <w:b/>
          <w:sz w:val="32"/>
          <w:szCs w:val="24"/>
          <w:lang w:eastAsia="es-ES"/>
        </w:rPr>
        <w:t>Instituto de Ciencias Matemáticas</w:t>
      </w:r>
    </w:p>
    <w:p w:rsidR="00F24DB1" w:rsidRPr="00582309" w:rsidRDefault="00F24DB1" w:rsidP="00F24DB1">
      <w:pPr>
        <w:spacing w:after="0" w:line="480" w:lineRule="auto"/>
        <w:jc w:val="center"/>
        <w:rPr>
          <w:rFonts w:ascii="Arial" w:eastAsia="Times New Roman" w:hAnsi="Arial" w:cs="Arial"/>
          <w:sz w:val="20"/>
          <w:szCs w:val="20"/>
          <w:lang w:eastAsia="es-ES"/>
        </w:rPr>
      </w:pPr>
    </w:p>
    <w:p w:rsidR="0044758B" w:rsidRDefault="0044758B" w:rsidP="003808E8">
      <w:pPr>
        <w:spacing w:after="0" w:line="480" w:lineRule="auto"/>
        <w:jc w:val="center"/>
        <w:rPr>
          <w:rFonts w:ascii="Arial" w:eastAsia="Times New Roman" w:hAnsi="Arial" w:cs="Arial"/>
          <w:sz w:val="24"/>
          <w:szCs w:val="24"/>
          <w:lang w:eastAsia="es-ES"/>
        </w:rPr>
      </w:pPr>
      <w:r w:rsidRPr="0044758B">
        <w:rPr>
          <w:rFonts w:ascii="Arial" w:eastAsia="Times New Roman" w:hAnsi="Arial" w:cs="Arial"/>
          <w:sz w:val="24"/>
          <w:szCs w:val="24"/>
          <w:lang w:eastAsia="es-ES"/>
        </w:rPr>
        <w:t>"</w:t>
      </w:r>
      <w:r w:rsidR="00064651">
        <w:rPr>
          <w:rFonts w:ascii="Arial" w:eastAsia="Times New Roman" w:hAnsi="Arial" w:cs="Arial"/>
          <w:sz w:val="24"/>
          <w:szCs w:val="24"/>
          <w:lang w:eastAsia="es-ES"/>
        </w:rPr>
        <w:t>DISEÑ</w:t>
      </w:r>
      <w:r w:rsidR="00D13DA5">
        <w:rPr>
          <w:rFonts w:ascii="Arial" w:eastAsia="Times New Roman" w:hAnsi="Arial" w:cs="Arial"/>
          <w:sz w:val="24"/>
          <w:szCs w:val="24"/>
          <w:lang w:eastAsia="es-ES"/>
        </w:rPr>
        <w:t xml:space="preserve">O </w:t>
      </w:r>
      <w:r w:rsidR="008A4C1B">
        <w:rPr>
          <w:rFonts w:ascii="Arial" w:eastAsia="Times New Roman" w:hAnsi="Arial" w:cs="Arial"/>
          <w:sz w:val="24"/>
          <w:szCs w:val="24"/>
          <w:lang w:eastAsia="es-ES"/>
        </w:rPr>
        <w:t>E IMPLANTACIÓ</w:t>
      </w:r>
      <w:r w:rsidR="00151821">
        <w:rPr>
          <w:rFonts w:ascii="Arial" w:eastAsia="Times New Roman" w:hAnsi="Arial" w:cs="Arial"/>
          <w:sz w:val="24"/>
          <w:szCs w:val="24"/>
          <w:lang w:eastAsia="es-ES"/>
        </w:rPr>
        <w:t>N</w:t>
      </w:r>
      <w:r w:rsidR="00A3177B">
        <w:rPr>
          <w:rFonts w:ascii="Arial" w:eastAsia="Times New Roman" w:hAnsi="Arial" w:cs="Arial"/>
          <w:sz w:val="24"/>
          <w:szCs w:val="24"/>
          <w:lang w:eastAsia="es-ES"/>
        </w:rPr>
        <w:t xml:space="preserve"> </w:t>
      </w:r>
      <w:r w:rsidR="00D13DA5">
        <w:rPr>
          <w:rFonts w:ascii="Arial" w:eastAsia="Times New Roman" w:hAnsi="Arial" w:cs="Arial"/>
          <w:sz w:val="24"/>
          <w:szCs w:val="24"/>
          <w:lang w:eastAsia="es-ES"/>
        </w:rPr>
        <w:t>DE UN SISTEMA DE CONTROL</w:t>
      </w:r>
      <w:r w:rsidR="00064651">
        <w:rPr>
          <w:rFonts w:ascii="Arial" w:eastAsia="Times New Roman" w:hAnsi="Arial" w:cs="Arial"/>
          <w:sz w:val="24"/>
          <w:szCs w:val="24"/>
          <w:lang w:eastAsia="es-ES"/>
        </w:rPr>
        <w:t xml:space="preserve"> DE GESTIÓ</w:t>
      </w:r>
      <w:r w:rsidR="00151821">
        <w:rPr>
          <w:rFonts w:ascii="Arial" w:eastAsia="Times New Roman" w:hAnsi="Arial" w:cs="Arial"/>
          <w:sz w:val="24"/>
          <w:szCs w:val="24"/>
          <w:lang w:eastAsia="es-ES"/>
        </w:rPr>
        <w:t xml:space="preserve">N EN UNA </w:t>
      </w:r>
      <w:r w:rsidR="00A3177B">
        <w:rPr>
          <w:rFonts w:ascii="Arial" w:eastAsia="Times New Roman" w:hAnsi="Arial" w:cs="Arial"/>
          <w:sz w:val="24"/>
          <w:szCs w:val="24"/>
          <w:lang w:eastAsia="es-ES"/>
        </w:rPr>
        <w:t xml:space="preserve">EMPRESA </w:t>
      </w:r>
      <w:r w:rsidR="00D13DA5">
        <w:rPr>
          <w:rFonts w:ascii="Arial" w:eastAsia="Times New Roman" w:hAnsi="Arial" w:cs="Arial"/>
          <w:sz w:val="24"/>
          <w:szCs w:val="24"/>
          <w:lang w:eastAsia="es-ES"/>
        </w:rPr>
        <w:t>DEDICA</w:t>
      </w:r>
      <w:r w:rsidR="00A3177B">
        <w:rPr>
          <w:rFonts w:ascii="Arial" w:eastAsia="Times New Roman" w:hAnsi="Arial" w:cs="Arial"/>
          <w:sz w:val="24"/>
          <w:szCs w:val="24"/>
          <w:lang w:eastAsia="es-ES"/>
        </w:rPr>
        <w:t>DA AL SERVICIO</w:t>
      </w:r>
      <w:r w:rsidR="00151821">
        <w:rPr>
          <w:rFonts w:ascii="Arial" w:eastAsia="Times New Roman" w:hAnsi="Arial" w:cs="Arial"/>
          <w:sz w:val="24"/>
          <w:szCs w:val="24"/>
          <w:lang w:eastAsia="es-ES"/>
        </w:rPr>
        <w:t xml:space="preserve"> SEGURIDAD Y VIGILANCIA</w:t>
      </w:r>
      <w:r w:rsidRPr="0044758B">
        <w:rPr>
          <w:rFonts w:ascii="Arial" w:eastAsia="Times New Roman" w:hAnsi="Arial" w:cs="Arial"/>
          <w:sz w:val="24"/>
          <w:szCs w:val="24"/>
          <w:lang w:eastAsia="es-ES"/>
        </w:rPr>
        <w:t>"</w:t>
      </w:r>
    </w:p>
    <w:p w:rsidR="00F24DB1" w:rsidRPr="00582309" w:rsidRDefault="00F24DB1" w:rsidP="00F24DB1">
      <w:pPr>
        <w:spacing w:after="0" w:line="480" w:lineRule="auto"/>
        <w:jc w:val="center"/>
        <w:rPr>
          <w:rFonts w:ascii="Arial" w:eastAsia="Times New Roman" w:hAnsi="Arial" w:cs="Arial"/>
          <w:sz w:val="20"/>
          <w:szCs w:val="20"/>
          <w:lang w:eastAsia="es-ES"/>
        </w:rPr>
      </w:pPr>
    </w:p>
    <w:p w:rsidR="00DC0C36" w:rsidRDefault="0044758B" w:rsidP="00F24DB1">
      <w:pPr>
        <w:spacing w:after="0" w:line="480" w:lineRule="auto"/>
        <w:jc w:val="center"/>
        <w:rPr>
          <w:rFonts w:ascii="Arial" w:eastAsia="Times New Roman" w:hAnsi="Arial" w:cs="Arial"/>
          <w:b/>
          <w:sz w:val="24"/>
          <w:szCs w:val="24"/>
          <w:lang w:eastAsia="es-ES"/>
        </w:rPr>
      </w:pPr>
      <w:r w:rsidRPr="00F24DB1">
        <w:rPr>
          <w:rFonts w:ascii="Arial" w:eastAsia="Times New Roman" w:hAnsi="Arial" w:cs="Arial"/>
          <w:b/>
          <w:sz w:val="24"/>
          <w:szCs w:val="24"/>
          <w:lang w:eastAsia="es-ES"/>
        </w:rPr>
        <w:t>TESI</w:t>
      </w:r>
      <w:r w:rsidR="00D138FB">
        <w:rPr>
          <w:rFonts w:ascii="Arial" w:eastAsia="Times New Roman" w:hAnsi="Arial" w:cs="Arial"/>
          <w:b/>
          <w:sz w:val="24"/>
          <w:szCs w:val="24"/>
          <w:lang w:eastAsia="es-ES"/>
        </w:rPr>
        <w:t>NA</w:t>
      </w:r>
      <w:r w:rsidRPr="00F24DB1">
        <w:rPr>
          <w:rFonts w:ascii="Arial" w:eastAsia="Times New Roman" w:hAnsi="Arial" w:cs="Arial"/>
          <w:b/>
          <w:sz w:val="24"/>
          <w:szCs w:val="24"/>
          <w:lang w:eastAsia="es-ES"/>
        </w:rPr>
        <w:t xml:space="preserve"> DE GRADO</w:t>
      </w:r>
    </w:p>
    <w:p w:rsidR="00CB451B" w:rsidRDefault="00CB451B" w:rsidP="00CB451B">
      <w:pPr>
        <w:spacing w:after="0" w:line="480" w:lineRule="auto"/>
        <w:jc w:val="center"/>
        <w:rPr>
          <w:rFonts w:ascii="Arial" w:eastAsia="Times New Roman" w:hAnsi="Arial" w:cs="Arial"/>
          <w:b/>
          <w:sz w:val="24"/>
          <w:szCs w:val="24"/>
          <w:lang w:eastAsia="es-ES"/>
        </w:rPr>
      </w:pPr>
      <w:r w:rsidRPr="0044758B">
        <w:rPr>
          <w:rFonts w:ascii="Arial" w:eastAsia="Times New Roman" w:hAnsi="Arial" w:cs="Arial"/>
          <w:sz w:val="24"/>
          <w:szCs w:val="24"/>
          <w:lang w:eastAsia="es-ES"/>
        </w:rPr>
        <w:t>Previa a la obtención del Título de:</w:t>
      </w:r>
    </w:p>
    <w:p w:rsidR="00CB451B" w:rsidRPr="00F24DB1" w:rsidRDefault="00956F46" w:rsidP="00CB451B">
      <w:pPr>
        <w:spacing w:after="0" w:line="480" w:lineRule="auto"/>
        <w:jc w:val="center"/>
        <w:rPr>
          <w:rFonts w:ascii="Arial" w:eastAsia="Times New Roman" w:hAnsi="Arial" w:cs="Arial"/>
          <w:b/>
          <w:sz w:val="24"/>
          <w:szCs w:val="24"/>
          <w:lang w:eastAsia="es-ES"/>
        </w:rPr>
      </w:pPr>
      <w:r>
        <w:rPr>
          <w:rFonts w:ascii="Arial" w:eastAsia="Times New Roman" w:hAnsi="Arial" w:cs="Arial"/>
          <w:b/>
          <w:sz w:val="24"/>
          <w:szCs w:val="24"/>
          <w:lang w:eastAsia="es-ES"/>
        </w:rPr>
        <w:t>INGENIERÍ</w:t>
      </w:r>
      <w:r w:rsidR="00CB451B">
        <w:rPr>
          <w:rFonts w:ascii="Arial" w:eastAsia="Times New Roman" w:hAnsi="Arial" w:cs="Arial"/>
          <w:b/>
          <w:sz w:val="24"/>
          <w:szCs w:val="24"/>
          <w:lang w:eastAsia="es-ES"/>
        </w:rPr>
        <w:t>A</w:t>
      </w:r>
      <w:r w:rsidR="00CB451B" w:rsidRPr="00F24DB1">
        <w:rPr>
          <w:rFonts w:ascii="Arial" w:eastAsia="Times New Roman" w:hAnsi="Arial" w:cs="Arial"/>
          <w:b/>
          <w:sz w:val="24"/>
          <w:szCs w:val="24"/>
          <w:lang w:eastAsia="es-ES"/>
        </w:rPr>
        <w:t xml:space="preserve"> EN </w:t>
      </w:r>
      <w:r w:rsidR="00A56485">
        <w:rPr>
          <w:rFonts w:ascii="Arial" w:eastAsia="Times New Roman" w:hAnsi="Arial" w:cs="Arial"/>
          <w:b/>
          <w:sz w:val="24"/>
          <w:szCs w:val="24"/>
          <w:lang w:eastAsia="es-ES"/>
        </w:rPr>
        <w:t xml:space="preserve">ESTADÍSTICA </w:t>
      </w:r>
      <w:r w:rsidR="00CB451B">
        <w:rPr>
          <w:rFonts w:ascii="Arial" w:eastAsia="Times New Roman" w:hAnsi="Arial" w:cs="Arial"/>
          <w:b/>
          <w:sz w:val="24"/>
          <w:szCs w:val="24"/>
          <w:lang w:eastAsia="es-ES"/>
        </w:rPr>
        <w:t>INFORM</w:t>
      </w:r>
      <w:r w:rsidR="00CB451B" w:rsidRPr="00E64491">
        <w:rPr>
          <w:rFonts w:ascii="Arial" w:eastAsia="Times New Roman" w:hAnsi="Arial" w:cs="Arial"/>
          <w:b/>
          <w:sz w:val="24"/>
          <w:szCs w:val="24"/>
          <w:lang w:val="es-ES" w:eastAsia="es-ES"/>
        </w:rPr>
        <w:t>Á</w:t>
      </w:r>
      <w:r w:rsidR="00CB451B">
        <w:rPr>
          <w:rFonts w:ascii="Arial" w:eastAsia="Times New Roman" w:hAnsi="Arial" w:cs="Arial"/>
          <w:b/>
          <w:sz w:val="24"/>
          <w:szCs w:val="24"/>
          <w:lang w:eastAsia="es-ES"/>
        </w:rPr>
        <w:t>TICA</w:t>
      </w:r>
    </w:p>
    <w:p w:rsidR="00610B84" w:rsidRDefault="00610B84" w:rsidP="00F24DB1">
      <w:pPr>
        <w:spacing w:after="0" w:line="480" w:lineRule="auto"/>
        <w:jc w:val="center"/>
        <w:rPr>
          <w:rFonts w:ascii="Arial" w:eastAsia="Times New Roman" w:hAnsi="Arial" w:cs="Arial"/>
          <w:b/>
          <w:sz w:val="24"/>
          <w:szCs w:val="24"/>
          <w:lang w:eastAsia="es-ES"/>
        </w:rPr>
      </w:pPr>
      <w:r>
        <w:rPr>
          <w:rFonts w:ascii="Arial" w:eastAsia="Times New Roman" w:hAnsi="Arial" w:cs="Arial"/>
          <w:b/>
          <w:sz w:val="24"/>
          <w:szCs w:val="24"/>
          <w:lang w:eastAsia="es-ES"/>
        </w:rPr>
        <w:t>Presentado Por:</w:t>
      </w:r>
    </w:p>
    <w:p w:rsidR="00610B84" w:rsidRDefault="00610B84" w:rsidP="00610B84">
      <w:pPr>
        <w:spacing w:after="0" w:line="240" w:lineRule="auto"/>
        <w:jc w:val="center"/>
        <w:rPr>
          <w:rFonts w:ascii="Arial" w:eastAsia="Times New Roman" w:hAnsi="Arial" w:cs="Arial"/>
          <w:sz w:val="24"/>
          <w:szCs w:val="24"/>
          <w:lang w:eastAsia="es-ES"/>
        </w:rPr>
      </w:pPr>
      <w:r>
        <w:rPr>
          <w:rFonts w:ascii="Arial" w:eastAsia="Times New Roman" w:hAnsi="Arial" w:cs="Arial"/>
          <w:sz w:val="24"/>
          <w:szCs w:val="24"/>
          <w:lang w:eastAsia="es-ES"/>
        </w:rPr>
        <w:t>Marcia Elizabeth Camacho Vásquez</w:t>
      </w:r>
    </w:p>
    <w:p w:rsidR="00610B84" w:rsidRDefault="00610B84" w:rsidP="00610B84">
      <w:pPr>
        <w:spacing w:after="0" w:line="240" w:lineRule="auto"/>
        <w:jc w:val="center"/>
        <w:rPr>
          <w:rFonts w:ascii="Arial" w:eastAsia="Times New Roman" w:hAnsi="Arial" w:cs="Arial"/>
          <w:sz w:val="24"/>
          <w:szCs w:val="24"/>
          <w:lang w:eastAsia="es-ES"/>
        </w:rPr>
      </w:pPr>
      <w:r>
        <w:rPr>
          <w:rFonts w:ascii="Arial" w:eastAsia="Times New Roman" w:hAnsi="Arial" w:cs="Arial"/>
          <w:sz w:val="24"/>
          <w:szCs w:val="24"/>
          <w:lang w:eastAsia="es-ES"/>
        </w:rPr>
        <w:t>Teresa Viviana Garzón Crespo</w:t>
      </w:r>
    </w:p>
    <w:p w:rsidR="009F0E89" w:rsidRDefault="009F0E89" w:rsidP="00F24DB1">
      <w:pPr>
        <w:spacing w:after="0" w:line="480" w:lineRule="auto"/>
        <w:jc w:val="center"/>
        <w:rPr>
          <w:rFonts w:ascii="Arial" w:eastAsia="Times New Roman" w:hAnsi="Arial" w:cs="Arial"/>
          <w:sz w:val="24"/>
          <w:szCs w:val="24"/>
          <w:lang w:eastAsia="es-ES"/>
        </w:rPr>
      </w:pPr>
    </w:p>
    <w:p w:rsidR="00F24DB1" w:rsidRDefault="0044758B" w:rsidP="00F24DB1">
      <w:pPr>
        <w:spacing w:after="0" w:line="480" w:lineRule="auto"/>
        <w:jc w:val="center"/>
        <w:rPr>
          <w:rFonts w:ascii="Arial" w:eastAsia="Times New Roman" w:hAnsi="Arial" w:cs="Arial"/>
          <w:sz w:val="24"/>
          <w:szCs w:val="24"/>
          <w:lang w:eastAsia="es-ES"/>
        </w:rPr>
      </w:pPr>
      <w:r w:rsidRPr="0044758B">
        <w:rPr>
          <w:rFonts w:ascii="Arial" w:eastAsia="Times New Roman" w:hAnsi="Arial" w:cs="Arial"/>
          <w:sz w:val="24"/>
          <w:szCs w:val="24"/>
          <w:lang w:eastAsia="es-ES"/>
        </w:rPr>
        <w:t xml:space="preserve">Previa a la obtención del Título de: </w:t>
      </w:r>
    </w:p>
    <w:p w:rsidR="0044758B" w:rsidRPr="00F24DB1" w:rsidRDefault="0021310A" w:rsidP="00E64491">
      <w:pPr>
        <w:spacing w:after="0" w:line="240" w:lineRule="auto"/>
        <w:jc w:val="center"/>
        <w:rPr>
          <w:rFonts w:ascii="Arial" w:eastAsia="Times New Roman" w:hAnsi="Arial" w:cs="Arial"/>
          <w:b/>
          <w:sz w:val="24"/>
          <w:szCs w:val="24"/>
          <w:lang w:eastAsia="es-ES"/>
        </w:rPr>
      </w:pPr>
      <w:r>
        <w:rPr>
          <w:rFonts w:ascii="Arial" w:eastAsia="Times New Roman" w:hAnsi="Arial" w:cs="Arial"/>
          <w:b/>
          <w:sz w:val="24"/>
          <w:szCs w:val="24"/>
          <w:lang w:eastAsia="es-ES"/>
        </w:rPr>
        <w:t xml:space="preserve">AUDITORÍA EN </w:t>
      </w:r>
      <w:r w:rsidR="00F24DB1" w:rsidRPr="00F24DB1">
        <w:rPr>
          <w:rFonts w:ascii="Arial" w:eastAsia="Times New Roman" w:hAnsi="Arial" w:cs="Arial"/>
          <w:b/>
          <w:sz w:val="24"/>
          <w:szCs w:val="24"/>
          <w:lang w:eastAsia="es-ES"/>
        </w:rPr>
        <w:t xml:space="preserve">CONTROL DE GESTIÓN </w:t>
      </w:r>
    </w:p>
    <w:p w:rsidR="00F24DB1" w:rsidRPr="00582309" w:rsidRDefault="00F24DB1" w:rsidP="00F24DB1">
      <w:pPr>
        <w:spacing w:after="0" w:line="480" w:lineRule="auto"/>
        <w:jc w:val="center"/>
        <w:rPr>
          <w:rFonts w:ascii="Arial" w:eastAsia="Times New Roman" w:hAnsi="Arial" w:cs="Arial"/>
          <w:sz w:val="20"/>
          <w:szCs w:val="20"/>
          <w:lang w:eastAsia="es-ES"/>
        </w:rPr>
      </w:pPr>
    </w:p>
    <w:p w:rsidR="00E64491" w:rsidRPr="009F0E89" w:rsidRDefault="0044758B" w:rsidP="00E64491">
      <w:pPr>
        <w:spacing w:after="0" w:line="240" w:lineRule="auto"/>
        <w:jc w:val="center"/>
        <w:rPr>
          <w:rFonts w:ascii="Arial" w:eastAsia="Times New Roman" w:hAnsi="Arial" w:cs="Arial"/>
          <w:b/>
          <w:sz w:val="24"/>
          <w:szCs w:val="24"/>
          <w:lang w:eastAsia="es-ES"/>
        </w:rPr>
      </w:pPr>
      <w:r w:rsidRPr="009F0E89">
        <w:rPr>
          <w:rFonts w:ascii="Arial" w:eastAsia="Times New Roman" w:hAnsi="Arial" w:cs="Arial"/>
          <w:b/>
          <w:sz w:val="24"/>
          <w:szCs w:val="24"/>
          <w:lang w:eastAsia="es-ES"/>
        </w:rPr>
        <w:t xml:space="preserve">Presentado por: </w:t>
      </w:r>
    </w:p>
    <w:p w:rsidR="009F0E89" w:rsidRDefault="0044758B" w:rsidP="009F0E89">
      <w:pPr>
        <w:spacing w:after="0" w:line="240" w:lineRule="auto"/>
        <w:jc w:val="center"/>
        <w:rPr>
          <w:rFonts w:ascii="Arial" w:eastAsia="Times New Roman" w:hAnsi="Arial" w:cs="Arial"/>
          <w:sz w:val="24"/>
          <w:szCs w:val="24"/>
          <w:lang w:eastAsia="es-ES"/>
        </w:rPr>
      </w:pPr>
      <w:r w:rsidRPr="000F3032">
        <w:rPr>
          <w:rFonts w:ascii="Arial" w:eastAsia="Times New Roman" w:hAnsi="Arial" w:cs="Arial"/>
          <w:sz w:val="24"/>
          <w:szCs w:val="24"/>
          <w:lang w:eastAsia="es-ES"/>
        </w:rPr>
        <w:br/>
      </w:r>
      <w:r w:rsidR="00536FB2" w:rsidRPr="000F3032">
        <w:rPr>
          <w:rFonts w:ascii="Arial" w:eastAsia="Times New Roman" w:hAnsi="Arial" w:cs="Arial"/>
          <w:sz w:val="24"/>
          <w:szCs w:val="24"/>
          <w:lang w:eastAsia="es-ES"/>
        </w:rPr>
        <w:t xml:space="preserve">Jared Brian Hernán Aguilar </w:t>
      </w:r>
      <w:proofErr w:type="spellStart"/>
      <w:r w:rsidR="00536FB2" w:rsidRPr="000F3032">
        <w:rPr>
          <w:rFonts w:ascii="Arial" w:eastAsia="Times New Roman" w:hAnsi="Arial" w:cs="Arial"/>
          <w:sz w:val="24"/>
          <w:szCs w:val="24"/>
          <w:lang w:eastAsia="es-ES"/>
        </w:rPr>
        <w:t>Pilozo</w:t>
      </w:r>
      <w:proofErr w:type="spellEnd"/>
      <w:r w:rsidR="00E64491" w:rsidRPr="000F3032">
        <w:rPr>
          <w:rFonts w:ascii="Arial" w:eastAsia="Times New Roman" w:hAnsi="Arial" w:cs="Arial"/>
          <w:sz w:val="24"/>
          <w:szCs w:val="24"/>
          <w:lang w:eastAsia="es-ES"/>
        </w:rPr>
        <w:br/>
      </w:r>
    </w:p>
    <w:p w:rsidR="009F0E89" w:rsidRDefault="009F0E89" w:rsidP="009F0E89">
      <w:pPr>
        <w:spacing w:after="0" w:line="240" w:lineRule="auto"/>
        <w:jc w:val="center"/>
        <w:rPr>
          <w:rFonts w:ascii="Arial" w:eastAsia="Times New Roman" w:hAnsi="Arial" w:cs="Arial"/>
          <w:sz w:val="24"/>
          <w:szCs w:val="24"/>
          <w:lang w:eastAsia="es-ES"/>
        </w:rPr>
      </w:pPr>
    </w:p>
    <w:p w:rsidR="00F575E5" w:rsidRDefault="0044758B" w:rsidP="009F0E89">
      <w:pPr>
        <w:spacing w:after="0" w:line="240" w:lineRule="auto"/>
        <w:jc w:val="center"/>
        <w:rPr>
          <w:rFonts w:ascii="Arial" w:eastAsia="Times New Roman" w:hAnsi="Arial" w:cs="Arial"/>
          <w:sz w:val="24"/>
          <w:szCs w:val="24"/>
          <w:lang w:eastAsia="es-ES"/>
        </w:rPr>
        <w:sectPr w:rsidR="00F575E5" w:rsidSect="00E72715">
          <w:headerReference w:type="default" r:id="rId10"/>
          <w:headerReference w:type="first" r:id="rId11"/>
          <w:footerReference w:type="first" r:id="rId12"/>
          <w:pgSz w:w="11906" w:h="16838"/>
          <w:pgMar w:top="2268" w:right="1361" w:bottom="2268" w:left="2268" w:header="709" w:footer="709" w:gutter="0"/>
          <w:cols w:space="708"/>
          <w:titlePg/>
          <w:docGrid w:linePitch="360"/>
        </w:sectPr>
      </w:pPr>
      <w:r w:rsidRPr="0044758B">
        <w:rPr>
          <w:rFonts w:ascii="Arial" w:eastAsia="Times New Roman" w:hAnsi="Arial" w:cs="Arial"/>
          <w:sz w:val="24"/>
          <w:szCs w:val="24"/>
          <w:lang w:eastAsia="es-ES"/>
        </w:rPr>
        <w:t xml:space="preserve">Guayaquil - Ecuador </w:t>
      </w:r>
      <w:r w:rsidRPr="0044758B">
        <w:rPr>
          <w:rFonts w:ascii="Arial" w:eastAsia="Times New Roman" w:hAnsi="Arial" w:cs="Arial"/>
          <w:sz w:val="24"/>
          <w:szCs w:val="24"/>
          <w:lang w:eastAsia="es-ES"/>
        </w:rPr>
        <w:br/>
      </w:r>
      <w:r w:rsidR="00F24DB1">
        <w:rPr>
          <w:rFonts w:ascii="Arial" w:eastAsia="Times New Roman" w:hAnsi="Arial" w:cs="Arial"/>
          <w:sz w:val="24"/>
          <w:szCs w:val="24"/>
          <w:lang w:eastAsia="es-ES"/>
        </w:rPr>
        <w:t>20</w:t>
      </w:r>
      <w:r w:rsidR="0021310A">
        <w:rPr>
          <w:rFonts w:ascii="Arial" w:eastAsia="Times New Roman" w:hAnsi="Arial" w:cs="Arial"/>
          <w:sz w:val="24"/>
          <w:szCs w:val="24"/>
          <w:lang w:eastAsia="es-ES"/>
        </w:rPr>
        <w:t>12</w:t>
      </w:r>
      <w:bookmarkStart w:id="0" w:name="_GoBack"/>
      <w:bookmarkEnd w:id="0"/>
    </w:p>
    <w:p w:rsidR="00534401" w:rsidRPr="00534401" w:rsidRDefault="00534401" w:rsidP="00AD7376">
      <w:pPr>
        <w:pStyle w:val="Titulo1Tesis"/>
        <w:spacing w:before="0"/>
        <w:rPr>
          <w:sz w:val="24"/>
          <w:szCs w:val="48"/>
        </w:rPr>
      </w:pPr>
      <w:bookmarkStart w:id="1" w:name="_Toc241258662"/>
      <w:bookmarkStart w:id="2" w:name="_Toc296905812"/>
    </w:p>
    <w:p w:rsidR="00534401" w:rsidRPr="00534401" w:rsidRDefault="00534401" w:rsidP="00AD7376">
      <w:pPr>
        <w:pStyle w:val="Titulo1Tesis"/>
        <w:spacing w:before="0"/>
        <w:rPr>
          <w:sz w:val="24"/>
          <w:szCs w:val="48"/>
        </w:rPr>
      </w:pPr>
    </w:p>
    <w:p w:rsidR="00534401" w:rsidRPr="00534401" w:rsidRDefault="00534401" w:rsidP="00AD7376">
      <w:pPr>
        <w:pStyle w:val="Titulo1Tesis"/>
        <w:spacing w:before="0"/>
        <w:rPr>
          <w:sz w:val="24"/>
          <w:szCs w:val="48"/>
        </w:rPr>
      </w:pPr>
    </w:p>
    <w:p w:rsidR="00534401" w:rsidRDefault="00534401" w:rsidP="00AD7376">
      <w:pPr>
        <w:pStyle w:val="Titulo1Tesis"/>
        <w:spacing w:before="0"/>
        <w:rPr>
          <w:sz w:val="24"/>
          <w:szCs w:val="48"/>
        </w:rPr>
      </w:pPr>
    </w:p>
    <w:p w:rsidR="00534401" w:rsidRPr="00534401" w:rsidRDefault="00534401" w:rsidP="00534401">
      <w:pPr>
        <w:pStyle w:val="Titulo1Tesis"/>
        <w:spacing w:before="0"/>
        <w:rPr>
          <w:sz w:val="24"/>
          <w:szCs w:val="48"/>
        </w:rPr>
      </w:pPr>
    </w:p>
    <w:p w:rsidR="00534401" w:rsidRDefault="00534401" w:rsidP="00534401">
      <w:pPr>
        <w:pStyle w:val="Titulo1Tesis"/>
        <w:spacing w:before="0"/>
        <w:rPr>
          <w:sz w:val="24"/>
          <w:szCs w:val="48"/>
        </w:rPr>
      </w:pPr>
    </w:p>
    <w:p w:rsidR="00534401" w:rsidRPr="00534401" w:rsidRDefault="00534401" w:rsidP="00534401">
      <w:pPr>
        <w:pStyle w:val="Titulo1Tesis"/>
        <w:spacing w:before="0"/>
        <w:rPr>
          <w:sz w:val="24"/>
          <w:szCs w:val="48"/>
        </w:rPr>
      </w:pPr>
    </w:p>
    <w:p w:rsidR="00AD7376" w:rsidRPr="00CB451B" w:rsidRDefault="00AD7376" w:rsidP="00AD7376">
      <w:pPr>
        <w:pStyle w:val="Titulo1Tesis"/>
        <w:spacing w:before="0"/>
        <w:rPr>
          <w:sz w:val="48"/>
          <w:szCs w:val="48"/>
        </w:rPr>
      </w:pPr>
      <w:bookmarkStart w:id="3" w:name="_Toc310172862"/>
      <w:r w:rsidRPr="00CB451B">
        <w:rPr>
          <w:sz w:val="48"/>
          <w:szCs w:val="48"/>
        </w:rPr>
        <w:t>AGRADECIMIENTO</w:t>
      </w:r>
      <w:bookmarkEnd w:id="1"/>
      <w:bookmarkEnd w:id="2"/>
      <w:bookmarkEnd w:id="3"/>
    </w:p>
    <w:p w:rsidR="00AD7376" w:rsidRDefault="00AD7376" w:rsidP="00570F03">
      <w:pPr>
        <w:spacing w:after="0" w:line="480" w:lineRule="auto"/>
        <w:rPr>
          <w:rFonts w:eastAsia="Times New Roman"/>
          <w:sz w:val="24"/>
          <w:szCs w:val="24"/>
          <w:lang w:eastAsia="es-ES"/>
        </w:rPr>
      </w:pPr>
    </w:p>
    <w:p w:rsidR="00EE17A5" w:rsidRPr="00EE17A5" w:rsidRDefault="00EE17A5" w:rsidP="00EE17A5">
      <w:pPr>
        <w:spacing w:line="480" w:lineRule="auto"/>
        <w:jc w:val="both"/>
        <w:rPr>
          <w:rFonts w:ascii="Arial" w:hAnsi="Arial" w:cs="Arial"/>
          <w:sz w:val="24"/>
        </w:rPr>
      </w:pPr>
      <w:r w:rsidRPr="00EE17A5">
        <w:rPr>
          <w:rFonts w:ascii="Arial" w:hAnsi="Arial" w:cs="Arial"/>
          <w:sz w:val="24"/>
        </w:rPr>
        <w:t xml:space="preserve">Es para nosotros un verdadero placer utilizar este espacio para expresar nuestro más sincero agradecimiento a todas aquellas personas que han facilitado las cosas para que este trabajo llegue a  un  feliz término:   </w:t>
      </w:r>
    </w:p>
    <w:p w:rsidR="00EE17A5" w:rsidRPr="00EE17A5" w:rsidRDefault="00EE17A5" w:rsidP="00EE17A5">
      <w:pPr>
        <w:spacing w:line="480" w:lineRule="auto"/>
        <w:jc w:val="both"/>
        <w:rPr>
          <w:rFonts w:ascii="Arial" w:hAnsi="Arial" w:cs="Arial"/>
          <w:sz w:val="24"/>
        </w:rPr>
      </w:pPr>
      <w:r w:rsidRPr="00EE17A5">
        <w:rPr>
          <w:rFonts w:ascii="Arial" w:hAnsi="Arial" w:cs="Arial"/>
          <w:sz w:val="24"/>
        </w:rPr>
        <w:t xml:space="preserve">De manera especial a nuestro Director de Tesina, Ing. Cristian Arturo Arias Ulloa, por aceptarnos estar bajo su dirección. Su apoyo y confianza incondicional en nuestro trabajo y su capacidad para guiar nuestras  ideas  ha sido un aporte invaluable, no solamente en el desarrollo de esta tesina, sino también en nuestra  formación. Las ideas propias, siempre enmarcadas  en su orientación y rigurosidad, han sido la clave del buen trabajo que hemos realizado juntos, el cual  no se puede concebir sin su siempre oportuna participación. Le agradecemos también el habernos facilitado siempre los </w:t>
      </w:r>
      <w:r w:rsidRPr="00EE17A5">
        <w:rPr>
          <w:rFonts w:ascii="Arial" w:hAnsi="Arial" w:cs="Arial"/>
          <w:sz w:val="24"/>
        </w:rPr>
        <w:lastRenderedPageBreak/>
        <w:t xml:space="preserve">medios suficientes para llevar a cabo todas las actividades propuestas durante el desarrollo de esta tesina. </w:t>
      </w:r>
    </w:p>
    <w:p w:rsidR="00EE17A5" w:rsidRPr="00EE17A5" w:rsidRDefault="00EE17A5" w:rsidP="00EE17A5">
      <w:pPr>
        <w:spacing w:line="480" w:lineRule="auto"/>
        <w:jc w:val="both"/>
        <w:rPr>
          <w:rFonts w:ascii="Arial" w:hAnsi="Arial" w:cs="Arial"/>
          <w:color w:val="000000"/>
          <w:sz w:val="24"/>
        </w:rPr>
      </w:pPr>
      <w:r w:rsidRPr="00EE17A5">
        <w:rPr>
          <w:rFonts w:ascii="Arial" w:hAnsi="Arial" w:cs="Arial"/>
          <w:color w:val="000000"/>
          <w:sz w:val="24"/>
        </w:rPr>
        <w:t>Al Gerente de la empresa objeto de estudio por su importante aporte y participación activa en el desarrollo de esta tesina. Debemos destacar, por encima de todo, su disponibilidad y paciencia,  no cabe duda que su participación ha enriquecido el trabajo realizado.</w:t>
      </w:r>
    </w:p>
    <w:p w:rsidR="00EE17A5" w:rsidRPr="00EE17A5" w:rsidRDefault="00EE17A5" w:rsidP="00EE17A5">
      <w:pPr>
        <w:spacing w:line="480" w:lineRule="auto"/>
        <w:jc w:val="both"/>
        <w:rPr>
          <w:rFonts w:ascii="Arial" w:hAnsi="Arial" w:cs="Arial"/>
          <w:sz w:val="24"/>
          <w:lang w:val="es-ES"/>
        </w:rPr>
      </w:pPr>
      <w:r w:rsidRPr="00EE17A5">
        <w:rPr>
          <w:rFonts w:ascii="Arial" w:hAnsi="Arial" w:cs="Arial"/>
          <w:sz w:val="24"/>
        </w:rPr>
        <w:t xml:space="preserve">Y, por supuesto, el agradecimiento más profundo y sentido es para Dios y nuestras familias: padres, hermanos, esposa, esposo e hijos.  A Dios por estar en cada momento de nuestras vidas dándonos la fuerza,  el coraje y el intelecto para culminar este proyecto, por darnos día a día el regalo de la gracia para poder </w:t>
      </w:r>
      <w:r w:rsidRPr="00EE17A5">
        <w:rPr>
          <w:rFonts w:ascii="Arial" w:hAnsi="Arial" w:cs="Arial"/>
          <w:sz w:val="24"/>
          <w:lang w:val="es-ES"/>
        </w:rPr>
        <w:t xml:space="preserve">perfeccionarnos física y espiritualmente y dirigir nuestras vidas hacia el bien, por tu fuerza divina e infinita misericordia que nos sostiene, prolonga y guarda nuestra vidas en medio de peligros y adversidades del mundo. </w:t>
      </w:r>
    </w:p>
    <w:p w:rsidR="00EE17A5" w:rsidRPr="00EE17A5" w:rsidRDefault="00EE17A5" w:rsidP="00EE17A5">
      <w:pPr>
        <w:spacing w:line="480" w:lineRule="auto"/>
        <w:jc w:val="both"/>
        <w:rPr>
          <w:rFonts w:ascii="Arial" w:hAnsi="Arial" w:cs="Arial"/>
          <w:sz w:val="24"/>
        </w:rPr>
      </w:pPr>
      <w:r w:rsidRPr="00EE17A5">
        <w:rPr>
          <w:rFonts w:ascii="Arial" w:hAnsi="Arial" w:cs="Arial"/>
          <w:sz w:val="24"/>
        </w:rPr>
        <w:t>A nuestras familias por darnos en todo momento su amor, apoyo, comprensión y motivación para seguir adelante y encontrar la verdadera felicidad y éxitos para nuestras vidas.</w:t>
      </w:r>
    </w:p>
    <w:p w:rsidR="00AD7376" w:rsidRDefault="00AD7376" w:rsidP="00570F03">
      <w:pPr>
        <w:spacing w:after="0" w:line="480" w:lineRule="auto"/>
        <w:rPr>
          <w:rFonts w:eastAsia="Times New Roman"/>
          <w:sz w:val="24"/>
          <w:szCs w:val="24"/>
          <w:lang w:eastAsia="es-ES"/>
        </w:rPr>
      </w:pPr>
    </w:p>
    <w:p w:rsidR="00AD7376" w:rsidRDefault="00AD7376" w:rsidP="00497071">
      <w:pPr>
        <w:spacing w:after="0" w:line="480" w:lineRule="auto"/>
        <w:jc w:val="right"/>
        <w:rPr>
          <w:rFonts w:eastAsia="Times New Roman"/>
          <w:sz w:val="24"/>
          <w:szCs w:val="24"/>
          <w:lang w:eastAsia="es-ES"/>
        </w:rPr>
      </w:pPr>
    </w:p>
    <w:p w:rsidR="00AD7376" w:rsidRDefault="00AD7376" w:rsidP="00570F03">
      <w:pPr>
        <w:spacing w:after="0" w:line="480" w:lineRule="auto"/>
        <w:rPr>
          <w:rFonts w:eastAsia="Times New Roman"/>
          <w:sz w:val="24"/>
          <w:szCs w:val="24"/>
          <w:lang w:eastAsia="es-ES"/>
        </w:rPr>
      </w:pPr>
    </w:p>
    <w:p w:rsidR="00AD7376" w:rsidRDefault="00AD7376" w:rsidP="00570F03">
      <w:pPr>
        <w:spacing w:after="0" w:line="480" w:lineRule="auto"/>
        <w:rPr>
          <w:rFonts w:eastAsia="Times New Roman"/>
          <w:sz w:val="24"/>
          <w:szCs w:val="24"/>
          <w:lang w:eastAsia="es-ES"/>
        </w:rPr>
      </w:pPr>
    </w:p>
    <w:p w:rsidR="00AD7376" w:rsidRPr="00534401" w:rsidRDefault="00AD7376" w:rsidP="00534401">
      <w:pPr>
        <w:pStyle w:val="Titulo1Tesis"/>
        <w:spacing w:before="0"/>
        <w:rPr>
          <w:sz w:val="24"/>
          <w:szCs w:val="48"/>
        </w:rPr>
      </w:pPr>
    </w:p>
    <w:p w:rsidR="00AD7376" w:rsidRPr="00534401" w:rsidRDefault="00AD7376" w:rsidP="00534401">
      <w:pPr>
        <w:pStyle w:val="Titulo1Tesis"/>
        <w:spacing w:before="0"/>
        <w:rPr>
          <w:sz w:val="24"/>
          <w:szCs w:val="48"/>
        </w:rPr>
      </w:pPr>
    </w:p>
    <w:p w:rsidR="00AD7376" w:rsidRPr="00534401" w:rsidRDefault="00AD7376" w:rsidP="00534401">
      <w:pPr>
        <w:pStyle w:val="Titulo1Tesis"/>
        <w:spacing w:before="0"/>
        <w:rPr>
          <w:sz w:val="24"/>
          <w:szCs w:val="48"/>
        </w:rPr>
      </w:pPr>
    </w:p>
    <w:p w:rsidR="00AD7376" w:rsidRPr="00534401" w:rsidRDefault="00AD7376" w:rsidP="00534401">
      <w:pPr>
        <w:pStyle w:val="Titulo1Tesis"/>
        <w:spacing w:before="0"/>
        <w:rPr>
          <w:sz w:val="24"/>
          <w:szCs w:val="48"/>
        </w:rPr>
      </w:pPr>
    </w:p>
    <w:p w:rsidR="00AD7376" w:rsidRPr="00534401" w:rsidRDefault="00AD7376" w:rsidP="00534401">
      <w:pPr>
        <w:pStyle w:val="Titulo1Tesis"/>
        <w:spacing w:before="0"/>
        <w:rPr>
          <w:sz w:val="24"/>
          <w:szCs w:val="48"/>
        </w:rPr>
      </w:pPr>
    </w:p>
    <w:p w:rsidR="00AD7376" w:rsidRPr="00534401" w:rsidRDefault="00AD7376" w:rsidP="00534401">
      <w:pPr>
        <w:pStyle w:val="Titulo1Tesis"/>
        <w:spacing w:before="0"/>
        <w:rPr>
          <w:sz w:val="24"/>
          <w:szCs w:val="48"/>
        </w:rPr>
      </w:pPr>
    </w:p>
    <w:p w:rsidR="00AD7376" w:rsidRPr="00534401" w:rsidRDefault="00AD7376" w:rsidP="00534401">
      <w:pPr>
        <w:pStyle w:val="Titulo1Tesis"/>
        <w:spacing w:before="0"/>
        <w:rPr>
          <w:sz w:val="24"/>
          <w:szCs w:val="48"/>
        </w:rPr>
      </w:pPr>
    </w:p>
    <w:p w:rsidR="00AD7376" w:rsidRPr="00534401" w:rsidRDefault="00AD7376" w:rsidP="00534401">
      <w:pPr>
        <w:pStyle w:val="Titulo1Tesis"/>
        <w:spacing w:before="0"/>
        <w:jc w:val="right"/>
        <w:rPr>
          <w:sz w:val="48"/>
          <w:szCs w:val="48"/>
        </w:rPr>
      </w:pPr>
      <w:bookmarkStart w:id="4" w:name="_Toc241258663"/>
      <w:bookmarkStart w:id="5" w:name="_Toc296905813"/>
      <w:bookmarkStart w:id="6" w:name="_Toc310172863"/>
      <w:r w:rsidRPr="00534401">
        <w:rPr>
          <w:sz w:val="48"/>
          <w:szCs w:val="48"/>
        </w:rPr>
        <w:t>DEDICATORIA</w:t>
      </w:r>
      <w:bookmarkEnd w:id="4"/>
      <w:bookmarkEnd w:id="5"/>
      <w:bookmarkEnd w:id="6"/>
    </w:p>
    <w:p w:rsidR="003A445B" w:rsidRDefault="003A445B" w:rsidP="00534401">
      <w:pPr>
        <w:pStyle w:val="contenido"/>
        <w:jc w:val="right"/>
        <w:rPr>
          <w:lang w:eastAsia="es-ES"/>
        </w:rPr>
      </w:pPr>
    </w:p>
    <w:p w:rsidR="003A445B" w:rsidRPr="00A80123" w:rsidRDefault="001561CF" w:rsidP="00534401">
      <w:pPr>
        <w:spacing w:line="480" w:lineRule="auto"/>
        <w:jc w:val="right"/>
        <w:rPr>
          <w:rFonts w:ascii="Arial" w:hAnsi="Arial" w:cs="Arial"/>
          <w:sz w:val="24"/>
        </w:rPr>
      </w:pPr>
      <w:r w:rsidRPr="00A80123">
        <w:rPr>
          <w:rFonts w:ascii="Arial" w:hAnsi="Arial" w:cs="Arial"/>
          <w:sz w:val="24"/>
        </w:rPr>
        <w:t xml:space="preserve">A </w:t>
      </w:r>
      <w:r w:rsidR="003A445B" w:rsidRPr="00A80123">
        <w:rPr>
          <w:rFonts w:ascii="Arial" w:hAnsi="Arial" w:cs="Arial"/>
          <w:sz w:val="24"/>
        </w:rPr>
        <w:t xml:space="preserve"> Dios, a mis padres, a mi esposa, a mi hija, a mi familia y a todos los que me han ayudado a cumplir este objetivo</w:t>
      </w:r>
      <w:r w:rsidRPr="00A80123">
        <w:rPr>
          <w:rFonts w:ascii="Arial" w:hAnsi="Arial" w:cs="Arial"/>
          <w:sz w:val="24"/>
        </w:rPr>
        <w:t>.</w:t>
      </w:r>
    </w:p>
    <w:p w:rsidR="003A445B" w:rsidRDefault="003A445B" w:rsidP="003A445B">
      <w:pPr>
        <w:pStyle w:val="contenido"/>
        <w:jc w:val="center"/>
        <w:rPr>
          <w:lang w:eastAsia="es-ES"/>
        </w:rPr>
      </w:pPr>
    </w:p>
    <w:p w:rsidR="003A445B" w:rsidRPr="003A445B" w:rsidRDefault="003A445B" w:rsidP="003A445B">
      <w:pPr>
        <w:pStyle w:val="contenido"/>
        <w:jc w:val="right"/>
        <w:rPr>
          <w:b/>
          <w:lang w:eastAsia="es-ES"/>
        </w:rPr>
      </w:pPr>
      <w:r w:rsidRPr="003A445B">
        <w:rPr>
          <w:b/>
          <w:lang w:eastAsia="es-ES"/>
        </w:rPr>
        <w:t>Jared Aguilar.</w:t>
      </w:r>
    </w:p>
    <w:p w:rsidR="003A445B" w:rsidRDefault="003A445B" w:rsidP="003A445B">
      <w:pPr>
        <w:pStyle w:val="contenido"/>
        <w:rPr>
          <w:lang w:eastAsia="es-ES"/>
        </w:rPr>
      </w:pPr>
    </w:p>
    <w:p w:rsidR="003A445B" w:rsidRDefault="003A445B" w:rsidP="003A445B">
      <w:pPr>
        <w:pStyle w:val="contenido"/>
        <w:rPr>
          <w:lang w:eastAsia="es-ES"/>
        </w:rPr>
      </w:pPr>
    </w:p>
    <w:p w:rsidR="003A445B" w:rsidRDefault="003A445B" w:rsidP="003A445B">
      <w:pPr>
        <w:pStyle w:val="contenido"/>
        <w:rPr>
          <w:lang w:eastAsia="es-ES"/>
        </w:rPr>
      </w:pPr>
    </w:p>
    <w:p w:rsidR="003A445B" w:rsidRDefault="003A445B" w:rsidP="003A445B">
      <w:pPr>
        <w:pStyle w:val="contenido"/>
        <w:rPr>
          <w:lang w:eastAsia="es-ES"/>
        </w:rPr>
      </w:pPr>
    </w:p>
    <w:p w:rsidR="003A445B" w:rsidRPr="00534401" w:rsidRDefault="003A445B" w:rsidP="00534401">
      <w:pPr>
        <w:pStyle w:val="Titulo1Tesis"/>
        <w:spacing w:before="0"/>
        <w:rPr>
          <w:sz w:val="24"/>
          <w:szCs w:val="48"/>
        </w:rPr>
      </w:pPr>
    </w:p>
    <w:p w:rsidR="003A445B" w:rsidRDefault="003A445B" w:rsidP="00534401">
      <w:pPr>
        <w:pStyle w:val="Titulo1Tesis"/>
        <w:spacing w:before="0"/>
        <w:rPr>
          <w:sz w:val="24"/>
          <w:szCs w:val="48"/>
        </w:rPr>
      </w:pPr>
    </w:p>
    <w:p w:rsidR="00534401" w:rsidRPr="00534401" w:rsidRDefault="00534401" w:rsidP="00534401">
      <w:pPr>
        <w:pStyle w:val="Titulo1Tesis"/>
        <w:spacing w:before="0"/>
        <w:rPr>
          <w:sz w:val="24"/>
          <w:szCs w:val="48"/>
        </w:rPr>
      </w:pPr>
    </w:p>
    <w:p w:rsidR="00534401" w:rsidRPr="00534401" w:rsidRDefault="00534401" w:rsidP="00534401">
      <w:pPr>
        <w:pStyle w:val="Titulo1Tesis"/>
        <w:spacing w:before="0"/>
        <w:rPr>
          <w:sz w:val="24"/>
          <w:szCs w:val="48"/>
        </w:rPr>
      </w:pPr>
    </w:p>
    <w:p w:rsidR="00534401" w:rsidRPr="00534401" w:rsidRDefault="00534401" w:rsidP="00534401">
      <w:pPr>
        <w:pStyle w:val="Titulo1Tesis"/>
        <w:spacing w:before="0"/>
        <w:rPr>
          <w:sz w:val="24"/>
          <w:szCs w:val="48"/>
        </w:rPr>
      </w:pPr>
    </w:p>
    <w:p w:rsidR="00534401" w:rsidRDefault="00534401" w:rsidP="00534401">
      <w:pPr>
        <w:pStyle w:val="Titulo1Tesis"/>
        <w:spacing w:before="0"/>
        <w:rPr>
          <w:sz w:val="24"/>
          <w:szCs w:val="48"/>
        </w:rPr>
      </w:pPr>
    </w:p>
    <w:p w:rsidR="00534401" w:rsidRPr="00534401" w:rsidRDefault="00534401" w:rsidP="00534401">
      <w:pPr>
        <w:pStyle w:val="Titulo1Tesis"/>
        <w:spacing w:before="0"/>
        <w:rPr>
          <w:sz w:val="24"/>
          <w:szCs w:val="48"/>
        </w:rPr>
      </w:pPr>
    </w:p>
    <w:p w:rsidR="003A445B" w:rsidRPr="00CE2AAA" w:rsidRDefault="003A445B" w:rsidP="00CE2AAA">
      <w:pPr>
        <w:pStyle w:val="Titulo1Tesis"/>
        <w:spacing w:before="0"/>
        <w:jc w:val="right"/>
        <w:rPr>
          <w:sz w:val="48"/>
          <w:szCs w:val="48"/>
        </w:rPr>
      </w:pPr>
      <w:bookmarkStart w:id="7" w:name="_Toc296905814"/>
      <w:bookmarkStart w:id="8" w:name="_Toc306209904"/>
      <w:bookmarkStart w:id="9" w:name="_Toc310172864"/>
      <w:r w:rsidRPr="00CE2AAA">
        <w:rPr>
          <w:sz w:val="48"/>
          <w:szCs w:val="48"/>
        </w:rPr>
        <w:t>DEDICATORIA</w:t>
      </w:r>
      <w:bookmarkEnd w:id="7"/>
      <w:bookmarkEnd w:id="8"/>
      <w:bookmarkEnd w:id="9"/>
    </w:p>
    <w:p w:rsidR="003A445B" w:rsidRPr="00A80123" w:rsidRDefault="003A445B" w:rsidP="00CE2AAA">
      <w:pPr>
        <w:pStyle w:val="contenido"/>
        <w:jc w:val="right"/>
        <w:rPr>
          <w:rFonts w:eastAsia="Calibri" w:cs="Arial"/>
          <w:color w:val="auto"/>
          <w:szCs w:val="22"/>
          <w:lang w:eastAsia="en-US"/>
        </w:rPr>
      </w:pPr>
      <w:r w:rsidRPr="00A80123">
        <w:rPr>
          <w:rFonts w:eastAsia="Calibri" w:cs="Arial"/>
          <w:color w:val="auto"/>
          <w:szCs w:val="22"/>
          <w:lang w:eastAsia="en-US"/>
        </w:rPr>
        <w:t>A mi amigo incondicional, dueño de mi existencia y a quien le debo todo lo que soy y poseo. A ti mi Dios por ser el motor de mi vida e inspiración de cada peldaño que escalo en este mundo, por eso quiero ser siempre tu hija ya que es el mayor privilegio que el ser humano puede tener, más valioso que todos los títulos de la tierra.</w:t>
      </w:r>
    </w:p>
    <w:p w:rsidR="003A445B" w:rsidRDefault="003A445B" w:rsidP="00CE2AAA">
      <w:pPr>
        <w:pStyle w:val="contenido"/>
        <w:jc w:val="right"/>
        <w:rPr>
          <w:b/>
        </w:rPr>
      </w:pPr>
      <w:r w:rsidRPr="00A80123">
        <w:rPr>
          <w:rFonts w:eastAsia="Calibri" w:cs="Arial"/>
          <w:color w:val="auto"/>
          <w:szCs w:val="22"/>
          <w:lang w:eastAsia="en-US"/>
        </w:rPr>
        <w:t>A ti madre amada que aunque ya no estés físicamente a mi lado, no ha sido un impedimento para  recordarte y llevarte dentro de mi corazón. Por ser mi mayor ejemplo de vida, lucha y perseverancia, por haberme formado e inculcado valores que me han ayudado a crecer en todos los aspectos de mi vida, a ti por haberme dado la oportunidad de vida y amarme como siempre lo hiciste hasta tú último momento de vida aquí en la tierra.</w:t>
      </w:r>
    </w:p>
    <w:p w:rsidR="003A445B" w:rsidRPr="003A445B" w:rsidRDefault="003A445B" w:rsidP="00CE2AAA">
      <w:pPr>
        <w:jc w:val="right"/>
        <w:rPr>
          <w:rFonts w:ascii="Arial" w:hAnsi="Arial" w:cs="Arial"/>
          <w:b/>
        </w:rPr>
      </w:pPr>
      <w:r w:rsidRPr="003A445B">
        <w:rPr>
          <w:rFonts w:ascii="Arial" w:hAnsi="Arial" w:cs="Arial"/>
          <w:b/>
        </w:rPr>
        <w:t>Teresa Garzón Crespo.</w:t>
      </w:r>
    </w:p>
    <w:p w:rsidR="003A445B" w:rsidRPr="00CE2AAA" w:rsidRDefault="003A445B" w:rsidP="00CE2AAA">
      <w:pPr>
        <w:pStyle w:val="Titulo1Tesis"/>
        <w:spacing w:before="0"/>
        <w:rPr>
          <w:sz w:val="24"/>
          <w:szCs w:val="48"/>
        </w:rPr>
      </w:pPr>
    </w:p>
    <w:p w:rsidR="003A445B" w:rsidRPr="00CE2AAA" w:rsidRDefault="003A445B" w:rsidP="00CE2AAA">
      <w:pPr>
        <w:pStyle w:val="Titulo1Tesis"/>
        <w:spacing w:before="0"/>
        <w:rPr>
          <w:sz w:val="24"/>
          <w:szCs w:val="48"/>
        </w:rPr>
      </w:pPr>
    </w:p>
    <w:p w:rsidR="003A445B" w:rsidRDefault="003A445B" w:rsidP="00CE2AAA">
      <w:pPr>
        <w:pStyle w:val="Titulo1Tesis"/>
        <w:spacing w:before="0"/>
        <w:rPr>
          <w:sz w:val="24"/>
          <w:szCs w:val="48"/>
        </w:rPr>
      </w:pPr>
    </w:p>
    <w:p w:rsidR="00CE2AAA" w:rsidRPr="00CE2AAA" w:rsidRDefault="00CE2AAA" w:rsidP="00CE2AAA">
      <w:pPr>
        <w:pStyle w:val="Titulo1Tesis"/>
        <w:spacing w:before="0"/>
        <w:rPr>
          <w:sz w:val="24"/>
          <w:szCs w:val="48"/>
        </w:rPr>
      </w:pPr>
    </w:p>
    <w:p w:rsidR="00CE2AAA" w:rsidRPr="00CE2AAA" w:rsidRDefault="00CE2AAA" w:rsidP="00CE2AAA">
      <w:pPr>
        <w:pStyle w:val="Titulo1Tesis"/>
        <w:spacing w:before="0"/>
        <w:rPr>
          <w:sz w:val="24"/>
          <w:szCs w:val="48"/>
        </w:rPr>
      </w:pPr>
    </w:p>
    <w:p w:rsidR="00CE2AAA" w:rsidRPr="00CE2AAA" w:rsidRDefault="00CE2AAA" w:rsidP="00CE2AAA">
      <w:pPr>
        <w:pStyle w:val="Titulo1Tesis"/>
        <w:spacing w:before="0"/>
        <w:rPr>
          <w:sz w:val="24"/>
          <w:szCs w:val="48"/>
        </w:rPr>
      </w:pPr>
    </w:p>
    <w:p w:rsidR="00CE2AAA" w:rsidRPr="00CE2AAA" w:rsidRDefault="00CE2AAA" w:rsidP="00CE2AAA">
      <w:pPr>
        <w:pStyle w:val="Titulo1Tesis"/>
        <w:spacing w:before="0"/>
        <w:rPr>
          <w:sz w:val="24"/>
          <w:szCs w:val="48"/>
        </w:rPr>
      </w:pPr>
    </w:p>
    <w:p w:rsidR="003A445B" w:rsidRPr="00CE2AAA" w:rsidRDefault="003A445B" w:rsidP="00932EA3">
      <w:pPr>
        <w:pStyle w:val="Titulo1Tesis"/>
        <w:spacing w:before="0"/>
        <w:jc w:val="right"/>
        <w:rPr>
          <w:sz w:val="48"/>
          <w:szCs w:val="48"/>
        </w:rPr>
      </w:pPr>
      <w:bookmarkStart w:id="10" w:name="_Toc296905815"/>
      <w:bookmarkStart w:id="11" w:name="_Toc306209905"/>
      <w:bookmarkStart w:id="12" w:name="_Toc310172865"/>
      <w:r w:rsidRPr="00CE2AAA">
        <w:rPr>
          <w:sz w:val="48"/>
          <w:szCs w:val="48"/>
        </w:rPr>
        <w:t>DEDICATORIA</w:t>
      </w:r>
      <w:bookmarkEnd w:id="10"/>
      <w:bookmarkEnd w:id="11"/>
      <w:bookmarkEnd w:id="12"/>
    </w:p>
    <w:p w:rsidR="000A08C6" w:rsidRDefault="00497071" w:rsidP="00932EA3">
      <w:pPr>
        <w:pStyle w:val="contenido"/>
        <w:jc w:val="right"/>
        <w:rPr>
          <w:lang w:eastAsia="es-ES"/>
        </w:rPr>
      </w:pPr>
      <w:r>
        <w:rPr>
          <w:lang w:eastAsia="es-ES"/>
        </w:rPr>
        <w:t>Dedico este es</w:t>
      </w:r>
      <w:r w:rsidR="000A08C6">
        <w:rPr>
          <w:lang w:eastAsia="es-ES"/>
        </w:rPr>
        <w:t xml:space="preserve">fuerzo </w:t>
      </w:r>
      <w:r w:rsidR="000B299F">
        <w:rPr>
          <w:lang w:eastAsia="es-ES"/>
        </w:rPr>
        <w:t xml:space="preserve">en mi primer lugar </w:t>
      </w:r>
      <w:r w:rsidR="000A08C6">
        <w:rPr>
          <w:lang w:eastAsia="es-ES"/>
        </w:rPr>
        <w:t xml:space="preserve">a </w:t>
      </w:r>
      <w:r w:rsidR="001400CD" w:rsidRPr="00A80123">
        <w:t>Dios</w:t>
      </w:r>
      <w:r w:rsidR="001400CD">
        <w:rPr>
          <w:lang w:eastAsia="es-ES"/>
        </w:rPr>
        <w:t>, sin t</w:t>
      </w:r>
      <w:r w:rsidR="006A0049">
        <w:rPr>
          <w:lang w:eastAsia="es-ES"/>
        </w:rPr>
        <w:t>i</w:t>
      </w:r>
      <w:r w:rsidR="001400CD">
        <w:rPr>
          <w:lang w:eastAsia="es-ES"/>
        </w:rPr>
        <w:t xml:space="preserve"> no hubiera podido lograrlo, y</w:t>
      </w:r>
      <w:r w:rsidR="000B299F">
        <w:rPr>
          <w:lang w:eastAsia="es-ES"/>
        </w:rPr>
        <w:t xml:space="preserve"> a </w:t>
      </w:r>
      <w:r w:rsidR="000A08C6">
        <w:rPr>
          <w:lang w:eastAsia="es-ES"/>
        </w:rPr>
        <w:t>mi hermosa familia</w:t>
      </w:r>
      <w:r w:rsidR="006A0049">
        <w:rPr>
          <w:lang w:eastAsia="es-ES"/>
        </w:rPr>
        <w:t>:</w:t>
      </w:r>
      <w:r w:rsidR="000A08C6">
        <w:rPr>
          <w:lang w:eastAsia="es-ES"/>
        </w:rPr>
        <w:t xml:space="preserve"> a mi</w:t>
      </w:r>
      <w:r w:rsidR="00517A7A">
        <w:rPr>
          <w:lang w:eastAsia="es-ES"/>
        </w:rPr>
        <w:t xml:space="preserve"> mam</w:t>
      </w:r>
      <w:r w:rsidR="00483A43">
        <w:rPr>
          <w:lang w:eastAsia="es-ES"/>
        </w:rPr>
        <w:t>i</w:t>
      </w:r>
      <w:r w:rsidR="000A08C6">
        <w:rPr>
          <w:lang w:eastAsia="es-ES"/>
        </w:rPr>
        <w:t xml:space="preserve"> </w:t>
      </w:r>
      <w:r>
        <w:rPr>
          <w:lang w:eastAsia="es-ES"/>
        </w:rPr>
        <w:t>por ser una mujer</w:t>
      </w:r>
      <w:r w:rsidR="006A0049">
        <w:rPr>
          <w:lang w:eastAsia="es-ES"/>
        </w:rPr>
        <w:t xml:space="preserve"> </w:t>
      </w:r>
      <w:r w:rsidR="00483A43">
        <w:rPr>
          <w:lang w:eastAsia="es-ES"/>
        </w:rPr>
        <w:t xml:space="preserve">luchadora </w:t>
      </w:r>
      <w:r w:rsidR="006A0049">
        <w:rPr>
          <w:lang w:eastAsia="es-ES"/>
        </w:rPr>
        <w:t>que</w:t>
      </w:r>
      <w:r>
        <w:rPr>
          <w:lang w:eastAsia="es-ES"/>
        </w:rPr>
        <w:t xml:space="preserve"> no se rinde</w:t>
      </w:r>
      <w:r w:rsidR="000A08C6">
        <w:rPr>
          <w:lang w:eastAsia="es-ES"/>
        </w:rPr>
        <w:t xml:space="preserve"> </w:t>
      </w:r>
      <w:r>
        <w:rPr>
          <w:lang w:eastAsia="es-ES"/>
        </w:rPr>
        <w:t>ante las adversidad</w:t>
      </w:r>
      <w:r w:rsidR="000A08C6">
        <w:rPr>
          <w:lang w:eastAsia="es-ES"/>
        </w:rPr>
        <w:t xml:space="preserve">es, </w:t>
      </w:r>
      <w:r w:rsidR="002F3241">
        <w:rPr>
          <w:lang w:eastAsia="es-ES"/>
        </w:rPr>
        <w:t>por siempre brind</w:t>
      </w:r>
      <w:r w:rsidR="00483A43">
        <w:rPr>
          <w:lang w:eastAsia="es-ES"/>
        </w:rPr>
        <w:t>arme su apoyo</w:t>
      </w:r>
      <w:r w:rsidR="002F3241">
        <w:rPr>
          <w:lang w:eastAsia="es-ES"/>
        </w:rPr>
        <w:t>, por ser una persona que no escatima es</w:t>
      </w:r>
      <w:r w:rsidR="002A4E42">
        <w:rPr>
          <w:lang w:eastAsia="es-ES"/>
        </w:rPr>
        <w:t xml:space="preserve">fuerzos por ayudar a los demás, por </w:t>
      </w:r>
      <w:r w:rsidR="005C3E87">
        <w:rPr>
          <w:lang w:eastAsia="es-ES"/>
        </w:rPr>
        <w:t>ser mi guía y conciencia</w:t>
      </w:r>
      <w:r w:rsidR="002A4E42">
        <w:rPr>
          <w:lang w:eastAsia="es-ES"/>
        </w:rPr>
        <w:t xml:space="preserve">, </w:t>
      </w:r>
      <w:r w:rsidR="002F3241">
        <w:rPr>
          <w:lang w:eastAsia="es-ES"/>
        </w:rPr>
        <w:t xml:space="preserve">por ser mi ejemplo de la madre que algún día espero ser. </w:t>
      </w:r>
      <w:r w:rsidR="000A08C6">
        <w:rPr>
          <w:lang w:eastAsia="es-ES"/>
        </w:rPr>
        <w:t xml:space="preserve"> A</w:t>
      </w:r>
      <w:r>
        <w:rPr>
          <w:lang w:eastAsia="es-ES"/>
        </w:rPr>
        <w:t xml:space="preserve"> </w:t>
      </w:r>
      <w:r w:rsidR="000A08C6">
        <w:rPr>
          <w:lang w:eastAsia="es-ES"/>
        </w:rPr>
        <w:t xml:space="preserve"> mi pap</w:t>
      </w:r>
      <w:r w:rsidR="00483A43">
        <w:rPr>
          <w:lang w:eastAsia="es-ES"/>
        </w:rPr>
        <w:t>i</w:t>
      </w:r>
      <w:r w:rsidR="000A08C6">
        <w:rPr>
          <w:lang w:eastAsia="es-ES"/>
        </w:rPr>
        <w:t xml:space="preserve"> por </w:t>
      </w:r>
      <w:r w:rsidR="002F3241">
        <w:rPr>
          <w:lang w:eastAsia="es-ES"/>
        </w:rPr>
        <w:t xml:space="preserve">su dedicación y esfuerzo por sacar a su familia adelante, </w:t>
      </w:r>
      <w:r w:rsidR="0083463D">
        <w:rPr>
          <w:lang w:eastAsia="es-ES"/>
        </w:rPr>
        <w:t>por ser un hombre trabajador</w:t>
      </w:r>
      <w:r w:rsidR="002A4E42">
        <w:rPr>
          <w:lang w:eastAsia="es-ES"/>
        </w:rPr>
        <w:t xml:space="preserve"> y no darse por vencido</w:t>
      </w:r>
      <w:r w:rsidR="0083463D">
        <w:rPr>
          <w:lang w:eastAsia="es-ES"/>
        </w:rPr>
        <w:t xml:space="preserve">, </w:t>
      </w:r>
      <w:r w:rsidR="002F3241">
        <w:rPr>
          <w:lang w:eastAsia="es-ES"/>
        </w:rPr>
        <w:t xml:space="preserve">por </w:t>
      </w:r>
      <w:r w:rsidR="000A08C6">
        <w:rPr>
          <w:lang w:eastAsia="es-ES"/>
        </w:rPr>
        <w:t>sus sabios consejos,</w:t>
      </w:r>
      <w:r w:rsidR="00483A43">
        <w:rPr>
          <w:lang w:eastAsia="es-ES"/>
        </w:rPr>
        <w:t xml:space="preserve"> </w:t>
      </w:r>
      <w:r w:rsidR="002F3241">
        <w:rPr>
          <w:lang w:eastAsia="es-ES"/>
        </w:rPr>
        <w:t xml:space="preserve">por </w:t>
      </w:r>
      <w:r w:rsidR="005C3E87">
        <w:rPr>
          <w:lang w:eastAsia="es-ES"/>
        </w:rPr>
        <w:t xml:space="preserve">sentirme orgullosa de ser tu hija y hacer de </w:t>
      </w:r>
      <w:proofErr w:type="spellStart"/>
      <w:r w:rsidR="005C3E87">
        <w:rPr>
          <w:lang w:eastAsia="es-ES"/>
        </w:rPr>
        <w:t>mi</w:t>
      </w:r>
      <w:proofErr w:type="spellEnd"/>
      <w:r w:rsidR="005C3E87">
        <w:rPr>
          <w:lang w:eastAsia="es-ES"/>
        </w:rPr>
        <w:t xml:space="preserve"> una mejor persona</w:t>
      </w:r>
      <w:r w:rsidR="00540EEC">
        <w:rPr>
          <w:lang w:eastAsia="es-ES"/>
        </w:rPr>
        <w:t xml:space="preserve">. Los </w:t>
      </w:r>
      <w:proofErr w:type="gramStart"/>
      <w:r w:rsidR="00540EEC">
        <w:rPr>
          <w:lang w:eastAsia="es-ES"/>
        </w:rPr>
        <w:t>amo</w:t>
      </w:r>
      <w:proofErr w:type="gramEnd"/>
      <w:r w:rsidR="00540EEC">
        <w:rPr>
          <w:lang w:eastAsia="es-ES"/>
        </w:rPr>
        <w:t xml:space="preserve"> mucho, ustedes le dan</w:t>
      </w:r>
      <w:r w:rsidR="002F3241">
        <w:rPr>
          <w:lang w:eastAsia="es-ES"/>
        </w:rPr>
        <w:t xml:space="preserve"> alegría a mi vida.</w:t>
      </w:r>
      <w:r w:rsidR="00483A43">
        <w:rPr>
          <w:lang w:eastAsia="es-ES"/>
        </w:rPr>
        <w:t xml:space="preserve"> </w:t>
      </w:r>
      <w:r w:rsidR="002F3241">
        <w:rPr>
          <w:lang w:eastAsia="es-ES"/>
        </w:rPr>
        <w:t xml:space="preserve"> </w:t>
      </w:r>
    </w:p>
    <w:p w:rsidR="003A445B" w:rsidRDefault="000A08C6" w:rsidP="00CE2AAA">
      <w:pPr>
        <w:pStyle w:val="contenido"/>
        <w:jc w:val="right"/>
        <w:rPr>
          <w:lang w:eastAsia="es-ES"/>
        </w:rPr>
      </w:pPr>
      <w:r>
        <w:rPr>
          <w:lang w:eastAsia="es-ES"/>
        </w:rPr>
        <w:t>A mi hermana</w:t>
      </w:r>
      <w:r w:rsidR="00483A43">
        <w:rPr>
          <w:lang w:eastAsia="es-ES"/>
        </w:rPr>
        <w:t>,</w:t>
      </w:r>
      <w:r>
        <w:rPr>
          <w:lang w:eastAsia="es-ES"/>
        </w:rPr>
        <w:t xml:space="preserve"> </w:t>
      </w:r>
      <w:r w:rsidR="00483A43">
        <w:rPr>
          <w:lang w:eastAsia="es-ES"/>
        </w:rPr>
        <w:t xml:space="preserve">por ser mi amiga incondicional, </w:t>
      </w:r>
      <w:r>
        <w:rPr>
          <w:lang w:eastAsia="es-ES"/>
        </w:rPr>
        <w:t xml:space="preserve">por ser </w:t>
      </w:r>
      <w:r w:rsidR="00483A43">
        <w:rPr>
          <w:lang w:eastAsia="es-ES"/>
        </w:rPr>
        <w:t xml:space="preserve">como </w:t>
      </w:r>
      <w:r>
        <w:rPr>
          <w:lang w:eastAsia="es-ES"/>
        </w:rPr>
        <w:t>mi segunda mam</w:t>
      </w:r>
      <w:r w:rsidR="002F3241">
        <w:rPr>
          <w:lang w:eastAsia="es-ES"/>
        </w:rPr>
        <w:t>á</w:t>
      </w:r>
      <w:r>
        <w:rPr>
          <w:lang w:eastAsia="es-ES"/>
        </w:rPr>
        <w:t>,</w:t>
      </w:r>
      <w:r w:rsidR="002F3241">
        <w:rPr>
          <w:lang w:eastAsia="es-ES"/>
        </w:rPr>
        <w:t xml:space="preserve"> por siempre </w:t>
      </w:r>
      <w:r w:rsidR="005C3E87">
        <w:rPr>
          <w:lang w:eastAsia="es-ES"/>
        </w:rPr>
        <w:t xml:space="preserve">cuidarme y </w:t>
      </w:r>
      <w:r w:rsidR="002F3241">
        <w:rPr>
          <w:lang w:eastAsia="es-ES"/>
        </w:rPr>
        <w:t>estar pendie</w:t>
      </w:r>
      <w:r w:rsidR="00AF5DCB">
        <w:rPr>
          <w:lang w:eastAsia="es-ES"/>
        </w:rPr>
        <w:t>nte de mi seguridad,</w:t>
      </w:r>
      <w:r w:rsidR="00483A43">
        <w:rPr>
          <w:lang w:eastAsia="es-ES"/>
        </w:rPr>
        <w:t xml:space="preserve"> </w:t>
      </w:r>
      <w:r w:rsidR="00AF5DCB">
        <w:rPr>
          <w:lang w:eastAsia="es-ES"/>
        </w:rPr>
        <w:t>por su alegría</w:t>
      </w:r>
      <w:r w:rsidR="005C3E87">
        <w:rPr>
          <w:lang w:eastAsia="es-ES"/>
        </w:rPr>
        <w:t>, solidaridad</w:t>
      </w:r>
      <w:r w:rsidR="00AF5DCB">
        <w:rPr>
          <w:lang w:eastAsia="es-ES"/>
        </w:rPr>
        <w:t xml:space="preserve"> y </w:t>
      </w:r>
      <w:r w:rsidR="000B299F">
        <w:rPr>
          <w:lang w:eastAsia="es-ES"/>
        </w:rPr>
        <w:t>deseos</w:t>
      </w:r>
      <w:r w:rsidR="00AF5DCB">
        <w:rPr>
          <w:lang w:eastAsia="es-ES"/>
        </w:rPr>
        <w:t xml:space="preserve"> de superación, que son dignas de ejemplo. A mi </w:t>
      </w:r>
      <w:r w:rsidR="00AF5DCB">
        <w:rPr>
          <w:lang w:eastAsia="es-ES"/>
        </w:rPr>
        <w:lastRenderedPageBreak/>
        <w:t xml:space="preserve">hermano bello, por ser mi </w:t>
      </w:r>
      <w:r w:rsidR="005C3E87">
        <w:rPr>
          <w:lang w:eastAsia="es-ES"/>
        </w:rPr>
        <w:t xml:space="preserve">único y </w:t>
      </w:r>
      <w:r w:rsidR="000B299F">
        <w:rPr>
          <w:lang w:eastAsia="es-ES"/>
        </w:rPr>
        <w:t>fiel amigo</w:t>
      </w:r>
      <w:r w:rsidR="00AF5DCB">
        <w:rPr>
          <w:lang w:eastAsia="es-ES"/>
        </w:rPr>
        <w:t xml:space="preserve">, por ser un hombre </w:t>
      </w:r>
      <w:r w:rsidR="001E7C9A">
        <w:rPr>
          <w:lang w:eastAsia="es-ES"/>
        </w:rPr>
        <w:t xml:space="preserve">y padre </w:t>
      </w:r>
      <w:r w:rsidR="00AF5DCB">
        <w:rPr>
          <w:lang w:eastAsia="es-ES"/>
        </w:rPr>
        <w:t xml:space="preserve">maravilloso, por no rendirse jamás ante las adversidades, por estar presente en mi vida y ser mi alegría. A mi sobrino precioso por </w:t>
      </w:r>
      <w:r w:rsidR="0083463D">
        <w:rPr>
          <w:lang w:eastAsia="es-ES"/>
        </w:rPr>
        <w:t>dar felicidad a mi vida</w:t>
      </w:r>
      <w:r w:rsidR="00AF5DCB">
        <w:rPr>
          <w:lang w:eastAsia="es-ES"/>
        </w:rPr>
        <w:t>,</w:t>
      </w:r>
      <w:r w:rsidR="00C76D2F">
        <w:rPr>
          <w:lang w:eastAsia="es-ES"/>
        </w:rPr>
        <w:t xml:space="preserve"> por </w:t>
      </w:r>
      <w:r w:rsidR="00DF0F51">
        <w:rPr>
          <w:lang w:eastAsia="es-ES"/>
        </w:rPr>
        <w:t>sus</w:t>
      </w:r>
      <w:r w:rsidR="00C76D2F">
        <w:rPr>
          <w:lang w:eastAsia="es-ES"/>
        </w:rPr>
        <w:t xml:space="preserve"> ocurrencias,</w:t>
      </w:r>
      <w:r w:rsidR="00AF5DCB">
        <w:rPr>
          <w:lang w:eastAsia="es-ES"/>
        </w:rPr>
        <w:t xml:space="preserve"> po</w:t>
      </w:r>
      <w:r w:rsidR="0083463D">
        <w:rPr>
          <w:lang w:eastAsia="es-ES"/>
        </w:rPr>
        <w:t>r amarnos tal y como somos</w:t>
      </w:r>
      <w:r w:rsidR="00C76D2F">
        <w:rPr>
          <w:lang w:eastAsia="es-ES"/>
        </w:rPr>
        <w:t>, por existir.</w:t>
      </w:r>
    </w:p>
    <w:p w:rsidR="001400CD" w:rsidRDefault="001400CD" w:rsidP="00CE2AAA">
      <w:pPr>
        <w:jc w:val="right"/>
        <w:rPr>
          <w:rFonts w:ascii="Arial" w:hAnsi="Arial" w:cs="Arial"/>
          <w:b/>
        </w:rPr>
      </w:pPr>
    </w:p>
    <w:p w:rsidR="001400CD" w:rsidRPr="003A445B" w:rsidRDefault="001400CD" w:rsidP="00CE2AAA">
      <w:pPr>
        <w:jc w:val="right"/>
        <w:rPr>
          <w:rFonts w:ascii="Arial" w:hAnsi="Arial" w:cs="Arial"/>
          <w:b/>
        </w:rPr>
      </w:pPr>
      <w:r>
        <w:rPr>
          <w:rFonts w:ascii="Arial" w:hAnsi="Arial" w:cs="Arial"/>
          <w:b/>
        </w:rPr>
        <w:t>Marcia Camacho Vásquez</w:t>
      </w:r>
    </w:p>
    <w:p w:rsidR="003A445B" w:rsidRDefault="003A445B" w:rsidP="003A445B">
      <w:pPr>
        <w:pStyle w:val="contenido"/>
        <w:rPr>
          <w:lang w:eastAsia="es-ES"/>
        </w:rPr>
      </w:pPr>
    </w:p>
    <w:p w:rsidR="003A445B" w:rsidRDefault="003A445B" w:rsidP="003A445B">
      <w:pPr>
        <w:pStyle w:val="contenido"/>
        <w:rPr>
          <w:lang w:eastAsia="es-ES"/>
        </w:rPr>
      </w:pPr>
    </w:p>
    <w:p w:rsidR="00CE2AAA" w:rsidRDefault="00CE2AAA" w:rsidP="003A445B">
      <w:pPr>
        <w:pStyle w:val="contenido"/>
        <w:rPr>
          <w:lang w:eastAsia="es-ES"/>
        </w:rPr>
      </w:pPr>
    </w:p>
    <w:p w:rsidR="00CE2AAA" w:rsidRDefault="00CE2AAA" w:rsidP="003A445B">
      <w:pPr>
        <w:pStyle w:val="contenido"/>
        <w:rPr>
          <w:lang w:eastAsia="es-ES"/>
        </w:rPr>
      </w:pPr>
    </w:p>
    <w:p w:rsidR="00CE2AAA" w:rsidRDefault="00CE2AAA" w:rsidP="003A445B">
      <w:pPr>
        <w:pStyle w:val="contenido"/>
        <w:rPr>
          <w:lang w:eastAsia="es-ES"/>
        </w:rPr>
      </w:pPr>
    </w:p>
    <w:p w:rsidR="00CE2AAA" w:rsidRDefault="00CE2AAA" w:rsidP="003A445B">
      <w:pPr>
        <w:pStyle w:val="contenido"/>
        <w:rPr>
          <w:lang w:eastAsia="es-ES"/>
        </w:rPr>
      </w:pPr>
    </w:p>
    <w:p w:rsidR="00CE2AAA" w:rsidRDefault="00CE2AAA" w:rsidP="003A445B">
      <w:pPr>
        <w:pStyle w:val="contenido"/>
        <w:rPr>
          <w:lang w:eastAsia="es-ES"/>
        </w:rPr>
      </w:pPr>
    </w:p>
    <w:p w:rsidR="00CE2AAA" w:rsidRDefault="00CE2AAA" w:rsidP="003A445B">
      <w:pPr>
        <w:pStyle w:val="contenido"/>
        <w:rPr>
          <w:lang w:eastAsia="es-ES"/>
        </w:rPr>
      </w:pPr>
    </w:p>
    <w:p w:rsidR="00CE2AAA" w:rsidRDefault="00CE2AAA" w:rsidP="003A445B">
      <w:pPr>
        <w:pStyle w:val="contenido"/>
        <w:rPr>
          <w:lang w:eastAsia="es-ES"/>
        </w:rPr>
      </w:pPr>
    </w:p>
    <w:p w:rsidR="00CE2AAA" w:rsidRDefault="00CE2AAA" w:rsidP="003A445B">
      <w:pPr>
        <w:pStyle w:val="contenido"/>
        <w:rPr>
          <w:lang w:eastAsia="es-ES"/>
        </w:rPr>
      </w:pPr>
    </w:p>
    <w:p w:rsidR="00CE2AAA" w:rsidRDefault="00CE2AAA" w:rsidP="003A445B">
      <w:pPr>
        <w:pStyle w:val="contenido"/>
        <w:rPr>
          <w:lang w:eastAsia="es-ES"/>
        </w:rPr>
      </w:pPr>
    </w:p>
    <w:p w:rsidR="00990F28" w:rsidRPr="00990F28" w:rsidRDefault="00990F28" w:rsidP="002F2EAD">
      <w:pPr>
        <w:pStyle w:val="Titulo1Tesis"/>
        <w:spacing w:before="0"/>
        <w:rPr>
          <w:sz w:val="24"/>
          <w:szCs w:val="30"/>
        </w:rPr>
      </w:pPr>
      <w:bookmarkStart w:id="13" w:name="_Toc241258664"/>
      <w:bookmarkStart w:id="14" w:name="_Toc296905816"/>
    </w:p>
    <w:p w:rsidR="00990F28" w:rsidRPr="00990F28" w:rsidRDefault="00990F28" w:rsidP="002F2EAD">
      <w:pPr>
        <w:pStyle w:val="Titulo1Tesis"/>
        <w:spacing w:before="0"/>
        <w:rPr>
          <w:sz w:val="24"/>
          <w:szCs w:val="30"/>
        </w:rPr>
      </w:pPr>
    </w:p>
    <w:p w:rsidR="00990F28" w:rsidRPr="00990F28" w:rsidRDefault="00990F28" w:rsidP="002F2EAD">
      <w:pPr>
        <w:pStyle w:val="Titulo1Tesis"/>
        <w:spacing w:before="0"/>
        <w:rPr>
          <w:sz w:val="24"/>
          <w:szCs w:val="30"/>
        </w:rPr>
      </w:pPr>
    </w:p>
    <w:p w:rsidR="00990F28" w:rsidRPr="00990F28" w:rsidRDefault="00990F28" w:rsidP="002F2EAD">
      <w:pPr>
        <w:pStyle w:val="Titulo1Tesis"/>
        <w:spacing w:before="0"/>
        <w:rPr>
          <w:sz w:val="24"/>
          <w:szCs w:val="30"/>
        </w:rPr>
      </w:pPr>
    </w:p>
    <w:p w:rsidR="00990F28" w:rsidRPr="00990F28" w:rsidRDefault="00990F28" w:rsidP="002F2EAD">
      <w:pPr>
        <w:pStyle w:val="Titulo1Tesis"/>
        <w:spacing w:before="0"/>
        <w:rPr>
          <w:sz w:val="24"/>
          <w:szCs w:val="30"/>
        </w:rPr>
      </w:pPr>
    </w:p>
    <w:p w:rsidR="00990F28" w:rsidRPr="00990F28" w:rsidRDefault="00990F28" w:rsidP="002F2EAD">
      <w:pPr>
        <w:pStyle w:val="Titulo1Tesis"/>
        <w:spacing w:before="0"/>
        <w:rPr>
          <w:sz w:val="24"/>
          <w:szCs w:val="30"/>
        </w:rPr>
      </w:pPr>
    </w:p>
    <w:p w:rsidR="00E7218F" w:rsidRPr="00990F28" w:rsidRDefault="00134B20" w:rsidP="002F2EAD">
      <w:pPr>
        <w:pStyle w:val="Titulo1Tesis"/>
        <w:spacing w:before="0"/>
        <w:rPr>
          <w:sz w:val="48"/>
          <w:szCs w:val="48"/>
        </w:rPr>
      </w:pPr>
      <w:bookmarkStart w:id="15" w:name="_Toc310172866"/>
      <w:r w:rsidRPr="00990F28">
        <w:rPr>
          <w:sz w:val="48"/>
          <w:szCs w:val="48"/>
        </w:rPr>
        <w:t>TRIBUNAL</w:t>
      </w:r>
      <w:r w:rsidR="008A4C1B" w:rsidRPr="00990F28">
        <w:rPr>
          <w:sz w:val="48"/>
          <w:szCs w:val="48"/>
        </w:rPr>
        <w:t xml:space="preserve"> DE</w:t>
      </w:r>
      <w:r w:rsidRPr="00990F28">
        <w:rPr>
          <w:sz w:val="48"/>
          <w:szCs w:val="48"/>
        </w:rPr>
        <w:t xml:space="preserve"> GRADUACIÓN</w:t>
      </w:r>
      <w:bookmarkEnd w:id="13"/>
      <w:bookmarkEnd w:id="14"/>
      <w:bookmarkEnd w:id="15"/>
    </w:p>
    <w:p w:rsidR="00A17FAC" w:rsidRDefault="00A17FAC" w:rsidP="00A17FAC">
      <w:pPr>
        <w:jc w:val="center"/>
        <w:rPr>
          <w:rFonts w:ascii="Arial" w:hAnsi="Arial" w:cs="Arial"/>
          <w:sz w:val="24"/>
          <w:szCs w:val="24"/>
        </w:rPr>
      </w:pPr>
    </w:p>
    <w:p w:rsidR="00A17FAC" w:rsidRDefault="00A17FAC" w:rsidP="00A17FAC">
      <w:pPr>
        <w:jc w:val="center"/>
        <w:rPr>
          <w:rFonts w:ascii="Arial" w:hAnsi="Arial" w:cs="Arial"/>
          <w:sz w:val="24"/>
          <w:szCs w:val="24"/>
        </w:rPr>
      </w:pPr>
    </w:p>
    <w:p w:rsidR="00A17FAC" w:rsidRDefault="00A17FAC" w:rsidP="00A17FAC">
      <w:pPr>
        <w:jc w:val="center"/>
        <w:rPr>
          <w:rFonts w:ascii="Arial" w:hAnsi="Arial" w:cs="Arial"/>
          <w:sz w:val="24"/>
          <w:szCs w:val="24"/>
        </w:rPr>
      </w:pPr>
    </w:p>
    <w:tbl>
      <w:tblPr>
        <w:tblW w:w="2651" w:type="pct"/>
        <w:jc w:val="center"/>
        <w:tblBorders>
          <w:top w:val="single" w:sz="4" w:space="0" w:color="000000"/>
          <w:insideH w:val="single" w:sz="4" w:space="0" w:color="000000"/>
          <w:insideV w:val="single" w:sz="4" w:space="0" w:color="000000"/>
        </w:tblBorders>
        <w:tblLook w:val="04A0" w:firstRow="1" w:lastRow="0" w:firstColumn="1" w:lastColumn="0" w:noHBand="0" w:noVBand="1"/>
      </w:tblPr>
      <w:tblGrid>
        <w:gridCol w:w="4503"/>
      </w:tblGrid>
      <w:tr w:rsidR="00A17FAC" w:rsidRPr="00C66BA7" w:rsidTr="00C66BA7">
        <w:trPr>
          <w:jc w:val="center"/>
        </w:trPr>
        <w:tc>
          <w:tcPr>
            <w:tcW w:w="5000" w:type="pct"/>
          </w:tcPr>
          <w:p w:rsidR="00A17FAC" w:rsidRPr="00C66BA7" w:rsidRDefault="00A17FAC" w:rsidP="00C66BA7">
            <w:pPr>
              <w:spacing w:after="0" w:line="240" w:lineRule="auto"/>
              <w:jc w:val="center"/>
              <w:rPr>
                <w:rFonts w:ascii="Arial" w:hAnsi="Arial" w:cs="Arial"/>
                <w:sz w:val="24"/>
                <w:szCs w:val="24"/>
              </w:rPr>
            </w:pPr>
          </w:p>
          <w:p w:rsidR="00A17FAC" w:rsidRPr="00DF0F51" w:rsidRDefault="00A17FAC" w:rsidP="00C66BA7">
            <w:pPr>
              <w:spacing w:after="0" w:line="360" w:lineRule="auto"/>
              <w:jc w:val="center"/>
              <w:rPr>
                <w:rFonts w:ascii="Arial" w:eastAsia="Times New Roman" w:hAnsi="Arial"/>
                <w:color w:val="000000"/>
                <w:sz w:val="24"/>
                <w:szCs w:val="15"/>
                <w:lang w:eastAsia="es-ES"/>
              </w:rPr>
            </w:pPr>
            <w:r w:rsidRPr="00DF0F51">
              <w:rPr>
                <w:rFonts w:ascii="Arial" w:eastAsia="Times New Roman" w:hAnsi="Arial"/>
                <w:color w:val="000000"/>
                <w:sz w:val="24"/>
                <w:szCs w:val="15"/>
                <w:lang w:eastAsia="es-ES"/>
              </w:rPr>
              <w:t>Ing. Cristian Arturo Arias Ulloa</w:t>
            </w:r>
          </w:p>
          <w:p w:rsidR="00A17FAC" w:rsidRPr="00C66BA7" w:rsidRDefault="00A17FAC" w:rsidP="00C66BA7">
            <w:pPr>
              <w:spacing w:after="0" w:line="360" w:lineRule="auto"/>
              <w:jc w:val="center"/>
              <w:rPr>
                <w:rFonts w:ascii="Arial" w:eastAsia="Times New Roman" w:hAnsi="Arial" w:cs="Arial"/>
                <w:smallCaps/>
                <w:sz w:val="24"/>
                <w:szCs w:val="24"/>
                <w:lang w:eastAsia="es-ES"/>
              </w:rPr>
            </w:pPr>
            <w:r w:rsidRPr="00DF0F51">
              <w:rPr>
                <w:rFonts w:ascii="Arial" w:eastAsia="Times New Roman" w:hAnsi="Arial"/>
                <w:color w:val="000000"/>
                <w:sz w:val="24"/>
                <w:szCs w:val="15"/>
                <w:lang w:eastAsia="es-ES"/>
              </w:rPr>
              <w:t>DIRECTOR DE TESIS</w:t>
            </w:r>
          </w:p>
        </w:tc>
      </w:tr>
    </w:tbl>
    <w:p w:rsidR="00E7218F" w:rsidRDefault="00E7218F" w:rsidP="00A17FAC">
      <w:pPr>
        <w:spacing w:after="0" w:line="480" w:lineRule="auto"/>
        <w:jc w:val="center"/>
        <w:rPr>
          <w:rFonts w:ascii="Arial" w:eastAsia="Times New Roman" w:hAnsi="Arial" w:cs="Arial"/>
          <w:b/>
          <w:smallCaps/>
          <w:sz w:val="24"/>
          <w:szCs w:val="24"/>
          <w:lang w:eastAsia="es-ES"/>
        </w:rPr>
      </w:pPr>
    </w:p>
    <w:p w:rsidR="00F93F8C" w:rsidRDefault="00F93F8C" w:rsidP="00A17FAC">
      <w:pPr>
        <w:spacing w:after="0" w:line="480" w:lineRule="auto"/>
        <w:jc w:val="center"/>
        <w:rPr>
          <w:rFonts w:ascii="Arial" w:eastAsia="Times New Roman" w:hAnsi="Arial" w:cs="Arial"/>
          <w:b/>
          <w:smallCaps/>
          <w:sz w:val="24"/>
          <w:szCs w:val="24"/>
          <w:lang w:eastAsia="es-ES"/>
        </w:rPr>
      </w:pPr>
    </w:p>
    <w:p w:rsidR="00F93F8C" w:rsidRDefault="00F93F8C" w:rsidP="00A17FAC">
      <w:pPr>
        <w:spacing w:after="0" w:line="480" w:lineRule="auto"/>
        <w:jc w:val="center"/>
        <w:rPr>
          <w:rFonts w:ascii="Arial" w:eastAsia="Times New Roman" w:hAnsi="Arial" w:cs="Arial"/>
          <w:b/>
          <w:smallCaps/>
          <w:sz w:val="24"/>
          <w:szCs w:val="24"/>
          <w:lang w:eastAsia="es-ES"/>
        </w:rPr>
      </w:pPr>
    </w:p>
    <w:p w:rsidR="00A17FAC" w:rsidRDefault="00A17FAC" w:rsidP="00A17FAC">
      <w:pPr>
        <w:spacing w:after="0" w:line="480" w:lineRule="auto"/>
        <w:jc w:val="center"/>
        <w:rPr>
          <w:rFonts w:ascii="Arial" w:hAnsi="Arial" w:cs="Arial"/>
          <w:sz w:val="24"/>
          <w:szCs w:val="24"/>
        </w:rPr>
      </w:pPr>
    </w:p>
    <w:p w:rsidR="00A17FAC" w:rsidRDefault="00A17FAC" w:rsidP="00A17FAC">
      <w:pPr>
        <w:spacing w:after="0" w:line="480" w:lineRule="auto"/>
        <w:jc w:val="center"/>
        <w:rPr>
          <w:rFonts w:ascii="Arial" w:hAnsi="Arial" w:cs="Arial"/>
          <w:sz w:val="24"/>
          <w:szCs w:val="24"/>
        </w:rPr>
      </w:pPr>
    </w:p>
    <w:tbl>
      <w:tblPr>
        <w:tblW w:w="2651" w:type="pct"/>
        <w:jc w:val="center"/>
        <w:tblBorders>
          <w:top w:val="single" w:sz="4" w:space="0" w:color="000000"/>
          <w:insideH w:val="single" w:sz="4" w:space="0" w:color="000000"/>
          <w:insideV w:val="single" w:sz="4" w:space="0" w:color="000000"/>
        </w:tblBorders>
        <w:tblLook w:val="04A0" w:firstRow="1" w:lastRow="0" w:firstColumn="1" w:lastColumn="0" w:noHBand="0" w:noVBand="1"/>
      </w:tblPr>
      <w:tblGrid>
        <w:gridCol w:w="4503"/>
      </w:tblGrid>
      <w:tr w:rsidR="00A17FAC" w:rsidRPr="00C66BA7" w:rsidTr="00C66BA7">
        <w:trPr>
          <w:jc w:val="center"/>
        </w:trPr>
        <w:tc>
          <w:tcPr>
            <w:tcW w:w="5000" w:type="pct"/>
          </w:tcPr>
          <w:p w:rsidR="00A17FAC" w:rsidRPr="00C66BA7" w:rsidRDefault="00A17FAC" w:rsidP="00C66BA7">
            <w:pPr>
              <w:spacing w:after="0" w:line="240" w:lineRule="auto"/>
              <w:jc w:val="center"/>
              <w:rPr>
                <w:rFonts w:ascii="Arial" w:hAnsi="Arial" w:cs="Arial"/>
                <w:sz w:val="24"/>
                <w:szCs w:val="24"/>
              </w:rPr>
            </w:pPr>
          </w:p>
          <w:p w:rsidR="00FB3DF9" w:rsidRDefault="00FB3DF9" w:rsidP="0083256E">
            <w:pPr>
              <w:spacing w:after="0" w:line="240" w:lineRule="auto"/>
              <w:jc w:val="center"/>
              <w:rPr>
                <w:rFonts w:ascii="Arial" w:hAnsi="Arial" w:cs="Arial"/>
                <w:sz w:val="24"/>
                <w:szCs w:val="24"/>
              </w:rPr>
            </w:pPr>
            <w:r>
              <w:rPr>
                <w:rFonts w:ascii="Arial" w:hAnsi="Arial" w:cs="Arial"/>
                <w:sz w:val="24"/>
                <w:szCs w:val="24"/>
              </w:rPr>
              <w:t xml:space="preserve">Ing. </w:t>
            </w:r>
            <w:r w:rsidR="000B3D04">
              <w:rPr>
                <w:rFonts w:ascii="Arial" w:hAnsi="Arial" w:cs="Arial"/>
                <w:sz w:val="24"/>
                <w:szCs w:val="24"/>
              </w:rPr>
              <w:t>Dalton Noboa</w:t>
            </w:r>
          </w:p>
          <w:p w:rsidR="00A17FAC" w:rsidRPr="00C66BA7" w:rsidRDefault="0083256E" w:rsidP="0083256E">
            <w:pPr>
              <w:spacing w:after="0" w:line="240" w:lineRule="auto"/>
              <w:jc w:val="center"/>
              <w:rPr>
                <w:rFonts w:ascii="Arial" w:eastAsia="Times New Roman" w:hAnsi="Arial" w:cs="Arial"/>
                <w:smallCaps/>
                <w:sz w:val="24"/>
                <w:szCs w:val="24"/>
                <w:lang w:eastAsia="es-ES"/>
              </w:rPr>
            </w:pPr>
            <w:r>
              <w:rPr>
                <w:rFonts w:ascii="Arial" w:hAnsi="Arial" w:cs="Arial"/>
                <w:sz w:val="24"/>
                <w:szCs w:val="24"/>
              </w:rPr>
              <w:t>DELEGADO ICM</w:t>
            </w:r>
          </w:p>
        </w:tc>
      </w:tr>
    </w:tbl>
    <w:p w:rsidR="00A17FAC" w:rsidRDefault="00A17FAC" w:rsidP="00A17FAC">
      <w:pPr>
        <w:spacing w:after="0" w:line="480" w:lineRule="auto"/>
        <w:jc w:val="center"/>
        <w:rPr>
          <w:rFonts w:ascii="Arial" w:eastAsia="Times New Roman" w:hAnsi="Arial" w:cs="Arial"/>
          <w:b/>
          <w:smallCaps/>
          <w:sz w:val="24"/>
          <w:szCs w:val="24"/>
          <w:lang w:eastAsia="es-ES"/>
        </w:rPr>
      </w:pPr>
    </w:p>
    <w:p w:rsidR="00A17FAC" w:rsidRDefault="00A17FAC" w:rsidP="00A17FAC">
      <w:pPr>
        <w:spacing w:after="0" w:line="480" w:lineRule="auto"/>
        <w:jc w:val="center"/>
        <w:rPr>
          <w:rFonts w:ascii="Arial" w:hAnsi="Arial" w:cs="Arial"/>
          <w:sz w:val="24"/>
          <w:szCs w:val="24"/>
        </w:rPr>
      </w:pPr>
    </w:p>
    <w:p w:rsidR="00A17FAC" w:rsidRDefault="00A17FAC" w:rsidP="00A17FAC">
      <w:pPr>
        <w:spacing w:after="0" w:line="480" w:lineRule="auto"/>
        <w:jc w:val="center"/>
        <w:rPr>
          <w:rFonts w:ascii="Arial" w:hAnsi="Arial" w:cs="Arial"/>
          <w:sz w:val="24"/>
          <w:szCs w:val="24"/>
        </w:rPr>
      </w:pPr>
    </w:p>
    <w:p w:rsidR="00E7218F" w:rsidRPr="002F1A1E" w:rsidRDefault="00E7218F" w:rsidP="00E7218F">
      <w:pPr>
        <w:spacing w:after="0" w:line="480" w:lineRule="auto"/>
        <w:jc w:val="center"/>
        <w:rPr>
          <w:rFonts w:ascii="Arial" w:eastAsia="Times New Roman" w:hAnsi="Arial" w:cs="Arial"/>
          <w:b/>
          <w:smallCaps/>
          <w:sz w:val="24"/>
          <w:szCs w:val="24"/>
          <w:lang w:eastAsia="es-ES"/>
        </w:rPr>
      </w:pPr>
    </w:p>
    <w:p w:rsidR="00123EA9" w:rsidRPr="002F1A1E" w:rsidRDefault="00123EA9" w:rsidP="002F2EAD">
      <w:pPr>
        <w:pStyle w:val="Titulo1Tesis"/>
        <w:spacing w:before="0"/>
        <w:rPr>
          <w:b w:val="0"/>
          <w:sz w:val="24"/>
        </w:rPr>
      </w:pPr>
      <w:bookmarkStart w:id="16" w:name="_Toc241258665"/>
    </w:p>
    <w:p w:rsidR="00123EA9" w:rsidRPr="002F1A1E" w:rsidRDefault="00123EA9" w:rsidP="002F1A1E">
      <w:pPr>
        <w:spacing w:after="0" w:line="480" w:lineRule="auto"/>
        <w:jc w:val="center"/>
        <w:rPr>
          <w:rFonts w:ascii="Arial" w:eastAsia="Times New Roman" w:hAnsi="Arial" w:cs="Arial"/>
          <w:b/>
          <w:smallCaps/>
          <w:sz w:val="24"/>
          <w:szCs w:val="24"/>
          <w:lang w:eastAsia="es-ES"/>
        </w:rPr>
      </w:pPr>
    </w:p>
    <w:p w:rsidR="002F1A1E" w:rsidRPr="002F1A1E" w:rsidRDefault="002F1A1E" w:rsidP="002F1A1E">
      <w:pPr>
        <w:spacing w:after="0" w:line="480" w:lineRule="auto"/>
        <w:jc w:val="center"/>
        <w:rPr>
          <w:rFonts w:ascii="Arial" w:eastAsia="Times New Roman" w:hAnsi="Arial" w:cs="Arial"/>
          <w:b/>
          <w:smallCaps/>
          <w:sz w:val="24"/>
          <w:szCs w:val="24"/>
          <w:lang w:eastAsia="es-ES"/>
        </w:rPr>
      </w:pPr>
    </w:p>
    <w:p w:rsidR="002F1A1E" w:rsidRPr="002F1A1E" w:rsidRDefault="002F1A1E" w:rsidP="002F1A1E">
      <w:pPr>
        <w:spacing w:after="0" w:line="480" w:lineRule="auto"/>
        <w:jc w:val="center"/>
        <w:rPr>
          <w:rFonts w:ascii="Arial" w:eastAsia="Times New Roman" w:hAnsi="Arial" w:cs="Arial"/>
          <w:b/>
          <w:smallCaps/>
          <w:sz w:val="24"/>
          <w:szCs w:val="24"/>
          <w:lang w:eastAsia="es-ES"/>
        </w:rPr>
      </w:pPr>
    </w:p>
    <w:p w:rsidR="00AD0A18" w:rsidRPr="002F1A1E" w:rsidRDefault="00AD0A18" w:rsidP="002F1A1E">
      <w:pPr>
        <w:spacing w:after="0" w:line="480" w:lineRule="auto"/>
        <w:jc w:val="center"/>
        <w:rPr>
          <w:rFonts w:ascii="Arial" w:eastAsia="Times New Roman" w:hAnsi="Arial" w:cs="Arial"/>
          <w:b/>
          <w:smallCaps/>
          <w:sz w:val="24"/>
          <w:szCs w:val="24"/>
          <w:lang w:eastAsia="es-ES"/>
        </w:rPr>
      </w:pPr>
    </w:p>
    <w:p w:rsidR="00E7218F" w:rsidRPr="002F1A1E" w:rsidRDefault="00134B20" w:rsidP="002F2EAD">
      <w:pPr>
        <w:pStyle w:val="Titulo1Tesis"/>
        <w:spacing w:before="0"/>
        <w:rPr>
          <w:smallCaps w:val="0"/>
          <w:sz w:val="48"/>
          <w:szCs w:val="48"/>
        </w:rPr>
      </w:pPr>
      <w:bookmarkStart w:id="17" w:name="_Toc296905817"/>
      <w:bookmarkStart w:id="18" w:name="_Toc310172867"/>
      <w:r w:rsidRPr="002F1A1E">
        <w:rPr>
          <w:sz w:val="48"/>
          <w:szCs w:val="48"/>
        </w:rPr>
        <w:t>DECLARACIÓN EXPRESA</w:t>
      </w:r>
      <w:bookmarkEnd w:id="16"/>
      <w:bookmarkEnd w:id="17"/>
      <w:bookmarkEnd w:id="18"/>
    </w:p>
    <w:p w:rsidR="00E7218F" w:rsidRDefault="00E7218F" w:rsidP="00E7218F">
      <w:pPr>
        <w:spacing w:after="0" w:line="480" w:lineRule="auto"/>
        <w:jc w:val="center"/>
        <w:rPr>
          <w:rFonts w:ascii="Arial" w:eastAsia="Times New Roman" w:hAnsi="Arial" w:cs="Arial"/>
          <w:b/>
          <w:smallCaps/>
          <w:sz w:val="24"/>
          <w:szCs w:val="24"/>
          <w:lang w:eastAsia="es-ES"/>
        </w:rPr>
      </w:pPr>
    </w:p>
    <w:p w:rsidR="00E7218F" w:rsidRPr="00E7218F" w:rsidRDefault="00E7218F" w:rsidP="00E7218F">
      <w:pPr>
        <w:spacing w:after="0" w:line="480" w:lineRule="auto"/>
        <w:jc w:val="both"/>
        <w:rPr>
          <w:rFonts w:ascii="Arial" w:eastAsia="Times New Roman" w:hAnsi="Arial" w:cs="Arial"/>
          <w:b/>
          <w:smallCaps/>
          <w:sz w:val="24"/>
          <w:szCs w:val="24"/>
          <w:lang w:eastAsia="es-ES"/>
        </w:rPr>
      </w:pPr>
      <w:r w:rsidRPr="00E7218F">
        <w:rPr>
          <w:rFonts w:ascii="Arial" w:eastAsia="Times New Roman" w:hAnsi="Arial" w:cs="Arial"/>
          <w:sz w:val="24"/>
          <w:szCs w:val="24"/>
          <w:lang w:eastAsia="es-ES"/>
        </w:rPr>
        <w:t>"La responsabil</w:t>
      </w:r>
      <w:r w:rsidR="00990F28">
        <w:rPr>
          <w:rFonts w:ascii="Arial" w:eastAsia="Times New Roman" w:hAnsi="Arial" w:cs="Arial"/>
          <w:sz w:val="24"/>
          <w:szCs w:val="24"/>
          <w:lang w:eastAsia="es-ES"/>
        </w:rPr>
        <w:t>idad del contenido de est</w:t>
      </w:r>
      <w:r w:rsidR="002F1A1E">
        <w:rPr>
          <w:rFonts w:ascii="Arial" w:eastAsia="Times New Roman" w:hAnsi="Arial" w:cs="Arial"/>
          <w:sz w:val="24"/>
          <w:szCs w:val="24"/>
          <w:lang w:eastAsia="es-ES"/>
        </w:rPr>
        <w:t xml:space="preserve">e trabajo final de graduación de grado, </w:t>
      </w:r>
      <w:r>
        <w:rPr>
          <w:rFonts w:ascii="Arial" w:eastAsia="Times New Roman" w:hAnsi="Arial" w:cs="Arial"/>
          <w:sz w:val="24"/>
          <w:szCs w:val="24"/>
          <w:lang w:eastAsia="es-ES"/>
        </w:rPr>
        <w:t>nos</w:t>
      </w:r>
      <w:r w:rsidRPr="00E7218F">
        <w:rPr>
          <w:rFonts w:ascii="Arial" w:eastAsia="Times New Roman" w:hAnsi="Arial" w:cs="Arial"/>
          <w:sz w:val="24"/>
          <w:szCs w:val="24"/>
          <w:lang w:eastAsia="es-ES"/>
        </w:rPr>
        <w:t xml:space="preserve"> corresponde exclusivamente; y el patrimonio intelectual de la misma a la Escuela Superior Politécnica del Litoral".</w:t>
      </w:r>
    </w:p>
    <w:p w:rsidR="00570F03" w:rsidRPr="00570F03" w:rsidRDefault="00570F03" w:rsidP="00570F03">
      <w:pPr>
        <w:spacing w:after="0" w:line="480" w:lineRule="auto"/>
        <w:jc w:val="right"/>
        <w:rPr>
          <w:rFonts w:ascii="Arial" w:eastAsia="Times New Roman" w:hAnsi="Arial" w:cs="Arial"/>
          <w:b/>
          <w:smallCaps/>
          <w:sz w:val="24"/>
          <w:szCs w:val="24"/>
          <w:lang w:eastAsia="es-ES"/>
        </w:rPr>
      </w:pPr>
    </w:p>
    <w:p w:rsidR="00E7218F" w:rsidRPr="00123EA9" w:rsidRDefault="00E7218F" w:rsidP="00395FF8">
      <w:pPr>
        <w:spacing w:after="0" w:line="480" w:lineRule="auto"/>
        <w:jc w:val="center"/>
        <w:rPr>
          <w:rFonts w:eastAsia="Times New Roman"/>
          <w:sz w:val="24"/>
          <w:szCs w:val="24"/>
          <w:lang w:val="es-ES" w:eastAsia="es-ES"/>
        </w:rPr>
      </w:pPr>
    </w:p>
    <w:p w:rsidR="00395FF8" w:rsidRDefault="00A30B86" w:rsidP="00395FF8">
      <w:pPr>
        <w:spacing w:after="0" w:line="480" w:lineRule="auto"/>
        <w:jc w:val="center"/>
        <w:rPr>
          <w:rFonts w:eastAsia="Times New Roman"/>
          <w:sz w:val="24"/>
          <w:szCs w:val="24"/>
          <w:lang w:eastAsia="es-ES"/>
        </w:rPr>
      </w:pPr>
      <w:r>
        <w:rPr>
          <w:rFonts w:eastAsia="Times New Roman"/>
          <w:noProof/>
          <w:sz w:val="24"/>
          <w:szCs w:val="24"/>
          <w:lang w:val="es-ES" w:eastAsia="es-ES"/>
        </w:rPr>
        <w:pict>
          <v:shapetype id="_x0000_t32" coordsize="21600,21600" o:spt="32" o:oned="t" path="m,l21600,21600e" filled="f">
            <v:path arrowok="t" fillok="f" o:connecttype="none"/>
            <o:lock v:ext="edit" shapetype="t"/>
          </v:shapetype>
          <v:shape id="_x0000_s1138" type="#_x0000_t32" style="position:absolute;left:0;text-align:left;margin-left:110.3pt;margin-top:.45pt;width:182.3pt;height:0;z-index:251632128" o:connectortype="straight"/>
        </w:pict>
      </w:r>
      <w:r w:rsidR="00395FF8">
        <w:rPr>
          <w:rFonts w:eastAsia="Times New Roman"/>
          <w:sz w:val="24"/>
          <w:szCs w:val="24"/>
          <w:lang w:eastAsia="es-ES"/>
        </w:rPr>
        <w:t>Marcia Elizabeth Camacho Vásquez</w:t>
      </w:r>
    </w:p>
    <w:p w:rsidR="00395FF8" w:rsidRDefault="00395FF8" w:rsidP="00395FF8">
      <w:pPr>
        <w:spacing w:after="0" w:line="480" w:lineRule="auto"/>
        <w:jc w:val="center"/>
        <w:rPr>
          <w:rFonts w:eastAsia="Times New Roman"/>
          <w:sz w:val="24"/>
          <w:szCs w:val="24"/>
          <w:lang w:eastAsia="es-ES"/>
        </w:rPr>
      </w:pPr>
    </w:p>
    <w:p w:rsidR="00395FF8" w:rsidRDefault="00395FF8" w:rsidP="00395FF8">
      <w:pPr>
        <w:spacing w:after="0" w:line="480" w:lineRule="auto"/>
        <w:jc w:val="center"/>
        <w:rPr>
          <w:rFonts w:eastAsia="Times New Roman"/>
          <w:sz w:val="24"/>
          <w:szCs w:val="24"/>
          <w:lang w:eastAsia="es-ES"/>
        </w:rPr>
      </w:pPr>
    </w:p>
    <w:p w:rsidR="00395FF8" w:rsidRDefault="00A30B86" w:rsidP="00395FF8">
      <w:pPr>
        <w:spacing w:after="0" w:line="480" w:lineRule="auto"/>
        <w:jc w:val="center"/>
        <w:rPr>
          <w:rFonts w:eastAsia="Times New Roman"/>
          <w:sz w:val="24"/>
          <w:szCs w:val="24"/>
          <w:lang w:eastAsia="es-ES"/>
        </w:rPr>
      </w:pPr>
      <w:r>
        <w:rPr>
          <w:rFonts w:eastAsia="Times New Roman"/>
          <w:noProof/>
          <w:sz w:val="24"/>
          <w:szCs w:val="24"/>
          <w:lang w:val="es-ES" w:eastAsia="es-ES"/>
        </w:rPr>
        <w:pict>
          <v:shape id="_x0000_s1139" type="#_x0000_t32" style="position:absolute;left:0;text-align:left;margin-left:114.8pt;margin-top:-.15pt;width:182.3pt;height:0;z-index:251633152" o:connectortype="straight"/>
        </w:pict>
      </w:r>
      <w:r w:rsidR="00395FF8">
        <w:rPr>
          <w:rFonts w:eastAsia="Times New Roman"/>
          <w:sz w:val="24"/>
          <w:szCs w:val="24"/>
          <w:lang w:eastAsia="es-ES"/>
        </w:rPr>
        <w:t>Teresa Viviana Garzón Crespo</w:t>
      </w:r>
    </w:p>
    <w:p w:rsidR="00395FF8" w:rsidRDefault="00395FF8" w:rsidP="00395FF8">
      <w:pPr>
        <w:spacing w:after="0" w:line="480" w:lineRule="auto"/>
        <w:jc w:val="center"/>
        <w:rPr>
          <w:rFonts w:eastAsia="Times New Roman"/>
          <w:sz w:val="24"/>
          <w:szCs w:val="24"/>
          <w:lang w:eastAsia="es-ES"/>
        </w:rPr>
      </w:pPr>
    </w:p>
    <w:p w:rsidR="00395FF8" w:rsidRDefault="00A30B86" w:rsidP="00395FF8">
      <w:pPr>
        <w:spacing w:after="0" w:line="480" w:lineRule="auto"/>
        <w:jc w:val="center"/>
        <w:rPr>
          <w:rFonts w:eastAsia="Times New Roman"/>
          <w:sz w:val="24"/>
          <w:szCs w:val="24"/>
          <w:lang w:eastAsia="es-ES"/>
        </w:rPr>
      </w:pPr>
      <w:r>
        <w:rPr>
          <w:rFonts w:eastAsia="Times New Roman"/>
          <w:noProof/>
          <w:sz w:val="24"/>
          <w:szCs w:val="24"/>
          <w:lang w:val="es-ES" w:eastAsia="es-ES"/>
        </w:rPr>
        <w:pict>
          <v:shape id="_x0000_s1140" type="#_x0000_t32" style="position:absolute;left:0;text-align:left;margin-left:114.8pt;margin-top:27.65pt;width:182.3pt;height:0;z-index:251634176" o:connectortype="straight"/>
        </w:pict>
      </w:r>
    </w:p>
    <w:p w:rsidR="00E7218F" w:rsidRDefault="00395FF8" w:rsidP="00395FF8">
      <w:pPr>
        <w:spacing w:after="0" w:line="480" w:lineRule="auto"/>
        <w:jc w:val="center"/>
        <w:rPr>
          <w:lang w:val="en-US"/>
        </w:rPr>
      </w:pPr>
      <w:r w:rsidRPr="00123EA9">
        <w:rPr>
          <w:rFonts w:eastAsia="Times New Roman"/>
          <w:sz w:val="24"/>
          <w:szCs w:val="24"/>
          <w:lang w:val="en-US" w:eastAsia="es-ES"/>
        </w:rPr>
        <w:t xml:space="preserve">Jared Brian </w:t>
      </w:r>
      <w:proofErr w:type="spellStart"/>
      <w:r w:rsidRPr="00123EA9">
        <w:rPr>
          <w:rFonts w:eastAsia="Times New Roman"/>
          <w:sz w:val="24"/>
          <w:szCs w:val="24"/>
          <w:lang w:val="en-US" w:eastAsia="es-ES"/>
        </w:rPr>
        <w:t>Hernán</w:t>
      </w:r>
      <w:proofErr w:type="spellEnd"/>
      <w:r w:rsidRPr="00123EA9">
        <w:rPr>
          <w:rFonts w:eastAsia="Times New Roman"/>
          <w:sz w:val="24"/>
          <w:szCs w:val="24"/>
          <w:lang w:val="en-US" w:eastAsia="es-ES"/>
        </w:rPr>
        <w:t xml:space="preserve"> Aguilar </w:t>
      </w:r>
      <w:proofErr w:type="spellStart"/>
      <w:r w:rsidRPr="00123EA9">
        <w:rPr>
          <w:rFonts w:eastAsia="Times New Roman"/>
          <w:sz w:val="24"/>
          <w:szCs w:val="24"/>
          <w:lang w:val="en-US" w:eastAsia="es-ES"/>
        </w:rPr>
        <w:t>Pilozo</w:t>
      </w:r>
      <w:proofErr w:type="spellEnd"/>
      <w:r w:rsidR="0044758B" w:rsidRPr="00123EA9">
        <w:rPr>
          <w:rFonts w:eastAsia="Times New Roman"/>
          <w:sz w:val="24"/>
          <w:szCs w:val="24"/>
          <w:lang w:val="en-US" w:eastAsia="es-ES"/>
        </w:rPr>
        <w:br/>
      </w:r>
    </w:p>
    <w:p w:rsidR="00F95A1D" w:rsidRPr="009F0E89" w:rsidRDefault="00F95A1D" w:rsidP="00F95A1D">
      <w:pPr>
        <w:pStyle w:val="Titulo1Tesis"/>
        <w:spacing w:before="0"/>
        <w:rPr>
          <w:sz w:val="30"/>
          <w:szCs w:val="30"/>
        </w:rPr>
      </w:pPr>
      <w:bookmarkStart w:id="19" w:name="_Toc241258666"/>
      <w:bookmarkStart w:id="20" w:name="_Toc296905818"/>
      <w:bookmarkStart w:id="21" w:name="_Toc310172868"/>
      <w:r w:rsidRPr="009F0E89">
        <w:rPr>
          <w:sz w:val="30"/>
          <w:szCs w:val="30"/>
        </w:rPr>
        <w:lastRenderedPageBreak/>
        <w:t>RESUMEN</w:t>
      </w:r>
      <w:bookmarkEnd w:id="19"/>
      <w:bookmarkEnd w:id="20"/>
      <w:bookmarkEnd w:id="21"/>
      <w:r w:rsidRPr="009F0E89">
        <w:rPr>
          <w:sz w:val="30"/>
          <w:szCs w:val="30"/>
        </w:rPr>
        <w:t xml:space="preserve"> </w:t>
      </w:r>
    </w:p>
    <w:p w:rsidR="0080215F" w:rsidRDefault="0080215F" w:rsidP="00FE771C">
      <w:pPr>
        <w:spacing w:after="0" w:line="480" w:lineRule="auto"/>
        <w:jc w:val="both"/>
        <w:rPr>
          <w:rFonts w:ascii="Arial" w:hAnsi="Arial" w:cs="Arial"/>
          <w:sz w:val="24"/>
          <w:szCs w:val="24"/>
        </w:rPr>
      </w:pPr>
    </w:p>
    <w:p w:rsidR="006107A5" w:rsidRDefault="009E4C71" w:rsidP="00FE771C">
      <w:pPr>
        <w:spacing w:after="0" w:line="480" w:lineRule="auto"/>
        <w:jc w:val="both"/>
        <w:rPr>
          <w:rFonts w:ascii="Arial" w:hAnsi="Arial" w:cs="Arial"/>
          <w:sz w:val="24"/>
          <w:szCs w:val="24"/>
        </w:rPr>
      </w:pPr>
      <w:r>
        <w:rPr>
          <w:rFonts w:ascii="Arial" w:hAnsi="Arial" w:cs="Arial"/>
          <w:sz w:val="24"/>
          <w:szCs w:val="24"/>
        </w:rPr>
        <w:t xml:space="preserve">La presente tesina </w:t>
      </w:r>
      <w:r w:rsidR="00DE754B">
        <w:rPr>
          <w:rFonts w:ascii="Arial" w:hAnsi="Arial" w:cs="Arial"/>
          <w:sz w:val="24"/>
          <w:szCs w:val="24"/>
        </w:rPr>
        <w:t xml:space="preserve">se basó en </w:t>
      </w:r>
      <w:r>
        <w:rPr>
          <w:rFonts w:ascii="Arial" w:hAnsi="Arial" w:cs="Arial"/>
          <w:sz w:val="24"/>
          <w:szCs w:val="24"/>
        </w:rPr>
        <w:t>el Diseño e Implementación de un Sistema de Gestión de Control en una empresa dedica</w:t>
      </w:r>
      <w:r w:rsidR="00EE296E">
        <w:rPr>
          <w:rFonts w:ascii="Arial" w:hAnsi="Arial" w:cs="Arial"/>
          <w:sz w:val="24"/>
          <w:szCs w:val="24"/>
        </w:rPr>
        <w:t>da</w:t>
      </w:r>
      <w:r>
        <w:rPr>
          <w:rFonts w:ascii="Arial" w:hAnsi="Arial" w:cs="Arial"/>
          <w:sz w:val="24"/>
          <w:szCs w:val="24"/>
        </w:rPr>
        <w:t xml:space="preserve"> a brindar servicios de</w:t>
      </w:r>
      <w:r w:rsidR="00EE296E">
        <w:rPr>
          <w:rFonts w:ascii="Arial" w:hAnsi="Arial" w:cs="Arial"/>
          <w:sz w:val="24"/>
          <w:szCs w:val="24"/>
        </w:rPr>
        <w:t xml:space="preserve"> seguridad y vigilancia</w:t>
      </w:r>
      <w:r w:rsidR="00DE754B">
        <w:rPr>
          <w:rFonts w:ascii="Arial" w:hAnsi="Arial" w:cs="Arial"/>
          <w:sz w:val="24"/>
          <w:szCs w:val="24"/>
        </w:rPr>
        <w:t xml:space="preserve">, la cual </w:t>
      </w:r>
      <w:r w:rsidR="006107A5">
        <w:rPr>
          <w:rFonts w:ascii="Arial" w:hAnsi="Arial" w:cs="Arial"/>
          <w:sz w:val="24"/>
          <w:szCs w:val="24"/>
        </w:rPr>
        <w:t>fue adquirida en</w:t>
      </w:r>
      <w:r w:rsidR="005A0CBE">
        <w:rPr>
          <w:rFonts w:ascii="Arial" w:hAnsi="Arial" w:cs="Arial"/>
          <w:sz w:val="24"/>
          <w:szCs w:val="24"/>
        </w:rPr>
        <w:t xml:space="preserve"> el año 2010 por un importante Grupo E</w:t>
      </w:r>
      <w:r w:rsidR="006107A5">
        <w:rPr>
          <w:rFonts w:ascii="Arial" w:hAnsi="Arial" w:cs="Arial"/>
          <w:sz w:val="24"/>
          <w:szCs w:val="24"/>
        </w:rPr>
        <w:t xml:space="preserve">mpresarial. </w:t>
      </w:r>
    </w:p>
    <w:p w:rsidR="006107A5" w:rsidRDefault="006107A5" w:rsidP="00FE771C">
      <w:pPr>
        <w:spacing w:after="0" w:line="480" w:lineRule="auto"/>
        <w:jc w:val="both"/>
        <w:rPr>
          <w:rFonts w:ascii="Arial" w:hAnsi="Arial" w:cs="Arial"/>
          <w:sz w:val="24"/>
          <w:szCs w:val="24"/>
        </w:rPr>
      </w:pPr>
    </w:p>
    <w:p w:rsidR="00A50840" w:rsidRDefault="009E4C71" w:rsidP="00FE771C">
      <w:pPr>
        <w:spacing w:after="0" w:line="480" w:lineRule="auto"/>
        <w:jc w:val="both"/>
        <w:rPr>
          <w:rFonts w:ascii="Arial" w:hAnsi="Arial" w:cs="Arial"/>
          <w:sz w:val="24"/>
          <w:szCs w:val="24"/>
        </w:rPr>
      </w:pPr>
      <w:r>
        <w:rPr>
          <w:rFonts w:ascii="Arial" w:hAnsi="Arial" w:cs="Arial"/>
          <w:sz w:val="24"/>
          <w:szCs w:val="24"/>
        </w:rPr>
        <w:t xml:space="preserve">La empresa objeto de estudio </w:t>
      </w:r>
      <w:r w:rsidR="00A8449A">
        <w:rPr>
          <w:rFonts w:ascii="Arial" w:hAnsi="Arial" w:cs="Arial"/>
          <w:sz w:val="24"/>
          <w:szCs w:val="24"/>
        </w:rPr>
        <w:t xml:space="preserve">no está legalmente incluida al Grupo Empresarial se maneja con razón social distinta, pero a través del Grupo Empresarial tiene el soporte de Recursos Humanos, Contabilidad y Asesoría Legal. </w:t>
      </w:r>
    </w:p>
    <w:p w:rsidR="00A50840" w:rsidRDefault="00A50840" w:rsidP="00FE771C">
      <w:pPr>
        <w:spacing w:after="0" w:line="480" w:lineRule="auto"/>
        <w:jc w:val="both"/>
        <w:rPr>
          <w:rFonts w:ascii="Arial" w:hAnsi="Arial" w:cs="Arial"/>
          <w:sz w:val="24"/>
          <w:szCs w:val="24"/>
        </w:rPr>
      </w:pPr>
    </w:p>
    <w:p w:rsidR="00672BFC" w:rsidRDefault="00A50840" w:rsidP="00FE771C">
      <w:pPr>
        <w:spacing w:after="0" w:line="480" w:lineRule="auto"/>
        <w:jc w:val="both"/>
        <w:rPr>
          <w:rFonts w:ascii="Arial" w:hAnsi="Arial" w:cs="Arial"/>
          <w:sz w:val="24"/>
          <w:szCs w:val="24"/>
        </w:rPr>
      </w:pPr>
      <w:r>
        <w:rPr>
          <w:rFonts w:ascii="Arial" w:hAnsi="Arial" w:cs="Arial"/>
          <w:sz w:val="24"/>
          <w:szCs w:val="24"/>
        </w:rPr>
        <w:t xml:space="preserve">La empresa </w:t>
      </w:r>
      <w:r w:rsidR="00672BFC">
        <w:rPr>
          <w:rFonts w:ascii="Arial" w:hAnsi="Arial" w:cs="Arial"/>
          <w:sz w:val="24"/>
          <w:szCs w:val="24"/>
        </w:rPr>
        <w:t xml:space="preserve">fue adquirida con deudas de la administración anterior tales como pagos pendientes de proveedores y liquidación de 78 empleados, teniendo un déficit aproximado mensual de </w:t>
      </w:r>
      <w:r w:rsidR="00DD2F33" w:rsidRPr="00DD2F33">
        <w:rPr>
          <w:sz w:val="24"/>
          <w:lang w:val="es-ES"/>
        </w:rPr>
        <w:t>$3,575.00</w:t>
      </w:r>
      <w:r w:rsidR="00672BFC">
        <w:rPr>
          <w:rFonts w:ascii="Arial" w:hAnsi="Arial" w:cs="Arial"/>
          <w:sz w:val="24"/>
          <w:szCs w:val="24"/>
        </w:rPr>
        <w:t>, dado a la falta de estrategias, definición de funciones y competencia del personal, falta de procedimientos, así como de indicadore</w:t>
      </w:r>
      <w:r w:rsidR="005A0CBE">
        <w:rPr>
          <w:rFonts w:ascii="Arial" w:hAnsi="Arial" w:cs="Arial"/>
          <w:sz w:val="24"/>
          <w:szCs w:val="24"/>
        </w:rPr>
        <w:t>s para controlar su desempeño, ha hecho que la empresa tenga 0% de rentabilidad.</w:t>
      </w:r>
    </w:p>
    <w:p w:rsidR="002F1A1E" w:rsidRDefault="002F1A1E" w:rsidP="00FE771C">
      <w:pPr>
        <w:spacing w:after="0" w:line="480" w:lineRule="auto"/>
        <w:jc w:val="both"/>
        <w:rPr>
          <w:rFonts w:ascii="Arial" w:hAnsi="Arial" w:cs="Arial"/>
          <w:sz w:val="24"/>
          <w:szCs w:val="24"/>
        </w:rPr>
      </w:pPr>
    </w:p>
    <w:p w:rsidR="00672BFC" w:rsidRDefault="00672BFC" w:rsidP="00FE771C">
      <w:pPr>
        <w:spacing w:after="0" w:line="480" w:lineRule="auto"/>
        <w:jc w:val="both"/>
        <w:rPr>
          <w:rFonts w:ascii="Arial" w:hAnsi="Arial" w:cs="Arial"/>
          <w:sz w:val="24"/>
          <w:szCs w:val="24"/>
        </w:rPr>
      </w:pPr>
      <w:r>
        <w:rPr>
          <w:rFonts w:ascii="Arial" w:hAnsi="Arial" w:cs="Arial"/>
          <w:sz w:val="24"/>
          <w:szCs w:val="24"/>
        </w:rPr>
        <w:t>Es por ello</w:t>
      </w:r>
      <w:r w:rsidR="00434974">
        <w:rPr>
          <w:rFonts w:ascii="Arial" w:hAnsi="Arial" w:cs="Arial"/>
          <w:sz w:val="24"/>
          <w:szCs w:val="24"/>
        </w:rPr>
        <w:t xml:space="preserve"> que </w:t>
      </w:r>
      <w:r>
        <w:rPr>
          <w:rFonts w:ascii="Arial" w:hAnsi="Arial" w:cs="Arial"/>
          <w:sz w:val="24"/>
          <w:szCs w:val="24"/>
        </w:rPr>
        <w:t xml:space="preserve">el objeto de esta tesina </w:t>
      </w:r>
      <w:r w:rsidR="00434974">
        <w:rPr>
          <w:rFonts w:ascii="Arial" w:hAnsi="Arial" w:cs="Arial"/>
          <w:sz w:val="24"/>
          <w:szCs w:val="24"/>
        </w:rPr>
        <w:t xml:space="preserve">fue </w:t>
      </w:r>
      <w:r>
        <w:rPr>
          <w:rFonts w:ascii="Arial" w:hAnsi="Arial" w:cs="Arial"/>
          <w:sz w:val="24"/>
          <w:szCs w:val="24"/>
        </w:rPr>
        <w:t>de diseñar e implementar un sistema de gestión de contro</w:t>
      </w:r>
      <w:r w:rsidR="00434974">
        <w:rPr>
          <w:rFonts w:ascii="Arial" w:hAnsi="Arial" w:cs="Arial"/>
          <w:sz w:val="24"/>
          <w:szCs w:val="24"/>
        </w:rPr>
        <w:t>l adecuado para la empresa, definiendo estrategias para que puedan lograr una rentabilidad para la misma.</w:t>
      </w:r>
      <w:r>
        <w:rPr>
          <w:rFonts w:ascii="Arial" w:hAnsi="Arial" w:cs="Arial"/>
          <w:sz w:val="24"/>
          <w:szCs w:val="24"/>
        </w:rPr>
        <w:t xml:space="preserve"> </w:t>
      </w:r>
    </w:p>
    <w:p w:rsidR="00FE771C" w:rsidRDefault="00FE771C" w:rsidP="00FE771C">
      <w:pPr>
        <w:spacing w:after="0" w:line="480" w:lineRule="auto"/>
        <w:jc w:val="both"/>
        <w:rPr>
          <w:rFonts w:ascii="Arial" w:hAnsi="Arial" w:cs="Arial"/>
          <w:sz w:val="24"/>
          <w:szCs w:val="24"/>
        </w:rPr>
      </w:pPr>
      <w:r w:rsidRPr="00140D2E">
        <w:rPr>
          <w:rFonts w:ascii="Arial" w:hAnsi="Arial" w:cs="Arial"/>
          <w:sz w:val="24"/>
          <w:szCs w:val="24"/>
        </w:rPr>
        <w:lastRenderedPageBreak/>
        <w:t>En</w:t>
      </w:r>
      <w:r>
        <w:rPr>
          <w:rFonts w:ascii="Arial" w:hAnsi="Arial" w:cs="Arial"/>
          <w:sz w:val="24"/>
          <w:szCs w:val="24"/>
        </w:rPr>
        <w:t xml:space="preserve"> el primer capítulo  se detalla</w:t>
      </w:r>
      <w:r w:rsidR="00DF0F51">
        <w:rPr>
          <w:rFonts w:ascii="Arial" w:hAnsi="Arial" w:cs="Arial"/>
          <w:sz w:val="24"/>
          <w:szCs w:val="24"/>
        </w:rPr>
        <w:t>n</w:t>
      </w:r>
      <w:r>
        <w:rPr>
          <w:rFonts w:ascii="Arial" w:hAnsi="Arial" w:cs="Arial"/>
          <w:sz w:val="24"/>
          <w:szCs w:val="24"/>
        </w:rPr>
        <w:t xml:space="preserve"> los conceptos básicos relacionados al diseño e implantación de un sistema de gestión de control tales como, definiciones de estrategias, Tableros de control, Diagrama de Ishikawa, Auditorias, entre otros.  Así como enunciados referente al servicio brindado por la empresa objeto de estudio.</w:t>
      </w:r>
    </w:p>
    <w:p w:rsidR="00FE771C" w:rsidRDefault="00FE771C" w:rsidP="00FE771C">
      <w:pPr>
        <w:spacing w:after="0" w:line="480" w:lineRule="auto"/>
        <w:jc w:val="both"/>
        <w:rPr>
          <w:rFonts w:ascii="Arial" w:hAnsi="Arial" w:cs="Arial"/>
          <w:sz w:val="24"/>
          <w:szCs w:val="24"/>
        </w:rPr>
      </w:pPr>
    </w:p>
    <w:p w:rsidR="00FE771C" w:rsidRDefault="00FE771C" w:rsidP="00FE771C">
      <w:pPr>
        <w:spacing w:after="0" w:line="480" w:lineRule="auto"/>
        <w:jc w:val="both"/>
        <w:rPr>
          <w:rFonts w:ascii="Arial" w:hAnsi="Arial" w:cs="Arial"/>
          <w:sz w:val="24"/>
          <w:szCs w:val="24"/>
        </w:rPr>
      </w:pPr>
      <w:r>
        <w:rPr>
          <w:rFonts w:ascii="Arial" w:hAnsi="Arial" w:cs="Arial"/>
          <w:sz w:val="24"/>
          <w:szCs w:val="24"/>
        </w:rPr>
        <w:t>El segundo capítulo se describe la empresa en objeto en estudio, se realiza el diagn</w:t>
      </w:r>
      <w:r w:rsidR="00DF0F51">
        <w:rPr>
          <w:rFonts w:ascii="Arial" w:hAnsi="Arial" w:cs="Arial"/>
          <w:sz w:val="24"/>
          <w:szCs w:val="24"/>
        </w:rPr>
        <w:t>ó</w:t>
      </w:r>
      <w:r>
        <w:rPr>
          <w:rFonts w:ascii="Arial" w:hAnsi="Arial" w:cs="Arial"/>
          <w:sz w:val="24"/>
          <w:szCs w:val="24"/>
        </w:rPr>
        <w:t>stico y análisis de la situación actual de la empresa, en el cual se define los  problemas y se analiza la causa raíz de las mismas.</w:t>
      </w:r>
    </w:p>
    <w:p w:rsidR="00FE771C" w:rsidRDefault="00FE771C" w:rsidP="00FE771C">
      <w:pPr>
        <w:spacing w:after="0" w:line="480" w:lineRule="auto"/>
        <w:jc w:val="both"/>
        <w:rPr>
          <w:rFonts w:ascii="Arial" w:hAnsi="Arial" w:cs="Arial"/>
          <w:sz w:val="24"/>
          <w:szCs w:val="24"/>
        </w:rPr>
      </w:pPr>
    </w:p>
    <w:p w:rsidR="00FE771C" w:rsidRDefault="00FE771C" w:rsidP="00FE771C">
      <w:pPr>
        <w:spacing w:after="0" w:line="480" w:lineRule="auto"/>
        <w:jc w:val="both"/>
        <w:rPr>
          <w:rFonts w:ascii="Arial" w:hAnsi="Arial" w:cs="Arial"/>
          <w:sz w:val="24"/>
          <w:szCs w:val="24"/>
        </w:rPr>
      </w:pPr>
      <w:r>
        <w:rPr>
          <w:rFonts w:ascii="Arial" w:hAnsi="Arial" w:cs="Arial"/>
          <w:sz w:val="24"/>
          <w:szCs w:val="24"/>
        </w:rPr>
        <w:t>En el tercer capítulo se realiza el diseño e implementación del sistema de control</w:t>
      </w:r>
      <w:r w:rsidR="00DF0F51">
        <w:rPr>
          <w:rFonts w:ascii="Arial" w:hAnsi="Arial" w:cs="Arial"/>
          <w:sz w:val="24"/>
          <w:szCs w:val="24"/>
        </w:rPr>
        <w:t xml:space="preserve"> de gestión</w:t>
      </w:r>
      <w:r>
        <w:rPr>
          <w:rFonts w:ascii="Arial" w:hAnsi="Arial" w:cs="Arial"/>
          <w:sz w:val="24"/>
          <w:szCs w:val="24"/>
        </w:rPr>
        <w:t xml:space="preserve"> el cual abarca la planificación, el despliegue de las estrategias, el tablero de control junto con sus gráficos de tendencia, así como el desarrollo de las iniciativas estratégicas.</w:t>
      </w:r>
    </w:p>
    <w:p w:rsidR="00FE771C" w:rsidRDefault="00FE771C" w:rsidP="00FE771C">
      <w:pPr>
        <w:spacing w:after="0" w:line="480" w:lineRule="auto"/>
        <w:jc w:val="both"/>
        <w:rPr>
          <w:rFonts w:ascii="Arial" w:hAnsi="Arial" w:cs="Arial"/>
          <w:sz w:val="24"/>
          <w:szCs w:val="24"/>
        </w:rPr>
      </w:pPr>
    </w:p>
    <w:p w:rsidR="00FE771C" w:rsidRDefault="00FE771C" w:rsidP="00FE771C">
      <w:pPr>
        <w:spacing w:after="0" w:line="480" w:lineRule="auto"/>
        <w:jc w:val="both"/>
        <w:rPr>
          <w:rFonts w:ascii="Arial" w:hAnsi="Arial" w:cs="Arial"/>
          <w:sz w:val="24"/>
          <w:szCs w:val="24"/>
        </w:rPr>
      </w:pPr>
      <w:r>
        <w:rPr>
          <w:rFonts w:ascii="Arial" w:hAnsi="Arial" w:cs="Arial"/>
          <w:sz w:val="24"/>
          <w:szCs w:val="24"/>
        </w:rPr>
        <w:t>En el cuarto capítulo se detalla la metodología del monitoreo y control que se debe de realizar al sistema de gestión para la mejora continua de sus procesos.</w:t>
      </w:r>
    </w:p>
    <w:p w:rsidR="00FE771C" w:rsidRDefault="00FE771C" w:rsidP="00FE771C">
      <w:pPr>
        <w:spacing w:after="0" w:line="480" w:lineRule="auto"/>
        <w:jc w:val="both"/>
        <w:rPr>
          <w:rFonts w:ascii="Arial" w:hAnsi="Arial" w:cs="Arial"/>
          <w:sz w:val="24"/>
          <w:szCs w:val="24"/>
        </w:rPr>
      </w:pPr>
    </w:p>
    <w:p w:rsidR="00FE771C" w:rsidRDefault="00FE771C" w:rsidP="00FE771C">
      <w:pPr>
        <w:spacing w:after="0" w:line="480" w:lineRule="auto"/>
        <w:jc w:val="both"/>
        <w:rPr>
          <w:rFonts w:ascii="Arial" w:hAnsi="Arial" w:cs="Arial"/>
          <w:sz w:val="24"/>
          <w:szCs w:val="24"/>
        </w:rPr>
      </w:pPr>
      <w:r>
        <w:rPr>
          <w:rFonts w:ascii="Arial" w:hAnsi="Arial" w:cs="Arial"/>
          <w:sz w:val="24"/>
          <w:szCs w:val="24"/>
        </w:rPr>
        <w:t xml:space="preserve">En el quinto capítulo se detalla la forma de realizar las </w:t>
      </w:r>
      <w:r w:rsidR="00AB1B5A">
        <w:rPr>
          <w:rFonts w:ascii="Arial" w:hAnsi="Arial" w:cs="Arial"/>
          <w:sz w:val="24"/>
          <w:szCs w:val="24"/>
        </w:rPr>
        <w:t>auditorías</w:t>
      </w:r>
      <w:r w:rsidR="00DF0F51">
        <w:rPr>
          <w:rFonts w:ascii="Arial" w:hAnsi="Arial" w:cs="Arial"/>
          <w:sz w:val="24"/>
          <w:szCs w:val="24"/>
        </w:rPr>
        <w:t xml:space="preserve"> internas al Sistema de </w:t>
      </w:r>
      <w:r>
        <w:rPr>
          <w:rFonts w:ascii="Arial" w:hAnsi="Arial" w:cs="Arial"/>
          <w:sz w:val="24"/>
          <w:szCs w:val="24"/>
        </w:rPr>
        <w:t xml:space="preserve">Control </w:t>
      </w:r>
      <w:r w:rsidR="00DF0F51">
        <w:rPr>
          <w:rFonts w:ascii="Arial" w:hAnsi="Arial" w:cs="Arial"/>
          <w:sz w:val="24"/>
          <w:szCs w:val="24"/>
        </w:rPr>
        <w:t xml:space="preserve">de Gestión </w:t>
      </w:r>
      <w:r>
        <w:rPr>
          <w:rFonts w:ascii="Arial" w:hAnsi="Arial" w:cs="Arial"/>
          <w:sz w:val="24"/>
          <w:szCs w:val="24"/>
        </w:rPr>
        <w:t xml:space="preserve">implementado en la empresa objeto de estudio para </w:t>
      </w:r>
      <w:r w:rsidR="00F24465">
        <w:rPr>
          <w:rFonts w:ascii="Arial" w:hAnsi="Arial" w:cs="Arial"/>
          <w:sz w:val="24"/>
          <w:szCs w:val="24"/>
        </w:rPr>
        <w:t>su mantenimiento  y mejora continua</w:t>
      </w:r>
      <w:r>
        <w:rPr>
          <w:rFonts w:ascii="Arial" w:hAnsi="Arial" w:cs="Arial"/>
          <w:sz w:val="24"/>
          <w:szCs w:val="24"/>
        </w:rPr>
        <w:t>.</w:t>
      </w:r>
    </w:p>
    <w:p w:rsidR="00FE771C" w:rsidRDefault="00FE771C" w:rsidP="00FE771C">
      <w:pPr>
        <w:spacing w:after="0" w:line="480" w:lineRule="auto"/>
        <w:jc w:val="both"/>
        <w:rPr>
          <w:rFonts w:ascii="Arial" w:hAnsi="Arial" w:cs="Arial"/>
          <w:sz w:val="24"/>
          <w:szCs w:val="24"/>
        </w:rPr>
      </w:pPr>
      <w:r>
        <w:rPr>
          <w:rFonts w:ascii="Arial" w:hAnsi="Arial" w:cs="Arial"/>
          <w:sz w:val="24"/>
          <w:szCs w:val="24"/>
        </w:rPr>
        <w:lastRenderedPageBreak/>
        <w:t>En el sexto capítulo se analiza</w:t>
      </w:r>
      <w:r w:rsidR="00DF0F51">
        <w:rPr>
          <w:rFonts w:ascii="Arial" w:hAnsi="Arial" w:cs="Arial"/>
          <w:sz w:val="24"/>
          <w:szCs w:val="24"/>
        </w:rPr>
        <w:t>n</w:t>
      </w:r>
      <w:r>
        <w:rPr>
          <w:rFonts w:ascii="Arial" w:hAnsi="Arial" w:cs="Arial"/>
          <w:sz w:val="24"/>
          <w:szCs w:val="24"/>
        </w:rPr>
        <w:t xml:space="preserve"> los resultados obtenidos de la implementación del Sistema de Control </w:t>
      </w:r>
      <w:r w:rsidR="00DF0F51">
        <w:rPr>
          <w:rFonts w:ascii="Arial" w:hAnsi="Arial" w:cs="Arial"/>
          <w:sz w:val="24"/>
          <w:szCs w:val="24"/>
        </w:rPr>
        <w:t xml:space="preserve">de Gestión </w:t>
      </w:r>
      <w:r>
        <w:rPr>
          <w:rFonts w:ascii="Arial" w:hAnsi="Arial" w:cs="Arial"/>
          <w:sz w:val="24"/>
          <w:szCs w:val="24"/>
        </w:rPr>
        <w:t>en la empresa objeto de estudio.</w:t>
      </w:r>
    </w:p>
    <w:p w:rsidR="00FE771C" w:rsidRDefault="00FE771C" w:rsidP="00FE771C">
      <w:pPr>
        <w:spacing w:after="0" w:line="480" w:lineRule="auto"/>
        <w:jc w:val="both"/>
        <w:rPr>
          <w:rFonts w:ascii="Arial" w:hAnsi="Arial" w:cs="Arial"/>
          <w:sz w:val="24"/>
          <w:szCs w:val="24"/>
        </w:rPr>
      </w:pPr>
    </w:p>
    <w:p w:rsidR="00FE771C" w:rsidRDefault="00FE771C" w:rsidP="00FE771C">
      <w:pPr>
        <w:spacing w:after="0" w:line="480" w:lineRule="auto"/>
        <w:jc w:val="both"/>
        <w:rPr>
          <w:rFonts w:ascii="Arial" w:hAnsi="Arial" w:cs="Arial"/>
          <w:sz w:val="24"/>
          <w:szCs w:val="24"/>
        </w:rPr>
      </w:pPr>
      <w:r>
        <w:rPr>
          <w:rFonts w:ascii="Arial" w:hAnsi="Arial" w:cs="Arial"/>
          <w:sz w:val="24"/>
          <w:szCs w:val="24"/>
        </w:rPr>
        <w:t>Y como último capítulo se describen las conclusiones y recomendaciones de la presente tesina.</w:t>
      </w:r>
    </w:p>
    <w:p w:rsidR="00F95A1D" w:rsidRPr="00FE771C" w:rsidRDefault="00F95A1D" w:rsidP="00395FF8">
      <w:pPr>
        <w:spacing w:after="0" w:line="480" w:lineRule="auto"/>
        <w:jc w:val="center"/>
      </w:pPr>
    </w:p>
    <w:p w:rsidR="00F95A1D" w:rsidRPr="00FE771C" w:rsidRDefault="00F95A1D" w:rsidP="00395FF8">
      <w:pPr>
        <w:spacing w:after="0" w:line="480" w:lineRule="auto"/>
        <w:jc w:val="center"/>
        <w:rPr>
          <w:lang w:val="es-ES"/>
        </w:rPr>
      </w:pPr>
    </w:p>
    <w:p w:rsidR="00F95A1D" w:rsidRPr="00FE771C" w:rsidRDefault="00F95A1D" w:rsidP="00395FF8">
      <w:pPr>
        <w:spacing w:after="0" w:line="480" w:lineRule="auto"/>
        <w:jc w:val="center"/>
        <w:rPr>
          <w:lang w:val="es-ES"/>
        </w:rPr>
      </w:pPr>
    </w:p>
    <w:p w:rsidR="00F95A1D" w:rsidRPr="00FE771C" w:rsidRDefault="00F95A1D" w:rsidP="00395FF8">
      <w:pPr>
        <w:spacing w:after="0" w:line="480" w:lineRule="auto"/>
        <w:jc w:val="center"/>
        <w:rPr>
          <w:lang w:val="es-ES"/>
        </w:rPr>
      </w:pPr>
    </w:p>
    <w:p w:rsidR="00F95A1D" w:rsidRPr="00FE771C" w:rsidRDefault="00F95A1D" w:rsidP="00395FF8">
      <w:pPr>
        <w:spacing w:after="0" w:line="480" w:lineRule="auto"/>
        <w:jc w:val="center"/>
        <w:rPr>
          <w:lang w:val="es-ES"/>
        </w:rPr>
      </w:pPr>
    </w:p>
    <w:p w:rsidR="00F95A1D" w:rsidRPr="00FE771C" w:rsidRDefault="00F95A1D" w:rsidP="00395FF8">
      <w:pPr>
        <w:spacing w:after="0" w:line="480" w:lineRule="auto"/>
        <w:jc w:val="center"/>
        <w:rPr>
          <w:lang w:val="es-ES"/>
        </w:rPr>
      </w:pPr>
    </w:p>
    <w:p w:rsidR="00F95A1D" w:rsidRDefault="00F95A1D" w:rsidP="00395FF8">
      <w:pPr>
        <w:spacing w:after="0" w:line="480" w:lineRule="auto"/>
        <w:jc w:val="center"/>
        <w:rPr>
          <w:lang w:val="es-ES"/>
        </w:rPr>
      </w:pPr>
    </w:p>
    <w:p w:rsidR="00434974" w:rsidRDefault="00434974" w:rsidP="00395FF8">
      <w:pPr>
        <w:spacing w:after="0" w:line="480" w:lineRule="auto"/>
        <w:jc w:val="center"/>
        <w:rPr>
          <w:lang w:val="es-ES"/>
        </w:rPr>
      </w:pPr>
    </w:p>
    <w:p w:rsidR="00434974" w:rsidRPr="00FE771C" w:rsidRDefault="00434974" w:rsidP="00395FF8">
      <w:pPr>
        <w:spacing w:after="0" w:line="480" w:lineRule="auto"/>
        <w:jc w:val="center"/>
        <w:rPr>
          <w:lang w:val="es-ES"/>
        </w:rPr>
      </w:pPr>
    </w:p>
    <w:p w:rsidR="00F95A1D" w:rsidRDefault="00F95A1D" w:rsidP="00395FF8">
      <w:pPr>
        <w:spacing w:after="0" w:line="480" w:lineRule="auto"/>
        <w:jc w:val="center"/>
        <w:rPr>
          <w:lang w:val="es-ES"/>
        </w:rPr>
      </w:pPr>
    </w:p>
    <w:p w:rsidR="002F1A1E" w:rsidRDefault="002F1A1E" w:rsidP="00395FF8">
      <w:pPr>
        <w:spacing w:after="0" w:line="480" w:lineRule="auto"/>
        <w:jc w:val="center"/>
        <w:rPr>
          <w:lang w:val="es-ES"/>
        </w:rPr>
      </w:pPr>
    </w:p>
    <w:p w:rsidR="002F1A1E" w:rsidRPr="00FE771C" w:rsidRDefault="002F1A1E" w:rsidP="00395FF8">
      <w:pPr>
        <w:spacing w:after="0" w:line="480" w:lineRule="auto"/>
        <w:jc w:val="center"/>
        <w:rPr>
          <w:lang w:val="es-ES"/>
        </w:rPr>
      </w:pPr>
    </w:p>
    <w:p w:rsidR="00F95A1D" w:rsidRPr="00FE771C" w:rsidRDefault="00F95A1D" w:rsidP="00395FF8">
      <w:pPr>
        <w:spacing w:after="0" w:line="480" w:lineRule="auto"/>
        <w:jc w:val="center"/>
        <w:rPr>
          <w:lang w:val="es-ES"/>
        </w:rPr>
      </w:pPr>
    </w:p>
    <w:p w:rsidR="00F95A1D" w:rsidRDefault="00F95A1D" w:rsidP="00395FF8">
      <w:pPr>
        <w:spacing w:after="0" w:line="480" w:lineRule="auto"/>
        <w:jc w:val="center"/>
        <w:rPr>
          <w:lang w:val="es-ES"/>
        </w:rPr>
      </w:pPr>
    </w:p>
    <w:p w:rsidR="002F1A1E" w:rsidRPr="00FE771C" w:rsidRDefault="002F1A1E" w:rsidP="00395FF8">
      <w:pPr>
        <w:spacing w:after="0" w:line="480" w:lineRule="auto"/>
        <w:jc w:val="center"/>
        <w:rPr>
          <w:lang w:val="es-ES"/>
        </w:rPr>
      </w:pPr>
    </w:p>
    <w:p w:rsidR="00F95A1D" w:rsidRPr="009F0E89" w:rsidRDefault="00F95A1D" w:rsidP="002F1A1E">
      <w:pPr>
        <w:pStyle w:val="Titulo1Tesis"/>
        <w:spacing w:before="0"/>
        <w:rPr>
          <w:sz w:val="28"/>
          <w:lang w:val="es-ES"/>
        </w:rPr>
      </w:pPr>
      <w:bookmarkStart w:id="22" w:name="_Toc310172869"/>
      <w:r w:rsidRPr="009F0E89">
        <w:rPr>
          <w:lang w:val="es-ES"/>
        </w:rPr>
        <w:lastRenderedPageBreak/>
        <w:t>INDICE</w:t>
      </w:r>
      <w:r w:rsidR="008B3E3A">
        <w:rPr>
          <w:lang w:val="es-ES"/>
        </w:rPr>
        <w:t xml:space="preserve"> GENERAL</w:t>
      </w:r>
      <w:bookmarkEnd w:id="22"/>
    </w:p>
    <w:p w:rsidR="00AC2FF5" w:rsidRPr="00350AF7" w:rsidRDefault="00AC2FF5" w:rsidP="00AC2FF5">
      <w:pPr>
        <w:pStyle w:val="TOCHeading"/>
        <w:spacing w:before="0" w:line="240" w:lineRule="auto"/>
        <w:rPr>
          <w:rFonts w:ascii="Arial" w:hAnsi="Arial" w:cs="Arial"/>
          <w:sz w:val="20"/>
          <w:szCs w:val="20"/>
        </w:rPr>
      </w:pPr>
    </w:p>
    <w:p w:rsidR="00882951" w:rsidRDefault="00D72789">
      <w:pPr>
        <w:pStyle w:val="TOC1"/>
        <w:rPr>
          <w:rFonts w:asciiTheme="minorHAnsi" w:eastAsiaTheme="minorEastAsia" w:hAnsiTheme="minorHAnsi" w:cstheme="minorBidi"/>
          <w:noProof/>
          <w:lang w:val="es-ES" w:eastAsia="es-ES"/>
        </w:rPr>
      </w:pPr>
      <w:r w:rsidRPr="00350AF7">
        <w:rPr>
          <w:rFonts w:ascii="Arial" w:hAnsi="Arial" w:cs="Arial"/>
          <w:sz w:val="20"/>
          <w:szCs w:val="20"/>
          <w:lang w:val="es-ES"/>
        </w:rPr>
        <w:fldChar w:fldCharType="begin"/>
      </w:r>
      <w:r w:rsidR="00AC2FF5" w:rsidRPr="00350AF7">
        <w:rPr>
          <w:rFonts w:ascii="Arial" w:hAnsi="Arial" w:cs="Arial"/>
          <w:sz w:val="20"/>
          <w:szCs w:val="20"/>
          <w:lang w:val="es-ES"/>
        </w:rPr>
        <w:instrText xml:space="preserve"> TOC \o "1-3" \h \z \u </w:instrText>
      </w:r>
      <w:r w:rsidRPr="00350AF7">
        <w:rPr>
          <w:rFonts w:ascii="Arial" w:hAnsi="Arial" w:cs="Arial"/>
          <w:sz w:val="20"/>
          <w:szCs w:val="20"/>
          <w:lang w:val="es-ES"/>
        </w:rPr>
        <w:fldChar w:fldCharType="separate"/>
      </w:r>
      <w:hyperlink w:anchor="_Toc310172862" w:history="1">
        <w:r w:rsidR="00882951" w:rsidRPr="00DD1B1C">
          <w:rPr>
            <w:rStyle w:val="Hyperlink"/>
            <w:noProof/>
          </w:rPr>
          <w:t>AGRADECIMIENTO</w:t>
        </w:r>
        <w:r w:rsidR="00882951">
          <w:rPr>
            <w:noProof/>
            <w:webHidden/>
          </w:rPr>
          <w:tab/>
        </w:r>
        <w:r>
          <w:rPr>
            <w:noProof/>
            <w:webHidden/>
          </w:rPr>
          <w:fldChar w:fldCharType="begin"/>
        </w:r>
        <w:r w:rsidR="00882951">
          <w:rPr>
            <w:noProof/>
            <w:webHidden/>
          </w:rPr>
          <w:instrText xml:space="preserve"> PAGEREF _Toc310172862 \h </w:instrText>
        </w:r>
        <w:r>
          <w:rPr>
            <w:noProof/>
            <w:webHidden/>
          </w:rPr>
        </w:r>
        <w:r>
          <w:rPr>
            <w:noProof/>
            <w:webHidden/>
          </w:rPr>
          <w:fldChar w:fldCharType="separate"/>
        </w:r>
        <w:r w:rsidR="00882951">
          <w:rPr>
            <w:noProof/>
            <w:webHidden/>
          </w:rPr>
          <w:t>I</w:t>
        </w:r>
        <w:r>
          <w:rPr>
            <w:noProof/>
            <w:webHidden/>
          </w:rPr>
          <w:fldChar w:fldCharType="end"/>
        </w:r>
      </w:hyperlink>
    </w:p>
    <w:p w:rsidR="00882951" w:rsidRDefault="00A30B86">
      <w:pPr>
        <w:pStyle w:val="TOC1"/>
        <w:rPr>
          <w:rFonts w:asciiTheme="minorHAnsi" w:eastAsiaTheme="minorEastAsia" w:hAnsiTheme="minorHAnsi" w:cstheme="minorBidi"/>
          <w:noProof/>
          <w:lang w:val="es-ES" w:eastAsia="es-ES"/>
        </w:rPr>
      </w:pPr>
      <w:hyperlink w:anchor="_Toc310172863" w:history="1">
        <w:r w:rsidR="00882951" w:rsidRPr="00DD1B1C">
          <w:rPr>
            <w:rStyle w:val="Hyperlink"/>
            <w:noProof/>
          </w:rPr>
          <w:t>DEDICATORIA</w:t>
        </w:r>
        <w:r w:rsidR="00882951">
          <w:rPr>
            <w:noProof/>
            <w:webHidden/>
          </w:rPr>
          <w:tab/>
        </w:r>
        <w:r w:rsidR="00D72789">
          <w:rPr>
            <w:noProof/>
            <w:webHidden/>
          </w:rPr>
          <w:fldChar w:fldCharType="begin"/>
        </w:r>
        <w:r w:rsidR="00882951">
          <w:rPr>
            <w:noProof/>
            <w:webHidden/>
          </w:rPr>
          <w:instrText xml:space="preserve"> PAGEREF _Toc310172863 \h </w:instrText>
        </w:r>
        <w:r w:rsidR="00D72789">
          <w:rPr>
            <w:noProof/>
            <w:webHidden/>
          </w:rPr>
        </w:r>
        <w:r w:rsidR="00D72789">
          <w:rPr>
            <w:noProof/>
            <w:webHidden/>
          </w:rPr>
          <w:fldChar w:fldCharType="separate"/>
        </w:r>
        <w:r w:rsidR="00882951">
          <w:rPr>
            <w:noProof/>
            <w:webHidden/>
          </w:rPr>
          <w:t>III</w:t>
        </w:r>
        <w:r w:rsidR="00D72789">
          <w:rPr>
            <w:noProof/>
            <w:webHidden/>
          </w:rPr>
          <w:fldChar w:fldCharType="end"/>
        </w:r>
      </w:hyperlink>
    </w:p>
    <w:p w:rsidR="00882951" w:rsidRDefault="00A30B86">
      <w:pPr>
        <w:pStyle w:val="TOC1"/>
        <w:rPr>
          <w:rFonts w:asciiTheme="minorHAnsi" w:eastAsiaTheme="minorEastAsia" w:hAnsiTheme="minorHAnsi" w:cstheme="minorBidi"/>
          <w:noProof/>
          <w:lang w:val="es-ES" w:eastAsia="es-ES"/>
        </w:rPr>
      </w:pPr>
      <w:hyperlink w:anchor="_Toc310172864" w:history="1">
        <w:r w:rsidR="00882951" w:rsidRPr="00DD1B1C">
          <w:rPr>
            <w:rStyle w:val="Hyperlink"/>
            <w:noProof/>
          </w:rPr>
          <w:t>DEDICATORIA</w:t>
        </w:r>
        <w:r w:rsidR="00882951">
          <w:rPr>
            <w:noProof/>
            <w:webHidden/>
          </w:rPr>
          <w:tab/>
        </w:r>
        <w:r w:rsidR="00D72789">
          <w:rPr>
            <w:noProof/>
            <w:webHidden/>
          </w:rPr>
          <w:fldChar w:fldCharType="begin"/>
        </w:r>
        <w:r w:rsidR="00882951">
          <w:rPr>
            <w:noProof/>
            <w:webHidden/>
          </w:rPr>
          <w:instrText xml:space="preserve"> PAGEREF _Toc310172864 \h </w:instrText>
        </w:r>
        <w:r w:rsidR="00D72789">
          <w:rPr>
            <w:noProof/>
            <w:webHidden/>
          </w:rPr>
        </w:r>
        <w:r w:rsidR="00D72789">
          <w:rPr>
            <w:noProof/>
            <w:webHidden/>
          </w:rPr>
          <w:fldChar w:fldCharType="separate"/>
        </w:r>
        <w:r w:rsidR="00882951">
          <w:rPr>
            <w:noProof/>
            <w:webHidden/>
          </w:rPr>
          <w:t>IV</w:t>
        </w:r>
        <w:r w:rsidR="00D72789">
          <w:rPr>
            <w:noProof/>
            <w:webHidden/>
          </w:rPr>
          <w:fldChar w:fldCharType="end"/>
        </w:r>
      </w:hyperlink>
    </w:p>
    <w:p w:rsidR="00882951" w:rsidRDefault="00A30B86">
      <w:pPr>
        <w:pStyle w:val="TOC1"/>
        <w:rPr>
          <w:rFonts w:asciiTheme="minorHAnsi" w:eastAsiaTheme="minorEastAsia" w:hAnsiTheme="minorHAnsi" w:cstheme="minorBidi"/>
          <w:noProof/>
          <w:lang w:val="es-ES" w:eastAsia="es-ES"/>
        </w:rPr>
      </w:pPr>
      <w:hyperlink w:anchor="_Toc310172865" w:history="1">
        <w:r w:rsidR="00882951" w:rsidRPr="00DD1B1C">
          <w:rPr>
            <w:rStyle w:val="Hyperlink"/>
            <w:noProof/>
          </w:rPr>
          <w:t>DEDICATORIA</w:t>
        </w:r>
        <w:r w:rsidR="00882951">
          <w:rPr>
            <w:noProof/>
            <w:webHidden/>
          </w:rPr>
          <w:tab/>
        </w:r>
        <w:r w:rsidR="00D72789">
          <w:rPr>
            <w:noProof/>
            <w:webHidden/>
          </w:rPr>
          <w:fldChar w:fldCharType="begin"/>
        </w:r>
        <w:r w:rsidR="00882951">
          <w:rPr>
            <w:noProof/>
            <w:webHidden/>
          </w:rPr>
          <w:instrText xml:space="preserve"> PAGEREF _Toc310172865 \h </w:instrText>
        </w:r>
        <w:r w:rsidR="00D72789">
          <w:rPr>
            <w:noProof/>
            <w:webHidden/>
          </w:rPr>
        </w:r>
        <w:r w:rsidR="00D72789">
          <w:rPr>
            <w:noProof/>
            <w:webHidden/>
          </w:rPr>
          <w:fldChar w:fldCharType="separate"/>
        </w:r>
        <w:r w:rsidR="00882951">
          <w:rPr>
            <w:noProof/>
            <w:webHidden/>
          </w:rPr>
          <w:t>V</w:t>
        </w:r>
        <w:r w:rsidR="00D72789">
          <w:rPr>
            <w:noProof/>
            <w:webHidden/>
          </w:rPr>
          <w:fldChar w:fldCharType="end"/>
        </w:r>
      </w:hyperlink>
    </w:p>
    <w:p w:rsidR="00882951" w:rsidRDefault="00A30B86">
      <w:pPr>
        <w:pStyle w:val="TOC1"/>
        <w:rPr>
          <w:rFonts w:asciiTheme="minorHAnsi" w:eastAsiaTheme="minorEastAsia" w:hAnsiTheme="minorHAnsi" w:cstheme="minorBidi"/>
          <w:noProof/>
          <w:lang w:val="es-ES" w:eastAsia="es-ES"/>
        </w:rPr>
      </w:pPr>
      <w:hyperlink w:anchor="_Toc310172866" w:history="1">
        <w:r w:rsidR="00882951" w:rsidRPr="00DD1B1C">
          <w:rPr>
            <w:rStyle w:val="Hyperlink"/>
            <w:noProof/>
          </w:rPr>
          <w:t>TRIBUNAL DE GRADUACIÓN</w:t>
        </w:r>
        <w:r w:rsidR="00882951">
          <w:rPr>
            <w:noProof/>
            <w:webHidden/>
          </w:rPr>
          <w:tab/>
        </w:r>
        <w:r w:rsidR="00D72789">
          <w:rPr>
            <w:noProof/>
            <w:webHidden/>
          </w:rPr>
          <w:fldChar w:fldCharType="begin"/>
        </w:r>
        <w:r w:rsidR="00882951">
          <w:rPr>
            <w:noProof/>
            <w:webHidden/>
          </w:rPr>
          <w:instrText xml:space="preserve"> PAGEREF _Toc310172866 \h </w:instrText>
        </w:r>
        <w:r w:rsidR="00D72789">
          <w:rPr>
            <w:noProof/>
            <w:webHidden/>
          </w:rPr>
        </w:r>
        <w:r w:rsidR="00D72789">
          <w:rPr>
            <w:noProof/>
            <w:webHidden/>
          </w:rPr>
          <w:fldChar w:fldCharType="separate"/>
        </w:r>
        <w:r w:rsidR="00882951">
          <w:rPr>
            <w:noProof/>
            <w:webHidden/>
          </w:rPr>
          <w:t>VII</w:t>
        </w:r>
        <w:r w:rsidR="00D72789">
          <w:rPr>
            <w:noProof/>
            <w:webHidden/>
          </w:rPr>
          <w:fldChar w:fldCharType="end"/>
        </w:r>
      </w:hyperlink>
    </w:p>
    <w:p w:rsidR="00882951" w:rsidRDefault="00A30B86">
      <w:pPr>
        <w:pStyle w:val="TOC1"/>
        <w:rPr>
          <w:rFonts w:asciiTheme="minorHAnsi" w:eastAsiaTheme="minorEastAsia" w:hAnsiTheme="minorHAnsi" w:cstheme="minorBidi"/>
          <w:noProof/>
          <w:lang w:val="es-ES" w:eastAsia="es-ES"/>
        </w:rPr>
      </w:pPr>
      <w:hyperlink w:anchor="_Toc310172867" w:history="1">
        <w:r w:rsidR="00882951" w:rsidRPr="00DD1B1C">
          <w:rPr>
            <w:rStyle w:val="Hyperlink"/>
            <w:noProof/>
          </w:rPr>
          <w:t>DECLARACIÓN EXPRESA</w:t>
        </w:r>
        <w:r w:rsidR="00882951">
          <w:rPr>
            <w:noProof/>
            <w:webHidden/>
          </w:rPr>
          <w:tab/>
        </w:r>
        <w:r w:rsidR="00D72789">
          <w:rPr>
            <w:noProof/>
            <w:webHidden/>
          </w:rPr>
          <w:fldChar w:fldCharType="begin"/>
        </w:r>
        <w:r w:rsidR="00882951">
          <w:rPr>
            <w:noProof/>
            <w:webHidden/>
          </w:rPr>
          <w:instrText xml:space="preserve"> PAGEREF _Toc310172867 \h </w:instrText>
        </w:r>
        <w:r w:rsidR="00D72789">
          <w:rPr>
            <w:noProof/>
            <w:webHidden/>
          </w:rPr>
        </w:r>
        <w:r w:rsidR="00D72789">
          <w:rPr>
            <w:noProof/>
            <w:webHidden/>
          </w:rPr>
          <w:fldChar w:fldCharType="separate"/>
        </w:r>
        <w:r w:rsidR="00882951">
          <w:rPr>
            <w:noProof/>
            <w:webHidden/>
          </w:rPr>
          <w:t>VIII</w:t>
        </w:r>
        <w:r w:rsidR="00D72789">
          <w:rPr>
            <w:noProof/>
            <w:webHidden/>
          </w:rPr>
          <w:fldChar w:fldCharType="end"/>
        </w:r>
      </w:hyperlink>
    </w:p>
    <w:p w:rsidR="00882951" w:rsidRDefault="00A30B86">
      <w:pPr>
        <w:pStyle w:val="TOC1"/>
        <w:rPr>
          <w:rFonts w:asciiTheme="minorHAnsi" w:eastAsiaTheme="minorEastAsia" w:hAnsiTheme="minorHAnsi" w:cstheme="minorBidi"/>
          <w:noProof/>
          <w:lang w:val="es-ES" w:eastAsia="es-ES"/>
        </w:rPr>
      </w:pPr>
      <w:hyperlink w:anchor="_Toc310172868" w:history="1">
        <w:r w:rsidR="00882951" w:rsidRPr="00DD1B1C">
          <w:rPr>
            <w:rStyle w:val="Hyperlink"/>
            <w:noProof/>
          </w:rPr>
          <w:t>RESUMEN</w:t>
        </w:r>
        <w:r w:rsidR="00882951">
          <w:rPr>
            <w:noProof/>
            <w:webHidden/>
          </w:rPr>
          <w:tab/>
        </w:r>
        <w:r w:rsidR="00D72789">
          <w:rPr>
            <w:noProof/>
            <w:webHidden/>
          </w:rPr>
          <w:fldChar w:fldCharType="begin"/>
        </w:r>
        <w:r w:rsidR="00882951">
          <w:rPr>
            <w:noProof/>
            <w:webHidden/>
          </w:rPr>
          <w:instrText xml:space="preserve"> PAGEREF _Toc310172868 \h </w:instrText>
        </w:r>
        <w:r w:rsidR="00D72789">
          <w:rPr>
            <w:noProof/>
            <w:webHidden/>
          </w:rPr>
        </w:r>
        <w:r w:rsidR="00D72789">
          <w:rPr>
            <w:noProof/>
            <w:webHidden/>
          </w:rPr>
          <w:fldChar w:fldCharType="separate"/>
        </w:r>
        <w:r w:rsidR="00882951">
          <w:rPr>
            <w:noProof/>
            <w:webHidden/>
          </w:rPr>
          <w:t>IX</w:t>
        </w:r>
        <w:r w:rsidR="00D72789">
          <w:rPr>
            <w:noProof/>
            <w:webHidden/>
          </w:rPr>
          <w:fldChar w:fldCharType="end"/>
        </w:r>
      </w:hyperlink>
    </w:p>
    <w:p w:rsidR="00882951" w:rsidRDefault="00A30B86">
      <w:pPr>
        <w:pStyle w:val="TOC1"/>
        <w:rPr>
          <w:rFonts w:asciiTheme="minorHAnsi" w:eastAsiaTheme="minorEastAsia" w:hAnsiTheme="minorHAnsi" w:cstheme="minorBidi"/>
          <w:noProof/>
          <w:lang w:val="es-ES" w:eastAsia="es-ES"/>
        </w:rPr>
      </w:pPr>
      <w:hyperlink w:anchor="_Toc310172869" w:history="1">
        <w:r w:rsidR="00882951" w:rsidRPr="00DD1B1C">
          <w:rPr>
            <w:rStyle w:val="Hyperlink"/>
            <w:noProof/>
            <w:lang w:val="es-ES"/>
          </w:rPr>
          <w:t>INDICE GENERAL</w:t>
        </w:r>
        <w:r w:rsidR="00882951">
          <w:rPr>
            <w:noProof/>
            <w:webHidden/>
          </w:rPr>
          <w:tab/>
        </w:r>
        <w:r w:rsidR="00D72789">
          <w:rPr>
            <w:noProof/>
            <w:webHidden/>
          </w:rPr>
          <w:fldChar w:fldCharType="begin"/>
        </w:r>
        <w:r w:rsidR="00882951">
          <w:rPr>
            <w:noProof/>
            <w:webHidden/>
          </w:rPr>
          <w:instrText xml:space="preserve"> PAGEREF _Toc310172869 \h </w:instrText>
        </w:r>
        <w:r w:rsidR="00D72789">
          <w:rPr>
            <w:noProof/>
            <w:webHidden/>
          </w:rPr>
        </w:r>
        <w:r w:rsidR="00D72789">
          <w:rPr>
            <w:noProof/>
            <w:webHidden/>
          </w:rPr>
          <w:fldChar w:fldCharType="separate"/>
        </w:r>
        <w:r w:rsidR="00882951">
          <w:rPr>
            <w:noProof/>
            <w:webHidden/>
          </w:rPr>
          <w:t>XII</w:t>
        </w:r>
        <w:r w:rsidR="00D72789">
          <w:rPr>
            <w:noProof/>
            <w:webHidden/>
          </w:rPr>
          <w:fldChar w:fldCharType="end"/>
        </w:r>
      </w:hyperlink>
    </w:p>
    <w:p w:rsidR="00882951" w:rsidRDefault="00A30B86">
      <w:pPr>
        <w:pStyle w:val="TOC1"/>
        <w:rPr>
          <w:rFonts w:asciiTheme="minorHAnsi" w:eastAsiaTheme="minorEastAsia" w:hAnsiTheme="minorHAnsi" w:cstheme="minorBidi"/>
          <w:noProof/>
          <w:lang w:val="es-ES" w:eastAsia="es-ES"/>
        </w:rPr>
      </w:pPr>
      <w:hyperlink w:anchor="_Toc310172870" w:history="1">
        <w:r w:rsidR="00882951" w:rsidRPr="00DD1B1C">
          <w:rPr>
            <w:rStyle w:val="Hyperlink"/>
            <w:noProof/>
            <w:lang w:val="es-ES"/>
          </w:rPr>
          <w:t>INDICE DE TABLAS</w:t>
        </w:r>
        <w:r w:rsidR="00882951">
          <w:rPr>
            <w:noProof/>
            <w:webHidden/>
          </w:rPr>
          <w:tab/>
        </w:r>
        <w:r w:rsidR="00D72789">
          <w:rPr>
            <w:noProof/>
            <w:webHidden/>
          </w:rPr>
          <w:fldChar w:fldCharType="begin"/>
        </w:r>
        <w:r w:rsidR="00882951">
          <w:rPr>
            <w:noProof/>
            <w:webHidden/>
          </w:rPr>
          <w:instrText xml:space="preserve"> PAGEREF _Toc310172870 \h </w:instrText>
        </w:r>
        <w:r w:rsidR="00D72789">
          <w:rPr>
            <w:noProof/>
            <w:webHidden/>
          </w:rPr>
        </w:r>
        <w:r w:rsidR="00D72789">
          <w:rPr>
            <w:noProof/>
            <w:webHidden/>
          </w:rPr>
          <w:fldChar w:fldCharType="separate"/>
        </w:r>
        <w:r w:rsidR="00882951">
          <w:rPr>
            <w:noProof/>
            <w:webHidden/>
          </w:rPr>
          <w:t>XVII</w:t>
        </w:r>
        <w:r w:rsidR="00D72789">
          <w:rPr>
            <w:noProof/>
            <w:webHidden/>
          </w:rPr>
          <w:fldChar w:fldCharType="end"/>
        </w:r>
      </w:hyperlink>
    </w:p>
    <w:p w:rsidR="00882951" w:rsidRDefault="00A30B86">
      <w:pPr>
        <w:pStyle w:val="TOC1"/>
        <w:rPr>
          <w:rFonts w:asciiTheme="minorHAnsi" w:eastAsiaTheme="minorEastAsia" w:hAnsiTheme="minorHAnsi" w:cstheme="minorBidi"/>
          <w:noProof/>
          <w:lang w:val="es-ES" w:eastAsia="es-ES"/>
        </w:rPr>
      </w:pPr>
      <w:hyperlink w:anchor="_Toc310172871" w:history="1">
        <w:r w:rsidR="00882951" w:rsidRPr="00DD1B1C">
          <w:rPr>
            <w:rStyle w:val="Hyperlink"/>
            <w:noProof/>
            <w:lang w:val="es-ES"/>
          </w:rPr>
          <w:t>INDICE DE GRÁFICOS</w:t>
        </w:r>
        <w:r w:rsidR="00882951">
          <w:rPr>
            <w:noProof/>
            <w:webHidden/>
          </w:rPr>
          <w:tab/>
        </w:r>
        <w:r w:rsidR="00D72789">
          <w:rPr>
            <w:noProof/>
            <w:webHidden/>
          </w:rPr>
          <w:fldChar w:fldCharType="begin"/>
        </w:r>
        <w:r w:rsidR="00882951">
          <w:rPr>
            <w:noProof/>
            <w:webHidden/>
          </w:rPr>
          <w:instrText xml:space="preserve"> PAGEREF _Toc310172871 \h </w:instrText>
        </w:r>
        <w:r w:rsidR="00D72789">
          <w:rPr>
            <w:noProof/>
            <w:webHidden/>
          </w:rPr>
        </w:r>
        <w:r w:rsidR="00D72789">
          <w:rPr>
            <w:noProof/>
            <w:webHidden/>
          </w:rPr>
          <w:fldChar w:fldCharType="separate"/>
        </w:r>
        <w:r w:rsidR="00882951">
          <w:rPr>
            <w:noProof/>
            <w:webHidden/>
          </w:rPr>
          <w:t>XXII</w:t>
        </w:r>
        <w:r w:rsidR="00D72789">
          <w:rPr>
            <w:noProof/>
            <w:webHidden/>
          </w:rPr>
          <w:fldChar w:fldCharType="end"/>
        </w:r>
      </w:hyperlink>
    </w:p>
    <w:p w:rsidR="00882951" w:rsidRDefault="00A30B86">
      <w:pPr>
        <w:pStyle w:val="TOC1"/>
        <w:rPr>
          <w:rFonts w:asciiTheme="minorHAnsi" w:eastAsiaTheme="minorEastAsia" w:hAnsiTheme="minorHAnsi" w:cstheme="minorBidi"/>
          <w:noProof/>
          <w:lang w:val="es-ES" w:eastAsia="es-ES"/>
        </w:rPr>
      </w:pPr>
      <w:hyperlink w:anchor="_Toc310172872" w:history="1">
        <w:r w:rsidR="00882951" w:rsidRPr="00DD1B1C">
          <w:rPr>
            <w:rStyle w:val="Hyperlink"/>
            <w:noProof/>
            <w:lang w:val="es-ES"/>
          </w:rPr>
          <w:t>INDICE DE FIGURAS</w:t>
        </w:r>
        <w:r w:rsidR="00882951">
          <w:rPr>
            <w:noProof/>
            <w:webHidden/>
          </w:rPr>
          <w:tab/>
        </w:r>
        <w:r w:rsidR="00D72789">
          <w:rPr>
            <w:noProof/>
            <w:webHidden/>
          </w:rPr>
          <w:fldChar w:fldCharType="begin"/>
        </w:r>
        <w:r w:rsidR="00882951">
          <w:rPr>
            <w:noProof/>
            <w:webHidden/>
          </w:rPr>
          <w:instrText xml:space="preserve"> PAGEREF _Toc310172872 \h </w:instrText>
        </w:r>
        <w:r w:rsidR="00D72789">
          <w:rPr>
            <w:noProof/>
            <w:webHidden/>
          </w:rPr>
        </w:r>
        <w:r w:rsidR="00D72789">
          <w:rPr>
            <w:noProof/>
            <w:webHidden/>
          </w:rPr>
          <w:fldChar w:fldCharType="separate"/>
        </w:r>
        <w:r w:rsidR="00882951">
          <w:rPr>
            <w:noProof/>
            <w:webHidden/>
          </w:rPr>
          <w:t>XXIII</w:t>
        </w:r>
        <w:r w:rsidR="00D72789">
          <w:rPr>
            <w:noProof/>
            <w:webHidden/>
          </w:rPr>
          <w:fldChar w:fldCharType="end"/>
        </w:r>
      </w:hyperlink>
    </w:p>
    <w:p w:rsidR="00882951" w:rsidRDefault="00A30B86">
      <w:pPr>
        <w:pStyle w:val="TOC1"/>
        <w:rPr>
          <w:rFonts w:asciiTheme="minorHAnsi" w:eastAsiaTheme="minorEastAsia" w:hAnsiTheme="minorHAnsi" w:cstheme="minorBidi"/>
          <w:noProof/>
          <w:lang w:val="es-ES" w:eastAsia="es-ES"/>
        </w:rPr>
      </w:pPr>
      <w:hyperlink w:anchor="_Toc310172873" w:history="1">
        <w:r w:rsidR="00882951" w:rsidRPr="00DD1B1C">
          <w:rPr>
            <w:rStyle w:val="Hyperlink"/>
            <w:noProof/>
            <w:lang w:val="es-ES"/>
          </w:rPr>
          <w:t>ABREVIATURAS</w:t>
        </w:r>
        <w:r w:rsidR="00882951">
          <w:rPr>
            <w:noProof/>
            <w:webHidden/>
          </w:rPr>
          <w:tab/>
        </w:r>
        <w:r w:rsidR="00D72789">
          <w:rPr>
            <w:noProof/>
            <w:webHidden/>
          </w:rPr>
          <w:fldChar w:fldCharType="begin"/>
        </w:r>
        <w:r w:rsidR="00882951">
          <w:rPr>
            <w:noProof/>
            <w:webHidden/>
          </w:rPr>
          <w:instrText xml:space="preserve"> PAGEREF _Toc310172873 \h </w:instrText>
        </w:r>
        <w:r w:rsidR="00D72789">
          <w:rPr>
            <w:noProof/>
            <w:webHidden/>
          </w:rPr>
        </w:r>
        <w:r w:rsidR="00D72789">
          <w:rPr>
            <w:noProof/>
            <w:webHidden/>
          </w:rPr>
          <w:fldChar w:fldCharType="separate"/>
        </w:r>
        <w:r w:rsidR="00882951">
          <w:rPr>
            <w:noProof/>
            <w:webHidden/>
          </w:rPr>
          <w:t>XXIV</w:t>
        </w:r>
        <w:r w:rsidR="00D72789">
          <w:rPr>
            <w:noProof/>
            <w:webHidden/>
          </w:rPr>
          <w:fldChar w:fldCharType="end"/>
        </w:r>
      </w:hyperlink>
    </w:p>
    <w:p w:rsidR="00882951" w:rsidRDefault="00A30B86">
      <w:pPr>
        <w:pStyle w:val="TOC1"/>
        <w:rPr>
          <w:rFonts w:asciiTheme="minorHAnsi" w:eastAsiaTheme="minorEastAsia" w:hAnsiTheme="minorHAnsi" w:cstheme="minorBidi"/>
          <w:noProof/>
          <w:lang w:val="es-ES" w:eastAsia="es-ES"/>
        </w:rPr>
      </w:pPr>
      <w:hyperlink w:anchor="_Toc310172874" w:history="1">
        <w:r w:rsidR="00882951" w:rsidRPr="00DD1B1C">
          <w:rPr>
            <w:rStyle w:val="Hyperlink"/>
            <w:noProof/>
            <w:lang w:val="es-ES"/>
          </w:rPr>
          <w:t>SIMBOLOGÍA</w:t>
        </w:r>
        <w:r w:rsidR="00882951">
          <w:rPr>
            <w:noProof/>
            <w:webHidden/>
          </w:rPr>
          <w:tab/>
        </w:r>
        <w:r w:rsidR="00D72789">
          <w:rPr>
            <w:noProof/>
            <w:webHidden/>
          </w:rPr>
          <w:fldChar w:fldCharType="begin"/>
        </w:r>
        <w:r w:rsidR="00882951">
          <w:rPr>
            <w:noProof/>
            <w:webHidden/>
          </w:rPr>
          <w:instrText xml:space="preserve"> PAGEREF _Toc310172874 \h </w:instrText>
        </w:r>
        <w:r w:rsidR="00D72789">
          <w:rPr>
            <w:noProof/>
            <w:webHidden/>
          </w:rPr>
        </w:r>
        <w:r w:rsidR="00D72789">
          <w:rPr>
            <w:noProof/>
            <w:webHidden/>
          </w:rPr>
          <w:fldChar w:fldCharType="separate"/>
        </w:r>
        <w:r w:rsidR="00882951">
          <w:rPr>
            <w:noProof/>
            <w:webHidden/>
          </w:rPr>
          <w:t>XXV</w:t>
        </w:r>
        <w:r w:rsidR="00D72789">
          <w:rPr>
            <w:noProof/>
            <w:webHidden/>
          </w:rPr>
          <w:fldChar w:fldCharType="end"/>
        </w:r>
      </w:hyperlink>
    </w:p>
    <w:p w:rsidR="00882951" w:rsidRDefault="00A30B86">
      <w:pPr>
        <w:pStyle w:val="TOC1"/>
        <w:rPr>
          <w:rFonts w:asciiTheme="minorHAnsi" w:eastAsiaTheme="minorEastAsia" w:hAnsiTheme="minorHAnsi" w:cstheme="minorBidi"/>
          <w:noProof/>
          <w:lang w:val="es-ES" w:eastAsia="es-ES"/>
        </w:rPr>
      </w:pPr>
      <w:hyperlink w:anchor="_Toc310172875" w:history="1">
        <w:r w:rsidR="00882951" w:rsidRPr="00DD1B1C">
          <w:rPr>
            <w:rStyle w:val="Hyperlink"/>
            <w:noProof/>
            <w:lang w:val="es-ES"/>
          </w:rPr>
          <w:t>INTRODUCCIÓN</w:t>
        </w:r>
        <w:r w:rsidR="00882951">
          <w:rPr>
            <w:noProof/>
            <w:webHidden/>
          </w:rPr>
          <w:tab/>
        </w:r>
        <w:r w:rsidR="00D72789">
          <w:rPr>
            <w:noProof/>
            <w:webHidden/>
          </w:rPr>
          <w:fldChar w:fldCharType="begin"/>
        </w:r>
        <w:r w:rsidR="00882951">
          <w:rPr>
            <w:noProof/>
            <w:webHidden/>
          </w:rPr>
          <w:instrText xml:space="preserve"> PAGEREF _Toc310172875 \h </w:instrText>
        </w:r>
        <w:r w:rsidR="00D72789">
          <w:rPr>
            <w:noProof/>
            <w:webHidden/>
          </w:rPr>
        </w:r>
        <w:r w:rsidR="00D72789">
          <w:rPr>
            <w:noProof/>
            <w:webHidden/>
          </w:rPr>
          <w:fldChar w:fldCharType="separate"/>
        </w:r>
        <w:r w:rsidR="00882951">
          <w:rPr>
            <w:noProof/>
            <w:webHidden/>
          </w:rPr>
          <w:t>XXVI</w:t>
        </w:r>
        <w:r w:rsidR="00D72789">
          <w:rPr>
            <w:noProof/>
            <w:webHidden/>
          </w:rPr>
          <w:fldChar w:fldCharType="end"/>
        </w:r>
      </w:hyperlink>
    </w:p>
    <w:p w:rsidR="00882951" w:rsidRDefault="00A30B86">
      <w:pPr>
        <w:pStyle w:val="TOC1"/>
        <w:rPr>
          <w:rFonts w:asciiTheme="minorHAnsi" w:eastAsiaTheme="minorEastAsia" w:hAnsiTheme="minorHAnsi" w:cstheme="minorBidi"/>
          <w:noProof/>
          <w:lang w:val="es-ES" w:eastAsia="es-ES"/>
        </w:rPr>
      </w:pPr>
      <w:hyperlink w:anchor="_Toc310172876" w:history="1">
        <w:r w:rsidR="00882951" w:rsidRPr="00DD1B1C">
          <w:rPr>
            <w:rStyle w:val="Hyperlink"/>
            <w:noProof/>
          </w:rPr>
          <w:t>CAPÍTULO 1</w:t>
        </w:r>
        <w:r w:rsidR="00882951">
          <w:rPr>
            <w:noProof/>
            <w:webHidden/>
          </w:rPr>
          <w:tab/>
        </w:r>
        <w:r w:rsidR="00D72789">
          <w:rPr>
            <w:noProof/>
            <w:webHidden/>
          </w:rPr>
          <w:fldChar w:fldCharType="begin"/>
        </w:r>
        <w:r w:rsidR="00882951">
          <w:rPr>
            <w:noProof/>
            <w:webHidden/>
          </w:rPr>
          <w:instrText xml:space="preserve"> PAGEREF _Toc310172876 \h </w:instrText>
        </w:r>
        <w:r w:rsidR="00D72789">
          <w:rPr>
            <w:noProof/>
            <w:webHidden/>
          </w:rPr>
        </w:r>
        <w:r w:rsidR="00D72789">
          <w:rPr>
            <w:noProof/>
            <w:webHidden/>
          </w:rPr>
          <w:fldChar w:fldCharType="separate"/>
        </w:r>
        <w:r w:rsidR="00882951">
          <w:rPr>
            <w:noProof/>
            <w:webHidden/>
          </w:rPr>
          <w:t>1</w:t>
        </w:r>
        <w:r w:rsidR="00D72789">
          <w:rPr>
            <w:noProof/>
            <w:webHidden/>
          </w:rPr>
          <w:fldChar w:fldCharType="end"/>
        </w:r>
      </w:hyperlink>
    </w:p>
    <w:p w:rsidR="00882951" w:rsidRDefault="00A30B86">
      <w:pPr>
        <w:pStyle w:val="TOC2"/>
        <w:tabs>
          <w:tab w:val="left" w:pos="880"/>
          <w:tab w:val="right" w:leader="dot" w:pos="8267"/>
        </w:tabs>
        <w:rPr>
          <w:rFonts w:asciiTheme="minorHAnsi" w:eastAsiaTheme="minorEastAsia" w:hAnsiTheme="minorHAnsi" w:cstheme="minorBidi"/>
          <w:noProof/>
          <w:lang w:val="es-ES" w:eastAsia="es-ES"/>
        </w:rPr>
      </w:pPr>
      <w:hyperlink w:anchor="_Toc310172877" w:history="1">
        <w:r w:rsidR="00882951" w:rsidRPr="00DD1B1C">
          <w:rPr>
            <w:rStyle w:val="Hyperlink"/>
            <w:noProof/>
          </w:rPr>
          <w:t>1.1.</w:t>
        </w:r>
        <w:r w:rsidR="00882951">
          <w:rPr>
            <w:rFonts w:asciiTheme="minorHAnsi" w:eastAsiaTheme="minorEastAsia" w:hAnsiTheme="minorHAnsi" w:cstheme="minorBidi"/>
            <w:noProof/>
            <w:lang w:val="es-ES" w:eastAsia="es-ES"/>
          </w:rPr>
          <w:tab/>
        </w:r>
        <w:r w:rsidR="00882951" w:rsidRPr="00DD1B1C">
          <w:rPr>
            <w:rStyle w:val="Hyperlink"/>
            <w:noProof/>
          </w:rPr>
          <w:t>CONCEPTOS  DEL SISTEMA DE CONTROL DE GESTIÓN.</w:t>
        </w:r>
        <w:r w:rsidR="00882951">
          <w:rPr>
            <w:noProof/>
            <w:webHidden/>
          </w:rPr>
          <w:tab/>
        </w:r>
        <w:r w:rsidR="00D72789">
          <w:rPr>
            <w:noProof/>
            <w:webHidden/>
          </w:rPr>
          <w:fldChar w:fldCharType="begin"/>
        </w:r>
        <w:r w:rsidR="00882951">
          <w:rPr>
            <w:noProof/>
            <w:webHidden/>
          </w:rPr>
          <w:instrText xml:space="preserve"> PAGEREF _Toc310172877 \h </w:instrText>
        </w:r>
        <w:r w:rsidR="00D72789">
          <w:rPr>
            <w:noProof/>
            <w:webHidden/>
          </w:rPr>
        </w:r>
        <w:r w:rsidR="00D72789">
          <w:rPr>
            <w:noProof/>
            <w:webHidden/>
          </w:rPr>
          <w:fldChar w:fldCharType="separate"/>
        </w:r>
        <w:r w:rsidR="00882951">
          <w:rPr>
            <w:noProof/>
            <w:webHidden/>
          </w:rPr>
          <w:t>2</w:t>
        </w:r>
        <w:r w:rsidR="00D72789">
          <w:rPr>
            <w:noProof/>
            <w:webHidden/>
          </w:rPr>
          <w:fldChar w:fldCharType="end"/>
        </w:r>
      </w:hyperlink>
    </w:p>
    <w:p w:rsidR="00882951" w:rsidRDefault="00A30B86">
      <w:pPr>
        <w:pStyle w:val="TOC3"/>
        <w:tabs>
          <w:tab w:val="left" w:pos="1320"/>
          <w:tab w:val="right" w:leader="dot" w:pos="8267"/>
        </w:tabs>
        <w:rPr>
          <w:rFonts w:asciiTheme="minorHAnsi" w:eastAsiaTheme="minorEastAsia" w:hAnsiTheme="minorHAnsi" w:cstheme="minorBidi"/>
          <w:noProof/>
          <w:lang w:val="es-ES" w:eastAsia="es-ES"/>
        </w:rPr>
      </w:pPr>
      <w:hyperlink w:anchor="_Toc310172879" w:history="1">
        <w:r w:rsidR="00882951" w:rsidRPr="00DD1B1C">
          <w:rPr>
            <w:rStyle w:val="Hyperlink"/>
            <w:noProof/>
          </w:rPr>
          <w:t>1.1.1.</w:t>
        </w:r>
        <w:r w:rsidR="00882951">
          <w:rPr>
            <w:rFonts w:asciiTheme="minorHAnsi" w:eastAsiaTheme="minorEastAsia" w:hAnsiTheme="minorHAnsi" w:cstheme="minorBidi"/>
            <w:noProof/>
            <w:lang w:val="es-ES" w:eastAsia="es-ES"/>
          </w:rPr>
          <w:tab/>
        </w:r>
        <w:r w:rsidR="00882951" w:rsidRPr="00DD1B1C">
          <w:rPr>
            <w:rStyle w:val="Hyperlink"/>
            <w:noProof/>
          </w:rPr>
          <w:t>Sistema de Control de Gestión</w:t>
        </w:r>
        <w:r w:rsidR="00882951">
          <w:rPr>
            <w:noProof/>
            <w:webHidden/>
          </w:rPr>
          <w:tab/>
        </w:r>
        <w:r w:rsidR="00D72789">
          <w:rPr>
            <w:noProof/>
            <w:webHidden/>
          </w:rPr>
          <w:fldChar w:fldCharType="begin"/>
        </w:r>
        <w:r w:rsidR="00882951">
          <w:rPr>
            <w:noProof/>
            <w:webHidden/>
          </w:rPr>
          <w:instrText xml:space="preserve"> PAGEREF _Toc310172879 \h </w:instrText>
        </w:r>
        <w:r w:rsidR="00D72789">
          <w:rPr>
            <w:noProof/>
            <w:webHidden/>
          </w:rPr>
        </w:r>
        <w:r w:rsidR="00D72789">
          <w:rPr>
            <w:noProof/>
            <w:webHidden/>
          </w:rPr>
          <w:fldChar w:fldCharType="separate"/>
        </w:r>
        <w:r w:rsidR="00882951">
          <w:rPr>
            <w:noProof/>
            <w:webHidden/>
          </w:rPr>
          <w:t>2</w:t>
        </w:r>
        <w:r w:rsidR="00D72789">
          <w:rPr>
            <w:noProof/>
            <w:webHidden/>
          </w:rPr>
          <w:fldChar w:fldCharType="end"/>
        </w:r>
      </w:hyperlink>
    </w:p>
    <w:p w:rsidR="00882951" w:rsidRDefault="00A30B86">
      <w:pPr>
        <w:pStyle w:val="TOC3"/>
        <w:tabs>
          <w:tab w:val="left" w:pos="1320"/>
          <w:tab w:val="right" w:leader="dot" w:pos="8267"/>
        </w:tabs>
        <w:rPr>
          <w:rFonts w:asciiTheme="minorHAnsi" w:eastAsiaTheme="minorEastAsia" w:hAnsiTheme="minorHAnsi" w:cstheme="minorBidi"/>
          <w:noProof/>
          <w:lang w:val="es-ES" w:eastAsia="es-ES"/>
        </w:rPr>
      </w:pPr>
      <w:hyperlink w:anchor="_Toc310172880" w:history="1">
        <w:r w:rsidR="00882951" w:rsidRPr="00DD1B1C">
          <w:rPr>
            <w:rStyle w:val="Hyperlink"/>
            <w:rFonts w:cs="Arial"/>
            <w:noProof/>
          </w:rPr>
          <w:t>1.1.1.</w:t>
        </w:r>
        <w:r w:rsidR="00882951">
          <w:rPr>
            <w:rFonts w:asciiTheme="minorHAnsi" w:eastAsiaTheme="minorEastAsia" w:hAnsiTheme="minorHAnsi" w:cstheme="minorBidi"/>
            <w:noProof/>
            <w:lang w:val="es-ES" w:eastAsia="es-ES"/>
          </w:rPr>
          <w:tab/>
        </w:r>
        <w:r w:rsidR="00882951" w:rsidRPr="00DD1B1C">
          <w:rPr>
            <w:rStyle w:val="Hyperlink"/>
            <w:noProof/>
          </w:rPr>
          <w:t>Control</w:t>
        </w:r>
        <w:r w:rsidR="00882951">
          <w:rPr>
            <w:noProof/>
            <w:webHidden/>
          </w:rPr>
          <w:tab/>
        </w:r>
        <w:r w:rsidR="00D72789">
          <w:rPr>
            <w:noProof/>
            <w:webHidden/>
          </w:rPr>
          <w:fldChar w:fldCharType="begin"/>
        </w:r>
        <w:r w:rsidR="00882951">
          <w:rPr>
            <w:noProof/>
            <w:webHidden/>
          </w:rPr>
          <w:instrText xml:space="preserve"> PAGEREF _Toc310172880 \h </w:instrText>
        </w:r>
        <w:r w:rsidR="00D72789">
          <w:rPr>
            <w:noProof/>
            <w:webHidden/>
          </w:rPr>
        </w:r>
        <w:r w:rsidR="00D72789">
          <w:rPr>
            <w:noProof/>
            <w:webHidden/>
          </w:rPr>
          <w:fldChar w:fldCharType="separate"/>
        </w:r>
        <w:r w:rsidR="00882951">
          <w:rPr>
            <w:noProof/>
            <w:webHidden/>
          </w:rPr>
          <w:t>3</w:t>
        </w:r>
        <w:r w:rsidR="00D72789">
          <w:rPr>
            <w:noProof/>
            <w:webHidden/>
          </w:rPr>
          <w:fldChar w:fldCharType="end"/>
        </w:r>
      </w:hyperlink>
    </w:p>
    <w:p w:rsidR="00882951" w:rsidRDefault="00A30B86">
      <w:pPr>
        <w:pStyle w:val="TOC3"/>
        <w:tabs>
          <w:tab w:val="left" w:pos="1320"/>
          <w:tab w:val="right" w:leader="dot" w:pos="8267"/>
        </w:tabs>
        <w:rPr>
          <w:rFonts w:asciiTheme="minorHAnsi" w:eastAsiaTheme="minorEastAsia" w:hAnsiTheme="minorHAnsi" w:cstheme="minorBidi"/>
          <w:noProof/>
          <w:lang w:val="es-ES" w:eastAsia="es-ES"/>
        </w:rPr>
      </w:pPr>
      <w:hyperlink w:anchor="_Toc310172881" w:history="1">
        <w:r w:rsidR="00882951" w:rsidRPr="00DD1B1C">
          <w:rPr>
            <w:rStyle w:val="Hyperlink"/>
            <w:noProof/>
          </w:rPr>
          <w:t>1.1.2.</w:t>
        </w:r>
        <w:r w:rsidR="00882951">
          <w:rPr>
            <w:rFonts w:asciiTheme="minorHAnsi" w:eastAsiaTheme="minorEastAsia" w:hAnsiTheme="minorHAnsi" w:cstheme="minorBidi"/>
            <w:noProof/>
            <w:lang w:val="es-ES" w:eastAsia="es-ES"/>
          </w:rPr>
          <w:tab/>
        </w:r>
        <w:r w:rsidR="00882951" w:rsidRPr="00DD1B1C">
          <w:rPr>
            <w:rStyle w:val="Hyperlink"/>
            <w:noProof/>
          </w:rPr>
          <w:t>Gestión</w:t>
        </w:r>
        <w:r w:rsidR="00882951">
          <w:rPr>
            <w:noProof/>
            <w:webHidden/>
          </w:rPr>
          <w:tab/>
        </w:r>
        <w:r w:rsidR="00D72789">
          <w:rPr>
            <w:noProof/>
            <w:webHidden/>
          </w:rPr>
          <w:fldChar w:fldCharType="begin"/>
        </w:r>
        <w:r w:rsidR="00882951">
          <w:rPr>
            <w:noProof/>
            <w:webHidden/>
          </w:rPr>
          <w:instrText xml:space="preserve"> PAGEREF _Toc310172881 \h </w:instrText>
        </w:r>
        <w:r w:rsidR="00D72789">
          <w:rPr>
            <w:noProof/>
            <w:webHidden/>
          </w:rPr>
        </w:r>
        <w:r w:rsidR="00D72789">
          <w:rPr>
            <w:noProof/>
            <w:webHidden/>
          </w:rPr>
          <w:fldChar w:fldCharType="separate"/>
        </w:r>
        <w:r w:rsidR="00882951">
          <w:rPr>
            <w:noProof/>
            <w:webHidden/>
          </w:rPr>
          <w:t>4</w:t>
        </w:r>
        <w:r w:rsidR="00D72789">
          <w:rPr>
            <w:noProof/>
            <w:webHidden/>
          </w:rPr>
          <w:fldChar w:fldCharType="end"/>
        </w:r>
      </w:hyperlink>
    </w:p>
    <w:p w:rsidR="00882951" w:rsidRDefault="00A30B86">
      <w:pPr>
        <w:pStyle w:val="TOC3"/>
        <w:tabs>
          <w:tab w:val="left" w:pos="1320"/>
          <w:tab w:val="right" w:leader="dot" w:pos="8267"/>
        </w:tabs>
        <w:rPr>
          <w:rFonts w:asciiTheme="minorHAnsi" w:eastAsiaTheme="minorEastAsia" w:hAnsiTheme="minorHAnsi" w:cstheme="minorBidi"/>
          <w:noProof/>
          <w:lang w:val="es-ES" w:eastAsia="es-ES"/>
        </w:rPr>
      </w:pPr>
      <w:hyperlink w:anchor="_Toc310172882" w:history="1">
        <w:r w:rsidR="00882951" w:rsidRPr="00DD1B1C">
          <w:rPr>
            <w:rStyle w:val="Hyperlink"/>
            <w:noProof/>
          </w:rPr>
          <w:t>1.1.3.</w:t>
        </w:r>
        <w:r w:rsidR="00882951">
          <w:rPr>
            <w:rFonts w:asciiTheme="minorHAnsi" w:eastAsiaTheme="minorEastAsia" w:hAnsiTheme="minorHAnsi" w:cstheme="minorBidi"/>
            <w:noProof/>
            <w:lang w:val="es-ES" w:eastAsia="es-ES"/>
          </w:rPr>
          <w:tab/>
        </w:r>
        <w:r w:rsidR="00882951" w:rsidRPr="00DD1B1C">
          <w:rPr>
            <w:rStyle w:val="Hyperlink"/>
            <w:noProof/>
          </w:rPr>
          <w:t>Liderazgo</w:t>
        </w:r>
        <w:r w:rsidR="00882951">
          <w:rPr>
            <w:noProof/>
            <w:webHidden/>
          </w:rPr>
          <w:tab/>
        </w:r>
        <w:r w:rsidR="00D72789">
          <w:rPr>
            <w:noProof/>
            <w:webHidden/>
          </w:rPr>
          <w:fldChar w:fldCharType="begin"/>
        </w:r>
        <w:r w:rsidR="00882951">
          <w:rPr>
            <w:noProof/>
            <w:webHidden/>
          </w:rPr>
          <w:instrText xml:space="preserve"> PAGEREF _Toc310172882 \h </w:instrText>
        </w:r>
        <w:r w:rsidR="00D72789">
          <w:rPr>
            <w:noProof/>
            <w:webHidden/>
          </w:rPr>
        </w:r>
        <w:r w:rsidR="00D72789">
          <w:rPr>
            <w:noProof/>
            <w:webHidden/>
          </w:rPr>
          <w:fldChar w:fldCharType="separate"/>
        </w:r>
        <w:r w:rsidR="00882951">
          <w:rPr>
            <w:noProof/>
            <w:webHidden/>
          </w:rPr>
          <w:t>5</w:t>
        </w:r>
        <w:r w:rsidR="00D72789">
          <w:rPr>
            <w:noProof/>
            <w:webHidden/>
          </w:rPr>
          <w:fldChar w:fldCharType="end"/>
        </w:r>
      </w:hyperlink>
    </w:p>
    <w:p w:rsidR="00882951" w:rsidRDefault="00A30B86">
      <w:pPr>
        <w:pStyle w:val="TOC3"/>
        <w:tabs>
          <w:tab w:val="left" w:pos="1320"/>
          <w:tab w:val="right" w:leader="dot" w:pos="8267"/>
        </w:tabs>
        <w:rPr>
          <w:rFonts w:asciiTheme="minorHAnsi" w:eastAsiaTheme="minorEastAsia" w:hAnsiTheme="minorHAnsi" w:cstheme="minorBidi"/>
          <w:noProof/>
          <w:lang w:val="es-ES" w:eastAsia="es-ES"/>
        </w:rPr>
      </w:pPr>
      <w:hyperlink w:anchor="_Toc310172883" w:history="1">
        <w:r w:rsidR="00882951" w:rsidRPr="00DD1B1C">
          <w:rPr>
            <w:rStyle w:val="Hyperlink"/>
            <w:noProof/>
          </w:rPr>
          <w:t>1.1.4.</w:t>
        </w:r>
        <w:r w:rsidR="00882951">
          <w:rPr>
            <w:rFonts w:asciiTheme="minorHAnsi" w:eastAsiaTheme="minorEastAsia" w:hAnsiTheme="minorHAnsi" w:cstheme="minorBidi"/>
            <w:noProof/>
            <w:lang w:val="es-ES" w:eastAsia="es-ES"/>
          </w:rPr>
          <w:tab/>
        </w:r>
        <w:r w:rsidR="00882951" w:rsidRPr="00DD1B1C">
          <w:rPr>
            <w:rStyle w:val="Hyperlink"/>
            <w:noProof/>
          </w:rPr>
          <w:t>Diagrama de Ishikawa</w:t>
        </w:r>
        <w:r w:rsidR="00882951">
          <w:rPr>
            <w:noProof/>
            <w:webHidden/>
          </w:rPr>
          <w:tab/>
        </w:r>
        <w:r w:rsidR="00D72789">
          <w:rPr>
            <w:noProof/>
            <w:webHidden/>
          </w:rPr>
          <w:fldChar w:fldCharType="begin"/>
        </w:r>
        <w:r w:rsidR="00882951">
          <w:rPr>
            <w:noProof/>
            <w:webHidden/>
          </w:rPr>
          <w:instrText xml:space="preserve"> PAGEREF _Toc310172883 \h </w:instrText>
        </w:r>
        <w:r w:rsidR="00D72789">
          <w:rPr>
            <w:noProof/>
            <w:webHidden/>
          </w:rPr>
        </w:r>
        <w:r w:rsidR="00D72789">
          <w:rPr>
            <w:noProof/>
            <w:webHidden/>
          </w:rPr>
          <w:fldChar w:fldCharType="separate"/>
        </w:r>
        <w:r w:rsidR="00882951">
          <w:rPr>
            <w:noProof/>
            <w:webHidden/>
          </w:rPr>
          <w:t>7</w:t>
        </w:r>
        <w:r w:rsidR="00D72789">
          <w:rPr>
            <w:noProof/>
            <w:webHidden/>
          </w:rPr>
          <w:fldChar w:fldCharType="end"/>
        </w:r>
      </w:hyperlink>
    </w:p>
    <w:p w:rsidR="00882951" w:rsidRDefault="00A30B86">
      <w:pPr>
        <w:pStyle w:val="TOC3"/>
        <w:tabs>
          <w:tab w:val="left" w:pos="1320"/>
          <w:tab w:val="right" w:leader="dot" w:pos="8267"/>
        </w:tabs>
        <w:rPr>
          <w:rFonts w:asciiTheme="minorHAnsi" w:eastAsiaTheme="minorEastAsia" w:hAnsiTheme="minorHAnsi" w:cstheme="minorBidi"/>
          <w:noProof/>
          <w:lang w:val="es-ES" w:eastAsia="es-ES"/>
        </w:rPr>
      </w:pPr>
      <w:hyperlink w:anchor="_Toc310172884" w:history="1">
        <w:r w:rsidR="00882951" w:rsidRPr="00DD1B1C">
          <w:rPr>
            <w:rStyle w:val="Hyperlink"/>
            <w:noProof/>
          </w:rPr>
          <w:t>1.1.5.</w:t>
        </w:r>
        <w:r w:rsidR="00882951">
          <w:rPr>
            <w:rFonts w:asciiTheme="minorHAnsi" w:eastAsiaTheme="minorEastAsia" w:hAnsiTheme="minorHAnsi" w:cstheme="minorBidi"/>
            <w:noProof/>
            <w:lang w:val="es-ES" w:eastAsia="es-ES"/>
          </w:rPr>
          <w:tab/>
        </w:r>
        <w:r w:rsidR="00882951" w:rsidRPr="00DD1B1C">
          <w:rPr>
            <w:rStyle w:val="Hyperlink"/>
            <w:noProof/>
          </w:rPr>
          <w:t>Técnica de los 5 porqués.</w:t>
        </w:r>
        <w:r w:rsidR="00882951">
          <w:rPr>
            <w:noProof/>
            <w:webHidden/>
          </w:rPr>
          <w:tab/>
        </w:r>
        <w:r w:rsidR="00D72789">
          <w:rPr>
            <w:noProof/>
            <w:webHidden/>
          </w:rPr>
          <w:fldChar w:fldCharType="begin"/>
        </w:r>
        <w:r w:rsidR="00882951">
          <w:rPr>
            <w:noProof/>
            <w:webHidden/>
          </w:rPr>
          <w:instrText xml:space="preserve"> PAGEREF _Toc310172884 \h </w:instrText>
        </w:r>
        <w:r w:rsidR="00D72789">
          <w:rPr>
            <w:noProof/>
            <w:webHidden/>
          </w:rPr>
        </w:r>
        <w:r w:rsidR="00D72789">
          <w:rPr>
            <w:noProof/>
            <w:webHidden/>
          </w:rPr>
          <w:fldChar w:fldCharType="separate"/>
        </w:r>
        <w:r w:rsidR="00882951">
          <w:rPr>
            <w:noProof/>
            <w:webHidden/>
          </w:rPr>
          <w:t>8</w:t>
        </w:r>
        <w:r w:rsidR="00D72789">
          <w:rPr>
            <w:noProof/>
            <w:webHidden/>
          </w:rPr>
          <w:fldChar w:fldCharType="end"/>
        </w:r>
      </w:hyperlink>
    </w:p>
    <w:p w:rsidR="00882951" w:rsidRDefault="00A30B86">
      <w:pPr>
        <w:pStyle w:val="TOC3"/>
        <w:tabs>
          <w:tab w:val="left" w:pos="1320"/>
          <w:tab w:val="right" w:leader="dot" w:pos="8267"/>
        </w:tabs>
        <w:rPr>
          <w:rFonts w:asciiTheme="minorHAnsi" w:eastAsiaTheme="minorEastAsia" w:hAnsiTheme="minorHAnsi" w:cstheme="minorBidi"/>
          <w:noProof/>
          <w:lang w:val="es-ES" w:eastAsia="es-ES"/>
        </w:rPr>
      </w:pPr>
      <w:hyperlink w:anchor="_Toc310172885" w:history="1">
        <w:r w:rsidR="00882951" w:rsidRPr="00DD1B1C">
          <w:rPr>
            <w:rStyle w:val="Hyperlink"/>
            <w:noProof/>
          </w:rPr>
          <w:t>1.1.6.</w:t>
        </w:r>
        <w:r w:rsidR="00882951">
          <w:rPr>
            <w:rFonts w:asciiTheme="minorHAnsi" w:eastAsiaTheme="minorEastAsia" w:hAnsiTheme="minorHAnsi" w:cstheme="minorBidi"/>
            <w:noProof/>
            <w:lang w:val="es-ES" w:eastAsia="es-ES"/>
          </w:rPr>
          <w:tab/>
        </w:r>
        <w:r w:rsidR="00882951" w:rsidRPr="00DD1B1C">
          <w:rPr>
            <w:rStyle w:val="Hyperlink"/>
            <w:noProof/>
          </w:rPr>
          <w:t>FODA</w:t>
        </w:r>
        <w:r w:rsidR="00882951">
          <w:rPr>
            <w:noProof/>
            <w:webHidden/>
          </w:rPr>
          <w:tab/>
        </w:r>
        <w:r w:rsidR="00D72789">
          <w:rPr>
            <w:noProof/>
            <w:webHidden/>
          </w:rPr>
          <w:fldChar w:fldCharType="begin"/>
        </w:r>
        <w:r w:rsidR="00882951">
          <w:rPr>
            <w:noProof/>
            <w:webHidden/>
          </w:rPr>
          <w:instrText xml:space="preserve"> PAGEREF _Toc310172885 \h </w:instrText>
        </w:r>
        <w:r w:rsidR="00D72789">
          <w:rPr>
            <w:noProof/>
            <w:webHidden/>
          </w:rPr>
        </w:r>
        <w:r w:rsidR="00D72789">
          <w:rPr>
            <w:noProof/>
            <w:webHidden/>
          </w:rPr>
          <w:fldChar w:fldCharType="separate"/>
        </w:r>
        <w:r w:rsidR="00882951">
          <w:rPr>
            <w:noProof/>
            <w:webHidden/>
          </w:rPr>
          <w:t>9</w:t>
        </w:r>
        <w:r w:rsidR="00D72789">
          <w:rPr>
            <w:noProof/>
            <w:webHidden/>
          </w:rPr>
          <w:fldChar w:fldCharType="end"/>
        </w:r>
      </w:hyperlink>
    </w:p>
    <w:p w:rsidR="00882951" w:rsidRDefault="00A30B86">
      <w:pPr>
        <w:pStyle w:val="TOC3"/>
        <w:tabs>
          <w:tab w:val="left" w:pos="1320"/>
          <w:tab w:val="right" w:leader="dot" w:pos="8267"/>
        </w:tabs>
        <w:rPr>
          <w:rFonts w:asciiTheme="minorHAnsi" w:eastAsiaTheme="minorEastAsia" w:hAnsiTheme="minorHAnsi" w:cstheme="minorBidi"/>
          <w:noProof/>
          <w:lang w:val="es-ES" w:eastAsia="es-ES"/>
        </w:rPr>
      </w:pPr>
      <w:hyperlink w:anchor="_Toc310172886" w:history="1">
        <w:r w:rsidR="00882951" w:rsidRPr="00DD1B1C">
          <w:rPr>
            <w:rStyle w:val="Hyperlink"/>
            <w:noProof/>
          </w:rPr>
          <w:t>1.1.7.</w:t>
        </w:r>
        <w:r w:rsidR="00882951">
          <w:rPr>
            <w:rFonts w:asciiTheme="minorHAnsi" w:eastAsiaTheme="minorEastAsia" w:hAnsiTheme="minorHAnsi" w:cstheme="minorBidi"/>
            <w:noProof/>
            <w:lang w:val="es-ES" w:eastAsia="es-ES"/>
          </w:rPr>
          <w:tab/>
        </w:r>
        <w:r w:rsidR="00882951" w:rsidRPr="00DD1B1C">
          <w:rPr>
            <w:rStyle w:val="Hyperlink"/>
            <w:noProof/>
          </w:rPr>
          <w:t>Misión</w:t>
        </w:r>
        <w:r w:rsidR="00882951">
          <w:rPr>
            <w:noProof/>
            <w:webHidden/>
          </w:rPr>
          <w:tab/>
        </w:r>
        <w:r w:rsidR="00D72789">
          <w:rPr>
            <w:noProof/>
            <w:webHidden/>
          </w:rPr>
          <w:fldChar w:fldCharType="begin"/>
        </w:r>
        <w:r w:rsidR="00882951">
          <w:rPr>
            <w:noProof/>
            <w:webHidden/>
          </w:rPr>
          <w:instrText xml:space="preserve"> PAGEREF _Toc310172886 \h </w:instrText>
        </w:r>
        <w:r w:rsidR="00D72789">
          <w:rPr>
            <w:noProof/>
            <w:webHidden/>
          </w:rPr>
        </w:r>
        <w:r w:rsidR="00D72789">
          <w:rPr>
            <w:noProof/>
            <w:webHidden/>
          </w:rPr>
          <w:fldChar w:fldCharType="separate"/>
        </w:r>
        <w:r w:rsidR="00882951">
          <w:rPr>
            <w:noProof/>
            <w:webHidden/>
          </w:rPr>
          <w:t>10</w:t>
        </w:r>
        <w:r w:rsidR="00D72789">
          <w:rPr>
            <w:noProof/>
            <w:webHidden/>
          </w:rPr>
          <w:fldChar w:fldCharType="end"/>
        </w:r>
      </w:hyperlink>
    </w:p>
    <w:p w:rsidR="00882951" w:rsidRDefault="00A30B86">
      <w:pPr>
        <w:pStyle w:val="TOC3"/>
        <w:tabs>
          <w:tab w:val="left" w:pos="1320"/>
          <w:tab w:val="right" w:leader="dot" w:pos="8267"/>
        </w:tabs>
        <w:rPr>
          <w:rFonts w:asciiTheme="minorHAnsi" w:eastAsiaTheme="minorEastAsia" w:hAnsiTheme="minorHAnsi" w:cstheme="minorBidi"/>
          <w:noProof/>
          <w:lang w:val="es-ES" w:eastAsia="es-ES"/>
        </w:rPr>
      </w:pPr>
      <w:hyperlink w:anchor="_Toc310172887" w:history="1">
        <w:r w:rsidR="00882951" w:rsidRPr="00DD1B1C">
          <w:rPr>
            <w:rStyle w:val="Hyperlink"/>
            <w:noProof/>
          </w:rPr>
          <w:t>1.1.8.</w:t>
        </w:r>
        <w:r w:rsidR="00882951">
          <w:rPr>
            <w:rFonts w:asciiTheme="minorHAnsi" w:eastAsiaTheme="minorEastAsia" w:hAnsiTheme="minorHAnsi" w:cstheme="minorBidi"/>
            <w:noProof/>
            <w:lang w:val="es-ES" w:eastAsia="es-ES"/>
          </w:rPr>
          <w:tab/>
        </w:r>
        <w:r w:rsidR="00882951" w:rsidRPr="00DD1B1C">
          <w:rPr>
            <w:rStyle w:val="Hyperlink"/>
            <w:noProof/>
          </w:rPr>
          <w:t>Visión</w:t>
        </w:r>
        <w:r w:rsidR="00882951">
          <w:rPr>
            <w:noProof/>
            <w:webHidden/>
          </w:rPr>
          <w:tab/>
        </w:r>
        <w:r w:rsidR="00D72789">
          <w:rPr>
            <w:noProof/>
            <w:webHidden/>
          </w:rPr>
          <w:fldChar w:fldCharType="begin"/>
        </w:r>
        <w:r w:rsidR="00882951">
          <w:rPr>
            <w:noProof/>
            <w:webHidden/>
          </w:rPr>
          <w:instrText xml:space="preserve"> PAGEREF _Toc310172887 \h </w:instrText>
        </w:r>
        <w:r w:rsidR="00D72789">
          <w:rPr>
            <w:noProof/>
            <w:webHidden/>
          </w:rPr>
        </w:r>
        <w:r w:rsidR="00D72789">
          <w:rPr>
            <w:noProof/>
            <w:webHidden/>
          </w:rPr>
          <w:fldChar w:fldCharType="separate"/>
        </w:r>
        <w:r w:rsidR="00882951">
          <w:rPr>
            <w:noProof/>
            <w:webHidden/>
          </w:rPr>
          <w:t>11</w:t>
        </w:r>
        <w:r w:rsidR="00D72789">
          <w:rPr>
            <w:noProof/>
            <w:webHidden/>
          </w:rPr>
          <w:fldChar w:fldCharType="end"/>
        </w:r>
      </w:hyperlink>
    </w:p>
    <w:p w:rsidR="00882951" w:rsidRDefault="00A30B86">
      <w:pPr>
        <w:pStyle w:val="TOC3"/>
        <w:tabs>
          <w:tab w:val="left" w:pos="1320"/>
          <w:tab w:val="right" w:leader="dot" w:pos="8267"/>
        </w:tabs>
        <w:rPr>
          <w:rFonts w:asciiTheme="minorHAnsi" w:eastAsiaTheme="minorEastAsia" w:hAnsiTheme="minorHAnsi" w:cstheme="minorBidi"/>
          <w:noProof/>
          <w:lang w:val="es-ES" w:eastAsia="es-ES"/>
        </w:rPr>
      </w:pPr>
      <w:hyperlink w:anchor="_Toc310172888" w:history="1">
        <w:r w:rsidR="00882951" w:rsidRPr="00DD1B1C">
          <w:rPr>
            <w:rStyle w:val="Hyperlink"/>
            <w:noProof/>
          </w:rPr>
          <w:t>1.1.9.</w:t>
        </w:r>
        <w:r w:rsidR="00882951">
          <w:rPr>
            <w:rFonts w:asciiTheme="minorHAnsi" w:eastAsiaTheme="minorEastAsia" w:hAnsiTheme="minorHAnsi" w:cstheme="minorBidi"/>
            <w:noProof/>
            <w:lang w:val="es-ES" w:eastAsia="es-ES"/>
          </w:rPr>
          <w:tab/>
        </w:r>
        <w:r w:rsidR="00882951" w:rsidRPr="00DD1B1C">
          <w:rPr>
            <w:rStyle w:val="Hyperlink"/>
            <w:noProof/>
          </w:rPr>
          <w:t>Valores</w:t>
        </w:r>
        <w:r w:rsidR="00882951">
          <w:rPr>
            <w:noProof/>
            <w:webHidden/>
          </w:rPr>
          <w:tab/>
        </w:r>
        <w:r w:rsidR="00D72789">
          <w:rPr>
            <w:noProof/>
            <w:webHidden/>
          </w:rPr>
          <w:fldChar w:fldCharType="begin"/>
        </w:r>
        <w:r w:rsidR="00882951">
          <w:rPr>
            <w:noProof/>
            <w:webHidden/>
          </w:rPr>
          <w:instrText xml:space="preserve"> PAGEREF _Toc310172888 \h </w:instrText>
        </w:r>
        <w:r w:rsidR="00D72789">
          <w:rPr>
            <w:noProof/>
            <w:webHidden/>
          </w:rPr>
        </w:r>
        <w:r w:rsidR="00D72789">
          <w:rPr>
            <w:noProof/>
            <w:webHidden/>
          </w:rPr>
          <w:fldChar w:fldCharType="separate"/>
        </w:r>
        <w:r w:rsidR="00882951">
          <w:rPr>
            <w:noProof/>
            <w:webHidden/>
          </w:rPr>
          <w:t>11</w:t>
        </w:r>
        <w:r w:rsidR="00D72789">
          <w:rPr>
            <w:noProof/>
            <w:webHidden/>
          </w:rPr>
          <w:fldChar w:fldCharType="end"/>
        </w:r>
      </w:hyperlink>
    </w:p>
    <w:p w:rsidR="00882951" w:rsidRDefault="00A30B86">
      <w:pPr>
        <w:pStyle w:val="TOC3"/>
        <w:tabs>
          <w:tab w:val="left" w:pos="1320"/>
          <w:tab w:val="right" w:leader="dot" w:pos="8267"/>
        </w:tabs>
        <w:rPr>
          <w:rFonts w:asciiTheme="minorHAnsi" w:eastAsiaTheme="minorEastAsia" w:hAnsiTheme="minorHAnsi" w:cstheme="minorBidi"/>
          <w:noProof/>
          <w:lang w:val="es-ES" w:eastAsia="es-ES"/>
        </w:rPr>
      </w:pPr>
      <w:hyperlink w:anchor="_Toc310172889" w:history="1">
        <w:r w:rsidR="00882951" w:rsidRPr="00DD1B1C">
          <w:rPr>
            <w:rStyle w:val="Hyperlink"/>
            <w:noProof/>
          </w:rPr>
          <w:t>1.1.10.</w:t>
        </w:r>
        <w:r w:rsidR="00882951">
          <w:rPr>
            <w:rFonts w:asciiTheme="minorHAnsi" w:eastAsiaTheme="minorEastAsia" w:hAnsiTheme="minorHAnsi" w:cstheme="minorBidi"/>
            <w:noProof/>
            <w:lang w:val="es-ES" w:eastAsia="es-ES"/>
          </w:rPr>
          <w:tab/>
        </w:r>
        <w:r w:rsidR="00882951" w:rsidRPr="00DD1B1C">
          <w:rPr>
            <w:rStyle w:val="Hyperlink"/>
            <w:noProof/>
          </w:rPr>
          <w:t>Ventaja Competitiva</w:t>
        </w:r>
        <w:r w:rsidR="00882951">
          <w:rPr>
            <w:noProof/>
            <w:webHidden/>
          </w:rPr>
          <w:tab/>
        </w:r>
        <w:r w:rsidR="00D72789">
          <w:rPr>
            <w:noProof/>
            <w:webHidden/>
          </w:rPr>
          <w:fldChar w:fldCharType="begin"/>
        </w:r>
        <w:r w:rsidR="00882951">
          <w:rPr>
            <w:noProof/>
            <w:webHidden/>
          </w:rPr>
          <w:instrText xml:space="preserve"> PAGEREF _Toc310172889 \h </w:instrText>
        </w:r>
        <w:r w:rsidR="00D72789">
          <w:rPr>
            <w:noProof/>
            <w:webHidden/>
          </w:rPr>
        </w:r>
        <w:r w:rsidR="00D72789">
          <w:rPr>
            <w:noProof/>
            <w:webHidden/>
          </w:rPr>
          <w:fldChar w:fldCharType="separate"/>
        </w:r>
        <w:r w:rsidR="00882951">
          <w:rPr>
            <w:noProof/>
            <w:webHidden/>
          </w:rPr>
          <w:t>11</w:t>
        </w:r>
        <w:r w:rsidR="00D72789">
          <w:rPr>
            <w:noProof/>
            <w:webHidden/>
          </w:rPr>
          <w:fldChar w:fldCharType="end"/>
        </w:r>
      </w:hyperlink>
    </w:p>
    <w:p w:rsidR="00882951" w:rsidRDefault="00A30B86">
      <w:pPr>
        <w:pStyle w:val="TOC3"/>
        <w:tabs>
          <w:tab w:val="left" w:pos="1320"/>
          <w:tab w:val="right" w:leader="dot" w:pos="8267"/>
        </w:tabs>
        <w:rPr>
          <w:rFonts w:asciiTheme="minorHAnsi" w:eastAsiaTheme="minorEastAsia" w:hAnsiTheme="minorHAnsi" w:cstheme="minorBidi"/>
          <w:noProof/>
          <w:lang w:val="es-ES" w:eastAsia="es-ES"/>
        </w:rPr>
      </w:pPr>
      <w:hyperlink w:anchor="_Toc310172890" w:history="1">
        <w:r w:rsidR="00882951" w:rsidRPr="00DD1B1C">
          <w:rPr>
            <w:rStyle w:val="Hyperlink"/>
            <w:noProof/>
          </w:rPr>
          <w:t>1.1.11.</w:t>
        </w:r>
        <w:r w:rsidR="00882951">
          <w:rPr>
            <w:rFonts w:asciiTheme="minorHAnsi" w:eastAsiaTheme="minorEastAsia" w:hAnsiTheme="minorHAnsi" w:cstheme="minorBidi"/>
            <w:noProof/>
            <w:lang w:val="es-ES" w:eastAsia="es-ES"/>
          </w:rPr>
          <w:tab/>
        </w:r>
        <w:r w:rsidR="00882951" w:rsidRPr="00DD1B1C">
          <w:rPr>
            <w:rStyle w:val="Hyperlink"/>
            <w:noProof/>
          </w:rPr>
          <w:t>Estrategia</w:t>
        </w:r>
        <w:r w:rsidR="00882951">
          <w:rPr>
            <w:noProof/>
            <w:webHidden/>
          </w:rPr>
          <w:tab/>
        </w:r>
        <w:r w:rsidR="00D72789">
          <w:rPr>
            <w:noProof/>
            <w:webHidden/>
          </w:rPr>
          <w:fldChar w:fldCharType="begin"/>
        </w:r>
        <w:r w:rsidR="00882951">
          <w:rPr>
            <w:noProof/>
            <w:webHidden/>
          </w:rPr>
          <w:instrText xml:space="preserve"> PAGEREF _Toc310172890 \h </w:instrText>
        </w:r>
        <w:r w:rsidR="00D72789">
          <w:rPr>
            <w:noProof/>
            <w:webHidden/>
          </w:rPr>
        </w:r>
        <w:r w:rsidR="00D72789">
          <w:rPr>
            <w:noProof/>
            <w:webHidden/>
          </w:rPr>
          <w:fldChar w:fldCharType="separate"/>
        </w:r>
        <w:r w:rsidR="00882951">
          <w:rPr>
            <w:noProof/>
            <w:webHidden/>
          </w:rPr>
          <w:t>12</w:t>
        </w:r>
        <w:r w:rsidR="00D72789">
          <w:rPr>
            <w:noProof/>
            <w:webHidden/>
          </w:rPr>
          <w:fldChar w:fldCharType="end"/>
        </w:r>
      </w:hyperlink>
    </w:p>
    <w:p w:rsidR="00882951" w:rsidRDefault="00A30B86">
      <w:pPr>
        <w:pStyle w:val="TOC3"/>
        <w:tabs>
          <w:tab w:val="left" w:pos="1320"/>
          <w:tab w:val="right" w:leader="dot" w:pos="8267"/>
        </w:tabs>
        <w:rPr>
          <w:rFonts w:asciiTheme="minorHAnsi" w:eastAsiaTheme="minorEastAsia" w:hAnsiTheme="minorHAnsi" w:cstheme="minorBidi"/>
          <w:noProof/>
          <w:lang w:val="es-ES" w:eastAsia="es-ES"/>
        </w:rPr>
      </w:pPr>
      <w:hyperlink w:anchor="_Toc310172891" w:history="1">
        <w:r w:rsidR="00882951" w:rsidRPr="00DD1B1C">
          <w:rPr>
            <w:rStyle w:val="Hyperlink"/>
            <w:noProof/>
          </w:rPr>
          <w:t>1.1.12.</w:t>
        </w:r>
        <w:r w:rsidR="00882951">
          <w:rPr>
            <w:rFonts w:asciiTheme="minorHAnsi" w:eastAsiaTheme="minorEastAsia" w:hAnsiTheme="minorHAnsi" w:cstheme="minorBidi"/>
            <w:noProof/>
            <w:lang w:val="es-ES" w:eastAsia="es-ES"/>
          </w:rPr>
          <w:tab/>
        </w:r>
        <w:r w:rsidR="00882951" w:rsidRPr="00DD1B1C">
          <w:rPr>
            <w:rStyle w:val="Hyperlink"/>
            <w:noProof/>
          </w:rPr>
          <w:t>Mapa Estratégico</w:t>
        </w:r>
        <w:r w:rsidR="00882951">
          <w:rPr>
            <w:noProof/>
            <w:webHidden/>
          </w:rPr>
          <w:tab/>
        </w:r>
        <w:r w:rsidR="00D72789">
          <w:rPr>
            <w:noProof/>
            <w:webHidden/>
          </w:rPr>
          <w:fldChar w:fldCharType="begin"/>
        </w:r>
        <w:r w:rsidR="00882951">
          <w:rPr>
            <w:noProof/>
            <w:webHidden/>
          </w:rPr>
          <w:instrText xml:space="preserve"> PAGEREF _Toc310172891 \h </w:instrText>
        </w:r>
        <w:r w:rsidR="00D72789">
          <w:rPr>
            <w:noProof/>
            <w:webHidden/>
          </w:rPr>
        </w:r>
        <w:r w:rsidR="00D72789">
          <w:rPr>
            <w:noProof/>
            <w:webHidden/>
          </w:rPr>
          <w:fldChar w:fldCharType="separate"/>
        </w:r>
        <w:r w:rsidR="00882951">
          <w:rPr>
            <w:noProof/>
            <w:webHidden/>
          </w:rPr>
          <w:t>12</w:t>
        </w:r>
        <w:r w:rsidR="00D72789">
          <w:rPr>
            <w:noProof/>
            <w:webHidden/>
          </w:rPr>
          <w:fldChar w:fldCharType="end"/>
        </w:r>
      </w:hyperlink>
    </w:p>
    <w:p w:rsidR="00882951" w:rsidRDefault="00A30B86">
      <w:pPr>
        <w:pStyle w:val="TOC3"/>
        <w:tabs>
          <w:tab w:val="left" w:pos="1320"/>
          <w:tab w:val="right" w:leader="dot" w:pos="8267"/>
        </w:tabs>
        <w:rPr>
          <w:rFonts w:asciiTheme="minorHAnsi" w:eastAsiaTheme="minorEastAsia" w:hAnsiTheme="minorHAnsi" w:cstheme="minorBidi"/>
          <w:noProof/>
          <w:lang w:val="es-ES" w:eastAsia="es-ES"/>
        </w:rPr>
      </w:pPr>
      <w:hyperlink w:anchor="_Toc310172892" w:history="1">
        <w:r w:rsidR="00882951" w:rsidRPr="00DD1B1C">
          <w:rPr>
            <w:rStyle w:val="Hyperlink"/>
            <w:noProof/>
          </w:rPr>
          <w:t>1.1.13.</w:t>
        </w:r>
        <w:r w:rsidR="00882951">
          <w:rPr>
            <w:rFonts w:asciiTheme="minorHAnsi" w:eastAsiaTheme="minorEastAsia" w:hAnsiTheme="minorHAnsi" w:cstheme="minorBidi"/>
            <w:noProof/>
            <w:lang w:val="es-ES" w:eastAsia="es-ES"/>
          </w:rPr>
          <w:tab/>
        </w:r>
        <w:r w:rsidR="00882951" w:rsidRPr="00DD1B1C">
          <w:rPr>
            <w:rStyle w:val="Hyperlink"/>
            <w:noProof/>
          </w:rPr>
          <w:t>Objetivos estratégicos o generales</w:t>
        </w:r>
        <w:r w:rsidR="00882951">
          <w:rPr>
            <w:noProof/>
            <w:webHidden/>
          </w:rPr>
          <w:tab/>
        </w:r>
        <w:r w:rsidR="00D72789">
          <w:rPr>
            <w:noProof/>
            <w:webHidden/>
          </w:rPr>
          <w:fldChar w:fldCharType="begin"/>
        </w:r>
        <w:r w:rsidR="00882951">
          <w:rPr>
            <w:noProof/>
            <w:webHidden/>
          </w:rPr>
          <w:instrText xml:space="preserve"> PAGEREF _Toc310172892 \h </w:instrText>
        </w:r>
        <w:r w:rsidR="00D72789">
          <w:rPr>
            <w:noProof/>
            <w:webHidden/>
          </w:rPr>
        </w:r>
        <w:r w:rsidR="00D72789">
          <w:rPr>
            <w:noProof/>
            <w:webHidden/>
          </w:rPr>
          <w:fldChar w:fldCharType="separate"/>
        </w:r>
        <w:r w:rsidR="00882951">
          <w:rPr>
            <w:noProof/>
            <w:webHidden/>
          </w:rPr>
          <w:t>13</w:t>
        </w:r>
        <w:r w:rsidR="00D72789">
          <w:rPr>
            <w:noProof/>
            <w:webHidden/>
          </w:rPr>
          <w:fldChar w:fldCharType="end"/>
        </w:r>
      </w:hyperlink>
    </w:p>
    <w:p w:rsidR="00882951" w:rsidRDefault="00A30B86">
      <w:pPr>
        <w:pStyle w:val="TOC3"/>
        <w:tabs>
          <w:tab w:val="left" w:pos="1320"/>
          <w:tab w:val="right" w:leader="dot" w:pos="8267"/>
        </w:tabs>
        <w:rPr>
          <w:rFonts w:asciiTheme="minorHAnsi" w:eastAsiaTheme="minorEastAsia" w:hAnsiTheme="minorHAnsi" w:cstheme="minorBidi"/>
          <w:noProof/>
          <w:lang w:val="es-ES" w:eastAsia="es-ES"/>
        </w:rPr>
      </w:pPr>
      <w:hyperlink w:anchor="_Toc310172893" w:history="1">
        <w:r w:rsidR="00882951" w:rsidRPr="00DD1B1C">
          <w:rPr>
            <w:rStyle w:val="Hyperlink"/>
            <w:noProof/>
          </w:rPr>
          <w:t>1.1.14.</w:t>
        </w:r>
        <w:r w:rsidR="00882951">
          <w:rPr>
            <w:rFonts w:asciiTheme="minorHAnsi" w:eastAsiaTheme="minorEastAsia" w:hAnsiTheme="minorHAnsi" w:cstheme="minorBidi"/>
            <w:noProof/>
            <w:lang w:val="es-ES" w:eastAsia="es-ES"/>
          </w:rPr>
          <w:tab/>
        </w:r>
        <w:r w:rsidR="00882951" w:rsidRPr="00DD1B1C">
          <w:rPr>
            <w:rStyle w:val="Hyperlink"/>
            <w:noProof/>
          </w:rPr>
          <w:t>Iniciativas estratégicas</w:t>
        </w:r>
        <w:r w:rsidR="00882951">
          <w:rPr>
            <w:noProof/>
            <w:webHidden/>
          </w:rPr>
          <w:tab/>
        </w:r>
        <w:r w:rsidR="00D72789">
          <w:rPr>
            <w:noProof/>
            <w:webHidden/>
          </w:rPr>
          <w:fldChar w:fldCharType="begin"/>
        </w:r>
        <w:r w:rsidR="00882951">
          <w:rPr>
            <w:noProof/>
            <w:webHidden/>
          </w:rPr>
          <w:instrText xml:space="preserve"> PAGEREF _Toc310172893 \h </w:instrText>
        </w:r>
        <w:r w:rsidR="00D72789">
          <w:rPr>
            <w:noProof/>
            <w:webHidden/>
          </w:rPr>
        </w:r>
        <w:r w:rsidR="00D72789">
          <w:rPr>
            <w:noProof/>
            <w:webHidden/>
          </w:rPr>
          <w:fldChar w:fldCharType="separate"/>
        </w:r>
        <w:r w:rsidR="00882951">
          <w:rPr>
            <w:noProof/>
            <w:webHidden/>
          </w:rPr>
          <w:t>13</w:t>
        </w:r>
        <w:r w:rsidR="00D72789">
          <w:rPr>
            <w:noProof/>
            <w:webHidden/>
          </w:rPr>
          <w:fldChar w:fldCharType="end"/>
        </w:r>
      </w:hyperlink>
    </w:p>
    <w:p w:rsidR="00882951" w:rsidRDefault="00A30B86">
      <w:pPr>
        <w:pStyle w:val="TOC3"/>
        <w:tabs>
          <w:tab w:val="left" w:pos="1320"/>
          <w:tab w:val="right" w:leader="dot" w:pos="8267"/>
        </w:tabs>
        <w:rPr>
          <w:rFonts w:asciiTheme="minorHAnsi" w:eastAsiaTheme="minorEastAsia" w:hAnsiTheme="minorHAnsi" w:cstheme="minorBidi"/>
          <w:noProof/>
          <w:lang w:val="es-ES" w:eastAsia="es-ES"/>
        </w:rPr>
      </w:pPr>
      <w:hyperlink w:anchor="_Toc310172894" w:history="1">
        <w:r w:rsidR="00882951" w:rsidRPr="00DD1B1C">
          <w:rPr>
            <w:rStyle w:val="Hyperlink"/>
            <w:noProof/>
          </w:rPr>
          <w:t>1.1.15.</w:t>
        </w:r>
        <w:r w:rsidR="00882951">
          <w:rPr>
            <w:rFonts w:asciiTheme="minorHAnsi" w:eastAsiaTheme="minorEastAsia" w:hAnsiTheme="minorHAnsi" w:cstheme="minorBidi"/>
            <w:noProof/>
            <w:lang w:val="es-ES" w:eastAsia="es-ES"/>
          </w:rPr>
          <w:tab/>
        </w:r>
        <w:r w:rsidR="00882951" w:rsidRPr="00DD1B1C">
          <w:rPr>
            <w:rStyle w:val="Hyperlink"/>
            <w:noProof/>
          </w:rPr>
          <w:t>Indicadores</w:t>
        </w:r>
        <w:r w:rsidR="00882951">
          <w:rPr>
            <w:noProof/>
            <w:webHidden/>
          </w:rPr>
          <w:tab/>
        </w:r>
        <w:r w:rsidR="00D72789">
          <w:rPr>
            <w:noProof/>
            <w:webHidden/>
          </w:rPr>
          <w:fldChar w:fldCharType="begin"/>
        </w:r>
        <w:r w:rsidR="00882951">
          <w:rPr>
            <w:noProof/>
            <w:webHidden/>
          </w:rPr>
          <w:instrText xml:space="preserve"> PAGEREF _Toc310172894 \h </w:instrText>
        </w:r>
        <w:r w:rsidR="00D72789">
          <w:rPr>
            <w:noProof/>
            <w:webHidden/>
          </w:rPr>
        </w:r>
        <w:r w:rsidR="00D72789">
          <w:rPr>
            <w:noProof/>
            <w:webHidden/>
          </w:rPr>
          <w:fldChar w:fldCharType="separate"/>
        </w:r>
        <w:r w:rsidR="00882951">
          <w:rPr>
            <w:noProof/>
            <w:webHidden/>
          </w:rPr>
          <w:t>13</w:t>
        </w:r>
        <w:r w:rsidR="00D72789">
          <w:rPr>
            <w:noProof/>
            <w:webHidden/>
          </w:rPr>
          <w:fldChar w:fldCharType="end"/>
        </w:r>
      </w:hyperlink>
    </w:p>
    <w:p w:rsidR="00882951" w:rsidRDefault="00A30B86">
      <w:pPr>
        <w:pStyle w:val="TOC3"/>
        <w:tabs>
          <w:tab w:val="left" w:pos="1320"/>
          <w:tab w:val="right" w:leader="dot" w:pos="8267"/>
        </w:tabs>
        <w:rPr>
          <w:rFonts w:asciiTheme="minorHAnsi" w:eastAsiaTheme="minorEastAsia" w:hAnsiTheme="minorHAnsi" w:cstheme="minorBidi"/>
          <w:noProof/>
          <w:lang w:val="es-ES" w:eastAsia="es-ES"/>
        </w:rPr>
      </w:pPr>
      <w:hyperlink w:anchor="_Toc310172895" w:history="1">
        <w:r w:rsidR="00882951" w:rsidRPr="00DD1B1C">
          <w:rPr>
            <w:rStyle w:val="Hyperlink"/>
            <w:noProof/>
          </w:rPr>
          <w:t>1.1.16.</w:t>
        </w:r>
        <w:r w:rsidR="00882951">
          <w:rPr>
            <w:rFonts w:asciiTheme="minorHAnsi" w:eastAsiaTheme="minorEastAsia" w:hAnsiTheme="minorHAnsi" w:cstheme="minorBidi"/>
            <w:noProof/>
            <w:lang w:val="es-ES" w:eastAsia="es-ES"/>
          </w:rPr>
          <w:tab/>
        </w:r>
        <w:r w:rsidR="00882951" w:rsidRPr="00DD1B1C">
          <w:rPr>
            <w:rStyle w:val="Hyperlink"/>
            <w:noProof/>
          </w:rPr>
          <w:t>Indicadores claves de desempeño (KPI)</w:t>
        </w:r>
        <w:r w:rsidR="00882951">
          <w:rPr>
            <w:noProof/>
            <w:webHidden/>
          </w:rPr>
          <w:tab/>
        </w:r>
        <w:r w:rsidR="00D72789">
          <w:rPr>
            <w:noProof/>
            <w:webHidden/>
          </w:rPr>
          <w:fldChar w:fldCharType="begin"/>
        </w:r>
        <w:r w:rsidR="00882951">
          <w:rPr>
            <w:noProof/>
            <w:webHidden/>
          </w:rPr>
          <w:instrText xml:space="preserve"> PAGEREF _Toc310172895 \h </w:instrText>
        </w:r>
        <w:r w:rsidR="00D72789">
          <w:rPr>
            <w:noProof/>
            <w:webHidden/>
          </w:rPr>
        </w:r>
        <w:r w:rsidR="00D72789">
          <w:rPr>
            <w:noProof/>
            <w:webHidden/>
          </w:rPr>
          <w:fldChar w:fldCharType="separate"/>
        </w:r>
        <w:r w:rsidR="00882951">
          <w:rPr>
            <w:noProof/>
            <w:webHidden/>
          </w:rPr>
          <w:t>14</w:t>
        </w:r>
        <w:r w:rsidR="00D72789">
          <w:rPr>
            <w:noProof/>
            <w:webHidden/>
          </w:rPr>
          <w:fldChar w:fldCharType="end"/>
        </w:r>
      </w:hyperlink>
    </w:p>
    <w:p w:rsidR="00882951" w:rsidRDefault="00A30B86">
      <w:pPr>
        <w:pStyle w:val="TOC3"/>
        <w:tabs>
          <w:tab w:val="left" w:pos="1320"/>
          <w:tab w:val="right" w:leader="dot" w:pos="8267"/>
        </w:tabs>
        <w:rPr>
          <w:rFonts w:asciiTheme="minorHAnsi" w:eastAsiaTheme="minorEastAsia" w:hAnsiTheme="minorHAnsi" w:cstheme="minorBidi"/>
          <w:noProof/>
          <w:lang w:val="es-ES" w:eastAsia="es-ES"/>
        </w:rPr>
      </w:pPr>
      <w:hyperlink w:anchor="_Toc310172896" w:history="1">
        <w:r w:rsidR="00882951" w:rsidRPr="00DD1B1C">
          <w:rPr>
            <w:rStyle w:val="Hyperlink"/>
            <w:noProof/>
          </w:rPr>
          <w:t>1.1.17.</w:t>
        </w:r>
        <w:r w:rsidR="00882951">
          <w:rPr>
            <w:rFonts w:asciiTheme="minorHAnsi" w:eastAsiaTheme="minorEastAsia" w:hAnsiTheme="minorHAnsi" w:cstheme="minorBidi"/>
            <w:noProof/>
            <w:lang w:val="es-ES" w:eastAsia="es-ES"/>
          </w:rPr>
          <w:tab/>
        </w:r>
        <w:r w:rsidR="00882951" w:rsidRPr="00DD1B1C">
          <w:rPr>
            <w:rStyle w:val="Hyperlink"/>
            <w:noProof/>
          </w:rPr>
          <w:t>Mediciones (measurements)</w:t>
        </w:r>
        <w:r w:rsidR="00882951">
          <w:rPr>
            <w:noProof/>
            <w:webHidden/>
          </w:rPr>
          <w:tab/>
        </w:r>
        <w:r w:rsidR="00D72789">
          <w:rPr>
            <w:noProof/>
            <w:webHidden/>
          </w:rPr>
          <w:fldChar w:fldCharType="begin"/>
        </w:r>
        <w:r w:rsidR="00882951">
          <w:rPr>
            <w:noProof/>
            <w:webHidden/>
          </w:rPr>
          <w:instrText xml:space="preserve"> PAGEREF _Toc310172896 \h </w:instrText>
        </w:r>
        <w:r w:rsidR="00D72789">
          <w:rPr>
            <w:noProof/>
            <w:webHidden/>
          </w:rPr>
        </w:r>
        <w:r w:rsidR="00D72789">
          <w:rPr>
            <w:noProof/>
            <w:webHidden/>
          </w:rPr>
          <w:fldChar w:fldCharType="separate"/>
        </w:r>
        <w:r w:rsidR="00882951">
          <w:rPr>
            <w:noProof/>
            <w:webHidden/>
          </w:rPr>
          <w:t>14</w:t>
        </w:r>
        <w:r w:rsidR="00D72789">
          <w:rPr>
            <w:noProof/>
            <w:webHidden/>
          </w:rPr>
          <w:fldChar w:fldCharType="end"/>
        </w:r>
      </w:hyperlink>
    </w:p>
    <w:p w:rsidR="00882951" w:rsidRDefault="00A30B86">
      <w:pPr>
        <w:pStyle w:val="TOC3"/>
        <w:tabs>
          <w:tab w:val="left" w:pos="1320"/>
          <w:tab w:val="right" w:leader="dot" w:pos="8267"/>
        </w:tabs>
        <w:rPr>
          <w:rFonts w:asciiTheme="minorHAnsi" w:eastAsiaTheme="minorEastAsia" w:hAnsiTheme="minorHAnsi" w:cstheme="minorBidi"/>
          <w:noProof/>
          <w:lang w:val="es-ES" w:eastAsia="es-ES"/>
        </w:rPr>
      </w:pPr>
      <w:hyperlink w:anchor="_Toc310172897" w:history="1">
        <w:r w:rsidR="00882951" w:rsidRPr="00DD1B1C">
          <w:rPr>
            <w:rStyle w:val="Hyperlink"/>
            <w:noProof/>
          </w:rPr>
          <w:t>1.1.18.</w:t>
        </w:r>
        <w:r w:rsidR="00882951">
          <w:rPr>
            <w:rFonts w:asciiTheme="minorHAnsi" w:eastAsiaTheme="minorEastAsia" w:hAnsiTheme="minorHAnsi" w:cstheme="minorBidi"/>
            <w:noProof/>
            <w:lang w:val="es-ES" w:eastAsia="es-ES"/>
          </w:rPr>
          <w:tab/>
        </w:r>
        <w:r w:rsidR="00882951" w:rsidRPr="00DD1B1C">
          <w:rPr>
            <w:rStyle w:val="Hyperlink"/>
            <w:noProof/>
          </w:rPr>
          <w:t>Meta</w:t>
        </w:r>
        <w:r w:rsidR="00882951">
          <w:rPr>
            <w:noProof/>
            <w:webHidden/>
          </w:rPr>
          <w:tab/>
        </w:r>
        <w:r w:rsidR="00D72789">
          <w:rPr>
            <w:noProof/>
            <w:webHidden/>
          </w:rPr>
          <w:fldChar w:fldCharType="begin"/>
        </w:r>
        <w:r w:rsidR="00882951">
          <w:rPr>
            <w:noProof/>
            <w:webHidden/>
          </w:rPr>
          <w:instrText xml:space="preserve"> PAGEREF _Toc310172897 \h </w:instrText>
        </w:r>
        <w:r w:rsidR="00D72789">
          <w:rPr>
            <w:noProof/>
            <w:webHidden/>
          </w:rPr>
        </w:r>
        <w:r w:rsidR="00D72789">
          <w:rPr>
            <w:noProof/>
            <w:webHidden/>
          </w:rPr>
          <w:fldChar w:fldCharType="separate"/>
        </w:r>
        <w:r w:rsidR="00882951">
          <w:rPr>
            <w:noProof/>
            <w:webHidden/>
          </w:rPr>
          <w:t>15</w:t>
        </w:r>
        <w:r w:rsidR="00D72789">
          <w:rPr>
            <w:noProof/>
            <w:webHidden/>
          </w:rPr>
          <w:fldChar w:fldCharType="end"/>
        </w:r>
      </w:hyperlink>
    </w:p>
    <w:p w:rsidR="00882951" w:rsidRDefault="00A30B86">
      <w:pPr>
        <w:pStyle w:val="TOC3"/>
        <w:tabs>
          <w:tab w:val="left" w:pos="1320"/>
          <w:tab w:val="right" w:leader="dot" w:pos="8267"/>
        </w:tabs>
        <w:rPr>
          <w:rFonts w:asciiTheme="minorHAnsi" w:eastAsiaTheme="minorEastAsia" w:hAnsiTheme="minorHAnsi" w:cstheme="minorBidi"/>
          <w:noProof/>
          <w:lang w:val="es-ES" w:eastAsia="es-ES"/>
        </w:rPr>
      </w:pPr>
      <w:hyperlink w:anchor="_Toc310172898" w:history="1">
        <w:r w:rsidR="00882951" w:rsidRPr="00DD1B1C">
          <w:rPr>
            <w:rStyle w:val="Hyperlink"/>
            <w:noProof/>
          </w:rPr>
          <w:t>1.1.19.</w:t>
        </w:r>
        <w:r w:rsidR="00882951">
          <w:rPr>
            <w:rFonts w:asciiTheme="minorHAnsi" w:eastAsiaTheme="minorEastAsia" w:hAnsiTheme="minorHAnsi" w:cstheme="minorBidi"/>
            <w:noProof/>
            <w:lang w:val="es-ES" w:eastAsia="es-ES"/>
          </w:rPr>
          <w:tab/>
        </w:r>
        <w:r w:rsidR="00882951" w:rsidRPr="00DD1B1C">
          <w:rPr>
            <w:rStyle w:val="Hyperlink"/>
            <w:noProof/>
          </w:rPr>
          <w:t>Mejora</w:t>
        </w:r>
        <w:r w:rsidR="00882951">
          <w:rPr>
            <w:noProof/>
            <w:webHidden/>
          </w:rPr>
          <w:tab/>
        </w:r>
        <w:r w:rsidR="00D72789">
          <w:rPr>
            <w:noProof/>
            <w:webHidden/>
          </w:rPr>
          <w:fldChar w:fldCharType="begin"/>
        </w:r>
        <w:r w:rsidR="00882951">
          <w:rPr>
            <w:noProof/>
            <w:webHidden/>
          </w:rPr>
          <w:instrText xml:space="preserve"> PAGEREF _Toc310172898 \h </w:instrText>
        </w:r>
        <w:r w:rsidR="00D72789">
          <w:rPr>
            <w:noProof/>
            <w:webHidden/>
          </w:rPr>
        </w:r>
        <w:r w:rsidR="00D72789">
          <w:rPr>
            <w:noProof/>
            <w:webHidden/>
          </w:rPr>
          <w:fldChar w:fldCharType="separate"/>
        </w:r>
        <w:r w:rsidR="00882951">
          <w:rPr>
            <w:noProof/>
            <w:webHidden/>
          </w:rPr>
          <w:t>15</w:t>
        </w:r>
        <w:r w:rsidR="00D72789">
          <w:rPr>
            <w:noProof/>
            <w:webHidden/>
          </w:rPr>
          <w:fldChar w:fldCharType="end"/>
        </w:r>
      </w:hyperlink>
    </w:p>
    <w:p w:rsidR="00882951" w:rsidRDefault="00A30B86">
      <w:pPr>
        <w:pStyle w:val="TOC2"/>
        <w:tabs>
          <w:tab w:val="left" w:pos="880"/>
          <w:tab w:val="right" w:leader="dot" w:pos="8267"/>
        </w:tabs>
        <w:rPr>
          <w:rFonts w:asciiTheme="minorHAnsi" w:eastAsiaTheme="minorEastAsia" w:hAnsiTheme="minorHAnsi" w:cstheme="minorBidi"/>
          <w:noProof/>
          <w:lang w:val="es-ES" w:eastAsia="es-ES"/>
        </w:rPr>
      </w:pPr>
      <w:hyperlink w:anchor="_Toc310172899" w:history="1">
        <w:r w:rsidR="00882951" w:rsidRPr="00DD1B1C">
          <w:rPr>
            <w:rStyle w:val="Hyperlink"/>
            <w:noProof/>
          </w:rPr>
          <w:t>1.2.</w:t>
        </w:r>
        <w:r w:rsidR="00882951">
          <w:rPr>
            <w:rFonts w:asciiTheme="minorHAnsi" w:eastAsiaTheme="minorEastAsia" w:hAnsiTheme="minorHAnsi" w:cstheme="minorBidi"/>
            <w:noProof/>
            <w:lang w:val="es-ES" w:eastAsia="es-ES"/>
          </w:rPr>
          <w:tab/>
        </w:r>
        <w:r w:rsidR="00882951" w:rsidRPr="00DD1B1C">
          <w:rPr>
            <w:rStyle w:val="Hyperlink"/>
            <w:noProof/>
          </w:rPr>
          <w:t>CONCEPTOS DEL CUADRO DE MANDO INTEGRAL O BSC</w:t>
        </w:r>
        <w:r w:rsidR="00882951">
          <w:rPr>
            <w:noProof/>
            <w:webHidden/>
          </w:rPr>
          <w:tab/>
        </w:r>
        <w:r w:rsidR="00D72789">
          <w:rPr>
            <w:noProof/>
            <w:webHidden/>
          </w:rPr>
          <w:fldChar w:fldCharType="begin"/>
        </w:r>
        <w:r w:rsidR="00882951">
          <w:rPr>
            <w:noProof/>
            <w:webHidden/>
          </w:rPr>
          <w:instrText xml:space="preserve"> PAGEREF _Toc310172899 \h </w:instrText>
        </w:r>
        <w:r w:rsidR="00D72789">
          <w:rPr>
            <w:noProof/>
            <w:webHidden/>
          </w:rPr>
        </w:r>
        <w:r w:rsidR="00D72789">
          <w:rPr>
            <w:noProof/>
            <w:webHidden/>
          </w:rPr>
          <w:fldChar w:fldCharType="separate"/>
        </w:r>
        <w:r w:rsidR="00882951">
          <w:rPr>
            <w:noProof/>
            <w:webHidden/>
          </w:rPr>
          <w:t>15</w:t>
        </w:r>
        <w:r w:rsidR="00D72789">
          <w:rPr>
            <w:noProof/>
            <w:webHidden/>
          </w:rPr>
          <w:fldChar w:fldCharType="end"/>
        </w:r>
      </w:hyperlink>
    </w:p>
    <w:p w:rsidR="00882951" w:rsidRDefault="00A30B86">
      <w:pPr>
        <w:pStyle w:val="TOC3"/>
        <w:tabs>
          <w:tab w:val="left" w:pos="1320"/>
          <w:tab w:val="right" w:leader="dot" w:pos="8267"/>
        </w:tabs>
        <w:rPr>
          <w:rFonts w:asciiTheme="minorHAnsi" w:eastAsiaTheme="minorEastAsia" w:hAnsiTheme="minorHAnsi" w:cstheme="minorBidi"/>
          <w:noProof/>
          <w:lang w:val="es-ES" w:eastAsia="es-ES"/>
        </w:rPr>
      </w:pPr>
      <w:hyperlink w:anchor="_Toc310172901" w:history="1">
        <w:r w:rsidR="00882951" w:rsidRPr="00DD1B1C">
          <w:rPr>
            <w:rStyle w:val="Hyperlink"/>
            <w:noProof/>
          </w:rPr>
          <w:t>1.2.1.</w:t>
        </w:r>
        <w:r w:rsidR="00882951">
          <w:rPr>
            <w:rFonts w:asciiTheme="minorHAnsi" w:eastAsiaTheme="minorEastAsia" w:hAnsiTheme="minorHAnsi" w:cstheme="minorBidi"/>
            <w:noProof/>
            <w:lang w:val="es-ES" w:eastAsia="es-ES"/>
          </w:rPr>
          <w:tab/>
        </w:r>
        <w:r w:rsidR="00882951" w:rsidRPr="00DD1B1C">
          <w:rPr>
            <w:rStyle w:val="Hyperlink"/>
            <w:noProof/>
          </w:rPr>
          <w:t>La perspectiva financiera</w:t>
        </w:r>
        <w:r w:rsidR="00882951">
          <w:rPr>
            <w:noProof/>
            <w:webHidden/>
          </w:rPr>
          <w:tab/>
        </w:r>
        <w:r w:rsidR="00D72789">
          <w:rPr>
            <w:noProof/>
            <w:webHidden/>
          </w:rPr>
          <w:fldChar w:fldCharType="begin"/>
        </w:r>
        <w:r w:rsidR="00882951">
          <w:rPr>
            <w:noProof/>
            <w:webHidden/>
          </w:rPr>
          <w:instrText xml:space="preserve"> PAGEREF _Toc310172901 \h </w:instrText>
        </w:r>
        <w:r w:rsidR="00D72789">
          <w:rPr>
            <w:noProof/>
            <w:webHidden/>
          </w:rPr>
        </w:r>
        <w:r w:rsidR="00D72789">
          <w:rPr>
            <w:noProof/>
            <w:webHidden/>
          </w:rPr>
          <w:fldChar w:fldCharType="separate"/>
        </w:r>
        <w:r w:rsidR="00882951">
          <w:rPr>
            <w:noProof/>
            <w:webHidden/>
          </w:rPr>
          <w:t>17</w:t>
        </w:r>
        <w:r w:rsidR="00D72789">
          <w:rPr>
            <w:noProof/>
            <w:webHidden/>
          </w:rPr>
          <w:fldChar w:fldCharType="end"/>
        </w:r>
      </w:hyperlink>
    </w:p>
    <w:p w:rsidR="00882951" w:rsidRDefault="00A30B86">
      <w:pPr>
        <w:pStyle w:val="TOC3"/>
        <w:tabs>
          <w:tab w:val="left" w:pos="1320"/>
          <w:tab w:val="right" w:leader="dot" w:pos="8267"/>
        </w:tabs>
        <w:rPr>
          <w:rFonts w:asciiTheme="minorHAnsi" w:eastAsiaTheme="minorEastAsia" w:hAnsiTheme="minorHAnsi" w:cstheme="minorBidi"/>
          <w:noProof/>
          <w:lang w:val="es-ES" w:eastAsia="es-ES"/>
        </w:rPr>
      </w:pPr>
      <w:hyperlink w:anchor="_Toc310172902" w:history="1">
        <w:r w:rsidR="00882951" w:rsidRPr="00DD1B1C">
          <w:rPr>
            <w:rStyle w:val="Hyperlink"/>
            <w:noProof/>
          </w:rPr>
          <w:t>1.2.2.</w:t>
        </w:r>
        <w:r w:rsidR="00882951">
          <w:rPr>
            <w:rFonts w:asciiTheme="minorHAnsi" w:eastAsiaTheme="minorEastAsia" w:hAnsiTheme="minorHAnsi" w:cstheme="minorBidi"/>
            <w:noProof/>
            <w:lang w:val="es-ES" w:eastAsia="es-ES"/>
          </w:rPr>
          <w:tab/>
        </w:r>
        <w:r w:rsidR="00882951" w:rsidRPr="00DD1B1C">
          <w:rPr>
            <w:rStyle w:val="Hyperlink"/>
            <w:noProof/>
          </w:rPr>
          <w:t>La perspectiva del cliente</w:t>
        </w:r>
        <w:r w:rsidR="00882951">
          <w:rPr>
            <w:noProof/>
            <w:webHidden/>
          </w:rPr>
          <w:tab/>
        </w:r>
        <w:r w:rsidR="00D72789">
          <w:rPr>
            <w:noProof/>
            <w:webHidden/>
          </w:rPr>
          <w:fldChar w:fldCharType="begin"/>
        </w:r>
        <w:r w:rsidR="00882951">
          <w:rPr>
            <w:noProof/>
            <w:webHidden/>
          </w:rPr>
          <w:instrText xml:space="preserve"> PAGEREF _Toc310172902 \h </w:instrText>
        </w:r>
        <w:r w:rsidR="00D72789">
          <w:rPr>
            <w:noProof/>
            <w:webHidden/>
          </w:rPr>
        </w:r>
        <w:r w:rsidR="00D72789">
          <w:rPr>
            <w:noProof/>
            <w:webHidden/>
          </w:rPr>
          <w:fldChar w:fldCharType="separate"/>
        </w:r>
        <w:r w:rsidR="00882951">
          <w:rPr>
            <w:noProof/>
            <w:webHidden/>
          </w:rPr>
          <w:t>17</w:t>
        </w:r>
        <w:r w:rsidR="00D72789">
          <w:rPr>
            <w:noProof/>
            <w:webHidden/>
          </w:rPr>
          <w:fldChar w:fldCharType="end"/>
        </w:r>
      </w:hyperlink>
    </w:p>
    <w:p w:rsidR="00882951" w:rsidRDefault="00A30B86">
      <w:pPr>
        <w:pStyle w:val="TOC3"/>
        <w:tabs>
          <w:tab w:val="left" w:pos="1320"/>
          <w:tab w:val="right" w:leader="dot" w:pos="8267"/>
        </w:tabs>
        <w:rPr>
          <w:rFonts w:asciiTheme="minorHAnsi" w:eastAsiaTheme="minorEastAsia" w:hAnsiTheme="minorHAnsi" w:cstheme="minorBidi"/>
          <w:noProof/>
          <w:lang w:val="es-ES" w:eastAsia="es-ES"/>
        </w:rPr>
      </w:pPr>
      <w:hyperlink w:anchor="_Toc310172903" w:history="1">
        <w:r w:rsidR="00882951" w:rsidRPr="00DD1B1C">
          <w:rPr>
            <w:rStyle w:val="Hyperlink"/>
            <w:noProof/>
          </w:rPr>
          <w:t>1.2.3.</w:t>
        </w:r>
        <w:r w:rsidR="00882951">
          <w:rPr>
            <w:rFonts w:asciiTheme="minorHAnsi" w:eastAsiaTheme="minorEastAsia" w:hAnsiTheme="minorHAnsi" w:cstheme="minorBidi"/>
            <w:noProof/>
            <w:lang w:val="es-ES" w:eastAsia="es-ES"/>
          </w:rPr>
          <w:tab/>
        </w:r>
        <w:r w:rsidR="00882951" w:rsidRPr="00DD1B1C">
          <w:rPr>
            <w:rStyle w:val="Hyperlink"/>
            <w:noProof/>
          </w:rPr>
          <w:t>La perspectiva de los procesos internos</w:t>
        </w:r>
        <w:r w:rsidR="00882951">
          <w:rPr>
            <w:noProof/>
            <w:webHidden/>
          </w:rPr>
          <w:tab/>
        </w:r>
        <w:r w:rsidR="00D72789">
          <w:rPr>
            <w:noProof/>
            <w:webHidden/>
          </w:rPr>
          <w:fldChar w:fldCharType="begin"/>
        </w:r>
        <w:r w:rsidR="00882951">
          <w:rPr>
            <w:noProof/>
            <w:webHidden/>
          </w:rPr>
          <w:instrText xml:space="preserve"> PAGEREF _Toc310172903 \h </w:instrText>
        </w:r>
        <w:r w:rsidR="00D72789">
          <w:rPr>
            <w:noProof/>
            <w:webHidden/>
          </w:rPr>
        </w:r>
        <w:r w:rsidR="00D72789">
          <w:rPr>
            <w:noProof/>
            <w:webHidden/>
          </w:rPr>
          <w:fldChar w:fldCharType="separate"/>
        </w:r>
        <w:r w:rsidR="00882951">
          <w:rPr>
            <w:noProof/>
            <w:webHidden/>
          </w:rPr>
          <w:t>18</w:t>
        </w:r>
        <w:r w:rsidR="00D72789">
          <w:rPr>
            <w:noProof/>
            <w:webHidden/>
          </w:rPr>
          <w:fldChar w:fldCharType="end"/>
        </w:r>
      </w:hyperlink>
    </w:p>
    <w:p w:rsidR="00882951" w:rsidRDefault="00A30B86">
      <w:pPr>
        <w:pStyle w:val="TOC3"/>
        <w:tabs>
          <w:tab w:val="left" w:pos="1320"/>
          <w:tab w:val="right" w:leader="dot" w:pos="8267"/>
        </w:tabs>
        <w:rPr>
          <w:rFonts w:asciiTheme="minorHAnsi" w:eastAsiaTheme="minorEastAsia" w:hAnsiTheme="minorHAnsi" w:cstheme="minorBidi"/>
          <w:noProof/>
          <w:lang w:val="es-ES" w:eastAsia="es-ES"/>
        </w:rPr>
      </w:pPr>
      <w:hyperlink w:anchor="_Toc310172904" w:history="1">
        <w:r w:rsidR="00882951" w:rsidRPr="00DD1B1C">
          <w:rPr>
            <w:rStyle w:val="Hyperlink"/>
            <w:noProof/>
          </w:rPr>
          <w:t>1.2.4.</w:t>
        </w:r>
        <w:r w:rsidR="00882951">
          <w:rPr>
            <w:rFonts w:asciiTheme="minorHAnsi" w:eastAsiaTheme="minorEastAsia" w:hAnsiTheme="minorHAnsi" w:cstheme="minorBidi"/>
            <w:noProof/>
            <w:lang w:val="es-ES" w:eastAsia="es-ES"/>
          </w:rPr>
          <w:tab/>
        </w:r>
        <w:r w:rsidR="00882951" w:rsidRPr="00DD1B1C">
          <w:rPr>
            <w:rStyle w:val="Hyperlink"/>
            <w:noProof/>
          </w:rPr>
          <w:t>La perspectiva del aprendizaje y crecimiento</w:t>
        </w:r>
        <w:r w:rsidR="00882951">
          <w:rPr>
            <w:noProof/>
            <w:webHidden/>
          </w:rPr>
          <w:tab/>
        </w:r>
        <w:r w:rsidR="00D72789">
          <w:rPr>
            <w:noProof/>
            <w:webHidden/>
          </w:rPr>
          <w:fldChar w:fldCharType="begin"/>
        </w:r>
        <w:r w:rsidR="00882951">
          <w:rPr>
            <w:noProof/>
            <w:webHidden/>
          </w:rPr>
          <w:instrText xml:space="preserve"> PAGEREF _Toc310172904 \h </w:instrText>
        </w:r>
        <w:r w:rsidR="00D72789">
          <w:rPr>
            <w:noProof/>
            <w:webHidden/>
          </w:rPr>
        </w:r>
        <w:r w:rsidR="00D72789">
          <w:rPr>
            <w:noProof/>
            <w:webHidden/>
          </w:rPr>
          <w:fldChar w:fldCharType="separate"/>
        </w:r>
        <w:r w:rsidR="00882951">
          <w:rPr>
            <w:noProof/>
            <w:webHidden/>
          </w:rPr>
          <w:t>18</w:t>
        </w:r>
        <w:r w:rsidR="00D72789">
          <w:rPr>
            <w:noProof/>
            <w:webHidden/>
          </w:rPr>
          <w:fldChar w:fldCharType="end"/>
        </w:r>
      </w:hyperlink>
    </w:p>
    <w:p w:rsidR="00882951" w:rsidRDefault="00A30B86">
      <w:pPr>
        <w:pStyle w:val="TOC3"/>
        <w:tabs>
          <w:tab w:val="left" w:pos="1320"/>
          <w:tab w:val="right" w:leader="dot" w:pos="8267"/>
        </w:tabs>
        <w:rPr>
          <w:rFonts w:asciiTheme="minorHAnsi" w:eastAsiaTheme="minorEastAsia" w:hAnsiTheme="minorHAnsi" w:cstheme="minorBidi"/>
          <w:noProof/>
          <w:lang w:val="es-ES" w:eastAsia="es-ES"/>
        </w:rPr>
      </w:pPr>
      <w:hyperlink w:anchor="_Toc310172905" w:history="1">
        <w:r w:rsidR="00882951" w:rsidRPr="00DD1B1C">
          <w:rPr>
            <w:rStyle w:val="Hyperlink"/>
            <w:noProof/>
          </w:rPr>
          <w:t>1.2.5.</w:t>
        </w:r>
        <w:r w:rsidR="00882951">
          <w:rPr>
            <w:rFonts w:asciiTheme="minorHAnsi" w:eastAsiaTheme="minorEastAsia" w:hAnsiTheme="minorHAnsi" w:cstheme="minorBidi"/>
            <w:noProof/>
            <w:lang w:val="es-ES" w:eastAsia="es-ES"/>
          </w:rPr>
          <w:tab/>
        </w:r>
        <w:r w:rsidR="00882951" w:rsidRPr="00DD1B1C">
          <w:rPr>
            <w:rStyle w:val="Hyperlink"/>
            <w:noProof/>
          </w:rPr>
          <w:t>Construcción del Cuadro de Mando Integral</w:t>
        </w:r>
        <w:r w:rsidR="00882951">
          <w:rPr>
            <w:noProof/>
            <w:webHidden/>
          </w:rPr>
          <w:tab/>
        </w:r>
        <w:r w:rsidR="00D72789">
          <w:rPr>
            <w:noProof/>
            <w:webHidden/>
          </w:rPr>
          <w:fldChar w:fldCharType="begin"/>
        </w:r>
        <w:r w:rsidR="00882951">
          <w:rPr>
            <w:noProof/>
            <w:webHidden/>
          </w:rPr>
          <w:instrText xml:space="preserve"> PAGEREF _Toc310172905 \h </w:instrText>
        </w:r>
        <w:r w:rsidR="00D72789">
          <w:rPr>
            <w:noProof/>
            <w:webHidden/>
          </w:rPr>
        </w:r>
        <w:r w:rsidR="00D72789">
          <w:rPr>
            <w:noProof/>
            <w:webHidden/>
          </w:rPr>
          <w:fldChar w:fldCharType="separate"/>
        </w:r>
        <w:r w:rsidR="00882951">
          <w:rPr>
            <w:noProof/>
            <w:webHidden/>
          </w:rPr>
          <w:t>18</w:t>
        </w:r>
        <w:r w:rsidR="00D72789">
          <w:rPr>
            <w:noProof/>
            <w:webHidden/>
          </w:rPr>
          <w:fldChar w:fldCharType="end"/>
        </w:r>
      </w:hyperlink>
    </w:p>
    <w:p w:rsidR="00882951" w:rsidRDefault="00A30B86">
      <w:pPr>
        <w:pStyle w:val="TOC3"/>
        <w:tabs>
          <w:tab w:val="left" w:pos="1320"/>
          <w:tab w:val="right" w:leader="dot" w:pos="8267"/>
        </w:tabs>
        <w:rPr>
          <w:rFonts w:asciiTheme="minorHAnsi" w:eastAsiaTheme="minorEastAsia" w:hAnsiTheme="minorHAnsi" w:cstheme="minorBidi"/>
          <w:noProof/>
          <w:lang w:val="es-ES" w:eastAsia="es-ES"/>
        </w:rPr>
      </w:pPr>
      <w:hyperlink w:anchor="_Toc310172906" w:history="1">
        <w:r w:rsidR="00882951" w:rsidRPr="00DD1B1C">
          <w:rPr>
            <w:rStyle w:val="Hyperlink"/>
            <w:noProof/>
          </w:rPr>
          <w:t>1.2.6.</w:t>
        </w:r>
        <w:r w:rsidR="00882951">
          <w:rPr>
            <w:rFonts w:asciiTheme="minorHAnsi" w:eastAsiaTheme="minorEastAsia" w:hAnsiTheme="minorHAnsi" w:cstheme="minorBidi"/>
            <w:noProof/>
            <w:lang w:val="es-ES" w:eastAsia="es-ES"/>
          </w:rPr>
          <w:tab/>
        </w:r>
        <w:r w:rsidR="00882951" w:rsidRPr="00DD1B1C">
          <w:rPr>
            <w:rStyle w:val="Hyperlink"/>
            <w:noProof/>
          </w:rPr>
          <w:t>Proceso de ejecución de la estrategia aplicando el BSC.</w:t>
        </w:r>
        <w:r w:rsidR="00882951">
          <w:rPr>
            <w:noProof/>
            <w:webHidden/>
          </w:rPr>
          <w:tab/>
        </w:r>
        <w:r w:rsidR="00D72789">
          <w:rPr>
            <w:noProof/>
            <w:webHidden/>
          </w:rPr>
          <w:fldChar w:fldCharType="begin"/>
        </w:r>
        <w:r w:rsidR="00882951">
          <w:rPr>
            <w:noProof/>
            <w:webHidden/>
          </w:rPr>
          <w:instrText xml:space="preserve"> PAGEREF _Toc310172906 \h </w:instrText>
        </w:r>
        <w:r w:rsidR="00D72789">
          <w:rPr>
            <w:noProof/>
            <w:webHidden/>
          </w:rPr>
        </w:r>
        <w:r w:rsidR="00D72789">
          <w:rPr>
            <w:noProof/>
            <w:webHidden/>
          </w:rPr>
          <w:fldChar w:fldCharType="separate"/>
        </w:r>
        <w:r w:rsidR="00882951">
          <w:rPr>
            <w:noProof/>
            <w:webHidden/>
          </w:rPr>
          <w:t>20</w:t>
        </w:r>
        <w:r w:rsidR="00D72789">
          <w:rPr>
            <w:noProof/>
            <w:webHidden/>
          </w:rPr>
          <w:fldChar w:fldCharType="end"/>
        </w:r>
      </w:hyperlink>
    </w:p>
    <w:p w:rsidR="00882951" w:rsidRDefault="00A30B86">
      <w:pPr>
        <w:pStyle w:val="TOC2"/>
        <w:tabs>
          <w:tab w:val="left" w:pos="880"/>
          <w:tab w:val="right" w:leader="dot" w:pos="8267"/>
        </w:tabs>
        <w:rPr>
          <w:rFonts w:asciiTheme="minorHAnsi" w:eastAsiaTheme="minorEastAsia" w:hAnsiTheme="minorHAnsi" w:cstheme="minorBidi"/>
          <w:noProof/>
          <w:lang w:val="es-ES" w:eastAsia="es-ES"/>
        </w:rPr>
      </w:pPr>
      <w:hyperlink w:anchor="_Toc310172907" w:history="1">
        <w:r w:rsidR="00882951" w:rsidRPr="00DD1B1C">
          <w:rPr>
            <w:rStyle w:val="Hyperlink"/>
            <w:noProof/>
          </w:rPr>
          <w:t>1.3.</w:t>
        </w:r>
        <w:r w:rsidR="00882951">
          <w:rPr>
            <w:rFonts w:asciiTheme="minorHAnsi" w:eastAsiaTheme="minorEastAsia" w:hAnsiTheme="minorHAnsi" w:cstheme="minorBidi"/>
            <w:noProof/>
            <w:lang w:val="es-ES" w:eastAsia="es-ES"/>
          </w:rPr>
          <w:tab/>
        </w:r>
        <w:r w:rsidR="00882951" w:rsidRPr="00DD1B1C">
          <w:rPr>
            <w:rStyle w:val="Hyperlink"/>
            <w:noProof/>
          </w:rPr>
          <w:t>CONCEPTOS BÁSICOS RELACIONADOS A LA EMPRESA OBJETO DE ESTUDIO.</w:t>
        </w:r>
        <w:r w:rsidR="00882951">
          <w:rPr>
            <w:noProof/>
            <w:webHidden/>
          </w:rPr>
          <w:tab/>
        </w:r>
        <w:r w:rsidR="00D72789">
          <w:rPr>
            <w:noProof/>
            <w:webHidden/>
          </w:rPr>
          <w:fldChar w:fldCharType="begin"/>
        </w:r>
        <w:r w:rsidR="00882951">
          <w:rPr>
            <w:noProof/>
            <w:webHidden/>
          </w:rPr>
          <w:instrText xml:space="preserve"> PAGEREF _Toc310172907 \h </w:instrText>
        </w:r>
        <w:r w:rsidR="00D72789">
          <w:rPr>
            <w:noProof/>
            <w:webHidden/>
          </w:rPr>
        </w:r>
        <w:r w:rsidR="00D72789">
          <w:rPr>
            <w:noProof/>
            <w:webHidden/>
          </w:rPr>
          <w:fldChar w:fldCharType="separate"/>
        </w:r>
        <w:r w:rsidR="00882951">
          <w:rPr>
            <w:noProof/>
            <w:webHidden/>
          </w:rPr>
          <w:t>23</w:t>
        </w:r>
        <w:r w:rsidR="00D72789">
          <w:rPr>
            <w:noProof/>
            <w:webHidden/>
          </w:rPr>
          <w:fldChar w:fldCharType="end"/>
        </w:r>
      </w:hyperlink>
    </w:p>
    <w:p w:rsidR="00882951" w:rsidRDefault="00A30B86">
      <w:pPr>
        <w:pStyle w:val="TOC3"/>
        <w:tabs>
          <w:tab w:val="left" w:pos="1320"/>
          <w:tab w:val="right" w:leader="dot" w:pos="8267"/>
        </w:tabs>
        <w:rPr>
          <w:rFonts w:asciiTheme="minorHAnsi" w:eastAsiaTheme="minorEastAsia" w:hAnsiTheme="minorHAnsi" w:cstheme="minorBidi"/>
          <w:noProof/>
          <w:lang w:val="es-ES" w:eastAsia="es-ES"/>
        </w:rPr>
      </w:pPr>
      <w:hyperlink w:anchor="_Toc310172909" w:history="1">
        <w:r w:rsidR="00882951" w:rsidRPr="00DD1B1C">
          <w:rPr>
            <w:rStyle w:val="Hyperlink"/>
            <w:noProof/>
          </w:rPr>
          <w:t>1.3.1.</w:t>
        </w:r>
        <w:r w:rsidR="00882951">
          <w:rPr>
            <w:rFonts w:asciiTheme="minorHAnsi" w:eastAsiaTheme="minorEastAsia" w:hAnsiTheme="minorHAnsi" w:cstheme="minorBidi"/>
            <w:noProof/>
            <w:lang w:val="es-ES" w:eastAsia="es-ES"/>
          </w:rPr>
          <w:tab/>
        </w:r>
        <w:r w:rsidR="00882951" w:rsidRPr="00DD1B1C">
          <w:rPr>
            <w:rStyle w:val="Hyperlink"/>
            <w:noProof/>
          </w:rPr>
          <w:t>Seguridad</w:t>
        </w:r>
        <w:r w:rsidR="00882951">
          <w:rPr>
            <w:noProof/>
            <w:webHidden/>
          </w:rPr>
          <w:tab/>
        </w:r>
        <w:r w:rsidR="00D72789">
          <w:rPr>
            <w:noProof/>
            <w:webHidden/>
          </w:rPr>
          <w:fldChar w:fldCharType="begin"/>
        </w:r>
        <w:r w:rsidR="00882951">
          <w:rPr>
            <w:noProof/>
            <w:webHidden/>
          </w:rPr>
          <w:instrText xml:space="preserve"> PAGEREF _Toc310172909 \h </w:instrText>
        </w:r>
        <w:r w:rsidR="00D72789">
          <w:rPr>
            <w:noProof/>
            <w:webHidden/>
          </w:rPr>
        </w:r>
        <w:r w:rsidR="00D72789">
          <w:rPr>
            <w:noProof/>
            <w:webHidden/>
          </w:rPr>
          <w:fldChar w:fldCharType="separate"/>
        </w:r>
        <w:r w:rsidR="00882951">
          <w:rPr>
            <w:noProof/>
            <w:webHidden/>
          </w:rPr>
          <w:t>23</w:t>
        </w:r>
        <w:r w:rsidR="00D72789">
          <w:rPr>
            <w:noProof/>
            <w:webHidden/>
          </w:rPr>
          <w:fldChar w:fldCharType="end"/>
        </w:r>
      </w:hyperlink>
    </w:p>
    <w:p w:rsidR="00882951" w:rsidRDefault="00A30B86">
      <w:pPr>
        <w:pStyle w:val="TOC3"/>
        <w:tabs>
          <w:tab w:val="left" w:pos="1320"/>
          <w:tab w:val="right" w:leader="dot" w:pos="8267"/>
        </w:tabs>
        <w:rPr>
          <w:rFonts w:asciiTheme="minorHAnsi" w:eastAsiaTheme="minorEastAsia" w:hAnsiTheme="minorHAnsi" w:cstheme="minorBidi"/>
          <w:noProof/>
          <w:lang w:val="es-ES" w:eastAsia="es-ES"/>
        </w:rPr>
      </w:pPr>
      <w:hyperlink w:anchor="_Toc310172910" w:history="1">
        <w:r w:rsidR="00882951" w:rsidRPr="00DD1B1C">
          <w:rPr>
            <w:rStyle w:val="Hyperlink"/>
            <w:noProof/>
          </w:rPr>
          <w:t>1.3.2.</w:t>
        </w:r>
        <w:r w:rsidR="00882951">
          <w:rPr>
            <w:rFonts w:asciiTheme="minorHAnsi" w:eastAsiaTheme="minorEastAsia" w:hAnsiTheme="minorHAnsi" w:cstheme="minorBidi"/>
            <w:noProof/>
            <w:lang w:val="es-ES" w:eastAsia="es-ES"/>
          </w:rPr>
          <w:tab/>
        </w:r>
        <w:r w:rsidR="00882951" w:rsidRPr="00DD1B1C">
          <w:rPr>
            <w:rStyle w:val="Hyperlink"/>
            <w:noProof/>
          </w:rPr>
          <w:t>Seguridad Privada</w:t>
        </w:r>
        <w:r w:rsidR="00882951">
          <w:rPr>
            <w:noProof/>
            <w:webHidden/>
          </w:rPr>
          <w:tab/>
        </w:r>
        <w:r w:rsidR="00D72789">
          <w:rPr>
            <w:noProof/>
            <w:webHidden/>
          </w:rPr>
          <w:fldChar w:fldCharType="begin"/>
        </w:r>
        <w:r w:rsidR="00882951">
          <w:rPr>
            <w:noProof/>
            <w:webHidden/>
          </w:rPr>
          <w:instrText xml:space="preserve"> PAGEREF _Toc310172910 \h </w:instrText>
        </w:r>
        <w:r w:rsidR="00D72789">
          <w:rPr>
            <w:noProof/>
            <w:webHidden/>
          </w:rPr>
        </w:r>
        <w:r w:rsidR="00D72789">
          <w:rPr>
            <w:noProof/>
            <w:webHidden/>
          </w:rPr>
          <w:fldChar w:fldCharType="separate"/>
        </w:r>
        <w:r w:rsidR="00882951">
          <w:rPr>
            <w:noProof/>
            <w:webHidden/>
          </w:rPr>
          <w:t>24</w:t>
        </w:r>
        <w:r w:rsidR="00D72789">
          <w:rPr>
            <w:noProof/>
            <w:webHidden/>
          </w:rPr>
          <w:fldChar w:fldCharType="end"/>
        </w:r>
      </w:hyperlink>
    </w:p>
    <w:p w:rsidR="00882951" w:rsidRDefault="00A30B86">
      <w:pPr>
        <w:pStyle w:val="TOC3"/>
        <w:tabs>
          <w:tab w:val="left" w:pos="1320"/>
          <w:tab w:val="right" w:leader="dot" w:pos="8267"/>
        </w:tabs>
        <w:rPr>
          <w:rFonts w:asciiTheme="minorHAnsi" w:eastAsiaTheme="minorEastAsia" w:hAnsiTheme="minorHAnsi" w:cstheme="minorBidi"/>
          <w:noProof/>
          <w:lang w:val="es-ES" w:eastAsia="es-ES"/>
        </w:rPr>
      </w:pPr>
      <w:hyperlink w:anchor="_Toc310172911" w:history="1">
        <w:r w:rsidR="00882951" w:rsidRPr="00DD1B1C">
          <w:rPr>
            <w:rStyle w:val="Hyperlink"/>
            <w:noProof/>
          </w:rPr>
          <w:t>1.3.3.</w:t>
        </w:r>
        <w:r w:rsidR="00882951">
          <w:rPr>
            <w:rFonts w:asciiTheme="minorHAnsi" w:eastAsiaTheme="minorEastAsia" w:hAnsiTheme="minorHAnsi" w:cstheme="minorBidi"/>
            <w:noProof/>
            <w:lang w:val="es-ES" w:eastAsia="es-ES"/>
          </w:rPr>
          <w:tab/>
        </w:r>
        <w:r w:rsidR="00882951" w:rsidRPr="00DD1B1C">
          <w:rPr>
            <w:rStyle w:val="Hyperlink"/>
            <w:noProof/>
          </w:rPr>
          <w:t>Agentes de Seguridad</w:t>
        </w:r>
        <w:r w:rsidR="00882951">
          <w:rPr>
            <w:noProof/>
            <w:webHidden/>
          </w:rPr>
          <w:tab/>
        </w:r>
        <w:r w:rsidR="00D72789">
          <w:rPr>
            <w:noProof/>
            <w:webHidden/>
          </w:rPr>
          <w:fldChar w:fldCharType="begin"/>
        </w:r>
        <w:r w:rsidR="00882951">
          <w:rPr>
            <w:noProof/>
            <w:webHidden/>
          </w:rPr>
          <w:instrText xml:space="preserve"> PAGEREF _Toc310172911 \h </w:instrText>
        </w:r>
        <w:r w:rsidR="00D72789">
          <w:rPr>
            <w:noProof/>
            <w:webHidden/>
          </w:rPr>
        </w:r>
        <w:r w:rsidR="00D72789">
          <w:rPr>
            <w:noProof/>
            <w:webHidden/>
          </w:rPr>
          <w:fldChar w:fldCharType="separate"/>
        </w:r>
        <w:r w:rsidR="00882951">
          <w:rPr>
            <w:noProof/>
            <w:webHidden/>
          </w:rPr>
          <w:t>24</w:t>
        </w:r>
        <w:r w:rsidR="00D72789">
          <w:rPr>
            <w:noProof/>
            <w:webHidden/>
          </w:rPr>
          <w:fldChar w:fldCharType="end"/>
        </w:r>
      </w:hyperlink>
    </w:p>
    <w:p w:rsidR="00882951" w:rsidRDefault="00A30B86">
      <w:pPr>
        <w:pStyle w:val="TOC2"/>
        <w:tabs>
          <w:tab w:val="left" w:pos="880"/>
          <w:tab w:val="right" w:leader="dot" w:pos="8267"/>
        </w:tabs>
        <w:rPr>
          <w:rFonts w:asciiTheme="minorHAnsi" w:eastAsiaTheme="minorEastAsia" w:hAnsiTheme="minorHAnsi" w:cstheme="minorBidi"/>
          <w:noProof/>
          <w:lang w:val="es-ES" w:eastAsia="es-ES"/>
        </w:rPr>
      </w:pPr>
      <w:hyperlink w:anchor="_Toc310172912" w:history="1">
        <w:r w:rsidR="00882951" w:rsidRPr="00DD1B1C">
          <w:rPr>
            <w:rStyle w:val="Hyperlink"/>
            <w:noProof/>
          </w:rPr>
          <w:t>1.4.</w:t>
        </w:r>
        <w:r w:rsidR="00882951">
          <w:rPr>
            <w:rFonts w:asciiTheme="minorHAnsi" w:eastAsiaTheme="minorEastAsia" w:hAnsiTheme="minorHAnsi" w:cstheme="minorBidi"/>
            <w:noProof/>
            <w:lang w:val="es-ES" w:eastAsia="es-ES"/>
          </w:rPr>
          <w:tab/>
        </w:r>
        <w:r w:rsidR="00882951" w:rsidRPr="00DD1B1C">
          <w:rPr>
            <w:rStyle w:val="Hyperlink"/>
            <w:noProof/>
          </w:rPr>
          <w:t>CONCEPTOS DE ANÁLISIS ESTADÍSTICOS</w:t>
        </w:r>
        <w:r w:rsidR="00882951">
          <w:rPr>
            <w:noProof/>
            <w:webHidden/>
          </w:rPr>
          <w:tab/>
        </w:r>
        <w:r w:rsidR="00D72789">
          <w:rPr>
            <w:noProof/>
            <w:webHidden/>
          </w:rPr>
          <w:fldChar w:fldCharType="begin"/>
        </w:r>
        <w:r w:rsidR="00882951">
          <w:rPr>
            <w:noProof/>
            <w:webHidden/>
          </w:rPr>
          <w:instrText xml:space="preserve"> PAGEREF _Toc310172912 \h </w:instrText>
        </w:r>
        <w:r w:rsidR="00D72789">
          <w:rPr>
            <w:noProof/>
            <w:webHidden/>
          </w:rPr>
        </w:r>
        <w:r w:rsidR="00D72789">
          <w:rPr>
            <w:noProof/>
            <w:webHidden/>
          </w:rPr>
          <w:fldChar w:fldCharType="separate"/>
        </w:r>
        <w:r w:rsidR="00882951">
          <w:rPr>
            <w:noProof/>
            <w:webHidden/>
          </w:rPr>
          <w:t>25</w:t>
        </w:r>
        <w:r w:rsidR="00D72789">
          <w:rPr>
            <w:noProof/>
            <w:webHidden/>
          </w:rPr>
          <w:fldChar w:fldCharType="end"/>
        </w:r>
      </w:hyperlink>
    </w:p>
    <w:p w:rsidR="00882951" w:rsidRDefault="00A30B86">
      <w:pPr>
        <w:pStyle w:val="TOC3"/>
        <w:tabs>
          <w:tab w:val="left" w:pos="1320"/>
          <w:tab w:val="right" w:leader="dot" w:pos="8267"/>
        </w:tabs>
        <w:rPr>
          <w:rFonts w:asciiTheme="minorHAnsi" w:eastAsiaTheme="minorEastAsia" w:hAnsiTheme="minorHAnsi" w:cstheme="minorBidi"/>
          <w:noProof/>
          <w:lang w:val="es-ES" w:eastAsia="es-ES"/>
        </w:rPr>
      </w:pPr>
      <w:hyperlink w:anchor="_Toc310172913" w:history="1">
        <w:r w:rsidR="00882951" w:rsidRPr="00DD1B1C">
          <w:rPr>
            <w:rStyle w:val="Hyperlink"/>
            <w:noProof/>
          </w:rPr>
          <w:t>1.4.1.</w:t>
        </w:r>
        <w:r w:rsidR="00882951">
          <w:rPr>
            <w:rFonts w:asciiTheme="minorHAnsi" w:eastAsiaTheme="minorEastAsia" w:hAnsiTheme="minorHAnsi" w:cstheme="minorBidi"/>
            <w:noProof/>
            <w:lang w:val="es-ES" w:eastAsia="es-ES"/>
          </w:rPr>
          <w:tab/>
        </w:r>
        <w:r w:rsidR="00882951" w:rsidRPr="00DD1B1C">
          <w:rPr>
            <w:rStyle w:val="Hyperlink"/>
            <w:noProof/>
          </w:rPr>
          <w:t>Medidas de tendencia Central.</w:t>
        </w:r>
        <w:r w:rsidR="00882951">
          <w:rPr>
            <w:noProof/>
            <w:webHidden/>
          </w:rPr>
          <w:tab/>
        </w:r>
        <w:r w:rsidR="00D72789">
          <w:rPr>
            <w:noProof/>
            <w:webHidden/>
          </w:rPr>
          <w:fldChar w:fldCharType="begin"/>
        </w:r>
        <w:r w:rsidR="00882951">
          <w:rPr>
            <w:noProof/>
            <w:webHidden/>
          </w:rPr>
          <w:instrText xml:space="preserve"> PAGEREF _Toc310172913 \h </w:instrText>
        </w:r>
        <w:r w:rsidR="00D72789">
          <w:rPr>
            <w:noProof/>
            <w:webHidden/>
          </w:rPr>
        </w:r>
        <w:r w:rsidR="00D72789">
          <w:rPr>
            <w:noProof/>
            <w:webHidden/>
          </w:rPr>
          <w:fldChar w:fldCharType="separate"/>
        </w:r>
        <w:r w:rsidR="00882951">
          <w:rPr>
            <w:noProof/>
            <w:webHidden/>
          </w:rPr>
          <w:t>25</w:t>
        </w:r>
        <w:r w:rsidR="00D72789">
          <w:rPr>
            <w:noProof/>
            <w:webHidden/>
          </w:rPr>
          <w:fldChar w:fldCharType="end"/>
        </w:r>
      </w:hyperlink>
    </w:p>
    <w:p w:rsidR="00882951" w:rsidRDefault="00A30B86">
      <w:pPr>
        <w:pStyle w:val="TOC3"/>
        <w:tabs>
          <w:tab w:val="left" w:pos="1320"/>
          <w:tab w:val="right" w:leader="dot" w:pos="8267"/>
        </w:tabs>
        <w:rPr>
          <w:rFonts w:asciiTheme="minorHAnsi" w:eastAsiaTheme="minorEastAsia" w:hAnsiTheme="minorHAnsi" w:cstheme="minorBidi"/>
          <w:noProof/>
          <w:lang w:val="es-ES" w:eastAsia="es-ES"/>
        </w:rPr>
      </w:pPr>
      <w:hyperlink w:anchor="_Toc310172923" w:history="1">
        <w:r w:rsidR="00882951" w:rsidRPr="00DD1B1C">
          <w:rPr>
            <w:rStyle w:val="Hyperlink"/>
            <w:noProof/>
          </w:rPr>
          <w:t>1.4.2.</w:t>
        </w:r>
        <w:r w:rsidR="00882951">
          <w:rPr>
            <w:rFonts w:asciiTheme="minorHAnsi" w:eastAsiaTheme="minorEastAsia" w:hAnsiTheme="minorHAnsi" w:cstheme="minorBidi"/>
            <w:noProof/>
            <w:lang w:val="es-ES" w:eastAsia="es-ES"/>
          </w:rPr>
          <w:tab/>
        </w:r>
        <w:r w:rsidR="00882951" w:rsidRPr="00DD1B1C">
          <w:rPr>
            <w:rStyle w:val="Hyperlink"/>
            <w:noProof/>
          </w:rPr>
          <w:t>Medidas de dispersión</w:t>
        </w:r>
        <w:r w:rsidR="00882951">
          <w:rPr>
            <w:noProof/>
            <w:webHidden/>
          </w:rPr>
          <w:tab/>
        </w:r>
        <w:r w:rsidR="00D72789">
          <w:rPr>
            <w:noProof/>
            <w:webHidden/>
          </w:rPr>
          <w:fldChar w:fldCharType="begin"/>
        </w:r>
        <w:r w:rsidR="00882951">
          <w:rPr>
            <w:noProof/>
            <w:webHidden/>
          </w:rPr>
          <w:instrText xml:space="preserve"> PAGEREF _Toc310172923 \h </w:instrText>
        </w:r>
        <w:r w:rsidR="00D72789">
          <w:rPr>
            <w:noProof/>
            <w:webHidden/>
          </w:rPr>
        </w:r>
        <w:r w:rsidR="00D72789">
          <w:rPr>
            <w:noProof/>
            <w:webHidden/>
          </w:rPr>
          <w:fldChar w:fldCharType="separate"/>
        </w:r>
        <w:r w:rsidR="00882951">
          <w:rPr>
            <w:noProof/>
            <w:webHidden/>
          </w:rPr>
          <w:t>28</w:t>
        </w:r>
        <w:r w:rsidR="00D72789">
          <w:rPr>
            <w:noProof/>
            <w:webHidden/>
          </w:rPr>
          <w:fldChar w:fldCharType="end"/>
        </w:r>
      </w:hyperlink>
    </w:p>
    <w:p w:rsidR="00882951" w:rsidRDefault="00A30B86">
      <w:pPr>
        <w:pStyle w:val="TOC3"/>
        <w:tabs>
          <w:tab w:val="left" w:pos="1320"/>
          <w:tab w:val="right" w:leader="dot" w:pos="8267"/>
        </w:tabs>
        <w:rPr>
          <w:rFonts w:asciiTheme="minorHAnsi" w:eastAsiaTheme="minorEastAsia" w:hAnsiTheme="minorHAnsi" w:cstheme="minorBidi"/>
          <w:noProof/>
          <w:lang w:val="es-ES" w:eastAsia="es-ES"/>
        </w:rPr>
      </w:pPr>
      <w:hyperlink w:anchor="_Toc310172924" w:history="1">
        <w:r w:rsidR="00882951" w:rsidRPr="00DD1B1C">
          <w:rPr>
            <w:rStyle w:val="Hyperlink"/>
            <w:noProof/>
          </w:rPr>
          <w:t>1.4.3.</w:t>
        </w:r>
        <w:r w:rsidR="00882951">
          <w:rPr>
            <w:rFonts w:asciiTheme="minorHAnsi" w:eastAsiaTheme="minorEastAsia" w:hAnsiTheme="minorHAnsi" w:cstheme="minorBidi"/>
            <w:noProof/>
            <w:lang w:val="es-ES" w:eastAsia="es-ES"/>
          </w:rPr>
          <w:tab/>
        </w:r>
        <w:r w:rsidR="00882951" w:rsidRPr="00DD1B1C">
          <w:rPr>
            <w:rStyle w:val="Hyperlink"/>
            <w:noProof/>
          </w:rPr>
          <w:t>Frecuencia Estadística</w:t>
        </w:r>
        <w:r w:rsidR="00882951">
          <w:rPr>
            <w:noProof/>
            <w:webHidden/>
          </w:rPr>
          <w:tab/>
        </w:r>
        <w:r w:rsidR="00D72789">
          <w:rPr>
            <w:noProof/>
            <w:webHidden/>
          </w:rPr>
          <w:fldChar w:fldCharType="begin"/>
        </w:r>
        <w:r w:rsidR="00882951">
          <w:rPr>
            <w:noProof/>
            <w:webHidden/>
          </w:rPr>
          <w:instrText xml:space="preserve"> PAGEREF _Toc310172924 \h </w:instrText>
        </w:r>
        <w:r w:rsidR="00D72789">
          <w:rPr>
            <w:noProof/>
            <w:webHidden/>
          </w:rPr>
        </w:r>
        <w:r w:rsidR="00D72789">
          <w:rPr>
            <w:noProof/>
            <w:webHidden/>
          </w:rPr>
          <w:fldChar w:fldCharType="separate"/>
        </w:r>
        <w:r w:rsidR="00882951">
          <w:rPr>
            <w:noProof/>
            <w:webHidden/>
          </w:rPr>
          <w:t>29</w:t>
        </w:r>
        <w:r w:rsidR="00D72789">
          <w:rPr>
            <w:noProof/>
            <w:webHidden/>
          </w:rPr>
          <w:fldChar w:fldCharType="end"/>
        </w:r>
      </w:hyperlink>
    </w:p>
    <w:p w:rsidR="00882951" w:rsidRDefault="00A30B86">
      <w:pPr>
        <w:pStyle w:val="TOC3"/>
        <w:tabs>
          <w:tab w:val="left" w:pos="1320"/>
          <w:tab w:val="right" w:leader="dot" w:pos="8267"/>
        </w:tabs>
        <w:rPr>
          <w:rFonts w:asciiTheme="minorHAnsi" w:eastAsiaTheme="minorEastAsia" w:hAnsiTheme="minorHAnsi" w:cstheme="minorBidi"/>
          <w:noProof/>
          <w:lang w:val="es-ES" w:eastAsia="es-ES"/>
        </w:rPr>
      </w:pPr>
      <w:hyperlink w:anchor="_Toc310172925" w:history="1">
        <w:r w:rsidR="00882951" w:rsidRPr="00DD1B1C">
          <w:rPr>
            <w:rStyle w:val="Hyperlink"/>
            <w:noProof/>
          </w:rPr>
          <w:t>1.4.4.</w:t>
        </w:r>
        <w:r w:rsidR="00882951">
          <w:rPr>
            <w:rFonts w:asciiTheme="minorHAnsi" w:eastAsiaTheme="minorEastAsia" w:hAnsiTheme="minorHAnsi" w:cstheme="minorBidi"/>
            <w:noProof/>
            <w:lang w:val="es-ES" w:eastAsia="es-ES"/>
          </w:rPr>
          <w:tab/>
        </w:r>
        <w:r w:rsidR="00882951" w:rsidRPr="00DD1B1C">
          <w:rPr>
            <w:rStyle w:val="Hyperlink"/>
            <w:noProof/>
          </w:rPr>
          <w:t>Histograma de frecuencias</w:t>
        </w:r>
        <w:r w:rsidR="00882951">
          <w:rPr>
            <w:noProof/>
            <w:webHidden/>
          </w:rPr>
          <w:tab/>
        </w:r>
        <w:r w:rsidR="00D72789">
          <w:rPr>
            <w:noProof/>
            <w:webHidden/>
          </w:rPr>
          <w:fldChar w:fldCharType="begin"/>
        </w:r>
        <w:r w:rsidR="00882951">
          <w:rPr>
            <w:noProof/>
            <w:webHidden/>
          </w:rPr>
          <w:instrText xml:space="preserve"> PAGEREF _Toc310172925 \h </w:instrText>
        </w:r>
        <w:r w:rsidR="00D72789">
          <w:rPr>
            <w:noProof/>
            <w:webHidden/>
          </w:rPr>
        </w:r>
        <w:r w:rsidR="00D72789">
          <w:rPr>
            <w:noProof/>
            <w:webHidden/>
          </w:rPr>
          <w:fldChar w:fldCharType="separate"/>
        </w:r>
        <w:r w:rsidR="00882951">
          <w:rPr>
            <w:noProof/>
            <w:webHidden/>
          </w:rPr>
          <w:t>31</w:t>
        </w:r>
        <w:r w:rsidR="00D72789">
          <w:rPr>
            <w:noProof/>
            <w:webHidden/>
          </w:rPr>
          <w:fldChar w:fldCharType="end"/>
        </w:r>
      </w:hyperlink>
    </w:p>
    <w:p w:rsidR="00882951" w:rsidRDefault="00A30B86">
      <w:pPr>
        <w:pStyle w:val="TOC3"/>
        <w:tabs>
          <w:tab w:val="left" w:pos="1320"/>
          <w:tab w:val="right" w:leader="dot" w:pos="8267"/>
        </w:tabs>
        <w:rPr>
          <w:rFonts w:asciiTheme="minorHAnsi" w:eastAsiaTheme="minorEastAsia" w:hAnsiTheme="minorHAnsi" w:cstheme="minorBidi"/>
          <w:noProof/>
          <w:lang w:val="es-ES" w:eastAsia="es-ES"/>
        </w:rPr>
      </w:pPr>
      <w:hyperlink w:anchor="_Toc310172926" w:history="1">
        <w:r w:rsidR="00882951" w:rsidRPr="00DD1B1C">
          <w:rPr>
            <w:rStyle w:val="Hyperlink"/>
            <w:noProof/>
          </w:rPr>
          <w:t>1.4.5.</w:t>
        </w:r>
        <w:r w:rsidR="00882951">
          <w:rPr>
            <w:rFonts w:asciiTheme="minorHAnsi" w:eastAsiaTheme="minorEastAsia" w:hAnsiTheme="minorHAnsi" w:cstheme="minorBidi"/>
            <w:noProof/>
            <w:lang w:val="es-ES" w:eastAsia="es-ES"/>
          </w:rPr>
          <w:tab/>
        </w:r>
        <w:r w:rsidR="00882951" w:rsidRPr="00DD1B1C">
          <w:rPr>
            <w:rStyle w:val="Hyperlink"/>
            <w:noProof/>
          </w:rPr>
          <w:t>Matriz de Correlación</w:t>
        </w:r>
        <w:r w:rsidR="00882951">
          <w:rPr>
            <w:noProof/>
            <w:webHidden/>
          </w:rPr>
          <w:tab/>
        </w:r>
        <w:r w:rsidR="00D72789">
          <w:rPr>
            <w:noProof/>
            <w:webHidden/>
          </w:rPr>
          <w:fldChar w:fldCharType="begin"/>
        </w:r>
        <w:r w:rsidR="00882951">
          <w:rPr>
            <w:noProof/>
            <w:webHidden/>
          </w:rPr>
          <w:instrText xml:space="preserve"> PAGEREF _Toc310172926 \h </w:instrText>
        </w:r>
        <w:r w:rsidR="00D72789">
          <w:rPr>
            <w:noProof/>
            <w:webHidden/>
          </w:rPr>
        </w:r>
        <w:r w:rsidR="00D72789">
          <w:rPr>
            <w:noProof/>
            <w:webHidden/>
          </w:rPr>
          <w:fldChar w:fldCharType="separate"/>
        </w:r>
        <w:r w:rsidR="00882951">
          <w:rPr>
            <w:noProof/>
            <w:webHidden/>
          </w:rPr>
          <w:t>31</w:t>
        </w:r>
        <w:r w:rsidR="00D72789">
          <w:rPr>
            <w:noProof/>
            <w:webHidden/>
          </w:rPr>
          <w:fldChar w:fldCharType="end"/>
        </w:r>
      </w:hyperlink>
    </w:p>
    <w:p w:rsidR="00882951" w:rsidRDefault="00A30B86">
      <w:pPr>
        <w:pStyle w:val="TOC3"/>
        <w:tabs>
          <w:tab w:val="left" w:pos="1320"/>
          <w:tab w:val="right" w:leader="dot" w:pos="8267"/>
        </w:tabs>
        <w:rPr>
          <w:rFonts w:asciiTheme="minorHAnsi" w:eastAsiaTheme="minorEastAsia" w:hAnsiTheme="minorHAnsi" w:cstheme="minorBidi"/>
          <w:noProof/>
          <w:lang w:val="es-ES" w:eastAsia="es-ES"/>
        </w:rPr>
      </w:pPr>
      <w:hyperlink w:anchor="_Toc310172927" w:history="1">
        <w:r w:rsidR="00882951" w:rsidRPr="00DD1B1C">
          <w:rPr>
            <w:rStyle w:val="Hyperlink"/>
            <w:noProof/>
          </w:rPr>
          <w:t>1.4.6.</w:t>
        </w:r>
        <w:r w:rsidR="00882951">
          <w:rPr>
            <w:rFonts w:asciiTheme="minorHAnsi" w:eastAsiaTheme="minorEastAsia" w:hAnsiTheme="minorHAnsi" w:cstheme="minorBidi"/>
            <w:noProof/>
            <w:lang w:val="es-ES" w:eastAsia="es-ES"/>
          </w:rPr>
          <w:tab/>
        </w:r>
        <w:r w:rsidR="00882951" w:rsidRPr="00DD1B1C">
          <w:rPr>
            <w:rStyle w:val="Hyperlink"/>
            <w:noProof/>
          </w:rPr>
          <w:t>Tabla Bivariada</w:t>
        </w:r>
        <w:r w:rsidR="00882951">
          <w:rPr>
            <w:noProof/>
            <w:webHidden/>
          </w:rPr>
          <w:tab/>
        </w:r>
        <w:r w:rsidR="00D72789">
          <w:rPr>
            <w:noProof/>
            <w:webHidden/>
          </w:rPr>
          <w:fldChar w:fldCharType="begin"/>
        </w:r>
        <w:r w:rsidR="00882951">
          <w:rPr>
            <w:noProof/>
            <w:webHidden/>
          </w:rPr>
          <w:instrText xml:space="preserve"> PAGEREF _Toc310172927 \h </w:instrText>
        </w:r>
        <w:r w:rsidR="00D72789">
          <w:rPr>
            <w:noProof/>
            <w:webHidden/>
          </w:rPr>
        </w:r>
        <w:r w:rsidR="00D72789">
          <w:rPr>
            <w:noProof/>
            <w:webHidden/>
          </w:rPr>
          <w:fldChar w:fldCharType="separate"/>
        </w:r>
        <w:r w:rsidR="00882951">
          <w:rPr>
            <w:noProof/>
            <w:webHidden/>
          </w:rPr>
          <w:t>33</w:t>
        </w:r>
        <w:r w:rsidR="00D72789">
          <w:rPr>
            <w:noProof/>
            <w:webHidden/>
          </w:rPr>
          <w:fldChar w:fldCharType="end"/>
        </w:r>
      </w:hyperlink>
    </w:p>
    <w:p w:rsidR="00882951" w:rsidRDefault="00A30B86">
      <w:pPr>
        <w:pStyle w:val="TOC1"/>
        <w:rPr>
          <w:rFonts w:asciiTheme="minorHAnsi" w:eastAsiaTheme="minorEastAsia" w:hAnsiTheme="minorHAnsi" w:cstheme="minorBidi"/>
          <w:noProof/>
          <w:lang w:val="es-ES" w:eastAsia="es-ES"/>
        </w:rPr>
      </w:pPr>
      <w:hyperlink w:anchor="_Toc310172928" w:history="1">
        <w:r w:rsidR="00882951" w:rsidRPr="00DD1B1C">
          <w:rPr>
            <w:rStyle w:val="Hyperlink"/>
            <w:noProof/>
          </w:rPr>
          <w:t>CAPÍTULO 2</w:t>
        </w:r>
        <w:r w:rsidR="00882951">
          <w:rPr>
            <w:noProof/>
            <w:webHidden/>
          </w:rPr>
          <w:tab/>
        </w:r>
        <w:r w:rsidR="00D72789">
          <w:rPr>
            <w:noProof/>
            <w:webHidden/>
          </w:rPr>
          <w:fldChar w:fldCharType="begin"/>
        </w:r>
        <w:r w:rsidR="00882951">
          <w:rPr>
            <w:noProof/>
            <w:webHidden/>
          </w:rPr>
          <w:instrText xml:space="preserve"> PAGEREF _Toc310172928 \h </w:instrText>
        </w:r>
        <w:r w:rsidR="00D72789">
          <w:rPr>
            <w:noProof/>
            <w:webHidden/>
          </w:rPr>
        </w:r>
        <w:r w:rsidR="00D72789">
          <w:rPr>
            <w:noProof/>
            <w:webHidden/>
          </w:rPr>
          <w:fldChar w:fldCharType="separate"/>
        </w:r>
        <w:r w:rsidR="00882951">
          <w:rPr>
            <w:noProof/>
            <w:webHidden/>
          </w:rPr>
          <w:t>37</w:t>
        </w:r>
        <w:r w:rsidR="00D72789">
          <w:rPr>
            <w:noProof/>
            <w:webHidden/>
          </w:rPr>
          <w:fldChar w:fldCharType="end"/>
        </w:r>
      </w:hyperlink>
    </w:p>
    <w:p w:rsidR="00882951" w:rsidRDefault="00A30B86">
      <w:pPr>
        <w:pStyle w:val="TOC2"/>
        <w:tabs>
          <w:tab w:val="left" w:pos="880"/>
          <w:tab w:val="right" w:leader="dot" w:pos="8267"/>
        </w:tabs>
        <w:rPr>
          <w:rFonts w:asciiTheme="minorHAnsi" w:eastAsiaTheme="minorEastAsia" w:hAnsiTheme="minorHAnsi" w:cstheme="minorBidi"/>
          <w:noProof/>
          <w:lang w:val="es-ES" w:eastAsia="es-ES"/>
        </w:rPr>
      </w:pPr>
      <w:hyperlink w:anchor="_Toc310172931" w:history="1">
        <w:r w:rsidR="00882951" w:rsidRPr="00DD1B1C">
          <w:rPr>
            <w:rStyle w:val="Hyperlink"/>
            <w:noProof/>
          </w:rPr>
          <w:t>2.1.</w:t>
        </w:r>
        <w:r w:rsidR="00882951">
          <w:rPr>
            <w:rFonts w:asciiTheme="minorHAnsi" w:eastAsiaTheme="minorEastAsia" w:hAnsiTheme="minorHAnsi" w:cstheme="minorBidi"/>
            <w:noProof/>
            <w:lang w:val="es-ES" w:eastAsia="es-ES"/>
          </w:rPr>
          <w:tab/>
        </w:r>
        <w:r w:rsidR="00882951" w:rsidRPr="00DD1B1C">
          <w:rPr>
            <w:rStyle w:val="Hyperlink"/>
            <w:noProof/>
          </w:rPr>
          <w:t>INFORMACIÓN GENERAL DE LA EMPRESA.</w:t>
        </w:r>
        <w:r w:rsidR="00882951">
          <w:rPr>
            <w:noProof/>
            <w:webHidden/>
          </w:rPr>
          <w:tab/>
        </w:r>
        <w:r w:rsidR="00D72789">
          <w:rPr>
            <w:noProof/>
            <w:webHidden/>
          </w:rPr>
          <w:fldChar w:fldCharType="begin"/>
        </w:r>
        <w:r w:rsidR="00882951">
          <w:rPr>
            <w:noProof/>
            <w:webHidden/>
          </w:rPr>
          <w:instrText xml:space="preserve"> PAGEREF _Toc310172931 \h </w:instrText>
        </w:r>
        <w:r w:rsidR="00D72789">
          <w:rPr>
            <w:noProof/>
            <w:webHidden/>
          </w:rPr>
        </w:r>
        <w:r w:rsidR="00D72789">
          <w:rPr>
            <w:noProof/>
            <w:webHidden/>
          </w:rPr>
          <w:fldChar w:fldCharType="separate"/>
        </w:r>
        <w:r w:rsidR="00882951">
          <w:rPr>
            <w:noProof/>
            <w:webHidden/>
          </w:rPr>
          <w:t>37</w:t>
        </w:r>
        <w:r w:rsidR="00D72789">
          <w:rPr>
            <w:noProof/>
            <w:webHidden/>
          </w:rPr>
          <w:fldChar w:fldCharType="end"/>
        </w:r>
      </w:hyperlink>
    </w:p>
    <w:p w:rsidR="00882951" w:rsidRDefault="00A30B86">
      <w:pPr>
        <w:pStyle w:val="TOC3"/>
        <w:tabs>
          <w:tab w:val="left" w:pos="1320"/>
          <w:tab w:val="right" w:leader="dot" w:pos="8267"/>
        </w:tabs>
        <w:rPr>
          <w:rFonts w:asciiTheme="minorHAnsi" w:eastAsiaTheme="minorEastAsia" w:hAnsiTheme="minorHAnsi" w:cstheme="minorBidi"/>
          <w:noProof/>
          <w:lang w:val="es-ES" w:eastAsia="es-ES"/>
        </w:rPr>
      </w:pPr>
      <w:hyperlink w:anchor="_Toc310172932" w:history="1">
        <w:r w:rsidR="00882951" w:rsidRPr="00DD1B1C">
          <w:rPr>
            <w:rStyle w:val="Hyperlink"/>
            <w:noProof/>
          </w:rPr>
          <w:t>2.1.1.</w:t>
        </w:r>
        <w:r w:rsidR="00882951">
          <w:rPr>
            <w:rFonts w:asciiTheme="minorHAnsi" w:eastAsiaTheme="minorEastAsia" w:hAnsiTheme="minorHAnsi" w:cstheme="minorBidi"/>
            <w:noProof/>
            <w:lang w:val="es-ES" w:eastAsia="es-ES"/>
          </w:rPr>
          <w:tab/>
        </w:r>
        <w:r w:rsidR="00882951" w:rsidRPr="00DD1B1C">
          <w:rPr>
            <w:rStyle w:val="Hyperlink"/>
            <w:noProof/>
          </w:rPr>
          <w:t>Actividad Económica</w:t>
        </w:r>
        <w:r w:rsidR="00882951">
          <w:rPr>
            <w:noProof/>
            <w:webHidden/>
          </w:rPr>
          <w:tab/>
        </w:r>
        <w:r w:rsidR="00D72789">
          <w:rPr>
            <w:noProof/>
            <w:webHidden/>
          </w:rPr>
          <w:fldChar w:fldCharType="begin"/>
        </w:r>
        <w:r w:rsidR="00882951">
          <w:rPr>
            <w:noProof/>
            <w:webHidden/>
          </w:rPr>
          <w:instrText xml:space="preserve"> PAGEREF _Toc310172932 \h </w:instrText>
        </w:r>
        <w:r w:rsidR="00D72789">
          <w:rPr>
            <w:noProof/>
            <w:webHidden/>
          </w:rPr>
        </w:r>
        <w:r w:rsidR="00D72789">
          <w:rPr>
            <w:noProof/>
            <w:webHidden/>
          </w:rPr>
          <w:fldChar w:fldCharType="separate"/>
        </w:r>
        <w:r w:rsidR="00882951">
          <w:rPr>
            <w:noProof/>
            <w:webHidden/>
          </w:rPr>
          <w:t>38</w:t>
        </w:r>
        <w:r w:rsidR="00D72789">
          <w:rPr>
            <w:noProof/>
            <w:webHidden/>
          </w:rPr>
          <w:fldChar w:fldCharType="end"/>
        </w:r>
      </w:hyperlink>
    </w:p>
    <w:p w:rsidR="00882951" w:rsidRDefault="00A30B86">
      <w:pPr>
        <w:pStyle w:val="TOC3"/>
        <w:tabs>
          <w:tab w:val="left" w:pos="1320"/>
          <w:tab w:val="right" w:leader="dot" w:pos="8267"/>
        </w:tabs>
        <w:rPr>
          <w:rFonts w:asciiTheme="minorHAnsi" w:eastAsiaTheme="minorEastAsia" w:hAnsiTheme="minorHAnsi" w:cstheme="minorBidi"/>
          <w:noProof/>
          <w:lang w:val="es-ES" w:eastAsia="es-ES"/>
        </w:rPr>
      </w:pPr>
      <w:hyperlink w:anchor="_Toc310172933" w:history="1">
        <w:r w:rsidR="00882951" w:rsidRPr="00DD1B1C">
          <w:rPr>
            <w:rStyle w:val="Hyperlink"/>
            <w:noProof/>
          </w:rPr>
          <w:t>2.1.2.</w:t>
        </w:r>
        <w:r w:rsidR="00882951">
          <w:rPr>
            <w:rFonts w:asciiTheme="minorHAnsi" w:eastAsiaTheme="minorEastAsia" w:hAnsiTheme="minorHAnsi" w:cstheme="minorBidi"/>
            <w:noProof/>
            <w:lang w:val="es-ES" w:eastAsia="es-ES"/>
          </w:rPr>
          <w:tab/>
        </w:r>
        <w:r w:rsidR="00882951" w:rsidRPr="00DD1B1C">
          <w:rPr>
            <w:rStyle w:val="Hyperlink"/>
            <w:noProof/>
          </w:rPr>
          <w:t>Visión y Misión.</w:t>
        </w:r>
        <w:r w:rsidR="00882951">
          <w:rPr>
            <w:noProof/>
            <w:webHidden/>
          </w:rPr>
          <w:tab/>
        </w:r>
        <w:r w:rsidR="00D72789">
          <w:rPr>
            <w:noProof/>
            <w:webHidden/>
          </w:rPr>
          <w:fldChar w:fldCharType="begin"/>
        </w:r>
        <w:r w:rsidR="00882951">
          <w:rPr>
            <w:noProof/>
            <w:webHidden/>
          </w:rPr>
          <w:instrText xml:space="preserve"> PAGEREF _Toc310172933 \h </w:instrText>
        </w:r>
        <w:r w:rsidR="00D72789">
          <w:rPr>
            <w:noProof/>
            <w:webHidden/>
          </w:rPr>
        </w:r>
        <w:r w:rsidR="00D72789">
          <w:rPr>
            <w:noProof/>
            <w:webHidden/>
          </w:rPr>
          <w:fldChar w:fldCharType="separate"/>
        </w:r>
        <w:r w:rsidR="00882951">
          <w:rPr>
            <w:noProof/>
            <w:webHidden/>
          </w:rPr>
          <w:t>39</w:t>
        </w:r>
        <w:r w:rsidR="00D72789">
          <w:rPr>
            <w:noProof/>
            <w:webHidden/>
          </w:rPr>
          <w:fldChar w:fldCharType="end"/>
        </w:r>
      </w:hyperlink>
    </w:p>
    <w:p w:rsidR="00882951" w:rsidRDefault="00A30B86">
      <w:pPr>
        <w:pStyle w:val="TOC3"/>
        <w:tabs>
          <w:tab w:val="left" w:pos="1320"/>
          <w:tab w:val="right" w:leader="dot" w:pos="8267"/>
        </w:tabs>
        <w:rPr>
          <w:rFonts w:asciiTheme="minorHAnsi" w:eastAsiaTheme="minorEastAsia" w:hAnsiTheme="minorHAnsi" w:cstheme="minorBidi"/>
          <w:noProof/>
          <w:lang w:val="es-ES" w:eastAsia="es-ES"/>
        </w:rPr>
      </w:pPr>
      <w:hyperlink w:anchor="_Toc310172934" w:history="1">
        <w:r w:rsidR="00882951" w:rsidRPr="00DD1B1C">
          <w:rPr>
            <w:rStyle w:val="Hyperlink"/>
            <w:noProof/>
          </w:rPr>
          <w:t>2.1.3.</w:t>
        </w:r>
        <w:r w:rsidR="00882951">
          <w:rPr>
            <w:rFonts w:asciiTheme="minorHAnsi" w:eastAsiaTheme="minorEastAsia" w:hAnsiTheme="minorHAnsi" w:cstheme="minorBidi"/>
            <w:noProof/>
            <w:lang w:val="es-ES" w:eastAsia="es-ES"/>
          </w:rPr>
          <w:tab/>
        </w:r>
        <w:r w:rsidR="00882951" w:rsidRPr="00DD1B1C">
          <w:rPr>
            <w:rStyle w:val="Hyperlink"/>
            <w:noProof/>
          </w:rPr>
          <w:t>Estructura Organizacional</w:t>
        </w:r>
        <w:r w:rsidR="00882951">
          <w:rPr>
            <w:noProof/>
            <w:webHidden/>
          </w:rPr>
          <w:tab/>
        </w:r>
        <w:r w:rsidR="00D72789">
          <w:rPr>
            <w:noProof/>
            <w:webHidden/>
          </w:rPr>
          <w:fldChar w:fldCharType="begin"/>
        </w:r>
        <w:r w:rsidR="00882951">
          <w:rPr>
            <w:noProof/>
            <w:webHidden/>
          </w:rPr>
          <w:instrText xml:space="preserve"> PAGEREF _Toc310172934 \h </w:instrText>
        </w:r>
        <w:r w:rsidR="00D72789">
          <w:rPr>
            <w:noProof/>
            <w:webHidden/>
          </w:rPr>
        </w:r>
        <w:r w:rsidR="00D72789">
          <w:rPr>
            <w:noProof/>
            <w:webHidden/>
          </w:rPr>
          <w:fldChar w:fldCharType="separate"/>
        </w:r>
        <w:r w:rsidR="00882951">
          <w:rPr>
            <w:noProof/>
            <w:webHidden/>
          </w:rPr>
          <w:t>39</w:t>
        </w:r>
        <w:r w:rsidR="00D72789">
          <w:rPr>
            <w:noProof/>
            <w:webHidden/>
          </w:rPr>
          <w:fldChar w:fldCharType="end"/>
        </w:r>
      </w:hyperlink>
    </w:p>
    <w:p w:rsidR="00882951" w:rsidRDefault="00A30B86">
      <w:pPr>
        <w:pStyle w:val="TOC3"/>
        <w:tabs>
          <w:tab w:val="left" w:pos="1320"/>
          <w:tab w:val="right" w:leader="dot" w:pos="8267"/>
        </w:tabs>
        <w:rPr>
          <w:rFonts w:asciiTheme="minorHAnsi" w:eastAsiaTheme="minorEastAsia" w:hAnsiTheme="minorHAnsi" w:cstheme="minorBidi"/>
          <w:noProof/>
          <w:lang w:val="es-ES" w:eastAsia="es-ES"/>
        </w:rPr>
      </w:pPr>
      <w:hyperlink w:anchor="_Toc310172935" w:history="1">
        <w:r w:rsidR="00882951" w:rsidRPr="00DD1B1C">
          <w:rPr>
            <w:rStyle w:val="Hyperlink"/>
            <w:noProof/>
          </w:rPr>
          <w:t>2.1.4.</w:t>
        </w:r>
        <w:r w:rsidR="00882951">
          <w:rPr>
            <w:rFonts w:asciiTheme="minorHAnsi" w:eastAsiaTheme="minorEastAsia" w:hAnsiTheme="minorHAnsi" w:cstheme="minorBidi"/>
            <w:noProof/>
            <w:lang w:val="es-ES" w:eastAsia="es-ES"/>
          </w:rPr>
          <w:tab/>
        </w:r>
        <w:r w:rsidR="00882951" w:rsidRPr="00DD1B1C">
          <w:rPr>
            <w:rStyle w:val="Hyperlink"/>
            <w:noProof/>
          </w:rPr>
          <w:t>Personal de la Empresa.</w:t>
        </w:r>
        <w:r w:rsidR="00882951">
          <w:rPr>
            <w:noProof/>
            <w:webHidden/>
          </w:rPr>
          <w:tab/>
        </w:r>
        <w:r w:rsidR="00D72789">
          <w:rPr>
            <w:noProof/>
            <w:webHidden/>
          </w:rPr>
          <w:fldChar w:fldCharType="begin"/>
        </w:r>
        <w:r w:rsidR="00882951">
          <w:rPr>
            <w:noProof/>
            <w:webHidden/>
          </w:rPr>
          <w:instrText xml:space="preserve"> PAGEREF _Toc310172935 \h </w:instrText>
        </w:r>
        <w:r w:rsidR="00D72789">
          <w:rPr>
            <w:noProof/>
            <w:webHidden/>
          </w:rPr>
        </w:r>
        <w:r w:rsidR="00D72789">
          <w:rPr>
            <w:noProof/>
            <w:webHidden/>
          </w:rPr>
          <w:fldChar w:fldCharType="separate"/>
        </w:r>
        <w:r w:rsidR="00882951">
          <w:rPr>
            <w:noProof/>
            <w:webHidden/>
          </w:rPr>
          <w:t>40</w:t>
        </w:r>
        <w:r w:rsidR="00D72789">
          <w:rPr>
            <w:noProof/>
            <w:webHidden/>
          </w:rPr>
          <w:fldChar w:fldCharType="end"/>
        </w:r>
      </w:hyperlink>
    </w:p>
    <w:p w:rsidR="00882951" w:rsidRDefault="00A30B86">
      <w:pPr>
        <w:pStyle w:val="TOC3"/>
        <w:tabs>
          <w:tab w:val="left" w:pos="1320"/>
          <w:tab w:val="right" w:leader="dot" w:pos="8267"/>
        </w:tabs>
        <w:rPr>
          <w:rFonts w:asciiTheme="minorHAnsi" w:eastAsiaTheme="minorEastAsia" w:hAnsiTheme="minorHAnsi" w:cstheme="minorBidi"/>
          <w:noProof/>
          <w:lang w:val="es-ES" w:eastAsia="es-ES"/>
        </w:rPr>
      </w:pPr>
      <w:hyperlink w:anchor="_Toc310172936" w:history="1">
        <w:r w:rsidR="00882951" w:rsidRPr="00DD1B1C">
          <w:rPr>
            <w:rStyle w:val="Hyperlink"/>
            <w:noProof/>
          </w:rPr>
          <w:t>2.1.5.</w:t>
        </w:r>
        <w:r w:rsidR="00882951">
          <w:rPr>
            <w:rFonts w:asciiTheme="minorHAnsi" w:eastAsiaTheme="minorEastAsia" w:hAnsiTheme="minorHAnsi" w:cstheme="minorBidi"/>
            <w:noProof/>
            <w:lang w:val="es-ES" w:eastAsia="es-ES"/>
          </w:rPr>
          <w:tab/>
        </w:r>
        <w:r w:rsidR="00882951" w:rsidRPr="00DD1B1C">
          <w:rPr>
            <w:rStyle w:val="Hyperlink"/>
            <w:noProof/>
          </w:rPr>
          <w:t>Jornada Laboral</w:t>
        </w:r>
        <w:r w:rsidR="00882951">
          <w:rPr>
            <w:noProof/>
            <w:webHidden/>
          </w:rPr>
          <w:tab/>
        </w:r>
        <w:r w:rsidR="00D72789">
          <w:rPr>
            <w:noProof/>
            <w:webHidden/>
          </w:rPr>
          <w:fldChar w:fldCharType="begin"/>
        </w:r>
        <w:r w:rsidR="00882951">
          <w:rPr>
            <w:noProof/>
            <w:webHidden/>
          </w:rPr>
          <w:instrText xml:space="preserve"> PAGEREF _Toc310172936 \h </w:instrText>
        </w:r>
        <w:r w:rsidR="00D72789">
          <w:rPr>
            <w:noProof/>
            <w:webHidden/>
          </w:rPr>
        </w:r>
        <w:r w:rsidR="00D72789">
          <w:rPr>
            <w:noProof/>
            <w:webHidden/>
          </w:rPr>
          <w:fldChar w:fldCharType="separate"/>
        </w:r>
        <w:r w:rsidR="00882951">
          <w:rPr>
            <w:noProof/>
            <w:webHidden/>
          </w:rPr>
          <w:t>41</w:t>
        </w:r>
        <w:r w:rsidR="00D72789">
          <w:rPr>
            <w:noProof/>
            <w:webHidden/>
          </w:rPr>
          <w:fldChar w:fldCharType="end"/>
        </w:r>
      </w:hyperlink>
    </w:p>
    <w:p w:rsidR="00882951" w:rsidRDefault="00A30B86">
      <w:pPr>
        <w:pStyle w:val="TOC2"/>
        <w:tabs>
          <w:tab w:val="left" w:pos="880"/>
          <w:tab w:val="right" w:leader="dot" w:pos="8267"/>
        </w:tabs>
        <w:rPr>
          <w:rFonts w:asciiTheme="minorHAnsi" w:eastAsiaTheme="minorEastAsia" w:hAnsiTheme="minorHAnsi" w:cstheme="minorBidi"/>
          <w:noProof/>
          <w:lang w:val="es-ES" w:eastAsia="es-ES"/>
        </w:rPr>
      </w:pPr>
      <w:hyperlink w:anchor="_Toc310172937" w:history="1">
        <w:r w:rsidR="00882951" w:rsidRPr="00DD1B1C">
          <w:rPr>
            <w:rStyle w:val="Hyperlink"/>
            <w:noProof/>
          </w:rPr>
          <w:t>2.2.</w:t>
        </w:r>
        <w:r w:rsidR="00882951">
          <w:rPr>
            <w:rFonts w:asciiTheme="minorHAnsi" w:eastAsiaTheme="minorEastAsia" w:hAnsiTheme="minorHAnsi" w:cstheme="minorBidi"/>
            <w:noProof/>
            <w:lang w:val="es-ES" w:eastAsia="es-ES"/>
          </w:rPr>
          <w:tab/>
        </w:r>
        <w:r w:rsidR="00882951" w:rsidRPr="00DD1B1C">
          <w:rPr>
            <w:rStyle w:val="Hyperlink"/>
            <w:noProof/>
          </w:rPr>
          <w:t>DESCRIPCIÓN DE PROBLEMAS ENCONTRADOS</w:t>
        </w:r>
        <w:r w:rsidR="00882951">
          <w:rPr>
            <w:noProof/>
            <w:webHidden/>
          </w:rPr>
          <w:tab/>
        </w:r>
        <w:r w:rsidR="00D72789">
          <w:rPr>
            <w:noProof/>
            <w:webHidden/>
          </w:rPr>
          <w:fldChar w:fldCharType="begin"/>
        </w:r>
        <w:r w:rsidR="00882951">
          <w:rPr>
            <w:noProof/>
            <w:webHidden/>
          </w:rPr>
          <w:instrText xml:space="preserve"> PAGEREF _Toc310172937 \h </w:instrText>
        </w:r>
        <w:r w:rsidR="00D72789">
          <w:rPr>
            <w:noProof/>
            <w:webHidden/>
          </w:rPr>
        </w:r>
        <w:r w:rsidR="00D72789">
          <w:rPr>
            <w:noProof/>
            <w:webHidden/>
          </w:rPr>
          <w:fldChar w:fldCharType="separate"/>
        </w:r>
        <w:r w:rsidR="00882951">
          <w:rPr>
            <w:noProof/>
            <w:webHidden/>
          </w:rPr>
          <w:t>42</w:t>
        </w:r>
        <w:r w:rsidR="00D72789">
          <w:rPr>
            <w:noProof/>
            <w:webHidden/>
          </w:rPr>
          <w:fldChar w:fldCharType="end"/>
        </w:r>
      </w:hyperlink>
    </w:p>
    <w:p w:rsidR="00882951" w:rsidRDefault="00A30B86">
      <w:pPr>
        <w:pStyle w:val="TOC3"/>
        <w:tabs>
          <w:tab w:val="left" w:pos="1320"/>
          <w:tab w:val="right" w:leader="dot" w:pos="8267"/>
        </w:tabs>
        <w:rPr>
          <w:rFonts w:asciiTheme="minorHAnsi" w:eastAsiaTheme="minorEastAsia" w:hAnsiTheme="minorHAnsi" w:cstheme="minorBidi"/>
          <w:noProof/>
          <w:lang w:val="es-ES" w:eastAsia="es-ES"/>
        </w:rPr>
      </w:pPr>
      <w:hyperlink w:anchor="_Toc310172938" w:history="1">
        <w:r w:rsidR="00882951" w:rsidRPr="00DD1B1C">
          <w:rPr>
            <w:rStyle w:val="Hyperlink"/>
            <w:noProof/>
          </w:rPr>
          <w:t>2.2.1.</w:t>
        </w:r>
        <w:r w:rsidR="00882951">
          <w:rPr>
            <w:rFonts w:asciiTheme="minorHAnsi" w:eastAsiaTheme="minorEastAsia" w:hAnsiTheme="minorHAnsi" w:cstheme="minorBidi"/>
            <w:noProof/>
            <w:lang w:val="es-ES" w:eastAsia="es-ES"/>
          </w:rPr>
          <w:tab/>
        </w:r>
        <w:r w:rsidR="00882951" w:rsidRPr="00DD1B1C">
          <w:rPr>
            <w:rStyle w:val="Hyperlink"/>
            <w:noProof/>
          </w:rPr>
          <w:t>Análisis de los problemas encontrados.</w:t>
        </w:r>
        <w:r w:rsidR="00882951">
          <w:rPr>
            <w:noProof/>
            <w:webHidden/>
          </w:rPr>
          <w:tab/>
        </w:r>
        <w:r w:rsidR="00D72789">
          <w:rPr>
            <w:noProof/>
            <w:webHidden/>
          </w:rPr>
          <w:fldChar w:fldCharType="begin"/>
        </w:r>
        <w:r w:rsidR="00882951">
          <w:rPr>
            <w:noProof/>
            <w:webHidden/>
          </w:rPr>
          <w:instrText xml:space="preserve"> PAGEREF _Toc310172938 \h </w:instrText>
        </w:r>
        <w:r w:rsidR="00D72789">
          <w:rPr>
            <w:noProof/>
            <w:webHidden/>
          </w:rPr>
        </w:r>
        <w:r w:rsidR="00D72789">
          <w:rPr>
            <w:noProof/>
            <w:webHidden/>
          </w:rPr>
          <w:fldChar w:fldCharType="separate"/>
        </w:r>
        <w:r w:rsidR="00882951">
          <w:rPr>
            <w:noProof/>
            <w:webHidden/>
          </w:rPr>
          <w:t>43</w:t>
        </w:r>
        <w:r w:rsidR="00D72789">
          <w:rPr>
            <w:noProof/>
            <w:webHidden/>
          </w:rPr>
          <w:fldChar w:fldCharType="end"/>
        </w:r>
      </w:hyperlink>
    </w:p>
    <w:p w:rsidR="00882951" w:rsidRDefault="00A30B86">
      <w:pPr>
        <w:pStyle w:val="TOC1"/>
        <w:rPr>
          <w:rFonts w:asciiTheme="minorHAnsi" w:eastAsiaTheme="minorEastAsia" w:hAnsiTheme="minorHAnsi" w:cstheme="minorBidi"/>
          <w:noProof/>
          <w:lang w:val="es-ES" w:eastAsia="es-ES"/>
        </w:rPr>
      </w:pPr>
      <w:hyperlink w:anchor="_Toc310172939" w:history="1">
        <w:r w:rsidR="00882951" w:rsidRPr="00DD1B1C">
          <w:rPr>
            <w:rStyle w:val="Hyperlink"/>
            <w:noProof/>
          </w:rPr>
          <w:t>CAPÍTULO 3</w:t>
        </w:r>
        <w:r w:rsidR="00882951">
          <w:rPr>
            <w:noProof/>
            <w:webHidden/>
          </w:rPr>
          <w:tab/>
        </w:r>
        <w:r w:rsidR="00D72789">
          <w:rPr>
            <w:noProof/>
            <w:webHidden/>
          </w:rPr>
          <w:fldChar w:fldCharType="begin"/>
        </w:r>
        <w:r w:rsidR="00882951">
          <w:rPr>
            <w:noProof/>
            <w:webHidden/>
          </w:rPr>
          <w:instrText xml:space="preserve"> PAGEREF _Toc310172939 \h </w:instrText>
        </w:r>
        <w:r w:rsidR="00D72789">
          <w:rPr>
            <w:noProof/>
            <w:webHidden/>
          </w:rPr>
        </w:r>
        <w:r w:rsidR="00D72789">
          <w:rPr>
            <w:noProof/>
            <w:webHidden/>
          </w:rPr>
          <w:fldChar w:fldCharType="separate"/>
        </w:r>
        <w:r w:rsidR="00882951">
          <w:rPr>
            <w:noProof/>
            <w:webHidden/>
          </w:rPr>
          <w:t>50</w:t>
        </w:r>
        <w:r w:rsidR="00D72789">
          <w:rPr>
            <w:noProof/>
            <w:webHidden/>
          </w:rPr>
          <w:fldChar w:fldCharType="end"/>
        </w:r>
      </w:hyperlink>
    </w:p>
    <w:p w:rsidR="00882951" w:rsidRDefault="00A30B86">
      <w:pPr>
        <w:pStyle w:val="TOC2"/>
        <w:tabs>
          <w:tab w:val="left" w:pos="880"/>
          <w:tab w:val="right" w:leader="dot" w:pos="8267"/>
        </w:tabs>
        <w:rPr>
          <w:rFonts w:asciiTheme="minorHAnsi" w:eastAsiaTheme="minorEastAsia" w:hAnsiTheme="minorHAnsi" w:cstheme="minorBidi"/>
          <w:noProof/>
          <w:lang w:val="es-ES" w:eastAsia="es-ES"/>
        </w:rPr>
      </w:pPr>
      <w:hyperlink w:anchor="_Toc310172943" w:history="1">
        <w:r w:rsidR="00882951" w:rsidRPr="00DD1B1C">
          <w:rPr>
            <w:rStyle w:val="Hyperlink"/>
            <w:noProof/>
            <w:lang w:val="es-ES"/>
          </w:rPr>
          <w:t>3.1.</w:t>
        </w:r>
        <w:r w:rsidR="00882951">
          <w:rPr>
            <w:rFonts w:asciiTheme="minorHAnsi" w:eastAsiaTheme="minorEastAsia" w:hAnsiTheme="minorHAnsi" w:cstheme="minorBidi"/>
            <w:noProof/>
            <w:lang w:val="es-ES" w:eastAsia="es-ES"/>
          </w:rPr>
          <w:tab/>
        </w:r>
        <w:r w:rsidR="00882951" w:rsidRPr="00DD1B1C">
          <w:rPr>
            <w:rStyle w:val="Hyperlink"/>
            <w:noProof/>
            <w:lang w:val="es-ES"/>
          </w:rPr>
          <w:t>PLANIFICACIÓN</w:t>
        </w:r>
        <w:r w:rsidR="00882951">
          <w:rPr>
            <w:noProof/>
            <w:webHidden/>
          </w:rPr>
          <w:tab/>
        </w:r>
        <w:r w:rsidR="00D72789">
          <w:rPr>
            <w:noProof/>
            <w:webHidden/>
          </w:rPr>
          <w:fldChar w:fldCharType="begin"/>
        </w:r>
        <w:r w:rsidR="00882951">
          <w:rPr>
            <w:noProof/>
            <w:webHidden/>
          </w:rPr>
          <w:instrText xml:space="preserve"> PAGEREF _Toc310172943 \h </w:instrText>
        </w:r>
        <w:r w:rsidR="00D72789">
          <w:rPr>
            <w:noProof/>
            <w:webHidden/>
          </w:rPr>
        </w:r>
        <w:r w:rsidR="00D72789">
          <w:rPr>
            <w:noProof/>
            <w:webHidden/>
          </w:rPr>
          <w:fldChar w:fldCharType="separate"/>
        </w:r>
        <w:r w:rsidR="00882951">
          <w:rPr>
            <w:noProof/>
            <w:webHidden/>
          </w:rPr>
          <w:t>50</w:t>
        </w:r>
        <w:r w:rsidR="00D72789">
          <w:rPr>
            <w:noProof/>
            <w:webHidden/>
          </w:rPr>
          <w:fldChar w:fldCharType="end"/>
        </w:r>
      </w:hyperlink>
    </w:p>
    <w:p w:rsidR="00882951" w:rsidRDefault="00A30B86">
      <w:pPr>
        <w:pStyle w:val="TOC3"/>
        <w:tabs>
          <w:tab w:val="left" w:pos="1320"/>
          <w:tab w:val="right" w:leader="dot" w:pos="8267"/>
        </w:tabs>
        <w:rPr>
          <w:rFonts w:asciiTheme="minorHAnsi" w:eastAsiaTheme="minorEastAsia" w:hAnsiTheme="minorHAnsi" w:cstheme="minorBidi"/>
          <w:noProof/>
          <w:lang w:val="es-ES" w:eastAsia="es-ES"/>
        </w:rPr>
      </w:pPr>
      <w:hyperlink w:anchor="_Toc310172948" w:history="1">
        <w:r w:rsidR="00882951" w:rsidRPr="00DD1B1C">
          <w:rPr>
            <w:rStyle w:val="Hyperlink"/>
            <w:noProof/>
            <w:lang w:val="es-ES"/>
          </w:rPr>
          <w:t>3.1.1.</w:t>
        </w:r>
        <w:r w:rsidR="00882951">
          <w:rPr>
            <w:rFonts w:asciiTheme="minorHAnsi" w:eastAsiaTheme="minorEastAsia" w:hAnsiTheme="minorHAnsi" w:cstheme="minorBidi"/>
            <w:noProof/>
            <w:lang w:val="es-ES" w:eastAsia="es-ES"/>
          </w:rPr>
          <w:tab/>
        </w:r>
        <w:r w:rsidR="00882951" w:rsidRPr="00DD1B1C">
          <w:rPr>
            <w:rStyle w:val="Hyperlink"/>
            <w:noProof/>
            <w:lang w:val="es-ES"/>
          </w:rPr>
          <w:t>Equipo Líder</w:t>
        </w:r>
        <w:r w:rsidR="00882951">
          <w:rPr>
            <w:noProof/>
            <w:webHidden/>
          </w:rPr>
          <w:tab/>
        </w:r>
        <w:r w:rsidR="00D72789">
          <w:rPr>
            <w:noProof/>
            <w:webHidden/>
          </w:rPr>
          <w:fldChar w:fldCharType="begin"/>
        </w:r>
        <w:r w:rsidR="00882951">
          <w:rPr>
            <w:noProof/>
            <w:webHidden/>
          </w:rPr>
          <w:instrText xml:space="preserve"> PAGEREF _Toc310172948 \h </w:instrText>
        </w:r>
        <w:r w:rsidR="00D72789">
          <w:rPr>
            <w:noProof/>
            <w:webHidden/>
          </w:rPr>
        </w:r>
        <w:r w:rsidR="00D72789">
          <w:rPr>
            <w:noProof/>
            <w:webHidden/>
          </w:rPr>
          <w:fldChar w:fldCharType="separate"/>
        </w:r>
        <w:r w:rsidR="00882951">
          <w:rPr>
            <w:noProof/>
            <w:webHidden/>
          </w:rPr>
          <w:t>50</w:t>
        </w:r>
        <w:r w:rsidR="00D72789">
          <w:rPr>
            <w:noProof/>
            <w:webHidden/>
          </w:rPr>
          <w:fldChar w:fldCharType="end"/>
        </w:r>
      </w:hyperlink>
    </w:p>
    <w:p w:rsidR="00882951" w:rsidRDefault="00A30B86">
      <w:pPr>
        <w:pStyle w:val="TOC3"/>
        <w:tabs>
          <w:tab w:val="left" w:pos="1320"/>
          <w:tab w:val="right" w:leader="dot" w:pos="8267"/>
        </w:tabs>
        <w:rPr>
          <w:rFonts w:asciiTheme="minorHAnsi" w:eastAsiaTheme="minorEastAsia" w:hAnsiTheme="minorHAnsi" w:cstheme="minorBidi"/>
          <w:noProof/>
          <w:lang w:val="es-ES" w:eastAsia="es-ES"/>
        </w:rPr>
      </w:pPr>
      <w:hyperlink w:anchor="_Toc310172949" w:history="1">
        <w:r w:rsidR="00882951" w:rsidRPr="00DD1B1C">
          <w:rPr>
            <w:rStyle w:val="Hyperlink"/>
            <w:noProof/>
            <w:lang w:val="es-ES"/>
          </w:rPr>
          <w:t>3.1.2.</w:t>
        </w:r>
        <w:r w:rsidR="00882951">
          <w:rPr>
            <w:rFonts w:asciiTheme="minorHAnsi" w:eastAsiaTheme="minorEastAsia" w:hAnsiTheme="minorHAnsi" w:cstheme="minorBidi"/>
            <w:noProof/>
            <w:lang w:val="es-ES" w:eastAsia="es-ES"/>
          </w:rPr>
          <w:tab/>
        </w:r>
        <w:r w:rsidR="00882951" w:rsidRPr="00DD1B1C">
          <w:rPr>
            <w:rStyle w:val="Hyperlink"/>
            <w:noProof/>
            <w:lang w:val="es-ES"/>
          </w:rPr>
          <w:t>Análisis F.O.D.A</w:t>
        </w:r>
        <w:r w:rsidR="00882951">
          <w:rPr>
            <w:noProof/>
            <w:webHidden/>
          </w:rPr>
          <w:tab/>
        </w:r>
        <w:r w:rsidR="00D72789">
          <w:rPr>
            <w:noProof/>
            <w:webHidden/>
          </w:rPr>
          <w:fldChar w:fldCharType="begin"/>
        </w:r>
        <w:r w:rsidR="00882951">
          <w:rPr>
            <w:noProof/>
            <w:webHidden/>
          </w:rPr>
          <w:instrText xml:space="preserve"> PAGEREF _Toc310172949 \h </w:instrText>
        </w:r>
        <w:r w:rsidR="00D72789">
          <w:rPr>
            <w:noProof/>
            <w:webHidden/>
          </w:rPr>
        </w:r>
        <w:r w:rsidR="00D72789">
          <w:rPr>
            <w:noProof/>
            <w:webHidden/>
          </w:rPr>
          <w:fldChar w:fldCharType="separate"/>
        </w:r>
        <w:r w:rsidR="00882951">
          <w:rPr>
            <w:noProof/>
            <w:webHidden/>
          </w:rPr>
          <w:t>51</w:t>
        </w:r>
        <w:r w:rsidR="00D72789">
          <w:rPr>
            <w:noProof/>
            <w:webHidden/>
          </w:rPr>
          <w:fldChar w:fldCharType="end"/>
        </w:r>
      </w:hyperlink>
    </w:p>
    <w:p w:rsidR="00882951" w:rsidRDefault="00A30B86">
      <w:pPr>
        <w:pStyle w:val="TOC3"/>
        <w:tabs>
          <w:tab w:val="left" w:pos="1320"/>
          <w:tab w:val="right" w:leader="dot" w:pos="8267"/>
        </w:tabs>
        <w:rPr>
          <w:rFonts w:asciiTheme="minorHAnsi" w:eastAsiaTheme="minorEastAsia" w:hAnsiTheme="minorHAnsi" w:cstheme="minorBidi"/>
          <w:noProof/>
          <w:lang w:val="es-ES" w:eastAsia="es-ES"/>
        </w:rPr>
      </w:pPr>
      <w:hyperlink w:anchor="_Toc310172950" w:history="1">
        <w:r w:rsidR="00882951" w:rsidRPr="00DD1B1C">
          <w:rPr>
            <w:rStyle w:val="Hyperlink"/>
            <w:noProof/>
            <w:lang w:val="es-ES"/>
          </w:rPr>
          <w:t>3.1.3.</w:t>
        </w:r>
        <w:r w:rsidR="00882951">
          <w:rPr>
            <w:rFonts w:asciiTheme="minorHAnsi" w:eastAsiaTheme="minorEastAsia" w:hAnsiTheme="minorHAnsi" w:cstheme="minorBidi"/>
            <w:noProof/>
            <w:lang w:val="es-ES" w:eastAsia="es-ES"/>
          </w:rPr>
          <w:tab/>
        </w:r>
        <w:r w:rsidR="00882951" w:rsidRPr="00DD1B1C">
          <w:rPr>
            <w:rStyle w:val="Hyperlink"/>
            <w:noProof/>
            <w:lang w:val="es-ES"/>
          </w:rPr>
          <w:t>Misión</w:t>
        </w:r>
        <w:r w:rsidR="00882951">
          <w:rPr>
            <w:noProof/>
            <w:webHidden/>
          </w:rPr>
          <w:tab/>
        </w:r>
        <w:r w:rsidR="00D72789">
          <w:rPr>
            <w:noProof/>
            <w:webHidden/>
          </w:rPr>
          <w:fldChar w:fldCharType="begin"/>
        </w:r>
        <w:r w:rsidR="00882951">
          <w:rPr>
            <w:noProof/>
            <w:webHidden/>
          </w:rPr>
          <w:instrText xml:space="preserve"> PAGEREF _Toc310172950 \h </w:instrText>
        </w:r>
        <w:r w:rsidR="00D72789">
          <w:rPr>
            <w:noProof/>
            <w:webHidden/>
          </w:rPr>
        </w:r>
        <w:r w:rsidR="00D72789">
          <w:rPr>
            <w:noProof/>
            <w:webHidden/>
          </w:rPr>
          <w:fldChar w:fldCharType="separate"/>
        </w:r>
        <w:r w:rsidR="00882951">
          <w:rPr>
            <w:noProof/>
            <w:webHidden/>
          </w:rPr>
          <w:t>53</w:t>
        </w:r>
        <w:r w:rsidR="00D72789">
          <w:rPr>
            <w:noProof/>
            <w:webHidden/>
          </w:rPr>
          <w:fldChar w:fldCharType="end"/>
        </w:r>
      </w:hyperlink>
    </w:p>
    <w:p w:rsidR="00882951" w:rsidRDefault="00A30B86">
      <w:pPr>
        <w:pStyle w:val="TOC3"/>
        <w:tabs>
          <w:tab w:val="left" w:pos="1320"/>
          <w:tab w:val="right" w:leader="dot" w:pos="8267"/>
        </w:tabs>
        <w:rPr>
          <w:rFonts w:asciiTheme="minorHAnsi" w:eastAsiaTheme="minorEastAsia" w:hAnsiTheme="minorHAnsi" w:cstheme="minorBidi"/>
          <w:noProof/>
          <w:lang w:val="es-ES" w:eastAsia="es-ES"/>
        </w:rPr>
      </w:pPr>
      <w:hyperlink w:anchor="_Toc310172951" w:history="1">
        <w:r w:rsidR="00882951" w:rsidRPr="00DD1B1C">
          <w:rPr>
            <w:rStyle w:val="Hyperlink"/>
            <w:noProof/>
            <w:lang w:val="es-ES"/>
          </w:rPr>
          <w:t>3.1.4.</w:t>
        </w:r>
        <w:r w:rsidR="00882951">
          <w:rPr>
            <w:rFonts w:asciiTheme="minorHAnsi" w:eastAsiaTheme="minorEastAsia" w:hAnsiTheme="minorHAnsi" w:cstheme="minorBidi"/>
            <w:noProof/>
            <w:lang w:val="es-ES" w:eastAsia="es-ES"/>
          </w:rPr>
          <w:tab/>
        </w:r>
        <w:r w:rsidR="00882951" w:rsidRPr="00DD1B1C">
          <w:rPr>
            <w:rStyle w:val="Hyperlink"/>
            <w:noProof/>
            <w:lang w:val="es-ES"/>
          </w:rPr>
          <w:t>Visión</w:t>
        </w:r>
        <w:r w:rsidR="00882951">
          <w:rPr>
            <w:noProof/>
            <w:webHidden/>
          </w:rPr>
          <w:tab/>
        </w:r>
        <w:r w:rsidR="00D72789">
          <w:rPr>
            <w:noProof/>
            <w:webHidden/>
          </w:rPr>
          <w:fldChar w:fldCharType="begin"/>
        </w:r>
        <w:r w:rsidR="00882951">
          <w:rPr>
            <w:noProof/>
            <w:webHidden/>
          </w:rPr>
          <w:instrText xml:space="preserve"> PAGEREF _Toc310172951 \h </w:instrText>
        </w:r>
        <w:r w:rsidR="00D72789">
          <w:rPr>
            <w:noProof/>
            <w:webHidden/>
          </w:rPr>
        </w:r>
        <w:r w:rsidR="00D72789">
          <w:rPr>
            <w:noProof/>
            <w:webHidden/>
          </w:rPr>
          <w:fldChar w:fldCharType="separate"/>
        </w:r>
        <w:r w:rsidR="00882951">
          <w:rPr>
            <w:noProof/>
            <w:webHidden/>
          </w:rPr>
          <w:t>53</w:t>
        </w:r>
        <w:r w:rsidR="00D72789">
          <w:rPr>
            <w:noProof/>
            <w:webHidden/>
          </w:rPr>
          <w:fldChar w:fldCharType="end"/>
        </w:r>
      </w:hyperlink>
    </w:p>
    <w:p w:rsidR="00882951" w:rsidRDefault="00A30B86">
      <w:pPr>
        <w:pStyle w:val="TOC3"/>
        <w:tabs>
          <w:tab w:val="left" w:pos="1320"/>
          <w:tab w:val="right" w:leader="dot" w:pos="8267"/>
        </w:tabs>
        <w:rPr>
          <w:rFonts w:asciiTheme="minorHAnsi" w:eastAsiaTheme="minorEastAsia" w:hAnsiTheme="minorHAnsi" w:cstheme="minorBidi"/>
          <w:noProof/>
          <w:lang w:val="es-ES" w:eastAsia="es-ES"/>
        </w:rPr>
      </w:pPr>
      <w:hyperlink w:anchor="_Toc310172952" w:history="1">
        <w:r w:rsidR="00882951" w:rsidRPr="00DD1B1C">
          <w:rPr>
            <w:rStyle w:val="Hyperlink"/>
            <w:noProof/>
            <w:lang w:val="es-ES"/>
          </w:rPr>
          <w:t>3.1.5.</w:t>
        </w:r>
        <w:r w:rsidR="00882951">
          <w:rPr>
            <w:rFonts w:asciiTheme="minorHAnsi" w:eastAsiaTheme="minorEastAsia" w:hAnsiTheme="minorHAnsi" w:cstheme="minorBidi"/>
            <w:noProof/>
            <w:lang w:val="es-ES" w:eastAsia="es-ES"/>
          </w:rPr>
          <w:tab/>
        </w:r>
        <w:r w:rsidR="00882951" w:rsidRPr="00DD1B1C">
          <w:rPr>
            <w:rStyle w:val="Hyperlink"/>
            <w:noProof/>
            <w:lang w:val="es-ES"/>
          </w:rPr>
          <w:t>Valores</w:t>
        </w:r>
        <w:r w:rsidR="00882951">
          <w:rPr>
            <w:noProof/>
            <w:webHidden/>
          </w:rPr>
          <w:tab/>
        </w:r>
        <w:r w:rsidR="00D72789">
          <w:rPr>
            <w:noProof/>
            <w:webHidden/>
          </w:rPr>
          <w:fldChar w:fldCharType="begin"/>
        </w:r>
        <w:r w:rsidR="00882951">
          <w:rPr>
            <w:noProof/>
            <w:webHidden/>
          </w:rPr>
          <w:instrText xml:space="preserve"> PAGEREF _Toc310172952 \h </w:instrText>
        </w:r>
        <w:r w:rsidR="00D72789">
          <w:rPr>
            <w:noProof/>
            <w:webHidden/>
          </w:rPr>
        </w:r>
        <w:r w:rsidR="00D72789">
          <w:rPr>
            <w:noProof/>
            <w:webHidden/>
          </w:rPr>
          <w:fldChar w:fldCharType="separate"/>
        </w:r>
        <w:r w:rsidR="00882951">
          <w:rPr>
            <w:noProof/>
            <w:webHidden/>
          </w:rPr>
          <w:t>53</w:t>
        </w:r>
        <w:r w:rsidR="00D72789">
          <w:rPr>
            <w:noProof/>
            <w:webHidden/>
          </w:rPr>
          <w:fldChar w:fldCharType="end"/>
        </w:r>
      </w:hyperlink>
    </w:p>
    <w:p w:rsidR="00882951" w:rsidRDefault="00A30B86">
      <w:pPr>
        <w:pStyle w:val="TOC3"/>
        <w:tabs>
          <w:tab w:val="left" w:pos="1320"/>
          <w:tab w:val="right" w:leader="dot" w:pos="8267"/>
        </w:tabs>
        <w:rPr>
          <w:rFonts w:asciiTheme="minorHAnsi" w:eastAsiaTheme="minorEastAsia" w:hAnsiTheme="minorHAnsi" w:cstheme="minorBidi"/>
          <w:noProof/>
          <w:lang w:val="es-ES" w:eastAsia="es-ES"/>
        </w:rPr>
      </w:pPr>
      <w:hyperlink w:anchor="_Toc310172953" w:history="1">
        <w:r w:rsidR="00882951" w:rsidRPr="00DD1B1C">
          <w:rPr>
            <w:rStyle w:val="Hyperlink"/>
            <w:noProof/>
            <w:lang w:val="es-ES"/>
          </w:rPr>
          <w:t>3.1.6.</w:t>
        </w:r>
        <w:r w:rsidR="00882951">
          <w:rPr>
            <w:rFonts w:asciiTheme="minorHAnsi" w:eastAsiaTheme="minorEastAsia" w:hAnsiTheme="minorHAnsi" w:cstheme="minorBidi"/>
            <w:noProof/>
            <w:lang w:val="es-ES" w:eastAsia="es-ES"/>
          </w:rPr>
          <w:tab/>
        </w:r>
        <w:r w:rsidR="00882951" w:rsidRPr="00DD1B1C">
          <w:rPr>
            <w:rStyle w:val="Hyperlink"/>
            <w:noProof/>
            <w:lang w:val="es-ES"/>
          </w:rPr>
          <w:t>Ventaja Competitiva</w:t>
        </w:r>
        <w:r w:rsidR="00882951">
          <w:rPr>
            <w:noProof/>
            <w:webHidden/>
          </w:rPr>
          <w:tab/>
        </w:r>
        <w:r w:rsidR="00D72789">
          <w:rPr>
            <w:noProof/>
            <w:webHidden/>
          </w:rPr>
          <w:fldChar w:fldCharType="begin"/>
        </w:r>
        <w:r w:rsidR="00882951">
          <w:rPr>
            <w:noProof/>
            <w:webHidden/>
          </w:rPr>
          <w:instrText xml:space="preserve"> PAGEREF _Toc310172953 \h </w:instrText>
        </w:r>
        <w:r w:rsidR="00D72789">
          <w:rPr>
            <w:noProof/>
            <w:webHidden/>
          </w:rPr>
        </w:r>
        <w:r w:rsidR="00D72789">
          <w:rPr>
            <w:noProof/>
            <w:webHidden/>
          </w:rPr>
          <w:fldChar w:fldCharType="separate"/>
        </w:r>
        <w:r w:rsidR="00882951">
          <w:rPr>
            <w:noProof/>
            <w:webHidden/>
          </w:rPr>
          <w:t>54</w:t>
        </w:r>
        <w:r w:rsidR="00D72789">
          <w:rPr>
            <w:noProof/>
            <w:webHidden/>
          </w:rPr>
          <w:fldChar w:fldCharType="end"/>
        </w:r>
      </w:hyperlink>
    </w:p>
    <w:p w:rsidR="00882951" w:rsidRDefault="00A30B86">
      <w:pPr>
        <w:pStyle w:val="TOC3"/>
        <w:tabs>
          <w:tab w:val="left" w:pos="1320"/>
          <w:tab w:val="right" w:leader="dot" w:pos="8267"/>
        </w:tabs>
        <w:rPr>
          <w:rFonts w:asciiTheme="minorHAnsi" w:eastAsiaTheme="minorEastAsia" w:hAnsiTheme="minorHAnsi" w:cstheme="minorBidi"/>
          <w:noProof/>
          <w:lang w:val="es-ES" w:eastAsia="es-ES"/>
        </w:rPr>
      </w:pPr>
      <w:hyperlink w:anchor="_Toc310172954" w:history="1">
        <w:r w:rsidR="00882951" w:rsidRPr="00DD1B1C">
          <w:rPr>
            <w:rStyle w:val="Hyperlink"/>
            <w:noProof/>
            <w:lang w:val="es-ES"/>
          </w:rPr>
          <w:t>3.1.7.</w:t>
        </w:r>
        <w:r w:rsidR="00882951">
          <w:rPr>
            <w:rFonts w:asciiTheme="minorHAnsi" w:eastAsiaTheme="minorEastAsia" w:hAnsiTheme="minorHAnsi" w:cstheme="minorBidi"/>
            <w:noProof/>
            <w:lang w:val="es-ES" w:eastAsia="es-ES"/>
          </w:rPr>
          <w:tab/>
        </w:r>
        <w:r w:rsidR="00882951" w:rsidRPr="00DD1B1C">
          <w:rPr>
            <w:rStyle w:val="Hyperlink"/>
            <w:noProof/>
            <w:lang w:val="es-ES"/>
          </w:rPr>
          <w:t>Macro Objetivos Estratégicos</w:t>
        </w:r>
        <w:r w:rsidR="00882951">
          <w:rPr>
            <w:noProof/>
            <w:webHidden/>
          </w:rPr>
          <w:tab/>
        </w:r>
        <w:r w:rsidR="00D72789">
          <w:rPr>
            <w:noProof/>
            <w:webHidden/>
          </w:rPr>
          <w:fldChar w:fldCharType="begin"/>
        </w:r>
        <w:r w:rsidR="00882951">
          <w:rPr>
            <w:noProof/>
            <w:webHidden/>
          </w:rPr>
          <w:instrText xml:space="preserve"> PAGEREF _Toc310172954 \h </w:instrText>
        </w:r>
        <w:r w:rsidR="00D72789">
          <w:rPr>
            <w:noProof/>
            <w:webHidden/>
          </w:rPr>
        </w:r>
        <w:r w:rsidR="00D72789">
          <w:rPr>
            <w:noProof/>
            <w:webHidden/>
          </w:rPr>
          <w:fldChar w:fldCharType="separate"/>
        </w:r>
        <w:r w:rsidR="00882951">
          <w:rPr>
            <w:noProof/>
            <w:webHidden/>
          </w:rPr>
          <w:t>54</w:t>
        </w:r>
        <w:r w:rsidR="00D72789">
          <w:rPr>
            <w:noProof/>
            <w:webHidden/>
          </w:rPr>
          <w:fldChar w:fldCharType="end"/>
        </w:r>
      </w:hyperlink>
    </w:p>
    <w:p w:rsidR="00882951" w:rsidRDefault="00A30B86">
      <w:pPr>
        <w:pStyle w:val="TOC2"/>
        <w:tabs>
          <w:tab w:val="left" w:pos="880"/>
          <w:tab w:val="right" w:leader="dot" w:pos="8267"/>
        </w:tabs>
        <w:rPr>
          <w:rFonts w:asciiTheme="minorHAnsi" w:eastAsiaTheme="minorEastAsia" w:hAnsiTheme="minorHAnsi" w:cstheme="minorBidi"/>
          <w:noProof/>
          <w:lang w:val="es-ES" w:eastAsia="es-ES"/>
        </w:rPr>
      </w:pPr>
      <w:hyperlink w:anchor="_Toc310172955" w:history="1">
        <w:r w:rsidR="00882951" w:rsidRPr="00DD1B1C">
          <w:rPr>
            <w:rStyle w:val="Hyperlink"/>
            <w:noProof/>
            <w:lang w:val="es-ES"/>
          </w:rPr>
          <w:t>3.2.</w:t>
        </w:r>
        <w:r w:rsidR="00882951">
          <w:rPr>
            <w:rFonts w:asciiTheme="minorHAnsi" w:eastAsiaTheme="minorEastAsia" w:hAnsiTheme="minorHAnsi" w:cstheme="minorBidi"/>
            <w:noProof/>
            <w:lang w:val="es-ES" w:eastAsia="es-ES"/>
          </w:rPr>
          <w:tab/>
        </w:r>
        <w:r w:rsidR="00882951" w:rsidRPr="00DD1B1C">
          <w:rPr>
            <w:rStyle w:val="Hyperlink"/>
            <w:noProof/>
            <w:lang w:val="es-ES"/>
          </w:rPr>
          <w:t>DESPLIEGUE DE ESTRATEGIAS</w:t>
        </w:r>
        <w:r w:rsidR="00882951">
          <w:rPr>
            <w:noProof/>
            <w:webHidden/>
          </w:rPr>
          <w:tab/>
        </w:r>
        <w:r w:rsidR="00D72789">
          <w:rPr>
            <w:noProof/>
            <w:webHidden/>
          </w:rPr>
          <w:fldChar w:fldCharType="begin"/>
        </w:r>
        <w:r w:rsidR="00882951">
          <w:rPr>
            <w:noProof/>
            <w:webHidden/>
          </w:rPr>
          <w:instrText xml:space="preserve"> PAGEREF _Toc310172955 \h </w:instrText>
        </w:r>
        <w:r w:rsidR="00D72789">
          <w:rPr>
            <w:noProof/>
            <w:webHidden/>
          </w:rPr>
        </w:r>
        <w:r w:rsidR="00D72789">
          <w:rPr>
            <w:noProof/>
            <w:webHidden/>
          </w:rPr>
          <w:fldChar w:fldCharType="separate"/>
        </w:r>
        <w:r w:rsidR="00882951">
          <w:rPr>
            <w:noProof/>
            <w:webHidden/>
          </w:rPr>
          <w:t>55</w:t>
        </w:r>
        <w:r w:rsidR="00D72789">
          <w:rPr>
            <w:noProof/>
            <w:webHidden/>
          </w:rPr>
          <w:fldChar w:fldCharType="end"/>
        </w:r>
      </w:hyperlink>
    </w:p>
    <w:p w:rsidR="00882951" w:rsidRDefault="00A30B86">
      <w:pPr>
        <w:pStyle w:val="TOC3"/>
        <w:tabs>
          <w:tab w:val="left" w:pos="1320"/>
          <w:tab w:val="right" w:leader="dot" w:pos="8267"/>
        </w:tabs>
        <w:rPr>
          <w:rFonts w:asciiTheme="minorHAnsi" w:eastAsiaTheme="minorEastAsia" w:hAnsiTheme="minorHAnsi" w:cstheme="minorBidi"/>
          <w:noProof/>
          <w:lang w:val="es-ES" w:eastAsia="es-ES"/>
        </w:rPr>
      </w:pPr>
      <w:hyperlink w:anchor="_Toc310172957" w:history="1">
        <w:r w:rsidR="00882951" w:rsidRPr="00DD1B1C">
          <w:rPr>
            <w:rStyle w:val="Hyperlink"/>
            <w:noProof/>
            <w:lang w:val="es-ES"/>
          </w:rPr>
          <w:t>3.2.1.</w:t>
        </w:r>
        <w:r w:rsidR="00882951">
          <w:rPr>
            <w:rFonts w:asciiTheme="minorHAnsi" w:eastAsiaTheme="minorEastAsia" w:hAnsiTheme="minorHAnsi" w:cstheme="minorBidi"/>
            <w:noProof/>
            <w:lang w:val="es-ES" w:eastAsia="es-ES"/>
          </w:rPr>
          <w:tab/>
        </w:r>
        <w:r w:rsidR="00882951" w:rsidRPr="00DD1B1C">
          <w:rPr>
            <w:rStyle w:val="Hyperlink"/>
            <w:noProof/>
            <w:lang w:val="es-ES"/>
          </w:rPr>
          <w:t>Mapa  Estratégico</w:t>
        </w:r>
        <w:r w:rsidR="00882951">
          <w:rPr>
            <w:noProof/>
            <w:webHidden/>
          </w:rPr>
          <w:tab/>
        </w:r>
        <w:r w:rsidR="00D72789">
          <w:rPr>
            <w:noProof/>
            <w:webHidden/>
          </w:rPr>
          <w:fldChar w:fldCharType="begin"/>
        </w:r>
        <w:r w:rsidR="00882951">
          <w:rPr>
            <w:noProof/>
            <w:webHidden/>
          </w:rPr>
          <w:instrText xml:space="preserve"> PAGEREF _Toc310172957 \h </w:instrText>
        </w:r>
        <w:r w:rsidR="00D72789">
          <w:rPr>
            <w:noProof/>
            <w:webHidden/>
          </w:rPr>
        </w:r>
        <w:r w:rsidR="00D72789">
          <w:rPr>
            <w:noProof/>
            <w:webHidden/>
          </w:rPr>
          <w:fldChar w:fldCharType="separate"/>
        </w:r>
        <w:r w:rsidR="00882951">
          <w:rPr>
            <w:noProof/>
            <w:webHidden/>
          </w:rPr>
          <w:t>55</w:t>
        </w:r>
        <w:r w:rsidR="00D72789">
          <w:rPr>
            <w:noProof/>
            <w:webHidden/>
          </w:rPr>
          <w:fldChar w:fldCharType="end"/>
        </w:r>
      </w:hyperlink>
    </w:p>
    <w:p w:rsidR="00882951" w:rsidRDefault="00A30B86">
      <w:pPr>
        <w:pStyle w:val="TOC3"/>
        <w:tabs>
          <w:tab w:val="left" w:pos="1320"/>
          <w:tab w:val="right" w:leader="dot" w:pos="8267"/>
        </w:tabs>
        <w:rPr>
          <w:rFonts w:asciiTheme="minorHAnsi" w:eastAsiaTheme="minorEastAsia" w:hAnsiTheme="minorHAnsi" w:cstheme="minorBidi"/>
          <w:noProof/>
          <w:lang w:val="es-ES" w:eastAsia="es-ES"/>
        </w:rPr>
      </w:pPr>
      <w:hyperlink w:anchor="_Toc310172958" w:history="1">
        <w:r w:rsidR="00882951" w:rsidRPr="00DD1B1C">
          <w:rPr>
            <w:rStyle w:val="Hyperlink"/>
            <w:noProof/>
            <w:lang w:val="es-ES"/>
          </w:rPr>
          <w:t>3.2.2.</w:t>
        </w:r>
        <w:r w:rsidR="00882951">
          <w:rPr>
            <w:rFonts w:asciiTheme="minorHAnsi" w:eastAsiaTheme="minorEastAsia" w:hAnsiTheme="minorHAnsi" w:cstheme="minorBidi"/>
            <w:noProof/>
            <w:lang w:val="es-ES" w:eastAsia="es-ES"/>
          </w:rPr>
          <w:tab/>
        </w:r>
        <w:r w:rsidR="00882951" w:rsidRPr="00DD1B1C">
          <w:rPr>
            <w:rStyle w:val="Hyperlink"/>
            <w:noProof/>
            <w:lang w:val="es-ES"/>
          </w:rPr>
          <w:t>Ficha de Indicadores de gestión.</w:t>
        </w:r>
        <w:r w:rsidR="00882951">
          <w:rPr>
            <w:noProof/>
            <w:webHidden/>
          </w:rPr>
          <w:tab/>
        </w:r>
        <w:r w:rsidR="00D72789">
          <w:rPr>
            <w:noProof/>
            <w:webHidden/>
          </w:rPr>
          <w:fldChar w:fldCharType="begin"/>
        </w:r>
        <w:r w:rsidR="00882951">
          <w:rPr>
            <w:noProof/>
            <w:webHidden/>
          </w:rPr>
          <w:instrText xml:space="preserve"> PAGEREF _Toc310172958 \h </w:instrText>
        </w:r>
        <w:r w:rsidR="00D72789">
          <w:rPr>
            <w:noProof/>
            <w:webHidden/>
          </w:rPr>
        </w:r>
        <w:r w:rsidR="00D72789">
          <w:rPr>
            <w:noProof/>
            <w:webHidden/>
          </w:rPr>
          <w:fldChar w:fldCharType="separate"/>
        </w:r>
        <w:r w:rsidR="00882951">
          <w:rPr>
            <w:noProof/>
            <w:webHidden/>
          </w:rPr>
          <w:t>58</w:t>
        </w:r>
        <w:r w:rsidR="00D72789">
          <w:rPr>
            <w:noProof/>
            <w:webHidden/>
          </w:rPr>
          <w:fldChar w:fldCharType="end"/>
        </w:r>
      </w:hyperlink>
    </w:p>
    <w:p w:rsidR="00882951" w:rsidRDefault="00A30B86">
      <w:pPr>
        <w:pStyle w:val="TOC3"/>
        <w:tabs>
          <w:tab w:val="left" w:pos="1320"/>
          <w:tab w:val="right" w:leader="dot" w:pos="8267"/>
        </w:tabs>
        <w:rPr>
          <w:rFonts w:asciiTheme="minorHAnsi" w:eastAsiaTheme="minorEastAsia" w:hAnsiTheme="minorHAnsi" w:cstheme="minorBidi"/>
          <w:noProof/>
          <w:lang w:val="es-ES" w:eastAsia="es-ES"/>
        </w:rPr>
      </w:pPr>
      <w:hyperlink w:anchor="_Toc310172959" w:history="1">
        <w:r w:rsidR="00882951" w:rsidRPr="00DD1B1C">
          <w:rPr>
            <w:rStyle w:val="Hyperlink"/>
            <w:noProof/>
            <w:lang w:val="es-ES"/>
          </w:rPr>
          <w:t>3.2.3.</w:t>
        </w:r>
        <w:r w:rsidR="00882951">
          <w:rPr>
            <w:rFonts w:asciiTheme="minorHAnsi" w:eastAsiaTheme="minorEastAsia" w:hAnsiTheme="minorHAnsi" w:cstheme="minorBidi"/>
            <w:noProof/>
            <w:lang w:val="es-ES" w:eastAsia="es-ES"/>
          </w:rPr>
          <w:tab/>
        </w:r>
        <w:r w:rsidR="00882951" w:rsidRPr="00DD1B1C">
          <w:rPr>
            <w:rStyle w:val="Hyperlink"/>
            <w:noProof/>
            <w:lang w:val="es-ES"/>
          </w:rPr>
          <w:t>Tablero de Control</w:t>
        </w:r>
        <w:r w:rsidR="00882951">
          <w:rPr>
            <w:noProof/>
            <w:webHidden/>
          </w:rPr>
          <w:tab/>
        </w:r>
        <w:r w:rsidR="00D72789">
          <w:rPr>
            <w:noProof/>
            <w:webHidden/>
          </w:rPr>
          <w:fldChar w:fldCharType="begin"/>
        </w:r>
        <w:r w:rsidR="00882951">
          <w:rPr>
            <w:noProof/>
            <w:webHidden/>
          </w:rPr>
          <w:instrText xml:space="preserve"> PAGEREF _Toc310172959 \h </w:instrText>
        </w:r>
        <w:r w:rsidR="00D72789">
          <w:rPr>
            <w:noProof/>
            <w:webHidden/>
          </w:rPr>
        </w:r>
        <w:r w:rsidR="00D72789">
          <w:rPr>
            <w:noProof/>
            <w:webHidden/>
          </w:rPr>
          <w:fldChar w:fldCharType="separate"/>
        </w:r>
        <w:r w:rsidR="00882951">
          <w:rPr>
            <w:noProof/>
            <w:webHidden/>
          </w:rPr>
          <w:t>90</w:t>
        </w:r>
        <w:r w:rsidR="00D72789">
          <w:rPr>
            <w:noProof/>
            <w:webHidden/>
          </w:rPr>
          <w:fldChar w:fldCharType="end"/>
        </w:r>
      </w:hyperlink>
    </w:p>
    <w:p w:rsidR="00882951" w:rsidRDefault="00A30B86">
      <w:pPr>
        <w:pStyle w:val="TOC3"/>
        <w:tabs>
          <w:tab w:val="left" w:pos="1320"/>
          <w:tab w:val="right" w:leader="dot" w:pos="8267"/>
        </w:tabs>
        <w:rPr>
          <w:rFonts w:asciiTheme="minorHAnsi" w:eastAsiaTheme="minorEastAsia" w:hAnsiTheme="minorHAnsi" w:cstheme="minorBidi"/>
          <w:noProof/>
          <w:lang w:val="es-ES" w:eastAsia="es-ES"/>
        </w:rPr>
      </w:pPr>
      <w:hyperlink w:anchor="_Toc310172960" w:history="1">
        <w:r w:rsidR="00882951" w:rsidRPr="00DD1B1C">
          <w:rPr>
            <w:rStyle w:val="Hyperlink"/>
            <w:noProof/>
            <w:lang w:val="es-ES"/>
          </w:rPr>
          <w:t>3.2.4.</w:t>
        </w:r>
        <w:r w:rsidR="00882951">
          <w:rPr>
            <w:rFonts w:asciiTheme="minorHAnsi" w:eastAsiaTheme="minorEastAsia" w:hAnsiTheme="minorHAnsi" w:cstheme="minorBidi"/>
            <w:noProof/>
            <w:lang w:val="es-ES" w:eastAsia="es-ES"/>
          </w:rPr>
          <w:tab/>
        </w:r>
        <w:r w:rsidR="00882951" w:rsidRPr="00DD1B1C">
          <w:rPr>
            <w:rStyle w:val="Hyperlink"/>
            <w:noProof/>
            <w:lang w:val="es-ES"/>
          </w:rPr>
          <w:t>Gráficos de Tendencia</w:t>
        </w:r>
        <w:r w:rsidR="00882951">
          <w:rPr>
            <w:noProof/>
            <w:webHidden/>
          </w:rPr>
          <w:tab/>
        </w:r>
        <w:r w:rsidR="00D72789">
          <w:rPr>
            <w:noProof/>
            <w:webHidden/>
          </w:rPr>
          <w:fldChar w:fldCharType="begin"/>
        </w:r>
        <w:r w:rsidR="00882951">
          <w:rPr>
            <w:noProof/>
            <w:webHidden/>
          </w:rPr>
          <w:instrText xml:space="preserve"> PAGEREF _Toc310172960 \h </w:instrText>
        </w:r>
        <w:r w:rsidR="00D72789">
          <w:rPr>
            <w:noProof/>
            <w:webHidden/>
          </w:rPr>
        </w:r>
        <w:r w:rsidR="00D72789">
          <w:rPr>
            <w:noProof/>
            <w:webHidden/>
          </w:rPr>
          <w:fldChar w:fldCharType="separate"/>
        </w:r>
        <w:r w:rsidR="00882951">
          <w:rPr>
            <w:noProof/>
            <w:webHidden/>
          </w:rPr>
          <w:t>99</w:t>
        </w:r>
        <w:r w:rsidR="00D72789">
          <w:rPr>
            <w:noProof/>
            <w:webHidden/>
          </w:rPr>
          <w:fldChar w:fldCharType="end"/>
        </w:r>
      </w:hyperlink>
    </w:p>
    <w:p w:rsidR="00882951" w:rsidRDefault="00A30B86">
      <w:pPr>
        <w:pStyle w:val="TOC3"/>
        <w:tabs>
          <w:tab w:val="left" w:pos="1320"/>
          <w:tab w:val="right" w:leader="dot" w:pos="8267"/>
        </w:tabs>
        <w:rPr>
          <w:rFonts w:asciiTheme="minorHAnsi" w:eastAsiaTheme="minorEastAsia" w:hAnsiTheme="minorHAnsi" w:cstheme="minorBidi"/>
          <w:noProof/>
          <w:lang w:val="es-ES" w:eastAsia="es-ES"/>
        </w:rPr>
      </w:pPr>
      <w:hyperlink w:anchor="_Toc310172961" w:history="1">
        <w:r w:rsidR="00882951" w:rsidRPr="00DD1B1C">
          <w:rPr>
            <w:rStyle w:val="Hyperlink"/>
            <w:noProof/>
            <w:lang w:val="es-ES"/>
          </w:rPr>
          <w:t>3.2.5.</w:t>
        </w:r>
        <w:r w:rsidR="00882951">
          <w:rPr>
            <w:rFonts w:asciiTheme="minorHAnsi" w:eastAsiaTheme="minorEastAsia" w:hAnsiTheme="minorHAnsi" w:cstheme="minorBidi"/>
            <w:noProof/>
            <w:lang w:val="es-ES" w:eastAsia="es-ES"/>
          </w:rPr>
          <w:tab/>
        </w:r>
        <w:r w:rsidR="00882951" w:rsidRPr="00DD1B1C">
          <w:rPr>
            <w:rStyle w:val="Hyperlink"/>
            <w:noProof/>
            <w:lang w:val="es-ES"/>
          </w:rPr>
          <w:t>Iniciativas Estratégicas</w:t>
        </w:r>
        <w:r w:rsidR="00882951">
          <w:rPr>
            <w:noProof/>
            <w:webHidden/>
          </w:rPr>
          <w:tab/>
        </w:r>
        <w:r w:rsidR="00D72789">
          <w:rPr>
            <w:noProof/>
            <w:webHidden/>
          </w:rPr>
          <w:fldChar w:fldCharType="begin"/>
        </w:r>
        <w:r w:rsidR="00882951">
          <w:rPr>
            <w:noProof/>
            <w:webHidden/>
          </w:rPr>
          <w:instrText xml:space="preserve"> PAGEREF _Toc310172961 \h </w:instrText>
        </w:r>
        <w:r w:rsidR="00D72789">
          <w:rPr>
            <w:noProof/>
            <w:webHidden/>
          </w:rPr>
        </w:r>
        <w:r w:rsidR="00D72789">
          <w:rPr>
            <w:noProof/>
            <w:webHidden/>
          </w:rPr>
          <w:fldChar w:fldCharType="separate"/>
        </w:r>
        <w:r w:rsidR="00882951">
          <w:rPr>
            <w:noProof/>
            <w:webHidden/>
          </w:rPr>
          <w:t>116</w:t>
        </w:r>
        <w:r w:rsidR="00D72789">
          <w:rPr>
            <w:noProof/>
            <w:webHidden/>
          </w:rPr>
          <w:fldChar w:fldCharType="end"/>
        </w:r>
      </w:hyperlink>
    </w:p>
    <w:p w:rsidR="00882951" w:rsidRDefault="00A30B86">
      <w:pPr>
        <w:pStyle w:val="TOC3"/>
        <w:tabs>
          <w:tab w:val="left" w:pos="1320"/>
          <w:tab w:val="right" w:leader="dot" w:pos="8267"/>
        </w:tabs>
        <w:rPr>
          <w:rFonts w:asciiTheme="minorHAnsi" w:eastAsiaTheme="minorEastAsia" w:hAnsiTheme="minorHAnsi" w:cstheme="minorBidi"/>
          <w:noProof/>
          <w:lang w:val="es-ES" w:eastAsia="es-ES"/>
        </w:rPr>
      </w:pPr>
      <w:hyperlink w:anchor="_Toc310172962" w:history="1">
        <w:r w:rsidR="00882951" w:rsidRPr="00DD1B1C">
          <w:rPr>
            <w:rStyle w:val="Hyperlink"/>
            <w:noProof/>
            <w:lang w:val="es-ES"/>
          </w:rPr>
          <w:t>3.2.6.</w:t>
        </w:r>
        <w:r w:rsidR="00882951">
          <w:rPr>
            <w:rFonts w:asciiTheme="minorHAnsi" w:eastAsiaTheme="minorEastAsia" w:hAnsiTheme="minorHAnsi" w:cstheme="minorBidi"/>
            <w:noProof/>
            <w:lang w:val="es-ES" w:eastAsia="es-ES"/>
          </w:rPr>
          <w:tab/>
        </w:r>
        <w:r w:rsidR="00882951" w:rsidRPr="00DD1B1C">
          <w:rPr>
            <w:rStyle w:val="Hyperlink"/>
            <w:noProof/>
            <w:lang w:val="es-ES"/>
          </w:rPr>
          <w:t>Matriz de impacto de las iniciativas estratégicas</w:t>
        </w:r>
        <w:r w:rsidR="00882951">
          <w:rPr>
            <w:noProof/>
            <w:webHidden/>
          </w:rPr>
          <w:tab/>
        </w:r>
        <w:r w:rsidR="00D72789">
          <w:rPr>
            <w:noProof/>
            <w:webHidden/>
          </w:rPr>
          <w:fldChar w:fldCharType="begin"/>
        </w:r>
        <w:r w:rsidR="00882951">
          <w:rPr>
            <w:noProof/>
            <w:webHidden/>
          </w:rPr>
          <w:instrText xml:space="preserve"> PAGEREF _Toc310172962 \h </w:instrText>
        </w:r>
        <w:r w:rsidR="00D72789">
          <w:rPr>
            <w:noProof/>
            <w:webHidden/>
          </w:rPr>
        </w:r>
        <w:r w:rsidR="00D72789">
          <w:rPr>
            <w:noProof/>
            <w:webHidden/>
          </w:rPr>
          <w:fldChar w:fldCharType="separate"/>
        </w:r>
        <w:r w:rsidR="00882951">
          <w:rPr>
            <w:noProof/>
            <w:webHidden/>
          </w:rPr>
          <w:t>118</w:t>
        </w:r>
        <w:r w:rsidR="00D72789">
          <w:rPr>
            <w:noProof/>
            <w:webHidden/>
          </w:rPr>
          <w:fldChar w:fldCharType="end"/>
        </w:r>
      </w:hyperlink>
    </w:p>
    <w:p w:rsidR="00882951" w:rsidRDefault="00A30B86">
      <w:pPr>
        <w:pStyle w:val="TOC2"/>
        <w:tabs>
          <w:tab w:val="left" w:pos="880"/>
          <w:tab w:val="right" w:leader="dot" w:pos="8267"/>
        </w:tabs>
        <w:rPr>
          <w:rFonts w:asciiTheme="minorHAnsi" w:eastAsiaTheme="minorEastAsia" w:hAnsiTheme="minorHAnsi" w:cstheme="minorBidi"/>
          <w:noProof/>
          <w:lang w:val="es-ES" w:eastAsia="es-ES"/>
        </w:rPr>
      </w:pPr>
      <w:hyperlink w:anchor="_Toc310172963" w:history="1">
        <w:r w:rsidR="00882951" w:rsidRPr="00DD1B1C">
          <w:rPr>
            <w:rStyle w:val="Hyperlink"/>
            <w:noProof/>
            <w:lang w:val="es-ES"/>
          </w:rPr>
          <w:t>3.3.</w:t>
        </w:r>
        <w:r w:rsidR="00882951">
          <w:rPr>
            <w:rFonts w:asciiTheme="minorHAnsi" w:eastAsiaTheme="minorEastAsia" w:hAnsiTheme="minorHAnsi" w:cstheme="minorBidi"/>
            <w:noProof/>
            <w:lang w:val="es-ES" w:eastAsia="es-ES"/>
          </w:rPr>
          <w:tab/>
        </w:r>
        <w:r w:rsidR="00882951" w:rsidRPr="00DD1B1C">
          <w:rPr>
            <w:rStyle w:val="Hyperlink"/>
            <w:noProof/>
            <w:lang w:val="es-ES"/>
          </w:rPr>
          <w:t>DESARROLLO DE INICIATIVAS ESTRATEGIAS</w:t>
        </w:r>
        <w:r w:rsidR="00882951">
          <w:rPr>
            <w:noProof/>
            <w:webHidden/>
          </w:rPr>
          <w:tab/>
        </w:r>
        <w:r w:rsidR="00D72789">
          <w:rPr>
            <w:noProof/>
            <w:webHidden/>
          </w:rPr>
          <w:fldChar w:fldCharType="begin"/>
        </w:r>
        <w:r w:rsidR="00882951">
          <w:rPr>
            <w:noProof/>
            <w:webHidden/>
          </w:rPr>
          <w:instrText xml:space="preserve"> PAGEREF _Toc310172963 \h </w:instrText>
        </w:r>
        <w:r w:rsidR="00D72789">
          <w:rPr>
            <w:noProof/>
            <w:webHidden/>
          </w:rPr>
        </w:r>
        <w:r w:rsidR="00D72789">
          <w:rPr>
            <w:noProof/>
            <w:webHidden/>
          </w:rPr>
          <w:fldChar w:fldCharType="separate"/>
        </w:r>
        <w:r w:rsidR="00882951">
          <w:rPr>
            <w:noProof/>
            <w:webHidden/>
          </w:rPr>
          <w:t>122</w:t>
        </w:r>
        <w:r w:rsidR="00D72789">
          <w:rPr>
            <w:noProof/>
            <w:webHidden/>
          </w:rPr>
          <w:fldChar w:fldCharType="end"/>
        </w:r>
      </w:hyperlink>
    </w:p>
    <w:p w:rsidR="00882951" w:rsidRDefault="00A30B86">
      <w:pPr>
        <w:pStyle w:val="TOC3"/>
        <w:tabs>
          <w:tab w:val="left" w:pos="1320"/>
          <w:tab w:val="right" w:leader="dot" w:pos="8267"/>
        </w:tabs>
        <w:rPr>
          <w:rFonts w:asciiTheme="minorHAnsi" w:eastAsiaTheme="minorEastAsia" w:hAnsiTheme="minorHAnsi" w:cstheme="minorBidi"/>
          <w:noProof/>
          <w:lang w:val="es-ES" w:eastAsia="es-ES"/>
        </w:rPr>
      </w:pPr>
      <w:hyperlink w:anchor="_Toc310172964" w:history="1">
        <w:r w:rsidR="00882951" w:rsidRPr="00DD1B1C">
          <w:rPr>
            <w:rStyle w:val="Hyperlink"/>
            <w:noProof/>
            <w:lang w:val="es-ES"/>
          </w:rPr>
          <w:t>3.3.1.</w:t>
        </w:r>
        <w:r w:rsidR="00882951">
          <w:rPr>
            <w:rFonts w:asciiTheme="minorHAnsi" w:eastAsiaTheme="minorEastAsia" w:hAnsiTheme="minorHAnsi" w:cstheme="minorBidi"/>
            <w:noProof/>
            <w:lang w:val="es-ES" w:eastAsia="es-ES"/>
          </w:rPr>
          <w:tab/>
        </w:r>
        <w:r w:rsidR="00882951" w:rsidRPr="00DD1B1C">
          <w:rPr>
            <w:rStyle w:val="Hyperlink"/>
            <w:noProof/>
            <w:lang w:val="es-ES"/>
          </w:rPr>
          <w:t>Desarrollar e implementar una estrategia de ventas agresivas.</w:t>
        </w:r>
        <w:r w:rsidR="00882951">
          <w:rPr>
            <w:noProof/>
            <w:webHidden/>
          </w:rPr>
          <w:tab/>
        </w:r>
        <w:r w:rsidR="00D72789">
          <w:rPr>
            <w:noProof/>
            <w:webHidden/>
          </w:rPr>
          <w:fldChar w:fldCharType="begin"/>
        </w:r>
        <w:r w:rsidR="00882951">
          <w:rPr>
            <w:noProof/>
            <w:webHidden/>
          </w:rPr>
          <w:instrText xml:space="preserve"> PAGEREF _Toc310172964 \h </w:instrText>
        </w:r>
        <w:r w:rsidR="00D72789">
          <w:rPr>
            <w:noProof/>
            <w:webHidden/>
          </w:rPr>
        </w:r>
        <w:r w:rsidR="00D72789">
          <w:rPr>
            <w:noProof/>
            <w:webHidden/>
          </w:rPr>
          <w:fldChar w:fldCharType="separate"/>
        </w:r>
        <w:r w:rsidR="00882951">
          <w:rPr>
            <w:noProof/>
            <w:webHidden/>
          </w:rPr>
          <w:t>122</w:t>
        </w:r>
        <w:r w:rsidR="00D72789">
          <w:rPr>
            <w:noProof/>
            <w:webHidden/>
          </w:rPr>
          <w:fldChar w:fldCharType="end"/>
        </w:r>
      </w:hyperlink>
    </w:p>
    <w:p w:rsidR="00882951" w:rsidRDefault="00A30B86">
      <w:pPr>
        <w:pStyle w:val="TOC3"/>
        <w:tabs>
          <w:tab w:val="left" w:pos="1320"/>
          <w:tab w:val="right" w:leader="dot" w:pos="8267"/>
        </w:tabs>
        <w:rPr>
          <w:rFonts w:asciiTheme="minorHAnsi" w:eastAsiaTheme="minorEastAsia" w:hAnsiTheme="minorHAnsi" w:cstheme="minorBidi"/>
          <w:noProof/>
          <w:lang w:val="es-ES" w:eastAsia="es-ES"/>
        </w:rPr>
      </w:pPr>
      <w:hyperlink w:anchor="_Toc310172965" w:history="1">
        <w:r w:rsidR="00882951" w:rsidRPr="00DD1B1C">
          <w:rPr>
            <w:rStyle w:val="Hyperlink"/>
            <w:noProof/>
            <w:lang w:val="es-ES"/>
          </w:rPr>
          <w:t>3.3.2.</w:t>
        </w:r>
        <w:r w:rsidR="00882951">
          <w:rPr>
            <w:rFonts w:asciiTheme="minorHAnsi" w:eastAsiaTheme="minorEastAsia" w:hAnsiTheme="minorHAnsi" w:cstheme="minorBidi"/>
            <w:noProof/>
            <w:lang w:val="es-ES" w:eastAsia="es-ES"/>
          </w:rPr>
          <w:tab/>
        </w:r>
        <w:r w:rsidR="00882951" w:rsidRPr="00DD1B1C">
          <w:rPr>
            <w:rStyle w:val="Hyperlink"/>
            <w:noProof/>
            <w:lang w:val="es-ES"/>
          </w:rPr>
          <w:t>Medir el nivel de satisfacción de clima laboral actual de los colaboradores del área operativa.</w:t>
        </w:r>
        <w:r w:rsidR="00882951">
          <w:rPr>
            <w:noProof/>
            <w:webHidden/>
          </w:rPr>
          <w:tab/>
        </w:r>
        <w:r w:rsidR="00D72789">
          <w:rPr>
            <w:noProof/>
            <w:webHidden/>
          </w:rPr>
          <w:fldChar w:fldCharType="begin"/>
        </w:r>
        <w:r w:rsidR="00882951">
          <w:rPr>
            <w:noProof/>
            <w:webHidden/>
          </w:rPr>
          <w:instrText xml:space="preserve"> PAGEREF _Toc310172965 \h </w:instrText>
        </w:r>
        <w:r w:rsidR="00D72789">
          <w:rPr>
            <w:noProof/>
            <w:webHidden/>
          </w:rPr>
        </w:r>
        <w:r w:rsidR="00D72789">
          <w:rPr>
            <w:noProof/>
            <w:webHidden/>
          </w:rPr>
          <w:fldChar w:fldCharType="separate"/>
        </w:r>
        <w:r w:rsidR="00882951">
          <w:rPr>
            <w:noProof/>
            <w:webHidden/>
          </w:rPr>
          <w:t>126</w:t>
        </w:r>
        <w:r w:rsidR="00D72789">
          <w:rPr>
            <w:noProof/>
            <w:webHidden/>
          </w:rPr>
          <w:fldChar w:fldCharType="end"/>
        </w:r>
      </w:hyperlink>
    </w:p>
    <w:p w:rsidR="00882951" w:rsidRDefault="00A30B86">
      <w:pPr>
        <w:pStyle w:val="TOC3"/>
        <w:tabs>
          <w:tab w:val="left" w:pos="1320"/>
          <w:tab w:val="right" w:leader="dot" w:pos="8267"/>
        </w:tabs>
        <w:rPr>
          <w:rFonts w:asciiTheme="minorHAnsi" w:eastAsiaTheme="minorEastAsia" w:hAnsiTheme="minorHAnsi" w:cstheme="minorBidi"/>
          <w:noProof/>
          <w:lang w:val="es-ES" w:eastAsia="es-ES"/>
        </w:rPr>
      </w:pPr>
      <w:hyperlink w:anchor="_Toc310172966" w:history="1">
        <w:r w:rsidR="00882951" w:rsidRPr="00DD1B1C">
          <w:rPr>
            <w:rStyle w:val="Hyperlink"/>
            <w:noProof/>
            <w:lang w:val="es-ES"/>
          </w:rPr>
          <w:t>3.3.3.</w:t>
        </w:r>
        <w:r w:rsidR="00882951">
          <w:rPr>
            <w:rFonts w:asciiTheme="minorHAnsi" w:eastAsiaTheme="minorEastAsia" w:hAnsiTheme="minorHAnsi" w:cstheme="minorBidi"/>
            <w:noProof/>
            <w:lang w:val="es-ES" w:eastAsia="es-ES"/>
          </w:rPr>
          <w:tab/>
        </w:r>
        <w:r w:rsidR="00882951" w:rsidRPr="00DD1B1C">
          <w:rPr>
            <w:rStyle w:val="Hyperlink"/>
            <w:noProof/>
            <w:lang w:val="es-ES"/>
          </w:rPr>
          <w:t>Diseñar e implementar programa capacitación para el personal.</w:t>
        </w:r>
        <w:r w:rsidR="00882951">
          <w:rPr>
            <w:noProof/>
            <w:webHidden/>
          </w:rPr>
          <w:tab/>
        </w:r>
        <w:r w:rsidR="00D72789">
          <w:rPr>
            <w:noProof/>
            <w:webHidden/>
          </w:rPr>
          <w:fldChar w:fldCharType="begin"/>
        </w:r>
        <w:r w:rsidR="00882951">
          <w:rPr>
            <w:noProof/>
            <w:webHidden/>
          </w:rPr>
          <w:instrText xml:space="preserve"> PAGEREF _Toc310172966 \h </w:instrText>
        </w:r>
        <w:r w:rsidR="00D72789">
          <w:rPr>
            <w:noProof/>
            <w:webHidden/>
          </w:rPr>
        </w:r>
        <w:r w:rsidR="00D72789">
          <w:rPr>
            <w:noProof/>
            <w:webHidden/>
          </w:rPr>
          <w:fldChar w:fldCharType="separate"/>
        </w:r>
        <w:r w:rsidR="00882951">
          <w:rPr>
            <w:noProof/>
            <w:webHidden/>
          </w:rPr>
          <w:t>178</w:t>
        </w:r>
        <w:r w:rsidR="00D72789">
          <w:rPr>
            <w:noProof/>
            <w:webHidden/>
          </w:rPr>
          <w:fldChar w:fldCharType="end"/>
        </w:r>
      </w:hyperlink>
    </w:p>
    <w:p w:rsidR="00882951" w:rsidRDefault="00A30B86">
      <w:pPr>
        <w:pStyle w:val="TOC3"/>
        <w:tabs>
          <w:tab w:val="left" w:pos="1320"/>
          <w:tab w:val="right" w:leader="dot" w:pos="8267"/>
        </w:tabs>
        <w:rPr>
          <w:rFonts w:asciiTheme="minorHAnsi" w:eastAsiaTheme="minorEastAsia" w:hAnsiTheme="minorHAnsi" w:cstheme="minorBidi"/>
          <w:noProof/>
          <w:lang w:val="es-ES" w:eastAsia="es-ES"/>
        </w:rPr>
      </w:pPr>
      <w:hyperlink w:anchor="_Toc310172967" w:history="1">
        <w:r w:rsidR="00882951" w:rsidRPr="00DD1B1C">
          <w:rPr>
            <w:rStyle w:val="Hyperlink"/>
            <w:noProof/>
            <w:lang w:val="es-ES"/>
          </w:rPr>
          <w:t>3.3.4.</w:t>
        </w:r>
        <w:r w:rsidR="00882951">
          <w:rPr>
            <w:rFonts w:asciiTheme="minorHAnsi" w:eastAsiaTheme="minorEastAsia" w:hAnsiTheme="minorHAnsi" w:cstheme="minorBidi"/>
            <w:noProof/>
            <w:lang w:val="es-ES" w:eastAsia="es-ES"/>
          </w:rPr>
          <w:tab/>
        </w:r>
        <w:r w:rsidR="00882951" w:rsidRPr="00DD1B1C">
          <w:rPr>
            <w:rStyle w:val="Hyperlink"/>
            <w:noProof/>
            <w:lang w:val="es-ES"/>
          </w:rPr>
          <w:t>Implementar un Sistema de Gestión de Calidad ISO 9001:2008.</w:t>
        </w:r>
        <w:r w:rsidR="00882951">
          <w:rPr>
            <w:noProof/>
            <w:webHidden/>
          </w:rPr>
          <w:tab/>
        </w:r>
        <w:r w:rsidR="00D72789">
          <w:rPr>
            <w:noProof/>
            <w:webHidden/>
          </w:rPr>
          <w:fldChar w:fldCharType="begin"/>
        </w:r>
        <w:r w:rsidR="00882951">
          <w:rPr>
            <w:noProof/>
            <w:webHidden/>
          </w:rPr>
          <w:instrText xml:space="preserve"> PAGEREF _Toc310172967 \h </w:instrText>
        </w:r>
        <w:r w:rsidR="00D72789">
          <w:rPr>
            <w:noProof/>
            <w:webHidden/>
          </w:rPr>
        </w:r>
        <w:r w:rsidR="00D72789">
          <w:rPr>
            <w:noProof/>
            <w:webHidden/>
          </w:rPr>
          <w:fldChar w:fldCharType="separate"/>
        </w:r>
        <w:r w:rsidR="00882951">
          <w:rPr>
            <w:noProof/>
            <w:webHidden/>
          </w:rPr>
          <w:t>180</w:t>
        </w:r>
        <w:r w:rsidR="00D72789">
          <w:rPr>
            <w:noProof/>
            <w:webHidden/>
          </w:rPr>
          <w:fldChar w:fldCharType="end"/>
        </w:r>
      </w:hyperlink>
    </w:p>
    <w:p w:rsidR="00882951" w:rsidRDefault="00A30B86">
      <w:pPr>
        <w:pStyle w:val="TOC1"/>
        <w:rPr>
          <w:rFonts w:asciiTheme="minorHAnsi" w:eastAsiaTheme="minorEastAsia" w:hAnsiTheme="minorHAnsi" w:cstheme="minorBidi"/>
          <w:noProof/>
          <w:lang w:val="es-ES" w:eastAsia="es-ES"/>
        </w:rPr>
      </w:pPr>
      <w:hyperlink w:anchor="_Toc310172968" w:history="1">
        <w:r w:rsidR="00882951" w:rsidRPr="00DD1B1C">
          <w:rPr>
            <w:rStyle w:val="Hyperlink"/>
            <w:noProof/>
          </w:rPr>
          <w:t>CAPÍTULO 4</w:t>
        </w:r>
        <w:r w:rsidR="00882951">
          <w:rPr>
            <w:noProof/>
            <w:webHidden/>
          </w:rPr>
          <w:tab/>
        </w:r>
        <w:r w:rsidR="00D72789">
          <w:rPr>
            <w:noProof/>
            <w:webHidden/>
          </w:rPr>
          <w:fldChar w:fldCharType="begin"/>
        </w:r>
        <w:r w:rsidR="00882951">
          <w:rPr>
            <w:noProof/>
            <w:webHidden/>
          </w:rPr>
          <w:instrText xml:space="preserve"> PAGEREF _Toc310172968 \h </w:instrText>
        </w:r>
        <w:r w:rsidR="00D72789">
          <w:rPr>
            <w:noProof/>
            <w:webHidden/>
          </w:rPr>
        </w:r>
        <w:r w:rsidR="00D72789">
          <w:rPr>
            <w:noProof/>
            <w:webHidden/>
          </w:rPr>
          <w:fldChar w:fldCharType="separate"/>
        </w:r>
        <w:r w:rsidR="00882951">
          <w:rPr>
            <w:noProof/>
            <w:webHidden/>
          </w:rPr>
          <w:t>185</w:t>
        </w:r>
        <w:r w:rsidR="00D72789">
          <w:rPr>
            <w:noProof/>
            <w:webHidden/>
          </w:rPr>
          <w:fldChar w:fldCharType="end"/>
        </w:r>
      </w:hyperlink>
    </w:p>
    <w:p w:rsidR="00882951" w:rsidRDefault="00A30B86">
      <w:pPr>
        <w:pStyle w:val="TOC2"/>
        <w:tabs>
          <w:tab w:val="left" w:pos="880"/>
          <w:tab w:val="right" w:leader="dot" w:pos="8267"/>
        </w:tabs>
        <w:rPr>
          <w:rFonts w:asciiTheme="minorHAnsi" w:eastAsiaTheme="minorEastAsia" w:hAnsiTheme="minorHAnsi" w:cstheme="minorBidi"/>
          <w:noProof/>
          <w:lang w:val="es-ES" w:eastAsia="es-ES"/>
        </w:rPr>
      </w:pPr>
      <w:hyperlink w:anchor="_Toc310172973" w:history="1">
        <w:r w:rsidR="00882951" w:rsidRPr="00DD1B1C">
          <w:rPr>
            <w:rStyle w:val="Hyperlink"/>
            <w:noProof/>
          </w:rPr>
          <w:t>4.1.</w:t>
        </w:r>
        <w:r w:rsidR="00882951">
          <w:rPr>
            <w:rFonts w:asciiTheme="minorHAnsi" w:eastAsiaTheme="minorEastAsia" w:hAnsiTheme="minorHAnsi" w:cstheme="minorBidi"/>
            <w:noProof/>
            <w:lang w:val="es-ES" w:eastAsia="es-ES"/>
          </w:rPr>
          <w:tab/>
        </w:r>
        <w:r w:rsidR="00882951" w:rsidRPr="00DD1B1C">
          <w:rPr>
            <w:rStyle w:val="Hyperlink"/>
            <w:noProof/>
          </w:rPr>
          <w:t>PROCESO DE MEJORA CONT</w:t>
        </w:r>
        <w:r w:rsidR="00882951" w:rsidRPr="00DD1B1C">
          <w:rPr>
            <w:rStyle w:val="Hyperlink"/>
            <w:noProof/>
            <w:lang w:val="en-US"/>
          </w:rPr>
          <w:t>Í</w:t>
        </w:r>
        <w:r w:rsidR="00882951" w:rsidRPr="00DD1B1C">
          <w:rPr>
            <w:rStyle w:val="Hyperlink"/>
            <w:noProof/>
          </w:rPr>
          <w:t>NUA.</w:t>
        </w:r>
        <w:r w:rsidR="00882951">
          <w:rPr>
            <w:noProof/>
            <w:webHidden/>
          </w:rPr>
          <w:tab/>
        </w:r>
        <w:r w:rsidR="00D72789">
          <w:rPr>
            <w:noProof/>
            <w:webHidden/>
          </w:rPr>
          <w:fldChar w:fldCharType="begin"/>
        </w:r>
        <w:r w:rsidR="00882951">
          <w:rPr>
            <w:noProof/>
            <w:webHidden/>
          </w:rPr>
          <w:instrText xml:space="preserve"> PAGEREF _Toc310172973 \h </w:instrText>
        </w:r>
        <w:r w:rsidR="00D72789">
          <w:rPr>
            <w:noProof/>
            <w:webHidden/>
          </w:rPr>
        </w:r>
        <w:r w:rsidR="00D72789">
          <w:rPr>
            <w:noProof/>
            <w:webHidden/>
          </w:rPr>
          <w:fldChar w:fldCharType="separate"/>
        </w:r>
        <w:r w:rsidR="00882951">
          <w:rPr>
            <w:noProof/>
            <w:webHidden/>
          </w:rPr>
          <w:t>188</w:t>
        </w:r>
        <w:r w:rsidR="00D72789">
          <w:rPr>
            <w:noProof/>
            <w:webHidden/>
          </w:rPr>
          <w:fldChar w:fldCharType="end"/>
        </w:r>
      </w:hyperlink>
    </w:p>
    <w:p w:rsidR="00882951" w:rsidRDefault="00A30B86">
      <w:pPr>
        <w:pStyle w:val="TOC3"/>
        <w:tabs>
          <w:tab w:val="left" w:pos="1320"/>
          <w:tab w:val="right" w:leader="dot" w:pos="8267"/>
        </w:tabs>
        <w:rPr>
          <w:rFonts w:asciiTheme="minorHAnsi" w:eastAsiaTheme="minorEastAsia" w:hAnsiTheme="minorHAnsi" w:cstheme="minorBidi"/>
          <w:noProof/>
          <w:lang w:val="es-ES" w:eastAsia="es-ES"/>
        </w:rPr>
      </w:pPr>
      <w:hyperlink w:anchor="_Toc310172974" w:history="1">
        <w:r w:rsidR="00882951" w:rsidRPr="00DD1B1C">
          <w:rPr>
            <w:rStyle w:val="Hyperlink"/>
            <w:noProof/>
            <w:lang w:val="es-ES"/>
          </w:rPr>
          <w:t>4.1.1.</w:t>
        </w:r>
        <w:r w:rsidR="00882951">
          <w:rPr>
            <w:rFonts w:asciiTheme="minorHAnsi" w:eastAsiaTheme="minorEastAsia" w:hAnsiTheme="minorHAnsi" w:cstheme="minorBidi"/>
            <w:noProof/>
            <w:lang w:val="es-ES" w:eastAsia="es-ES"/>
          </w:rPr>
          <w:tab/>
        </w:r>
        <w:r w:rsidR="00882951" w:rsidRPr="00DD1B1C">
          <w:rPr>
            <w:rStyle w:val="Hyperlink"/>
            <w:noProof/>
            <w:lang w:val="es-ES"/>
          </w:rPr>
          <w:t>Reuniones de seguimiento</w:t>
        </w:r>
        <w:r w:rsidR="00882951">
          <w:rPr>
            <w:noProof/>
            <w:webHidden/>
          </w:rPr>
          <w:tab/>
        </w:r>
        <w:r w:rsidR="00D72789">
          <w:rPr>
            <w:noProof/>
            <w:webHidden/>
          </w:rPr>
          <w:fldChar w:fldCharType="begin"/>
        </w:r>
        <w:r w:rsidR="00882951">
          <w:rPr>
            <w:noProof/>
            <w:webHidden/>
          </w:rPr>
          <w:instrText xml:space="preserve"> PAGEREF _Toc310172974 \h </w:instrText>
        </w:r>
        <w:r w:rsidR="00D72789">
          <w:rPr>
            <w:noProof/>
            <w:webHidden/>
          </w:rPr>
        </w:r>
        <w:r w:rsidR="00D72789">
          <w:rPr>
            <w:noProof/>
            <w:webHidden/>
          </w:rPr>
          <w:fldChar w:fldCharType="separate"/>
        </w:r>
        <w:r w:rsidR="00882951">
          <w:rPr>
            <w:noProof/>
            <w:webHidden/>
          </w:rPr>
          <w:t>188</w:t>
        </w:r>
        <w:r w:rsidR="00D72789">
          <w:rPr>
            <w:noProof/>
            <w:webHidden/>
          </w:rPr>
          <w:fldChar w:fldCharType="end"/>
        </w:r>
      </w:hyperlink>
    </w:p>
    <w:p w:rsidR="00882951" w:rsidRDefault="00A30B86">
      <w:pPr>
        <w:pStyle w:val="TOC3"/>
        <w:tabs>
          <w:tab w:val="left" w:pos="1320"/>
          <w:tab w:val="right" w:leader="dot" w:pos="8267"/>
        </w:tabs>
        <w:rPr>
          <w:rFonts w:asciiTheme="minorHAnsi" w:eastAsiaTheme="minorEastAsia" w:hAnsiTheme="minorHAnsi" w:cstheme="minorBidi"/>
          <w:noProof/>
          <w:lang w:val="es-ES" w:eastAsia="es-ES"/>
        </w:rPr>
      </w:pPr>
      <w:hyperlink w:anchor="_Toc310172975" w:history="1">
        <w:r w:rsidR="00882951" w:rsidRPr="00DD1B1C">
          <w:rPr>
            <w:rStyle w:val="Hyperlink"/>
            <w:noProof/>
            <w:lang w:val="es-ES"/>
          </w:rPr>
          <w:t>4.1.2.</w:t>
        </w:r>
        <w:r w:rsidR="00882951">
          <w:rPr>
            <w:rFonts w:asciiTheme="minorHAnsi" w:eastAsiaTheme="minorEastAsia" w:hAnsiTheme="minorHAnsi" w:cstheme="minorBidi"/>
            <w:noProof/>
            <w:lang w:val="es-ES" w:eastAsia="es-ES"/>
          </w:rPr>
          <w:tab/>
        </w:r>
        <w:r w:rsidR="00882951" w:rsidRPr="00DD1B1C">
          <w:rPr>
            <w:rStyle w:val="Hyperlink"/>
            <w:noProof/>
            <w:lang w:val="es-ES"/>
          </w:rPr>
          <w:t>Evaluación de los resultados</w:t>
        </w:r>
        <w:r w:rsidR="00882951">
          <w:rPr>
            <w:noProof/>
            <w:webHidden/>
          </w:rPr>
          <w:tab/>
        </w:r>
        <w:r w:rsidR="00D72789">
          <w:rPr>
            <w:noProof/>
            <w:webHidden/>
          </w:rPr>
          <w:fldChar w:fldCharType="begin"/>
        </w:r>
        <w:r w:rsidR="00882951">
          <w:rPr>
            <w:noProof/>
            <w:webHidden/>
          </w:rPr>
          <w:instrText xml:space="preserve"> PAGEREF _Toc310172975 \h </w:instrText>
        </w:r>
        <w:r w:rsidR="00D72789">
          <w:rPr>
            <w:noProof/>
            <w:webHidden/>
          </w:rPr>
        </w:r>
        <w:r w:rsidR="00D72789">
          <w:rPr>
            <w:noProof/>
            <w:webHidden/>
          </w:rPr>
          <w:fldChar w:fldCharType="separate"/>
        </w:r>
        <w:r w:rsidR="00882951">
          <w:rPr>
            <w:noProof/>
            <w:webHidden/>
          </w:rPr>
          <w:t>189</w:t>
        </w:r>
        <w:r w:rsidR="00D72789">
          <w:rPr>
            <w:noProof/>
            <w:webHidden/>
          </w:rPr>
          <w:fldChar w:fldCharType="end"/>
        </w:r>
      </w:hyperlink>
    </w:p>
    <w:p w:rsidR="00882951" w:rsidRDefault="00A30B86">
      <w:pPr>
        <w:pStyle w:val="TOC1"/>
        <w:rPr>
          <w:rFonts w:asciiTheme="minorHAnsi" w:eastAsiaTheme="minorEastAsia" w:hAnsiTheme="minorHAnsi" w:cstheme="minorBidi"/>
          <w:noProof/>
          <w:lang w:val="es-ES" w:eastAsia="es-ES"/>
        </w:rPr>
      </w:pPr>
      <w:hyperlink w:anchor="_Toc310172976" w:history="1">
        <w:r w:rsidR="00882951" w:rsidRPr="00DD1B1C">
          <w:rPr>
            <w:rStyle w:val="Hyperlink"/>
            <w:noProof/>
          </w:rPr>
          <w:t>CAPÍTULO 5</w:t>
        </w:r>
        <w:r w:rsidR="00882951">
          <w:rPr>
            <w:noProof/>
            <w:webHidden/>
          </w:rPr>
          <w:tab/>
        </w:r>
        <w:r w:rsidR="00D72789">
          <w:rPr>
            <w:noProof/>
            <w:webHidden/>
          </w:rPr>
          <w:fldChar w:fldCharType="begin"/>
        </w:r>
        <w:r w:rsidR="00882951">
          <w:rPr>
            <w:noProof/>
            <w:webHidden/>
          </w:rPr>
          <w:instrText xml:space="preserve"> PAGEREF _Toc310172976 \h </w:instrText>
        </w:r>
        <w:r w:rsidR="00D72789">
          <w:rPr>
            <w:noProof/>
            <w:webHidden/>
          </w:rPr>
        </w:r>
        <w:r w:rsidR="00D72789">
          <w:rPr>
            <w:noProof/>
            <w:webHidden/>
          </w:rPr>
          <w:fldChar w:fldCharType="separate"/>
        </w:r>
        <w:r w:rsidR="00882951">
          <w:rPr>
            <w:noProof/>
            <w:webHidden/>
          </w:rPr>
          <w:t>194</w:t>
        </w:r>
        <w:r w:rsidR="00D72789">
          <w:rPr>
            <w:noProof/>
            <w:webHidden/>
          </w:rPr>
          <w:fldChar w:fldCharType="end"/>
        </w:r>
      </w:hyperlink>
    </w:p>
    <w:p w:rsidR="00882951" w:rsidRDefault="00A30B86">
      <w:pPr>
        <w:pStyle w:val="TOC2"/>
        <w:tabs>
          <w:tab w:val="left" w:pos="880"/>
          <w:tab w:val="right" w:leader="dot" w:pos="8267"/>
        </w:tabs>
        <w:rPr>
          <w:rFonts w:asciiTheme="minorHAnsi" w:eastAsiaTheme="minorEastAsia" w:hAnsiTheme="minorHAnsi" w:cstheme="minorBidi"/>
          <w:noProof/>
          <w:lang w:val="es-ES" w:eastAsia="es-ES"/>
        </w:rPr>
      </w:pPr>
      <w:hyperlink w:anchor="_Toc310172978" w:history="1">
        <w:r w:rsidR="00882951" w:rsidRPr="00DD1B1C">
          <w:rPr>
            <w:rStyle w:val="Hyperlink"/>
            <w:noProof/>
          </w:rPr>
          <w:t>5.1.</w:t>
        </w:r>
        <w:r w:rsidR="00882951">
          <w:rPr>
            <w:rFonts w:asciiTheme="minorHAnsi" w:eastAsiaTheme="minorEastAsia" w:hAnsiTheme="minorHAnsi" w:cstheme="minorBidi"/>
            <w:noProof/>
            <w:lang w:val="es-ES" w:eastAsia="es-ES"/>
          </w:rPr>
          <w:tab/>
        </w:r>
        <w:r w:rsidR="00882951" w:rsidRPr="00DD1B1C">
          <w:rPr>
            <w:rStyle w:val="Hyperlink"/>
            <w:noProof/>
          </w:rPr>
          <w:t>VENTAJAS DE LA AUDITORÍA DE GESTIÓN</w:t>
        </w:r>
        <w:r w:rsidR="00882951">
          <w:rPr>
            <w:noProof/>
            <w:webHidden/>
          </w:rPr>
          <w:tab/>
        </w:r>
        <w:r w:rsidR="00D72789">
          <w:rPr>
            <w:noProof/>
            <w:webHidden/>
          </w:rPr>
          <w:fldChar w:fldCharType="begin"/>
        </w:r>
        <w:r w:rsidR="00882951">
          <w:rPr>
            <w:noProof/>
            <w:webHidden/>
          </w:rPr>
          <w:instrText xml:space="preserve"> PAGEREF _Toc310172978 \h </w:instrText>
        </w:r>
        <w:r w:rsidR="00D72789">
          <w:rPr>
            <w:noProof/>
            <w:webHidden/>
          </w:rPr>
        </w:r>
        <w:r w:rsidR="00D72789">
          <w:rPr>
            <w:noProof/>
            <w:webHidden/>
          </w:rPr>
          <w:fldChar w:fldCharType="separate"/>
        </w:r>
        <w:r w:rsidR="00882951">
          <w:rPr>
            <w:noProof/>
            <w:webHidden/>
          </w:rPr>
          <w:t>195</w:t>
        </w:r>
        <w:r w:rsidR="00D72789">
          <w:rPr>
            <w:noProof/>
            <w:webHidden/>
          </w:rPr>
          <w:fldChar w:fldCharType="end"/>
        </w:r>
      </w:hyperlink>
    </w:p>
    <w:p w:rsidR="00882951" w:rsidRDefault="00A30B86">
      <w:pPr>
        <w:pStyle w:val="TOC2"/>
        <w:tabs>
          <w:tab w:val="left" w:pos="880"/>
          <w:tab w:val="right" w:leader="dot" w:pos="8267"/>
        </w:tabs>
        <w:rPr>
          <w:rFonts w:asciiTheme="minorHAnsi" w:eastAsiaTheme="minorEastAsia" w:hAnsiTheme="minorHAnsi" w:cstheme="minorBidi"/>
          <w:noProof/>
          <w:lang w:val="es-ES" w:eastAsia="es-ES"/>
        </w:rPr>
      </w:pPr>
      <w:hyperlink w:anchor="_Toc310172979" w:history="1">
        <w:r w:rsidR="00882951" w:rsidRPr="00DD1B1C">
          <w:rPr>
            <w:rStyle w:val="Hyperlink"/>
            <w:noProof/>
          </w:rPr>
          <w:t>5.2.</w:t>
        </w:r>
        <w:r w:rsidR="00882951">
          <w:rPr>
            <w:rFonts w:asciiTheme="minorHAnsi" w:eastAsiaTheme="minorEastAsia" w:hAnsiTheme="minorHAnsi" w:cstheme="minorBidi"/>
            <w:noProof/>
            <w:lang w:val="es-ES" w:eastAsia="es-ES"/>
          </w:rPr>
          <w:tab/>
        </w:r>
        <w:r w:rsidR="00882951" w:rsidRPr="00DD1B1C">
          <w:rPr>
            <w:rStyle w:val="Hyperlink"/>
            <w:noProof/>
          </w:rPr>
          <w:t>OBJETIVO DE LA AUDITORIA.</w:t>
        </w:r>
        <w:r w:rsidR="00882951">
          <w:rPr>
            <w:noProof/>
            <w:webHidden/>
          </w:rPr>
          <w:tab/>
        </w:r>
        <w:r w:rsidR="00D72789">
          <w:rPr>
            <w:noProof/>
            <w:webHidden/>
          </w:rPr>
          <w:fldChar w:fldCharType="begin"/>
        </w:r>
        <w:r w:rsidR="00882951">
          <w:rPr>
            <w:noProof/>
            <w:webHidden/>
          </w:rPr>
          <w:instrText xml:space="preserve"> PAGEREF _Toc310172979 \h </w:instrText>
        </w:r>
        <w:r w:rsidR="00D72789">
          <w:rPr>
            <w:noProof/>
            <w:webHidden/>
          </w:rPr>
        </w:r>
        <w:r w:rsidR="00D72789">
          <w:rPr>
            <w:noProof/>
            <w:webHidden/>
          </w:rPr>
          <w:fldChar w:fldCharType="separate"/>
        </w:r>
        <w:r w:rsidR="00882951">
          <w:rPr>
            <w:noProof/>
            <w:webHidden/>
          </w:rPr>
          <w:t>196</w:t>
        </w:r>
        <w:r w:rsidR="00D72789">
          <w:rPr>
            <w:noProof/>
            <w:webHidden/>
          </w:rPr>
          <w:fldChar w:fldCharType="end"/>
        </w:r>
      </w:hyperlink>
    </w:p>
    <w:p w:rsidR="00882951" w:rsidRDefault="00A30B86">
      <w:pPr>
        <w:pStyle w:val="TOC2"/>
        <w:tabs>
          <w:tab w:val="left" w:pos="880"/>
          <w:tab w:val="right" w:leader="dot" w:pos="8267"/>
        </w:tabs>
        <w:rPr>
          <w:rFonts w:asciiTheme="minorHAnsi" w:eastAsiaTheme="minorEastAsia" w:hAnsiTheme="minorHAnsi" w:cstheme="minorBidi"/>
          <w:noProof/>
          <w:lang w:val="es-ES" w:eastAsia="es-ES"/>
        </w:rPr>
      </w:pPr>
      <w:hyperlink w:anchor="_Toc310172980" w:history="1">
        <w:r w:rsidR="00882951" w:rsidRPr="00DD1B1C">
          <w:rPr>
            <w:rStyle w:val="Hyperlink"/>
            <w:noProof/>
          </w:rPr>
          <w:t>5.3.</w:t>
        </w:r>
        <w:r w:rsidR="00882951">
          <w:rPr>
            <w:rFonts w:asciiTheme="minorHAnsi" w:eastAsiaTheme="minorEastAsia" w:hAnsiTheme="minorHAnsi" w:cstheme="minorBidi"/>
            <w:noProof/>
            <w:lang w:val="es-ES" w:eastAsia="es-ES"/>
          </w:rPr>
          <w:tab/>
        </w:r>
        <w:r w:rsidR="00882951" w:rsidRPr="00DD1B1C">
          <w:rPr>
            <w:rStyle w:val="Hyperlink"/>
            <w:noProof/>
          </w:rPr>
          <w:t>ALCANCE.</w:t>
        </w:r>
        <w:r w:rsidR="00882951">
          <w:rPr>
            <w:noProof/>
            <w:webHidden/>
          </w:rPr>
          <w:tab/>
        </w:r>
        <w:r w:rsidR="00D72789">
          <w:rPr>
            <w:noProof/>
            <w:webHidden/>
          </w:rPr>
          <w:fldChar w:fldCharType="begin"/>
        </w:r>
        <w:r w:rsidR="00882951">
          <w:rPr>
            <w:noProof/>
            <w:webHidden/>
          </w:rPr>
          <w:instrText xml:space="preserve"> PAGEREF _Toc310172980 \h </w:instrText>
        </w:r>
        <w:r w:rsidR="00D72789">
          <w:rPr>
            <w:noProof/>
            <w:webHidden/>
          </w:rPr>
        </w:r>
        <w:r w:rsidR="00D72789">
          <w:rPr>
            <w:noProof/>
            <w:webHidden/>
          </w:rPr>
          <w:fldChar w:fldCharType="separate"/>
        </w:r>
        <w:r w:rsidR="00882951">
          <w:rPr>
            <w:noProof/>
            <w:webHidden/>
          </w:rPr>
          <w:t>196</w:t>
        </w:r>
        <w:r w:rsidR="00D72789">
          <w:rPr>
            <w:noProof/>
            <w:webHidden/>
          </w:rPr>
          <w:fldChar w:fldCharType="end"/>
        </w:r>
      </w:hyperlink>
    </w:p>
    <w:p w:rsidR="00882951" w:rsidRDefault="00A30B86">
      <w:pPr>
        <w:pStyle w:val="TOC2"/>
        <w:tabs>
          <w:tab w:val="left" w:pos="880"/>
          <w:tab w:val="right" w:leader="dot" w:pos="8267"/>
        </w:tabs>
        <w:rPr>
          <w:rFonts w:asciiTheme="minorHAnsi" w:eastAsiaTheme="minorEastAsia" w:hAnsiTheme="minorHAnsi" w:cstheme="minorBidi"/>
          <w:noProof/>
          <w:lang w:val="es-ES" w:eastAsia="es-ES"/>
        </w:rPr>
      </w:pPr>
      <w:hyperlink w:anchor="_Toc310172981" w:history="1">
        <w:r w:rsidR="00882951" w:rsidRPr="00DD1B1C">
          <w:rPr>
            <w:rStyle w:val="Hyperlink"/>
            <w:noProof/>
          </w:rPr>
          <w:t>5.4.</w:t>
        </w:r>
        <w:r w:rsidR="00882951">
          <w:rPr>
            <w:rFonts w:asciiTheme="minorHAnsi" w:eastAsiaTheme="minorEastAsia" w:hAnsiTheme="minorHAnsi" w:cstheme="minorBidi"/>
            <w:noProof/>
            <w:lang w:val="es-ES" w:eastAsia="es-ES"/>
          </w:rPr>
          <w:tab/>
        </w:r>
        <w:r w:rsidR="00882951" w:rsidRPr="00DD1B1C">
          <w:rPr>
            <w:rStyle w:val="Hyperlink"/>
            <w:noProof/>
          </w:rPr>
          <w:t>PROGRAMA ANUAL DE AUDITORÍA.</w:t>
        </w:r>
        <w:r w:rsidR="00882951">
          <w:rPr>
            <w:noProof/>
            <w:webHidden/>
          </w:rPr>
          <w:tab/>
        </w:r>
        <w:r w:rsidR="00D72789">
          <w:rPr>
            <w:noProof/>
            <w:webHidden/>
          </w:rPr>
          <w:fldChar w:fldCharType="begin"/>
        </w:r>
        <w:r w:rsidR="00882951">
          <w:rPr>
            <w:noProof/>
            <w:webHidden/>
          </w:rPr>
          <w:instrText xml:space="preserve"> PAGEREF _Toc310172981 \h </w:instrText>
        </w:r>
        <w:r w:rsidR="00D72789">
          <w:rPr>
            <w:noProof/>
            <w:webHidden/>
          </w:rPr>
        </w:r>
        <w:r w:rsidR="00D72789">
          <w:rPr>
            <w:noProof/>
            <w:webHidden/>
          </w:rPr>
          <w:fldChar w:fldCharType="separate"/>
        </w:r>
        <w:r w:rsidR="00882951">
          <w:rPr>
            <w:noProof/>
            <w:webHidden/>
          </w:rPr>
          <w:t>197</w:t>
        </w:r>
        <w:r w:rsidR="00D72789">
          <w:rPr>
            <w:noProof/>
            <w:webHidden/>
          </w:rPr>
          <w:fldChar w:fldCharType="end"/>
        </w:r>
      </w:hyperlink>
    </w:p>
    <w:p w:rsidR="00882951" w:rsidRDefault="00A30B86">
      <w:pPr>
        <w:pStyle w:val="TOC2"/>
        <w:tabs>
          <w:tab w:val="left" w:pos="880"/>
          <w:tab w:val="right" w:leader="dot" w:pos="8267"/>
        </w:tabs>
        <w:rPr>
          <w:rFonts w:asciiTheme="minorHAnsi" w:eastAsiaTheme="minorEastAsia" w:hAnsiTheme="minorHAnsi" w:cstheme="minorBidi"/>
          <w:noProof/>
          <w:lang w:val="es-ES" w:eastAsia="es-ES"/>
        </w:rPr>
      </w:pPr>
      <w:hyperlink w:anchor="_Toc310172982" w:history="1">
        <w:r w:rsidR="00882951" w:rsidRPr="00DD1B1C">
          <w:rPr>
            <w:rStyle w:val="Hyperlink"/>
            <w:noProof/>
          </w:rPr>
          <w:t>5.5.</w:t>
        </w:r>
        <w:r w:rsidR="00882951">
          <w:rPr>
            <w:rFonts w:asciiTheme="minorHAnsi" w:eastAsiaTheme="minorEastAsia" w:hAnsiTheme="minorHAnsi" w:cstheme="minorBidi"/>
            <w:noProof/>
            <w:lang w:val="es-ES" w:eastAsia="es-ES"/>
          </w:rPr>
          <w:tab/>
        </w:r>
        <w:r w:rsidR="00882951" w:rsidRPr="00DD1B1C">
          <w:rPr>
            <w:rStyle w:val="Hyperlink"/>
            <w:noProof/>
          </w:rPr>
          <w:t>AUDITORÍA DE CUMPLIMIENTO</w:t>
        </w:r>
        <w:r w:rsidR="00882951">
          <w:rPr>
            <w:noProof/>
            <w:webHidden/>
          </w:rPr>
          <w:tab/>
        </w:r>
        <w:r w:rsidR="00D72789">
          <w:rPr>
            <w:noProof/>
            <w:webHidden/>
          </w:rPr>
          <w:fldChar w:fldCharType="begin"/>
        </w:r>
        <w:r w:rsidR="00882951">
          <w:rPr>
            <w:noProof/>
            <w:webHidden/>
          </w:rPr>
          <w:instrText xml:space="preserve"> PAGEREF _Toc310172982 \h </w:instrText>
        </w:r>
        <w:r w:rsidR="00D72789">
          <w:rPr>
            <w:noProof/>
            <w:webHidden/>
          </w:rPr>
        </w:r>
        <w:r w:rsidR="00D72789">
          <w:rPr>
            <w:noProof/>
            <w:webHidden/>
          </w:rPr>
          <w:fldChar w:fldCharType="separate"/>
        </w:r>
        <w:r w:rsidR="00882951">
          <w:rPr>
            <w:noProof/>
            <w:webHidden/>
          </w:rPr>
          <w:t>199</w:t>
        </w:r>
        <w:r w:rsidR="00D72789">
          <w:rPr>
            <w:noProof/>
            <w:webHidden/>
          </w:rPr>
          <w:fldChar w:fldCharType="end"/>
        </w:r>
      </w:hyperlink>
    </w:p>
    <w:p w:rsidR="00882951" w:rsidRDefault="00A30B86">
      <w:pPr>
        <w:pStyle w:val="TOC2"/>
        <w:tabs>
          <w:tab w:val="left" w:pos="880"/>
          <w:tab w:val="right" w:leader="dot" w:pos="8267"/>
        </w:tabs>
        <w:rPr>
          <w:rFonts w:asciiTheme="minorHAnsi" w:eastAsiaTheme="minorEastAsia" w:hAnsiTheme="minorHAnsi" w:cstheme="minorBidi"/>
          <w:noProof/>
          <w:lang w:val="es-ES" w:eastAsia="es-ES"/>
        </w:rPr>
      </w:pPr>
      <w:hyperlink w:anchor="_Toc310172983" w:history="1">
        <w:r w:rsidR="00882951" w:rsidRPr="00DD1B1C">
          <w:rPr>
            <w:rStyle w:val="Hyperlink"/>
            <w:noProof/>
          </w:rPr>
          <w:t>5.6.</w:t>
        </w:r>
        <w:r w:rsidR="00882951">
          <w:rPr>
            <w:rFonts w:asciiTheme="minorHAnsi" w:eastAsiaTheme="minorEastAsia" w:hAnsiTheme="minorHAnsi" w:cstheme="minorBidi"/>
            <w:noProof/>
            <w:lang w:val="es-ES" w:eastAsia="es-ES"/>
          </w:rPr>
          <w:tab/>
        </w:r>
        <w:r w:rsidR="00882951" w:rsidRPr="00DD1B1C">
          <w:rPr>
            <w:rStyle w:val="Hyperlink"/>
            <w:noProof/>
          </w:rPr>
          <w:t>AUDITORÍA DE CONFIABILIDAD</w:t>
        </w:r>
        <w:r w:rsidR="00882951">
          <w:rPr>
            <w:noProof/>
            <w:webHidden/>
          </w:rPr>
          <w:tab/>
        </w:r>
        <w:r w:rsidR="00D72789">
          <w:rPr>
            <w:noProof/>
            <w:webHidden/>
          </w:rPr>
          <w:fldChar w:fldCharType="begin"/>
        </w:r>
        <w:r w:rsidR="00882951">
          <w:rPr>
            <w:noProof/>
            <w:webHidden/>
          </w:rPr>
          <w:instrText xml:space="preserve"> PAGEREF _Toc310172983 \h </w:instrText>
        </w:r>
        <w:r w:rsidR="00D72789">
          <w:rPr>
            <w:noProof/>
            <w:webHidden/>
          </w:rPr>
        </w:r>
        <w:r w:rsidR="00D72789">
          <w:rPr>
            <w:noProof/>
            <w:webHidden/>
          </w:rPr>
          <w:fldChar w:fldCharType="separate"/>
        </w:r>
        <w:r w:rsidR="00882951">
          <w:rPr>
            <w:noProof/>
            <w:webHidden/>
          </w:rPr>
          <w:t>203</w:t>
        </w:r>
        <w:r w:rsidR="00D72789">
          <w:rPr>
            <w:noProof/>
            <w:webHidden/>
          </w:rPr>
          <w:fldChar w:fldCharType="end"/>
        </w:r>
      </w:hyperlink>
    </w:p>
    <w:p w:rsidR="00882951" w:rsidRDefault="00A30B86">
      <w:pPr>
        <w:pStyle w:val="TOC1"/>
        <w:rPr>
          <w:rFonts w:asciiTheme="minorHAnsi" w:eastAsiaTheme="minorEastAsia" w:hAnsiTheme="minorHAnsi" w:cstheme="minorBidi"/>
          <w:noProof/>
          <w:lang w:val="es-ES" w:eastAsia="es-ES"/>
        </w:rPr>
      </w:pPr>
      <w:hyperlink w:anchor="_Toc310172984" w:history="1">
        <w:r w:rsidR="00882951" w:rsidRPr="00DD1B1C">
          <w:rPr>
            <w:rStyle w:val="Hyperlink"/>
            <w:noProof/>
          </w:rPr>
          <w:t>CAPÍTULO 6</w:t>
        </w:r>
        <w:r w:rsidR="00882951">
          <w:rPr>
            <w:noProof/>
            <w:webHidden/>
          </w:rPr>
          <w:tab/>
        </w:r>
        <w:r w:rsidR="00D72789">
          <w:rPr>
            <w:noProof/>
            <w:webHidden/>
          </w:rPr>
          <w:fldChar w:fldCharType="begin"/>
        </w:r>
        <w:r w:rsidR="00882951">
          <w:rPr>
            <w:noProof/>
            <w:webHidden/>
          </w:rPr>
          <w:instrText xml:space="preserve"> PAGEREF _Toc310172984 \h </w:instrText>
        </w:r>
        <w:r w:rsidR="00D72789">
          <w:rPr>
            <w:noProof/>
            <w:webHidden/>
          </w:rPr>
        </w:r>
        <w:r w:rsidR="00D72789">
          <w:rPr>
            <w:noProof/>
            <w:webHidden/>
          </w:rPr>
          <w:fldChar w:fldCharType="separate"/>
        </w:r>
        <w:r w:rsidR="00882951">
          <w:rPr>
            <w:noProof/>
            <w:webHidden/>
          </w:rPr>
          <w:t>204</w:t>
        </w:r>
        <w:r w:rsidR="00D72789">
          <w:rPr>
            <w:noProof/>
            <w:webHidden/>
          </w:rPr>
          <w:fldChar w:fldCharType="end"/>
        </w:r>
      </w:hyperlink>
    </w:p>
    <w:p w:rsidR="00882951" w:rsidRDefault="00A30B86">
      <w:pPr>
        <w:pStyle w:val="TOC2"/>
        <w:tabs>
          <w:tab w:val="right" w:leader="dot" w:pos="8267"/>
        </w:tabs>
        <w:rPr>
          <w:rFonts w:asciiTheme="minorHAnsi" w:eastAsiaTheme="minorEastAsia" w:hAnsiTheme="minorHAnsi" w:cstheme="minorBidi"/>
          <w:noProof/>
          <w:lang w:val="es-ES" w:eastAsia="es-ES"/>
        </w:rPr>
      </w:pPr>
      <w:hyperlink w:anchor="_Toc310172985" w:history="1">
        <w:r w:rsidR="00882951" w:rsidRPr="00DD1B1C">
          <w:rPr>
            <w:rStyle w:val="Hyperlink"/>
            <w:noProof/>
          </w:rPr>
          <w:t>CONCLUSIONES.</w:t>
        </w:r>
        <w:r w:rsidR="00882951">
          <w:rPr>
            <w:noProof/>
            <w:webHidden/>
          </w:rPr>
          <w:tab/>
        </w:r>
        <w:r w:rsidR="00D72789">
          <w:rPr>
            <w:noProof/>
            <w:webHidden/>
          </w:rPr>
          <w:fldChar w:fldCharType="begin"/>
        </w:r>
        <w:r w:rsidR="00882951">
          <w:rPr>
            <w:noProof/>
            <w:webHidden/>
          </w:rPr>
          <w:instrText xml:space="preserve"> PAGEREF _Toc310172985 \h </w:instrText>
        </w:r>
        <w:r w:rsidR="00D72789">
          <w:rPr>
            <w:noProof/>
            <w:webHidden/>
          </w:rPr>
        </w:r>
        <w:r w:rsidR="00D72789">
          <w:rPr>
            <w:noProof/>
            <w:webHidden/>
          </w:rPr>
          <w:fldChar w:fldCharType="separate"/>
        </w:r>
        <w:r w:rsidR="00882951">
          <w:rPr>
            <w:noProof/>
            <w:webHidden/>
          </w:rPr>
          <w:t>208</w:t>
        </w:r>
        <w:r w:rsidR="00D72789">
          <w:rPr>
            <w:noProof/>
            <w:webHidden/>
          </w:rPr>
          <w:fldChar w:fldCharType="end"/>
        </w:r>
      </w:hyperlink>
    </w:p>
    <w:p w:rsidR="00882951" w:rsidRDefault="00A30B86">
      <w:pPr>
        <w:pStyle w:val="TOC2"/>
        <w:tabs>
          <w:tab w:val="right" w:leader="dot" w:pos="8267"/>
        </w:tabs>
        <w:rPr>
          <w:rFonts w:asciiTheme="minorHAnsi" w:eastAsiaTheme="minorEastAsia" w:hAnsiTheme="minorHAnsi" w:cstheme="minorBidi"/>
          <w:noProof/>
          <w:lang w:val="es-ES" w:eastAsia="es-ES"/>
        </w:rPr>
      </w:pPr>
      <w:hyperlink w:anchor="_Toc310172986" w:history="1">
        <w:r w:rsidR="00882951" w:rsidRPr="00DD1B1C">
          <w:rPr>
            <w:rStyle w:val="Hyperlink"/>
            <w:noProof/>
          </w:rPr>
          <w:t>RECOMENDACIONES</w:t>
        </w:r>
        <w:r w:rsidR="00882951">
          <w:rPr>
            <w:noProof/>
            <w:webHidden/>
          </w:rPr>
          <w:tab/>
        </w:r>
        <w:r w:rsidR="00D72789">
          <w:rPr>
            <w:noProof/>
            <w:webHidden/>
          </w:rPr>
          <w:fldChar w:fldCharType="begin"/>
        </w:r>
        <w:r w:rsidR="00882951">
          <w:rPr>
            <w:noProof/>
            <w:webHidden/>
          </w:rPr>
          <w:instrText xml:space="preserve"> PAGEREF _Toc310172986 \h </w:instrText>
        </w:r>
        <w:r w:rsidR="00D72789">
          <w:rPr>
            <w:noProof/>
            <w:webHidden/>
          </w:rPr>
        </w:r>
        <w:r w:rsidR="00D72789">
          <w:rPr>
            <w:noProof/>
            <w:webHidden/>
          </w:rPr>
          <w:fldChar w:fldCharType="separate"/>
        </w:r>
        <w:r w:rsidR="00882951">
          <w:rPr>
            <w:noProof/>
            <w:webHidden/>
          </w:rPr>
          <w:t>211</w:t>
        </w:r>
        <w:r w:rsidR="00D72789">
          <w:rPr>
            <w:noProof/>
            <w:webHidden/>
          </w:rPr>
          <w:fldChar w:fldCharType="end"/>
        </w:r>
      </w:hyperlink>
    </w:p>
    <w:p w:rsidR="00882951" w:rsidRDefault="00A30B86">
      <w:pPr>
        <w:pStyle w:val="TOC1"/>
        <w:rPr>
          <w:rFonts w:asciiTheme="minorHAnsi" w:eastAsiaTheme="minorEastAsia" w:hAnsiTheme="minorHAnsi" w:cstheme="minorBidi"/>
          <w:noProof/>
          <w:lang w:val="es-ES" w:eastAsia="es-ES"/>
        </w:rPr>
      </w:pPr>
      <w:hyperlink w:anchor="_Toc310172987" w:history="1">
        <w:r w:rsidR="00882951">
          <w:rPr>
            <w:rStyle w:val="Hyperlink"/>
            <w:noProof/>
          </w:rPr>
          <w:t>ANEXOS</w:t>
        </w:r>
        <w:r w:rsidR="00882951">
          <w:rPr>
            <w:noProof/>
            <w:webHidden/>
          </w:rPr>
          <w:tab/>
        </w:r>
        <w:r w:rsidR="00D72789">
          <w:rPr>
            <w:noProof/>
            <w:webHidden/>
          </w:rPr>
          <w:fldChar w:fldCharType="begin"/>
        </w:r>
        <w:r w:rsidR="00882951">
          <w:rPr>
            <w:noProof/>
            <w:webHidden/>
          </w:rPr>
          <w:instrText xml:space="preserve"> PAGEREF _Toc310172987 \h </w:instrText>
        </w:r>
        <w:r w:rsidR="00D72789">
          <w:rPr>
            <w:noProof/>
            <w:webHidden/>
          </w:rPr>
        </w:r>
        <w:r w:rsidR="00D72789">
          <w:rPr>
            <w:noProof/>
            <w:webHidden/>
          </w:rPr>
          <w:fldChar w:fldCharType="separate"/>
        </w:r>
        <w:r w:rsidR="00882951">
          <w:rPr>
            <w:noProof/>
            <w:webHidden/>
          </w:rPr>
          <w:t>213</w:t>
        </w:r>
        <w:r w:rsidR="00D72789">
          <w:rPr>
            <w:noProof/>
            <w:webHidden/>
          </w:rPr>
          <w:fldChar w:fldCharType="end"/>
        </w:r>
      </w:hyperlink>
    </w:p>
    <w:p w:rsidR="00882951" w:rsidRDefault="00A30B86">
      <w:pPr>
        <w:pStyle w:val="TOC1"/>
        <w:rPr>
          <w:rFonts w:asciiTheme="minorHAnsi" w:eastAsiaTheme="minorEastAsia" w:hAnsiTheme="minorHAnsi" w:cstheme="minorBidi"/>
          <w:noProof/>
          <w:lang w:val="es-ES" w:eastAsia="es-ES"/>
        </w:rPr>
      </w:pPr>
      <w:hyperlink w:anchor="_Toc310172988" w:history="1">
        <w:r w:rsidR="00882951" w:rsidRPr="00DD1B1C">
          <w:rPr>
            <w:rStyle w:val="Hyperlink"/>
            <w:noProof/>
          </w:rPr>
          <w:t>REFERENCIAS BIBLIOGRÁFICAS</w:t>
        </w:r>
        <w:r w:rsidR="00882951">
          <w:rPr>
            <w:noProof/>
            <w:webHidden/>
          </w:rPr>
          <w:tab/>
        </w:r>
        <w:r w:rsidR="00D72789">
          <w:rPr>
            <w:noProof/>
            <w:webHidden/>
          </w:rPr>
          <w:fldChar w:fldCharType="begin"/>
        </w:r>
        <w:r w:rsidR="00882951">
          <w:rPr>
            <w:noProof/>
            <w:webHidden/>
          </w:rPr>
          <w:instrText xml:space="preserve"> PAGEREF _Toc310172988 \h </w:instrText>
        </w:r>
        <w:r w:rsidR="00D72789">
          <w:rPr>
            <w:noProof/>
            <w:webHidden/>
          </w:rPr>
        </w:r>
        <w:r w:rsidR="00D72789">
          <w:rPr>
            <w:noProof/>
            <w:webHidden/>
          </w:rPr>
          <w:fldChar w:fldCharType="separate"/>
        </w:r>
        <w:r w:rsidR="00882951">
          <w:rPr>
            <w:noProof/>
            <w:webHidden/>
          </w:rPr>
          <w:t>232</w:t>
        </w:r>
        <w:r w:rsidR="00D72789">
          <w:rPr>
            <w:noProof/>
            <w:webHidden/>
          </w:rPr>
          <w:fldChar w:fldCharType="end"/>
        </w:r>
      </w:hyperlink>
    </w:p>
    <w:p w:rsidR="00AC2FF5" w:rsidRDefault="00D72789">
      <w:pPr>
        <w:rPr>
          <w:lang w:val="es-ES"/>
        </w:rPr>
      </w:pPr>
      <w:r w:rsidRPr="00350AF7">
        <w:rPr>
          <w:rFonts w:ascii="Arial" w:hAnsi="Arial" w:cs="Arial"/>
          <w:sz w:val="20"/>
          <w:szCs w:val="20"/>
          <w:lang w:val="es-ES"/>
        </w:rPr>
        <w:fldChar w:fldCharType="end"/>
      </w:r>
    </w:p>
    <w:p w:rsidR="004E7B7F" w:rsidRDefault="004E7B7F">
      <w:pPr>
        <w:rPr>
          <w:lang w:val="es-ES"/>
        </w:rPr>
      </w:pPr>
    </w:p>
    <w:p w:rsidR="00F95A1D" w:rsidRPr="004E7B7F" w:rsidRDefault="00F95A1D" w:rsidP="00395FF8">
      <w:pPr>
        <w:spacing w:after="0" w:line="480" w:lineRule="auto"/>
        <w:jc w:val="center"/>
        <w:rPr>
          <w:lang w:val="es-ES"/>
        </w:rPr>
        <w:sectPr w:rsidR="00F95A1D" w:rsidRPr="004E7B7F" w:rsidSect="00E72715">
          <w:headerReference w:type="default" r:id="rId13"/>
          <w:pgSz w:w="11906" w:h="16838"/>
          <w:pgMar w:top="2268" w:right="1361" w:bottom="2268" w:left="2268" w:header="709" w:footer="709" w:gutter="0"/>
          <w:pgNumType w:fmt="upperRoman" w:start="1"/>
          <w:cols w:space="708"/>
          <w:docGrid w:linePitch="360"/>
        </w:sectPr>
      </w:pPr>
    </w:p>
    <w:p w:rsidR="008B3E3A" w:rsidRDefault="008B3E3A" w:rsidP="008B3E3A">
      <w:pPr>
        <w:pStyle w:val="Titulo1Tesis"/>
        <w:rPr>
          <w:lang w:val="es-ES"/>
        </w:rPr>
      </w:pPr>
      <w:bookmarkStart w:id="23" w:name="_Toc296905820"/>
      <w:bookmarkStart w:id="24" w:name="_Toc310172870"/>
      <w:r w:rsidRPr="009F0E89">
        <w:rPr>
          <w:lang w:val="es-ES"/>
        </w:rPr>
        <w:lastRenderedPageBreak/>
        <w:t>INDICE</w:t>
      </w:r>
      <w:r>
        <w:rPr>
          <w:lang w:val="es-ES"/>
        </w:rPr>
        <w:t xml:space="preserve"> DE TABLAS</w:t>
      </w:r>
      <w:bookmarkEnd w:id="23"/>
      <w:bookmarkEnd w:id="24"/>
    </w:p>
    <w:p w:rsidR="005E6DD6" w:rsidRDefault="00D72789">
      <w:pPr>
        <w:pStyle w:val="TOC1"/>
        <w:rPr>
          <w:rFonts w:eastAsia="Times New Roman"/>
          <w:noProof/>
          <w:lang w:eastAsia="es-EC"/>
        </w:rPr>
      </w:pPr>
      <w:r>
        <w:rPr>
          <w:lang w:eastAsia="es-ES"/>
        </w:rPr>
        <w:fldChar w:fldCharType="begin"/>
      </w:r>
      <w:r w:rsidR="00EA3B88">
        <w:rPr>
          <w:lang w:eastAsia="es-ES"/>
        </w:rPr>
        <w:instrText xml:space="preserve"> TOC \h \z \t "Titulo 5. Tablas Tesis,1" </w:instrText>
      </w:r>
      <w:r>
        <w:rPr>
          <w:lang w:eastAsia="es-ES"/>
        </w:rPr>
        <w:fldChar w:fldCharType="separate"/>
      </w:r>
      <w:hyperlink w:anchor="_Toc296905601" w:history="1">
        <w:r w:rsidR="005E6DD6" w:rsidRPr="006A2EEE">
          <w:rPr>
            <w:rStyle w:val="Hyperlink"/>
            <w:noProof/>
          </w:rPr>
          <w:t xml:space="preserve">Tabla 1.1 Distribución Condicional </w:t>
        </w:r>
        <m:oMath>
          <m:r>
            <m:rPr>
              <m:sty m:val="bi"/>
            </m:rPr>
            <w:rPr>
              <w:rFonts w:ascii="Cambria Math" w:hAnsi="Cambria Math"/>
              <w:noProof/>
            </w:rPr>
            <m:t>P</m:t>
          </m:r>
          <m:r>
            <m:rPr>
              <m:sty m:val="p"/>
            </m:rPr>
            <w:rPr>
              <w:rFonts w:ascii="Cambria Math"/>
              <w:noProof/>
            </w:rPr>
            <m:t>(</m:t>
          </m:r>
          <m:r>
            <m:rPr>
              <m:sty m:val="bi"/>
            </m:rPr>
            <w:rPr>
              <w:rFonts w:ascii="Cambria Math" w:hAnsi="Cambria Math"/>
              <w:noProof/>
            </w:rPr>
            <m:t>XY</m:t>
          </m:r>
          <m:r>
            <m:rPr>
              <m:sty m:val="p"/>
            </m:rPr>
            <w:rPr>
              <w:rFonts w:ascii="Cambria Math"/>
              <w:noProof/>
            </w:rPr>
            <m:t>=</m:t>
          </m:r>
          <m:r>
            <m:rPr>
              <m:sty m:val="bi"/>
            </m:rPr>
            <w:rPr>
              <w:rFonts w:ascii="Cambria Math" w:hAnsi="Cambria Math"/>
              <w:noProof/>
            </w:rPr>
            <m:t>y</m:t>
          </m:r>
          <m:r>
            <m:rPr>
              <m:sty m:val="p"/>
            </m:rPr>
            <w:rPr>
              <w:rFonts w:ascii="Cambria Math"/>
              <w:noProof/>
            </w:rPr>
            <m:t>)</m:t>
          </m:r>
        </m:oMath>
        <w:r w:rsidR="005E6DD6">
          <w:rPr>
            <w:noProof/>
            <w:webHidden/>
          </w:rPr>
          <w:tab/>
        </w:r>
        <w:r>
          <w:rPr>
            <w:noProof/>
            <w:webHidden/>
          </w:rPr>
          <w:fldChar w:fldCharType="begin"/>
        </w:r>
        <w:r w:rsidR="005E6DD6">
          <w:rPr>
            <w:noProof/>
            <w:webHidden/>
          </w:rPr>
          <w:instrText xml:space="preserve"> PAGEREF _Toc296905601 \h </w:instrText>
        </w:r>
        <w:r>
          <w:rPr>
            <w:noProof/>
            <w:webHidden/>
          </w:rPr>
        </w:r>
        <w:r>
          <w:rPr>
            <w:noProof/>
            <w:webHidden/>
          </w:rPr>
          <w:fldChar w:fldCharType="separate"/>
        </w:r>
        <w:r w:rsidR="00882951">
          <w:rPr>
            <w:noProof/>
            <w:webHidden/>
          </w:rPr>
          <w:t>36</w:t>
        </w:r>
        <w:r>
          <w:rPr>
            <w:noProof/>
            <w:webHidden/>
          </w:rPr>
          <w:fldChar w:fldCharType="end"/>
        </w:r>
      </w:hyperlink>
    </w:p>
    <w:p w:rsidR="005E6DD6" w:rsidRDefault="00A30B86">
      <w:pPr>
        <w:pStyle w:val="TOC1"/>
        <w:rPr>
          <w:rFonts w:eastAsia="Times New Roman"/>
          <w:noProof/>
          <w:lang w:eastAsia="es-EC"/>
        </w:rPr>
      </w:pPr>
      <w:hyperlink w:anchor="_Toc296905602" w:history="1">
        <w:r w:rsidR="005E6DD6" w:rsidRPr="006A2EEE">
          <w:rPr>
            <w:rStyle w:val="Hyperlink"/>
            <w:noProof/>
          </w:rPr>
          <w:t xml:space="preserve">Tabla 1.2 Distribución Condicional </w:t>
        </w:r>
        <m:oMath>
          <m:r>
            <m:rPr>
              <m:sty m:val="bi"/>
            </m:rPr>
            <w:rPr>
              <w:rFonts w:ascii="Cambria Math" w:hAnsi="Cambria Math"/>
              <w:noProof/>
            </w:rPr>
            <m:t>P</m:t>
          </m:r>
          <m:r>
            <m:rPr>
              <m:sty m:val="p"/>
            </m:rPr>
            <w:rPr>
              <w:rFonts w:ascii="Cambria Math"/>
              <w:noProof/>
            </w:rPr>
            <m:t>(</m:t>
          </m:r>
          <m:r>
            <m:rPr>
              <m:sty m:val="bi"/>
            </m:rPr>
            <w:rPr>
              <w:rFonts w:ascii="Cambria Math"/>
              <w:noProof/>
            </w:rPr>
            <m:t>Y</m:t>
          </m:r>
          <m:r>
            <m:rPr>
              <m:sty m:val="bi"/>
            </m:rPr>
            <w:rPr>
              <w:rFonts w:ascii="Cambria Math" w:hAnsi="Cambria Math"/>
              <w:noProof/>
            </w:rPr>
            <m:t>X</m:t>
          </m:r>
          <m:r>
            <m:rPr>
              <m:sty m:val="p"/>
            </m:rPr>
            <w:rPr>
              <w:rFonts w:ascii="Cambria Math"/>
              <w:noProof/>
            </w:rPr>
            <m:t>=</m:t>
          </m:r>
          <m:r>
            <m:rPr>
              <m:sty m:val="bi"/>
            </m:rPr>
            <w:rPr>
              <w:rFonts w:ascii="Cambria Math" w:hAnsi="Cambria Math"/>
              <w:noProof/>
            </w:rPr>
            <m:t>x</m:t>
          </m:r>
          <m:r>
            <m:rPr>
              <m:sty m:val="p"/>
            </m:rPr>
            <w:rPr>
              <w:rFonts w:ascii="Cambria Math"/>
              <w:noProof/>
            </w:rPr>
            <m:t>)</m:t>
          </m:r>
        </m:oMath>
        <w:r w:rsidR="005E6DD6">
          <w:rPr>
            <w:noProof/>
            <w:webHidden/>
          </w:rPr>
          <w:tab/>
        </w:r>
        <w:r w:rsidR="00D72789">
          <w:rPr>
            <w:noProof/>
            <w:webHidden/>
          </w:rPr>
          <w:fldChar w:fldCharType="begin"/>
        </w:r>
        <w:r w:rsidR="005E6DD6">
          <w:rPr>
            <w:noProof/>
            <w:webHidden/>
          </w:rPr>
          <w:instrText xml:space="preserve"> PAGEREF _Toc296905602 \h </w:instrText>
        </w:r>
        <w:r w:rsidR="00D72789">
          <w:rPr>
            <w:noProof/>
            <w:webHidden/>
          </w:rPr>
        </w:r>
        <w:r w:rsidR="00D72789">
          <w:rPr>
            <w:noProof/>
            <w:webHidden/>
          </w:rPr>
          <w:fldChar w:fldCharType="separate"/>
        </w:r>
        <w:r w:rsidR="00882951">
          <w:rPr>
            <w:noProof/>
            <w:webHidden/>
          </w:rPr>
          <w:t>36</w:t>
        </w:r>
        <w:r w:rsidR="00D72789">
          <w:rPr>
            <w:noProof/>
            <w:webHidden/>
          </w:rPr>
          <w:fldChar w:fldCharType="end"/>
        </w:r>
      </w:hyperlink>
    </w:p>
    <w:p w:rsidR="005E6DD6" w:rsidRDefault="00A30B86">
      <w:pPr>
        <w:pStyle w:val="TOC1"/>
        <w:rPr>
          <w:rFonts w:eastAsia="Times New Roman"/>
          <w:noProof/>
          <w:lang w:eastAsia="es-EC"/>
        </w:rPr>
      </w:pPr>
      <w:hyperlink w:anchor="_Toc296905603" w:history="1">
        <w:r w:rsidR="005E6DD6" w:rsidRPr="006A2EEE">
          <w:rPr>
            <w:rStyle w:val="Hyperlink"/>
            <w:noProof/>
          </w:rPr>
          <w:t>Tabla  2.1:”Distribución del Personal de la Empresa XYZ”</w:t>
        </w:r>
        <w:r w:rsidR="005E6DD6">
          <w:rPr>
            <w:noProof/>
            <w:webHidden/>
          </w:rPr>
          <w:tab/>
        </w:r>
        <w:r w:rsidR="00D72789">
          <w:rPr>
            <w:noProof/>
            <w:webHidden/>
          </w:rPr>
          <w:fldChar w:fldCharType="begin"/>
        </w:r>
        <w:r w:rsidR="005E6DD6">
          <w:rPr>
            <w:noProof/>
            <w:webHidden/>
          </w:rPr>
          <w:instrText xml:space="preserve"> PAGEREF _Toc296905603 \h </w:instrText>
        </w:r>
        <w:r w:rsidR="00D72789">
          <w:rPr>
            <w:noProof/>
            <w:webHidden/>
          </w:rPr>
        </w:r>
        <w:r w:rsidR="00D72789">
          <w:rPr>
            <w:noProof/>
            <w:webHidden/>
          </w:rPr>
          <w:fldChar w:fldCharType="separate"/>
        </w:r>
        <w:r w:rsidR="00882951">
          <w:rPr>
            <w:noProof/>
            <w:webHidden/>
          </w:rPr>
          <w:t>40</w:t>
        </w:r>
        <w:r w:rsidR="00D72789">
          <w:rPr>
            <w:noProof/>
            <w:webHidden/>
          </w:rPr>
          <w:fldChar w:fldCharType="end"/>
        </w:r>
      </w:hyperlink>
    </w:p>
    <w:p w:rsidR="005E6DD6" w:rsidRDefault="00A30B86">
      <w:pPr>
        <w:pStyle w:val="TOC1"/>
        <w:rPr>
          <w:rFonts w:eastAsia="Times New Roman"/>
          <w:noProof/>
          <w:lang w:eastAsia="es-EC"/>
        </w:rPr>
      </w:pPr>
      <w:hyperlink w:anchor="_Toc296905604" w:history="1">
        <w:r w:rsidR="005E6DD6" w:rsidRPr="006A2EEE">
          <w:rPr>
            <w:rStyle w:val="Hyperlink"/>
            <w:noProof/>
          </w:rPr>
          <w:t xml:space="preserve">Tabla  2.2: </w:t>
        </w:r>
        <w:r w:rsidR="005E6DD6" w:rsidRPr="006A2EEE">
          <w:rPr>
            <w:rStyle w:val="Hyperlink"/>
            <w:i/>
            <w:noProof/>
          </w:rPr>
          <w:t>“Turnos del área Operativa”</w:t>
        </w:r>
        <w:r w:rsidR="005E6DD6">
          <w:rPr>
            <w:noProof/>
            <w:webHidden/>
          </w:rPr>
          <w:tab/>
        </w:r>
        <w:r w:rsidR="00D72789">
          <w:rPr>
            <w:noProof/>
            <w:webHidden/>
          </w:rPr>
          <w:fldChar w:fldCharType="begin"/>
        </w:r>
        <w:r w:rsidR="005E6DD6">
          <w:rPr>
            <w:noProof/>
            <w:webHidden/>
          </w:rPr>
          <w:instrText xml:space="preserve"> PAGEREF _Toc296905604 \h </w:instrText>
        </w:r>
        <w:r w:rsidR="00D72789">
          <w:rPr>
            <w:noProof/>
            <w:webHidden/>
          </w:rPr>
        </w:r>
        <w:r w:rsidR="00D72789">
          <w:rPr>
            <w:noProof/>
            <w:webHidden/>
          </w:rPr>
          <w:fldChar w:fldCharType="separate"/>
        </w:r>
        <w:r w:rsidR="00882951">
          <w:rPr>
            <w:noProof/>
            <w:webHidden/>
          </w:rPr>
          <w:t>42</w:t>
        </w:r>
        <w:r w:rsidR="00D72789">
          <w:rPr>
            <w:noProof/>
            <w:webHidden/>
          </w:rPr>
          <w:fldChar w:fldCharType="end"/>
        </w:r>
      </w:hyperlink>
    </w:p>
    <w:p w:rsidR="005E6DD6" w:rsidRDefault="00A30B86">
      <w:pPr>
        <w:pStyle w:val="TOC1"/>
        <w:rPr>
          <w:rFonts w:eastAsia="Times New Roman"/>
          <w:noProof/>
          <w:lang w:eastAsia="es-EC"/>
        </w:rPr>
      </w:pPr>
      <w:hyperlink w:anchor="_Toc296905605" w:history="1">
        <w:r w:rsidR="005E6DD6" w:rsidRPr="006A2EEE">
          <w:rPr>
            <w:rStyle w:val="Hyperlink"/>
            <w:noProof/>
          </w:rPr>
          <w:t>Tabla  2.3: Causa # 1 Análisis 5 porqués</w:t>
        </w:r>
        <w:r w:rsidR="005E6DD6">
          <w:rPr>
            <w:noProof/>
            <w:webHidden/>
          </w:rPr>
          <w:tab/>
        </w:r>
        <w:r w:rsidR="00D72789">
          <w:rPr>
            <w:noProof/>
            <w:webHidden/>
          </w:rPr>
          <w:fldChar w:fldCharType="begin"/>
        </w:r>
        <w:r w:rsidR="005E6DD6">
          <w:rPr>
            <w:noProof/>
            <w:webHidden/>
          </w:rPr>
          <w:instrText xml:space="preserve"> PAGEREF _Toc296905605 \h </w:instrText>
        </w:r>
        <w:r w:rsidR="00D72789">
          <w:rPr>
            <w:noProof/>
            <w:webHidden/>
          </w:rPr>
        </w:r>
        <w:r w:rsidR="00D72789">
          <w:rPr>
            <w:noProof/>
            <w:webHidden/>
          </w:rPr>
          <w:fldChar w:fldCharType="separate"/>
        </w:r>
        <w:r w:rsidR="00882951">
          <w:rPr>
            <w:noProof/>
            <w:webHidden/>
          </w:rPr>
          <w:t>46</w:t>
        </w:r>
        <w:r w:rsidR="00D72789">
          <w:rPr>
            <w:noProof/>
            <w:webHidden/>
          </w:rPr>
          <w:fldChar w:fldCharType="end"/>
        </w:r>
      </w:hyperlink>
    </w:p>
    <w:p w:rsidR="005E6DD6" w:rsidRDefault="00A30B86">
      <w:pPr>
        <w:pStyle w:val="TOC1"/>
        <w:rPr>
          <w:rFonts w:eastAsia="Times New Roman"/>
          <w:noProof/>
          <w:lang w:eastAsia="es-EC"/>
        </w:rPr>
      </w:pPr>
      <w:hyperlink w:anchor="_Toc296905606" w:history="1">
        <w:r w:rsidR="005E6DD6" w:rsidRPr="006A2EEE">
          <w:rPr>
            <w:rStyle w:val="Hyperlink"/>
            <w:noProof/>
          </w:rPr>
          <w:t>Tabla  2.4: Causa # 2 Análisis 5 porqués</w:t>
        </w:r>
        <w:r w:rsidR="005E6DD6">
          <w:rPr>
            <w:noProof/>
            <w:webHidden/>
          </w:rPr>
          <w:tab/>
        </w:r>
        <w:r w:rsidR="00D72789">
          <w:rPr>
            <w:noProof/>
            <w:webHidden/>
          </w:rPr>
          <w:fldChar w:fldCharType="begin"/>
        </w:r>
        <w:r w:rsidR="005E6DD6">
          <w:rPr>
            <w:noProof/>
            <w:webHidden/>
          </w:rPr>
          <w:instrText xml:space="preserve"> PAGEREF _Toc296905606 \h </w:instrText>
        </w:r>
        <w:r w:rsidR="00D72789">
          <w:rPr>
            <w:noProof/>
            <w:webHidden/>
          </w:rPr>
        </w:r>
        <w:r w:rsidR="00D72789">
          <w:rPr>
            <w:noProof/>
            <w:webHidden/>
          </w:rPr>
          <w:fldChar w:fldCharType="separate"/>
        </w:r>
        <w:r w:rsidR="00882951">
          <w:rPr>
            <w:noProof/>
            <w:webHidden/>
          </w:rPr>
          <w:t>47</w:t>
        </w:r>
        <w:r w:rsidR="00D72789">
          <w:rPr>
            <w:noProof/>
            <w:webHidden/>
          </w:rPr>
          <w:fldChar w:fldCharType="end"/>
        </w:r>
      </w:hyperlink>
    </w:p>
    <w:p w:rsidR="005E6DD6" w:rsidRDefault="00A30B86">
      <w:pPr>
        <w:pStyle w:val="TOC1"/>
        <w:rPr>
          <w:rFonts w:eastAsia="Times New Roman"/>
          <w:noProof/>
          <w:lang w:eastAsia="es-EC"/>
        </w:rPr>
      </w:pPr>
      <w:hyperlink w:anchor="_Toc296905607" w:history="1">
        <w:r w:rsidR="005E6DD6" w:rsidRPr="006A2EEE">
          <w:rPr>
            <w:rStyle w:val="Hyperlink"/>
            <w:noProof/>
          </w:rPr>
          <w:t>Tabla  2.5: Causa # 3 Análisis 5 porqués</w:t>
        </w:r>
        <w:r w:rsidR="005E6DD6">
          <w:rPr>
            <w:noProof/>
            <w:webHidden/>
          </w:rPr>
          <w:tab/>
        </w:r>
        <w:r w:rsidR="00D72789">
          <w:rPr>
            <w:noProof/>
            <w:webHidden/>
          </w:rPr>
          <w:fldChar w:fldCharType="begin"/>
        </w:r>
        <w:r w:rsidR="005E6DD6">
          <w:rPr>
            <w:noProof/>
            <w:webHidden/>
          </w:rPr>
          <w:instrText xml:space="preserve"> PAGEREF _Toc296905607 \h </w:instrText>
        </w:r>
        <w:r w:rsidR="00D72789">
          <w:rPr>
            <w:noProof/>
            <w:webHidden/>
          </w:rPr>
        </w:r>
        <w:r w:rsidR="00D72789">
          <w:rPr>
            <w:noProof/>
            <w:webHidden/>
          </w:rPr>
          <w:fldChar w:fldCharType="separate"/>
        </w:r>
        <w:r w:rsidR="00882951">
          <w:rPr>
            <w:noProof/>
            <w:webHidden/>
          </w:rPr>
          <w:t>47</w:t>
        </w:r>
        <w:r w:rsidR="00D72789">
          <w:rPr>
            <w:noProof/>
            <w:webHidden/>
          </w:rPr>
          <w:fldChar w:fldCharType="end"/>
        </w:r>
      </w:hyperlink>
    </w:p>
    <w:p w:rsidR="005E6DD6" w:rsidRDefault="00A30B86">
      <w:pPr>
        <w:pStyle w:val="TOC1"/>
        <w:rPr>
          <w:rFonts w:eastAsia="Times New Roman"/>
          <w:noProof/>
          <w:lang w:eastAsia="es-EC"/>
        </w:rPr>
      </w:pPr>
      <w:hyperlink w:anchor="_Toc296905608" w:history="1">
        <w:r w:rsidR="005E6DD6" w:rsidRPr="006A2EEE">
          <w:rPr>
            <w:rStyle w:val="Hyperlink"/>
            <w:noProof/>
          </w:rPr>
          <w:t>Tabla  2.6: Causa # 4 Análisis 5 porqués</w:t>
        </w:r>
        <w:r w:rsidR="005E6DD6">
          <w:rPr>
            <w:noProof/>
            <w:webHidden/>
          </w:rPr>
          <w:tab/>
        </w:r>
        <w:r w:rsidR="00D72789">
          <w:rPr>
            <w:noProof/>
            <w:webHidden/>
          </w:rPr>
          <w:fldChar w:fldCharType="begin"/>
        </w:r>
        <w:r w:rsidR="005E6DD6">
          <w:rPr>
            <w:noProof/>
            <w:webHidden/>
          </w:rPr>
          <w:instrText xml:space="preserve"> PAGEREF _Toc296905608 \h </w:instrText>
        </w:r>
        <w:r w:rsidR="00D72789">
          <w:rPr>
            <w:noProof/>
            <w:webHidden/>
          </w:rPr>
        </w:r>
        <w:r w:rsidR="00D72789">
          <w:rPr>
            <w:noProof/>
            <w:webHidden/>
          </w:rPr>
          <w:fldChar w:fldCharType="separate"/>
        </w:r>
        <w:r w:rsidR="00882951">
          <w:rPr>
            <w:noProof/>
            <w:webHidden/>
          </w:rPr>
          <w:t>48</w:t>
        </w:r>
        <w:r w:rsidR="00D72789">
          <w:rPr>
            <w:noProof/>
            <w:webHidden/>
          </w:rPr>
          <w:fldChar w:fldCharType="end"/>
        </w:r>
      </w:hyperlink>
    </w:p>
    <w:p w:rsidR="005E6DD6" w:rsidRDefault="00A30B86">
      <w:pPr>
        <w:pStyle w:val="TOC1"/>
        <w:rPr>
          <w:rFonts w:eastAsia="Times New Roman"/>
          <w:noProof/>
          <w:lang w:eastAsia="es-EC"/>
        </w:rPr>
      </w:pPr>
      <w:hyperlink w:anchor="_Toc296905609" w:history="1">
        <w:r w:rsidR="005E6DD6" w:rsidRPr="006A2EEE">
          <w:rPr>
            <w:rStyle w:val="Hyperlink"/>
            <w:noProof/>
          </w:rPr>
          <w:t>Tabla  2.7: Causa # 5 Análisis 5 porqués</w:t>
        </w:r>
        <w:r w:rsidR="005E6DD6">
          <w:rPr>
            <w:noProof/>
            <w:webHidden/>
          </w:rPr>
          <w:tab/>
        </w:r>
        <w:r w:rsidR="00D72789">
          <w:rPr>
            <w:noProof/>
            <w:webHidden/>
          </w:rPr>
          <w:fldChar w:fldCharType="begin"/>
        </w:r>
        <w:r w:rsidR="005E6DD6">
          <w:rPr>
            <w:noProof/>
            <w:webHidden/>
          </w:rPr>
          <w:instrText xml:space="preserve"> PAGEREF _Toc296905609 \h </w:instrText>
        </w:r>
        <w:r w:rsidR="00D72789">
          <w:rPr>
            <w:noProof/>
            <w:webHidden/>
          </w:rPr>
        </w:r>
        <w:r w:rsidR="00D72789">
          <w:rPr>
            <w:noProof/>
            <w:webHidden/>
          </w:rPr>
          <w:fldChar w:fldCharType="separate"/>
        </w:r>
        <w:r w:rsidR="00882951">
          <w:rPr>
            <w:noProof/>
            <w:webHidden/>
          </w:rPr>
          <w:t>48</w:t>
        </w:r>
        <w:r w:rsidR="00D72789">
          <w:rPr>
            <w:noProof/>
            <w:webHidden/>
          </w:rPr>
          <w:fldChar w:fldCharType="end"/>
        </w:r>
      </w:hyperlink>
    </w:p>
    <w:p w:rsidR="005E6DD6" w:rsidRDefault="00A30B86">
      <w:pPr>
        <w:pStyle w:val="TOC1"/>
        <w:rPr>
          <w:rFonts w:eastAsia="Times New Roman"/>
          <w:noProof/>
          <w:lang w:eastAsia="es-EC"/>
        </w:rPr>
      </w:pPr>
      <w:hyperlink w:anchor="_Toc296905610" w:history="1">
        <w:r w:rsidR="005E6DD6" w:rsidRPr="006A2EEE">
          <w:rPr>
            <w:rStyle w:val="Hyperlink"/>
            <w:noProof/>
          </w:rPr>
          <w:t>Tabla  2.8: Causa # 6 Análisis 5 porqués</w:t>
        </w:r>
        <w:r w:rsidR="005E6DD6">
          <w:rPr>
            <w:noProof/>
            <w:webHidden/>
          </w:rPr>
          <w:tab/>
        </w:r>
        <w:r w:rsidR="00D72789">
          <w:rPr>
            <w:noProof/>
            <w:webHidden/>
          </w:rPr>
          <w:fldChar w:fldCharType="begin"/>
        </w:r>
        <w:r w:rsidR="005E6DD6">
          <w:rPr>
            <w:noProof/>
            <w:webHidden/>
          </w:rPr>
          <w:instrText xml:space="preserve"> PAGEREF _Toc296905610 \h </w:instrText>
        </w:r>
        <w:r w:rsidR="00D72789">
          <w:rPr>
            <w:noProof/>
            <w:webHidden/>
          </w:rPr>
        </w:r>
        <w:r w:rsidR="00D72789">
          <w:rPr>
            <w:noProof/>
            <w:webHidden/>
          </w:rPr>
          <w:fldChar w:fldCharType="separate"/>
        </w:r>
        <w:r w:rsidR="00882951">
          <w:rPr>
            <w:noProof/>
            <w:webHidden/>
          </w:rPr>
          <w:t>49</w:t>
        </w:r>
        <w:r w:rsidR="00D72789">
          <w:rPr>
            <w:noProof/>
            <w:webHidden/>
          </w:rPr>
          <w:fldChar w:fldCharType="end"/>
        </w:r>
      </w:hyperlink>
    </w:p>
    <w:p w:rsidR="005E6DD6" w:rsidRDefault="00A30B86">
      <w:pPr>
        <w:pStyle w:val="TOC1"/>
        <w:rPr>
          <w:rFonts w:eastAsia="Times New Roman"/>
          <w:noProof/>
          <w:lang w:eastAsia="es-EC"/>
        </w:rPr>
      </w:pPr>
      <w:hyperlink w:anchor="_Toc296905611" w:history="1">
        <w:r w:rsidR="005E6DD6" w:rsidRPr="006A2EEE">
          <w:rPr>
            <w:rStyle w:val="Hyperlink"/>
            <w:noProof/>
          </w:rPr>
          <w:t>Tabla 3.1: “Equipo Líder”</w:t>
        </w:r>
        <w:r w:rsidR="005E6DD6">
          <w:rPr>
            <w:noProof/>
            <w:webHidden/>
          </w:rPr>
          <w:tab/>
        </w:r>
        <w:r w:rsidR="00D72789">
          <w:rPr>
            <w:noProof/>
            <w:webHidden/>
          </w:rPr>
          <w:fldChar w:fldCharType="begin"/>
        </w:r>
        <w:r w:rsidR="005E6DD6">
          <w:rPr>
            <w:noProof/>
            <w:webHidden/>
          </w:rPr>
          <w:instrText xml:space="preserve"> PAGEREF _Toc296905611 \h </w:instrText>
        </w:r>
        <w:r w:rsidR="00D72789">
          <w:rPr>
            <w:noProof/>
            <w:webHidden/>
          </w:rPr>
        </w:r>
        <w:r w:rsidR="00D72789">
          <w:rPr>
            <w:noProof/>
            <w:webHidden/>
          </w:rPr>
          <w:fldChar w:fldCharType="separate"/>
        </w:r>
        <w:r w:rsidR="00882951">
          <w:rPr>
            <w:noProof/>
            <w:webHidden/>
          </w:rPr>
          <w:t>51</w:t>
        </w:r>
        <w:r w:rsidR="00D72789">
          <w:rPr>
            <w:noProof/>
            <w:webHidden/>
          </w:rPr>
          <w:fldChar w:fldCharType="end"/>
        </w:r>
      </w:hyperlink>
    </w:p>
    <w:p w:rsidR="005E6DD6" w:rsidRDefault="00A30B86">
      <w:pPr>
        <w:pStyle w:val="TOC1"/>
        <w:rPr>
          <w:rFonts w:eastAsia="Times New Roman"/>
          <w:noProof/>
          <w:lang w:eastAsia="es-EC"/>
        </w:rPr>
      </w:pPr>
      <w:hyperlink w:anchor="_Toc296905612" w:history="1">
        <w:r w:rsidR="005E6DD6" w:rsidRPr="006A2EEE">
          <w:rPr>
            <w:rStyle w:val="Hyperlink"/>
            <w:noProof/>
          </w:rPr>
          <w:t xml:space="preserve">Tabla 3.2: </w:t>
        </w:r>
        <w:r w:rsidR="005E6DD6" w:rsidRPr="006A2EEE">
          <w:rPr>
            <w:rStyle w:val="Hyperlink"/>
            <w:rFonts w:cs="Arial"/>
            <w:i/>
            <w:noProof/>
          </w:rPr>
          <w:t>“Análisis F.O.D.A”</w:t>
        </w:r>
        <w:r w:rsidR="005E6DD6">
          <w:rPr>
            <w:noProof/>
            <w:webHidden/>
          </w:rPr>
          <w:tab/>
        </w:r>
        <w:r w:rsidR="00D72789">
          <w:rPr>
            <w:noProof/>
            <w:webHidden/>
          </w:rPr>
          <w:fldChar w:fldCharType="begin"/>
        </w:r>
        <w:r w:rsidR="005E6DD6">
          <w:rPr>
            <w:noProof/>
            <w:webHidden/>
          </w:rPr>
          <w:instrText xml:space="preserve"> PAGEREF _Toc296905612 \h </w:instrText>
        </w:r>
        <w:r w:rsidR="00D72789">
          <w:rPr>
            <w:noProof/>
            <w:webHidden/>
          </w:rPr>
        </w:r>
        <w:r w:rsidR="00D72789">
          <w:rPr>
            <w:noProof/>
            <w:webHidden/>
          </w:rPr>
          <w:fldChar w:fldCharType="separate"/>
        </w:r>
        <w:r w:rsidR="00882951">
          <w:rPr>
            <w:noProof/>
            <w:webHidden/>
          </w:rPr>
          <w:t>52</w:t>
        </w:r>
        <w:r w:rsidR="00D72789">
          <w:rPr>
            <w:noProof/>
            <w:webHidden/>
          </w:rPr>
          <w:fldChar w:fldCharType="end"/>
        </w:r>
      </w:hyperlink>
    </w:p>
    <w:p w:rsidR="005E6DD6" w:rsidRDefault="00A30B86">
      <w:pPr>
        <w:pStyle w:val="TOC1"/>
        <w:rPr>
          <w:rFonts w:eastAsia="Times New Roman"/>
          <w:noProof/>
          <w:lang w:eastAsia="es-EC"/>
        </w:rPr>
      </w:pPr>
      <w:hyperlink w:anchor="_Toc296905613" w:history="1">
        <w:r w:rsidR="005E6DD6" w:rsidRPr="006A2EEE">
          <w:rPr>
            <w:rStyle w:val="Hyperlink"/>
            <w:noProof/>
          </w:rPr>
          <w:t>Tabla 3.3: Objetivos estratégicos e Indicadores.</w:t>
        </w:r>
        <w:r w:rsidR="005E6DD6">
          <w:rPr>
            <w:noProof/>
            <w:webHidden/>
          </w:rPr>
          <w:tab/>
        </w:r>
        <w:r w:rsidR="00D72789">
          <w:rPr>
            <w:noProof/>
            <w:webHidden/>
          </w:rPr>
          <w:fldChar w:fldCharType="begin"/>
        </w:r>
        <w:r w:rsidR="005E6DD6">
          <w:rPr>
            <w:noProof/>
            <w:webHidden/>
          </w:rPr>
          <w:instrText xml:space="preserve"> PAGEREF _Toc296905613 \h </w:instrText>
        </w:r>
        <w:r w:rsidR="00D72789">
          <w:rPr>
            <w:noProof/>
            <w:webHidden/>
          </w:rPr>
        </w:r>
        <w:r w:rsidR="00D72789">
          <w:rPr>
            <w:noProof/>
            <w:webHidden/>
          </w:rPr>
          <w:fldChar w:fldCharType="separate"/>
        </w:r>
        <w:r w:rsidR="00882951">
          <w:rPr>
            <w:noProof/>
            <w:webHidden/>
          </w:rPr>
          <w:t>57</w:t>
        </w:r>
        <w:r w:rsidR="00D72789">
          <w:rPr>
            <w:noProof/>
            <w:webHidden/>
          </w:rPr>
          <w:fldChar w:fldCharType="end"/>
        </w:r>
      </w:hyperlink>
    </w:p>
    <w:p w:rsidR="005E6DD6" w:rsidRDefault="00A30B86">
      <w:pPr>
        <w:pStyle w:val="TOC1"/>
        <w:rPr>
          <w:rFonts w:eastAsia="Times New Roman"/>
          <w:noProof/>
          <w:lang w:eastAsia="es-EC"/>
        </w:rPr>
      </w:pPr>
      <w:hyperlink w:anchor="_Toc296905614" w:history="1">
        <w:r w:rsidR="005E6DD6" w:rsidRPr="006A2EEE">
          <w:rPr>
            <w:rStyle w:val="Hyperlink"/>
            <w:noProof/>
          </w:rPr>
          <w:t>Tabla 3.4: Ficha de Indicador # 1 Perspectiva Financiera</w:t>
        </w:r>
        <w:r w:rsidR="005E6DD6">
          <w:rPr>
            <w:noProof/>
            <w:webHidden/>
          </w:rPr>
          <w:tab/>
        </w:r>
        <w:r w:rsidR="00D72789">
          <w:rPr>
            <w:noProof/>
            <w:webHidden/>
          </w:rPr>
          <w:fldChar w:fldCharType="begin"/>
        </w:r>
        <w:r w:rsidR="005E6DD6">
          <w:rPr>
            <w:noProof/>
            <w:webHidden/>
          </w:rPr>
          <w:instrText xml:space="preserve"> PAGEREF _Toc296905614 \h </w:instrText>
        </w:r>
        <w:r w:rsidR="00D72789">
          <w:rPr>
            <w:noProof/>
            <w:webHidden/>
          </w:rPr>
        </w:r>
        <w:r w:rsidR="00D72789">
          <w:rPr>
            <w:noProof/>
            <w:webHidden/>
          </w:rPr>
          <w:fldChar w:fldCharType="separate"/>
        </w:r>
        <w:r w:rsidR="00882951">
          <w:rPr>
            <w:noProof/>
            <w:webHidden/>
          </w:rPr>
          <w:t>60</w:t>
        </w:r>
        <w:r w:rsidR="00D72789">
          <w:rPr>
            <w:noProof/>
            <w:webHidden/>
          </w:rPr>
          <w:fldChar w:fldCharType="end"/>
        </w:r>
      </w:hyperlink>
    </w:p>
    <w:p w:rsidR="005E6DD6" w:rsidRDefault="00A30B86">
      <w:pPr>
        <w:pStyle w:val="TOC1"/>
        <w:rPr>
          <w:rFonts w:eastAsia="Times New Roman"/>
          <w:noProof/>
          <w:lang w:eastAsia="es-EC"/>
        </w:rPr>
      </w:pPr>
      <w:hyperlink w:anchor="_Toc296905615" w:history="1">
        <w:r w:rsidR="005E6DD6" w:rsidRPr="006A2EEE">
          <w:rPr>
            <w:rStyle w:val="Hyperlink"/>
            <w:noProof/>
          </w:rPr>
          <w:t>Tabla 3.5: Formato de Reporte de Facturación</w:t>
        </w:r>
        <w:r w:rsidR="005E6DD6">
          <w:rPr>
            <w:noProof/>
            <w:webHidden/>
          </w:rPr>
          <w:tab/>
        </w:r>
        <w:r w:rsidR="00D72789">
          <w:rPr>
            <w:noProof/>
            <w:webHidden/>
          </w:rPr>
          <w:fldChar w:fldCharType="begin"/>
        </w:r>
        <w:r w:rsidR="005E6DD6">
          <w:rPr>
            <w:noProof/>
            <w:webHidden/>
          </w:rPr>
          <w:instrText xml:space="preserve"> PAGEREF _Toc296905615 \h </w:instrText>
        </w:r>
        <w:r w:rsidR="00D72789">
          <w:rPr>
            <w:noProof/>
            <w:webHidden/>
          </w:rPr>
        </w:r>
        <w:r w:rsidR="00D72789">
          <w:rPr>
            <w:noProof/>
            <w:webHidden/>
          </w:rPr>
          <w:fldChar w:fldCharType="separate"/>
        </w:r>
        <w:r w:rsidR="00882951">
          <w:rPr>
            <w:noProof/>
            <w:webHidden/>
          </w:rPr>
          <w:t>61</w:t>
        </w:r>
        <w:r w:rsidR="00D72789">
          <w:rPr>
            <w:noProof/>
            <w:webHidden/>
          </w:rPr>
          <w:fldChar w:fldCharType="end"/>
        </w:r>
      </w:hyperlink>
    </w:p>
    <w:p w:rsidR="005E6DD6" w:rsidRDefault="00A30B86">
      <w:pPr>
        <w:pStyle w:val="TOC1"/>
        <w:rPr>
          <w:rFonts w:eastAsia="Times New Roman"/>
          <w:noProof/>
          <w:lang w:eastAsia="es-EC"/>
        </w:rPr>
      </w:pPr>
      <w:hyperlink w:anchor="_Toc296905616" w:history="1">
        <w:r w:rsidR="005E6DD6" w:rsidRPr="006A2EEE">
          <w:rPr>
            <w:rStyle w:val="Hyperlink"/>
            <w:noProof/>
          </w:rPr>
          <w:t>Tabla 3.6: Formato Reporte Mensual Comparativo Ingresos y Egresos</w:t>
        </w:r>
        <w:r w:rsidR="005E6DD6">
          <w:rPr>
            <w:noProof/>
            <w:webHidden/>
          </w:rPr>
          <w:tab/>
        </w:r>
        <w:r w:rsidR="00D72789">
          <w:rPr>
            <w:noProof/>
            <w:webHidden/>
          </w:rPr>
          <w:fldChar w:fldCharType="begin"/>
        </w:r>
        <w:r w:rsidR="005E6DD6">
          <w:rPr>
            <w:noProof/>
            <w:webHidden/>
          </w:rPr>
          <w:instrText xml:space="preserve"> PAGEREF _Toc296905616 \h </w:instrText>
        </w:r>
        <w:r w:rsidR="00D72789">
          <w:rPr>
            <w:noProof/>
            <w:webHidden/>
          </w:rPr>
        </w:r>
        <w:r w:rsidR="00D72789">
          <w:rPr>
            <w:noProof/>
            <w:webHidden/>
          </w:rPr>
          <w:fldChar w:fldCharType="separate"/>
        </w:r>
        <w:r w:rsidR="00882951">
          <w:rPr>
            <w:noProof/>
            <w:webHidden/>
          </w:rPr>
          <w:t>62</w:t>
        </w:r>
        <w:r w:rsidR="00D72789">
          <w:rPr>
            <w:noProof/>
            <w:webHidden/>
          </w:rPr>
          <w:fldChar w:fldCharType="end"/>
        </w:r>
      </w:hyperlink>
    </w:p>
    <w:p w:rsidR="005E6DD6" w:rsidRDefault="00A30B86">
      <w:pPr>
        <w:pStyle w:val="TOC1"/>
        <w:rPr>
          <w:rFonts w:eastAsia="Times New Roman"/>
          <w:noProof/>
          <w:lang w:eastAsia="es-EC"/>
        </w:rPr>
      </w:pPr>
      <w:hyperlink w:anchor="_Toc296905617" w:history="1">
        <w:r w:rsidR="005E6DD6" w:rsidRPr="006A2EEE">
          <w:rPr>
            <w:rStyle w:val="Hyperlink"/>
            <w:noProof/>
          </w:rPr>
          <w:t>Tabla 3.7: Ficha de Indicador # 2 Perspectiva Financiera”</w:t>
        </w:r>
        <w:r w:rsidR="005E6DD6">
          <w:rPr>
            <w:noProof/>
            <w:webHidden/>
          </w:rPr>
          <w:tab/>
        </w:r>
        <w:r w:rsidR="00D72789">
          <w:rPr>
            <w:noProof/>
            <w:webHidden/>
          </w:rPr>
          <w:fldChar w:fldCharType="begin"/>
        </w:r>
        <w:r w:rsidR="005E6DD6">
          <w:rPr>
            <w:noProof/>
            <w:webHidden/>
          </w:rPr>
          <w:instrText xml:space="preserve"> PAGEREF _Toc296905617 \h </w:instrText>
        </w:r>
        <w:r w:rsidR="00D72789">
          <w:rPr>
            <w:noProof/>
            <w:webHidden/>
          </w:rPr>
        </w:r>
        <w:r w:rsidR="00D72789">
          <w:rPr>
            <w:noProof/>
            <w:webHidden/>
          </w:rPr>
          <w:fldChar w:fldCharType="separate"/>
        </w:r>
        <w:r w:rsidR="00882951">
          <w:rPr>
            <w:noProof/>
            <w:webHidden/>
          </w:rPr>
          <w:t>63</w:t>
        </w:r>
        <w:r w:rsidR="00D72789">
          <w:rPr>
            <w:noProof/>
            <w:webHidden/>
          </w:rPr>
          <w:fldChar w:fldCharType="end"/>
        </w:r>
      </w:hyperlink>
    </w:p>
    <w:p w:rsidR="005E6DD6" w:rsidRDefault="00A30B86">
      <w:pPr>
        <w:pStyle w:val="TOC1"/>
        <w:rPr>
          <w:rFonts w:eastAsia="Times New Roman"/>
          <w:noProof/>
          <w:lang w:eastAsia="es-EC"/>
        </w:rPr>
      </w:pPr>
      <w:hyperlink w:anchor="_Toc296905618" w:history="1">
        <w:r w:rsidR="005E6DD6" w:rsidRPr="006A2EEE">
          <w:rPr>
            <w:rStyle w:val="Hyperlink"/>
            <w:noProof/>
          </w:rPr>
          <w:t>Tabla 3.8: Formato Presupuesto de Gastos</w:t>
        </w:r>
        <w:r w:rsidR="005E6DD6">
          <w:rPr>
            <w:noProof/>
            <w:webHidden/>
          </w:rPr>
          <w:tab/>
        </w:r>
        <w:r w:rsidR="00D72789">
          <w:rPr>
            <w:noProof/>
            <w:webHidden/>
          </w:rPr>
          <w:fldChar w:fldCharType="begin"/>
        </w:r>
        <w:r w:rsidR="005E6DD6">
          <w:rPr>
            <w:noProof/>
            <w:webHidden/>
          </w:rPr>
          <w:instrText xml:space="preserve"> PAGEREF _Toc296905618 \h </w:instrText>
        </w:r>
        <w:r w:rsidR="00D72789">
          <w:rPr>
            <w:noProof/>
            <w:webHidden/>
          </w:rPr>
        </w:r>
        <w:r w:rsidR="00D72789">
          <w:rPr>
            <w:noProof/>
            <w:webHidden/>
          </w:rPr>
          <w:fldChar w:fldCharType="separate"/>
        </w:r>
        <w:r w:rsidR="00882951">
          <w:rPr>
            <w:noProof/>
            <w:webHidden/>
          </w:rPr>
          <w:t>64</w:t>
        </w:r>
        <w:r w:rsidR="00D72789">
          <w:rPr>
            <w:noProof/>
            <w:webHidden/>
          </w:rPr>
          <w:fldChar w:fldCharType="end"/>
        </w:r>
      </w:hyperlink>
    </w:p>
    <w:p w:rsidR="005E6DD6" w:rsidRDefault="00A30B86">
      <w:pPr>
        <w:pStyle w:val="TOC1"/>
        <w:rPr>
          <w:rFonts w:eastAsia="Times New Roman"/>
          <w:noProof/>
          <w:lang w:eastAsia="es-EC"/>
        </w:rPr>
      </w:pPr>
      <w:hyperlink w:anchor="_Toc296905619" w:history="1">
        <w:r w:rsidR="005E6DD6" w:rsidRPr="006A2EEE">
          <w:rPr>
            <w:rStyle w:val="Hyperlink"/>
            <w:noProof/>
          </w:rPr>
          <w:t xml:space="preserve">Tabla 3.9: Ficha de Indicador # 1 </w:t>
        </w:r>
        <w:r w:rsidR="005E6DD6" w:rsidRPr="006A2EEE">
          <w:rPr>
            <w:rStyle w:val="Hyperlink"/>
            <w:rFonts w:cs="Arial"/>
            <w:noProof/>
          </w:rPr>
          <w:t>Perspectiva Clientes</w:t>
        </w:r>
        <w:r w:rsidR="005E6DD6">
          <w:rPr>
            <w:noProof/>
            <w:webHidden/>
          </w:rPr>
          <w:tab/>
        </w:r>
        <w:r w:rsidR="00D72789">
          <w:rPr>
            <w:noProof/>
            <w:webHidden/>
          </w:rPr>
          <w:fldChar w:fldCharType="begin"/>
        </w:r>
        <w:r w:rsidR="005E6DD6">
          <w:rPr>
            <w:noProof/>
            <w:webHidden/>
          </w:rPr>
          <w:instrText xml:space="preserve"> PAGEREF _Toc296905619 \h </w:instrText>
        </w:r>
        <w:r w:rsidR="00D72789">
          <w:rPr>
            <w:noProof/>
            <w:webHidden/>
          </w:rPr>
        </w:r>
        <w:r w:rsidR="00D72789">
          <w:rPr>
            <w:noProof/>
            <w:webHidden/>
          </w:rPr>
          <w:fldChar w:fldCharType="separate"/>
        </w:r>
        <w:r w:rsidR="00882951">
          <w:rPr>
            <w:noProof/>
            <w:webHidden/>
          </w:rPr>
          <w:t>65</w:t>
        </w:r>
        <w:r w:rsidR="00D72789">
          <w:rPr>
            <w:noProof/>
            <w:webHidden/>
          </w:rPr>
          <w:fldChar w:fldCharType="end"/>
        </w:r>
      </w:hyperlink>
    </w:p>
    <w:p w:rsidR="005E6DD6" w:rsidRDefault="00A30B86">
      <w:pPr>
        <w:pStyle w:val="TOC1"/>
        <w:rPr>
          <w:rFonts w:eastAsia="Times New Roman"/>
          <w:noProof/>
          <w:lang w:eastAsia="es-EC"/>
        </w:rPr>
      </w:pPr>
      <w:hyperlink w:anchor="_Toc296905620" w:history="1">
        <w:r w:rsidR="005E6DD6" w:rsidRPr="006A2EEE">
          <w:rPr>
            <w:rStyle w:val="Hyperlink"/>
            <w:noProof/>
          </w:rPr>
          <w:t>Tabla 3.10: Formato de Control  y Seguimiento de Propuestas a Clientes</w:t>
        </w:r>
        <w:r w:rsidR="005E6DD6">
          <w:rPr>
            <w:noProof/>
            <w:webHidden/>
          </w:rPr>
          <w:tab/>
        </w:r>
        <w:r w:rsidR="00D72789">
          <w:rPr>
            <w:noProof/>
            <w:webHidden/>
          </w:rPr>
          <w:fldChar w:fldCharType="begin"/>
        </w:r>
        <w:r w:rsidR="005E6DD6">
          <w:rPr>
            <w:noProof/>
            <w:webHidden/>
          </w:rPr>
          <w:instrText xml:space="preserve"> PAGEREF _Toc296905620 \h </w:instrText>
        </w:r>
        <w:r w:rsidR="00D72789">
          <w:rPr>
            <w:noProof/>
            <w:webHidden/>
          </w:rPr>
        </w:r>
        <w:r w:rsidR="00D72789">
          <w:rPr>
            <w:noProof/>
            <w:webHidden/>
          </w:rPr>
          <w:fldChar w:fldCharType="separate"/>
        </w:r>
        <w:r w:rsidR="00882951">
          <w:rPr>
            <w:noProof/>
            <w:webHidden/>
          </w:rPr>
          <w:t>66</w:t>
        </w:r>
        <w:r w:rsidR="00D72789">
          <w:rPr>
            <w:noProof/>
            <w:webHidden/>
          </w:rPr>
          <w:fldChar w:fldCharType="end"/>
        </w:r>
      </w:hyperlink>
    </w:p>
    <w:p w:rsidR="005E6DD6" w:rsidRDefault="00A30B86">
      <w:pPr>
        <w:pStyle w:val="TOC1"/>
        <w:rPr>
          <w:rFonts w:eastAsia="Times New Roman"/>
          <w:noProof/>
          <w:lang w:eastAsia="es-EC"/>
        </w:rPr>
      </w:pPr>
      <w:hyperlink w:anchor="_Toc296905621" w:history="1">
        <w:r w:rsidR="005E6DD6" w:rsidRPr="006A2EEE">
          <w:rPr>
            <w:rStyle w:val="Hyperlink"/>
            <w:noProof/>
          </w:rPr>
          <w:t>Tabla 3.11:</w:t>
        </w:r>
        <w:r w:rsidR="005E6DD6" w:rsidRPr="006A2EEE">
          <w:rPr>
            <w:rStyle w:val="Hyperlink"/>
            <w:rFonts w:cs="Arial"/>
            <w:noProof/>
          </w:rPr>
          <w:t xml:space="preserve"> Ficha de Indicador # 2 </w:t>
        </w:r>
        <w:r w:rsidR="005E6DD6" w:rsidRPr="006A2EEE">
          <w:rPr>
            <w:rStyle w:val="Hyperlink"/>
            <w:rFonts w:cs="Arial"/>
            <w:i/>
            <w:noProof/>
          </w:rPr>
          <w:t>Perspectiva Clientes”</w:t>
        </w:r>
        <w:r w:rsidR="005E6DD6">
          <w:rPr>
            <w:noProof/>
            <w:webHidden/>
          </w:rPr>
          <w:tab/>
        </w:r>
        <w:r w:rsidR="00D72789">
          <w:rPr>
            <w:noProof/>
            <w:webHidden/>
          </w:rPr>
          <w:fldChar w:fldCharType="begin"/>
        </w:r>
        <w:r w:rsidR="005E6DD6">
          <w:rPr>
            <w:noProof/>
            <w:webHidden/>
          </w:rPr>
          <w:instrText xml:space="preserve"> PAGEREF _Toc296905621 \h </w:instrText>
        </w:r>
        <w:r w:rsidR="00D72789">
          <w:rPr>
            <w:noProof/>
            <w:webHidden/>
          </w:rPr>
        </w:r>
        <w:r w:rsidR="00D72789">
          <w:rPr>
            <w:noProof/>
            <w:webHidden/>
          </w:rPr>
          <w:fldChar w:fldCharType="separate"/>
        </w:r>
        <w:r w:rsidR="00882951">
          <w:rPr>
            <w:noProof/>
            <w:webHidden/>
          </w:rPr>
          <w:t>67</w:t>
        </w:r>
        <w:r w:rsidR="00D72789">
          <w:rPr>
            <w:noProof/>
            <w:webHidden/>
          </w:rPr>
          <w:fldChar w:fldCharType="end"/>
        </w:r>
      </w:hyperlink>
    </w:p>
    <w:p w:rsidR="005E6DD6" w:rsidRDefault="00A30B86">
      <w:pPr>
        <w:pStyle w:val="TOC1"/>
        <w:rPr>
          <w:rFonts w:eastAsia="Times New Roman"/>
          <w:noProof/>
          <w:lang w:eastAsia="es-EC"/>
        </w:rPr>
      </w:pPr>
      <w:hyperlink w:anchor="_Toc296905622" w:history="1">
        <w:r w:rsidR="005E6DD6" w:rsidRPr="006A2EEE">
          <w:rPr>
            <w:rStyle w:val="Hyperlink"/>
            <w:noProof/>
          </w:rPr>
          <w:t xml:space="preserve">Tabla 3.12: </w:t>
        </w:r>
        <w:r w:rsidR="005E6DD6" w:rsidRPr="006A2EEE">
          <w:rPr>
            <w:rStyle w:val="Hyperlink"/>
            <w:rFonts w:cs="Arial"/>
            <w:noProof/>
          </w:rPr>
          <w:t xml:space="preserve">  Ficha de Indicador # 3 </w:t>
        </w:r>
        <w:r w:rsidR="005E6DD6" w:rsidRPr="006A2EEE">
          <w:rPr>
            <w:rStyle w:val="Hyperlink"/>
            <w:rFonts w:cs="Arial"/>
            <w:i/>
            <w:noProof/>
          </w:rPr>
          <w:t>Perspectiva Clientes</w:t>
        </w:r>
        <w:r w:rsidR="005E6DD6">
          <w:rPr>
            <w:noProof/>
            <w:webHidden/>
          </w:rPr>
          <w:tab/>
        </w:r>
        <w:r w:rsidR="00D72789">
          <w:rPr>
            <w:noProof/>
            <w:webHidden/>
          </w:rPr>
          <w:fldChar w:fldCharType="begin"/>
        </w:r>
        <w:r w:rsidR="005E6DD6">
          <w:rPr>
            <w:noProof/>
            <w:webHidden/>
          </w:rPr>
          <w:instrText xml:space="preserve"> PAGEREF _Toc296905622 \h </w:instrText>
        </w:r>
        <w:r w:rsidR="00D72789">
          <w:rPr>
            <w:noProof/>
            <w:webHidden/>
          </w:rPr>
        </w:r>
        <w:r w:rsidR="00D72789">
          <w:rPr>
            <w:noProof/>
            <w:webHidden/>
          </w:rPr>
          <w:fldChar w:fldCharType="separate"/>
        </w:r>
        <w:r w:rsidR="00882951">
          <w:rPr>
            <w:noProof/>
            <w:webHidden/>
          </w:rPr>
          <w:t>68</w:t>
        </w:r>
        <w:r w:rsidR="00D72789">
          <w:rPr>
            <w:noProof/>
            <w:webHidden/>
          </w:rPr>
          <w:fldChar w:fldCharType="end"/>
        </w:r>
      </w:hyperlink>
    </w:p>
    <w:p w:rsidR="005E6DD6" w:rsidRDefault="00A30B86">
      <w:pPr>
        <w:pStyle w:val="TOC1"/>
        <w:rPr>
          <w:rFonts w:eastAsia="Times New Roman"/>
          <w:noProof/>
          <w:lang w:eastAsia="es-EC"/>
        </w:rPr>
      </w:pPr>
      <w:hyperlink w:anchor="_Toc296905623" w:history="1">
        <w:r w:rsidR="005E6DD6" w:rsidRPr="006A2EEE">
          <w:rPr>
            <w:rStyle w:val="Hyperlink"/>
            <w:noProof/>
          </w:rPr>
          <w:t>Tabla 3.13: Formulario de Evaluación de Satisfacción de clientes.</w:t>
        </w:r>
        <w:r w:rsidR="005E6DD6">
          <w:rPr>
            <w:noProof/>
            <w:webHidden/>
          </w:rPr>
          <w:tab/>
        </w:r>
        <w:r w:rsidR="00D72789">
          <w:rPr>
            <w:noProof/>
            <w:webHidden/>
          </w:rPr>
          <w:fldChar w:fldCharType="begin"/>
        </w:r>
        <w:r w:rsidR="005E6DD6">
          <w:rPr>
            <w:noProof/>
            <w:webHidden/>
          </w:rPr>
          <w:instrText xml:space="preserve"> PAGEREF _Toc296905623 \h </w:instrText>
        </w:r>
        <w:r w:rsidR="00D72789">
          <w:rPr>
            <w:noProof/>
            <w:webHidden/>
          </w:rPr>
        </w:r>
        <w:r w:rsidR="00D72789">
          <w:rPr>
            <w:noProof/>
            <w:webHidden/>
          </w:rPr>
          <w:fldChar w:fldCharType="separate"/>
        </w:r>
        <w:r w:rsidR="00882951">
          <w:rPr>
            <w:noProof/>
            <w:webHidden/>
          </w:rPr>
          <w:t>69</w:t>
        </w:r>
        <w:r w:rsidR="00D72789">
          <w:rPr>
            <w:noProof/>
            <w:webHidden/>
          </w:rPr>
          <w:fldChar w:fldCharType="end"/>
        </w:r>
      </w:hyperlink>
    </w:p>
    <w:p w:rsidR="005E6DD6" w:rsidRDefault="00A30B86">
      <w:pPr>
        <w:pStyle w:val="TOC1"/>
        <w:rPr>
          <w:rFonts w:eastAsia="Times New Roman"/>
          <w:noProof/>
          <w:lang w:eastAsia="es-EC"/>
        </w:rPr>
      </w:pPr>
      <w:hyperlink w:anchor="_Toc296905624" w:history="1">
        <w:r w:rsidR="005E6DD6" w:rsidRPr="006A2EEE">
          <w:rPr>
            <w:rStyle w:val="Hyperlink"/>
            <w:noProof/>
          </w:rPr>
          <w:t>Tabla 3.14:</w:t>
        </w:r>
        <w:r w:rsidR="005E6DD6" w:rsidRPr="006A2EEE">
          <w:rPr>
            <w:rStyle w:val="Hyperlink"/>
            <w:rFonts w:cs="Arial"/>
            <w:noProof/>
          </w:rPr>
          <w:t xml:space="preserve"> Ficha de Indicador # 4 </w:t>
        </w:r>
        <w:r w:rsidR="005E6DD6" w:rsidRPr="006A2EEE">
          <w:rPr>
            <w:rStyle w:val="Hyperlink"/>
            <w:rFonts w:cs="Arial"/>
            <w:i/>
            <w:noProof/>
          </w:rPr>
          <w:t>Perspectiva Clientes</w:t>
        </w:r>
        <w:r w:rsidR="005E6DD6">
          <w:rPr>
            <w:noProof/>
            <w:webHidden/>
          </w:rPr>
          <w:tab/>
        </w:r>
        <w:r w:rsidR="00D72789">
          <w:rPr>
            <w:noProof/>
            <w:webHidden/>
          </w:rPr>
          <w:fldChar w:fldCharType="begin"/>
        </w:r>
        <w:r w:rsidR="005E6DD6">
          <w:rPr>
            <w:noProof/>
            <w:webHidden/>
          </w:rPr>
          <w:instrText xml:space="preserve"> PAGEREF _Toc296905624 \h </w:instrText>
        </w:r>
        <w:r w:rsidR="00D72789">
          <w:rPr>
            <w:noProof/>
            <w:webHidden/>
          </w:rPr>
        </w:r>
        <w:r w:rsidR="00D72789">
          <w:rPr>
            <w:noProof/>
            <w:webHidden/>
          </w:rPr>
          <w:fldChar w:fldCharType="separate"/>
        </w:r>
        <w:r w:rsidR="00882951">
          <w:rPr>
            <w:noProof/>
            <w:webHidden/>
          </w:rPr>
          <w:t>70</w:t>
        </w:r>
        <w:r w:rsidR="00D72789">
          <w:rPr>
            <w:noProof/>
            <w:webHidden/>
          </w:rPr>
          <w:fldChar w:fldCharType="end"/>
        </w:r>
      </w:hyperlink>
    </w:p>
    <w:p w:rsidR="005E6DD6" w:rsidRDefault="00A30B86">
      <w:pPr>
        <w:pStyle w:val="TOC1"/>
        <w:rPr>
          <w:rFonts w:eastAsia="Times New Roman"/>
          <w:noProof/>
          <w:lang w:eastAsia="es-EC"/>
        </w:rPr>
      </w:pPr>
      <w:hyperlink w:anchor="_Toc296905625" w:history="1">
        <w:r w:rsidR="005E6DD6" w:rsidRPr="006A2EEE">
          <w:rPr>
            <w:rStyle w:val="Hyperlink"/>
            <w:noProof/>
          </w:rPr>
          <w:t>Tabla 3.15: Formato de Control de Contratos Finalizados.</w:t>
        </w:r>
        <w:r w:rsidR="005E6DD6">
          <w:rPr>
            <w:noProof/>
            <w:webHidden/>
          </w:rPr>
          <w:tab/>
        </w:r>
        <w:r w:rsidR="00D72789">
          <w:rPr>
            <w:noProof/>
            <w:webHidden/>
          </w:rPr>
          <w:fldChar w:fldCharType="begin"/>
        </w:r>
        <w:r w:rsidR="005E6DD6">
          <w:rPr>
            <w:noProof/>
            <w:webHidden/>
          </w:rPr>
          <w:instrText xml:space="preserve"> PAGEREF _Toc296905625 \h </w:instrText>
        </w:r>
        <w:r w:rsidR="00D72789">
          <w:rPr>
            <w:noProof/>
            <w:webHidden/>
          </w:rPr>
        </w:r>
        <w:r w:rsidR="00D72789">
          <w:rPr>
            <w:noProof/>
            <w:webHidden/>
          </w:rPr>
          <w:fldChar w:fldCharType="separate"/>
        </w:r>
        <w:r w:rsidR="00882951">
          <w:rPr>
            <w:noProof/>
            <w:webHidden/>
          </w:rPr>
          <w:t>71</w:t>
        </w:r>
        <w:r w:rsidR="00D72789">
          <w:rPr>
            <w:noProof/>
            <w:webHidden/>
          </w:rPr>
          <w:fldChar w:fldCharType="end"/>
        </w:r>
      </w:hyperlink>
    </w:p>
    <w:p w:rsidR="005E6DD6" w:rsidRDefault="00A30B86">
      <w:pPr>
        <w:pStyle w:val="TOC1"/>
        <w:rPr>
          <w:rFonts w:eastAsia="Times New Roman"/>
          <w:noProof/>
          <w:lang w:eastAsia="es-EC"/>
        </w:rPr>
      </w:pPr>
      <w:hyperlink w:anchor="_Toc296905626" w:history="1">
        <w:r w:rsidR="005E6DD6" w:rsidRPr="006A2EEE">
          <w:rPr>
            <w:rStyle w:val="Hyperlink"/>
            <w:noProof/>
          </w:rPr>
          <w:t>Tabla 3.16:</w:t>
        </w:r>
        <w:r w:rsidR="005E6DD6" w:rsidRPr="006A2EEE">
          <w:rPr>
            <w:rStyle w:val="Hyperlink"/>
            <w:rFonts w:cs="Arial"/>
            <w:noProof/>
          </w:rPr>
          <w:t xml:space="preserve"> Ficha de Indicador # 1 Perspectiva Procesos</w:t>
        </w:r>
        <w:r w:rsidR="005E6DD6">
          <w:rPr>
            <w:noProof/>
            <w:webHidden/>
          </w:rPr>
          <w:tab/>
        </w:r>
        <w:r w:rsidR="00D72789">
          <w:rPr>
            <w:noProof/>
            <w:webHidden/>
          </w:rPr>
          <w:fldChar w:fldCharType="begin"/>
        </w:r>
        <w:r w:rsidR="005E6DD6">
          <w:rPr>
            <w:noProof/>
            <w:webHidden/>
          </w:rPr>
          <w:instrText xml:space="preserve"> PAGEREF _Toc296905626 \h </w:instrText>
        </w:r>
        <w:r w:rsidR="00D72789">
          <w:rPr>
            <w:noProof/>
            <w:webHidden/>
          </w:rPr>
        </w:r>
        <w:r w:rsidR="00D72789">
          <w:rPr>
            <w:noProof/>
            <w:webHidden/>
          </w:rPr>
          <w:fldChar w:fldCharType="separate"/>
        </w:r>
        <w:r w:rsidR="00882951">
          <w:rPr>
            <w:noProof/>
            <w:webHidden/>
          </w:rPr>
          <w:t>72</w:t>
        </w:r>
        <w:r w:rsidR="00D72789">
          <w:rPr>
            <w:noProof/>
            <w:webHidden/>
          </w:rPr>
          <w:fldChar w:fldCharType="end"/>
        </w:r>
      </w:hyperlink>
    </w:p>
    <w:p w:rsidR="005E6DD6" w:rsidRDefault="00A30B86">
      <w:pPr>
        <w:pStyle w:val="TOC1"/>
        <w:rPr>
          <w:rFonts w:eastAsia="Times New Roman"/>
          <w:noProof/>
          <w:lang w:eastAsia="es-EC"/>
        </w:rPr>
      </w:pPr>
      <w:hyperlink w:anchor="_Toc296905627" w:history="1">
        <w:r w:rsidR="005E6DD6" w:rsidRPr="006A2EEE">
          <w:rPr>
            <w:rStyle w:val="Hyperlink"/>
            <w:noProof/>
          </w:rPr>
          <w:t>Tabla 3.17 Formato de Reporte de Siniestros</w:t>
        </w:r>
        <w:r w:rsidR="005E6DD6">
          <w:rPr>
            <w:noProof/>
            <w:webHidden/>
          </w:rPr>
          <w:tab/>
        </w:r>
        <w:r w:rsidR="00D72789">
          <w:rPr>
            <w:noProof/>
            <w:webHidden/>
          </w:rPr>
          <w:fldChar w:fldCharType="begin"/>
        </w:r>
        <w:r w:rsidR="005E6DD6">
          <w:rPr>
            <w:noProof/>
            <w:webHidden/>
          </w:rPr>
          <w:instrText xml:space="preserve"> PAGEREF _Toc296905627 \h </w:instrText>
        </w:r>
        <w:r w:rsidR="00D72789">
          <w:rPr>
            <w:noProof/>
            <w:webHidden/>
          </w:rPr>
        </w:r>
        <w:r w:rsidR="00D72789">
          <w:rPr>
            <w:noProof/>
            <w:webHidden/>
          </w:rPr>
          <w:fldChar w:fldCharType="separate"/>
        </w:r>
        <w:r w:rsidR="00882951">
          <w:rPr>
            <w:noProof/>
            <w:webHidden/>
          </w:rPr>
          <w:t>74</w:t>
        </w:r>
        <w:r w:rsidR="00D72789">
          <w:rPr>
            <w:noProof/>
            <w:webHidden/>
          </w:rPr>
          <w:fldChar w:fldCharType="end"/>
        </w:r>
      </w:hyperlink>
    </w:p>
    <w:p w:rsidR="005E6DD6" w:rsidRDefault="00A30B86">
      <w:pPr>
        <w:pStyle w:val="TOC1"/>
        <w:rPr>
          <w:rFonts w:eastAsia="Times New Roman"/>
          <w:noProof/>
          <w:lang w:eastAsia="es-EC"/>
        </w:rPr>
      </w:pPr>
      <w:hyperlink w:anchor="_Toc296905628" w:history="1">
        <w:r w:rsidR="005E6DD6" w:rsidRPr="006A2EEE">
          <w:rPr>
            <w:rStyle w:val="Hyperlink"/>
            <w:noProof/>
          </w:rPr>
          <w:t>Tabla 3.18: Fic</w:t>
        </w:r>
        <w:r w:rsidR="005E6DD6" w:rsidRPr="006A2EEE">
          <w:rPr>
            <w:rStyle w:val="Hyperlink"/>
            <w:rFonts w:cs="Arial"/>
            <w:noProof/>
          </w:rPr>
          <w:t>ha de Indicador # 2 Perspectiva Procesos</w:t>
        </w:r>
        <w:r w:rsidR="005E6DD6">
          <w:rPr>
            <w:noProof/>
            <w:webHidden/>
          </w:rPr>
          <w:tab/>
        </w:r>
        <w:r w:rsidR="00D72789">
          <w:rPr>
            <w:noProof/>
            <w:webHidden/>
          </w:rPr>
          <w:fldChar w:fldCharType="begin"/>
        </w:r>
        <w:r w:rsidR="005E6DD6">
          <w:rPr>
            <w:noProof/>
            <w:webHidden/>
          </w:rPr>
          <w:instrText xml:space="preserve"> PAGEREF _Toc296905628 \h </w:instrText>
        </w:r>
        <w:r w:rsidR="00D72789">
          <w:rPr>
            <w:noProof/>
            <w:webHidden/>
          </w:rPr>
        </w:r>
        <w:r w:rsidR="00D72789">
          <w:rPr>
            <w:noProof/>
            <w:webHidden/>
          </w:rPr>
          <w:fldChar w:fldCharType="separate"/>
        </w:r>
        <w:r w:rsidR="00882951">
          <w:rPr>
            <w:noProof/>
            <w:webHidden/>
          </w:rPr>
          <w:t>75</w:t>
        </w:r>
        <w:r w:rsidR="00D72789">
          <w:rPr>
            <w:noProof/>
            <w:webHidden/>
          </w:rPr>
          <w:fldChar w:fldCharType="end"/>
        </w:r>
      </w:hyperlink>
    </w:p>
    <w:p w:rsidR="005E6DD6" w:rsidRDefault="00A30B86">
      <w:pPr>
        <w:pStyle w:val="TOC1"/>
        <w:rPr>
          <w:rFonts w:eastAsia="Times New Roman"/>
          <w:noProof/>
          <w:lang w:eastAsia="es-EC"/>
        </w:rPr>
      </w:pPr>
      <w:hyperlink w:anchor="_Toc296905629" w:history="1">
        <w:r w:rsidR="005E6DD6" w:rsidRPr="006A2EEE">
          <w:rPr>
            <w:rStyle w:val="Hyperlink"/>
            <w:noProof/>
          </w:rPr>
          <w:t>Tabla 3.19: Formato de Plan de compra de vehículos.</w:t>
        </w:r>
        <w:r w:rsidR="005E6DD6">
          <w:rPr>
            <w:noProof/>
            <w:webHidden/>
          </w:rPr>
          <w:tab/>
        </w:r>
        <w:r w:rsidR="00D72789">
          <w:rPr>
            <w:noProof/>
            <w:webHidden/>
          </w:rPr>
          <w:fldChar w:fldCharType="begin"/>
        </w:r>
        <w:r w:rsidR="005E6DD6">
          <w:rPr>
            <w:noProof/>
            <w:webHidden/>
          </w:rPr>
          <w:instrText xml:space="preserve"> PAGEREF _Toc296905629 \h </w:instrText>
        </w:r>
        <w:r w:rsidR="00D72789">
          <w:rPr>
            <w:noProof/>
            <w:webHidden/>
          </w:rPr>
        </w:r>
        <w:r w:rsidR="00D72789">
          <w:rPr>
            <w:noProof/>
            <w:webHidden/>
          </w:rPr>
          <w:fldChar w:fldCharType="separate"/>
        </w:r>
        <w:r w:rsidR="00882951">
          <w:rPr>
            <w:noProof/>
            <w:webHidden/>
          </w:rPr>
          <w:t>76</w:t>
        </w:r>
        <w:r w:rsidR="00D72789">
          <w:rPr>
            <w:noProof/>
            <w:webHidden/>
          </w:rPr>
          <w:fldChar w:fldCharType="end"/>
        </w:r>
      </w:hyperlink>
    </w:p>
    <w:p w:rsidR="005E6DD6" w:rsidRDefault="00A30B86">
      <w:pPr>
        <w:pStyle w:val="TOC1"/>
        <w:rPr>
          <w:rFonts w:eastAsia="Times New Roman"/>
          <w:noProof/>
          <w:lang w:eastAsia="es-EC"/>
        </w:rPr>
      </w:pPr>
      <w:hyperlink w:anchor="_Toc296905630" w:history="1">
        <w:r w:rsidR="005E6DD6" w:rsidRPr="006A2EEE">
          <w:rPr>
            <w:rStyle w:val="Hyperlink"/>
            <w:noProof/>
          </w:rPr>
          <w:t xml:space="preserve">Tabla 3.20: </w:t>
        </w:r>
        <w:r w:rsidR="005E6DD6" w:rsidRPr="006A2EEE">
          <w:rPr>
            <w:rStyle w:val="Hyperlink"/>
            <w:rFonts w:cs="Arial"/>
            <w:noProof/>
          </w:rPr>
          <w:t>Ficha de Indicador # 3 Perspectiva Procesos</w:t>
        </w:r>
        <w:r w:rsidR="005E6DD6">
          <w:rPr>
            <w:noProof/>
            <w:webHidden/>
          </w:rPr>
          <w:tab/>
        </w:r>
        <w:r w:rsidR="00D72789">
          <w:rPr>
            <w:noProof/>
            <w:webHidden/>
          </w:rPr>
          <w:fldChar w:fldCharType="begin"/>
        </w:r>
        <w:r w:rsidR="005E6DD6">
          <w:rPr>
            <w:noProof/>
            <w:webHidden/>
          </w:rPr>
          <w:instrText xml:space="preserve"> PAGEREF _Toc296905630 \h </w:instrText>
        </w:r>
        <w:r w:rsidR="00D72789">
          <w:rPr>
            <w:noProof/>
            <w:webHidden/>
          </w:rPr>
        </w:r>
        <w:r w:rsidR="00D72789">
          <w:rPr>
            <w:noProof/>
            <w:webHidden/>
          </w:rPr>
          <w:fldChar w:fldCharType="separate"/>
        </w:r>
        <w:r w:rsidR="00882951">
          <w:rPr>
            <w:noProof/>
            <w:webHidden/>
          </w:rPr>
          <w:t>77</w:t>
        </w:r>
        <w:r w:rsidR="00D72789">
          <w:rPr>
            <w:noProof/>
            <w:webHidden/>
          </w:rPr>
          <w:fldChar w:fldCharType="end"/>
        </w:r>
      </w:hyperlink>
    </w:p>
    <w:p w:rsidR="005E6DD6" w:rsidRDefault="00A30B86">
      <w:pPr>
        <w:pStyle w:val="TOC1"/>
        <w:rPr>
          <w:rFonts w:eastAsia="Times New Roman"/>
          <w:noProof/>
          <w:lang w:eastAsia="es-EC"/>
        </w:rPr>
      </w:pPr>
      <w:hyperlink w:anchor="_Toc296905631" w:history="1">
        <w:r w:rsidR="005E6DD6" w:rsidRPr="006A2EEE">
          <w:rPr>
            <w:rStyle w:val="Hyperlink"/>
            <w:noProof/>
          </w:rPr>
          <w:t>Tabla 3.21: Formato de Control de Avance Documental</w:t>
        </w:r>
        <w:r w:rsidR="005E6DD6">
          <w:rPr>
            <w:noProof/>
            <w:webHidden/>
          </w:rPr>
          <w:tab/>
        </w:r>
        <w:r w:rsidR="00D72789">
          <w:rPr>
            <w:noProof/>
            <w:webHidden/>
          </w:rPr>
          <w:fldChar w:fldCharType="begin"/>
        </w:r>
        <w:r w:rsidR="005E6DD6">
          <w:rPr>
            <w:noProof/>
            <w:webHidden/>
          </w:rPr>
          <w:instrText xml:space="preserve"> PAGEREF _Toc296905631 \h </w:instrText>
        </w:r>
        <w:r w:rsidR="00D72789">
          <w:rPr>
            <w:noProof/>
            <w:webHidden/>
          </w:rPr>
        </w:r>
        <w:r w:rsidR="00D72789">
          <w:rPr>
            <w:noProof/>
            <w:webHidden/>
          </w:rPr>
          <w:fldChar w:fldCharType="separate"/>
        </w:r>
        <w:r w:rsidR="00882951">
          <w:rPr>
            <w:noProof/>
            <w:webHidden/>
          </w:rPr>
          <w:t>78</w:t>
        </w:r>
        <w:r w:rsidR="00D72789">
          <w:rPr>
            <w:noProof/>
            <w:webHidden/>
          </w:rPr>
          <w:fldChar w:fldCharType="end"/>
        </w:r>
      </w:hyperlink>
    </w:p>
    <w:p w:rsidR="005E6DD6" w:rsidRDefault="00A30B86">
      <w:pPr>
        <w:pStyle w:val="TOC1"/>
        <w:rPr>
          <w:rFonts w:eastAsia="Times New Roman"/>
          <w:noProof/>
          <w:lang w:eastAsia="es-EC"/>
        </w:rPr>
      </w:pPr>
      <w:hyperlink w:anchor="_Toc296905632" w:history="1">
        <w:r w:rsidR="005E6DD6" w:rsidRPr="006A2EEE">
          <w:rPr>
            <w:rStyle w:val="Hyperlink"/>
            <w:noProof/>
          </w:rPr>
          <w:t xml:space="preserve">Tabla 3.22: </w:t>
        </w:r>
        <w:r w:rsidR="005E6DD6" w:rsidRPr="006A2EEE">
          <w:rPr>
            <w:rStyle w:val="Hyperlink"/>
            <w:rFonts w:cs="Arial"/>
            <w:noProof/>
          </w:rPr>
          <w:t>Ficha de Indicador Perspectiva Procesos</w:t>
        </w:r>
        <w:r w:rsidR="005E6DD6">
          <w:rPr>
            <w:noProof/>
            <w:webHidden/>
          </w:rPr>
          <w:tab/>
        </w:r>
        <w:r w:rsidR="00D72789">
          <w:rPr>
            <w:noProof/>
            <w:webHidden/>
          </w:rPr>
          <w:fldChar w:fldCharType="begin"/>
        </w:r>
        <w:r w:rsidR="005E6DD6">
          <w:rPr>
            <w:noProof/>
            <w:webHidden/>
          </w:rPr>
          <w:instrText xml:space="preserve"> PAGEREF _Toc296905632 \h </w:instrText>
        </w:r>
        <w:r w:rsidR="00D72789">
          <w:rPr>
            <w:noProof/>
            <w:webHidden/>
          </w:rPr>
        </w:r>
        <w:r w:rsidR="00D72789">
          <w:rPr>
            <w:noProof/>
            <w:webHidden/>
          </w:rPr>
          <w:fldChar w:fldCharType="separate"/>
        </w:r>
        <w:r w:rsidR="00882951">
          <w:rPr>
            <w:noProof/>
            <w:webHidden/>
          </w:rPr>
          <w:t>79</w:t>
        </w:r>
        <w:r w:rsidR="00D72789">
          <w:rPr>
            <w:noProof/>
            <w:webHidden/>
          </w:rPr>
          <w:fldChar w:fldCharType="end"/>
        </w:r>
      </w:hyperlink>
    </w:p>
    <w:p w:rsidR="005E6DD6" w:rsidRDefault="00A30B86">
      <w:pPr>
        <w:pStyle w:val="TOC1"/>
        <w:rPr>
          <w:rFonts w:eastAsia="Times New Roman"/>
          <w:noProof/>
          <w:lang w:eastAsia="es-EC"/>
        </w:rPr>
      </w:pPr>
      <w:hyperlink w:anchor="_Toc296905633" w:history="1">
        <w:r w:rsidR="005E6DD6" w:rsidRPr="006A2EEE">
          <w:rPr>
            <w:rStyle w:val="Hyperlink"/>
            <w:noProof/>
          </w:rPr>
          <w:t>Tabla 3.23: Plan de Implementación de la Nueva Sucursal.</w:t>
        </w:r>
        <w:r w:rsidR="005E6DD6">
          <w:rPr>
            <w:noProof/>
            <w:webHidden/>
          </w:rPr>
          <w:tab/>
        </w:r>
        <w:r w:rsidR="00D72789">
          <w:rPr>
            <w:noProof/>
            <w:webHidden/>
          </w:rPr>
          <w:fldChar w:fldCharType="begin"/>
        </w:r>
        <w:r w:rsidR="005E6DD6">
          <w:rPr>
            <w:noProof/>
            <w:webHidden/>
          </w:rPr>
          <w:instrText xml:space="preserve"> PAGEREF _Toc296905633 \h </w:instrText>
        </w:r>
        <w:r w:rsidR="00D72789">
          <w:rPr>
            <w:noProof/>
            <w:webHidden/>
          </w:rPr>
        </w:r>
        <w:r w:rsidR="00D72789">
          <w:rPr>
            <w:noProof/>
            <w:webHidden/>
          </w:rPr>
          <w:fldChar w:fldCharType="separate"/>
        </w:r>
        <w:r w:rsidR="00882951">
          <w:rPr>
            <w:noProof/>
            <w:webHidden/>
          </w:rPr>
          <w:t>80</w:t>
        </w:r>
        <w:r w:rsidR="00D72789">
          <w:rPr>
            <w:noProof/>
            <w:webHidden/>
          </w:rPr>
          <w:fldChar w:fldCharType="end"/>
        </w:r>
      </w:hyperlink>
    </w:p>
    <w:p w:rsidR="005E6DD6" w:rsidRDefault="00A30B86">
      <w:pPr>
        <w:pStyle w:val="TOC1"/>
        <w:rPr>
          <w:rFonts w:eastAsia="Times New Roman"/>
          <w:noProof/>
          <w:lang w:eastAsia="es-EC"/>
        </w:rPr>
      </w:pPr>
      <w:hyperlink w:anchor="_Toc296905634" w:history="1">
        <w:r w:rsidR="005E6DD6" w:rsidRPr="006A2EEE">
          <w:rPr>
            <w:rStyle w:val="Hyperlink"/>
            <w:noProof/>
          </w:rPr>
          <w:t>Tabla 3.24:</w:t>
        </w:r>
        <w:r w:rsidR="005E6DD6" w:rsidRPr="006A2EEE">
          <w:rPr>
            <w:rStyle w:val="Hyperlink"/>
            <w:rFonts w:cs="Arial"/>
            <w:noProof/>
          </w:rPr>
          <w:t xml:space="preserve"> Ficha de Indicador # 1 </w:t>
        </w:r>
        <w:r w:rsidR="005E6DD6" w:rsidRPr="006A2EEE">
          <w:rPr>
            <w:rStyle w:val="Hyperlink"/>
            <w:rFonts w:cs="Arial"/>
            <w:i/>
            <w:noProof/>
          </w:rPr>
          <w:t>Perspectiva Desarrollo Humano</w:t>
        </w:r>
        <w:r w:rsidR="005E6DD6">
          <w:rPr>
            <w:noProof/>
            <w:webHidden/>
          </w:rPr>
          <w:tab/>
        </w:r>
        <w:r w:rsidR="00D72789">
          <w:rPr>
            <w:noProof/>
            <w:webHidden/>
          </w:rPr>
          <w:fldChar w:fldCharType="begin"/>
        </w:r>
        <w:r w:rsidR="005E6DD6">
          <w:rPr>
            <w:noProof/>
            <w:webHidden/>
          </w:rPr>
          <w:instrText xml:space="preserve"> PAGEREF _Toc296905634 \h </w:instrText>
        </w:r>
        <w:r w:rsidR="00D72789">
          <w:rPr>
            <w:noProof/>
            <w:webHidden/>
          </w:rPr>
        </w:r>
        <w:r w:rsidR="00D72789">
          <w:rPr>
            <w:noProof/>
            <w:webHidden/>
          </w:rPr>
          <w:fldChar w:fldCharType="separate"/>
        </w:r>
        <w:r w:rsidR="00882951">
          <w:rPr>
            <w:noProof/>
            <w:webHidden/>
          </w:rPr>
          <w:t>81</w:t>
        </w:r>
        <w:r w:rsidR="00D72789">
          <w:rPr>
            <w:noProof/>
            <w:webHidden/>
          </w:rPr>
          <w:fldChar w:fldCharType="end"/>
        </w:r>
      </w:hyperlink>
    </w:p>
    <w:p w:rsidR="005E6DD6" w:rsidRDefault="00A30B86">
      <w:pPr>
        <w:pStyle w:val="TOC1"/>
        <w:rPr>
          <w:rFonts w:eastAsia="Times New Roman"/>
          <w:noProof/>
          <w:lang w:eastAsia="es-EC"/>
        </w:rPr>
      </w:pPr>
      <w:hyperlink w:anchor="_Toc296905635" w:history="1">
        <w:r w:rsidR="005E6DD6" w:rsidRPr="006A2EEE">
          <w:rPr>
            <w:rStyle w:val="Hyperlink"/>
            <w:noProof/>
          </w:rPr>
          <w:t>Tabla 3.25: Formato Plan Anual de Capacitación.</w:t>
        </w:r>
        <w:r w:rsidR="005E6DD6">
          <w:rPr>
            <w:noProof/>
            <w:webHidden/>
          </w:rPr>
          <w:tab/>
        </w:r>
        <w:r w:rsidR="00D72789">
          <w:rPr>
            <w:noProof/>
            <w:webHidden/>
          </w:rPr>
          <w:fldChar w:fldCharType="begin"/>
        </w:r>
        <w:r w:rsidR="005E6DD6">
          <w:rPr>
            <w:noProof/>
            <w:webHidden/>
          </w:rPr>
          <w:instrText xml:space="preserve"> PAGEREF _Toc296905635 \h </w:instrText>
        </w:r>
        <w:r w:rsidR="00D72789">
          <w:rPr>
            <w:noProof/>
            <w:webHidden/>
          </w:rPr>
        </w:r>
        <w:r w:rsidR="00D72789">
          <w:rPr>
            <w:noProof/>
            <w:webHidden/>
          </w:rPr>
          <w:fldChar w:fldCharType="separate"/>
        </w:r>
        <w:r w:rsidR="00882951">
          <w:rPr>
            <w:noProof/>
            <w:webHidden/>
          </w:rPr>
          <w:t>82</w:t>
        </w:r>
        <w:r w:rsidR="00D72789">
          <w:rPr>
            <w:noProof/>
            <w:webHidden/>
          </w:rPr>
          <w:fldChar w:fldCharType="end"/>
        </w:r>
      </w:hyperlink>
    </w:p>
    <w:p w:rsidR="005E6DD6" w:rsidRDefault="00A30B86">
      <w:pPr>
        <w:pStyle w:val="TOC1"/>
        <w:rPr>
          <w:rFonts w:eastAsia="Times New Roman"/>
          <w:noProof/>
          <w:lang w:eastAsia="es-EC"/>
        </w:rPr>
      </w:pPr>
      <w:hyperlink w:anchor="_Toc296905636" w:history="1">
        <w:r w:rsidR="005E6DD6" w:rsidRPr="006A2EEE">
          <w:rPr>
            <w:rStyle w:val="Hyperlink"/>
            <w:noProof/>
          </w:rPr>
          <w:t>Tabla 3.26:</w:t>
        </w:r>
        <w:r w:rsidR="005E6DD6" w:rsidRPr="006A2EEE">
          <w:rPr>
            <w:rStyle w:val="Hyperlink"/>
            <w:rFonts w:cs="Arial"/>
            <w:noProof/>
          </w:rPr>
          <w:t xml:space="preserve"> Ficha de Indicador # 2 Perspectiva Desarrollo Humano</w:t>
        </w:r>
        <w:r w:rsidR="005E6DD6">
          <w:rPr>
            <w:noProof/>
            <w:webHidden/>
          </w:rPr>
          <w:tab/>
        </w:r>
        <w:r w:rsidR="00D72789">
          <w:rPr>
            <w:noProof/>
            <w:webHidden/>
          </w:rPr>
          <w:fldChar w:fldCharType="begin"/>
        </w:r>
        <w:r w:rsidR="005E6DD6">
          <w:rPr>
            <w:noProof/>
            <w:webHidden/>
          </w:rPr>
          <w:instrText xml:space="preserve"> PAGEREF _Toc296905636 \h </w:instrText>
        </w:r>
        <w:r w:rsidR="00D72789">
          <w:rPr>
            <w:noProof/>
            <w:webHidden/>
          </w:rPr>
        </w:r>
        <w:r w:rsidR="00D72789">
          <w:rPr>
            <w:noProof/>
            <w:webHidden/>
          </w:rPr>
          <w:fldChar w:fldCharType="separate"/>
        </w:r>
        <w:r w:rsidR="00882951">
          <w:rPr>
            <w:noProof/>
            <w:webHidden/>
          </w:rPr>
          <w:t>83</w:t>
        </w:r>
        <w:r w:rsidR="00D72789">
          <w:rPr>
            <w:noProof/>
            <w:webHidden/>
          </w:rPr>
          <w:fldChar w:fldCharType="end"/>
        </w:r>
      </w:hyperlink>
    </w:p>
    <w:p w:rsidR="005E6DD6" w:rsidRDefault="00A30B86">
      <w:pPr>
        <w:pStyle w:val="TOC1"/>
        <w:rPr>
          <w:rFonts w:eastAsia="Times New Roman"/>
          <w:noProof/>
          <w:lang w:eastAsia="es-EC"/>
        </w:rPr>
      </w:pPr>
      <w:hyperlink w:anchor="_Toc296905637" w:history="1">
        <w:r w:rsidR="005E6DD6" w:rsidRPr="006A2EEE">
          <w:rPr>
            <w:rStyle w:val="Hyperlink"/>
            <w:noProof/>
          </w:rPr>
          <w:t>Tabla 3.27: Formato de Evaluación de Satisfacción Clima Laboral</w:t>
        </w:r>
        <w:r w:rsidR="005E6DD6">
          <w:rPr>
            <w:noProof/>
            <w:webHidden/>
          </w:rPr>
          <w:tab/>
        </w:r>
        <w:r w:rsidR="00D72789">
          <w:rPr>
            <w:noProof/>
            <w:webHidden/>
          </w:rPr>
          <w:fldChar w:fldCharType="begin"/>
        </w:r>
        <w:r w:rsidR="005E6DD6">
          <w:rPr>
            <w:noProof/>
            <w:webHidden/>
          </w:rPr>
          <w:instrText xml:space="preserve"> PAGEREF _Toc296905637 \h </w:instrText>
        </w:r>
        <w:r w:rsidR="00D72789">
          <w:rPr>
            <w:noProof/>
            <w:webHidden/>
          </w:rPr>
        </w:r>
        <w:r w:rsidR="00D72789">
          <w:rPr>
            <w:noProof/>
            <w:webHidden/>
          </w:rPr>
          <w:fldChar w:fldCharType="separate"/>
        </w:r>
        <w:r w:rsidR="00882951">
          <w:rPr>
            <w:noProof/>
            <w:webHidden/>
          </w:rPr>
          <w:t>84</w:t>
        </w:r>
        <w:r w:rsidR="00D72789">
          <w:rPr>
            <w:noProof/>
            <w:webHidden/>
          </w:rPr>
          <w:fldChar w:fldCharType="end"/>
        </w:r>
      </w:hyperlink>
    </w:p>
    <w:p w:rsidR="005E6DD6" w:rsidRDefault="00A30B86">
      <w:pPr>
        <w:pStyle w:val="TOC1"/>
        <w:rPr>
          <w:rFonts w:eastAsia="Times New Roman"/>
          <w:noProof/>
          <w:lang w:eastAsia="es-EC"/>
        </w:rPr>
      </w:pPr>
      <w:hyperlink w:anchor="_Toc296905638" w:history="1">
        <w:r w:rsidR="005E6DD6" w:rsidRPr="006A2EEE">
          <w:rPr>
            <w:rStyle w:val="Hyperlink"/>
            <w:noProof/>
          </w:rPr>
          <w:t>Tabla 3.28:</w:t>
        </w:r>
        <w:r w:rsidR="005E6DD6" w:rsidRPr="006A2EEE">
          <w:rPr>
            <w:rStyle w:val="Hyperlink"/>
            <w:rFonts w:cs="Arial"/>
            <w:noProof/>
          </w:rPr>
          <w:t xml:space="preserve"> Ficha de Indicador # 3 Perspectiva Desarrollo Humano</w:t>
        </w:r>
        <w:r w:rsidR="005E6DD6">
          <w:rPr>
            <w:noProof/>
            <w:webHidden/>
          </w:rPr>
          <w:tab/>
        </w:r>
        <w:r w:rsidR="00D72789">
          <w:rPr>
            <w:noProof/>
            <w:webHidden/>
          </w:rPr>
          <w:fldChar w:fldCharType="begin"/>
        </w:r>
        <w:r w:rsidR="005E6DD6">
          <w:rPr>
            <w:noProof/>
            <w:webHidden/>
          </w:rPr>
          <w:instrText xml:space="preserve"> PAGEREF _Toc296905638 \h </w:instrText>
        </w:r>
        <w:r w:rsidR="00D72789">
          <w:rPr>
            <w:noProof/>
            <w:webHidden/>
          </w:rPr>
        </w:r>
        <w:r w:rsidR="00D72789">
          <w:rPr>
            <w:noProof/>
            <w:webHidden/>
          </w:rPr>
          <w:fldChar w:fldCharType="separate"/>
        </w:r>
        <w:r w:rsidR="00882951">
          <w:rPr>
            <w:noProof/>
            <w:webHidden/>
          </w:rPr>
          <w:t>85</w:t>
        </w:r>
        <w:r w:rsidR="00D72789">
          <w:rPr>
            <w:noProof/>
            <w:webHidden/>
          </w:rPr>
          <w:fldChar w:fldCharType="end"/>
        </w:r>
      </w:hyperlink>
    </w:p>
    <w:p w:rsidR="005E6DD6" w:rsidRDefault="00A30B86">
      <w:pPr>
        <w:pStyle w:val="TOC1"/>
        <w:rPr>
          <w:rFonts w:eastAsia="Times New Roman"/>
          <w:noProof/>
          <w:lang w:eastAsia="es-EC"/>
        </w:rPr>
      </w:pPr>
      <w:hyperlink w:anchor="_Toc296905639" w:history="1">
        <w:r w:rsidR="005E6DD6" w:rsidRPr="006A2EEE">
          <w:rPr>
            <w:rStyle w:val="Hyperlink"/>
            <w:noProof/>
          </w:rPr>
          <w:t>Tabla 3.29: Formato Control de Avance Descripción de Funciones y Competencia del Personal.</w:t>
        </w:r>
        <w:r w:rsidR="005E6DD6">
          <w:rPr>
            <w:noProof/>
            <w:webHidden/>
          </w:rPr>
          <w:tab/>
        </w:r>
        <w:r w:rsidR="00D72789">
          <w:rPr>
            <w:noProof/>
            <w:webHidden/>
          </w:rPr>
          <w:fldChar w:fldCharType="begin"/>
        </w:r>
        <w:r w:rsidR="005E6DD6">
          <w:rPr>
            <w:noProof/>
            <w:webHidden/>
          </w:rPr>
          <w:instrText xml:space="preserve"> PAGEREF _Toc296905639 \h </w:instrText>
        </w:r>
        <w:r w:rsidR="00D72789">
          <w:rPr>
            <w:noProof/>
            <w:webHidden/>
          </w:rPr>
        </w:r>
        <w:r w:rsidR="00D72789">
          <w:rPr>
            <w:noProof/>
            <w:webHidden/>
          </w:rPr>
          <w:fldChar w:fldCharType="separate"/>
        </w:r>
        <w:r w:rsidR="00882951">
          <w:rPr>
            <w:noProof/>
            <w:webHidden/>
          </w:rPr>
          <w:t>87</w:t>
        </w:r>
        <w:r w:rsidR="00D72789">
          <w:rPr>
            <w:noProof/>
            <w:webHidden/>
          </w:rPr>
          <w:fldChar w:fldCharType="end"/>
        </w:r>
      </w:hyperlink>
    </w:p>
    <w:p w:rsidR="005E6DD6" w:rsidRDefault="00A30B86">
      <w:pPr>
        <w:pStyle w:val="TOC1"/>
        <w:rPr>
          <w:rFonts w:eastAsia="Times New Roman"/>
          <w:noProof/>
          <w:lang w:eastAsia="es-EC"/>
        </w:rPr>
      </w:pPr>
      <w:hyperlink w:anchor="_Toc296905640" w:history="1">
        <w:r w:rsidR="005E6DD6" w:rsidRPr="006A2EEE">
          <w:rPr>
            <w:rStyle w:val="Hyperlink"/>
            <w:noProof/>
          </w:rPr>
          <w:t>Tabla 3.30: Formato de Descripción de Funciones.</w:t>
        </w:r>
        <w:r w:rsidR="005E6DD6">
          <w:rPr>
            <w:noProof/>
            <w:webHidden/>
          </w:rPr>
          <w:tab/>
        </w:r>
        <w:r w:rsidR="00D72789">
          <w:rPr>
            <w:noProof/>
            <w:webHidden/>
          </w:rPr>
          <w:fldChar w:fldCharType="begin"/>
        </w:r>
        <w:r w:rsidR="005E6DD6">
          <w:rPr>
            <w:noProof/>
            <w:webHidden/>
          </w:rPr>
          <w:instrText xml:space="preserve"> PAGEREF _Toc296905640 \h </w:instrText>
        </w:r>
        <w:r w:rsidR="00D72789">
          <w:rPr>
            <w:noProof/>
            <w:webHidden/>
          </w:rPr>
        </w:r>
        <w:r w:rsidR="00D72789">
          <w:rPr>
            <w:noProof/>
            <w:webHidden/>
          </w:rPr>
          <w:fldChar w:fldCharType="separate"/>
        </w:r>
        <w:r w:rsidR="00882951">
          <w:rPr>
            <w:noProof/>
            <w:webHidden/>
          </w:rPr>
          <w:t>88</w:t>
        </w:r>
        <w:r w:rsidR="00D72789">
          <w:rPr>
            <w:noProof/>
            <w:webHidden/>
          </w:rPr>
          <w:fldChar w:fldCharType="end"/>
        </w:r>
      </w:hyperlink>
    </w:p>
    <w:p w:rsidR="005E6DD6" w:rsidRDefault="00A30B86">
      <w:pPr>
        <w:pStyle w:val="TOC1"/>
        <w:rPr>
          <w:rFonts w:eastAsia="Times New Roman"/>
          <w:noProof/>
          <w:lang w:eastAsia="es-EC"/>
        </w:rPr>
      </w:pPr>
      <w:hyperlink w:anchor="_Toc296905641" w:history="1">
        <w:r w:rsidR="005E6DD6" w:rsidRPr="006A2EEE">
          <w:rPr>
            <w:rStyle w:val="Hyperlink"/>
            <w:noProof/>
          </w:rPr>
          <w:t>Tabla 3.31: Formato de Evaluación de Competencia del Personal</w:t>
        </w:r>
        <w:r w:rsidR="005E6DD6">
          <w:rPr>
            <w:noProof/>
            <w:webHidden/>
          </w:rPr>
          <w:tab/>
        </w:r>
        <w:r w:rsidR="00D72789">
          <w:rPr>
            <w:noProof/>
            <w:webHidden/>
          </w:rPr>
          <w:fldChar w:fldCharType="begin"/>
        </w:r>
        <w:r w:rsidR="005E6DD6">
          <w:rPr>
            <w:noProof/>
            <w:webHidden/>
          </w:rPr>
          <w:instrText xml:space="preserve"> PAGEREF _Toc296905641 \h </w:instrText>
        </w:r>
        <w:r w:rsidR="00D72789">
          <w:rPr>
            <w:noProof/>
            <w:webHidden/>
          </w:rPr>
        </w:r>
        <w:r w:rsidR="00D72789">
          <w:rPr>
            <w:noProof/>
            <w:webHidden/>
          </w:rPr>
          <w:fldChar w:fldCharType="separate"/>
        </w:r>
        <w:r w:rsidR="00882951">
          <w:rPr>
            <w:noProof/>
            <w:webHidden/>
          </w:rPr>
          <w:t>89</w:t>
        </w:r>
        <w:r w:rsidR="00D72789">
          <w:rPr>
            <w:noProof/>
            <w:webHidden/>
          </w:rPr>
          <w:fldChar w:fldCharType="end"/>
        </w:r>
      </w:hyperlink>
    </w:p>
    <w:p w:rsidR="005E6DD6" w:rsidRDefault="00A30B86">
      <w:pPr>
        <w:pStyle w:val="TOC1"/>
        <w:rPr>
          <w:rFonts w:eastAsia="Times New Roman"/>
          <w:noProof/>
          <w:lang w:eastAsia="es-EC"/>
        </w:rPr>
      </w:pPr>
      <w:hyperlink w:anchor="_Toc296905642" w:history="1">
        <w:r w:rsidR="005E6DD6" w:rsidRPr="006A2EEE">
          <w:rPr>
            <w:rStyle w:val="Hyperlink"/>
            <w:noProof/>
          </w:rPr>
          <w:t xml:space="preserve">Tabla 3.32: </w:t>
        </w:r>
        <w:r w:rsidR="005E6DD6" w:rsidRPr="006A2EEE">
          <w:rPr>
            <w:rStyle w:val="Hyperlink"/>
            <w:rFonts w:cs="Arial"/>
            <w:noProof/>
          </w:rPr>
          <w:t xml:space="preserve">Tablero de control </w:t>
        </w:r>
        <w:r w:rsidR="005E6DD6" w:rsidRPr="006A2EEE">
          <w:rPr>
            <w:rStyle w:val="Hyperlink"/>
            <w:rFonts w:cs="Arial"/>
            <w:i/>
            <w:noProof/>
          </w:rPr>
          <w:t>“Perspectiva Financiera”</w:t>
        </w:r>
        <w:r w:rsidR="005E6DD6">
          <w:rPr>
            <w:noProof/>
            <w:webHidden/>
          </w:rPr>
          <w:tab/>
        </w:r>
        <w:r w:rsidR="00D72789">
          <w:rPr>
            <w:noProof/>
            <w:webHidden/>
          </w:rPr>
          <w:fldChar w:fldCharType="begin"/>
        </w:r>
        <w:r w:rsidR="005E6DD6">
          <w:rPr>
            <w:noProof/>
            <w:webHidden/>
          </w:rPr>
          <w:instrText xml:space="preserve"> PAGEREF _Toc296905642 \h </w:instrText>
        </w:r>
        <w:r w:rsidR="00D72789">
          <w:rPr>
            <w:noProof/>
            <w:webHidden/>
          </w:rPr>
        </w:r>
        <w:r w:rsidR="00D72789">
          <w:rPr>
            <w:noProof/>
            <w:webHidden/>
          </w:rPr>
          <w:fldChar w:fldCharType="separate"/>
        </w:r>
        <w:r w:rsidR="00882951">
          <w:rPr>
            <w:noProof/>
            <w:webHidden/>
          </w:rPr>
          <w:t>92</w:t>
        </w:r>
        <w:r w:rsidR="00D72789">
          <w:rPr>
            <w:noProof/>
            <w:webHidden/>
          </w:rPr>
          <w:fldChar w:fldCharType="end"/>
        </w:r>
      </w:hyperlink>
    </w:p>
    <w:p w:rsidR="005E6DD6" w:rsidRDefault="00A30B86">
      <w:pPr>
        <w:pStyle w:val="TOC1"/>
        <w:rPr>
          <w:rFonts w:eastAsia="Times New Roman"/>
          <w:noProof/>
          <w:lang w:eastAsia="es-EC"/>
        </w:rPr>
      </w:pPr>
      <w:hyperlink w:anchor="_Toc296905643" w:history="1">
        <w:r w:rsidR="005E6DD6" w:rsidRPr="006A2EEE">
          <w:rPr>
            <w:rStyle w:val="Hyperlink"/>
            <w:noProof/>
          </w:rPr>
          <w:t xml:space="preserve">Tabla 3.33: </w:t>
        </w:r>
        <w:r w:rsidR="005E6DD6" w:rsidRPr="006A2EEE">
          <w:rPr>
            <w:rStyle w:val="Hyperlink"/>
            <w:rFonts w:cs="Arial"/>
            <w:noProof/>
          </w:rPr>
          <w:t xml:space="preserve">Tablero de control </w:t>
        </w:r>
        <w:r w:rsidR="005E6DD6" w:rsidRPr="006A2EEE">
          <w:rPr>
            <w:rStyle w:val="Hyperlink"/>
            <w:rFonts w:cs="Arial"/>
            <w:i/>
            <w:noProof/>
          </w:rPr>
          <w:t>“Perspectiva Clientes”</w:t>
        </w:r>
        <w:r w:rsidR="005E6DD6">
          <w:rPr>
            <w:noProof/>
            <w:webHidden/>
          </w:rPr>
          <w:tab/>
        </w:r>
        <w:r w:rsidR="00D72789">
          <w:rPr>
            <w:noProof/>
            <w:webHidden/>
          </w:rPr>
          <w:fldChar w:fldCharType="begin"/>
        </w:r>
        <w:r w:rsidR="005E6DD6">
          <w:rPr>
            <w:noProof/>
            <w:webHidden/>
          </w:rPr>
          <w:instrText xml:space="preserve"> PAGEREF _Toc296905643 \h </w:instrText>
        </w:r>
        <w:r w:rsidR="00D72789">
          <w:rPr>
            <w:noProof/>
            <w:webHidden/>
          </w:rPr>
        </w:r>
        <w:r w:rsidR="00D72789">
          <w:rPr>
            <w:noProof/>
            <w:webHidden/>
          </w:rPr>
          <w:fldChar w:fldCharType="separate"/>
        </w:r>
        <w:r w:rsidR="00882951">
          <w:rPr>
            <w:noProof/>
            <w:webHidden/>
          </w:rPr>
          <w:t>94</w:t>
        </w:r>
        <w:r w:rsidR="00D72789">
          <w:rPr>
            <w:noProof/>
            <w:webHidden/>
          </w:rPr>
          <w:fldChar w:fldCharType="end"/>
        </w:r>
      </w:hyperlink>
    </w:p>
    <w:p w:rsidR="005E6DD6" w:rsidRDefault="00A30B86">
      <w:pPr>
        <w:pStyle w:val="TOC1"/>
        <w:rPr>
          <w:rFonts w:eastAsia="Times New Roman"/>
          <w:noProof/>
          <w:lang w:eastAsia="es-EC"/>
        </w:rPr>
      </w:pPr>
      <w:hyperlink w:anchor="_Toc296905644" w:history="1">
        <w:r w:rsidR="005E6DD6" w:rsidRPr="006A2EEE">
          <w:rPr>
            <w:rStyle w:val="Hyperlink"/>
            <w:noProof/>
          </w:rPr>
          <w:t xml:space="preserve">Tabla 3.34: </w:t>
        </w:r>
        <w:r w:rsidR="005E6DD6" w:rsidRPr="006A2EEE">
          <w:rPr>
            <w:rStyle w:val="Hyperlink"/>
            <w:rFonts w:cs="Arial"/>
            <w:noProof/>
          </w:rPr>
          <w:t xml:space="preserve">Tablero de control </w:t>
        </w:r>
        <w:r w:rsidR="005E6DD6" w:rsidRPr="006A2EEE">
          <w:rPr>
            <w:rStyle w:val="Hyperlink"/>
            <w:rFonts w:cs="Arial"/>
            <w:i/>
            <w:noProof/>
          </w:rPr>
          <w:t>“Perspectiva procesos”</w:t>
        </w:r>
        <w:r w:rsidR="005E6DD6">
          <w:rPr>
            <w:noProof/>
            <w:webHidden/>
          </w:rPr>
          <w:tab/>
        </w:r>
        <w:r w:rsidR="00D72789">
          <w:rPr>
            <w:noProof/>
            <w:webHidden/>
          </w:rPr>
          <w:fldChar w:fldCharType="begin"/>
        </w:r>
        <w:r w:rsidR="005E6DD6">
          <w:rPr>
            <w:noProof/>
            <w:webHidden/>
          </w:rPr>
          <w:instrText xml:space="preserve"> PAGEREF _Toc296905644 \h </w:instrText>
        </w:r>
        <w:r w:rsidR="00D72789">
          <w:rPr>
            <w:noProof/>
            <w:webHidden/>
          </w:rPr>
        </w:r>
        <w:r w:rsidR="00D72789">
          <w:rPr>
            <w:noProof/>
            <w:webHidden/>
          </w:rPr>
          <w:fldChar w:fldCharType="separate"/>
        </w:r>
        <w:r w:rsidR="00882951">
          <w:rPr>
            <w:noProof/>
            <w:webHidden/>
          </w:rPr>
          <w:t>96</w:t>
        </w:r>
        <w:r w:rsidR="00D72789">
          <w:rPr>
            <w:noProof/>
            <w:webHidden/>
          </w:rPr>
          <w:fldChar w:fldCharType="end"/>
        </w:r>
      </w:hyperlink>
    </w:p>
    <w:p w:rsidR="005E6DD6" w:rsidRDefault="00A30B86">
      <w:pPr>
        <w:pStyle w:val="TOC1"/>
        <w:rPr>
          <w:rFonts w:eastAsia="Times New Roman"/>
          <w:noProof/>
          <w:lang w:eastAsia="es-EC"/>
        </w:rPr>
      </w:pPr>
      <w:hyperlink w:anchor="_Toc296905645" w:history="1">
        <w:r w:rsidR="005E6DD6" w:rsidRPr="006A2EEE">
          <w:rPr>
            <w:rStyle w:val="Hyperlink"/>
            <w:noProof/>
          </w:rPr>
          <w:t xml:space="preserve">Tabla 3.35: </w:t>
        </w:r>
        <w:r w:rsidR="005E6DD6" w:rsidRPr="006A2EEE">
          <w:rPr>
            <w:rStyle w:val="Hyperlink"/>
            <w:rFonts w:cs="Arial"/>
            <w:noProof/>
          </w:rPr>
          <w:t xml:space="preserve">Tablero de control </w:t>
        </w:r>
        <w:r w:rsidR="005E6DD6" w:rsidRPr="006A2EEE">
          <w:rPr>
            <w:rStyle w:val="Hyperlink"/>
            <w:rFonts w:cs="Arial"/>
            <w:i/>
            <w:noProof/>
          </w:rPr>
          <w:t>“Perspectiva Desarrollo Humano”</w:t>
        </w:r>
        <w:r w:rsidR="005E6DD6">
          <w:rPr>
            <w:noProof/>
            <w:webHidden/>
          </w:rPr>
          <w:tab/>
        </w:r>
        <w:r w:rsidR="00D72789">
          <w:rPr>
            <w:noProof/>
            <w:webHidden/>
          </w:rPr>
          <w:fldChar w:fldCharType="begin"/>
        </w:r>
        <w:r w:rsidR="005E6DD6">
          <w:rPr>
            <w:noProof/>
            <w:webHidden/>
          </w:rPr>
          <w:instrText xml:space="preserve"> PAGEREF _Toc296905645 \h </w:instrText>
        </w:r>
        <w:r w:rsidR="00D72789">
          <w:rPr>
            <w:noProof/>
            <w:webHidden/>
          </w:rPr>
        </w:r>
        <w:r w:rsidR="00D72789">
          <w:rPr>
            <w:noProof/>
            <w:webHidden/>
          </w:rPr>
          <w:fldChar w:fldCharType="separate"/>
        </w:r>
        <w:r w:rsidR="00882951">
          <w:rPr>
            <w:noProof/>
            <w:webHidden/>
          </w:rPr>
          <w:t>98</w:t>
        </w:r>
        <w:r w:rsidR="00D72789">
          <w:rPr>
            <w:noProof/>
            <w:webHidden/>
          </w:rPr>
          <w:fldChar w:fldCharType="end"/>
        </w:r>
      </w:hyperlink>
    </w:p>
    <w:p w:rsidR="005E6DD6" w:rsidRDefault="00A30B86">
      <w:pPr>
        <w:pStyle w:val="TOC1"/>
        <w:rPr>
          <w:rFonts w:eastAsia="Times New Roman"/>
          <w:noProof/>
          <w:lang w:eastAsia="es-EC"/>
        </w:rPr>
      </w:pPr>
      <w:hyperlink w:anchor="_Toc296905646" w:history="1">
        <w:r w:rsidR="005E6DD6" w:rsidRPr="006A2EEE">
          <w:rPr>
            <w:rStyle w:val="Hyperlink"/>
            <w:noProof/>
          </w:rPr>
          <w:t>Tabla 3.36: Matriz de Prioridades de Iniciativas Estratégicas</w:t>
        </w:r>
        <w:r w:rsidR="005E6DD6">
          <w:rPr>
            <w:noProof/>
            <w:webHidden/>
          </w:rPr>
          <w:tab/>
        </w:r>
        <w:r w:rsidR="00D72789">
          <w:rPr>
            <w:noProof/>
            <w:webHidden/>
          </w:rPr>
          <w:fldChar w:fldCharType="begin"/>
        </w:r>
        <w:r w:rsidR="005E6DD6">
          <w:rPr>
            <w:noProof/>
            <w:webHidden/>
          </w:rPr>
          <w:instrText xml:space="preserve"> PAGEREF _Toc296905646 \h </w:instrText>
        </w:r>
        <w:r w:rsidR="00D72789">
          <w:rPr>
            <w:noProof/>
            <w:webHidden/>
          </w:rPr>
        </w:r>
        <w:r w:rsidR="00D72789">
          <w:rPr>
            <w:noProof/>
            <w:webHidden/>
          </w:rPr>
          <w:fldChar w:fldCharType="separate"/>
        </w:r>
        <w:r w:rsidR="00882951">
          <w:rPr>
            <w:noProof/>
            <w:webHidden/>
          </w:rPr>
          <w:t>119</w:t>
        </w:r>
        <w:r w:rsidR="00D72789">
          <w:rPr>
            <w:noProof/>
            <w:webHidden/>
          </w:rPr>
          <w:fldChar w:fldCharType="end"/>
        </w:r>
      </w:hyperlink>
    </w:p>
    <w:p w:rsidR="005E6DD6" w:rsidRDefault="00A30B86">
      <w:pPr>
        <w:pStyle w:val="TOC1"/>
        <w:rPr>
          <w:rFonts w:eastAsia="Times New Roman"/>
          <w:noProof/>
          <w:lang w:eastAsia="es-EC"/>
        </w:rPr>
      </w:pPr>
      <w:hyperlink w:anchor="_Toc296905647" w:history="1">
        <w:r w:rsidR="005E6DD6" w:rsidRPr="006A2EEE">
          <w:rPr>
            <w:rStyle w:val="Hyperlink"/>
            <w:noProof/>
          </w:rPr>
          <w:t>Tabla 3.37: Matriz de Costos de Iniciativas Estratégicas</w:t>
        </w:r>
        <w:r w:rsidR="005E6DD6">
          <w:rPr>
            <w:noProof/>
            <w:webHidden/>
          </w:rPr>
          <w:tab/>
        </w:r>
        <w:r w:rsidR="00D72789">
          <w:rPr>
            <w:noProof/>
            <w:webHidden/>
          </w:rPr>
          <w:fldChar w:fldCharType="begin"/>
        </w:r>
        <w:r w:rsidR="005E6DD6">
          <w:rPr>
            <w:noProof/>
            <w:webHidden/>
          </w:rPr>
          <w:instrText xml:space="preserve"> PAGEREF _Toc296905647 \h </w:instrText>
        </w:r>
        <w:r w:rsidR="00D72789">
          <w:rPr>
            <w:noProof/>
            <w:webHidden/>
          </w:rPr>
        </w:r>
        <w:r w:rsidR="00D72789">
          <w:rPr>
            <w:noProof/>
            <w:webHidden/>
          </w:rPr>
          <w:fldChar w:fldCharType="separate"/>
        </w:r>
        <w:r w:rsidR="00882951">
          <w:rPr>
            <w:noProof/>
            <w:webHidden/>
          </w:rPr>
          <w:t>120</w:t>
        </w:r>
        <w:r w:rsidR="00D72789">
          <w:rPr>
            <w:noProof/>
            <w:webHidden/>
          </w:rPr>
          <w:fldChar w:fldCharType="end"/>
        </w:r>
      </w:hyperlink>
    </w:p>
    <w:p w:rsidR="005E6DD6" w:rsidRDefault="00A30B86">
      <w:pPr>
        <w:pStyle w:val="TOC1"/>
        <w:rPr>
          <w:rFonts w:eastAsia="Times New Roman"/>
          <w:noProof/>
          <w:lang w:eastAsia="es-EC"/>
        </w:rPr>
      </w:pPr>
      <w:hyperlink w:anchor="_Toc296905648" w:history="1">
        <w:r w:rsidR="005E6DD6" w:rsidRPr="006A2EEE">
          <w:rPr>
            <w:rStyle w:val="Hyperlink"/>
            <w:noProof/>
          </w:rPr>
          <w:t>Tabla 3.38: Matriz de Iniciativas Estratégicas con cálculo del  ROI</w:t>
        </w:r>
        <w:r w:rsidR="005E6DD6">
          <w:rPr>
            <w:noProof/>
            <w:webHidden/>
          </w:rPr>
          <w:tab/>
        </w:r>
        <w:r w:rsidR="00D72789">
          <w:rPr>
            <w:noProof/>
            <w:webHidden/>
          </w:rPr>
          <w:fldChar w:fldCharType="begin"/>
        </w:r>
        <w:r w:rsidR="005E6DD6">
          <w:rPr>
            <w:noProof/>
            <w:webHidden/>
          </w:rPr>
          <w:instrText xml:space="preserve"> PAGEREF _Toc296905648 \h </w:instrText>
        </w:r>
        <w:r w:rsidR="00D72789">
          <w:rPr>
            <w:noProof/>
            <w:webHidden/>
          </w:rPr>
        </w:r>
        <w:r w:rsidR="00D72789">
          <w:rPr>
            <w:noProof/>
            <w:webHidden/>
          </w:rPr>
          <w:fldChar w:fldCharType="separate"/>
        </w:r>
        <w:r w:rsidR="00882951">
          <w:rPr>
            <w:noProof/>
            <w:webHidden/>
          </w:rPr>
          <w:t>121</w:t>
        </w:r>
        <w:r w:rsidR="00D72789">
          <w:rPr>
            <w:noProof/>
            <w:webHidden/>
          </w:rPr>
          <w:fldChar w:fldCharType="end"/>
        </w:r>
      </w:hyperlink>
    </w:p>
    <w:p w:rsidR="005E6DD6" w:rsidRDefault="00A30B86">
      <w:pPr>
        <w:pStyle w:val="TOC1"/>
        <w:rPr>
          <w:rFonts w:eastAsia="Times New Roman"/>
          <w:noProof/>
          <w:lang w:eastAsia="es-EC"/>
        </w:rPr>
      </w:pPr>
      <w:hyperlink w:anchor="_Toc296905649" w:history="1">
        <w:r w:rsidR="005E6DD6" w:rsidRPr="006A2EEE">
          <w:rPr>
            <w:rStyle w:val="Hyperlink"/>
            <w:noProof/>
          </w:rPr>
          <w:t>Tabla 3.39: Programa de la Iniciativa Estratégica- Desarrollar una estratégica de ventas agresiva</w:t>
        </w:r>
        <w:r w:rsidR="005E6DD6">
          <w:rPr>
            <w:noProof/>
            <w:webHidden/>
          </w:rPr>
          <w:tab/>
        </w:r>
        <w:r w:rsidR="00D72789">
          <w:rPr>
            <w:noProof/>
            <w:webHidden/>
          </w:rPr>
          <w:fldChar w:fldCharType="begin"/>
        </w:r>
        <w:r w:rsidR="005E6DD6">
          <w:rPr>
            <w:noProof/>
            <w:webHidden/>
          </w:rPr>
          <w:instrText xml:space="preserve"> PAGEREF _Toc296905649 \h </w:instrText>
        </w:r>
        <w:r w:rsidR="00D72789">
          <w:rPr>
            <w:noProof/>
            <w:webHidden/>
          </w:rPr>
        </w:r>
        <w:r w:rsidR="00D72789">
          <w:rPr>
            <w:noProof/>
            <w:webHidden/>
          </w:rPr>
          <w:fldChar w:fldCharType="separate"/>
        </w:r>
        <w:r w:rsidR="00882951">
          <w:rPr>
            <w:noProof/>
            <w:webHidden/>
          </w:rPr>
          <w:t>124</w:t>
        </w:r>
        <w:r w:rsidR="00D72789">
          <w:rPr>
            <w:noProof/>
            <w:webHidden/>
          </w:rPr>
          <w:fldChar w:fldCharType="end"/>
        </w:r>
      </w:hyperlink>
    </w:p>
    <w:p w:rsidR="005E6DD6" w:rsidRDefault="00A30B86">
      <w:pPr>
        <w:pStyle w:val="TOC1"/>
        <w:rPr>
          <w:rFonts w:eastAsia="Times New Roman"/>
          <w:noProof/>
          <w:lang w:eastAsia="es-EC"/>
        </w:rPr>
      </w:pPr>
      <w:hyperlink w:anchor="_Toc296905650" w:history="1">
        <w:r w:rsidR="005E6DD6" w:rsidRPr="006A2EEE">
          <w:rPr>
            <w:rStyle w:val="Hyperlink"/>
            <w:noProof/>
          </w:rPr>
          <w:t>Tabla 3.40: Programa de Implementación de Iniciativa Estratégica-Medir el nivel de satisfacción de clima laboral</w:t>
        </w:r>
        <w:r w:rsidR="005E6DD6">
          <w:rPr>
            <w:noProof/>
            <w:webHidden/>
          </w:rPr>
          <w:tab/>
        </w:r>
        <w:r w:rsidR="00D72789">
          <w:rPr>
            <w:noProof/>
            <w:webHidden/>
          </w:rPr>
          <w:fldChar w:fldCharType="begin"/>
        </w:r>
        <w:r w:rsidR="005E6DD6">
          <w:rPr>
            <w:noProof/>
            <w:webHidden/>
          </w:rPr>
          <w:instrText xml:space="preserve"> PAGEREF _Toc296905650 \h </w:instrText>
        </w:r>
        <w:r w:rsidR="00D72789">
          <w:rPr>
            <w:noProof/>
            <w:webHidden/>
          </w:rPr>
        </w:r>
        <w:r w:rsidR="00D72789">
          <w:rPr>
            <w:noProof/>
            <w:webHidden/>
          </w:rPr>
          <w:fldChar w:fldCharType="separate"/>
        </w:r>
        <w:r w:rsidR="00882951">
          <w:rPr>
            <w:noProof/>
            <w:webHidden/>
          </w:rPr>
          <w:t>127</w:t>
        </w:r>
        <w:r w:rsidR="00D72789">
          <w:rPr>
            <w:noProof/>
            <w:webHidden/>
          </w:rPr>
          <w:fldChar w:fldCharType="end"/>
        </w:r>
      </w:hyperlink>
    </w:p>
    <w:p w:rsidR="005E6DD6" w:rsidRDefault="00A30B86">
      <w:pPr>
        <w:pStyle w:val="TOC1"/>
        <w:rPr>
          <w:rFonts w:eastAsia="Times New Roman"/>
          <w:noProof/>
          <w:lang w:eastAsia="es-EC"/>
        </w:rPr>
      </w:pPr>
      <w:hyperlink w:anchor="_Toc296905651" w:history="1">
        <w:r w:rsidR="005E6DD6" w:rsidRPr="006A2EEE">
          <w:rPr>
            <w:rStyle w:val="Hyperlink"/>
            <w:noProof/>
          </w:rPr>
          <w:t>Tabla 3.41: Análisis Estadístico Univariado  Variable 1 ¿</w:t>
        </w:r>
        <w:r w:rsidR="005E6DD6" w:rsidRPr="006A2EEE">
          <w:rPr>
            <w:rStyle w:val="Hyperlink"/>
            <w:noProof/>
            <w:lang w:val="es-ES"/>
          </w:rPr>
          <w:t>Siente usted que es importante para la compañía?</w:t>
        </w:r>
        <w:r w:rsidR="005E6DD6">
          <w:rPr>
            <w:noProof/>
            <w:webHidden/>
          </w:rPr>
          <w:tab/>
        </w:r>
        <w:r w:rsidR="00D72789">
          <w:rPr>
            <w:noProof/>
            <w:webHidden/>
          </w:rPr>
          <w:fldChar w:fldCharType="begin"/>
        </w:r>
        <w:r w:rsidR="005E6DD6">
          <w:rPr>
            <w:noProof/>
            <w:webHidden/>
          </w:rPr>
          <w:instrText xml:space="preserve"> PAGEREF _Toc296905651 \h </w:instrText>
        </w:r>
        <w:r w:rsidR="00D72789">
          <w:rPr>
            <w:noProof/>
            <w:webHidden/>
          </w:rPr>
        </w:r>
        <w:r w:rsidR="00D72789">
          <w:rPr>
            <w:noProof/>
            <w:webHidden/>
          </w:rPr>
          <w:fldChar w:fldCharType="separate"/>
        </w:r>
        <w:r w:rsidR="00882951">
          <w:rPr>
            <w:noProof/>
            <w:webHidden/>
          </w:rPr>
          <w:t>130</w:t>
        </w:r>
        <w:r w:rsidR="00D72789">
          <w:rPr>
            <w:noProof/>
            <w:webHidden/>
          </w:rPr>
          <w:fldChar w:fldCharType="end"/>
        </w:r>
      </w:hyperlink>
    </w:p>
    <w:p w:rsidR="005E6DD6" w:rsidRDefault="00A30B86">
      <w:pPr>
        <w:pStyle w:val="TOC1"/>
        <w:rPr>
          <w:rFonts w:eastAsia="Times New Roman"/>
          <w:noProof/>
          <w:lang w:eastAsia="es-EC"/>
        </w:rPr>
      </w:pPr>
      <w:hyperlink w:anchor="_Toc296905652" w:history="1">
        <w:r w:rsidR="005E6DD6" w:rsidRPr="006A2EEE">
          <w:rPr>
            <w:rStyle w:val="Hyperlink"/>
            <w:noProof/>
          </w:rPr>
          <w:t>Tabla 3.42: Análisis Estadístico Univariado  Variable 2 ¿</w:t>
        </w:r>
        <w:r w:rsidR="005E6DD6" w:rsidRPr="006A2EEE">
          <w:rPr>
            <w:rStyle w:val="Hyperlink"/>
            <w:noProof/>
            <w:lang w:val="es-ES"/>
          </w:rPr>
          <w:t>Siente que la compañía se preocupa por su bienestar?</w:t>
        </w:r>
        <w:r w:rsidR="005E6DD6">
          <w:rPr>
            <w:noProof/>
            <w:webHidden/>
          </w:rPr>
          <w:tab/>
        </w:r>
        <w:r w:rsidR="00D72789">
          <w:rPr>
            <w:noProof/>
            <w:webHidden/>
          </w:rPr>
          <w:fldChar w:fldCharType="begin"/>
        </w:r>
        <w:r w:rsidR="005E6DD6">
          <w:rPr>
            <w:noProof/>
            <w:webHidden/>
          </w:rPr>
          <w:instrText xml:space="preserve"> PAGEREF _Toc296905652 \h </w:instrText>
        </w:r>
        <w:r w:rsidR="00D72789">
          <w:rPr>
            <w:noProof/>
            <w:webHidden/>
          </w:rPr>
        </w:r>
        <w:r w:rsidR="00D72789">
          <w:rPr>
            <w:noProof/>
            <w:webHidden/>
          </w:rPr>
          <w:fldChar w:fldCharType="separate"/>
        </w:r>
        <w:r w:rsidR="00882951">
          <w:rPr>
            <w:noProof/>
            <w:webHidden/>
          </w:rPr>
          <w:t>132</w:t>
        </w:r>
        <w:r w:rsidR="00D72789">
          <w:rPr>
            <w:noProof/>
            <w:webHidden/>
          </w:rPr>
          <w:fldChar w:fldCharType="end"/>
        </w:r>
      </w:hyperlink>
    </w:p>
    <w:p w:rsidR="005E6DD6" w:rsidRDefault="00A30B86">
      <w:pPr>
        <w:pStyle w:val="TOC1"/>
        <w:rPr>
          <w:rFonts w:eastAsia="Times New Roman"/>
          <w:noProof/>
          <w:lang w:eastAsia="es-EC"/>
        </w:rPr>
      </w:pPr>
      <w:hyperlink w:anchor="_Toc296905653" w:history="1">
        <w:r w:rsidR="005E6DD6" w:rsidRPr="006A2EEE">
          <w:rPr>
            <w:rStyle w:val="Hyperlink"/>
            <w:noProof/>
          </w:rPr>
          <w:t>Tabla 3.43: Análisis Estadístico Univariado  Variable 3  ¿La compañía la proporciona todos los beneficios que indica la ley</w:t>
        </w:r>
        <w:r w:rsidR="005E6DD6" w:rsidRPr="006A2EEE">
          <w:rPr>
            <w:rStyle w:val="Hyperlink"/>
            <w:noProof/>
            <w:lang w:val="es-ES"/>
          </w:rPr>
          <w:t>?</w:t>
        </w:r>
        <w:r w:rsidR="005E6DD6">
          <w:rPr>
            <w:noProof/>
            <w:webHidden/>
          </w:rPr>
          <w:tab/>
        </w:r>
        <w:r w:rsidR="00D72789">
          <w:rPr>
            <w:noProof/>
            <w:webHidden/>
          </w:rPr>
          <w:fldChar w:fldCharType="begin"/>
        </w:r>
        <w:r w:rsidR="005E6DD6">
          <w:rPr>
            <w:noProof/>
            <w:webHidden/>
          </w:rPr>
          <w:instrText xml:space="preserve"> PAGEREF _Toc296905653 \h </w:instrText>
        </w:r>
        <w:r w:rsidR="00D72789">
          <w:rPr>
            <w:noProof/>
            <w:webHidden/>
          </w:rPr>
        </w:r>
        <w:r w:rsidR="00D72789">
          <w:rPr>
            <w:noProof/>
            <w:webHidden/>
          </w:rPr>
          <w:fldChar w:fldCharType="separate"/>
        </w:r>
        <w:r w:rsidR="00882951">
          <w:rPr>
            <w:noProof/>
            <w:webHidden/>
          </w:rPr>
          <w:t>134</w:t>
        </w:r>
        <w:r w:rsidR="00D72789">
          <w:rPr>
            <w:noProof/>
            <w:webHidden/>
          </w:rPr>
          <w:fldChar w:fldCharType="end"/>
        </w:r>
      </w:hyperlink>
    </w:p>
    <w:p w:rsidR="005E6DD6" w:rsidRDefault="00A30B86">
      <w:pPr>
        <w:pStyle w:val="TOC1"/>
        <w:rPr>
          <w:rFonts w:eastAsia="Times New Roman"/>
          <w:noProof/>
          <w:lang w:eastAsia="es-EC"/>
        </w:rPr>
      </w:pPr>
      <w:hyperlink w:anchor="_Toc296905654" w:history="1">
        <w:r w:rsidR="005E6DD6" w:rsidRPr="006A2EEE">
          <w:rPr>
            <w:rStyle w:val="Hyperlink"/>
            <w:noProof/>
          </w:rPr>
          <w:t>Tabla 3.44: Análisis Estadístico Univariado  Variable 4 ¿Recibe respeto por parte de las Jefaturas (Supervisores/Jefes Inmediatos)?</w:t>
        </w:r>
        <w:r w:rsidR="005E6DD6">
          <w:rPr>
            <w:noProof/>
            <w:webHidden/>
          </w:rPr>
          <w:tab/>
        </w:r>
        <w:r w:rsidR="00D72789">
          <w:rPr>
            <w:noProof/>
            <w:webHidden/>
          </w:rPr>
          <w:fldChar w:fldCharType="begin"/>
        </w:r>
        <w:r w:rsidR="005E6DD6">
          <w:rPr>
            <w:noProof/>
            <w:webHidden/>
          </w:rPr>
          <w:instrText xml:space="preserve"> PAGEREF _Toc296905654 \h </w:instrText>
        </w:r>
        <w:r w:rsidR="00D72789">
          <w:rPr>
            <w:noProof/>
            <w:webHidden/>
          </w:rPr>
        </w:r>
        <w:r w:rsidR="00D72789">
          <w:rPr>
            <w:noProof/>
            <w:webHidden/>
          </w:rPr>
          <w:fldChar w:fldCharType="separate"/>
        </w:r>
        <w:r w:rsidR="00882951">
          <w:rPr>
            <w:noProof/>
            <w:webHidden/>
          </w:rPr>
          <w:t>136</w:t>
        </w:r>
        <w:r w:rsidR="00D72789">
          <w:rPr>
            <w:noProof/>
            <w:webHidden/>
          </w:rPr>
          <w:fldChar w:fldCharType="end"/>
        </w:r>
      </w:hyperlink>
    </w:p>
    <w:p w:rsidR="005E6DD6" w:rsidRDefault="00A30B86">
      <w:pPr>
        <w:pStyle w:val="TOC1"/>
        <w:rPr>
          <w:rFonts w:eastAsia="Times New Roman"/>
          <w:noProof/>
          <w:lang w:eastAsia="es-EC"/>
        </w:rPr>
      </w:pPr>
      <w:hyperlink w:anchor="_Toc296905655" w:history="1">
        <w:r w:rsidR="005E6DD6" w:rsidRPr="006A2EEE">
          <w:rPr>
            <w:rStyle w:val="Hyperlink"/>
            <w:noProof/>
          </w:rPr>
          <w:t>Tabla 3.45: Análisis Estadístico Univariado  Variable 5: ¿Recibe respeto por parte del cliente a quien le brinda su servicio?</w:t>
        </w:r>
        <w:r w:rsidR="005E6DD6">
          <w:rPr>
            <w:noProof/>
            <w:webHidden/>
          </w:rPr>
          <w:tab/>
        </w:r>
        <w:r w:rsidR="00D72789">
          <w:rPr>
            <w:noProof/>
            <w:webHidden/>
          </w:rPr>
          <w:fldChar w:fldCharType="begin"/>
        </w:r>
        <w:r w:rsidR="005E6DD6">
          <w:rPr>
            <w:noProof/>
            <w:webHidden/>
          </w:rPr>
          <w:instrText xml:space="preserve"> PAGEREF _Toc296905655 \h </w:instrText>
        </w:r>
        <w:r w:rsidR="00D72789">
          <w:rPr>
            <w:noProof/>
            <w:webHidden/>
          </w:rPr>
        </w:r>
        <w:r w:rsidR="00D72789">
          <w:rPr>
            <w:noProof/>
            <w:webHidden/>
          </w:rPr>
          <w:fldChar w:fldCharType="separate"/>
        </w:r>
        <w:r w:rsidR="00882951">
          <w:rPr>
            <w:noProof/>
            <w:webHidden/>
          </w:rPr>
          <w:t>138</w:t>
        </w:r>
        <w:r w:rsidR="00D72789">
          <w:rPr>
            <w:noProof/>
            <w:webHidden/>
          </w:rPr>
          <w:fldChar w:fldCharType="end"/>
        </w:r>
      </w:hyperlink>
    </w:p>
    <w:p w:rsidR="005E6DD6" w:rsidRDefault="00A30B86">
      <w:pPr>
        <w:pStyle w:val="TOC1"/>
        <w:rPr>
          <w:rFonts w:eastAsia="Times New Roman"/>
          <w:noProof/>
          <w:lang w:eastAsia="es-EC"/>
        </w:rPr>
      </w:pPr>
      <w:hyperlink w:anchor="_Toc296905656" w:history="1">
        <w:r w:rsidR="005E6DD6" w:rsidRPr="006A2EEE">
          <w:rPr>
            <w:rStyle w:val="Hyperlink"/>
            <w:noProof/>
          </w:rPr>
          <w:t>Tabla 3.46: Análisis Estadístico Univariado  Variable 6 : ¿La jefatura le dá apertura para trasmitir sus inquietudes?</w:t>
        </w:r>
        <w:r w:rsidR="005E6DD6">
          <w:rPr>
            <w:noProof/>
            <w:webHidden/>
          </w:rPr>
          <w:tab/>
        </w:r>
        <w:r w:rsidR="00D72789">
          <w:rPr>
            <w:noProof/>
            <w:webHidden/>
          </w:rPr>
          <w:fldChar w:fldCharType="begin"/>
        </w:r>
        <w:r w:rsidR="005E6DD6">
          <w:rPr>
            <w:noProof/>
            <w:webHidden/>
          </w:rPr>
          <w:instrText xml:space="preserve"> PAGEREF _Toc296905656 \h </w:instrText>
        </w:r>
        <w:r w:rsidR="00D72789">
          <w:rPr>
            <w:noProof/>
            <w:webHidden/>
          </w:rPr>
        </w:r>
        <w:r w:rsidR="00D72789">
          <w:rPr>
            <w:noProof/>
            <w:webHidden/>
          </w:rPr>
          <w:fldChar w:fldCharType="separate"/>
        </w:r>
        <w:r w:rsidR="00882951">
          <w:rPr>
            <w:noProof/>
            <w:webHidden/>
          </w:rPr>
          <w:t>140</w:t>
        </w:r>
        <w:r w:rsidR="00D72789">
          <w:rPr>
            <w:noProof/>
            <w:webHidden/>
          </w:rPr>
          <w:fldChar w:fldCharType="end"/>
        </w:r>
      </w:hyperlink>
    </w:p>
    <w:p w:rsidR="005E6DD6" w:rsidRDefault="00A30B86">
      <w:pPr>
        <w:pStyle w:val="TOC1"/>
        <w:rPr>
          <w:rFonts w:eastAsia="Times New Roman"/>
          <w:noProof/>
          <w:lang w:eastAsia="es-EC"/>
        </w:rPr>
      </w:pPr>
      <w:hyperlink w:anchor="_Toc296905657" w:history="1">
        <w:r w:rsidR="005E6DD6" w:rsidRPr="006A2EEE">
          <w:rPr>
            <w:rStyle w:val="Hyperlink"/>
            <w:noProof/>
          </w:rPr>
          <w:t>Tabla 3.47: Análisis Estadístico Univariado Variable 7: ¿Considera que las Jefaturas realizan llamados de atención justificadamente?</w:t>
        </w:r>
        <w:r w:rsidR="005E6DD6">
          <w:rPr>
            <w:noProof/>
            <w:webHidden/>
          </w:rPr>
          <w:tab/>
        </w:r>
        <w:r w:rsidR="00D72789">
          <w:rPr>
            <w:noProof/>
            <w:webHidden/>
          </w:rPr>
          <w:fldChar w:fldCharType="begin"/>
        </w:r>
        <w:r w:rsidR="005E6DD6">
          <w:rPr>
            <w:noProof/>
            <w:webHidden/>
          </w:rPr>
          <w:instrText xml:space="preserve"> PAGEREF _Toc296905657 \h </w:instrText>
        </w:r>
        <w:r w:rsidR="00D72789">
          <w:rPr>
            <w:noProof/>
            <w:webHidden/>
          </w:rPr>
        </w:r>
        <w:r w:rsidR="00D72789">
          <w:rPr>
            <w:noProof/>
            <w:webHidden/>
          </w:rPr>
          <w:fldChar w:fldCharType="separate"/>
        </w:r>
        <w:r w:rsidR="00882951">
          <w:rPr>
            <w:noProof/>
            <w:webHidden/>
          </w:rPr>
          <w:t>142</w:t>
        </w:r>
        <w:r w:rsidR="00D72789">
          <w:rPr>
            <w:noProof/>
            <w:webHidden/>
          </w:rPr>
          <w:fldChar w:fldCharType="end"/>
        </w:r>
      </w:hyperlink>
    </w:p>
    <w:p w:rsidR="005E6DD6" w:rsidRDefault="00A30B86">
      <w:pPr>
        <w:pStyle w:val="TOC1"/>
        <w:rPr>
          <w:rFonts w:eastAsia="Times New Roman"/>
          <w:noProof/>
          <w:lang w:eastAsia="es-EC"/>
        </w:rPr>
      </w:pPr>
      <w:hyperlink w:anchor="_Toc296905658" w:history="1">
        <w:r w:rsidR="005E6DD6" w:rsidRPr="006A2EEE">
          <w:rPr>
            <w:rStyle w:val="Hyperlink"/>
            <w:noProof/>
          </w:rPr>
          <w:t>Tabla 3.48 Análisis Estadístico Univariado Variable 8: ¿</w:t>
        </w:r>
        <w:r w:rsidR="005E6DD6" w:rsidRPr="006A2EEE">
          <w:rPr>
            <w:rStyle w:val="Hyperlink"/>
            <w:noProof/>
            <w:lang w:val="es-ES"/>
          </w:rPr>
          <w:t>Considera que las jefaturas impone multas justificadamente?</w:t>
        </w:r>
        <w:r w:rsidR="005E6DD6">
          <w:rPr>
            <w:noProof/>
            <w:webHidden/>
          </w:rPr>
          <w:tab/>
        </w:r>
        <w:r w:rsidR="00D72789">
          <w:rPr>
            <w:noProof/>
            <w:webHidden/>
          </w:rPr>
          <w:fldChar w:fldCharType="begin"/>
        </w:r>
        <w:r w:rsidR="005E6DD6">
          <w:rPr>
            <w:noProof/>
            <w:webHidden/>
          </w:rPr>
          <w:instrText xml:space="preserve"> PAGEREF _Toc296905658 \h </w:instrText>
        </w:r>
        <w:r w:rsidR="00D72789">
          <w:rPr>
            <w:noProof/>
            <w:webHidden/>
          </w:rPr>
        </w:r>
        <w:r w:rsidR="00D72789">
          <w:rPr>
            <w:noProof/>
            <w:webHidden/>
          </w:rPr>
          <w:fldChar w:fldCharType="separate"/>
        </w:r>
        <w:r w:rsidR="00882951">
          <w:rPr>
            <w:noProof/>
            <w:webHidden/>
          </w:rPr>
          <w:t>144</w:t>
        </w:r>
        <w:r w:rsidR="00D72789">
          <w:rPr>
            <w:noProof/>
            <w:webHidden/>
          </w:rPr>
          <w:fldChar w:fldCharType="end"/>
        </w:r>
      </w:hyperlink>
    </w:p>
    <w:p w:rsidR="005E6DD6" w:rsidRDefault="00A30B86">
      <w:pPr>
        <w:pStyle w:val="TOC1"/>
        <w:rPr>
          <w:rFonts w:eastAsia="Times New Roman"/>
          <w:noProof/>
          <w:lang w:eastAsia="es-EC"/>
        </w:rPr>
      </w:pPr>
      <w:hyperlink w:anchor="_Toc296905659" w:history="1">
        <w:r w:rsidR="005E6DD6" w:rsidRPr="006A2EEE">
          <w:rPr>
            <w:rStyle w:val="Hyperlink"/>
            <w:noProof/>
          </w:rPr>
          <w:t>Tabla 3.49 Análisis Estadístico Univariado Variable 9: ¿Percibe compañerismo en su grupo de trabajo?</w:t>
        </w:r>
        <w:r w:rsidR="005E6DD6">
          <w:rPr>
            <w:noProof/>
            <w:webHidden/>
          </w:rPr>
          <w:tab/>
        </w:r>
        <w:r w:rsidR="00D72789">
          <w:rPr>
            <w:noProof/>
            <w:webHidden/>
          </w:rPr>
          <w:fldChar w:fldCharType="begin"/>
        </w:r>
        <w:r w:rsidR="005E6DD6">
          <w:rPr>
            <w:noProof/>
            <w:webHidden/>
          </w:rPr>
          <w:instrText xml:space="preserve"> PAGEREF _Toc296905659 \h </w:instrText>
        </w:r>
        <w:r w:rsidR="00D72789">
          <w:rPr>
            <w:noProof/>
            <w:webHidden/>
          </w:rPr>
        </w:r>
        <w:r w:rsidR="00D72789">
          <w:rPr>
            <w:noProof/>
            <w:webHidden/>
          </w:rPr>
          <w:fldChar w:fldCharType="separate"/>
        </w:r>
        <w:r w:rsidR="00882951">
          <w:rPr>
            <w:noProof/>
            <w:webHidden/>
          </w:rPr>
          <w:t>146</w:t>
        </w:r>
        <w:r w:rsidR="00D72789">
          <w:rPr>
            <w:noProof/>
            <w:webHidden/>
          </w:rPr>
          <w:fldChar w:fldCharType="end"/>
        </w:r>
      </w:hyperlink>
    </w:p>
    <w:p w:rsidR="005E6DD6" w:rsidRDefault="00A30B86">
      <w:pPr>
        <w:pStyle w:val="TOC1"/>
        <w:rPr>
          <w:rFonts w:eastAsia="Times New Roman"/>
          <w:noProof/>
          <w:lang w:eastAsia="es-EC"/>
        </w:rPr>
      </w:pPr>
      <w:hyperlink w:anchor="_Toc296905660" w:history="1">
        <w:r w:rsidR="005E6DD6" w:rsidRPr="006A2EEE">
          <w:rPr>
            <w:rStyle w:val="Hyperlink"/>
            <w:noProof/>
          </w:rPr>
          <w:t>Tabla 3.50: Análisis Estadístico Univariado Variable 10: ¿La compañía realiza con frecuencia reuniones de trabajo?</w:t>
        </w:r>
        <w:r w:rsidR="005E6DD6">
          <w:rPr>
            <w:noProof/>
            <w:webHidden/>
          </w:rPr>
          <w:tab/>
        </w:r>
        <w:r w:rsidR="00D72789">
          <w:rPr>
            <w:noProof/>
            <w:webHidden/>
          </w:rPr>
          <w:fldChar w:fldCharType="begin"/>
        </w:r>
        <w:r w:rsidR="005E6DD6">
          <w:rPr>
            <w:noProof/>
            <w:webHidden/>
          </w:rPr>
          <w:instrText xml:space="preserve"> PAGEREF _Toc296905660 \h </w:instrText>
        </w:r>
        <w:r w:rsidR="00D72789">
          <w:rPr>
            <w:noProof/>
            <w:webHidden/>
          </w:rPr>
        </w:r>
        <w:r w:rsidR="00D72789">
          <w:rPr>
            <w:noProof/>
            <w:webHidden/>
          </w:rPr>
          <w:fldChar w:fldCharType="separate"/>
        </w:r>
        <w:r w:rsidR="00882951">
          <w:rPr>
            <w:noProof/>
            <w:webHidden/>
          </w:rPr>
          <w:t>148</w:t>
        </w:r>
        <w:r w:rsidR="00D72789">
          <w:rPr>
            <w:noProof/>
            <w:webHidden/>
          </w:rPr>
          <w:fldChar w:fldCharType="end"/>
        </w:r>
      </w:hyperlink>
    </w:p>
    <w:p w:rsidR="005E6DD6" w:rsidRDefault="00A30B86">
      <w:pPr>
        <w:pStyle w:val="TOC1"/>
        <w:rPr>
          <w:rFonts w:eastAsia="Times New Roman"/>
          <w:noProof/>
          <w:lang w:eastAsia="es-EC"/>
        </w:rPr>
      </w:pPr>
      <w:hyperlink w:anchor="_Toc296905661" w:history="1">
        <w:r w:rsidR="005E6DD6" w:rsidRPr="006A2EEE">
          <w:rPr>
            <w:rStyle w:val="Hyperlink"/>
            <w:noProof/>
          </w:rPr>
          <w:t>Tabla 3.51. Análisis Estadístico Univariado Variable 11: ¿La compañía cumple a tiempo con el pago de su salario?</w:t>
        </w:r>
        <w:r w:rsidR="005E6DD6">
          <w:rPr>
            <w:noProof/>
            <w:webHidden/>
          </w:rPr>
          <w:tab/>
        </w:r>
        <w:r w:rsidR="00D72789">
          <w:rPr>
            <w:noProof/>
            <w:webHidden/>
          </w:rPr>
          <w:fldChar w:fldCharType="begin"/>
        </w:r>
        <w:r w:rsidR="005E6DD6">
          <w:rPr>
            <w:noProof/>
            <w:webHidden/>
          </w:rPr>
          <w:instrText xml:space="preserve"> PAGEREF _Toc296905661 \h </w:instrText>
        </w:r>
        <w:r w:rsidR="00D72789">
          <w:rPr>
            <w:noProof/>
            <w:webHidden/>
          </w:rPr>
        </w:r>
        <w:r w:rsidR="00D72789">
          <w:rPr>
            <w:noProof/>
            <w:webHidden/>
          </w:rPr>
          <w:fldChar w:fldCharType="separate"/>
        </w:r>
        <w:r w:rsidR="00882951">
          <w:rPr>
            <w:noProof/>
            <w:webHidden/>
          </w:rPr>
          <w:t>150</w:t>
        </w:r>
        <w:r w:rsidR="00D72789">
          <w:rPr>
            <w:noProof/>
            <w:webHidden/>
          </w:rPr>
          <w:fldChar w:fldCharType="end"/>
        </w:r>
      </w:hyperlink>
    </w:p>
    <w:p w:rsidR="005E6DD6" w:rsidRDefault="00A30B86">
      <w:pPr>
        <w:pStyle w:val="TOC1"/>
        <w:rPr>
          <w:rFonts w:eastAsia="Times New Roman"/>
          <w:noProof/>
          <w:lang w:eastAsia="es-EC"/>
        </w:rPr>
      </w:pPr>
      <w:hyperlink w:anchor="_Toc296905662" w:history="1">
        <w:r w:rsidR="005E6DD6" w:rsidRPr="006A2EEE">
          <w:rPr>
            <w:rStyle w:val="Hyperlink"/>
            <w:noProof/>
          </w:rPr>
          <w:t>Tabla 3.52: Análisis Estadístico Univariado Variable 12: ¿Sabe interpretar la información que aparece en el rol de pagos?</w:t>
        </w:r>
        <w:r w:rsidR="005E6DD6">
          <w:rPr>
            <w:noProof/>
            <w:webHidden/>
          </w:rPr>
          <w:tab/>
        </w:r>
        <w:r w:rsidR="00D72789">
          <w:rPr>
            <w:noProof/>
            <w:webHidden/>
          </w:rPr>
          <w:fldChar w:fldCharType="begin"/>
        </w:r>
        <w:r w:rsidR="005E6DD6">
          <w:rPr>
            <w:noProof/>
            <w:webHidden/>
          </w:rPr>
          <w:instrText xml:space="preserve"> PAGEREF _Toc296905662 \h </w:instrText>
        </w:r>
        <w:r w:rsidR="00D72789">
          <w:rPr>
            <w:noProof/>
            <w:webHidden/>
          </w:rPr>
        </w:r>
        <w:r w:rsidR="00D72789">
          <w:rPr>
            <w:noProof/>
            <w:webHidden/>
          </w:rPr>
          <w:fldChar w:fldCharType="separate"/>
        </w:r>
        <w:r w:rsidR="00882951">
          <w:rPr>
            <w:noProof/>
            <w:webHidden/>
          </w:rPr>
          <w:t>152</w:t>
        </w:r>
        <w:r w:rsidR="00D72789">
          <w:rPr>
            <w:noProof/>
            <w:webHidden/>
          </w:rPr>
          <w:fldChar w:fldCharType="end"/>
        </w:r>
      </w:hyperlink>
    </w:p>
    <w:p w:rsidR="005E6DD6" w:rsidRDefault="00A30B86">
      <w:pPr>
        <w:pStyle w:val="TOC1"/>
        <w:rPr>
          <w:rFonts w:eastAsia="Times New Roman"/>
          <w:noProof/>
          <w:lang w:eastAsia="es-EC"/>
        </w:rPr>
      </w:pPr>
      <w:hyperlink w:anchor="_Toc296905663" w:history="1">
        <w:r w:rsidR="005E6DD6" w:rsidRPr="006A2EEE">
          <w:rPr>
            <w:rStyle w:val="Hyperlink"/>
            <w:noProof/>
          </w:rPr>
          <w:t>Tabla 3.53 Análisis Estadístico Univariado Variable 13: ¿La compañía le proporciona un equipo de trabajo adecuado para su labor?</w:t>
        </w:r>
        <w:r w:rsidR="005E6DD6">
          <w:rPr>
            <w:noProof/>
            <w:webHidden/>
          </w:rPr>
          <w:tab/>
        </w:r>
        <w:r w:rsidR="00D72789">
          <w:rPr>
            <w:noProof/>
            <w:webHidden/>
          </w:rPr>
          <w:fldChar w:fldCharType="begin"/>
        </w:r>
        <w:r w:rsidR="005E6DD6">
          <w:rPr>
            <w:noProof/>
            <w:webHidden/>
          </w:rPr>
          <w:instrText xml:space="preserve"> PAGEREF _Toc296905663 \h </w:instrText>
        </w:r>
        <w:r w:rsidR="00D72789">
          <w:rPr>
            <w:noProof/>
            <w:webHidden/>
          </w:rPr>
        </w:r>
        <w:r w:rsidR="00D72789">
          <w:rPr>
            <w:noProof/>
            <w:webHidden/>
          </w:rPr>
          <w:fldChar w:fldCharType="separate"/>
        </w:r>
        <w:r w:rsidR="00882951">
          <w:rPr>
            <w:noProof/>
            <w:webHidden/>
          </w:rPr>
          <w:t>154</w:t>
        </w:r>
        <w:r w:rsidR="00D72789">
          <w:rPr>
            <w:noProof/>
            <w:webHidden/>
          </w:rPr>
          <w:fldChar w:fldCharType="end"/>
        </w:r>
      </w:hyperlink>
    </w:p>
    <w:p w:rsidR="005E6DD6" w:rsidRDefault="00A30B86">
      <w:pPr>
        <w:pStyle w:val="TOC1"/>
        <w:rPr>
          <w:rFonts w:eastAsia="Times New Roman"/>
          <w:noProof/>
          <w:lang w:eastAsia="es-EC"/>
        </w:rPr>
      </w:pPr>
      <w:hyperlink w:anchor="_Toc296905664" w:history="1">
        <w:r w:rsidR="005E6DD6" w:rsidRPr="006A2EEE">
          <w:rPr>
            <w:rStyle w:val="Hyperlink"/>
            <w:noProof/>
          </w:rPr>
          <w:t>Tabla 3.54: Análisis Estadístico Univariado Variable 14: ¿Considera que esta capacitado para el manejo de su arma de dotación?</w:t>
        </w:r>
        <w:r w:rsidR="005E6DD6">
          <w:rPr>
            <w:noProof/>
            <w:webHidden/>
          </w:rPr>
          <w:tab/>
        </w:r>
        <w:r w:rsidR="00D72789">
          <w:rPr>
            <w:noProof/>
            <w:webHidden/>
          </w:rPr>
          <w:fldChar w:fldCharType="begin"/>
        </w:r>
        <w:r w:rsidR="005E6DD6">
          <w:rPr>
            <w:noProof/>
            <w:webHidden/>
          </w:rPr>
          <w:instrText xml:space="preserve"> PAGEREF _Toc296905664 \h </w:instrText>
        </w:r>
        <w:r w:rsidR="00D72789">
          <w:rPr>
            <w:noProof/>
            <w:webHidden/>
          </w:rPr>
        </w:r>
        <w:r w:rsidR="00D72789">
          <w:rPr>
            <w:noProof/>
            <w:webHidden/>
          </w:rPr>
          <w:fldChar w:fldCharType="separate"/>
        </w:r>
        <w:r w:rsidR="00882951">
          <w:rPr>
            <w:noProof/>
            <w:webHidden/>
          </w:rPr>
          <w:t>156</w:t>
        </w:r>
        <w:r w:rsidR="00D72789">
          <w:rPr>
            <w:noProof/>
            <w:webHidden/>
          </w:rPr>
          <w:fldChar w:fldCharType="end"/>
        </w:r>
      </w:hyperlink>
    </w:p>
    <w:p w:rsidR="005E6DD6" w:rsidRDefault="00A30B86">
      <w:pPr>
        <w:pStyle w:val="TOC1"/>
        <w:rPr>
          <w:rFonts w:eastAsia="Times New Roman"/>
          <w:noProof/>
          <w:lang w:eastAsia="es-EC"/>
        </w:rPr>
      </w:pPr>
      <w:hyperlink w:anchor="_Toc296905665" w:history="1">
        <w:r w:rsidR="005E6DD6" w:rsidRPr="006A2EEE">
          <w:rPr>
            <w:rStyle w:val="Hyperlink"/>
            <w:noProof/>
          </w:rPr>
          <w:t>Tabla 3.55 Análisis Estadístico Univariado Variable 15: En General ¿</w:t>
        </w:r>
        <w:r w:rsidR="005E6DD6" w:rsidRPr="006A2EEE">
          <w:rPr>
            <w:rStyle w:val="Hyperlink"/>
            <w:noProof/>
            <w:lang w:val="es-ES"/>
          </w:rPr>
          <w:t>Cual es su calificación para la compañía?</w:t>
        </w:r>
        <w:r w:rsidR="005E6DD6">
          <w:rPr>
            <w:noProof/>
            <w:webHidden/>
          </w:rPr>
          <w:tab/>
        </w:r>
        <w:r w:rsidR="00D72789">
          <w:rPr>
            <w:noProof/>
            <w:webHidden/>
          </w:rPr>
          <w:fldChar w:fldCharType="begin"/>
        </w:r>
        <w:r w:rsidR="005E6DD6">
          <w:rPr>
            <w:noProof/>
            <w:webHidden/>
          </w:rPr>
          <w:instrText xml:space="preserve"> PAGEREF _Toc296905665 \h </w:instrText>
        </w:r>
        <w:r w:rsidR="00D72789">
          <w:rPr>
            <w:noProof/>
            <w:webHidden/>
          </w:rPr>
        </w:r>
        <w:r w:rsidR="00D72789">
          <w:rPr>
            <w:noProof/>
            <w:webHidden/>
          </w:rPr>
          <w:fldChar w:fldCharType="separate"/>
        </w:r>
        <w:r w:rsidR="00882951">
          <w:rPr>
            <w:noProof/>
            <w:webHidden/>
          </w:rPr>
          <w:t>158</w:t>
        </w:r>
        <w:r w:rsidR="00D72789">
          <w:rPr>
            <w:noProof/>
            <w:webHidden/>
          </w:rPr>
          <w:fldChar w:fldCharType="end"/>
        </w:r>
      </w:hyperlink>
    </w:p>
    <w:p w:rsidR="005E6DD6" w:rsidRDefault="00A30B86">
      <w:pPr>
        <w:pStyle w:val="TOC1"/>
        <w:rPr>
          <w:rFonts w:eastAsia="Times New Roman"/>
          <w:noProof/>
          <w:lang w:eastAsia="es-EC"/>
        </w:rPr>
      </w:pPr>
      <w:hyperlink w:anchor="_Toc296905666" w:history="1">
        <w:r w:rsidR="005E6DD6" w:rsidRPr="006A2EEE">
          <w:rPr>
            <w:rStyle w:val="Hyperlink"/>
            <w:noProof/>
          </w:rPr>
          <w:t>Tabla 3.56 Matriz de Correlación.</w:t>
        </w:r>
        <w:r w:rsidR="005E6DD6">
          <w:rPr>
            <w:noProof/>
            <w:webHidden/>
          </w:rPr>
          <w:tab/>
        </w:r>
        <w:r w:rsidR="00D72789">
          <w:rPr>
            <w:noProof/>
            <w:webHidden/>
          </w:rPr>
          <w:fldChar w:fldCharType="begin"/>
        </w:r>
        <w:r w:rsidR="005E6DD6">
          <w:rPr>
            <w:noProof/>
            <w:webHidden/>
          </w:rPr>
          <w:instrText xml:space="preserve"> PAGEREF _Toc296905666 \h </w:instrText>
        </w:r>
        <w:r w:rsidR="00D72789">
          <w:rPr>
            <w:noProof/>
            <w:webHidden/>
          </w:rPr>
        </w:r>
        <w:r w:rsidR="00D72789">
          <w:rPr>
            <w:noProof/>
            <w:webHidden/>
          </w:rPr>
          <w:fldChar w:fldCharType="separate"/>
        </w:r>
        <w:r w:rsidR="00882951">
          <w:rPr>
            <w:noProof/>
            <w:webHidden/>
          </w:rPr>
          <w:t>163</w:t>
        </w:r>
        <w:r w:rsidR="00D72789">
          <w:rPr>
            <w:noProof/>
            <w:webHidden/>
          </w:rPr>
          <w:fldChar w:fldCharType="end"/>
        </w:r>
      </w:hyperlink>
    </w:p>
    <w:p w:rsidR="005E6DD6" w:rsidRDefault="00A30B86">
      <w:pPr>
        <w:pStyle w:val="TOC1"/>
        <w:rPr>
          <w:rFonts w:eastAsia="Times New Roman"/>
          <w:noProof/>
          <w:lang w:eastAsia="es-EC"/>
        </w:rPr>
      </w:pPr>
      <w:hyperlink w:anchor="_Toc296905667" w:history="1">
        <w:r w:rsidR="005E6DD6" w:rsidRPr="006A2EEE">
          <w:rPr>
            <w:rStyle w:val="Hyperlink"/>
            <w:noProof/>
          </w:rPr>
          <w:t>Tabla 3.57 Tabla Bivariada entre las Variables 1 y 4</w:t>
        </w:r>
        <w:r w:rsidR="005E6DD6">
          <w:rPr>
            <w:noProof/>
            <w:webHidden/>
          </w:rPr>
          <w:tab/>
        </w:r>
        <w:r w:rsidR="00D72789">
          <w:rPr>
            <w:noProof/>
            <w:webHidden/>
          </w:rPr>
          <w:fldChar w:fldCharType="begin"/>
        </w:r>
        <w:r w:rsidR="005E6DD6">
          <w:rPr>
            <w:noProof/>
            <w:webHidden/>
          </w:rPr>
          <w:instrText xml:space="preserve"> PAGEREF _Toc296905667 \h </w:instrText>
        </w:r>
        <w:r w:rsidR="00D72789">
          <w:rPr>
            <w:noProof/>
            <w:webHidden/>
          </w:rPr>
        </w:r>
        <w:r w:rsidR="00D72789">
          <w:rPr>
            <w:noProof/>
            <w:webHidden/>
          </w:rPr>
          <w:fldChar w:fldCharType="separate"/>
        </w:r>
        <w:r w:rsidR="00882951">
          <w:rPr>
            <w:noProof/>
            <w:webHidden/>
          </w:rPr>
          <w:t>165</w:t>
        </w:r>
        <w:r w:rsidR="00D72789">
          <w:rPr>
            <w:noProof/>
            <w:webHidden/>
          </w:rPr>
          <w:fldChar w:fldCharType="end"/>
        </w:r>
      </w:hyperlink>
    </w:p>
    <w:p w:rsidR="005E6DD6" w:rsidRDefault="00A30B86">
      <w:pPr>
        <w:pStyle w:val="TOC1"/>
        <w:rPr>
          <w:rFonts w:eastAsia="Times New Roman"/>
          <w:noProof/>
          <w:lang w:eastAsia="es-EC"/>
        </w:rPr>
      </w:pPr>
      <w:hyperlink w:anchor="_Toc296905668" w:history="1">
        <w:r w:rsidR="005E6DD6" w:rsidRPr="006A2EEE">
          <w:rPr>
            <w:rStyle w:val="Hyperlink"/>
            <w:noProof/>
          </w:rPr>
          <w:t>Tabla 3.58 Tabla Bivariada entre las Variables 2 y 6</w:t>
        </w:r>
        <w:r w:rsidR="005E6DD6">
          <w:rPr>
            <w:noProof/>
            <w:webHidden/>
          </w:rPr>
          <w:tab/>
        </w:r>
        <w:r w:rsidR="00D72789">
          <w:rPr>
            <w:noProof/>
            <w:webHidden/>
          </w:rPr>
          <w:fldChar w:fldCharType="begin"/>
        </w:r>
        <w:r w:rsidR="005E6DD6">
          <w:rPr>
            <w:noProof/>
            <w:webHidden/>
          </w:rPr>
          <w:instrText xml:space="preserve"> PAGEREF _Toc296905668 \h </w:instrText>
        </w:r>
        <w:r w:rsidR="00D72789">
          <w:rPr>
            <w:noProof/>
            <w:webHidden/>
          </w:rPr>
        </w:r>
        <w:r w:rsidR="00D72789">
          <w:rPr>
            <w:noProof/>
            <w:webHidden/>
          </w:rPr>
          <w:fldChar w:fldCharType="separate"/>
        </w:r>
        <w:r w:rsidR="00882951">
          <w:rPr>
            <w:noProof/>
            <w:webHidden/>
          </w:rPr>
          <w:t>167</w:t>
        </w:r>
        <w:r w:rsidR="00D72789">
          <w:rPr>
            <w:noProof/>
            <w:webHidden/>
          </w:rPr>
          <w:fldChar w:fldCharType="end"/>
        </w:r>
      </w:hyperlink>
    </w:p>
    <w:p w:rsidR="005E6DD6" w:rsidRDefault="00A30B86">
      <w:pPr>
        <w:pStyle w:val="TOC1"/>
        <w:rPr>
          <w:rFonts w:eastAsia="Times New Roman"/>
          <w:noProof/>
          <w:lang w:eastAsia="es-EC"/>
        </w:rPr>
      </w:pPr>
      <w:hyperlink w:anchor="_Toc296905669" w:history="1">
        <w:r w:rsidR="005E6DD6" w:rsidRPr="006A2EEE">
          <w:rPr>
            <w:rStyle w:val="Hyperlink"/>
            <w:noProof/>
          </w:rPr>
          <w:t>Tabla 3.59 Tabla Bivariada entre las Variables 2 y 13</w:t>
        </w:r>
        <w:r w:rsidR="005E6DD6">
          <w:rPr>
            <w:noProof/>
            <w:webHidden/>
          </w:rPr>
          <w:tab/>
        </w:r>
        <w:r w:rsidR="00D72789">
          <w:rPr>
            <w:noProof/>
            <w:webHidden/>
          </w:rPr>
          <w:fldChar w:fldCharType="begin"/>
        </w:r>
        <w:r w:rsidR="005E6DD6">
          <w:rPr>
            <w:noProof/>
            <w:webHidden/>
          </w:rPr>
          <w:instrText xml:space="preserve"> PAGEREF _Toc296905669 \h </w:instrText>
        </w:r>
        <w:r w:rsidR="00D72789">
          <w:rPr>
            <w:noProof/>
            <w:webHidden/>
          </w:rPr>
        </w:r>
        <w:r w:rsidR="00D72789">
          <w:rPr>
            <w:noProof/>
            <w:webHidden/>
          </w:rPr>
          <w:fldChar w:fldCharType="separate"/>
        </w:r>
        <w:r w:rsidR="00882951">
          <w:rPr>
            <w:noProof/>
            <w:webHidden/>
          </w:rPr>
          <w:t>169</w:t>
        </w:r>
        <w:r w:rsidR="00D72789">
          <w:rPr>
            <w:noProof/>
            <w:webHidden/>
          </w:rPr>
          <w:fldChar w:fldCharType="end"/>
        </w:r>
      </w:hyperlink>
    </w:p>
    <w:p w:rsidR="005E6DD6" w:rsidRDefault="00A30B86">
      <w:pPr>
        <w:pStyle w:val="TOC1"/>
        <w:rPr>
          <w:rFonts w:eastAsia="Times New Roman"/>
          <w:noProof/>
          <w:lang w:eastAsia="es-EC"/>
        </w:rPr>
      </w:pPr>
      <w:hyperlink w:anchor="_Toc296905670" w:history="1">
        <w:r w:rsidR="005E6DD6" w:rsidRPr="006A2EEE">
          <w:rPr>
            <w:rStyle w:val="Hyperlink"/>
            <w:noProof/>
          </w:rPr>
          <w:t>Tabla 3.60 Tabla Bivariada entre las Variables 3 y 13</w:t>
        </w:r>
        <w:r w:rsidR="005E6DD6">
          <w:rPr>
            <w:noProof/>
            <w:webHidden/>
          </w:rPr>
          <w:tab/>
        </w:r>
        <w:r w:rsidR="00D72789">
          <w:rPr>
            <w:noProof/>
            <w:webHidden/>
          </w:rPr>
          <w:fldChar w:fldCharType="begin"/>
        </w:r>
        <w:r w:rsidR="005E6DD6">
          <w:rPr>
            <w:noProof/>
            <w:webHidden/>
          </w:rPr>
          <w:instrText xml:space="preserve"> PAGEREF _Toc296905670 \h </w:instrText>
        </w:r>
        <w:r w:rsidR="00D72789">
          <w:rPr>
            <w:noProof/>
            <w:webHidden/>
          </w:rPr>
        </w:r>
        <w:r w:rsidR="00D72789">
          <w:rPr>
            <w:noProof/>
            <w:webHidden/>
          </w:rPr>
          <w:fldChar w:fldCharType="separate"/>
        </w:r>
        <w:r w:rsidR="00882951">
          <w:rPr>
            <w:noProof/>
            <w:webHidden/>
          </w:rPr>
          <w:t>171</w:t>
        </w:r>
        <w:r w:rsidR="00D72789">
          <w:rPr>
            <w:noProof/>
            <w:webHidden/>
          </w:rPr>
          <w:fldChar w:fldCharType="end"/>
        </w:r>
      </w:hyperlink>
    </w:p>
    <w:p w:rsidR="005E6DD6" w:rsidRDefault="00A30B86">
      <w:pPr>
        <w:pStyle w:val="TOC1"/>
        <w:rPr>
          <w:rFonts w:eastAsia="Times New Roman"/>
          <w:noProof/>
          <w:lang w:eastAsia="es-EC"/>
        </w:rPr>
      </w:pPr>
      <w:hyperlink w:anchor="_Toc296905671" w:history="1">
        <w:r w:rsidR="005E6DD6" w:rsidRPr="006A2EEE">
          <w:rPr>
            <w:rStyle w:val="Hyperlink"/>
            <w:noProof/>
          </w:rPr>
          <w:t>Tabla 3.61 Tabla Bivariada entre las Variables 7 y 15</w:t>
        </w:r>
        <w:r w:rsidR="005E6DD6">
          <w:rPr>
            <w:noProof/>
            <w:webHidden/>
          </w:rPr>
          <w:tab/>
        </w:r>
        <w:r w:rsidR="00D72789">
          <w:rPr>
            <w:noProof/>
            <w:webHidden/>
          </w:rPr>
          <w:fldChar w:fldCharType="begin"/>
        </w:r>
        <w:r w:rsidR="005E6DD6">
          <w:rPr>
            <w:noProof/>
            <w:webHidden/>
          </w:rPr>
          <w:instrText xml:space="preserve"> PAGEREF _Toc296905671 \h </w:instrText>
        </w:r>
        <w:r w:rsidR="00D72789">
          <w:rPr>
            <w:noProof/>
            <w:webHidden/>
          </w:rPr>
        </w:r>
        <w:r w:rsidR="00D72789">
          <w:rPr>
            <w:noProof/>
            <w:webHidden/>
          </w:rPr>
          <w:fldChar w:fldCharType="separate"/>
        </w:r>
        <w:r w:rsidR="00882951">
          <w:rPr>
            <w:noProof/>
            <w:webHidden/>
          </w:rPr>
          <w:t>173</w:t>
        </w:r>
        <w:r w:rsidR="00D72789">
          <w:rPr>
            <w:noProof/>
            <w:webHidden/>
          </w:rPr>
          <w:fldChar w:fldCharType="end"/>
        </w:r>
      </w:hyperlink>
    </w:p>
    <w:p w:rsidR="005E6DD6" w:rsidRDefault="00A30B86">
      <w:pPr>
        <w:pStyle w:val="TOC1"/>
        <w:rPr>
          <w:rFonts w:eastAsia="Times New Roman"/>
          <w:noProof/>
          <w:lang w:eastAsia="es-EC"/>
        </w:rPr>
      </w:pPr>
      <w:hyperlink w:anchor="_Toc296905672" w:history="1">
        <w:r w:rsidR="005E6DD6" w:rsidRPr="006A2EEE">
          <w:rPr>
            <w:rStyle w:val="Hyperlink"/>
            <w:noProof/>
          </w:rPr>
          <w:t>Tabla 3.62 Tabla Bivariada entre las Variables 13 y 14</w:t>
        </w:r>
        <w:r w:rsidR="005E6DD6">
          <w:rPr>
            <w:noProof/>
            <w:webHidden/>
          </w:rPr>
          <w:tab/>
        </w:r>
        <w:r w:rsidR="00D72789">
          <w:rPr>
            <w:noProof/>
            <w:webHidden/>
          </w:rPr>
          <w:fldChar w:fldCharType="begin"/>
        </w:r>
        <w:r w:rsidR="005E6DD6">
          <w:rPr>
            <w:noProof/>
            <w:webHidden/>
          </w:rPr>
          <w:instrText xml:space="preserve"> PAGEREF _Toc296905672 \h </w:instrText>
        </w:r>
        <w:r w:rsidR="00D72789">
          <w:rPr>
            <w:noProof/>
            <w:webHidden/>
          </w:rPr>
        </w:r>
        <w:r w:rsidR="00D72789">
          <w:rPr>
            <w:noProof/>
            <w:webHidden/>
          </w:rPr>
          <w:fldChar w:fldCharType="separate"/>
        </w:r>
        <w:r w:rsidR="00882951">
          <w:rPr>
            <w:noProof/>
            <w:webHidden/>
          </w:rPr>
          <w:t>175</w:t>
        </w:r>
        <w:r w:rsidR="00D72789">
          <w:rPr>
            <w:noProof/>
            <w:webHidden/>
          </w:rPr>
          <w:fldChar w:fldCharType="end"/>
        </w:r>
      </w:hyperlink>
    </w:p>
    <w:p w:rsidR="005E6DD6" w:rsidRDefault="00A30B86">
      <w:pPr>
        <w:pStyle w:val="TOC1"/>
        <w:rPr>
          <w:rFonts w:eastAsia="Times New Roman"/>
          <w:noProof/>
          <w:lang w:eastAsia="es-EC"/>
        </w:rPr>
      </w:pPr>
      <w:hyperlink w:anchor="_Toc296905673" w:history="1">
        <w:r w:rsidR="005E6DD6" w:rsidRPr="006A2EEE">
          <w:rPr>
            <w:rStyle w:val="Hyperlink"/>
            <w:noProof/>
          </w:rPr>
          <w:t>Tabla 3.63 Tabla Bivariada entre las Variables 8 y 15</w:t>
        </w:r>
        <w:r w:rsidR="005E6DD6">
          <w:rPr>
            <w:noProof/>
            <w:webHidden/>
          </w:rPr>
          <w:tab/>
        </w:r>
        <w:r w:rsidR="00D72789">
          <w:rPr>
            <w:noProof/>
            <w:webHidden/>
          </w:rPr>
          <w:fldChar w:fldCharType="begin"/>
        </w:r>
        <w:r w:rsidR="005E6DD6">
          <w:rPr>
            <w:noProof/>
            <w:webHidden/>
          </w:rPr>
          <w:instrText xml:space="preserve"> PAGEREF _Toc296905673 \h </w:instrText>
        </w:r>
        <w:r w:rsidR="00D72789">
          <w:rPr>
            <w:noProof/>
            <w:webHidden/>
          </w:rPr>
        </w:r>
        <w:r w:rsidR="00D72789">
          <w:rPr>
            <w:noProof/>
            <w:webHidden/>
          </w:rPr>
          <w:fldChar w:fldCharType="separate"/>
        </w:r>
        <w:r w:rsidR="00882951">
          <w:rPr>
            <w:noProof/>
            <w:webHidden/>
          </w:rPr>
          <w:t>177</w:t>
        </w:r>
        <w:r w:rsidR="00D72789">
          <w:rPr>
            <w:noProof/>
            <w:webHidden/>
          </w:rPr>
          <w:fldChar w:fldCharType="end"/>
        </w:r>
      </w:hyperlink>
    </w:p>
    <w:p w:rsidR="005E6DD6" w:rsidRDefault="00A30B86">
      <w:pPr>
        <w:pStyle w:val="TOC1"/>
        <w:rPr>
          <w:rFonts w:eastAsia="Times New Roman"/>
          <w:noProof/>
          <w:lang w:eastAsia="es-EC"/>
        </w:rPr>
      </w:pPr>
      <w:hyperlink w:anchor="_Toc296905674" w:history="1">
        <w:r w:rsidR="005E6DD6" w:rsidRPr="006A2EEE">
          <w:rPr>
            <w:rStyle w:val="Hyperlink"/>
            <w:noProof/>
          </w:rPr>
          <w:t>Tabla 3.64 Programa de Implementación de Iniciativa Estratégica-Diseñar e implementar programa de capacitación para el personal.</w:t>
        </w:r>
        <w:r w:rsidR="005E6DD6">
          <w:rPr>
            <w:noProof/>
            <w:webHidden/>
          </w:rPr>
          <w:tab/>
        </w:r>
        <w:r w:rsidR="00D72789">
          <w:rPr>
            <w:noProof/>
            <w:webHidden/>
          </w:rPr>
          <w:fldChar w:fldCharType="begin"/>
        </w:r>
        <w:r w:rsidR="005E6DD6">
          <w:rPr>
            <w:noProof/>
            <w:webHidden/>
          </w:rPr>
          <w:instrText xml:space="preserve"> PAGEREF _Toc296905674 \h </w:instrText>
        </w:r>
        <w:r w:rsidR="00D72789">
          <w:rPr>
            <w:noProof/>
            <w:webHidden/>
          </w:rPr>
        </w:r>
        <w:r w:rsidR="00D72789">
          <w:rPr>
            <w:noProof/>
            <w:webHidden/>
          </w:rPr>
          <w:fldChar w:fldCharType="separate"/>
        </w:r>
        <w:r w:rsidR="00882951">
          <w:rPr>
            <w:noProof/>
            <w:webHidden/>
          </w:rPr>
          <w:t>179</w:t>
        </w:r>
        <w:r w:rsidR="00D72789">
          <w:rPr>
            <w:noProof/>
            <w:webHidden/>
          </w:rPr>
          <w:fldChar w:fldCharType="end"/>
        </w:r>
      </w:hyperlink>
    </w:p>
    <w:p w:rsidR="005E6DD6" w:rsidRDefault="00A30B86">
      <w:pPr>
        <w:pStyle w:val="TOC1"/>
        <w:rPr>
          <w:rFonts w:eastAsia="Times New Roman"/>
          <w:noProof/>
          <w:lang w:eastAsia="es-EC"/>
        </w:rPr>
      </w:pPr>
      <w:hyperlink w:anchor="_Toc296905675" w:history="1">
        <w:r w:rsidR="005E6DD6" w:rsidRPr="006A2EEE">
          <w:rPr>
            <w:rStyle w:val="Hyperlink"/>
            <w:noProof/>
          </w:rPr>
          <w:t>Tabla 3.65  Programa de Implementación de Iniciativa Estratégica-Implementar un SGC ISO 9001:2008</w:t>
        </w:r>
        <w:r w:rsidR="005E6DD6">
          <w:rPr>
            <w:noProof/>
            <w:webHidden/>
          </w:rPr>
          <w:tab/>
        </w:r>
        <w:r w:rsidR="00D72789">
          <w:rPr>
            <w:noProof/>
            <w:webHidden/>
          </w:rPr>
          <w:fldChar w:fldCharType="begin"/>
        </w:r>
        <w:r w:rsidR="005E6DD6">
          <w:rPr>
            <w:noProof/>
            <w:webHidden/>
          </w:rPr>
          <w:instrText xml:space="preserve"> PAGEREF _Toc296905675 \h </w:instrText>
        </w:r>
        <w:r w:rsidR="00D72789">
          <w:rPr>
            <w:noProof/>
            <w:webHidden/>
          </w:rPr>
        </w:r>
        <w:r w:rsidR="00D72789">
          <w:rPr>
            <w:noProof/>
            <w:webHidden/>
          </w:rPr>
          <w:fldChar w:fldCharType="separate"/>
        </w:r>
        <w:r w:rsidR="00882951">
          <w:rPr>
            <w:noProof/>
            <w:webHidden/>
          </w:rPr>
          <w:t>183</w:t>
        </w:r>
        <w:r w:rsidR="00D72789">
          <w:rPr>
            <w:noProof/>
            <w:webHidden/>
          </w:rPr>
          <w:fldChar w:fldCharType="end"/>
        </w:r>
      </w:hyperlink>
    </w:p>
    <w:p w:rsidR="005E6DD6" w:rsidRDefault="00A30B86">
      <w:pPr>
        <w:pStyle w:val="TOC1"/>
        <w:rPr>
          <w:rFonts w:eastAsia="Times New Roman"/>
          <w:noProof/>
          <w:lang w:eastAsia="es-EC"/>
        </w:rPr>
      </w:pPr>
      <w:hyperlink w:anchor="_Toc296905676" w:history="1">
        <w:r w:rsidR="005E6DD6" w:rsidRPr="006A2EEE">
          <w:rPr>
            <w:rStyle w:val="Hyperlink"/>
            <w:noProof/>
          </w:rPr>
          <w:t>Tabla 4.1: Fuente de Información y Frecuencia de Monitoreo</w:t>
        </w:r>
        <w:r w:rsidR="005E6DD6">
          <w:rPr>
            <w:noProof/>
            <w:webHidden/>
          </w:rPr>
          <w:tab/>
        </w:r>
        <w:r w:rsidR="00D72789">
          <w:rPr>
            <w:noProof/>
            <w:webHidden/>
          </w:rPr>
          <w:fldChar w:fldCharType="begin"/>
        </w:r>
        <w:r w:rsidR="005E6DD6">
          <w:rPr>
            <w:noProof/>
            <w:webHidden/>
          </w:rPr>
          <w:instrText xml:space="preserve"> PAGEREF _Toc296905676 \h </w:instrText>
        </w:r>
        <w:r w:rsidR="00D72789">
          <w:rPr>
            <w:noProof/>
            <w:webHidden/>
          </w:rPr>
        </w:r>
        <w:r w:rsidR="00D72789">
          <w:rPr>
            <w:noProof/>
            <w:webHidden/>
          </w:rPr>
          <w:fldChar w:fldCharType="separate"/>
        </w:r>
        <w:r w:rsidR="00882951">
          <w:rPr>
            <w:noProof/>
            <w:webHidden/>
          </w:rPr>
          <w:t>187</w:t>
        </w:r>
        <w:r w:rsidR="00D72789">
          <w:rPr>
            <w:noProof/>
            <w:webHidden/>
          </w:rPr>
          <w:fldChar w:fldCharType="end"/>
        </w:r>
      </w:hyperlink>
    </w:p>
    <w:p w:rsidR="005E6DD6" w:rsidRDefault="00A30B86">
      <w:pPr>
        <w:pStyle w:val="TOC1"/>
        <w:rPr>
          <w:rFonts w:eastAsia="Times New Roman"/>
          <w:noProof/>
          <w:lang w:eastAsia="es-EC"/>
        </w:rPr>
      </w:pPr>
      <w:hyperlink w:anchor="_Toc296905677" w:history="1">
        <w:r w:rsidR="005E6DD6" w:rsidRPr="006A2EEE">
          <w:rPr>
            <w:rStyle w:val="Hyperlink"/>
            <w:noProof/>
          </w:rPr>
          <w:t>Tabla 4.2: Cronograma mensual de reuniones</w:t>
        </w:r>
        <w:r w:rsidR="005E6DD6">
          <w:rPr>
            <w:noProof/>
            <w:webHidden/>
          </w:rPr>
          <w:tab/>
        </w:r>
        <w:r w:rsidR="00D72789">
          <w:rPr>
            <w:noProof/>
            <w:webHidden/>
          </w:rPr>
          <w:fldChar w:fldCharType="begin"/>
        </w:r>
        <w:r w:rsidR="005E6DD6">
          <w:rPr>
            <w:noProof/>
            <w:webHidden/>
          </w:rPr>
          <w:instrText xml:space="preserve"> PAGEREF _Toc296905677 \h </w:instrText>
        </w:r>
        <w:r w:rsidR="00D72789">
          <w:rPr>
            <w:noProof/>
            <w:webHidden/>
          </w:rPr>
        </w:r>
        <w:r w:rsidR="00D72789">
          <w:rPr>
            <w:noProof/>
            <w:webHidden/>
          </w:rPr>
          <w:fldChar w:fldCharType="separate"/>
        </w:r>
        <w:r w:rsidR="00882951">
          <w:rPr>
            <w:noProof/>
            <w:webHidden/>
          </w:rPr>
          <w:t>188</w:t>
        </w:r>
        <w:r w:rsidR="00D72789">
          <w:rPr>
            <w:noProof/>
            <w:webHidden/>
          </w:rPr>
          <w:fldChar w:fldCharType="end"/>
        </w:r>
      </w:hyperlink>
    </w:p>
    <w:p w:rsidR="005E6DD6" w:rsidRDefault="00A30B86">
      <w:pPr>
        <w:pStyle w:val="TOC1"/>
        <w:rPr>
          <w:rFonts w:eastAsia="Times New Roman"/>
          <w:noProof/>
          <w:lang w:eastAsia="es-EC"/>
        </w:rPr>
      </w:pPr>
      <w:hyperlink w:anchor="_Toc296905678" w:history="1">
        <w:r w:rsidR="005E6DD6" w:rsidRPr="006A2EEE">
          <w:rPr>
            <w:rStyle w:val="Hyperlink"/>
            <w:noProof/>
          </w:rPr>
          <w:t>Tabla 4.3 Gestión de Indicadores con resultado positivo</w:t>
        </w:r>
        <w:r w:rsidR="005E6DD6">
          <w:rPr>
            <w:noProof/>
            <w:webHidden/>
          </w:rPr>
          <w:tab/>
        </w:r>
        <w:r w:rsidR="00D72789">
          <w:rPr>
            <w:noProof/>
            <w:webHidden/>
          </w:rPr>
          <w:fldChar w:fldCharType="begin"/>
        </w:r>
        <w:r w:rsidR="005E6DD6">
          <w:rPr>
            <w:noProof/>
            <w:webHidden/>
          </w:rPr>
          <w:instrText xml:space="preserve"> PAGEREF _Toc296905678 \h </w:instrText>
        </w:r>
        <w:r w:rsidR="00D72789">
          <w:rPr>
            <w:noProof/>
            <w:webHidden/>
          </w:rPr>
        </w:r>
        <w:r w:rsidR="00D72789">
          <w:rPr>
            <w:noProof/>
            <w:webHidden/>
          </w:rPr>
          <w:fldChar w:fldCharType="separate"/>
        </w:r>
        <w:r w:rsidR="00882951">
          <w:rPr>
            <w:noProof/>
            <w:webHidden/>
          </w:rPr>
          <w:t>190</w:t>
        </w:r>
        <w:r w:rsidR="00D72789">
          <w:rPr>
            <w:noProof/>
            <w:webHidden/>
          </w:rPr>
          <w:fldChar w:fldCharType="end"/>
        </w:r>
      </w:hyperlink>
    </w:p>
    <w:p w:rsidR="005E6DD6" w:rsidRDefault="00A30B86">
      <w:pPr>
        <w:pStyle w:val="TOC1"/>
        <w:rPr>
          <w:rFonts w:eastAsia="Times New Roman"/>
          <w:noProof/>
          <w:lang w:eastAsia="es-EC"/>
        </w:rPr>
      </w:pPr>
      <w:hyperlink w:anchor="_Toc296905679" w:history="1">
        <w:r w:rsidR="005E6DD6" w:rsidRPr="006A2EEE">
          <w:rPr>
            <w:rStyle w:val="Hyperlink"/>
            <w:noProof/>
          </w:rPr>
          <w:t>Tabla 4.4: Gestión de indicadores con resultados negativos</w:t>
        </w:r>
        <w:r w:rsidR="005E6DD6">
          <w:rPr>
            <w:noProof/>
            <w:webHidden/>
          </w:rPr>
          <w:tab/>
        </w:r>
        <w:r w:rsidR="00D72789">
          <w:rPr>
            <w:noProof/>
            <w:webHidden/>
          </w:rPr>
          <w:fldChar w:fldCharType="begin"/>
        </w:r>
        <w:r w:rsidR="005E6DD6">
          <w:rPr>
            <w:noProof/>
            <w:webHidden/>
          </w:rPr>
          <w:instrText xml:space="preserve"> PAGEREF _Toc296905679 \h </w:instrText>
        </w:r>
        <w:r w:rsidR="00D72789">
          <w:rPr>
            <w:noProof/>
            <w:webHidden/>
          </w:rPr>
        </w:r>
        <w:r w:rsidR="00D72789">
          <w:rPr>
            <w:noProof/>
            <w:webHidden/>
          </w:rPr>
          <w:fldChar w:fldCharType="separate"/>
        </w:r>
        <w:r w:rsidR="00882951">
          <w:rPr>
            <w:noProof/>
            <w:webHidden/>
          </w:rPr>
          <w:t>191</w:t>
        </w:r>
        <w:r w:rsidR="00D72789">
          <w:rPr>
            <w:noProof/>
            <w:webHidden/>
          </w:rPr>
          <w:fldChar w:fldCharType="end"/>
        </w:r>
      </w:hyperlink>
    </w:p>
    <w:p w:rsidR="005E6DD6" w:rsidRDefault="00A30B86">
      <w:pPr>
        <w:pStyle w:val="TOC1"/>
        <w:rPr>
          <w:rFonts w:eastAsia="Times New Roman"/>
          <w:noProof/>
          <w:lang w:eastAsia="es-EC"/>
        </w:rPr>
      </w:pPr>
      <w:hyperlink w:anchor="_Toc296905680" w:history="1">
        <w:r w:rsidR="005E6DD6" w:rsidRPr="006A2EEE">
          <w:rPr>
            <w:rStyle w:val="Hyperlink"/>
            <w:noProof/>
          </w:rPr>
          <w:t>Tabla 4.5: Acta de Reunión de Mejora Continua</w:t>
        </w:r>
        <w:r w:rsidR="005E6DD6">
          <w:rPr>
            <w:noProof/>
            <w:webHidden/>
          </w:rPr>
          <w:tab/>
        </w:r>
        <w:r w:rsidR="00D72789">
          <w:rPr>
            <w:noProof/>
            <w:webHidden/>
          </w:rPr>
          <w:fldChar w:fldCharType="begin"/>
        </w:r>
        <w:r w:rsidR="005E6DD6">
          <w:rPr>
            <w:noProof/>
            <w:webHidden/>
          </w:rPr>
          <w:instrText xml:space="preserve"> PAGEREF _Toc296905680 \h </w:instrText>
        </w:r>
        <w:r w:rsidR="00D72789">
          <w:rPr>
            <w:noProof/>
            <w:webHidden/>
          </w:rPr>
        </w:r>
        <w:r w:rsidR="00D72789">
          <w:rPr>
            <w:noProof/>
            <w:webHidden/>
          </w:rPr>
          <w:fldChar w:fldCharType="separate"/>
        </w:r>
        <w:r w:rsidR="00882951">
          <w:rPr>
            <w:noProof/>
            <w:webHidden/>
          </w:rPr>
          <w:t>193</w:t>
        </w:r>
        <w:r w:rsidR="00D72789">
          <w:rPr>
            <w:noProof/>
            <w:webHidden/>
          </w:rPr>
          <w:fldChar w:fldCharType="end"/>
        </w:r>
      </w:hyperlink>
    </w:p>
    <w:p w:rsidR="005E6DD6" w:rsidRDefault="00A30B86">
      <w:pPr>
        <w:pStyle w:val="TOC1"/>
        <w:rPr>
          <w:rFonts w:eastAsia="Times New Roman"/>
          <w:noProof/>
          <w:lang w:eastAsia="es-EC"/>
        </w:rPr>
      </w:pPr>
      <w:hyperlink w:anchor="_Toc296905681" w:history="1">
        <w:r w:rsidR="005E6DD6" w:rsidRPr="006A2EEE">
          <w:rPr>
            <w:rStyle w:val="Hyperlink"/>
            <w:noProof/>
          </w:rPr>
          <w:t>Tabla 5.1 Programa anual de auditorías.</w:t>
        </w:r>
        <w:r w:rsidR="005E6DD6">
          <w:rPr>
            <w:noProof/>
            <w:webHidden/>
          </w:rPr>
          <w:tab/>
        </w:r>
        <w:r w:rsidR="00D72789">
          <w:rPr>
            <w:noProof/>
            <w:webHidden/>
          </w:rPr>
          <w:fldChar w:fldCharType="begin"/>
        </w:r>
        <w:r w:rsidR="005E6DD6">
          <w:rPr>
            <w:noProof/>
            <w:webHidden/>
          </w:rPr>
          <w:instrText xml:space="preserve"> PAGEREF _Toc296905681 \h </w:instrText>
        </w:r>
        <w:r w:rsidR="00D72789">
          <w:rPr>
            <w:noProof/>
            <w:webHidden/>
          </w:rPr>
        </w:r>
        <w:r w:rsidR="00D72789">
          <w:rPr>
            <w:noProof/>
            <w:webHidden/>
          </w:rPr>
          <w:fldChar w:fldCharType="separate"/>
        </w:r>
        <w:r w:rsidR="00882951">
          <w:rPr>
            <w:noProof/>
            <w:webHidden/>
          </w:rPr>
          <w:t>198</w:t>
        </w:r>
        <w:r w:rsidR="00D72789">
          <w:rPr>
            <w:noProof/>
            <w:webHidden/>
          </w:rPr>
          <w:fldChar w:fldCharType="end"/>
        </w:r>
      </w:hyperlink>
    </w:p>
    <w:p w:rsidR="005E6DD6" w:rsidRDefault="00A30B86">
      <w:pPr>
        <w:pStyle w:val="TOC1"/>
        <w:rPr>
          <w:rFonts w:eastAsia="Times New Roman"/>
          <w:noProof/>
          <w:lang w:eastAsia="es-EC"/>
        </w:rPr>
      </w:pPr>
      <w:hyperlink w:anchor="_Toc296905682" w:history="1">
        <w:r w:rsidR="005E6DD6" w:rsidRPr="006A2EEE">
          <w:rPr>
            <w:rStyle w:val="Hyperlink"/>
            <w:noProof/>
          </w:rPr>
          <w:t>Tabla 5.2 Plan de auditoria de Cumplimiento</w:t>
        </w:r>
        <w:r w:rsidR="005E6DD6">
          <w:rPr>
            <w:noProof/>
            <w:webHidden/>
          </w:rPr>
          <w:tab/>
        </w:r>
        <w:r w:rsidR="00D72789">
          <w:rPr>
            <w:noProof/>
            <w:webHidden/>
          </w:rPr>
          <w:fldChar w:fldCharType="begin"/>
        </w:r>
        <w:r w:rsidR="005E6DD6">
          <w:rPr>
            <w:noProof/>
            <w:webHidden/>
          </w:rPr>
          <w:instrText xml:space="preserve"> PAGEREF _Toc296905682 \h </w:instrText>
        </w:r>
        <w:r w:rsidR="00D72789">
          <w:rPr>
            <w:noProof/>
            <w:webHidden/>
          </w:rPr>
        </w:r>
        <w:r w:rsidR="00D72789">
          <w:rPr>
            <w:noProof/>
            <w:webHidden/>
          </w:rPr>
          <w:fldChar w:fldCharType="separate"/>
        </w:r>
        <w:r w:rsidR="00882951">
          <w:rPr>
            <w:noProof/>
            <w:webHidden/>
          </w:rPr>
          <w:t>200</w:t>
        </w:r>
        <w:r w:rsidR="00D72789">
          <w:rPr>
            <w:noProof/>
            <w:webHidden/>
          </w:rPr>
          <w:fldChar w:fldCharType="end"/>
        </w:r>
      </w:hyperlink>
    </w:p>
    <w:p w:rsidR="005E6DD6" w:rsidRDefault="00A30B86">
      <w:pPr>
        <w:pStyle w:val="TOC1"/>
        <w:rPr>
          <w:rFonts w:eastAsia="Times New Roman"/>
          <w:noProof/>
          <w:lang w:eastAsia="es-EC"/>
        </w:rPr>
      </w:pPr>
      <w:hyperlink w:anchor="_Toc296905683" w:history="1">
        <w:r w:rsidR="005E6DD6" w:rsidRPr="006A2EEE">
          <w:rPr>
            <w:rStyle w:val="Hyperlink"/>
            <w:noProof/>
          </w:rPr>
          <w:t>Tabla 5.3 Formato de Informe de Auditoria de Cumplimiento.</w:t>
        </w:r>
        <w:r w:rsidR="005E6DD6">
          <w:rPr>
            <w:noProof/>
            <w:webHidden/>
          </w:rPr>
          <w:tab/>
        </w:r>
        <w:r w:rsidR="00D72789">
          <w:rPr>
            <w:noProof/>
            <w:webHidden/>
          </w:rPr>
          <w:fldChar w:fldCharType="begin"/>
        </w:r>
        <w:r w:rsidR="005E6DD6">
          <w:rPr>
            <w:noProof/>
            <w:webHidden/>
          </w:rPr>
          <w:instrText xml:space="preserve"> PAGEREF _Toc296905683 \h </w:instrText>
        </w:r>
        <w:r w:rsidR="00D72789">
          <w:rPr>
            <w:noProof/>
            <w:webHidden/>
          </w:rPr>
        </w:r>
        <w:r w:rsidR="00D72789">
          <w:rPr>
            <w:noProof/>
            <w:webHidden/>
          </w:rPr>
          <w:fldChar w:fldCharType="separate"/>
        </w:r>
        <w:r w:rsidR="00882951">
          <w:rPr>
            <w:noProof/>
            <w:webHidden/>
          </w:rPr>
          <w:t>201</w:t>
        </w:r>
        <w:r w:rsidR="00D72789">
          <w:rPr>
            <w:noProof/>
            <w:webHidden/>
          </w:rPr>
          <w:fldChar w:fldCharType="end"/>
        </w:r>
      </w:hyperlink>
    </w:p>
    <w:p w:rsidR="005E6DD6" w:rsidRDefault="00A30B86">
      <w:pPr>
        <w:pStyle w:val="TOC1"/>
        <w:rPr>
          <w:rFonts w:eastAsia="Times New Roman"/>
          <w:noProof/>
          <w:lang w:eastAsia="es-EC"/>
        </w:rPr>
      </w:pPr>
      <w:hyperlink w:anchor="_Toc296905684" w:history="1">
        <w:r w:rsidR="005E6DD6" w:rsidRPr="006A2EEE">
          <w:rPr>
            <w:rStyle w:val="Hyperlink"/>
            <w:noProof/>
          </w:rPr>
          <w:t>Tabla 5.4. Formato de Solicitud de Acción Correctiva.</w:t>
        </w:r>
        <w:r w:rsidR="005E6DD6">
          <w:rPr>
            <w:noProof/>
            <w:webHidden/>
          </w:rPr>
          <w:tab/>
        </w:r>
        <w:r w:rsidR="00D72789">
          <w:rPr>
            <w:noProof/>
            <w:webHidden/>
          </w:rPr>
          <w:fldChar w:fldCharType="begin"/>
        </w:r>
        <w:r w:rsidR="005E6DD6">
          <w:rPr>
            <w:noProof/>
            <w:webHidden/>
          </w:rPr>
          <w:instrText xml:space="preserve"> PAGEREF _Toc296905684 \h </w:instrText>
        </w:r>
        <w:r w:rsidR="00D72789">
          <w:rPr>
            <w:noProof/>
            <w:webHidden/>
          </w:rPr>
        </w:r>
        <w:r w:rsidR="00D72789">
          <w:rPr>
            <w:noProof/>
            <w:webHidden/>
          </w:rPr>
          <w:fldChar w:fldCharType="separate"/>
        </w:r>
        <w:r w:rsidR="00882951">
          <w:rPr>
            <w:noProof/>
            <w:webHidden/>
          </w:rPr>
          <w:t>202</w:t>
        </w:r>
        <w:r w:rsidR="00D72789">
          <w:rPr>
            <w:noProof/>
            <w:webHidden/>
          </w:rPr>
          <w:fldChar w:fldCharType="end"/>
        </w:r>
      </w:hyperlink>
    </w:p>
    <w:p w:rsidR="005E6DD6" w:rsidRDefault="00A30B86">
      <w:pPr>
        <w:pStyle w:val="TOC1"/>
        <w:rPr>
          <w:rFonts w:eastAsia="Times New Roman"/>
          <w:noProof/>
          <w:lang w:eastAsia="es-EC"/>
        </w:rPr>
      </w:pPr>
      <w:hyperlink w:anchor="_Toc296905685" w:history="1">
        <w:r w:rsidR="005E6DD6" w:rsidRPr="006A2EEE">
          <w:rPr>
            <w:rStyle w:val="Hyperlink"/>
            <w:noProof/>
          </w:rPr>
          <w:t>Tabla 5.5 Informe de Auditoría de Confiabilidad</w:t>
        </w:r>
        <w:r w:rsidR="005E6DD6">
          <w:rPr>
            <w:noProof/>
            <w:webHidden/>
          </w:rPr>
          <w:tab/>
        </w:r>
        <w:r w:rsidR="00D72789">
          <w:rPr>
            <w:noProof/>
            <w:webHidden/>
          </w:rPr>
          <w:fldChar w:fldCharType="begin"/>
        </w:r>
        <w:r w:rsidR="005E6DD6">
          <w:rPr>
            <w:noProof/>
            <w:webHidden/>
          </w:rPr>
          <w:instrText xml:space="preserve"> PAGEREF _Toc296905685 \h </w:instrText>
        </w:r>
        <w:r w:rsidR="00D72789">
          <w:rPr>
            <w:noProof/>
            <w:webHidden/>
          </w:rPr>
        </w:r>
        <w:r w:rsidR="00D72789">
          <w:rPr>
            <w:noProof/>
            <w:webHidden/>
          </w:rPr>
          <w:fldChar w:fldCharType="separate"/>
        </w:r>
        <w:r w:rsidR="00882951">
          <w:rPr>
            <w:noProof/>
            <w:webHidden/>
          </w:rPr>
          <w:t>203</w:t>
        </w:r>
        <w:r w:rsidR="00D72789">
          <w:rPr>
            <w:noProof/>
            <w:webHidden/>
          </w:rPr>
          <w:fldChar w:fldCharType="end"/>
        </w:r>
      </w:hyperlink>
    </w:p>
    <w:p w:rsidR="005E6DD6" w:rsidRDefault="00A30B86">
      <w:pPr>
        <w:pStyle w:val="TOC1"/>
        <w:rPr>
          <w:rFonts w:eastAsia="Times New Roman"/>
          <w:noProof/>
          <w:lang w:eastAsia="es-EC"/>
        </w:rPr>
      </w:pPr>
      <w:hyperlink w:anchor="_Toc296905686" w:history="1">
        <w:r w:rsidR="005E6DD6" w:rsidRPr="006A2EEE">
          <w:rPr>
            <w:rStyle w:val="Hyperlink"/>
            <w:noProof/>
          </w:rPr>
          <w:t>Tabla 6.1 Análisis de Resultados Perspectivas Financiera y Clientes</w:t>
        </w:r>
        <w:r w:rsidR="005E6DD6">
          <w:rPr>
            <w:noProof/>
            <w:webHidden/>
          </w:rPr>
          <w:tab/>
        </w:r>
        <w:r w:rsidR="00D72789">
          <w:rPr>
            <w:noProof/>
            <w:webHidden/>
          </w:rPr>
          <w:fldChar w:fldCharType="begin"/>
        </w:r>
        <w:r w:rsidR="005E6DD6">
          <w:rPr>
            <w:noProof/>
            <w:webHidden/>
          </w:rPr>
          <w:instrText xml:space="preserve"> PAGEREF _Toc296905686 \h </w:instrText>
        </w:r>
        <w:r w:rsidR="00D72789">
          <w:rPr>
            <w:noProof/>
            <w:webHidden/>
          </w:rPr>
        </w:r>
        <w:r w:rsidR="00D72789">
          <w:rPr>
            <w:noProof/>
            <w:webHidden/>
          </w:rPr>
          <w:fldChar w:fldCharType="separate"/>
        </w:r>
        <w:r w:rsidR="00882951">
          <w:rPr>
            <w:noProof/>
            <w:webHidden/>
          </w:rPr>
          <w:t>205</w:t>
        </w:r>
        <w:r w:rsidR="00D72789">
          <w:rPr>
            <w:noProof/>
            <w:webHidden/>
          </w:rPr>
          <w:fldChar w:fldCharType="end"/>
        </w:r>
      </w:hyperlink>
    </w:p>
    <w:p w:rsidR="005E6DD6" w:rsidRDefault="00A30B86">
      <w:pPr>
        <w:pStyle w:val="TOC1"/>
        <w:rPr>
          <w:rFonts w:eastAsia="Times New Roman"/>
          <w:noProof/>
          <w:lang w:eastAsia="es-EC"/>
        </w:rPr>
      </w:pPr>
      <w:hyperlink w:anchor="_Toc296905687" w:history="1">
        <w:r w:rsidR="005E6DD6" w:rsidRPr="006A2EEE">
          <w:rPr>
            <w:rStyle w:val="Hyperlink"/>
            <w:noProof/>
          </w:rPr>
          <w:t>Tabla 6.2 Análisis de Resultados Perspectivas Procesos y Desarrollo Humano</w:t>
        </w:r>
        <w:r w:rsidR="005E6DD6">
          <w:rPr>
            <w:noProof/>
            <w:webHidden/>
          </w:rPr>
          <w:tab/>
        </w:r>
        <w:r w:rsidR="00D72789">
          <w:rPr>
            <w:noProof/>
            <w:webHidden/>
          </w:rPr>
          <w:fldChar w:fldCharType="begin"/>
        </w:r>
        <w:r w:rsidR="005E6DD6">
          <w:rPr>
            <w:noProof/>
            <w:webHidden/>
          </w:rPr>
          <w:instrText xml:space="preserve"> PAGEREF _Toc296905687 \h </w:instrText>
        </w:r>
        <w:r w:rsidR="00D72789">
          <w:rPr>
            <w:noProof/>
            <w:webHidden/>
          </w:rPr>
        </w:r>
        <w:r w:rsidR="00D72789">
          <w:rPr>
            <w:noProof/>
            <w:webHidden/>
          </w:rPr>
          <w:fldChar w:fldCharType="separate"/>
        </w:r>
        <w:r w:rsidR="00882951">
          <w:rPr>
            <w:noProof/>
            <w:webHidden/>
          </w:rPr>
          <w:t>206</w:t>
        </w:r>
        <w:r w:rsidR="00D72789">
          <w:rPr>
            <w:noProof/>
            <w:webHidden/>
          </w:rPr>
          <w:fldChar w:fldCharType="end"/>
        </w:r>
      </w:hyperlink>
    </w:p>
    <w:p w:rsidR="008B3E3A" w:rsidRDefault="00D72789" w:rsidP="008B3E3A">
      <w:pPr>
        <w:pStyle w:val="Titulo2Tesis"/>
        <w:numPr>
          <w:ilvl w:val="0"/>
          <w:numId w:val="0"/>
        </w:numPr>
        <w:ind w:left="720"/>
        <w:rPr>
          <w:lang w:eastAsia="es-ES"/>
        </w:rPr>
      </w:pPr>
      <w:r>
        <w:rPr>
          <w:lang w:eastAsia="es-ES"/>
        </w:rPr>
        <w:fldChar w:fldCharType="end"/>
      </w:r>
    </w:p>
    <w:p w:rsidR="00244F9B" w:rsidRDefault="00244F9B" w:rsidP="00244F9B">
      <w:pPr>
        <w:pStyle w:val="contenido"/>
        <w:rPr>
          <w:lang w:eastAsia="es-ES"/>
        </w:rPr>
      </w:pPr>
    </w:p>
    <w:p w:rsidR="00244F9B" w:rsidRDefault="00244F9B" w:rsidP="00244F9B">
      <w:pPr>
        <w:pStyle w:val="contenido"/>
        <w:rPr>
          <w:lang w:eastAsia="es-ES"/>
        </w:rPr>
      </w:pPr>
    </w:p>
    <w:p w:rsidR="00244F9B" w:rsidRDefault="00244F9B" w:rsidP="00244F9B">
      <w:pPr>
        <w:pStyle w:val="contenido"/>
        <w:rPr>
          <w:lang w:eastAsia="es-ES"/>
        </w:rPr>
      </w:pPr>
    </w:p>
    <w:p w:rsidR="00244F9B" w:rsidRDefault="00244F9B" w:rsidP="00244F9B">
      <w:pPr>
        <w:pStyle w:val="contenido"/>
        <w:rPr>
          <w:lang w:eastAsia="es-ES"/>
        </w:rPr>
      </w:pPr>
    </w:p>
    <w:p w:rsidR="00244F9B" w:rsidRDefault="00244F9B" w:rsidP="00244F9B">
      <w:pPr>
        <w:pStyle w:val="contenido"/>
        <w:rPr>
          <w:lang w:eastAsia="es-ES"/>
        </w:rPr>
      </w:pPr>
    </w:p>
    <w:p w:rsidR="00244F9B" w:rsidRDefault="00244F9B" w:rsidP="00244F9B">
      <w:pPr>
        <w:pStyle w:val="contenido"/>
        <w:rPr>
          <w:lang w:eastAsia="es-ES"/>
        </w:rPr>
      </w:pPr>
    </w:p>
    <w:p w:rsidR="00244F9B" w:rsidRDefault="00244F9B" w:rsidP="00244F9B">
      <w:pPr>
        <w:pStyle w:val="contenido"/>
        <w:rPr>
          <w:lang w:eastAsia="es-ES"/>
        </w:rPr>
      </w:pPr>
    </w:p>
    <w:p w:rsidR="00244F9B" w:rsidRDefault="00244F9B" w:rsidP="00244F9B">
      <w:pPr>
        <w:pStyle w:val="contenido"/>
        <w:rPr>
          <w:lang w:eastAsia="es-ES"/>
        </w:rPr>
      </w:pPr>
    </w:p>
    <w:p w:rsidR="00244F9B" w:rsidRDefault="00244F9B" w:rsidP="00244F9B">
      <w:pPr>
        <w:pStyle w:val="contenido"/>
        <w:rPr>
          <w:lang w:eastAsia="es-ES"/>
        </w:rPr>
      </w:pPr>
    </w:p>
    <w:p w:rsidR="00244F9B" w:rsidRDefault="00244F9B" w:rsidP="00244F9B">
      <w:pPr>
        <w:pStyle w:val="contenido"/>
        <w:rPr>
          <w:lang w:eastAsia="es-ES"/>
        </w:rPr>
      </w:pPr>
    </w:p>
    <w:p w:rsidR="00244F9B" w:rsidRDefault="00244F9B" w:rsidP="00244F9B">
      <w:pPr>
        <w:pStyle w:val="contenido"/>
        <w:rPr>
          <w:lang w:eastAsia="es-ES"/>
        </w:rPr>
      </w:pPr>
    </w:p>
    <w:p w:rsidR="00244F9B" w:rsidRPr="00244F9B" w:rsidRDefault="00244F9B" w:rsidP="00244F9B">
      <w:pPr>
        <w:pStyle w:val="contenido"/>
        <w:rPr>
          <w:lang w:eastAsia="es-ES"/>
        </w:rPr>
      </w:pPr>
    </w:p>
    <w:p w:rsidR="00DB382D" w:rsidRDefault="00DB382D" w:rsidP="00DB382D">
      <w:pPr>
        <w:pStyle w:val="Titulo1Tesis"/>
        <w:rPr>
          <w:lang w:val="es-ES"/>
        </w:rPr>
      </w:pPr>
      <w:bookmarkStart w:id="25" w:name="_Toc296905821"/>
      <w:bookmarkStart w:id="26" w:name="_Toc310172871"/>
      <w:r w:rsidRPr="009F0E89">
        <w:rPr>
          <w:lang w:val="es-ES"/>
        </w:rPr>
        <w:lastRenderedPageBreak/>
        <w:t>INDICE</w:t>
      </w:r>
      <w:r>
        <w:rPr>
          <w:lang w:val="es-ES"/>
        </w:rPr>
        <w:t xml:space="preserve"> DE GRÁFICOS</w:t>
      </w:r>
      <w:bookmarkEnd w:id="25"/>
      <w:bookmarkEnd w:id="26"/>
    </w:p>
    <w:p w:rsidR="005E6DD6" w:rsidRDefault="00D72789">
      <w:pPr>
        <w:pStyle w:val="TOC1"/>
        <w:rPr>
          <w:rFonts w:eastAsia="Times New Roman"/>
          <w:noProof/>
          <w:lang w:eastAsia="es-EC"/>
        </w:rPr>
      </w:pPr>
      <w:r>
        <w:rPr>
          <w:lang w:val="es-ES" w:eastAsia="es-ES"/>
        </w:rPr>
        <w:fldChar w:fldCharType="begin"/>
      </w:r>
      <w:r w:rsidR="00DB382D">
        <w:rPr>
          <w:lang w:val="es-ES" w:eastAsia="es-ES"/>
        </w:rPr>
        <w:instrText xml:space="preserve"> TOC \h \z \t "Grafico,1" </w:instrText>
      </w:r>
      <w:r>
        <w:rPr>
          <w:lang w:val="es-ES" w:eastAsia="es-ES"/>
        </w:rPr>
        <w:fldChar w:fldCharType="separate"/>
      </w:r>
      <w:hyperlink w:anchor="_Toc296905584" w:history="1">
        <w:r w:rsidR="005E6DD6" w:rsidRPr="00157B43">
          <w:rPr>
            <w:rStyle w:val="Hyperlink"/>
            <w:noProof/>
          </w:rPr>
          <w:t>Gráfico 2.1</w:t>
        </w:r>
        <w:r w:rsidR="005E6DD6" w:rsidRPr="00157B43">
          <w:rPr>
            <w:rStyle w:val="Hyperlink"/>
            <w:i/>
            <w:noProof/>
          </w:rPr>
          <w:t>: “Resultado del Check List Diagnostico Situacional</w:t>
        </w:r>
        <w:r w:rsidR="005E6DD6" w:rsidRPr="00157B43">
          <w:rPr>
            <w:rStyle w:val="Hyperlink"/>
            <w:noProof/>
          </w:rPr>
          <w:t>”</w:t>
        </w:r>
        <w:r w:rsidR="005E6DD6">
          <w:rPr>
            <w:noProof/>
            <w:webHidden/>
          </w:rPr>
          <w:tab/>
        </w:r>
        <w:r>
          <w:rPr>
            <w:noProof/>
            <w:webHidden/>
          </w:rPr>
          <w:fldChar w:fldCharType="begin"/>
        </w:r>
        <w:r w:rsidR="005E6DD6">
          <w:rPr>
            <w:noProof/>
            <w:webHidden/>
          </w:rPr>
          <w:instrText xml:space="preserve"> PAGEREF _Toc296905584 \h </w:instrText>
        </w:r>
        <w:r>
          <w:rPr>
            <w:noProof/>
            <w:webHidden/>
          </w:rPr>
        </w:r>
        <w:r>
          <w:rPr>
            <w:noProof/>
            <w:webHidden/>
          </w:rPr>
          <w:fldChar w:fldCharType="separate"/>
        </w:r>
        <w:r w:rsidR="00882951">
          <w:rPr>
            <w:noProof/>
            <w:webHidden/>
          </w:rPr>
          <w:t>43</w:t>
        </w:r>
        <w:r>
          <w:rPr>
            <w:noProof/>
            <w:webHidden/>
          </w:rPr>
          <w:fldChar w:fldCharType="end"/>
        </w:r>
      </w:hyperlink>
    </w:p>
    <w:p w:rsidR="005E6DD6" w:rsidRDefault="00A30B86">
      <w:pPr>
        <w:pStyle w:val="TOC1"/>
        <w:rPr>
          <w:rFonts w:eastAsia="Times New Roman"/>
          <w:noProof/>
          <w:lang w:eastAsia="es-EC"/>
        </w:rPr>
      </w:pPr>
      <w:hyperlink w:anchor="_Toc296905585" w:history="1">
        <w:r w:rsidR="005E6DD6" w:rsidRPr="00157B43">
          <w:rPr>
            <w:rStyle w:val="Hyperlink"/>
            <w:noProof/>
          </w:rPr>
          <w:t>Gráfico 3.1: Perspectiva Financiera-Indicador % de Incremento de la Facturación</w:t>
        </w:r>
        <w:r w:rsidR="005E6DD6">
          <w:rPr>
            <w:noProof/>
            <w:webHidden/>
          </w:rPr>
          <w:tab/>
        </w:r>
        <w:r w:rsidR="00D72789">
          <w:rPr>
            <w:noProof/>
            <w:webHidden/>
          </w:rPr>
          <w:fldChar w:fldCharType="begin"/>
        </w:r>
        <w:r w:rsidR="005E6DD6">
          <w:rPr>
            <w:noProof/>
            <w:webHidden/>
          </w:rPr>
          <w:instrText xml:space="preserve"> PAGEREF _Toc296905585 \h </w:instrText>
        </w:r>
        <w:r w:rsidR="00D72789">
          <w:rPr>
            <w:noProof/>
            <w:webHidden/>
          </w:rPr>
        </w:r>
        <w:r w:rsidR="00D72789">
          <w:rPr>
            <w:noProof/>
            <w:webHidden/>
          </w:rPr>
          <w:fldChar w:fldCharType="separate"/>
        </w:r>
        <w:r w:rsidR="00882951">
          <w:rPr>
            <w:noProof/>
            <w:webHidden/>
          </w:rPr>
          <w:t>100</w:t>
        </w:r>
        <w:r w:rsidR="00D72789">
          <w:rPr>
            <w:noProof/>
            <w:webHidden/>
          </w:rPr>
          <w:fldChar w:fldCharType="end"/>
        </w:r>
      </w:hyperlink>
    </w:p>
    <w:p w:rsidR="005E6DD6" w:rsidRDefault="00A30B86">
      <w:pPr>
        <w:pStyle w:val="TOC1"/>
        <w:rPr>
          <w:rFonts w:eastAsia="Times New Roman"/>
          <w:noProof/>
          <w:lang w:eastAsia="es-EC"/>
        </w:rPr>
      </w:pPr>
      <w:hyperlink w:anchor="_Toc296905586" w:history="1">
        <w:r w:rsidR="005E6DD6" w:rsidRPr="00157B43">
          <w:rPr>
            <w:rStyle w:val="Hyperlink"/>
            <w:noProof/>
          </w:rPr>
          <w:t>Gráfico 3.2 Perspectiva Financiera-Indicador % variación del presupuesto de gastos.</w:t>
        </w:r>
        <w:r w:rsidR="005E6DD6">
          <w:rPr>
            <w:noProof/>
            <w:webHidden/>
          </w:rPr>
          <w:tab/>
        </w:r>
        <w:r w:rsidR="00D72789">
          <w:rPr>
            <w:noProof/>
            <w:webHidden/>
          </w:rPr>
          <w:fldChar w:fldCharType="begin"/>
        </w:r>
        <w:r w:rsidR="005E6DD6">
          <w:rPr>
            <w:noProof/>
            <w:webHidden/>
          </w:rPr>
          <w:instrText xml:space="preserve"> PAGEREF _Toc296905586 \h </w:instrText>
        </w:r>
        <w:r w:rsidR="00D72789">
          <w:rPr>
            <w:noProof/>
            <w:webHidden/>
          </w:rPr>
        </w:r>
        <w:r w:rsidR="00D72789">
          <w:rPr>
            <w:noProof/>
            <w:webHidden/>
          </w:rPr>
          <w:fldChar w:fldCharType="separate"/>
        </w:r>
        <w:r w:rsidR="00882951">
          <w:rPr>
            <w:noProof/>
            <w:webHidden/>
          </w:rPr>
          <w:t>101</w:t>
        </w:r>
        <w:r w:rsidR="00D72789">
          <w:rPr>
            <w:noProof/>
            <w:webHidden/>
          </w:rPr>
          <w:fldChar w:fldCharType="end"/>
        </w:r>
      </w:hyperlink>
    </w:p>
    <w:p w:rsidR="005E6DD6" w:rsidRDefault="00A30B86">
      <w:pPr>
        <w:pStyle w:val="TOC1"/>
        <w:rPr>
          <w:rFonts w:eastAsia="Times New Roman"/>
          <w:noProof/>
          <w:lang w:eastAsia="es-EC"/>
        </w:rPr>
      </w:pPr>
      <w:hyperlink w:anchor="_Toc296905587" w:history="1">
        <w:r w:rsidR="005E6DD6" w:rsidRPr="00157B43">
          <w:rPr>
            <w:rStyle w:val="Hyperlink"/>
            <w:noProof/>
          </w:rPr>
          <w:t>Gráfico 3.3 Perspectiva Clientes-Indicador % de cotizaciones o puntos operativos aprobados</w:t>
        </w:r>
        <w:r w:rsidR="005E6DD6">
          <w:rPr>
            <w:noProof/>
            <w:webHidden/>
          </w:rPr>
          <w:tab/>
        </w:r>
        <w:r w:rsidR="00D72789">
          <w:rPr>
            <w:noProof/>
            <w:webHidden/>
          </w:rPr>
          <w:fldChar w:fldCharType="begin"/>
        </w:r>
        <w:r w:rsidR="005E6DD6">
          <w:rPr>
            <w:noProof/>
            <w:webHidden/>
          </w:rPr>
          <w:instrText xml:space="preserve"> PAGEREF _Toc296905587 \h </w:instrText>
        </w:r>
        <w:r w:rsidR="00D72789">
          <w:rPr>
            <w:noProof/>
            <w:webHidden/>
          </w:rPr>
        </w:r>
        <w:r w:rsidR="00D72789">
          <w:rPr>
            <w:noProof/>
            <w:webHidden/>
          </w:rPr>
          <w:fldChar w:fldCharType="separate"/>
        </w:r>
        <w:r w:rsidR="00882951">
          <w:rPr>
            <w:noProof/>
            <w:webHidden/>
          </w:rPr>
          <w:t>103</w:t>
        </w:r>
        <w:r w:rsidR="00D72789">
          <w:rPr>
            <w:noProof/>
            <w:webHidden/>
          </w:rPr>
          <w:fldChar w:fldCharType="end"/>
        </w:r>
      </w:hyperlink>
    </w:p>
    <w:p w:rsidR="005E6DD6" w:rsidRDefault="00A30B86">
      <w:pPr>
        <w:pStyle w:val="TOC1"/>
        <w:rPr>
          <w:rFonts w:eastAsia="Times New Roman"/>
          <w:noProof/>
          <w:lang w:eastAsia="es-EC"/>
        </w:rPr>
      </w:pPr>
      <w:hyperlink w:anchor="_Toc296905588" w:history="1">
        <w:r w:rsidR="005E6DD6" w:rsidRPr="00157B43">
          <w:rPr>
            <w:rStyle w:val="Hyperlink"/>
            <w:noProof/>
          </w:rPr>
          <w:t>Gráfico 3.4 Perspectiva Clientes-Indicador  # de clientes o puntos operativos nuevos</w:t>
        </w:r>
        <w:r w:rsidR="005E6DD6">
          <w:rPr>
            <w:noProof/>
            <w:webHidden/>
          </w:rPr>
          <w:tab/>
        </w:r>
        <w:r w:rsidR="00D72789">
          <w:rPr>
            <w:noProof/>
            <w:webHidden/>
          </w:rPr>
          <w:fldChar w:fldCharType="begin"/>
        </w:r>
        <w:r w:rsidR="005E6DD6">
          <w:rPr>
            <w:noProof/>
            <w:webHidden/>
          </w:rPr>
          <w:instrText xml:space="preserve"> PAGEREF _Toc296905588 \h </w:instrText>
        </w:r>
        <w:r w:rsidR="00D72789">
          <w:rPr>
            <w:noProof/>
            <w:webHidden/>
          </w:rPr>
        </w:r>
        <w:r w:rsidR="00D72789">
          <w:rPr>
            <w:noProof/>
            <w:webHidden/>
          </w:rPr>
          <w:fldChar w:fldCharType="separate"/>
        </w:r>
        <w:r w:rsidR="00882951">
          <w:rPr>
            <w:noProof/>
            <w:webHidden/>
          </w:rPr>
          <w:t>104</w:t>
        </w:r>
        <w:r w:rsidR="00D72789">
          <w:rPr>
            <w:noProof/>
            <w:webHidden/>
          </w:rPr>
          <w:fldChar w:fldCharType="end"/>
        </w:r>
      </w:hyperlink>
    </w:p>
    <w:p w:rsidR="005E6DD6" w:rsidRDefault="00A30B86">
      <w:pPr>
        <w:pStyle w:val="TOC1"/>
        <w:rPr>
          <w:rFonts w:eastAsia="Times New Roman"/>
          <w:noProof/>
          <w:lang w:eastAsia="es-EC"/>
        </w:rPr>
      </w:pPr>
      <w:hyperlink w:anchor="_Toc296905589" w:history="1">
        <w:r w:rsidR="005E6DD6" w:rsidRPr="00157B43">
          <w:rPr>
            <w:rStyle w:val="Hyperlink"/>
            <w:noProof/>
          </w:rPr>
          <w:t>Gráfico 3.5 Perspectiva Clientes-Indicador Nivel de Clientes Perdidos</w:t>
        </w:r>
        <w:r w:rsidR="005E6DD6">
          <w:rPr>
            <w:noProof/>
            <w:webHidden/>
          </w:rPr>
          <w:tab/>
        </w:r>
        <w:r w:rsidR="00D72789">
          <w:rPr>
            <w:noProof/>
            <w:webHidden/>
          </w:rPr>
          <w:fldChar w:fldCharType="begin"/>
        </w:r>
        <w:r w:rsidR="005E6DD6">
          <w:rPr>
            <w:noProof/>
            <w:webHidden/>
          </w:rPr>
          <w:instrText xml:space="preserve"> PAGEREF _Toc296905589 \h </w:instrText>
        </w:r>
        <w:r w:rsidR="00D72789">
          <w:rPr>
            <w:noProof/>
            <w:webHidden/>
          </w:rPr>
        </w:r>
        <w:r w:rsidR="00D72789">
          <w:rPr>
            <w:noProof/>
            <w:webHidden/>
          </w:rPr>
          <w:fldChar w:fldCharType="separate"/>
        </w:r>
        <w:r w:rsidR="00882951">
          <w:rPr>
            <w:noProof/>
            <w:webHidden/>
          </w:rPr>
          <w:t>104</w:t>
        </w:r>
        <w:r w:rsidR="00D72789">
          <w:rPr>
            <w:noProof/>
            <w:webHidden/>
          </w:rPr>
          <w:fldChar w:fldCharType="end"/>
        </w:r>
      </w:hyperlink>
    </w:p>
    <w:p w:rsidR="005E6DD6" w:rsidRDefault="00A30B86">
      <w:pPr>
        <w:pStyle w:val="TOC1"/>
        <w:rPr>
          <w:rFonts w:eastAsia="Times New Roman"/>
          <w:noProof/>
          <w:lang w:eastAsia="es-EC"/>
        </w:rPr>
      </w:pPr>
      <w:hyperlink w:anchor="_Toc296905590" w:history="1">
        <w:r w:rsidR="005E6DD6" w:rsidRPr="00157B43">
          <w:rPr>
            <w:rStyle w:val="Hyperlink"/>
            <w:noProof/>
          </w:rPr>
          <w:t>Gráfico 3.6 Perspectiva Procesos-Indicador número de siniestros</w:t>
        </w:r>
        <w:r w:rsidR="005E6DD6">
          <w:rPr>
            <w:noProof/>
            <w:webHidden/>
          </w:rPr>
          <w:tab/>
        </w:r>
        <w:r w:rsidR="00D72789">
          <w:rPr>
            <w:noProof/>
            <w:webHidden/>
          </w:rPr>
          <w:fldChar w:fldCharType="begin"/>
        </w:r>
        <w:r w:rsidR="005E6DD6">
          <w:rPr>
            <w:noProof/>
            <w:webHidden/>
          </w:rPr>
          <w:instrText xml:space="preserve"> PAGEREF _Toc296905590 \h </w:instrText>
        </w:r>
        <w:r w:rsidR="00D72789">
          <w:rPr>
            <w:noProof/>
            <w:webHidden/>
          </w:rPr>
        </w:r>
        <w:r w:rsidR="00D72789">
          <w:rPr>
            <w:noProof/>
            <w:webHidden/>
          </w:rPr>
          <w:fldChar w:fldCharType="separate"/>
        </w:r>
        <w:r w:rsidR="00882951">
          <w:rPr>
            <w:noProof/>
            <w:webHidden/>
          </w:rPr>
          <w:t>108</w:t>
        </w:r>
        <w:r w:rsidR="00D72789">
          <w:rPr>
            <w:noProof/>
            <w:webHidden/>
          </w:rPr>
          <w:fldChar w:fldCharType="end"/>
        </w:r>
      </w:hyperlink>
    </w:p>
    <w:p w:rsidR="005E6DD6" w:rsidRDefault="00A30B86">
      <w:pPr>
        <w:pStyle w:val="TOC1"/>
        <w:rPr>
          <w:rFonts w:eastAsia="Times New Roman"/>
          <w:noProof/>
          <w:lang w:eastAsia="es-EC"/>
        </w:rPr>
      </w:pPr>
      <w:hyperlink w:anchor="_Toc296905591" w:history="1">
        <w:r w:rsidR="005E6DD6" w:rsidRPr="00157B43">
          <w:rPr>
            <w:rStyle w:val="Hyperlink"/>
            <w:noProof/>
          </w:rPr>
          <w:t>Gráfico 3.7 Perspectiva Procesos-Indicador Flota Vehicular Adquirida</w:t>
        </w:r>
        <w:r w:rsidR="005E6DD6">
          <w:rPr>
            <w:noProof/>
            <w:webHidden/>
          </w:rPr>
          <w:tab/>
        </w:r>
        <w:r w:rsidR="00D72789">
          <w:rPr>
            <w:noProof/>
            <w:webHidden/>
          </w:rPr>
          <w:fldChar w:fldCharType="begin"/>
        </w:r>
        <w:r w:rsidR="005E6DD6">
          <w:rPr>
            <w:noProof/>
            <w:webHidden/>
          </w:rPr>
          <w:instrText xml:space="preserve"> PAGEREF _Toc296905591 \h </w:instrText>
        </w:r>
        <w:r w:rsidR="00D72789">
          <w:rPr>
            <w:noProof/>
            <w:webHidden/>
          </w:rPr>
        </w:r>
        <w:r w:rsidR="00D72789">
          <w:rPr>
            <w:noProof/>
            <w:webHidden/>
          </w:rPr>
          <w:fldChar w:fldCharType="separate"/>
        </w:r>
        <w:r w:rsidR="00882951">
          <w:rPr>
            <w:noProof/>
            <w:webHidden/>
          </w:rPr>
          <w:t>109</w:t>
        </w:r>
        <w:r w:rsidR="00D72789">
          <w:rPr>
            <w:noProof/>
            <w:webHidden/>
          </w:rPr>
          <w:fldChar w:fldCharType="end"/>
        </w:r>
      </w:hyperlink>
    </w:p>
    <w:p w:rsidR="005E6DD6" w:rsidRDefault="00A30B86">
      <w:pPr>
        <w:pStyle w:val="TOC1"/>
        <w:rPr>
          <w:rFonts w:eastAsia="Times New Roman"/>
          <w:noProof/>
          <w:lang w:eastAsia="es-EC"/>
        </w:rPr>
      </w:pPr>
      <w:hyperlink w:anchor="_Toc296905592" w:history="1">
        <w:r w:rsidR="005E6DD6" w:rsidRPr="00157B43">
          <w:rPr>
            <w:rStyle w:val="Hyperlink"/>
            <w:noProof/>
          </w:rPr>
          <w:t>Gráfico 3.8 Perspectiva Procesos-Indicador Nivel procesos y procedimientos documentados</w:t>
        </w:r>
        <w:r w:rsidR="005E6DD6">
          <w:rPr>
            <w:noProof/>
            <w:webHidden/>
          </w:rPr>
          <w:tab/>
        </w:r>
        <w:r w:rsidR="00D72789">
          <w:rPr>
            <w:noProof/>
            <w:webHidden/>
          </w:rPr>
          <w:fldChar w:fldCharType="begin"/>
        </w:r>
        <w:r w:rsidR="005E6DD6">
          <w:rPr>
            <w:noProof/>
            <w:webHidden/>
          </w:rPr>
          <w:instrText xml:space="preserve"> PAGEREF _Toc296905592 \h </w:instrText>
        </w:r>
        <w:r w:rsidR="00D72789">
          <w:rPr>
            <w:noProof/>
            <w:webHidden/>
          </w:rPr>
        </w:r>
        <w:r w:rsidR="00D72789">
          <w:rPr>
            <w:noProof/>
            <w:webHidden/>
          </w:rPr>
          <w:fldChar w:fldCharType="separate"/>
        </w:r>
        <w:r w:rsidR="00882951">
          <w:rPr>
            <w:noProof/>
            <w:webHidden/>
          </w:rPr>
          <w:t>110</w:t>
        </w:r>
        <w:r w:rsidR="00D72789">
          <w:rPr>
            <w:noProof/>
            <w:webHidden/>
          </w:rPr>
          <w:fldChar w:fldCharType="end"/>
        </w:r>
      </w:hyperlink>
    </w:p>
    <w:p w:rsidR="005E6DD6" w:rsidRDefault="00A30B86">
      <w:pPr>
        <w:pStyle w:val="TOC1"/>
        <w:rPr>
          <w:rFonts w:eastAsia="Times New Roman"/>
          <w:noProof/>
          <w:lang w:eastAsia="es-EC"/>
        </w:rPr>
      </w:pPr>
      <w:hyperlink w:anchor="_Toc296905593" w:history="1">
        <w:r w:rsidR="005E6DD6" w:rsidRPr="00157B43">
          <w:rPr>
            <w:rStyle w:val="Hyperlink"/>
            <w:noProof/>
          </w:rPr>
          <w:t>Gráfico 3.9 Perspectiva Procesos-Indicador Cumplimiento plan implementación nueva sucursal</w:t>
        </w:r>
        <w:r w:rsidR="005E6DD6">
          <w:rPr>
            <w:noProof/>
            <w:webHidden/>
          </w:rPr>
          <w:tab/>
        </w:r>
        <w:r w:rsidR="00D72789">
          <w:rPr>
            <w:noProof/>
            <w:webHidden/>
          </w:rPr>
          <w:fldChar w:fldCharType="begin"/>
        </w:r>
        <w:r w:rsidR="005E6DD6">
          <w:rPr>
            <w:noProof/>
            <w:webHidden/>
          </w:rPr>
          <w:instrText xml:space="preserve"> PAGEREF _Toc296905593 \h </w:instrText>
        </w:r>
        <w:r w:rsidR="00D72789">
          <w:rPr>
            <w:noProof/>
            <w:webHidden/>
          </w:rPr>
        </w:r>
        <w:r w:rsidR="00D72789">
          <w:rPr>
            <w:noProof/>
            <w:webHidden/>
          </w:rPr>
          <w:fldChar w:fldCharType="separate"/>
        </w:r>
        <w:r w:rsidR="00882951">
          <w:rPr>
            <w:noProof/>
            <w:webHidden/>
          </w:rPr>
          <w:t>110</w:t>
        </w:r>
        <w:r w:rsidR="00D72789">
          <w:rPr>
            <w:noProof/>
            <w:webHidden/>
          </w:rPr>
          <w:fldChar w:fldCharType="end"/>
        </w:r>
      </w:hyperlink>
    </w:p>
    <w:p w:rsidR="005E6DD6" w:rsidRDefault="00A30B86">
      <w:pPr>
        <w:pStyle w:val="TOC1"/>
        <w:rPr>
          <w:rFonts w:eastAsia="Times New Roman"/>
          <w:noProof/>
          <w:lang w:eastAsia="es-EC"/>
        </w:rPr>
      </w:pPr>
      <w:hyperlink w:anchor="_Toc296905594" w:history="1">
        <w:r w:rsidR="005E6DD6" w:rsidRPr="00157B43">
          <w:rPr>
            <w:rStyle w:val="Hyperlink"/>
            <w:noProof/>
          </w:rPr>
          <w:t>Gráfico 3.10 Perspectiva Desarrollo Humano-Indicador Nivel cumplimiento plan de capacitación</w:t>
        </w:r>
        <w:r w:rsidR="005E6DD6">
          <w:rPr>
            <w:noProof/>
            <w:webHidden/>
          </w:rPr>
          <w:tab/>
        </w:r>
        <w:r w:rsidR="00D72789">
          <w:rPr>
            <w:noProof/>
            <w:webHidden/>
          </w:rPr>
          <w:fldChar w:fldCharType="begin"/>
        </w:r>
        <w:r w:rsidR="005E6DD6">
          <w:rPr>
            <w:noProof/>
            <w:webHidden/>
          </w:rPr>
          <w:instrText xml:space="preserve"> PAGEREF _Toc296905594 \h </w:instrText>
        </w:r>
        <w:r w:rsidR="00D72789">
          <w:rPr>
            <w:noProof/>
            <w:webHidden/>
          </w:rPr>
        </w:r>
        <w:r w:rsidR="00D72789">
          <w:rPr>
            <w:noProof/>
            <w:webHidden/>
          </w:rPr>
          <w:fldChar w:fldCharType="separate"/>
        </w:r>
        <w:r w:rsidR="00882951">
          <w:rPr>
            <w:noProof/>
            <w:webHidden/>
          </w:rPr>
          <w:t>113</w:t>
        </w:r>
        <w:r w:rsidR="00D72789">
          <w:rPr>
            <w:noProof/>
            <w:webHidden/>
          </w:rPr>
          <w:fldChar w:fldCharType="end"/>
        </w:r>
      </w:hyperlink>
    </w:p>
    <w:p w:rsidR="005E6DD6" w:rsidRDefault="00A30B86">
      <w:pPr>
        <w:pStyle w:val="TOC1"/>
        <w:rPr>
          <w:rFonts w:eastAsia="Times New Roman"/>
          <w:noProof/>
          <w:lang w:eastAsia="es-EC"/>
        </w:rPr>
      </w:pPr>
      <w:hyperlink w:anchor="_Toc296905595" w:history="1">
        <w:r w:rsidR="005E6DD6" w:rsidRPr="00157B43">
          <w:rPr>
            <w:rStyle w:val="Hyperlink"/>
            <w:noProof/>
          </w:rPr>
          <w:t>Gráfico 3.11 Perspectiva Desarrollo Humano-Indicador Nivel clima laboral</w:t>
        </w:r>
        <w:r w:rsidR="005E6DD6">
          <w:rPr>
            <w:noProof/>
            <w:webHidden/>
          </w:rPr>
          <w:tab/>
        </w:r>
        <w:r w:rsidR="00D72789">
          <w:rPr>
            <w:noProof/>
            <w:webHidden/>
          </w:rPr>
          <w:fldChar w:fldCharType="begin"/>
        </w:r>
        <w:r w:rsidR="005E6DD6">
          <w:rPr>
            <w:noProof/>
            <w:webHidden/>
          </w:rPr>
          <w:instrText xml:space="preserve"> PAGEREF _Toc296905595 \h </w:instrText>
        </w:r>
        <w:r w:rsidR="00D72789">
          <w:rPr>
            <w:noProof/>
            <w:webHidden/>
          </w:rPr>
        </w:r>
        <w:r w:rsidR="00D72789">
          <w:rPr>
            <w:noProof/>
            <w:webHidden/>
          </w:rPr>
          <w:fldChar w:fldCharType="separate"/>
        </w:r>
        <w:r w:rsidR="00882951">
          <w:rPr>
            <w:noProof/>
            <w:webHidden/>
          </w:rPr>
          <w:t>114</w:t>
        </w:r>
        <w:r w:rsidR="00D72789">
          <w:rPr>
            <w:noProof/>
            <w:webHidden/>
          </w:rPr>
          <w:fldChar w:fldCharType="end"/>
        </w:r>
      </w:hyperlink>
    </w:p>
    <w:p w:rsidR="005E6DD6" w:rsidRDefault="00A30B86">
      <w:pPr>
        <w:pStyle w:val="TOC1"/>
        <w:rPr>
          <w:rFonts w:eastAsia="Times New Roman"/>
          <w:noProof/>
          <w:lang w:eastAsia="es-EC"/>
        </w:rPr>
      </w:pPr>
      <w:hyperlink w:anchor="_Toc296905596" w:history="1">
        <w:r w:rsidR="005E6DD6" w:rsidRPr="00157B43">
          <w:rPr>
            <w:rStyle w:val="Hyperlink"/>
            <w:noProof/>
          </w:rPr>
          <w:t>Gráfico 3.12 Perspectiva Desarrollo Humano-Indicador Nivel Descripción funciones y Competencia Personal</w:t>
        </w:r>
        <w:r w:rsidR="005E6DD6">
          <w:rPr>
            <w:noProof/>
            <w:webHidden/>
          </w:rPr>
          <w:tab/>
        </w:r>
        <w:r w:rsidR="00D72789">
          <w:rPr>
            <w:noProof/>
            <w:webHidden/>
          </w:rPr>
          <w:fldChar w:fldCharType="begin"/>
        </w:r>
        <w:r w:rsidR="005E6DD6">
          <w:rPr>
            <w:noProof/>
            <w:webHidden/>
          </w:rPr>
          <w:instrText xml:space="preserve"> PAGEREF _Toc296905596 \h </w:instrText>
        </w:r>
        <w:r w:rsidR="00D72789">
          <w:rPr>
            <w:noProof/>
            <w:webHidden/>
          </w:rPr>
        </w:r>
        <w:r w:rsidR="00D72789">
          <w:rPr>
            <w:noProof/>
            <w:webHidden/>
          </w:rPr>
          <w:fldChar w:fldCharType="separate"/>
        </w:r>
        <w:r w:rsidR="00882951">
          <w:rPr>
            <w:noProof/>
            <w:webHidden/>
          </w:rPr>
          <w:t>115</w:t>
        </w:r>
        <w:r w:rsidR="00D72789">
          <w:rPr>
            <w:noProof/>
            <w:webHidden/>
          </w:rPr>
          <w:fldChar w:fldCharType="end"/>
        </w:r>
      </w:hyperlink>
    </w:p>
    <w:p w:rsidR="00A379E6" w:rsidRPr="00DB382D" w:rsidRDefault="00D72789" w:rsidP="00A379E6">
      <w:pPr>
        <w:pStyle w:val="TOC1"/>
        <w:rPr>
          <w:lang w:val="es-ES" w:eastAsia="es-ES"/>
        </w:rPr>
      </w:pPr>
      <w:r>
        <w:rPr>
          <w:lang w:val="es-ES" w:eastAsia="es-ES"/>
        </w:rPr>
        <w:fldChar w:fldCharType="end"/>
      </w:r>
      <w:r w:rsidR="00A379E6" w:rsidRPr="00DB382D">
        <w:rPr>
          <w:lang w:val="es-ES" w:eastAsia="es-ES"/>
        </w:rPr>
        <w:t xml:space="preserve"> </w:t>
      </w:r>
    </w:p>
    <w:p w:rsidR="00DB382D" w:rsidRDefault="00DB382D" w:rsidP="00DB382D">
      <w:pPr>
        <w:pStyle w:val="Titulo2Tesis"/>
        <w:numPr>
          <w:ilvl w:val="0"/>
          <w:numId w:val="0"/>
        </w:numPr>
        <w:ind w:left="720"/>
        <w:rPr>
          <w:lang w:val="es-ES" w:eastAsia="es-ES"/>
        </w:rPr>
      </w:pPr>
    </w:p>
    <w:p w:rsidR="00A379E6" w:rsidRDefault="00A379E6" w:rsidP="00A379E6">
      <w:pPr>
        <w:pStyle w:val="contenido"/>
        <w:rPr>
          <w:lang w:val="es-ES" w:eastAsia="es-ES"/>
        </w:rPr>
      </w:pPr>
    </w:p>
    <w:p w:rsidR="005E6DD6" w:rsidRPr="00A379E6" w:rsidRDefault="005E6DD6" w:rsidP="00A379E6">
      <w:pPr>
        <w:pStyle w:val="contenido"/>
        <w:rPr>
          <w:lang w:val="es-ES" w:eastAsia="es-ES"/>
        </w:rPr>
      </w:pPr>
    </w:p>
    <w:p w:rsidR="00A379E6" w:rsidRDefault="00A379E6" w:rsidP="00A379E6">
      <w:pPr>
        <w:pStyle w:val="Titulo1Tesis"/>
        <w:rPr>
          <w:lang w:val="es-ES"/>
        </w:rPr>
      </w:pPr>
      <w:bookmarkStart w:id="27" w:name="_Toc296905822"/>
      <w:bookmarkStart w:id="28" w:name="_Toc310172872"/>
      <w:r w:rsidRPr="009F0E89">
        <w:rPr>
          <w:lang w:val="es-ES"/>
        </w:rPr>
        <w:lastRenderedPageBreak/>
        <w:t>INDICE</w:t>
      </w:r>
      <w:r>
        <w:rPr>
          <w:lang w:val="es-ES"/>
        </w:rPr>
        <w:t xml:space="preserve"> DE FIGURAS</w:t>
      </w:r>
      <w:bookmarkEnd w:id="27"/>
      <w:bookmarkEnd w:id="28"/>
    </w:p>
    <w:p w:rsidR="00A379E6" w:rsidRPr="00A379E6" w:rsidRDefault="00A379E6" w:rsidP="00A379E6">
      <w:pPr>
        <w:pStyle w:val="contenido"/>
        <w:rPr>
          <w:lang w:val="es-ES"/>
        </w:rPr>
      </w:pPr>
    </w:p>
    <w:p w:rsidR="00882951" w:rsidRDefault="00D72789">
      <w:pPr>
        <w:pStyle w:val="TOC1"/>
        <w:rPr>
          <w:rFonts w:asciiTheme="minorHAnsi" w:eastAsiaTheme="minorEastAsia" w:hAnsiTheme="minorHAnsi" w:cstheme="minorBidi"/>
          <w:noProof/>
          <w:lang w:val="es-ES" w:eastAsia="es-ES"/>
        </w:rPr>
      </w:pPr>
      <w:r>
        <w:rPr>
          <w:lang w:val="es-ES"/>
        </w:rPr>
        <w:fldChar w:fldCharType="begin"/>
      </w:r>
      <w:r w:rsidR="00882951">
        <w:rPr>
          <w:lang w:val="es-ES"/>
        </w:rPr>
        <w:instrText xml:space="preserve"> TOC \h \z \t "Figuras;1" </w:instrText>
      </w:r>
      <w:r>
        <w:rPr>
          <w:lang w:val="es-ES"/>
        </w:rPr>
        <w:fldChar w:fldCharType="separate"/>
      </w:r>
      <w:hyperlink w:anchor="_Toc310173451" w:history="1">
        <w:r w:rsidR="00882951" w:rsidRPr="000E4C82">
          <w:rPr>
            <w:rStyle w:val="Hyperlink"/>
            <w:noProof/>
          </w:rPr>
          <w:t>Figura 1.1 Diagrama de Causa Efecto.</w:t>
        </w:r>
        <w:r w:rsidR="00882951">
          <w:rPr>
            <w:noProof/>
            <w:webHidden/>
          </w:rPr>
          <w:tab/>
        </w:r>
        <w:r>
          <w:rPr>
            <w:noProof/>
            <w:webHidden/>
          </w:rPr>
          <w:fldChar w:fldCharType="begin"/>
        </w:r>
        <w:r w:rsidR="00882951">
          <w:rPr>
            <w:noProof/>
            <w:webHidden/>
          </w:rPr>
          <w:instrText xml:space="preserve"> PAGEREF _Toc310173451 \h </w:instrText>
        </w:r>
        <w:r>
          <w:rPr>
            <w:noProof/>
            <w:webHidden/>
          </w:rPr>
        </w:r>
        <w:r>
          <w:rPr>
            <w:noProof/>
            <w:webHidden/>
          </w:rPr>
          <w:fldChar w:fldCharType="separate"/>
        </w:r>
        <w:r w:rsidR="00882951">
          <w:rPr>
            <w:noProof/>
            <w:webHidden/>
          </w:rPr>
          <w:t>7</w:t>
        </w:r>
        <w:r>
          <w:rPr>
            <w:noProof/>
            <w:webHidden/>
          </w:rPr>
          <w:fldChar w:fldCharType="end"/>
        </w:r>
      </w:hyperlink>
    </w:p>
    <w:p w:rsidR="00882951" w:rsidRDefault="00A30B86">
      <w:pPr>
        <w:pStyle w:val="TOC1"/>
        <w:rPr>
          <w:rFonts w:asciiTheme="minorHAnsi" w:eastAsiaTheme="minorEastAsia" w:hAnsiTheme="minorHAnsi" w:cstheme="minorBidi"/>
          <w:noProof/>
          <w:lang w:val="es-ES" w:eastAsia="es-ES"/>
        </w:rPr>
      </w:pPr>
      <w:hyperlink w:anchor="_Toc310173452" w:history="1">
        <w:r w:rsidR="00882951" w:rsidRPr="000E4C82">
          <w:rPr>
            <w:rStyle w:val="Hyperlink"/>
            <w:noProof/>
          </w:rPr>
          <w:t>Figura 1.2 Etapas del BSC.</w:t>
        </w:r>
        <w:r w:rsidR="00882951">
          <w:rPr>
            <w:noProof/>
            <w:webHidden/>
          </w:rPr>
          <w:tab/>
        </w:r>
        <w:r w:rsidR="00D72789">
          <w:rPr>
            <w:noProof/>
            <w:webHidden/>
          </w:rPr>
          <w:fldChar w:fldCharType="begin"/>
        </w:r>
        <w:r w:rsidR="00882951">
          <w:rPr>
            <w:noProof/>
            <w:webHidden/>
          </w:rPr>
          <w:instrText xml:space="preserve"> PAGEREF _Toc310173452 \h </w:instrText>
        </w:r>
        <w:r w:rsidR="00D72789">
          <w:rPr>
            <w:noProof/>
            <w:webHidden/>
          </w:rPr>
        </w:r>
        <w:r w:rsidR="00D72789">
          <w:rPr>
            <w:noProof/>
            <w:webHidden/>
          </w:rPr>
          <w:fldChar w:fldCharType="separate"/>
        </w:r>
        <w:r w:rsidR="00882951">
          <w:rPr>
            <w:noProof/>
            <w:webHidden/>
          </w:rPr>
          <w:t>20</w:t>
        </w:r>
        <w:r w:rsidR="00D72789">
          <w:rPr>
            <w:noProof/>
            <w:webHidden/>
          </w:rPr>
          <w:fldChar w:fldCharType="end"/>
        </w:r>
      </w:hyperlink>
    </w:p>
    <w:p w:rsidR="00882951" w:rsidRDefault="00A30B86">
      <w:pPr>
        <w:pStyle w:val="TOC1"/>
        <w:rPr>
          <w:rFonts w:asciiTheme="minorHAnsi" w:eastAsiaTheme="minorEastAsia" w:hAnsiTheme="minorHAnsi" w:cstheme="minorBidi"/>
          <w:noProof/>
          <w:lang w:val="es-ES" w:eastAsia="es-ES"/>
        </w:rPr>
      </w:pPr>
      <w:hyperlink w:anchor="_Toc310173453" w:history="1">
        <w:r w:rsidR="00882951" w:rsidRPr="000E4C82">
          <w:rPr>
            <w:rStyle w:val="Hyperlink"/>
            <w:noProof/>
          </w:rPr>
          <w:t>Figura 2.1: “Organigrama Empresa XYZ”</w:t>
        </w:r>
        <w:r w:rsidR="00882951">
          <w:rPr>
            <w:noProof/>
            <w:webHidden/>
          </w:rPr>
          <w:tab/>
        </w:r>
        <w:r w:rsidR="00D72789">
          <w:rPr>
            <w:noProof/>
            <w:webHidden/>
          </w:rPr>
          <w:fldChar w:fldCharType="begin"/>
        </w:r>
        <w:r w:rsidR="00882951">
          <w:rPr>
            <w:noProof/>
            <w:webHidden/>
          </w:rPr>
          <w:instrText xml:space="preserve"> PAGEREF _Toc310173453 \h </w:instrText>
        </w:r>
        <w:r w:rsidR="00D72789">
          <w:rPr>
            <w:noProof/>
            <w:webHidden/>
          </w:rPr>
        </w:r>
        <w:r w:rsidR="00D72789">
          <w:rPr>
            <w:noProof/>
            <w:webHidden/>
          </w:rPr>
          <w:fldChar w:fldCharType="separate"/>
        </w:r>
        <w:r w:rsidR="00882951">
          <w:rPr>
            <w:noProof/>
            <w:webHidden/>
          </w:rPr>
          <w:t>39</w:t>
        </w:r>
        <w:r w:rsidR="00D72789">
          <w:rPr>
            <w:noProof/>
            <w:webHidden/>
          </w:rPr>
          <w:fldChar w:fldCharType="end"/>
        </w:r>
      </w:hyperlink>
    </w:p>
    <w:p w:rsidR="00882951" w:rsidRDefault="00A30B86">
      <w:pPr>
        <w:pStyle w:val="TOC1"/>
        <w:rPr>
          <w:rFonts w:asciiTheme="minorHAnsi" w:eastAsiaTheme="minorEastAsia" w:hAnsiTheme="minorHAnsi" w:cstheme="minorBidi"/>
          <w:noProof/>
          <w:lang w:val="es-ES" w:eastAsia="es-ES"/>
        </w:rPr>
      </w:pPr>
      <w:hyperlink r:id="rId14" w:anchor="_Toc310173454" w:history="1">
        <w:r w:rsidR="00882951" w:rsidRPr="000E4C82">
          <w:rPr>
            <w:rStyle w:val="Hyperlink"/>
            <w:noProof/>
          </w:rPr>
          <w:t xml:space="preserve">Figura  2.2. </w:t>
        </w:r>
        <w:r w:rsidR="00882951" w:rsidRPr="000E4C82">
          <w:rPr>
            <w:rStyle w:val="Hyperlink"/>
            <w:i/>
            <w:noProof/>
          </w:rPr>
          <w:t>“Diagrama de Causa Efecto”</w:t>
        </w:r>
        <w:r w:rsidR="00882951">
          <w:rPr>
            <w:noProof/>
            <w:webHidden/>
          </w:rPr>
          <w:tab/>
        </w:r>
        <w:r w:rsidR="00D72789">
          <w:rPr>
            <w:noProof/>
            <w:webHidden/>
          </w:rPr>
          <w:fldChar w:fldCharType="begin"/>
        </w:r>
        <w:r w:rsidR="00882951">
          <w:rPr>
            <w:noProof/>
            <w:webHidden/>
          </w:rPr>
          <w:instrText xml:space="preserve"> PAGEREF _Toc310173454 \h </w:instrText>
        </w:r>
        <w:r w:rsidR="00D72789">
          <w:rPr>
            <w:noProof/>
            <w:webHidden/>
          </w:rPr>
        </w:r>
        <w:r w:rsidR="00D72789">
          <w:rPr>
            <w:noProof/>
            <w:webHidden/>
          </w:rPr>
          <w:fldChar w:fldCharType="separate"/>
        </w:r>
        <w:r w:rsidR="00882951">
          <w:rPr>
            <w:noProof/>
            <w:webHidden/>
          </w:rPr>
          <w:t>45</w:t>
        </w:r>
        <w:r w:rsidR="00D72789">
          <w:rPr>
            <w:noProof/>
            <w:webHidden/>
          </w:rPr>
          <w:fldChar w:fldCharType="end"/>
        </w:r>
      </w:hyperlink>
    </w:p>
    <w:p w:rsidR="00882951" w:rsidRDefault="00A30B86">
      <w:pPr>
        <w:pStyle w:val="TOC1"/>
        <w:rPr>
          <w:rFonts w:asciiTheme="minorHAnsi" w:eastAsiaTheme="minorEastAsia" w:hAnsiTheme="minorHAnsi" w:cstheme="minorBidi"/>
          <w:noProof/>
          <w:lang w:val="es-ES" w:eastAsia="es-ES"/>
        </w:rPr>
      </w:pPr>
      <w:hyperlink r:id="rId15" w:anchor="_Toc310173455" w:history="1">
        <w:r w:rsidR="00882951" w:rsidRPr="000E4C82">
          <w:rPr>
            <w:rStyle w:val="Hyperlink"/>
            <w:noProof/>
          </w:rPr>
          <w:t xml:space="preserve">Figura  3.1. </w:t>
        </w:r>
        <w:r w:rsidR="00882951" w:rsidRPr="000E4C82">
          <w:rPr>
            <w:rStyle w:val="Hyperlink"/>
            <w:i/>
            <w:noProof/>
          </w:rPr>
          <w:t>“Mapa Estratégico”</w:t>
        </w:r>
        <w:r w:rsidR="00882951">
          <w:rPr>
            <w:noProof/>
            <w:webHidden/>
          </w:rPr>
          <w:tab/>
        </w:r>
        <w:r w:rsidR="00D72789">
          <w:rPr>
            <w:noProof/>
            <w:webHidden/>
          </w:rPr>
          <w:fldChar w:fldCharType="begin"/>
        </w:r>
        <w:r w:rsidR="00882951">
          <w:rPr>
            <w:noProof/>
            <w:webHidden/>
          </w:rPr>
          <w:instrText xml:space="preserve"> PAGEREF _Toc310173455 \h </w:instrText>
        </w:r>
        <w:r w:rsidR="00D72789">
          <w:rPr>
            <w:noProof/>
            <w:webHidden/>
          </w:rPr>
        </w:r>
        <w:r w:rsidR="00D72789">
          <w:rPr>
            <w:noProof/>
            <w:webHidden/>
          </w:rPr>
          <w:fldChar w:fldCharType="separate"/>
        </w:r>
        <w:r w:rsidR="00882951">
          <w:rPr>
            <w:noProof/>
            <w:webHidden/>
          </w:rPr>
          <w:t>56</w:t>
        </w:r>
        <w:r w:rsidR="00D72789">
          <w:rPr>
            <w:noProof/>
            <w:webHidden/>
          </w:rPr>
          <w:fldChar w:fldCharType="end"/>
        </w:r>
      </w:hyperlink>
    </w:p>
    <w:p w:rsidR="00882951" w:rsidRDefault="00A30B86">
      <w:pPr>
        <w:pStyle w:val="TOC1"/>
        <w:rPr>
          <w:rFonts w:asciiTheme="minorHAnsi" w:eastAsiaTheme="minorEastAsia" w:hAnsiTheme="minorHAnsi" w:cstheme="minorBidi"/>
          <w:noProof/>
          <w:lang w:val="es-ES" w:eastAsia="es-ES"/>
        </w:rPr>
      </w:pPr>
      <w:hyperlink w:anchor="_Toc310173456" w:history="1">
        <w:r w:rsidR="00882951" w:rsidRPr="000E4C82">
          <w:rPr>
            <w:rStyle w:val="Hyperlink"/>
            <w:noProof/>
            <w:lang w:val="es-ES_tradnl" w:eastAsia="es-EC"/>
          </w:rPr>
          <w:t>Figura 3.2 Macroproceso de la Empresa Objeto de Estudio.</w:t>
        </w:r>
        <w:r w:rsidR="00882951">
          <w:rPr>
            <w:noProof/>
            <w:webHidden/>
          </w:rPr>
          <w:tab/>
        </w:r>
        <w:r w:rsidR="00D72789">
          <w:rPr>
            <w:noProof/>
            <w:webHidden/>
          </w:rPr>
          <w:fldChar w:fldCharType="begin"/>
        </w:r>
        <w:r w:rsidR="00882951">
          <w:rPr>
            <w:noProof/>
            <w:webHidden/>
          </w:rPr>
          <w:instrText xml:space="preserve"> PAGEREF _Toc310173456 \h </w:instrText>
        </w:r>
        <w:r w:rsidR="00D72789">
          <w:rPr>
            <w:noProof/>
            <w:webHidden/>
          </w:rPr>
        </w:r>
        <w:r w:rsidR="00D72789">
          <w:rPr>
            <w:noProof/>
            <w:webHidden/>
          </w:rPr>
          <w:fldChar w:fldCharType="separate"/>
        </w:r>
        <w:r w:rsidR="00882951">
          <w:rPr>
            <w:noProof/>
            <w:webHidden/>
          </w:rPr>
          <w:t>181</w:t>
        </w:r>
        <w:r w:rsidR="00D72789">
          <w:rPr>
            <w:noProof/>
            <w:webHidden/>
          </w:rPr>
          <w:fldChar w:fldCharType="end"/>
        </w:r>
      </w:hyperlink>
    </w:p>
    <w:p w:rsidR="008B3E3A" w:rsidRDefault="00D72789" w:rsidP="00392BC3">
      <w:pPr>
        <w:pStyle w:val="Titulo1Tesis"/>
        <w:rPr>
          <w:lang w:val="es-ES"/>
        </w:rPr>
      </w:pPr>
      <w:r>
        <w:rPr>
          <w:lang w:val="es-ES"/>
        </w:rPr>
        <w:fldChar w:fldCharType="end"/>
      </w:r>
    </w:p>
    <w:p w:rsidR="008B3E3A" w:rsidRDefault="008B3E3A" w:rsidP="00392BC3">
      <w:pPr>
        <w:pStyle w:val="Titulo1Tesis"/>
        <w:rPr>
          <w:lang w:val="es-ES"/>
        </w:rPr>
      </w:pPr>
    </w:p>
    <w:p w:rsidR="008B3E3A" w:rsidRDefault="008B3E3A" w:rsidP="00392BC3">
      <w:pPr>
        <w:pStyle w:val="Titulo1Tesis"/>
        <w:rPr>
          <w:lang w:val="es-ES"/>
        </w:rPr>
      </w:pPr>
    </w:p>
    <w:p w:rsidR="008B3E3A" w:rsidRDefault="008B3E3A" w:rsidP="00392BC3">
      <w:pPr>
        <w:pStyle w:val="Titulo1Tesis"/>
        <w:rPr>
          <w:lang w:val="es-ES"/>
        </w:rPr>
      </w:pPr>
    </w:p>
    <w:p w:rsidR="008B3E3A" w:rsidRDefault="008B3E3A" w:rsidP="00392BC3">
      <w:pPr>
        <w:pStyle w:val="Titulo1Tesis"/>
        <w:rPr>
          <w:lang w:val="es-ES"/>
        </w:rPr>
      </w:pPr>
    </w:p>
    <w:p w:rsidR="008B3E3A" w:rsidRDefault="008B3E3A" w:rsidP="00392BC3">
      <w:pPr>
        <w:pStyle w:val="Titulo1Tesis"/>
        <w:rPr>
          <w:lang w:val="es-ES"/>
        </w:rPr>
      </w:pPr>
    </w:p>
    <w:p w:rsidR="00A379E6" w:rsidRDefault="00A379E6" w:rsidP="00A379E6">
      <w:pPr>
        <w:pStyle w:val="Titulo2Tesis"/>
        <w:numPr>
          <w:ilvl w:val="0"/>
          <w:numId w:val="0"/>
        </w:numPr>
        <w:ind w:left="720"/>
        <w:rPr>
          <w:lang w:val="es-ES" w:eastAsia="es-ES"/>
        </w:rPr>
      </w:pPr>
    </w:p>
    <w:p w:rsidR="00A379E6" w:rsidRDefault="00A379E6" w:rsidP="00A379E6">
      <w:pPr>
        <w:pStyle w:val="contenido"/>
        <w:rPr>
          <w:lang w:val="es-ES" w:eastAsia="es-ES"/>
        </w:rPr>
      </w:pPr>
    </w:p>
    <w:p w:rsidR="00A379E6" w:rsidRDefault="00A379E6" w:rsidP="008F2D2B">
      <w:pPr>
        <w:pStyle w:val="contenido"/>
        <w:spacing w:before="0" w:beforeAutospacing="0" w:after="0" w:afterAutospacing="0"/>
        <w:jc w:val="center"/>
        <w:rPr>
          <w:lang w:val="es-ES" w:eastAsia="es-ES"/>
        </w:rPr>
      </w:pPr>
    </w:p>
    <w:p w:rsidR="008F2D2B" w:rsidRDefault="008F2D2B" w:rsidP="008F2D2B">
      <w:pPr>
        <w:pStyle w:val="contenido"/>
        <w:spacing w:before="0" w:beforeAutospacing="0" w:after="0" w:afterAutospacing="0"/>
        <w:jc w:val="center"/>
        <w:rPr>
          <w:lang w:val="es-ES" w:eastAsia="es-ES"/>
        </w:rPr>
      </w:pPr>
    </w:p>
    <w:p w:rsidR="008F2D2B" w:rsidRDefault="008F2D2B" w:rsidP="008F2D2B">
      <w:pPr>
        <w:pStyle w:val="contenido"/>
        <w:spacing w:before="0" w:beforeAutospacing="0" w:after="0" w:afterAutospacing="0"/>
        <w:jc w:val="center"/>
        <w:rPr>
          <w:lang w:val="es-ES" w:eastAsia="es-ES"/>
        </w:rPr>
      </w:pPr>
    </w:p>
    <w:p w:rsidR="008F2D2B" w:rsidRDefault="008F2D2B" w:rsidP="008F2D2B">
      <w:pPr>
        <w:pStyle w:val="contenido"/>
        <w:spacing w:before="0" w:beforeAutospacing="0" w:after="0" w:afterAutospacing="0"/>
        <w:jc w:val="center"/>
        <w:rPr>
          <w:lang w:val="es-ES" w:eastAsia="es-ES"/>
        </w:rPr>
      </w:pPr>
    </w:p>
    <w:p w:rsidR="008F2D2B" w:rsidRDefault="008F2D2B" w:rsidP="008F2D2B">
      <w:pPr>
        <w:pStyle w:val="contenido"/>
        <w:spacing w:before="0" w:beforeAutospacing="0" w:after="0" w:afterAutospacing="0"/>
        <w:jc w:val="center"/>
        <w:rPr>
          <w:lang w:val="es-ES" w:eastAsia="es-ES"/>
        </w:rPr>
      </w:pPr>
    </w:p>
    <w:p w:rsidR="008F2D2B" w:rsidRDefault="008F2D2B" w:rsidP="008F2D2B">
      <w:pPr>
        <w:pStyle w:val="contenido"/>
        <w:spacing w:before="0" w:beforeAutospacing="0" w:after="0" w:afterAutospacing="0"/>
        <w:jc w:val="center"/>
        <w:rPr>
          <w:lang w:val="es-ES" w:eastAsia="es-ES"/>
        </w:rPr>
      </w:pPr>
    </w:p>
    <w:p w:rsidR="008F2D2B" w:rsidRDefault="008F2D2B" w:rsidP="008F2D2B">
      <w:pPr>
        <w:pStyle w:val="contenido"/>
        <w:spacing w:before="0" w:beforeAutospacing="0" w:after="0" w:afterAutospacing="0"/>
        <w:jc w:val="center"/>
        <w:rPr>
          <w:lang w:val="es-ES" w:eastAsia="es-ES"/>
        </w:rPr>
      </w:pPr>
    </w:p>
    <w:p w:rsidR="00A379E6" w:rsidRDefault="00A379E6" w:rsidP="008F2D2B">
      <w:pPr>
        <w:pStyle w:val="Titulo1Tesis"/>
        <w:spacing w:before="0"/>
        <w:rPr>
          <w:lang w:val="es-ES"/>
        </w:rPr>
      </w:pPr>
      <w:bookmarkStart w:id="29" w:name="_Toc296905823"/>
      <w:bookmarkStart w:id="30" w:name="_Toc310172873"/>
      <w:r>
        <w:rPr>
          <w:lang w:val="es-ES"/>
        </w:rPr>
        <w:t>ABREVIATURAS</w:t>
      </w:r>
      <w:bookmarkEnd w:id="29"/>
      <w:bookmarkEnd w:id="30"/>
    </w:p>
    <w:p w:rsidR="00C5223A" w:rsidRPr="00C5223A" w:rsidRDefault="00C5223A" w:rsidP="00C5223A">
      <w:pPr>
        <w:pStyle w:val="contenido"/>
        <w:rPr>
          <w:lang w:val="es-ES"/>
        </w:rPr>
      </w:pPr>
    </w:p>
    <w:tbl>
      <w:tblPr>
        <w:tblW w:w="7205" w:type="dxa"/>
        <w:jc w:val="right"/>
        <w:tblInd w:w="521" w:type="dxa"/>
        <w:tblLook w:val="04A0" w:firstRow="1" w:lastRow="0" w:firstColumn="1" w:lastColumn="0" w:noHBand="0" w:noVBand="1"/>
      </w:tblPr>
      <w:tblGrid>
        <w:gridCol w:w="1718"/>
        <w:gridCol w:w="5487"/>
      </w:tblGrid>
      <w:tr w:rsidR="00C0707E" w:rsidRPr="00244F9B" w:rsidTr="00244F9B">
        <w:trPr>
          <w:trHeight w:val="872"/>
          <w:jc w:val="right"/>
        </w:trPr>
        <w:tc>
          <w:tcPr>
            <w:tcW w:w="1718" w:type="dxa"/>
            <w:vAlign w:val="center"/>
          </w:tcPr>
          <w:p w:rsidR="00C0707E" w:rsidRPr="00244F9B" w:rsidRDefault="00C0707E" w:rsidP="00CF400B">
            <w:pPr>
              <w:pStyle w:val="contenido"/>
              <w:jc w:val="left"/>
              <w:rPr>
                <w:lang w:val="es-ES"/>
              </w:rPr>
            </w:pPr>
            <w:r w:rsidRPr="00244F9B">
              <w:rPr>
                <w:lang w:val="es-ES"/>
              </w:rPr>
              <w:t>BSC</w:t>
            </w:r>
          </w:p>
        </w:tc>
        <w:tc>
          <w:tcPr>
            <w:tcW w:w="0" w:type="auto"/>
            <w:vAlign w:val="center"/>
          </w:tcPr>
          <w:p w:rsidR="00C0707E" w:rsidRPr="00244F9B" w:rsidRDefault="00C0707E" w:rsidP="00CF400B">
            <w:pPr>
              <w:pStyle w:val="contenido"/>
              <w:jc w:val="left"/>
              <w:rPr>
                <w:lang w:val="es-ES"/>
              </w:rPr>
            </w:pPr>
            <w:proofErr w:type="spellStart"/>
            <w:r w:rsidRPr="00244F9B">
              <w:rPr>
                <w:lang w:val="es-ES"/>
              </w:rPr>
              <w:t>Balanced</w:t>
            </w:r>
            <w:proofErr w:type="spellEnd"/>
            <w:r w:rsidRPr="00244F9B">
              <w:rPr>
                <w:lang w:val="es-ES"/>
              </w:rPr>
              <w:t xml:space="preserve"> </w:t>
            </w:r>
            <w:proofErr w:type="spellStart"/>
            <w:r w:rsidRPr="00244F9B">
              <w:rPr>
                <w:lang w:val="es-ES"/>
              </w:rPr>
              <w:t>Scorecard</w:t>
            </w:r>
            <w:proofErr w:type="spellEnd"/>
          </w:p>
        </w:tc>
      </w:tr>
      <w:tr w:rsidR="00C0707E" w:rsidRPr="00244F9B" w:rsidTr="00244F9B">
        <w:trPr>
          <w:trHeight w:val="872"/>
          <w:jc w:val="right"/>
        </w:trPr>
        <w:tc>
          <w:tcPr>
            <w:tcW w:w="1718" w:type="dxa"/>
            <w:vAlign w:val="center"/>
          </w:tcPr>
          <w:p w:rsidR="00C0707E" w:rsidRPr="00244F9B" w:rsidRDefault="00C0707E" w:rsidP="00CF400B">
            <w:pPr>
              <w:pStyle w:val="contenido"/>
              <w:jc w:val="left"/>
              <w:rPr>
                <w:lang w:val="es-ES"/>
              </w:rPr>
            </w:pPr>
            <w:r w:rsidRPr="00244F9B">
              <w:rPr>
                <w:lang w:val="es-ES"/>
              </w:rPr>
              <w:t>FODA</w:t>
            </w:r>
          </w:p>
        </w:tc>
        <w:tc>
          <w:tcPr>
            <w:tcW w:w="0" w:type="auto"/>
            <w:vAlign w:val="center"/>
          </w:tcPr>
          <w:p w:rsidR="00C0707E" w:rsidRPr="00244F9B" w:rsidRDefault="00C0707E" w:rsidP="00CF400B">
            <w:pPr>
              <w:pStyle w:val="contenido"/>
              <w:jc w:val="left"/>
              <w:rPr>
                <w:lang w:val="es-ES"/>
              </w:rPr>
            </w:pPr>
            <w:r w:rsidRPr="00244F9B">
              <w:rPr>
                <w:lang w:val="es-ES"/>
              </w:rPr>
              <w:t>Fortaleza-Oportunidades-Debilidades-Amenazas</w:t>
            </w:r>
          </w:p>
        </w:tc>
      </w:tr>
      <w:tr w:rsidR="00C0707E" w:rsidRPr="00244F9B" w:rsidTr="00244F9B">
        <w:trPr>
          <w:trHeight w:val="872"/>
          <w:jc w:val="right"/>
        </w:trPr>
        <w:tc>
          <w:tcPr>
            <w:tcW w:w="1718" w:type="dxa"/>
            <w:vAlign w:val="center"/>
          </w:tcPr>
          <w:p w:rsidR="00C0707E" w:rsidRPr="00244F9B" w:rsidRDefault="00C0707E" w:rsidP="00CF400B">
            <w:pPr>
              <w:pStyle w:val="contenido"/>
              <w:jc w:val="left"/>
              <w:rPr>
                <w:lang w:val="es-ES"/>
              </w:rPr>
            </w:pPr>
            <w:r w:rsidRPr="00244F9B">
              <w:rPr>
                <w:lang w:val="es-ES"/>
              </w:rPr>
              <w:t>ISO</w:t>
            </w:r>
          </w:p>
        </w:tc>
        <w:tc>
          <w:tcPr>
            <w:tcW w:w="0" w:type="auto"/>
            <w:vAlign w:val="center"/>
          </w:tcPr>
          <w:p w:rsidR="00C0707E" w:rsidRPr="00244F9B" w:rsidRDefault="00C0707E" w:rsidP="00CF400B">
            <w:pPr>
              <w:pStyle w:val="contenido"/>
              <w:jc w:val="left"/>
              <w:rPr>
                <w:lang w:val="es-ES"/>
              </w:rPr>
            </w:pPr>
            <w:r w:rsidRPr="00244F9B">
              <w:rPr>
                <w:lang w:val="es-ES"/>
              </w:rPr>
              <w:t xml:space="preserve">International </w:t>
            </w:r>
            <w:proofErr w:type="spellStart"/>
            <w:r w:rsidRPr="00244F9B">
              <w:rPr>
                <w:lang w:val="es-ES"/>
              </w:rPr>
              <w:t>Standarization</w:t>
            </w:r>
            <w:proofErr w:type="spellEnd"/>
            <w:r w:rsidRPr="00244F9B">
              <w:rPr>
                <w:lang w:val="es-ES"/>
              </w:rPr>
              <w:t xml:space="preserve"> </w:t>
            </w:r>
            <w:proofErr w:type="spellStart"/>
            <w:r w:rsidRPr="00244F9B">
              <w:rPr>
                <w:lang w:val="es-ES"/>
              </w:rPr>
              <w:t>Organization</w:t>
            </w:r>
            <w:proofErr w:type="spellEnd"/>
            <w:r w:rsidRPr="00244F9B">
              <w:rPr>
                <w:lang w:val="es-ES"/>
              </w:rPr>
              <w:t>.</w:t>
            </w:r>
          </w:p>
        </w:tc>
      </w:tr>
      <w:tr w:rsidR="00E15499" w:rsidRPr="00244F9B" w:rsidTr="00244F9B">
        <w:trPr>
          <w:trHeight w:val="840"/>
          <w:jc w:val="right"/>
        </w:trPr>
        <w:tc>
          <w:tcPr>
            <w:tcW w:w="1718" w:type="dxa"/>
            <w:vAlign w:val="center"/>
          </w:tcPr>
          <w:p w:rsidR="00E15499" w:rsidRPr="00244F9B" w:rsidRDefault="00E15499" w:rsidP="00CF400B">
            <w:pPr>
              <w:pStyle w:val="contenido"/>
              <w:jc w:val="left"/>
              <w:rPr>
                <w:lang w:val="es-ES"/>
              </w:rPr>
            </w:pPr>
            <w:r w:rsidRPr="00244F9B">
              <w:rPr>
                <w:lang w:val="es-ES"/>
              </w:rPr>
              <w:t>SCG</w:t>
            </w:r>
          </w:p>
        </w:tc>
        <w:tc>
          <w:tcPr>
            <w:tcW w:w="0" w:type="auto"/>
            <w:vAlign w:val="center"/>
          </w:tcPr>
          <w:p w:rsidR="00E15499" w:rsidRPr="00244F9B" w:rsidRDefault="00E15499" w:rsidP="00CF400B">
            <w:pPr>
              <w:pStyle w:val="contenido"/>
              <w:jc w:val="left"/>
              <w:rPr>
                <w:lang w:val="es-ES"/>
              </w:rPr>
            </w:pPr>
            <w:r w:rsidRPr="00244F9B">
              <w:rPr>
                <w:lang w:val="es-ES"/>
              </w:rPr>
              <w:t>Sistema de Control de Gestión</w:t>
            </w:r>
          </w:p>
        </w:tc>
      </w:tr>
      <w:tr w:rsidR="00E15499" w:rsidRPr="00244F9B" w:rsidTr="00244F9B">
        <w:trPr>
          <w:trHeight w:val="840"/>
          <w:jc w:val="right"/>
        </w:trPr>
        <w:tc>
          <w:tcPr>
            <w:tcW w:w="1718" w:type="dxa"/>
            <w:vAlign w:val="center"/>
          </w:tcPr>
          <w:p w:rsidR="00E15499" w:rsidRPr="00244F9B" w:rsidRDefault="00E15499" w:rsidP="00CF400B">
            <w:pPr>
              <w:pStyle w:val="contenido"/>
              <w:jc w:val="left"/>
              <w:rPr>
                <w:lang w:val="es-ES"/>
              </w:rPr>
            </w:pPr>
            <w:r w:rsidRPr="00244F9B">
              <w:rPr>
                <w:lang w:val="es-ES"/>
              </w:rPr>
              <w:t>SGC</w:t>
            </w:r>
          </w:p>
        </w:tc>
        <w:tc>
          <w:tcPr>
            <w:tcW w:w="0" w:type="auto"/>
            <w:vAlign w:val="center"/>
          </w:tcPr>
          <w:p w:rsidR="00E15499" w:rsidRPr="00244F9B" w:rsidRDefault="00E15499" w:rsidP="00CF400B">
            <w:pPr>
              <w:pStyle w:val="contenido"/>
              <w:jc w:val="left"/>
              <w:rPr>
                <w:lang w:val="es-ES"/>
              </w:rPr>
            </w:pPr>
            <w:r w:rsidRPr="00244F9B">
              <w:rPr>
                <w:lang w:val="es-ES"/>
              </w:rPr>
              <w:t>Sistema de Gestión de Calidad</w:t>
            </w:r>
          </w:p>
        </w:tc>
      </w:tr>
      <w:tr w:rsidR="00E15499" w:rsidRPr="00244F9B" w:rsidTr="00244F9B">
        <w:trPr>
          <w:trHeight w:val="872"/>
          <w:jc w:val="right"/>
        </w:trPr>
        <w:tc>
          <w:tcPr>
            <w:tcW w:w="1718" w:type="dxa"/>
            <w:vAlign w:val="center"/>
          </w:tcPr>
          <w:p w:rsidR="00E15499" w:rsidRPr="00244F9B" w:rsidRDefault="00E15499" w:rsidP="00A9214E">
            <w:pPr>
              <w:pStyle w:val="contenido"/>
              <w:jc w:val="left"/>
              <w:rPr>
                <w:lang w:val="es-ES"/>
              </w:rPr>
            </w:pPr>
            <w:r w:rsidRPr="00244F9B">
              <w:rPr>
                <w:lang w:val="es-ES"/>
              </w:rPr>
              <w:t>VIP</w:t>
            </w:r>
          </w:p>
        </w:tc>
        <w:tc>
          <w:tcPr>
            <w:tcW w:w="0" w:type="auto"/>
            <w:vAlign w:val="center"/>
          </w:tcPr>
          <w:p w:rsidR="00E15499" w:rsidRPr="00244F9B" w:rsidRDefault="00E15499" w:rsidP="00A9214E">
            <w:pPr>
              <w:pStyle w:val="contenido"/>
              <w:jc w:val="left"/>
              <w:rPr>
                <w:lang w:val="es-ES"/>
              </w:rPr>
            </w:pPr>
            <w:proofErr w:type="spellStart"/>
            <w:r w:rsidRPr="00244F9B">
              <w:rPr>
                <w:lang w:val="es-ES"/>
              </w:rPr>
              <w:t>Very</w:t>
            </w:r>
            <w:proofErr w:type="spellEnd"/>
            <w:r w:rsidRPr="00244F9B">
              <w:rPr>
                <w:lang w:val="es-ES"/>
              </w:rPr>
              <w:t xml:space="preserve"> </w:t>
            </w:r>
            <w:proofErr w:type="spellStart"/>
            <w:r w:rsidRPr="00244F9B">
              <w:rPr>
                <w:lang w:val="es-ES"/>
              </w:rPr>
              <w:t>Important</w:t>
            </w:r>
            <w:proofErr w:type="spellEnd"/>
            <w:r w:rsidRPr="00244F9B">
              <w:rPr>
                <w:lang w:val="es-ES"/>
              </w:rPr>
              <w:t xml:space="preserve"> </w:t>
            </w:r>
            <w:proofErr w:type="spellStart"/>
            <w:r w:rsidRPr="00244F9B">
              <w:rPr>
                <w:lang w:val="es-ES"/>
              </w:rPr>
              <w:t>Person</w:t>
            </w:r>
            <w:proofErr w:type="spellEnd"/>
          </w:p>
        </w:tc>
      </w:tr>
    </w:tbl>
    <w:p w:rsidR="00A379E6" w:rsidRDefault="00A379E6" w:rsidP="00A379E6">
      <w:pPr>
        <w:pStyle w:val="contenido"/>
        <w:rPr>
          <w:lang w:val="es-ES"/>
        </w:rPr>
      </w:pPr>
    </w:p>
    <w:p w:rsidR="00A379E6" w:rsidRDefault="00A379E6" w:rsidP="00A379E6">
      <w:pPr>
        <w:pStyle w:val="contenido"/>
        <w:rPr>
          <w:lang w:val="es-ES"/>
        </w:rPr>
      </w:pPr>
    </w:p>
    <w:p w:rsidR="00C5223A" w:rsidRDefault="00C5223A" w:rsidP="008F2D2B">
      <w:pPr>
        <w:pStyle w:val="contenido"/>
        <w:spacing w:before="0" w:beforeAutospacing="0" w:after="0" w:afterAutospacing="0"/>
        <w:jc w:val="center"/>
        <w:rPr>
          <w:lang w:val="es-ES" w:eastAsia="es-ES"/>
        </w:rPr>
      </w:pPr>
    </w:p>
    <w:p w:rsidR="00C5223A" w:rsidRDefault="00C5223A" w:rsidP="008F2D2B">
      <w:pPr>
        <w:pStyle w:val="contenido"/>
        <w:spacing w:before="0" w:beforeAutospacing="0" w:after="0" w:afterAutospacing="0"/>
        <w:jc w:val="center"/>
        <w:rPr>
          <w:lang w:val="es-ES" w:eastAsia="es-ES"/>
        </w:rPr>
      </w:pPr>
    </w:p>
    <w:p w:rsidR="008F2D2B" w:rsidRDefault="008F2D2B" w:rsidP="008F2D2B">
      <w:pPr>
        <w:pStyle w:val="contenido"/>
        <w:spacing w:before="0" w:beforeAutospacing="0" w:after="0" w:afterAutospacing="0"/>
        <w:jc w:val="center"/>
        <w:rPr>
          <w:lang w:val="es-ES" w:eastAsia="es-ES"/>
        </w:rPr>
      </w:pPr>
    </w:p>
    <w:p w:rsidR="008F2D2B" w:rsidRDefault="008F2D2B" w:rsidP="008F2D2B">
      <w:pPr>
        <w:pStyle w:val="contenido"/>
        <w:spacing w:before="0" w:beforeAutospacing="0" w:after="0" w:afterAutospacing="0"/>
        <w:jc w:val="center"/>
        <w:rPr>
          <w:lang w:val="es-ES" w:eastAsia="es-ES"/>
        </w:rPr>
      </w:pPr>
    </w:p>
    <w:p w:rsidR="008F2D2B" w:rsidRDefault="008F2D2B" w:rsidP="008F2D2B">
      <w:pPr>
        <w:pStyle w:val="contenido"/>
        <w:spacing w:before="0" w:beforeAutospacing="0" w:after="0" w:afterAutospacing="0"/>
        <w:jc w:val="center"/>
        <w:rPr>
          <w:lang w:val="es-ES" w:eastAsia="es-ES"/>
        </w:rPr>
      </w:pPr>
    </w:p>
    <w:p w:rsidR="00C5223A" w:rsidRDefault="00C5223A" w:rsidP="008F2D2B">
      <w:pPr>
        <w:pStyle w:val="contenido"/>
        <w:spacing w:before="0" w:beforeAutospacing="0" w:after="0" w:afterAutospacing="0"/>
        <w:jc w:val="center"/>
        <w:rPr>
          <w:lang w:val="es-ES" w:eastAsia="es-ES"/>
        </w:rPr>
      </w:pPr>
    </w:p>
    <w:p w:rsidR="008F2D2B" w:rsidRPr="00A379E6" w:rsidRDefault="008F2D2B" w:rsidP="008F2D2B">
      <w:pPr>
        <w:pStyle w:val="contenido"/>
        <w:spacing w:before="0" w:beforeAutospacing="0" w:after="0" w:afterAutospacing="0"/>
        <w:jc w:val="center"/>
        <w:rPr>
          <w:lang w:val="es-ES" w:eastAsia="es-ES"/>
        </w:rPr>
      </w:pPr>
    </w:p>
    <w:p w:rsidR="00C5223A" w:rsidRDefault="00C5223A" w:rsidP="00C5223A">
      <w:pPr>
        <w:pStyle w:val="Titulo1Tesis"/>
        <w:rPr>
          <w:lang w:val="es-ES"/>
        </w:rPr>
      </w:pPr>
      <w:bookmarkStart w:id="31" w:name="_Toc296905824"/>
      <w:bookmarkStart w:id="32" w:name="_Toc310172874"/>
      <w:r>
        <w:rPr>
          <w:lang w:val="es-ES"/>
        </w:rPr>
        <w:t>SIMBOLOGÍA</w:t>
      </w:r>
      <w:bookmarkEnd w:id="31"/>
      <w:bookmarkEnd w:id="32"/>
    </w:p>
    <w:p w:rsidR="00C5223A" w:rsidRDefault="00C5223A" w:rsidP="00C5223A">
      <w:pPr>
        <w:pStyle w:val="contenido"/>
        <w:rPr>
          <w:lang w:val="es-ES"/>
        </w:rPr>
      </w:pPr>
    </w:p>
    <w:p w:rsidR="00C5223A" w:rsidRPr="00DF0F51" w:rsidRDefault="00C5223A" w:rsidP="00C5223A">
      <w:pPr>
        <w:pStyle w:val="contenido"/>
        <w:rPr>
          <w:rFonts w:eastAsia="Calibri" w:cs="Arial"/>
          <w:bCs/>
          <w:color w:val="auto"/>
          <w:szCs w:val="24"/>
          <w:lang w:eastAsia="en-US"/>
        </w:rPr>
      </w:pPr>
      <w:r>
        <w:rPr>
          <w:lang w:val="es-ES"/>
        </w:rPr>
        <w:tab/>
      </w:r>
      <w:r>
        <w:rPr>
          <w:lang w:val="es-ES"/>
        </w:rPr>
        <w:tab/>
      </w:r>
      <w:r>
        <w:rPr>
          <w:lang w:val="es-ES"/>
        </w:rPr>
        <w:tab/>
      </w:r>
      <w:r>
        <w:rPr>
          <w:lang w:val="es-ES"/>
        </w:rPr>
        <w:tab/>
      </w:r>
      <w:r>
        <w:rPr>
          <w:lang w:val="es-ES"/>
        </w:rPr>
        <w:tab/>
        <w:t>%</w:t>
      </w:r>
      <w:r>
        <w:rPr>
          <w:lang w:val="es-ES"/>
        </w:rPr>
        <w:tab/>
      </w:r>
      <w:r w:rsidRPr="00DF0F51">
        <w:rPr>
          <w:rFonts w:eastAsia="Calibri" w:cs="Arial"/>
          <w:bCs/>
          <w:color w:val="auto"/>
          <w:szCs w:val="24"/>
          <w:lang w:eastAsia="en-US"/>
        </w:rPr>
        <w:tab/>
        <w:t>Porcentaje</w:t>
      </w:r>
    </w:p>
    <w:p w:rsidR="00C5223A" w:rsidRPr="00DF0F51" w:rsidRDefault="00C5223A" w:rsidP="00C5223A">
      <w:pPr>
        <w:pStyle w:val="contenido"/>
        <w:rPr>
          <w:rFonts w:eastAsia="Calibri" w:cs="Arial"/>
          <w:bCs/>
          <w:color w:val="auto"/>
          <w:szCs w:val="24"/>
          <w:lang w:eastAsia="en-US"/>
        </w:rPr>
      </w:pPr>
      <w:r w:rsidRPr="00DF0F51">
        <w:rPr>
          <w:rFonts w:eastAsia="Calibri" w:cs="Arial"/>
          <w:bCs/>
          <w:color w:val="auto"/>
          <w:szCs w:val="24"/>
          <w:lang w:eastAsia="en-US"/>
        </w:rPr>
        <w:tab/>
      </w:r>
      <w:r w:rsidRPr="00DF0F51">
        <w:rPr>
          <w:rFonts w:eastAsia="Calibri" w:cs="Arial"/>
          <w:bCs/>
          <w:color w:val="auto"/>
          <w:szCs w:val="24"/>
          <w:lang w:eastAsia="en-US"/>
        </w:rPr>
        <w:tab/>
      </w:r>
      <w:r w:rsidRPr="00DF0F51">
        <w:rPr>
          <w:rFonts w:eastAsia="Calibri" w:cs="Arial"/>
          <w:bCs/>
          <w:color w:val="auto"/>
          <w:szCs w:val="24"/>
          <w:lang w:eastAsia="en-US"/>
        </w:rPr>
        <w:tab/>
      </w:r>
      <w:r w:rsidRPr="00DF0F51">
        <w:rPr>
          <w:rFonts w:eastAsia="Calibri" w:cs="Arial"/>
          <w:bCs/>
          <w:color w:val="auto"/>
          <w:szCs w:val="24"/>
          <w:lang w:eastAsia="en-US"/>
        </w:rPr>
        <w:tab/>
      </w:r>
      <w:r w:rsidRPr="00DF0F51">
        <w:rPr>
          <w:rFonts w:eastAsia="Calibri" w:cs="Arial"/>
          <w:bCs/>
          <w:color w:val="auto"/>
          <w:szCs w:val="24"/>
          <w:lang w:eastAsia="en-US"/>
        </w:rPr>
        <w:tab/>
        <w:t>#</w:t>
      </w:r>
      <w:r w:rsidRPr="00DF0F51">
        <w:rPr>
          <w:rFonts w:eastAsia="Calibri" w:cs="Arial"/>
          <w:bCs/>
          <w:color w:val="auto"/>
          <w:szCs w:val="24"/>
          <w:lang w:eastAsia="en-US"/>
        </w:rPr>
        <w:tab/>
      </w:r>
      <w:r w:rsidRPr="00DF0F51">
        <w:rPr>
          <w:rFonts w:eastAsia="Calibri" w:cs="Arial"/>
          <w:bCs/>
          <w:color w:val="auto"/>
          <w:szCs w:val="24"/>
          <w:lang w:eastAsia="en-US"/>
        </w:rPr>
        <w:tab/>
        <w:t>Número</w:t>
      </w:r>
    </w:p>
    <w:p w:rsidR="00C5223A" w:rsidRPr="00DF0F51" w:rsidRDefault="00C5223A" w:rsidP="00C5223A">
      <w:pPr>
        <w:pStyle w:val="contenido"/>
        <w:rPr>
          <w:rFonts w:eastAsia="Calibri" w:cs="Arial"/>
          <w:bCs/>
          <w:color w:val="auto"/>
          <w:szCs w:val="24"/>
          <w:lang w:eastAsia="en-US"/>
        </w:rPr>
      </w:pPr>
      <w:r w:rsidRPr="00DF0F51">
        <w:rPr>
          <w:rFonts w:eastAsia="Calibri" w:cs="Arial"/>
          <w:bCs/>
          <w:color w:val="auto"/>
          <w:szCs w:val="24"/>
          <w:lang w:eastAsia="en-US"/>
        </w:rPr>
        <w:tab/>
      </w:r>
      <w:r w:rsidRPr="00DF0F51">
        <w:rPr>
          <w:rFonts w:eastAsia="Calibri" w:cs="Arial"/>
          <w:bCs/>
          <w:color w:val="auto"/>
          <w:szCs w:val="24"/>
          <w:lang w:eastAsia="en-US"/>
        </w:rPr>
        <w:tab/>
      </w:r>
      <w:r w:rsidRPr="00DF0F51">
        <w:rPr>
          <w:rFonts w:eastAsia="Calibri" w:cs="Arial"/>
          <w:bCs/>
          <w:color w:val="auto"/>
          <w:szCs w:val="24"/>
          <w:lang w:eastAsia="en-US"/>
        </w:rPr>
        <w:tab/>
      </w:r>
      <w:r w:rsidRPr="00DF0F51">
        <w:rPr>
          <w:rFonts w:eastAsia="Calibri" w:cs="Arial"/>
          <w:bCs/>
          <w:color w:val="auto"/>
          <w:szCs w:val="24"/>
          <w:lang w:eastAsia="en-US"/>
        </w:rPr>
        <w:tab/>
      </w:r>
      <w:r w:rsidRPr="00DF0F51">
        <w:rPr>
          <w:rFonts w:eastAsia="Calibri" w:cs="Arial"/>
          <w:bCs/>
          <w:color w:val="auto"/>
          <w:szCs w:val="24"/>
          <w:lang w:eastAsia="en-US"/>
        </w:rPr>
        <w:tab/>
        <w:t xml:space="preserve">&gt; </w:t>
      </w:r>
      <w:r w:rsidRPr="00DF0F51">
        <w:rPr>
          <w:rFonts w:eastAsia="Calibri" w:cs="Arial"/>
          <w:bCs/>
          <w:color w:val="auto"/>
          <w:szCs w:val="24"/>
          <w:lang w:eastAsia="en-US"/>
        </w:rPr>
        <w:tab/>
      </w:r>
      <w:r w:rsidRPr="00DF0F51">
        <w:rPr>
          <w:rFonts w:eastAsia="Calibri" w:cs="Arial"/>
          <w:bCs/>
          <w:color w:val="auto"/>
          <w:szCs w:val="24"/>
          <w:lang w:eastAsia="en-US"/>
        </w:rPr>
        <w:tab/>
        <w:t>Mayor que</w:t>
      </w:r>
    </w:p>
    <w:p w:rsidR="00C5223A" w:rsidRPr="00DF0F51" w:rsidRDefault="00C5223A" w:rsidP="00C5223A">
      <w:pPr>
        <w:pStyle w:val="contenido"/>
        <w:rPr>
          <w:rFonts w:eastAsia="Calibri" w:cs="Arial"/>
          <w:bCs/>
          <w:color w:val="auto"/>
          <w:szCs w:val="24"/>
          <w:lang w:eastAsia="en-US"/>
        </w:rPr>
      </w:pPr>
      <w:r w:rsidRPr="00DF0F51">
        <w:rPr>
          <w:rFonts w:eastAsia="Calibri" w:cs="Arial"/>
          <w:bCs/>
          <w:color w:val="auto"/>
          <w:szCs w:val="24"/>
          <w:lang w:eastAsia="en-US"/>
        </w:rPr>
        <w:tab/>
      </w:r>
      <w:r w:rsidRPr="00DF0F51">
        <w:rPr>
          <w:rFonts w:eastAsia="Calibri" w:cs="Arial"/>
          <w:bCs/>
          <w:color w:val="auto"/>
          <w:szCs w:val="24"/>
          <w:lang w:eastAsia="en-US"/>
        </w:rPr>
        <w:tab/>
      </w:r>
      <w:r w:rsidRPr="00DF0F51">
        <w:rPr>
          <w:rFonts w:eastAsia="Calibri" w:cs="Arial"/>
          <w:bCs/>
          <w:color w:val="auto"/>
          <w:szCs w:val="24"/>
          <w:lang w:eastAsia="en-US"/>
        </w:rPr>
        <w:tab/>
      </w:r>
      <w:r w:rsidRPr="00DF0F51">
        <w:rPr>
          <w:rFonts w:eastAsia="Calibri" w:cs="Arial"/>
          <w:bCs/>
          <w:color w:val="auto"/>
          <w:szCs w:val="24"/>
          <w:lang w:eastAsia="en-US"/>
        </w:rPr>
        <w:tab/>
      </w:r>
      <w:r w:rsidRPr="00DF0F51">
        <w:rPr>
          <w:rFonts w:eastAsia="Calibri" w:cs="Arial"/>
          <w:bCs/>
          <w:color w:val="auto"/>
          <w:szCs w:val="24"/>
          <w:lang w:eastAsia="en-US"/>
        </w:rPr>
        <w:tab/>
        <w:t>&lt;</w:t>
      </w:r>
      <w:r w:rsidRPr="00DF0F51">
        <w:rPr>
          <w:rFonts w:eastAsia="Calibri" w:cs="Arial"/>
          <w:bCs/>
          <w:color w:val="auto"/>
          <w:szCs w:val="24"/>
          <w:lang w:eastAsia="en-US"/>
        </w:rPr>
        <w:tab/>
      </w:r>
      <w:r w:rsidRPr="00DF0F51">
        <w:rPr>
          <w:rFonts w:eastAsia="Calibri" w:cs="Arial"/>
          <w:bCs/>
          <w:color w:val="auto"/>
          <w:szCs w:val="24"/>
          <w:lang w:eastAsia="en-US"/>
        </w:rPr>
        <w:tab/>
        <w:t>Menor que</w:t>
      </w:r>
    </w:p>
    <w:p w:rsidR="00C5223A" w:rsidRPr="00DF0F51" w:rsidRDefault="00C5223A" w:rsidP="00C5223A">
      <w:pPr>
        <w:pStyle w:val="contenido"/>
        <w:rPr>
          <w:rFonts w:eastAsia="Calibri" w:cs="Arial"/>
          <w:bCs/>
          <w:color w:val="auto"/>
          <w:szCs w:val="24"/>
          <w:lang w:eastAsia="en-US"/>
        </w:rPr>
      </w:pPr>
      <w:r w:rsidRPr="00DF0F51">
        <w:rPr>
          <w:rFonts w:eastAsia="Calibri" w:cs="Arial"/>
          <w:bCs/>
          <w:color w:val="auto"/>
          <w:szCs w:val="24"/>
          <w:lang w:eastAsia="en-US"/>
        </w:rPr>
        <w:tab/>
      </w:r>
      <w:r w:rsidRPr="00DF0F51">
        <w:rPr>
          <w:rFonts w:eastAsia="Calibri" w:cs="Arial"/>
          <w:bCs/>
          <w:color w:val="auto"/>
          <w:szCs w:val="24"/>
          <w:lang w:eastAsia="en-US"/>
        </w:rPr>
        <w:tab/>
      </w:r>
      <w:r w:rsidRPr="00DF0F51">
        <w:rPr>
          <w:rFonts w:eastAsia="Calibri" w:cs="Arial"/>
          <w:bCs/>
          <w:color w:val="auto"/>
          <w:szCs w:val="24"/>
          <w:lang w:eastAsia="en-US"/>
        </w:rPr>
        <w:tab/>
      </w:r>
      <w:r w:rsidRPr="00DF0F51">
        <w:rPr>
          <w:rFonts w:eastAsia="Calibri" w:cs="Arial"/>
          <w:bCs/>
          <w:color w:val="auto"/>
          <w:szCs w:val="24"/>
          <w:lang w:eastAsia="en-US"/>
        </w:rPr>
        <w:tab/>
      </w:r>
      <w:r w:rsidRPr="00DF0F51">
        <w:rPr>
          <w:rFonts w:eastAsia="Calibri" w:cs="Arial"/>
          <w:bCs/>
          <w:color w:val="auto"/>
          <w:szCs w:val="24"/>
          <w:lang w:eastAsia="en-US"/>
        </w:rPr>
        <w:tab/>
        <w:t>∑</w:t>
      </w:r>
      <w:r w:rsidRPr="00DF0F51">
        <w:rPr>
          <w:rFonts w:eastAsia="Calibri" w:cs="Arial"/>
          <w:bCs/>
          <w:color w:val="auto"/>
          <w:szCs w:val="24"/>
          <w:lang w:eastAsia="en-US"/>
        </w:rPr>
        <w:tab/>
      </w:r>
      <w:r w:rsidRPr="00DF0F51">
        <w:rPr>
          <w:rFonts w:eastAsia="Calibri" w:cs="Arial"/>
          <w:bCs/>
          <w:color w:val="auto"/>
          <w:szCs w:val="24"/>
          <w:lang w:eastAsia="en-US"/>
        </w:rPr>
        <w:tab/>
        <w:t>Sumatoria</w:t>
      </w:r>
    </w:p>
    <w:p w:rsidR="00C5223A" w:rsidRPr="00C5223A" w:rsidRDefault="00C5223A" w:rsidP="00C5223A">
      <w:pPr>
        <w:pStyle w:val="contenido"/>
        <w:rPr>
          <w:lang w:val="es-ES"/>
        </w:rPr>
      </w:pPr>
    </w:p>
    <w:p w:rsidR="00C5223A" w:rsidRPr="00C5223A" w:rsidRDefault="00C5223A" w:rsidP="00C5223A">
      <w:pPr>
        <w:pStyle w:val="contenido"/>
        <w:rPr>
          <w:lang w:val="es-ES" w:eastAsia="es-ES"/>
        </w:rPr>
      </w:pPr>
    </w:p>
    <w:p w:rsidR="00A379E6" w:rsidRDefault="00A379E6" w:rsidP="00C5223A">
      <w:pPr>
        <w:pStyle w:val="contenido"/>
        <w:rPr>
          <w:lang w:val="es-ES"/>
        </w:rPr>
      </w:pPr>
    </w:p>
    <w:p w:rsidR="00F95A1D" w:rsidRPr="009F0E89" w:rsidRDefault="00F95A1D" w:rsidP="00A379E6">
      <w:pPr>
        <w:pStyle w:val="Titulo1Tesis"/>
        <w:spacing w:before="0"/>
        <w:rPr>
          <w:lang w:val="es-ES"/>
        </w:rPr>
      </w:pPr>
      <w:bookmarkStart w:id="33" w:name="_Toc296905825"/>
      <w:bookmarkStart w:id="34" w:name="_Toc310172875"/>
      <w:r w:rsidRPr="009F0E89">
        <w:rPr>
          <w:lang w:val="es-ES"/>
        </w:rPr>
        <w:lastRenderedPageBreak/>
        <w:t>INTRODUCCIÓN</w:t>
      </w:r>
      <w:bookmarkEnd w:id="33"/>
      <w:bookmarkEnd w:id="34"/>
    </w:p>
    <w:p w:rsidR="00DE6B96" w:rsidRPr="008F2D2B" w:rsidRDefault="00DE6B96" w:rsidP="00DE6B96">
      <w:pPr>
        <w:spacing w:after="0" w:line="480" w:lineRule="auto"/>
        <w:jc w:val="both"/>
        <w:rPr>
          <w:rFonts w:ascii="Arial" w:hAnsi="Arial" w:cs="Arial"/>
          <w:sz w:val="24"/>
          <w:szCs w:val="24"/>
          <w:lang w:val="es-ES"/>
        </w:rPr>
      </w:pPr>
    </w:p>
    <w:p w:rsidR="00D17237" w:rsidRDefault="007B6052" w:rsidP="00DE6B96">
      <w:pPr>
        <w:spacing w:after="0" w:line="480" w:lineRule="auto"/>
        <w:jc w:val="both"/>
        <w:rPr>
          <w:rFonts w:ascii="Arial" w:hAnsi="Arial" w:cs="Arial"/>
          <w:sz w:val="24"/>
          <w:szCs w:val="24"/>
        </w:rPr>
      </w:pPr>
      <w:r>
        <w:rPr>
          <w:rFonts w:ascii="Arial" w:hAnsi="Arial" w:cs="Arial"/>
          <w:sz w:val="24"/>
          <w:szCs w:val="24"/>
        </w:rPr>
        <w:t>Hoy en día las organizaciones se han visto en la necesida</w:t>
      </w:r>
      <w:r w:rsidR="00407D36">
        <w:rPr>
          <w:rFonts w:ascii="Arial" w:hAnsi="Arial" w:cs="Arial"/>
          <w:sz w:val="24"/>
          <w:szCs w:val="24"/>
        </w:rPr>
        <w:t>d de disponer de un Sistema de C</w:t>
      </w:r>
      <w:r>
        <w:rPr>
          <w:rFonts w:ascii="Arial" w:hAnsi="Arial" w:cs="Arial"/>
          <w:sz w:val="24"/>
          <w:szCs w:val="24"/>
        </w:rPr>
        <w:t>ontrol de G</w:t>
      </w:r>
      <w:r w:rsidRPr="00AB1B5A">
        <w:rPr>
          <w:rFonts w:ascii="Arial" w:hAnsi="Arial" w:cs="Arial"/>
          <w:sz w:val="24"/>
          <w:szCs w:val="24"/>
        </w:rPr>
        <w:t>estión que permita guiar a la</w:t>
      </w:r>
      <w:r>
        <w:rPr>
          <w:rFonts w:ascii="Arial" w:hAnsi="Arial" w:cs="Arial"/>
          <w:sz w:val="24"/>
          <w:szCs w:val="24"/>
        </w:rPr>
        <w:t xml:space="preserve"> </w:t>
      </w:r>
      <w:r w:rsidRPr="00AB1B5A">
        <w:rPr>
          <w:rFonts w:ascii="Arial" w:hAnsi="Arial" w:cs="Arial"/>
          <w:sz w:val="24"/>
          <w:szCs w:val="24"/>
        </w:rPr>
        <w:t>organización en el logro de su estrategia</w:t>
      </w:r>
      <w:r w:rsidR="003B2B3A">
        <w:rPr>
          <w:rFonts w:ascii="Arial" w:hAnsi="Arial" w:cs="Arial"/>
          <w:sz w:val="24"/>
          <w:szCs w:val="24"/>
        </w:rPr>
        <w:t xml:space="preserve">, </w:t>
      </w:r>
      <w:r w:rsidR="00D24803">
        <w:rPr>
          <w:rFonts w:ascii="Arial" w:hAnsi="Arial" w:cs="Arial"/>
          <w:sz w:val="24"/>
          <w:szCs w:val="24"/>
        </w:rPr>
        <w:t>razón por la cual han desarrollado diferentes metod</w:t>
      </w:r>
      <w:r w:rsidR="003B2B3A">
        <w:rPr>
          <w:rFonts w:ascii="Arial" w:hAnsi="Arial" w:cs="Arial"/>
          <w:sz w:val="24"/>
          <w:szCs w:val="24"/>
        </w:rPr>
        <w:t>ologías para su implementación, tales como la definición de indicadores en cada objetivo estratégico así como la implementación de auditorías para su mejora continua.</w:t>
      </w:r>
    </w:p>
    <w:p w:rsidR="00D24803" w:rsidRDefault="00D24803" w:rsidP="00DE6B96">
      <w:pPr>
        <w:spacing w:after="0" w:line="480" w:lineRule="auto"/>
        <w:jc w:val="both"/>
        <w:rPr>
          <w:rFonts w:ascii="Arial" w:hAnsi="Arial" w:cs="Arial"/>
          <w:sz w:val="24"/>
          <w:szCs w:val="24"/>
        </w:rPr>
      </w:pPr>
    </w:p>
    <w:p w:rsidR="005A7102" w:rsidRDefault="003D7A10" w:rsidP="00AB1B5A">
      <w:pPr>
        <w:spacing w:after="0" w:line="480" w:lineRule="auto"/>
        <w:jc w:val="both"/>
        <w:rPr>
          <w:rFonts w:ascii="Arial" w:hAnsi="Arial" w:cs="Arial"/>
          <w:sz w:val="24"/>
          <w:szCs w:val="24"/>
        </w:rPr>
      </w:pPr>
      <w:r>
        <w:rPr>
          <w:rFonts w:ascii="Arial" w:hAnsi="Arial" w:cs="Arial"/>
          <w:sz w:val="24"/>
          <w:szCs w:val="24"/>
        </w:rPr>
        <w:t>L</w:t>
      </w:r>
      <w:r w:rsidR="005A7102">
        <w:rPr>
          <w:rFonts w:ascii="Arial" w:hAnsi="Arial" w:cs="Arial"/>
          <w:sz w:val="24"/>
          <w:szCs w:val="24"/>
        </w:rPr>
        <w:t xml:space="preserve">a estrategia es parte fundamental para </w:t>
      </w:r>
      <w:r w:rsidR="00D17237" w:rsidRPr="00AB1B5A">
        <w:rPr>
          <w:rFonts w:ascii="Arial" w:hAnsi="Arial" w:cs="Arial"/>
          <w:sz w:val="24"/>
          <w:szCs w:val="24"/>
        </w:rPr>
        <w:t>la gestión organizacional, el</w:t>
      </w:r>
      <w:r w:rsidR="001F17CA">
        <w:rPr>
          <w:rFonts w:ascii="Arial" w:hAnsi="Arial" w:cs="Arial"/>
          <w:sz w:val="24"/>
          <w:szCs w:val="24"/>
        </w:rPr>
        <w:t xml:space="preserve"> </w:t>
      </w:r>
      <w:r w:rsidR="00D17237" w:rsidRPr="00AB1B5A">
        <w:rPr>
          <w:rFonts w:ascii="Arial" w:hAnsi="Arial" w:cs="Arial"/>
          <w:sz w:val="24"/>
          <w:szCs w:val="24"/>
        </w:rPr>
        <w:t xml:space="preserve">esfuerzo </w:t>
      </w:r>
      <w:r w:rsidR="00407D36">
        <w:rPr>
          <w:rFonts w:ascii="Arial" w:hAnsi="Arial" w:cs="Arial"/>
          <w:sz w:val="24"/>
          <w:szCs w:val="24"/>
        </w:rPr>
        <w:t>dedicado</w:t>
      </w:r>
      <w:r w:rsidR="00D17237" w:rsidRPr="00AB1B5A">
        <w:rPr>
          <w:rFonts w:ascii="Arial" w:hAnsi="Arial" w:cs="Arial"/>
          <w:sz w:val="24"/>
          <w:szCs w:val="24"/>
        </w:rPr>
        <w:t xml:space="preserve"> a su </w:t>
      </w:r>
      <w:r w:rsidR="005A7102">
        <w:rPr>
          <w:rFonts w:ascii="Arial" w:hAnsi="Arial" w:cs="Arial"/>
          <w:sz w:val="24"/>
          <w:szCs w:val="24"/>
        </w:rPr>
        <w:t xml:space="preserve">diseño así </w:t>
      </w:r>
      <w:r w:rsidR="00D17237" w:rsidRPr="00AB1B5A">
        <w:rPr>
          <w:rFonts w:ascii="Arial" w:hAnsi="Arial" w:cs="Arial"/>
          <w:sz w:val="24"/>
          <w:szCs w:val="24"/>
        </w:rPr>
        <w:t xml:space="preserve">como </w:t>
      </w:r>
      <w:r w:rsidR="005A7102">
        <w:rPr>
          <w:rFonts w:ascii="Arial" w:hAnsi="Arial" w:cs="Arial"/>
          <w:sz w:val="24"/>
          <w:szCs w:val="24"/>
        </w:rPr>
        <w:t xml:space="preserve">su </w:t>
      </w:r>
      <w:r w:rsidR="00D17237" w:rsidRPr="00AB1B5A">
        <w:rPr>
          <w:rFonts w:ascii="Arial" w:hAnsi="Arial" w:cs="Arial"/>
          <w:sz w:val="24"/>
          <w:szCs w:val="24"/>
        </w:rPr>
        <w:t xml:space="preserve">implantación </w:t>
      </w:r>
      <w:r w:rsidR="007639DC">
        <w:rPr>
          <w:rFonts w:ascii="Arial" w:hAnsi="Arial" w:cs="Arial"/>
          <w:sz w:val="24"/>
          <w:szCs w:val="24"/>
        </w:rPr>
        <w:t>es</w:t>
      </w:r>
      <w:r w:rsidR="00D17237" w:rsidRPr="00AB1B5A">
        <w:rPr>
          <w:rFonts w:ascii="Arial" w:hAnsi="Arial" w:cs="Arial"/>
          <w:sz w:val="24"/>
          <w:szCs w:val="24"/>
        </w:rPr>
        <w:t xml:space="preserve"> vital</w:t>
      </w:r>
      <w:r w:rsidR="005A7102">
        <w:rPr>
          <w:rFonts w:ascii="Arial" w:hAnsi="Arial" w:cs="Arial"/>
          <w:sz w:val="24"/>
          <w:szCs w:val="24"/>
        </w:rPr>
        <w:t xml:space="preserve"> </w:t>
      </w:r>
      <w:r w:rsidR="00D73591">
        <w:rPr>
          <w:rFonts w:ascii="Arial" w:hAnsi="Arial" w:cs="Arial"/>
          <w:sz w:val="24"/>
          <w:szCs w:val="24"/>
        </w:rPr>
        <w:t xml:space="preserve">para </w:t>
      </w:r>
      <w:r w:rsidR="005A7102">
        <w:rPr>
          <w:rFonts w:ascii="Arial" w:hAnsi="Arial" w:cs="Arial"/>
          <w:sz w:val="24"/>
          <w:szCs w:val="24"/>
        </w:rPr>
        <w:t xml:space="preserve">la presente tesina </w:t>
      </w:r>
      <w:r w:rsidR="007639DC">
        <w:rPr>
          <w:rFonts w:ascii="Arial" w:hAnsi="Arial" w:cs="Arial"/>
          <w:sz w:val="24"/>
          <w:szCs w:val="24"/>
        </w:rPr>
        <w:t xml:space="preserve">la cual es </w:t>
      </w:r>
      <w:r w:rsidR="00407D36">
        <w:rPr>
          <w:rFonts w:ascii="Arial" w:hAnsi="Arial" w:cs="Arial"/>
          <w:sz w:val="24"/>
          <w:szCs w:val="24"/>
        </w:rPr>
        <w:t xml:space="preserve">desarrollada </w:t>
      </w:r>
      <w:r w:rsidR="007639DC">
        <w:rPr>
          <w:rFonts w:ascii="Arial" w:hAnsi="Arial" w:cs="Arial"/>
          <w:sz w:val="24"/>
          <w:szCs w:val="24"/>
        </w:rPr>
        <w:t>en</w:t>
      </w:r>
      <w:r w:rsidR="00407D36">
        <w:rPr>
          <w:rFonts w:ascii="Arial" w:hAnsi="Arial" w:cs="Arial"/>
          <w:sz w:val="24"/>
          <w:szCs w:val="24"/>
        </w:rPr>
        <w:t xml:space="preserve"> u</w:t>
      </w:r>
      <w:r w:rsidR="005A7102">
        <w:rPr>
          <w:rFonts w:ascii="Arial" w:hAnsi="Arial" w:cs="Arial"/>
          <w:sz w:val="24"/>
          <w:szCs w:val="24"/>
        </w:rPr>
        <w:t>na empresa que brinda serv</w:t>
      </w:r>
      <w:r w:rsidR="00CC1F34">
        <w:rPr>
          <w:rFonts w:ascii="Arial" w:hAnsi="Arial" w:cs="Arial"/>
          <w:sz w:val="24"/>
          <w:szCs w:val="24"/>
        </w:rPr>
        <w:t>icios de seguridad y vigilancia cuyo principal problema es la falta de rentabilidad por no contar con las estrategias y controles adecuados para su mejora.</w:t>
      </w:r>
    </w:p>
    <w:p w:rsidR="003D7A10" w:rsidRDefault="003D7A10" w:rsidP="003D7A10">
      <w:pPr>
        <w:spacing w:after="0" w:line="480" w:lineRule="auto"/>
        <w:jc w:val="both"/>
        <w:rPr>
          <w:rFonts w:ascii="Arial" w:hAnsi="Arial" w:cs="Arial"/>
          <w:sz w:val="24"/>
          <w:szCs w:val="24"/>
        </w:rPr>
      </w:pPr>
    </w:p>
    <w:p w:rsidR="003D7A10" w:rsidRDefault="003D7A10" w:rsidP="003D7A10">
      <w:pPr>
        <w:spacing w:after="0" w:line="480" w:lineRule="auto"/>
        <w:jc w:val="both"/>
        <w:rPr>
          <w:rFonts w:ascii="Arial" w:hAnsi="Arial" w:cs="Arial"/>
          <w:sz w:val="24"/>
          <w:szCs w:val="24"/>
        </w:rPr>
      </w:pPr>
      <w:r>
        <w:rPr>
          <w:rFonts w:ascii="Arial" w:hAnsi="Arial" w:cs="Arial"/>
          <w:sz w:val="24"/>
          <w:szCs w:val="24"/>
        </w:rPr>
        <w:t>Es por ello que el ob</w:t>
      </w:r>
      <w:r w:rsidRPr="00DE6B96">
        <w:rPr>
          <w:rFonts w:ascii="Arial" w:hAnsi="Arial" w:cs="Arial"/>
          <w:sz w:val="24"/>
          <w:szCs w:val="24"/>
        </w:rPr>
        <w:t xml:space="preserve">jetivo </w:t>
      </w:r>
      <w:r>
        <w:rPr>
          <w:rFonts w:ascii="Arial" w:hAnsi="Arial" w:cs="Arial"/>
          <w:sz w:val="24"/>
          <w:szCs w:val="24"/>
        </w:rPr>
        <w:t>de esta tesina es diseñar e implementar e</w:t>
      </w:r>
      <w:r w:rsidRPr="00DE6B96">
        <w:rPr>
          <w:rFonts w:ascii="Arial" w:hAnsi="Arial" w:cs="Arial"/>
          <w:sz w:val="24"/>
          <w:szCs w:val="24"/>
        </w:rPr>
        <w:t xml:space="preserve">l </w:t>
      </w:r>
      <w:r w:rsidR="00CC1F34">
        <w:rPr>
          <w:rFonts w:ascii="Arial" w:hAnsi="Arial" w:cs="Arial"/>
          <w:sz w:val="24"/>
          <w:szCs w:val="24"/>
        </w:rPr>
        <w:t>S</w:t>
      </w:r>
      <w:r w:rsidRPr="00DE6B96">
        <w:rPr>
          <w:rFonts w:ascii="Arial" w:hAnsi="Arial" w:cs="Arial"/>
          <w:sz w:val="24"/>
          <w:szCs w:val="24"/>
        </w:rPr>
        <w:t xml:space="preserve">istema de </w:t>
      </w:r>
      <w:r w:rsidR="00CC1F34">
        <w:rPr>
          <w:rFonts w:ascii="Arial" w:hAnsi="Arial" w:cs="Arial"/>
          <w:sz w:val="24"/>
          <w:szCs w:val="24"/>
        </w:rPr>
        <w:t>C</w:t>
      </w:r>
      <w:r w:rsidRPr="00DE6B96">
        <w:rPr>
          <w:rFonts w:ascii="Arial" w:hAnsi="Arial" w:cs="Arial"/>
          <w:sz w:val="24"/>
          <w:szCs w:val="24"/>
        </w:rPr>
        <w:t xml:space="preserve">ontrol de </w:t>
      </w:r>
      <w:r w:rsidR="00CC1F34">
        <w:rPr>
          <w:rFonts w:ascii="Arial" w:hAnsi="Arial" w:cs="Arial"/>
          <w:sz w:val="24"/>
          <w:szCs w:val="24"/>
        </w:rPr>
        <w:t>G</w:t>
      </w:r>
      <w:r w:rsidRPr="00DE6B96">
        <w:rPr>
          <w:rFonts w:ascii="Arial" w:hAnsi="Arial" w:cs="Arial"/>
          <w:sz w:val="24"/>
          <w:szCs w:val="24"/>
        </w:rPr>
        <w:t xml:space="preserve">estión </w:t>
      </w:r>
      <w:r w:rsidR="00D24803">
        <w:rPr>
          <w:rFonts w:ascii="Arial" w:hAnsi="Arial" w:cs="Arial"/>
          <w:sz w:val="24"/>
          <w:szCs w:val="24"/>
        </w:rPr>
        <w:t xml:space="preserve">en la empresa objeto de estudio </w:t>
      </w:r>
      <w:r>
        <w:rPr>
          <w:rFonts w:ascii="Arial" w:hAnsi="Arial" w:cs="Arial"/>
          <w:sz w:val="24"/>
          <w:szCs w:val="24"/>
        </w:rPr>
        <w:t xml:space="preserve">para </w:t>
      </w:r>
      <w:r w:rsidRPr="00DE6B96">
        <w:rPr>
          <w:rFonts w:ascii="Arial" w:hAnsi="Arial" w:cs="Arial"/>
          <w:sz w:val="24"/>
          <w:szCs w:val="24"/>
        </w:rPr>
        <w:t>lograr que haya una planificación alineada a una estrategia de crecimiento además de un cont</w:t>
      </w:r>
      <w:r w:rsidR="0083256E">
        <w:rPr>
          <w:rFonts w:ascii="Arial" w:hAnsi="Arial" w:cs="Arial"/>
          <w:sz w:val="24"/>
          <w:szCs w:val="24"/>
        </w:rPr>
        <w:t>rol efectivo en las operaciones, para lo cual se define e implementa basados en un monitoreo constante a través de indicadores y auditorias</w:t>
      </w:r>
    </w:p>
    <w:p w:rsidR="0088266E" w:rsidRDefault="0088266E" w:rsidP="00140D2E">
      <w:pPr>
        <w:spacing w:after="0" w:line="480" w:lineRule="auto"/>
        <w:jc w:val="both"/>
        <w:rPr>
          <w:rFonts w:ascii="Arial" w:hAnsi="Arial" w:cs="Arial"/>
          <w:sz w:val="24"/>
          <w:szCs w:val="24"/>
        </w:rPr>
        <w:sectPr w:rsidR="0088266E" w:rsidSect="00E72715">
          <w:pgSz w:w="11906" w:h="16838" w:code="9"/>
          <w:pgMar w:top="2268" w:right="1361" w:bottom="2268" w:left="2268" w:header="1134" w:footer="709" w:gutter="0"/>
          <w:pgNumType w:fmt="upperRoman"/>
          <w:cols w:space="708"/>
          <w:titlePg/>
          <w:docGrid w:linePitch="360"/>
        </w:sectPr>
      </w:pPr>
    </w:p>
    <w:p w:rsidR="0031704B" w:rsidRDefault="0031704B" w:rsidP="008F2D2B">
      <w:pPr>
        <w:spacing w:after="0" w:line="480" w:lineRule="auto"/>
        <w:jc w:val="center"/>
        <w:rPr>
          <w:rFonts w:ascii="Arial" w:hAnsi="Arial" w:cs="Arial"/>
          <w:sz w:val="24"/>
          <w:szCs w:val="24"/>
        </w:rPr>
      </w:pPr>
    </w:p>
    <w:p w:rsidR="0031704B" w:rsidRDefault="0031704B" w:rsidP="008F2D2B">
      <w:pPr>
        <w:spacing w:after="0" w:line="480" w:lineRule="auto"/>
        <w:jc w:val="center"/>
        <w:rPr>
          <w:rFonts w:ascii="Arial" w:hAnsi="Arial" w:cs="Arial"/>
          <w:sz w:val="24"/>
          <w:szCs w:val="24"/>
        </w:rPr>
      </w:pPr>
    </w:p>
    <w:p w:rsidR="0031704B" w:rsidRDefault="0031704B" w:rsidP="008F2D2B">
      <w:pPr>
        <w:spacing w:after="0" w:line="480" w:lineRule="auto"/>
        <w:jc w:val="center"/>
        <w:rPr>
          <w:rFonts w:ascii="Arial" w:hAnsi="Arial" w:cs="Arial"/>
          <w:sz w:val="24"/>
          <w:szCs w:val="24"/>
        </w:rPr>
      </w:pPr>
    </w:p>
    <w:p w:rsidR="0075610D" w:rsidRDefault="0075610D" w:rsidP="008F2D2B">
      <w:pPr>
        <w:spacing w:after="0" w:line="480" w:lineRule="auto"/>
        <w:jc w:val="center"/>
        <w:rPr>
          <w:rFonts w:ascii="Arial" w:hAnsi="Arial" w:cs="Arial"/>
          <w:sz w:val="24"/>
          <w:szCs w:val="24"/>
        </w:rPr>
      </w:pPr>
    </w:p>
    <w:p w:rsidR="0075610D" w:rsidRDefault="0075610D" w:rsidP="008F2D2B">
      <w:pPr>
        <w:spacing w:after="0" w:line="480" w:lineRule="auto"/>
        <w:jc w:val="center"/>
        <w:rPr>
          <w:rFonts w:ascii="Arial" w:hAnsi="Arial" w:cs="Arial"/>
          <w:sz w:val="24"/>
          <w:szCs w:val="24"/>
        </w:rPr>
      </w:pPr>
    </w:p>
    <w:p w:rsidR="00E7239A" w:rsidRPr="00CC1F34" w:rsidRDefault="00E7239A" w:rsidP="008F2D2B">
      <w:pPr>
        <w:spacing w:after="0" w:line="480" w:lineRule="auto"/>
        <w:jc w:val="center"/>
        <w:rPr>
          <w:rFonts w:ascii="Arial" w:hAnsi="Arial" w:cs="Arial"/>
          <w:sz w:val="24"/>
          <w:szCs w:val="24"/>
        </w:rPr>
      </w:pPr>
    </w:p>
    <w:p w:rsidR="003B5620" w:rsidRPr="008F2D2B" w:rsidRDefault="00134B20" w:rsidP="002B5848">
      <w:pPr>
        <w:pStyle w:val="Titulo1Tesis"/>
        <w:rPr>
          <w:sz w:val="48"/>
          <w:szCs w:val="48"/>
        </w:rPr>
      </w:pPr>
      <w:bookmarkStart w:id="35" w:name="_Toc296905826"/>
      <w:bookmarkStart w:id="36" w:name="_Toc310172876"/>
      <w:r w:rsidRPr="008F2D2B">
        <w:rPr>
          <w:sz w:val="48"/>
          <w:szCs w:val="48"/>
        </w:rPr>
        <w:t>CAPÍTULO 1</w:t>
      </w:r>
      <w:bookmarkEnd w:id="35"/>
      <w:bookmarkEnd w:id="36"/>
    </w:p>
    <w:p w:rsidR="00CA1B25" w:rsidRDefault="00CA1B25" w:rsidP="00160F5E">
      <w:pPr>
        <w:spacing w:after="0" w:line="480" w:lineRule="auto"/>
        <w:jc w:val="center"/>
        <w:rPr>
          <w:rFonts w:ascii="Arial" w:hAnsi="Arial" w:cs="Arial"/>
          <w:sz w:val="24"/>
          <w:szCs w:val="24"/>
        </w:rPr>
      </w:pPr>
      <w:bookmarkStart w:id="37" w:name="_Toc241258673"/>
    </w:p>
    <w:p w:rsidR="00160F5E" w:rsidRDefault="00160F5E" w:rsidP="00160F5E">
      <w:pPr>
        <w:spacing w:after="0" w:line="480" w:lineRule="auto"/>
        <w:jc w:val="center"/>
        <w:rPr>
          <w:rFonts w:ascii="Arial" w:hAnsi="Arial" w:cs="Arial"/>
          <w:sz w:val="24"/>
          <w:szCs w:val="24"/>
        </w:rPr>
      </w:pPr>
    </w:p>
    <w:p w:rsidR="00160F5E" w:rsidRDefault="00160F5E" w:rsidP="00160F5E">
      <w:pPr>
        <w:spacing w:after="0" w:line="480" w:lineRule="auto"/>
        <w:jc w:val="center"/>
        <w:rPr>
          <w:rFonts w:ascii="Arial" w:hAnsi="Arial" w:cs="Arial"/>
          <w:sz w:val="24"/>
          <w:szCs w:val="24"/>
        </w:rPr>
      </w:pPr>
    </w:p>
    <w:p w:rsidR="00160F5E" w:rsidRDefault="00160F5E" w:rsidP="00160F5E">
      <w:pPr>
        <w:spacing w:after="0" w:line="480" w:lineRule="auto"/>
        <w:jc w:val="center"/>
        <w:rPr>
          <w:rFonts w:ascii="Arial" w:hAnsi="Arial" w:cs="Arial"/>
          <w:sz w:val="24"/>
          <w:szCs w:val="24"/>
        </w:rPr>
      </w:pPr>
    </w:p>
    <w:p w:rsidR="00CA1B25" w:rsidRPr="00E80D19" w:rsidRDefault="00CA1B25" w:rsidP="002B5848">
      <w:pPr>
        <w:pStyle w:val="Titulo2Tesis"/>
        <w:rPr>
          <w:sz w:val="28"/>
          <w:szCs w:val="28"/>
        </w:rPr>
      </w:pPr>
      <w:bookmarkStart w:id="38" w:name="_Toc296905827"/>
      <w:r w:rsidRPr="00E80D19">
        <w:rPr>
          <w:sz w:val="28"/>
          <w:szCs w:val="28"/>
        </w:rPr>
        <w:t>MARCO TEÓRICO</w:t>
      </w:r>
      <w:bookmarkEnd w:id="37"/>
      <w:bookmarkEnd w:id="38"/>
    </w:p>
    <w:p w:rsidR="00CA1B25" w:rsidRDefault="00E80D19" w:rsidP="004F764A">
      <w:pPr>
        <w:pStyle w:val="contenido"/>
        <w:ind w:left="709"/>
        <w:rPr>
          <w:rFonts w:eastAsia="Calibri" w:cs="Arial"/>
          <w:bCs/>
          <w:color w:val="auto"/>
          <w:szCs w:val="24"/>
          <w:lang w:eastAsia="en-US"/>
        </w:rPr>
      </w:pPr>
      <w:r w:rsidRPr="00924BDB">
        <w:rPr>
          <w:rFonts w:eastAsia="Calibri" w:cs="Arial"/>
          <w:bCs/>
          <w:color w:val="auto"/>
          <w:szCs w:val="24"/>
          <w:lang w:eastAsia="en-US"/>
        </w:rPr>
        <w:t>A continuación se definen</w:t>
      </w:r>
      <w:r w:rsidR="00CA1B25" w:rsidRPr="00924BDB">
        <w:rPr>
          <w:rFonts w:eastAsia="Calibri" w:cs="Arial"/>
          <w:bCs/>
          <w:color w:val="auto"/>
          <w:szCs w:val="24"/>
          <w:lang w:eastAsia="en-US"/>
        </w:rPr>
        <w:t xml:space="preserve"> algunos conceptos básicos relacionados a lo que se dedica la empresa objeto de estudio así como teorías de</w:t>
      </w:r>
      <w:r w:rsidR="00F24BA4" w:rsidRPr="00924BDB">
        <w:rPr>
          <w:rFonts w:eastAsia="Calibri" w:cs="Arial"/>
          <w:bCs/>
          <w:color w:val="auto"/>
          <w:szCs w:val="24"/>
          <w:lang w:eastAsia="en-US"/>
        </w:rPr>
        <w:t xml:space="preserve">l Sistema de </w:t>
      </w:r>
      <w:r w:rsidR="009E2E09" w:rsidRPr="00924BDB">
        <w:rPr>
          <w:rFonts w:eastAsia="Calibri" w:cs="Arial"/>
          <w:bCs/>
          <w:color w:val="auto"/>
          <w:szCs w:val="24"/>
          <w:lang w:eastAsia="en-US"/>
        </w:rPr>
        <w:t>Control de G</w:t>
      </w:r>
      <w:r w:rsidR="00CA1B25" w:rsidRPr="00924BDB">
        <w:rPr>
          <w:rFonts w:eastAsia="Calibri" w:cs="Arial"/>
          <w:bCs/>
          <w:color w:val="auto"/>
          <w:szCs w:val="24"/>
          <w:lang w:eastAsia="en-US"/>
        </w:rPr>
        <w:t>estión</w:t>
      </w:r>
      <w:r w:rsidR="009E2E09" w:rsidRPr="00924BDB">
        <w:rPr>
          <w:rFonts w:eastAsia="Calibri" w:cs="Arial"/>
          <w:bCs/>
          <w:color w:val="auto"/>
          <w:szCs w:val="24"/>
          <w:lang w:eastAsia="en-US"/>
        </w:rPr>
        <w:t xml:space="preserve"> (SCG)</w:t>
      </w:r>
      <w:r w:rsidR="00CA1B25" w:rsidRPr="00924BDB">
        <w:rPr>
          <w:rFonts w:eastAsia="Calibri" w:cs="Arial"/>
          <w:bCs/>
          <w:color w:val="auto"/>
          <w:szCs w:val="24"/>
          <w:lang w:eastAsia="en-US"/>
        </w:rPr>
        <w:t xml:space="preserve">, que facilitan el entendimiento de la tesina. </w:t>
      </w:r>
    </w:p>
    <w:p w:rsidR="000A0393" w:rsidRDefault="000A0393" w:rsidP="004F764A">
      <w:pPr>
        <w:pStyle w:val="contenido"/>
        <w:ind w:left="709"/>
        <w:rPr>
          <w:rFonts w:eastAsia="Calibri" w:cs="Arial"/>
          <w:bCs/>
          <w:color w:val="auto"/>
          <w:szCs w:val="24"/>
          <w:lang w:eastAsia="en-US"/>
        </w:rPr>
      </w:pPr>
    </w:p>
    <w:p w:rsidR="000A0393" w:rsidRDefault="000A0393" w:rsidP="004F764A">
      <w:pPr>
        <w:pStyle w:val="contenido"/>
        <w:ind w:left="709"/>
        <w:rPr>
          <w:rFonts w:eastAsia="Calibri" w:cs="Arial"/>
          <w:bCs/>
          <w:color w:val="auto"/>
          <w:szCs w:val="24"/>
          <w:lang w:eastAsia="en-US"/>
        </w:rPr>
      </w:pPr>
    </w:p>
    <w:p w:rsidR="000A0393" w:rsidRDefault="000A0393" w:rsidP="004F764A">
      <w:pPr>
        <w:pStyle w:val="contenido"/>
        <w:ind w:left="709"/>
        <w:rPr>
          <w:rFonts w:eastAsia="Calibri" w:cs="Arial"/>
          <w:bCs/>
          <w:color w:val="auto"/>
          <w:szCs w:val="24"/>
          <w:lang w:eastAsia="en-US"/>
        </w:rPr>
      </w:pPr>
    </w:p>
    <w:p w:rsidR="00846DD4" w:rsidRDefault="0061727E" w:rsidP="000A1093">
      <w:pPr>
        <w:pStyle w:val="Titulo3Tesis"/>
        <w:numPr>
          <w:ilvl w:val="1"/>
          <w:numId w:val="3"/>
        </w:numPr>
      </w:pPr>
      <w:bookmarkStart w:id="39" w:name="_Toc241258683"/>
      <w:r>
        <w:lastRenderedPageBreak/>
        <w:t xml:space="preserve"> </w:t>
      </w:r>
      <w:bookmarkStart w:id="40" w:name="_Toc296905828"/>
      <w:bookmarkStart w:id="41" w:name="_Toc310172877"/>
      <w:r w:rsidR="00846DD4">
        <w:t>CONCEPTOS  DEL SISTEMA DE CONTROL</w:t>
      </w:r>
      <w:r w:rsidR="009E2E09">
        <w:t xml:space="preserve"> DE GESTIÓN.</w:t>
      </w:r>
      <w:bookmarkEnd w:id="40"/>
      <w:bookmarkEnd w:id="41"/>
    </w:p>
    <w:p w:rsidR="00050D62" w:rsidRPr="00050D62" w:rsidRDefault="00050D62" w:rsidP="000A1093">
      <w:pPr>
        <w:pStyle w:val="ListParagraph"/>
        <w:numPr>
          <w:ilvl w:val="1"/>
          <w:numId w:val="4"/>
        </w:numPr>
        <w:spacing w:after="0" w:line="480" w:lineRule="auto"/>
        <w:contextualSpacing w:val="0"/>
        <w:jc w:val="both"/>
        <w:outlineLvl w:val="1"/>
        <w:rPr>
          <w:rFonts w:ascii="Arial" w:eastAsia="Times New Roman" w:hAnsi="Arial"/>
          <w:b/>
          <w:vanish/>
          <w:sz w:val="24"/>
          <w:szCs w:val="24"/>
        </w:rPr>
      </w:pPr>
      <w:bookmarkStart w:id="42" w:name="_Toc279180802"/>
      <w:bookmarkStart w:id="43" w:name="_Toc279181010"/>
      <w:bookmarkStart w:id="44" w:name="_Toc279226050"/>
      <w:bookmarkStart w:id="45" w:name="_Toc279228706"/>
      <w:bookmarkStart w:id="46" w:name="_Toc279228846"/>
      <w:bookmarkStart w:id="47" w:name="_Toc279229164"/>
      <w:bookmarkStart w:id="48" w:name="_Toc279229256"/>
      <w:bookmarkStart w:id="49" w:name="_Toc284091882"/>
      <w:bookmarkStart w:id="50" w:name="_Toc284852173"/>
      <w:bookmarkStart w:id="51" w:name="_Toc284852360"/>
      <w:bookmarkStart w:id="52" w:name="_Toc284853856"/>
      <w:bookmarkStart w:id="53" w:name="_Toc306209918"/>
      <w:bookmarkStart w:id="54" w:name="_Toc310172878"/>
      <w:bookmarkEnd w:id="42"/>
      <w:bookmarkEnd w:id="43"/>
      <w:bookmarkEnd w:id="44"/>
      <w:bookmarkEnd w:id="45"/>
      <w:bookmarkEnd w:id="46"/>
      <w:bookmarkEnd w:id="47"/>
      <w:bookmarkEnd w:id="48"/>
      <w:bookmarkEnd w:id="49"/>
      <w:bookmarkEnd w:id="50"/>
      <w:bookmarkEnd w:id="51"/>
      <w:bookmarkEnd w:id="52"/>
      <w:bookmarkEnd w:id="53"/>
      <w:bookmarkEnd w:id="54"/>
    </w:p>
    <w:p w:rsidR="009E2E09" w:rsidRDefault="009E2E09" w:rsidP="000A1093">
      <w:pPr>
        <w:pStyle w:val="Titulo4Tesis"/>
        <w:numPr>
          <w:ilvl w:val="2"/>
          <w:numId w:val="4"/>
        </w:numPr>
      </w:pPr>
      <w:bookmarkStart w:id="55" w:name="_Toc296905829"/>
      <w:bookmarkStart w:id="56" w:name="_Toc310172879"/>
      <w:r>
        <w:t>Sistema de Control de Gestión</w:t>
      </w:r>
      <w:bookmarkEnd w:id="55"/>
      <w:bookmarkEnd w:id="56"/>
    </w:p>
    <w:p w:rsidR="00B406E4" w:rsidRPr="00C072E1" w:rsidRDefault="00B406E4" w:rsidP="00B3561C">
      <w:pPr>
        <w:pStyle w:val="contenido"/>
        <w:spacing w:before="0" w:beforeAutospacing="0" w:after="0" w:afterAutospacing="0"/>
        <w:ind w:left="1701"/>
        <w:rPr>
          <w:rFonts w:eastAsia="Calibri" w:cs="Arial"/>
          <w:bCs/>
          <w:color w:val="auto"/>
          <w:szCs w:val="24"/>
          <w:lang w:eastAsia="en-US"/>
        </w:rPr>
      </w:pPr>
      <w:r w:rsidRPr="00924BDB">
        <w:rPr>
          <w:rFonts w:eastAsia="Calibri" w:cs="Arial"/>
          <w:bCs/>
          <w:color w:val="auto"/>
          <w:szCs w:val="24"/>
          <w:lang w:eastAsia="en-US"/>
        </w:rPr>
        <w:t>E</w:t>
      </w:r>
      <w:r w:rsidR="00C072E1">
        <w:rPr>
          <w:rFonts w:eastAsia="Calibri" w:cs="Arial"/>
          <w:bCs/>
          <w:color w:val="auto"/>
          <w:szCs w:val="24"/>
          <w:lang w:eastAsia="en-US"/>
        </w:rPr>
        <w:t xml:space="preserve">xisten </w:t>
      </w:r>
      <w:r w:rsidR="00C072E1" w:rsidRPr="00C072E1">
        <w:rPr>
          <w:rFonts w:eastAsia="Calibri" w:cs="Arial"/>
          <w:bCs/>
          <w:color w:val="auto"/>
          <w:szCs w:val="24"/>
          <w:lang w:eastAsia="en-US"/>
        </w:rPr>
        <w:t>diversas definiciones para un SCG debido a que con el transcurrir del tiempo la sociedad y los medios de producción van evolucionando y con ello también los pensamientos, metodologías, técnicas y herramientas que son utilizados en la dirección de las empresas</w:t>
      </w:r>
      <w:r w:rsidRPr="00C072E1">
        <w:rPr>
          <w:rFonts w:eastAsia="Calibri" w:cs="Arial"/>
          <w:bCs/>
          <w:color w:val="auto"/>
          <w:szCs w:val="24"/>
          <w:lang w:eastAsia="en-US"/>
        </w:rPr>
        <w:t>.</w:t>
      </w:r>
    </w:p>
    <w:p w:rsidR="009E2E09" w:rsidRDefault="009E2E09" w:rsidP="00B3561C">
      <w:pPr>
        <w:pStyle w:val="contenido"/>
        <w:spacing w:before="0" w:beforeAutospacing="0" w:after="0" w:afterAutospacing="0"/>
        <w:ind w:left="1701"/>
        <w:rPr>
          <w:lang w:eastAsia="en-US"/>
        </w:rPr>
      </w:pPr>
    </w:p>
    <w:p w:rsidR="00F6496A" w:rsidRPr="00924BDB" w:rsidRDefault="00C072E1" w:rsidP="00B3561C">
      <w:pPr>
        <w:pStyle w:val="contenido"/>
        <w:spacing w:before="0" w:beforeAutospacing="0" w:after="0" w:afterAutospacing="0"/>
        <w:ind w:left="1701"/>
        <w:rPr>
          <w:rFonts w:eastAsia="Calibri" w:cs="Arial"/>
          <w:bCs/>
          <w:color w:val="auto"/>
          <w:szCs w:val="24"/>
          <w:lang w:eastAsia="en-US"/>
        </w:rPr>
      </w:pPr>
      <w:r>
        <w:rPr>
          <w:rFonts w:eastAsia="Calibri" w:cs="Arial"/>
          <w:bCs/>
          <w:color w:val="auto"/>
          <w:szCs w:val="24"/>
          <w:lang w:eastAsia="en-US"/>
        </w:rPr>
        <w:t>R</w:t>
      </w:r>
      <w:r w:rsidRPr="00C072E1">
        <w:rPr>
          <w:rFonts w:eastAsia="Calibri" w:cs="Arial"/>
          <w:bCs/>
          <w:color w:val="auto"/>
          <w:szCs w:val="24"/>
          <w:lang w:eastAsia="en-US"/>
        </w:rPr>
        <w:t xml:space="preserve">evisando varias de estas definiciones concluimos que un Sistema de Control de Gestión es un proceso integrado de varios elementos (funciones, </w:t>
      </w:r>
      <w:hyperlink r:id="rId16" w:history="1">
        <w:r w:rsidRPr="00C072E1">
          <w:rPr>
            <w:rFonts w:eastAsia="Calibri" w:cs="Arial"/>
            <w:bCs/>
            <w:color w:val="auto"/>
            <w:szCs w:val="24"/>
            <w:lang w:eastAsia="en-US"/>
          </w:rPr>
          <w:t>medios</w:t>
        </w:r>
      </w:hyperlink>
      <w:r w:rsidRPr="00C072E1">
        <w:rPr>
          <w:rFonts w:eastAsia="Calibri" w:cs="Arial"/>
          <w:bCs/>
          <w:color w:val="auto"/>
          <w:szCs w:val="24"/>
          <w:lang w:eastAsia="en-US"/>
        </w:rPr>
        <w:t xml:space="preserve"> y responsables) de una organización, que tiene por objetivo la provisión de información con la cual se pueda administrar una organización</w:t>
      </w:r>
      <w:r w:rsidR="009E2E09" w:rsidRPr="00924BDB">
        <w:rPr>
          <w:rFonts w:eastAsia="Calibri" w:cs="Arial"/>
          <w:bCs/>
          <w:color w:val="auto"/>
          <w:szCs w:val="24"/>
          <w:lang w:eastAsia="en-US"/>
        </w:rPr>
        <w:t xml:space="preserve">. </w:t>
      </w:r>
    </w:p>
    <w:p w:rsidR="009E2E09" w:rsidRDefault="00C072E1" w:rsidP="00B3561C">
      <w:pPr>
        <w:pStyle w:val="contenido"/>
        <w:spacing w:before="0" w:beforeAutospacing="0" w:after="0" w:afterAutospacing="0"/>
        <w:ind w:left="1701"/>
        <w:rPr>
          <w:rFonts w:eastAsia="Calibri" w:cs="Arial"/>
          <w:bCs/>
          <w:color w:val="auto"/>
          <w:szCs w:val="24"/>
          <w:lang w:eastAsia="en-US"/>
        </w:rPr>
      </w:pPr>
      <w:r>
        <w:rPr>
          <w:rFonts w:eastAsia="Calibri" w:cs="Arial"/>
          <w:bCs/>
          <w:color w:val="auto"/>
          <w:szCs w:val="24"/>
          <w:lang w:eastAsia="en-US"/>
        </w:rPr>
        <w:t xml:space="preserve">Para </w:t>
      </w:r>
      <w:r w:rsidRPr="00C072E1">
        <w:rPr>
          <w:rFonts w:eastAsia="Calibri" w:cs="Arial"/>
          <w:bCs/>
          <w:color w:val="auto"/>
          <w:szCs w:val="24"/>
          <w:lang w:eastAsia="en-US"/>
        </w:rPr>
        <w:t xml:space="preserve">que su funcionamiento sea eficiente y eficaz éste debe ser de fácil entendimiento, adaptable a la forma de la organización, </w:t>
      </w:r>
      <w:proofErr w:type="gramStart"/>
      <w:r w:rsidRPr="00C072E1">
        <w:rPr>
          <w:rFonts w:eastAsia="Calibri" w:cs="Arial"/>
          <w:bCs/>
          <w:color w:val="auto"/>
          <w:szCs w:val="24"/>
          <w:lang w:eastAsia="en-US"/>
        </w:rPr>
        <w:t>rápido</w:t>
      </w:r>
      <w:r>
        <w:rPr>
          <w:rFonts w:eastAsia="Calibri" w:cs="Arial"/>
          <w:bCs/>
          <w:color w:val="auto"/>
          <w:szCs w:val="24"/>
          <w:lang w:eastAsia="en-US"/>
        </w:rPr>
        <w:t>,</w:t>
      </w:r>
      <w:r w:rsidRPr="00C072E1">
        <w:rPr>
          <w:rFonts w:eastAsia="Calibri" w:cs="Arial"/>
          <w:bCs/>
          <w:color w:val="auto"/>
          <w:szCs w:val="24"/>
          <w:lang w:eastAsia="en-US"/>
        </w:rPr>
        <w:t xml:space="preserve"> flexible y económico</w:t>
      </w:r>
      <w:proofErr w:type="gramEnd"/>
      <w:r w:rsidRPr="00C072E1">
        <w:rPr>
          <w:rFonts w:eastAsia="Calibri" w:cs="Arial"/>
          <w:bCs/>
          <w:color w:val="auto"/>
          <w:szCs w:val="24"/>
          <w:lang w:eastAsia="en-US"/>
        </w:rPr>
        <w:t>. Debe tener la capacidad de dar a conocer cómo, cuándo y dónde se utilizan todos los recursos de la organización que han sido  puestos a disposición de los diferentes responsables de cada área, para poder obtener resultados concretos en función de los objetivos previstos</w:t>
      </w:r>
      <w:r w:rsidR="009E2E09" w:rsidRPr="00924BDB">
        <w:rPr>
          <w:rFonts w:eastAsia="Calibri" w:cs="Arial"/>
          <w:bCs/>
          <w:color w:val="auto"/>
          <w:szCs w:val="24"/>
          <w:lang w:eastAsia="en-US"/>
        </w:rPr>
        <w:t>.</w:t>
      </w:r>
      <w:r w:rsidR="009E2E09" w:rsidRPr="00C072E1">
        <w:rPr>
          <w:rFonts w:eastAsia="Calibri" w:cs="Arial"/>
          <w:bCs/>
          <w:color w:val="auto"/>
          <w:szCs w:val="24"/>
          <w:lang w:eastAsia="en-US"/>
        </w:rPr>
        <w:t xml:space="preserve"> </w:t>
      </w:r>
      <w:r w:rsidR="009E2E09" w:rsidRPr="00C072E1">
        <w:rPr>
          <w:rFonts w:eastAsia="Calibri" w:cs="Arial"/>
          <w:bCs/>
          <w:color w:val="auto"/>
          <w:szCs w:val="24"/>
          <w:lang w:eastAsia="en-US"/>
        </w:rPr>
        <w:cr/>
      </w:r>
      <w:r w:rsidRPr="00C072E1">
        <w:rPr>
          <w:rFonts w:eastAsia="Calibri" w:cs="Arial"/>
          <w:bCs/>
          <w:color w:val="auto"/>
          <w:szCs w:val="24"/>
          <w:lang w:eastAsia="en-US"/>
        </w:rPr>
        <w:lastRenderedPageBreak/>
        <w:t>El SCG necesita estar soportado sobre los objetivos estratégicos que se haya trazado la organización, para poder contribuir con la información  en la toma de decisiones estratégicas. Cada objetivo debe establecerse en base a las necesidades de la organización sin dejar a un lado las características del entorno</w:t>
      </w:r>
      <w:r>
        <w:rPr>
          <w:rFonts w:eastAsia="Calibri" w:cs="Arial"/>
          <w:bCs/>
          <w:color w:val="auto"/>
          <w:szCs w:val="24"/>
          <w:lang w:eastAsia="en-US"/>
        </w:rPr>
        <w:t>.</w:t>
      </w:r>
    </w:p>
    <w:p w:rsidR="00C072E1" w:rsidRDefault="00C072E1" w:rsidP="00B3561C">
      <w:pPr>
        <w:pStyle w:val="contenido"/>
        <w:spacing w:before="0" w:beforeAutospacing="0" w:after="0" w:afterAutospacing="0"/>
        <w:ind w:left="1701"/>
        <w:rPr>
          <w:lang w:eastAsia="en-US"/>
        </w:rPr>
      </w:pPr>
    </w:p>
    <w:p w:rsidR="009E2E09" w:rsidRPr="00924BDB" w:rsidRDefault="00C072E1" w:rsidP="00B3561C">
      <w:pPr>
        <w:pStyle w:val="contenido"/>
        <w:spacing w:before="0" w:beforeAutospacing="0" w:after="0" w:afterAutospacing="0"/>
        <w:ind w:left="1701"/>
        <w:rPr>
          <w:rFonts w:eastAsia="Calibri" w:cs="Arial"/>
          <w:bCs/>
          <w:color w:val="auto"/>
          <w:szCs w:val="24"/>
          <w:lang w:eastAsia="en-US"/>
        </w:rPr>
      </w:pPr>
      <w:r w:rsidRPr="00C072E1">
        <w:rPr>
          <w:rFonts w:eastAsia="Calibri" w:cs="Arial"/>
          <w:bCs/>
          <w:color w:val="auto"/>
          <w:szCs w:val="24"/>
          <w:lang w:eastAsia="en-US"/>
        </w:rPr>
        <w:t>El seguimiento a la evolución del entorno es fundamental porque  permite reaccionar y readaptar si es necesario, la forma en que se lograrán los objetivos trazados e incluso replantearlos parcial o totalmente. Pero para poder lograrlo es indispensable que el SCG funcione de tal forma que permita obtener la información necesaria, en el momento preciso</w:t>
      </w:r>
      <w:r w:rsidR="009E2E09" w:rsidRPr="00924BDB">
        <w:rPr>
          <w:rFonts w:eastAsia="Calibri" w:cs="Arial"/>
          <w:bCs/>
          <w:color w:val="auto"/>
          <w:szCs w:val="24"/>
          <w:lang w:eastAsia="en-US"/>
        </w:rPr>
        <w:t xml:space="preserve">. </w:t>
      </w:r>
    </w:p>
    <w:p w:rsidR="009E2E09" w:rsidRPr="009E2E09" w:rsidRDefault="009E2E09" w:rsidP="009E2E09">
      <w:pPr>
        <w:pStyle w:val="contenido"/>
        <w:spacing w:before="0" w:beforeAutospacing="0" w:after="0" w:afterAutospacing="0"/>
        <w:rPr>
          <w:lang w:eastAsia="en-US"/>
        </w:rPr>
      </w:pPr>
      <w:r>
        <w:rPr>
          <w:lang w:eastAsia="en-US"/>
        </w:rPr>
        <w:t xml:space="preserve">  </w:t>
      </w:r>
    </w:p>
    <w:p w:rsidR="004165D4" w:rsidRDefault="004165D4" w:rsidP="000A1093">
      <w:pPr>
        <w:pStyle w:val="Titulo4Tesis"/>
        <w:numPr>
          <w:ilvl w:val="2"/>
          <w:numId w:val="28"/>
        </w:numPr>
        <w:rPr>
          <w:rFonts w:cs="Arial"/>
          <w:b w:val="0"/>
        </w:rPr>
      </w:pPr>
      <w:bookmarkStart w:id="57" w:name="_Toc296905830"/>
      <w:bookmarkStart w:id="58" w:name="_Toc310172880"/>
      <w:r w:rsidRPr="005E1706">
        <w:t>Control</w:t>
      </w:r>
      <w:bookmarkEnd w:id="57"/>
      <w:bookmarkEnd w:id="58"/>
    </w:p>
    <w:p w:rsidR="004165D4" w:rsidRPr="00C072E1" w:rsidRDefault="00C072E1" w:rsidP="00B3561C">
      <w:pPr>
        <w:autoSpaceDE w:val="0"/>
        <w:autoSpaceDN w:val="0"/>
        <w:adjustRightInd w:val="0"/>
        <w:spacing w:after="0" w:line="480" w:lineRule="auto"/>
        <w:ind w:left="1701"/>
        <w:jc w:val="both"/>
        <w:rPr>
          <w:rFonts w:ascii="Arial" w:hAnsi="Arial" w:cs="Arial"/>
          <w:bCs/>
          <w:sz w:val="24"/>
          <w:szCs w:val="24"/>
        </w:rPr>
      </w:pPr>
      <w:r w:rsidRPr="00C072E1">
        <w:rPr>
          <w:rFonts w:ascii="Arial" w:hAnsi="Arial" w:cs="Arial"/>
          <w:bCs/>
          <w:sz w:val="24"/>
          <w:szCs w:val="24"/>
        </w:rPr>
        <w:t>Es una de las funciones que conforman el proceso de administración, mediante la cual se puede inspeccionar y comprobar si una actividad, área, proceso o sistema está cumpliendo y/o alcanzando los resultados esperados</w:t>
      </w:r>
      <w:r w:rsidR="004165D4" w:rsidRPr="00B3561C">
        <w:rPr>
          <w:rFonts w:ascii="Arial" w:hAnsi="Arial" w:cs="Arial"/>
          <w:bCs/>
          <w:sz w:val="24"/>
          <w:szCs w:val="24"/>
        </w:rPr>
        <w:t>.</w:t>
      </w:r>
      <w:r w:rsidR="004165D4" w:rsidRPr="00C072E1">
        <w:rPr>
          <w:rFonts w:ascii="Arial" w:hAnsi="Arial" w:cs="Arial"/>
          <w:bCs/>
          <w:sz w:val="24"/>
          <w:szCs w:val="24"/>
        </w:rPr>
        <w:t> </w:t>
      </w:r>
    </w:p>
    <w:p w:rsidR="004165D4" w:rsidRDefault="004165D4" w:rsidP="004165D4">
      <w:pPr>
        <w:pStyle w:val="contenido"/>
        <w:spacing w:before="0" w:beforeAutospacing="0" w:after="0" w:afterAutospacing="0"/>
        <w:ind w:left="1418"/>
      </w:pPr>
    </w:p>
    <w:p w:rsidR="00C072E1" w:rsidRPr="004165D4" w:rsidRDefault="00C072E1" w:rsidP="004165D4">
      <w:pPr>
        <w:pStyle w:val="contenido"/>
        <w:spacing w:before="0" w:beforeAutospacing="0" w:after="0" w:afterAutospacing="0"/>
        <w:ind w:left="1418"/>
      </w:pPr>
    </w:p>
    <w:p w:rsidR="004165D4" w:rsidRPr="005E1706" w:rsidRDefault="004165D4" w:rsidP="000A1093">
      <w:pPr>
        <w:pStyle w:val="Titulo4Tesis"/>
        <w:numPr>
          <w:ilvl w:val="2"/>
          <w:numId w:val="28"/>
        </w:numPr>
      </w:pPr>
      <w:bookmarkStart w:id="59" w:name="_Toc296905831"/>
      <w:bookmarkStart w:id="60" w:name="_Toc310172881"/>
      <w:r w:rsidRPr="005E1706">
        <w:lastRenderedPageBreak/>
        <w:t>Gestión</w:t>
      </w:r>
      <w:bookmarkEnd w:id="59"/>
      <w:bookmarkEnd w:id="60"/>
    </w:p>
    <w:p w:rsidR="0073273D" w:rsidRDefault="004165D4" w:rsidP="00B3561C">
      <w:pPr>
        <w:pStyle w:val="contenido"/>
        <w:spacing w:before="0" w:beforeAutospacing="0" w:after="0" w:afterAutospacing="0"/>
        <w:ind w:left="1701"/>
        <w:rPr>
          <w:rFonts w:eastAsia="Calibri" w:cs="Arial"/>
          <w:bCs/>
          <w:color w:val="auto"/>
          <w:szCs w:val="24"/>
          <w:lang w:eastAsia="en-US"/>
        </w:rPr>
      </w:pPr>
      <w:r w:rsidRPr="00924BDB">
        <w:rPr>
          <w:rFonts w:eastAsia="Calibri" w:cs="Arial"/>
          <w:bCs/>
          <w:color w:val="auto"/>
          <w:szCs w:val="24"/>
          <w:lang w:eastAsia="en-US"/>
        </w:rPr>
        <w:t xml:space="preserve">Es la ejecución </w:t>
      </w:r>
      <w:r w:rsidR="0073273D">
        <w:rPr>
          <w:rFonts w:eastAsia="Calibri" w:cs="Arial"/>
          <w:bCs/>
          <w:color w:val="auto"/>
          <w:szCs w:val="24"/>
          <w:lang w:eastAsia="en-US"/>
        </w:rPr>
        <w:t xml:space="preserve">oportuna </w:t>
      </w:r>
      <w:r w:rsidR="0073273D" w:rsidRPr="00924BDB">
        <w:rPr>
          <w:rFonts w:eastAsia="Calibri" w:cs="Arial"/>
          <w:bCs/>
          <w:color w:val="auto"/>
          <w:szCs w:val="24"/>
          <w:lang w:eastAsia="en-US"/>
        </w:rPr>
        <w:t xml:space="preserve">de </w:t>
      </w:r>
      <w:r w:rsidR="0073273D">
        <w:rPr>
          <w:rFonts w:eastAsia="Calibri" w:cs="Arial"/>
          <w:bCs/>
          <w:color w:val="auto"/>
          <w:szCs w:val="24"/>
          <w:lang w:eastAsia="en-US"/>
        </w:rPr>
        <w:t xml:space="preserve">todas aquellas actividades orientadas </w:t>
      </w:r>
      <w:r w:rsidR="0073273D" w:rsidRPr="00924BDB">
        <w:rPr>
          <w:rFonts w:eastAsia="Calibri" w:cs="Arial"/>
          <w:bCs/>
          <w:color w:val="auto"/>
          <w:szCs w:val="24"/>
          <w:lang w:eastAsia="en-US"/>
        </w:rPr>
        <w:t>al logro de objetivos</w:t>
      </w:r>
      <w:r w:rsidR="0073273D">
        <w:rPr>
          <w:rFonts w:eastAsia="Calibri" w:cs="Arial"/>
          <w:bCs/>
          <w:color w:val="auto"/>
          <w:szCs w:val="24"/>
          <w:lang w:eastAsia="en-US"/>
        </w:rPr>
        <w:t>, haciendo uso de recursos (materiales, financieros y humanos).</w:t>
      </w:r>
      <w:r w:rsidRPr="00924BDB">
        <w:rPr>
          <w:rFonts w:eastAsia="Calibri" w:cs="Arial"/>
          <w:bCs/>
          <w:color w:val="auto"/>
          <w:szCs w:val="24"/>
          <w:lang w:eastAsia="en-US"/>
        </w:rPr>
        <w:t xml:space="preserve"> </w:t>
      </w:r>
    </w:p>
    <w:p w:rsidR="004165D4" w:rsidRPr="00924BDB" w:rsidRDefault="0073273D" w:rsidP="00B3561C">
      <w:pPr>
        <w:pStyle w:val="contenido"/>
        <w:spacing w:before="0" w:beforeAutospacing="0" w:after="0" w:afterAutospacing="0"/>
        <w:ind w:left="1701"/>
        <w:rPr>
          <w:rFonts w:eastAsia="Calibri" w:cs="Arial"/>
          <w:bCs/>
          <w:color w:val="auto"/>
          <w:szCs w:val="24"/>
          <w:lang w:eastAsia="en-US"/>
        </w:rPr>
      </w:pPr>
      <w:r>
        <w:rPr>
          <w:rFonts w:eastAsia="Calibri" w:cs="Arial"/>
          <w:bCs/>
          <w:color w:val="auto"/>
          <w:szCs w:val="24"/>
          <w:lang w:eastAsia="en-US"/>
        </w:rPr>
        <w:t>S</w:t>
      </w:r>
      <w:r w:rsidRPr="00924BDB">
        <w:rPr>
          <w:rFonts w:eastAsia="Calibri" w:cs="Arial"/>
          <w:bCs/>
          <w:color w:val="auto"/>
          <w:szCs w:val="24"/>
          <w:lang w:eastAsia="en-US"/>
        </w:rPr>
        <w:t>e divide en todas las áreas que co</w:t>
      </w:r>
      <w:r>
        <w:rPr>
          <w:rFonts w:eastAsia="Calibri" w:cs="Arial"/>
          <w:bCs/>
          <w:color w:val="auto"/>
          <w:szCs w:val="24"/>
          <w:lang w:eastAsia="en-US"/>
        </w:rPr>
        <w:t xml:space="preserve">nforman </w:t>
      </w:r>
      <w:r w:rsidRPr="00924BDB">
        <w:rPr>
          <w:rFonts w:eastAsia="Calibri" w:cs="Arial"/>
          <w:bCs/>
          <w:color w:val="auto"/>
          <w:szCs w:val="24"/>
          <w:lang w:eastAsia="en-US"/>
        </w:rPr>
        <w:t>a una empresa, ya que todos los departamentos que la administración tiene bajo su cargo, deben estar involucrados con la gestión empresarial. Existen tres tipos de gestiones</w:t>
      </w:r>
      <w:r w:rsidR="004165D4" w:rsidRPr="00924BDB">
        <w:rPr>
          <w:rFonts w:eastAsia="Calibri" w:cs="Arial"/>
          <w:bCs/>
          <w:color w:val="auto"/>
          <w:szCs w:val="24"/>
          <w:lang w:eastAsia="en-US"/>
        </w:rPr>
        <w:t xml:space="preserve">: </w:t>
      </w:r>
    </w:p>
    <w:p w:rsidR="004165D4" w:rsidRPr="006542FD" w:rsidRDefault="004165D4" w:rsidP="004165D4">
      <w:pPr>
        <w:autoSpaceDE w:val="0"/>
        <w:autoSpaceDN w:val="0"/>
        <w:adjustRightInd w:val="0"/>
        <w:spacing w:after="0" w:line="480" w:lineRule="auto"/>
        <w:ind w:left="700"/>
        <w:jc w:val="both"/>
        <w:rPr>
          <w:rFonts w:ascii="Arial" w:hAnsi="Arial" w:cs="Arial"/>
          <w:sz w:val="24"/>
          <w:szCs w:val="24"/>
        </w:rPr>
      </w:pPr>
    </w:p>
    <w:p w:rsidR="004165D4" w:rsidRDefault="004165D4" w:rsidP="000A1093">
      <w:pPr>
        <w:pStyle w:val="contenido"/>
        <w:numPr>
          <w:ilvl w:val="0"/>
          <w:numId w:val="41"/>
        </w:numPr>
        <w:spacing w:before="0" w:beforeAutospacing="0" w:after="0" w:afterAutospacing="0"/>
      </w:pPr>
      <w:r>
        <w:rPr>
          <w:b/>
        </w:rPr>
        <w:t xml:space="preserve">Gestión </w:t>
      </w:r>
      <w:r w:rsidR="0073273D">
        <w:rPr>
          <w:b/>
        </w:rPr>
        <w:t>Administrativa</w:t>
      </w:r>
      <w:r>
        <w:rPr>
          <w:b/>
        </w:rPr>
        <w:t xml:space="preserve">: </w:t>
      </w:r>
      <w:r w:rsidR="0073273D" w:rsidRPr="00F12EC0">
        <w:t xml:space="preserve">Es </w:t>
      </w:r>
      <w:r w:rsidR="0073273D">
        <w:t>un</w:t>
      </w:r>
      <w:r w:rsidR="0073273D" w:rsidRPr="00F12EC0">
        <w:t xml:space="preserve"> </w:t>
      </w:r>
      <w:r w:rsidR="0073273D">
        <w:t xml:space="preserve">proceso de cumplimiento  de las etapas de: </w:t>
      </w:r>
      <w:r w:rsidR="0073273D">
        <w:rPr>
          <w:lang w:val="es-ES"/>
        </w:rPr>
        <w:t>planeación, organización, ejecución y control  que tienen como fin establecer y alcanzar objetivos, a través de la utilización de los recursos</w:t>
      </w:r>
      <w:r w:rsidRPr="00924BDB">
        <w:rPr>
          <w:rFonts w:eastAsia="Calibri" w:cs="Arial"/>
          <w:bCs/>
          <w:color w:val="auto"/>
          <w:szCs w:val="24"/>
          <w:lang w:eastAsia="en-US"/>
        </w:rPr>
        <w:t>.</w:t>
      </w:r>
    </w:p>
    <w:p w:rsidR="004165D4" w:rsidRPr="006542FD" w:rsidRDefault="004165D4" w:rsidP="004165D4">
      <w:pPr>
        <w:pStyle w:val="contenido"/>
        <w:spacing w:before="0" w:beforeAutospacing="0" w:after="0" w:afterAutospacing="0"/>
        <w:ind w:left="1767"/>
      </w:pPr>
    </w:p>
    <w:p w:rsidR="0073273D" w:rsidRPr="0073273D" w:rsidRDefault="0073273D" w:rsidP="000A1093">
      <w:pPr>
        <w:pStyle w:val="contenido"/>
        <w:numPr>
          <w:ilvl w:val="0"/>
          <w:numId w:val="41"/>
        </w:numPr>
        <w:spacing w:before="0" w:beforeAutospacing="0" w:after="0" w:afterAutospacing="0"/>
        <w:rPr>
          <w:b/>
        </w:rPr>
      </w:pPr>
      <w:r>
        <w:rPr>
          <w:b/>
        </w:rPr>
        <w:t xml:space="preserve">Gestión del </w:t>
      </w:r>
      <w:r w:rsidRPr="00C62A65">
        <w:rPr>
          <w:b/>
        </w:rPr>
        <w:t>T</w:t>
      </w:r>
      <w:r>
        <w:rPr>
          <w:b/>
        </w:rPr>
        <w:t xml:space="preserve">alento </w:t>
      </w:r>
      <w:r w:rsidRPr="00C62A65">
        <w:rPr>
          <w:b/>
        </w:rPr>
        <w:t>H</w:t>
      </w:r>
      <w:r>
        <w:rPr>
          <w:b/>
        </w:rPr>
        <w:t>umano</w:t>
      </w:r>
      <w:r w:rsidR="004165D4" w:rsidRPr="00C62A65">
        <w:rPr>
          <w:b/>
        </w:rPr>
        <w:t>:</w:t>
      </w:r>
      <w:r w:rsidR="004165D4" w:rsidRPr="00CB4F24">
        <w:rPr>
          <w:b/>
        </w:rPr>
        <w:t xml:space="preserve"> </w:t>
      </w:r>
      <w:r>
        <w:t>E</w:t>
      </w:r>
      <w:r w:rsidRPr="00CB4F24">
        <w:t xml:space="preserve">s un enfoque estratégico de dirección cuyo objetivo es obtener la máxima creación de valor para la Organización, </w:t>
      </w:r>
      <w:r>
        <w:t>partiendo del reclutamiento, selección, c</w:t>
      </w:r>
      <w:r w:rsidRPr="00CB4F24">
        <w:t>a</w:t>
      </w:r>
      <w:r>
        <w:t>pacitación y evaluación del desempeño del recurso humano</w:t>
      </w:r>
      <w:r w:rsidR="004165D4" w:rsidRPr="00CB4F24">
        <w:t>.</w:t>
      </w:r>
    </w:p>
    <w:p w:rsidR="0073273D" w:rsidRDefault="0073273D" w:rsidP="0073273D">
      <w:pPr>
        <w:pStyle w:val="ListParagraph"/>
        <w:rPr>
          <w:b/>
        </w:rPr>
      </w:pPr>
    </w:p>
    <w:p w:rsidR="004165D4" w:rsidRPr="00CB4F24" w:rsidRDefault="004165D4" w:rsidP="0073273D">
      <w:pPr>
        <w:pStyle w:val="contenido"/>
        <w:spacing w:before="0" w:beforeAutospacing="0" w:after="0" w:afterAutospacing="0"/>
        <w:rPr>
          <w:b/>
        </w:rPr>
      </w:pPr>
      <w:r w:rsidRPr="00CB4F24">
        <w:rPr>
          <w:b/>
        </w:rPr>
        <w:t xml:space="preserve"> </w:t>
      </w:r>
    </w:p>
    <w:p w:rsidR="004165D4" w:rsidRPr="00CB4F24" w:rsidRDefault="004165D4" w:rsidP="000A1093">
      <w:pPr>
        <w:pStyle w:val="contenido"/>
        <w:numPr>
          <w:ilvl w:val="0"/>
          <w:numId w:val="41"/>
        </w:numPr>
        <w:spacing w:before="0" w:beforeAutospacing="0" w:after="0" w:afterAutospacing="0"/>
      </w:pPr>
      <w:r>
        <w:rPr>
          <w:b/>
        </w:rPr>
        <w:lastRenderedPageBreak/>
        <w:t xml:space="preserve">Gestión </w:t>
      </w:r>
      <w:r w:rsidR="0073273D">
        <w:rPr>
          <w:b/>
        </w:rPr>
        <w:t>Técnica</w:t>
      </w:r>
      <w:r w:rsidRPr="00CB4F24">
        <w:t xml:space="preserve">: </w:t>
      </w:r>
      <w:r w:rsidR="0073273D" w:rsidRPr="00F12F65">
        <w:t>Son las h</w:t>
      </w:r>
      <w:r w:rsidR="0073273D" w:rsidRPr="00F12F65">
        <w:rPr>
          <w:rFonts w:eastAsia="Calibri" w:cs="Arial"/>
          <w:bCs/>
          <w:color w:val="auto"/>
          <w:szCs w:val="24"/>
          <w:lang w:eastAsia="en-US"/>
        </w:rPr>
        <w:t>erramientas, técnicas y metodologías que permiten conseguir, desarrollar</w:t>
      </w:r>
      <w:r w:rsidR="0073273D">
        <w:rPr>
          <w:rFonts w:eastAsia="Calibri" w:cs="Arial"/>
          <w:bCs/>
          <w:color w:val="auto"/>
          <w:szCs w:val="24"/>
          <w:lang w:eastAsia="en-US"/>
        </w:rPr>
        <w:t>, ejecutar y poner en marcha las estrategias y planes establecidos</w:t>
      </w:r>
      <w:r w:rsidRPr="00CB4F24">
        <w:t>.</w:t>
      </w:r>
    </w:p>
    <w:p w:rsidR="004165D4" w:rsidRDefault="004165D4" w:rsidP="004165D4">
      <w:pPr>
        <w:pStyle w:val="Titulo4Tesis"/>
        <w:ind w:left="1224"/>
      </w:pPr>
    </w:p>
    <w:p w:rsidR="00D153C7" w:rsidRDefault="006542FD" w:rsidP="000A1093">
      <w:pPr>
        <w:pStyle w:val="Titulo4Tesis"/>
        <w:numPr>
          <w:ilvl w:val="2"/>
          <w:numId w:val="28"/>
        </w:numPr>
      </w:pPr>
      <w:bookmarkStart w:id="61" w:name="_Toc296905832"/>
      <w:bookmarkStart w:id="62" w:name="_Toc310172882"/>
      <w:r w:rsidRPr="00D153C7">
        <w:t>L</w:t>
      </w:r>
      <w:r w:rsidR="003D1D28" w:rsidRPr="00D153C7">
        <w:t>iderazgo</w:t>
      </w:r>
      <w:bookmarkEnd w:id="61"/>
      <w:bookmarkEnd w:id="62"/>
    </w:p>
    <w:p w:rsidR="002F7A54" w:rsidRPr="00924BDB" w:rsidRDefault="00107584" w:rsidP="00B3561C">
      <w:pPr>
        <w:pStyle w:val="contenido"/>
        <w:spacing w:before="0" w:beforeAutospacing="0" w:after="0" w:afterAutospacing="0"/>
        <w:ind w:left="1701"/>
        <w:rPr>
          <w:rFonts w:eastAsia="Calibri" w:cs="Arial"/>
          <w:bCs/>
          <w:color w:val="auto"/>
          <w:szCs w:val="24"/>
          <w:lang w:eastAsia="en-US"/>
        </w:rPr>
      </w:pPr>
      <w:r>
        <w:rPr>
          <w:rFonts w:eastAsia="Calibri" w:cs="Arial"/>
          <w:bCs/>
          <w:color w:val="auto"/>
          <w:szCs w:val="24"/>
          <w:lang w:eastAsia="en-US"/>
        </w:rPr>
        <w:t>E</w:t>
      </w:r>
      <w:r w:rsidRPr="00924BDB">
        <w:rPr>
          <w:rFonts w:eastAsia="Calibri" w:cs="Arial"/>
          <w:bCs/>
          <w:color w:val="auto"/>
          <w:szCs w:val="24"/>
          <w:lang w:eastAsia="en-US"/>
        </w:rPr>
        <w:t xml:space="preserve">s </w:t>
      </w:r>
      <w:r>
        <w:rPr>
          <w:rFonts w:eastAsia="Calibri" w:cs="Arial"/>
          <w:bCs/>
          <w:color w:val="auto"/>
          <w:szCs w:val="24"/>
          <w:lang w:eastAsia="en-US"/>
        </w:rPr>
        <w:t xml:space="preserve">la capacidad de guiar, dirigir e influir de forma positiva en las </w:t>
      </w:r>
      <w:r w:rsidRPr="00924BDB">
        <w:rPr>
          <w:rFonts w:eastAsia="Calibri" w:cs="Arial"/>
          <w:bCs/>
          <w:color w:val="auto"/>
          <w:szCs w:val="24"/>
          <w:lang w:eastAsia="en-US"/>
        </w:rPr>
        <w:t>p</w:t>
      </w:r>
      <w:r w:rsidRPr="00924BDB">
        <w:rPr>
          <w:rFonts w:eastAsia="Calibri" w:cs="Arial" w:hint="eastAsia"/>
          <w:bCs/>
          <w:color w:val="auto"/>
          <w:szCs w:val="24"/>
          <w:lang w:eastAsia="en-US"/>
        </w:rPr>
        <w:t>ersona</w:t>
      </w:r>
      <w:r>
        <w:rPr>
          <w:rFonts w:eastAsia="Calibri" w:cs="Arial"/>
          <w:bCs/>
          <w:color w:val="auto"/>
          <w:szCs w:val="24"/>
          <w:lang w:eastAsia="en-US"/>
        </w:rPr>
        <w:t>s</w:t>
      </w:r>
      <w:r w:rsidRPr="00924BDB">
        <w:rPr>
          <w:rFonts w:eastAsia="Calibri" w:cs="Arial" w:hint="eastAsia"/>
          <w:bCs/>
          <w:color w:val="auto"/>
          <w:szCs w:val="24"/>
          <w:lang w:eastAsia="en-US"/>
        </w:rPr>
        <w:t xml:space="preserve"> </w:t>
      </w:r>
      <w:r>
        <w:rPr>
          <w:rFonts w:eastAsia="Calibri" w:cs="Arial"/>
          <w:bCs/>
          <w:color w:val="auto"/>
          <w:szCs w:val="24"/>
          <w:lang w:eastAsia="en-US"/>
        </w:rPr>
        <w:t>para lograr alcanzar metas u objetivos trazados</w:t>
      </w:r>
      <w:r w:rsidR="00F72363" w:rsidRPr="00924BDB">
        <w:rPr>
          <w:rFonts w:eastAsia="Calibri" w:cs="Arial" w:hint="eastAsia"/>
          <w:bCs/>
          <w:color w:val="auto"/>
          <w:szCs w:val="24"/>
          <w:lang w:eastAsia="en-US"/>
        </w:rPr>
        <w:t>.</w:t>
      </w:r>
      <w:r w:rsidR="00F72363" w:rsidRPr="00924BDB">
        <w:rPr>
          <w:rFonts w:eastAsia="Calibri" w:cs="Arial"/>
          <w:bCs/>
          <w:color w:val="auto"/>
          <w:szCs w:val="24"/>
          <w:lang w:eastAsia="en-US"/>
        </w:rPr>
        <w:t xml:space="preserve">  </w:t>
      </w:r>
    </w:p>
    <w:p w:rsidR="002F7A54" w:rsidRDefault="002F7A54" w:rsidP="00B3561C">
      <w:pPr>
        <w:pStyle w:val="contenido"/>
        <w:spacing w:before="0" w:beforeAutospacing="0" w:after="0" w:afterAutospacing="0"/>
        <w:ind w:left="1701"/>
      </w:pPr>
    </w:p>
    <w:p w:rsidR="00C94266" w:rsidRDefault="00107584" w:rsidP="00B3561C">
      <w:pPr>
        <w:pStyle w:val="contenido"/>
        <w:spacing w:before="0" w:beforeAutospacing="0" w:after="0" w:afterAutospacing="0"/>
        <w:ind w:left="1701"/>
        <w:rPr>
          <w:rFonts w:eastAsia="Calibri" w:cs="Arial"/>
          <w:bCs/>
          <w:color w:val="auto"/>
          <w:szCs w:val="24"/>
          <w:lang w:eastAsia="en-US"/>
        </w:rPr>
      </w:pPr>
      <w:r>
        <w:rPr>
          <w:rFonts w:eastAsia="Calibri" w:cs="Arial"/>
          <w:bCs/>
          <w:color w:val="auto"/>
          <w:szCs w:val="24"/>
          <w:lang w:eastAsia="en-US"/>
        </w:rPr>
        <w:t>E</w:t>
      </w:r>
      <w:r w:rsidRPr="0062040B">
        <w:rPr>
          <w:rFonts w:eastAsia="Calibri" w:cs="Arial"/>
          <w:bCs/>
          <w:color w:val="auto"/>
          <w:szCs w:val="24"/>
          <w:lang w:eastAsia="en-US"/>
        </w:rPr>
        <w:t xml:space="preserve">l líder es </w:t>
      </w:r>
      <w:r>
        <w:rPr>
          <w:rFonts w:eastAsia="Calibri" w:cs="Arial"/>
          <w:bCs/>
          <w:color w:val="auto"/>
          <w:szCs w:val="24"/>
          <w:lang w:eastAsia="en-US"/>
        </w:rPr>
        <w:t xml:space="preserve">aquel </w:t>
      </w:r>
      <w:r w:rsidRPr="0062040B">
        <w:rPr>
          <w:rFonts w:eastAsia="Calibri" w:cs="Arial"/>
          <w:bCs/>
          <w:color w:val="auto"/>
          <w:szCs w:val="24"/>
          <w:lang w:eastAsia="en-US"/>
        </w:rPr>
        <w:t xml:space="preserve">que posee </w:t>
      </w:r>
      <w:r>
        <w:rPr>
          <w:rFonts w:eastAsia="Calibri" w:cs="Arial"/>
          <w:bCs/>
          <w:color w:val="auto"/>
          <w:szCs w:val="24"/>
          <w:lang w:eastAsia="en-US"/>
        </w:rPr>
        <w:t xml:space="preserve">esta capacidad y </w:t>
      </w:r>
      <w:r w:rsidRPr="00F90171">
        <w:rPr>
          <w:rFonts w:eastAsia="Calibri" w:cs="Arial"/>
          <w:bCs/>
          <w:color w:val="auto"/>
          <w:szCs w:val="24"/>
          <w:lang w:eastAsia="en-US"/>
        </w:rPr>
        <w:t>al</w:t>
      </w:r>
      <w:r>
        <w:rPr>
          <w:rFonts w:eastAsia="Calibri" w:cs="Arial"/>
          <w:bCs/>
          <w:color w:val="auto"/>
          <w:szCs w:val="24"/>
          <w:lang w:eastAsia="en-US"/>
        </w:rPr>
        <w:t>i</w:t>
      </w:r>
      <w:r w:rsidRPr="00F90171">
        <w:rPr>
          <w:rFonts w:eastAsia="Calibri" w:cs="Arial"/>
          <w:bCs/>
          <w:color w:val="auto"/>
          <w:szCs w:val="24"/>
          <w:lang w:eastAsia="en-US"/>
        </w:rPr>
        <w:t>nea</w:t>
      </w:r>
      <w:r>
        <w:rPr>
          <w:rFonts w:eastAsia="Calibri" w:cs="Arial"/>
          <w:bCs/>
          <w:color w:val="auto"/>
          <w:szCs w:val="24"/>
          <w:lang w:eastAsia="en-US"/>
        </w:rPr>
        <w:t xml:space="preserve"> </w:t>
      </w:r>
      <w:r w:rsidRPr="00F90171">
        <w:rPr>
          <w:rFonts w:eastAsia="Calibri" w:cs="Arial"/>
          <w:bCs/>
          <w:color w:val="auto"/>
          <w:szCs w:val="24"/>
          <w:lang w:eastAsia="en-US"/>
        </w:rPr>
        <w:t xml:space="preserve">los intereses personales de cada uno de los integrantes del grupo al cual lidera </w:t>
      </w:r>
      <w:r>
        <w:rPr>
          <w:rFonts w:eastAsia="Calibri" w:cs="Arial"/>
          <w:bCs/>
          <w:color w:val="auto"/>
          <w:szCs w:val="24"/>
          <w:lang w:eastAsia="en-US"/>
        </w:rPr>
        <w:t>con los de la organización</w:t>
      </w:r>
      <w:r w:rsidRPr="00F90171">
        <w:rPr>
          <w:rFonts w:eastAsia="Calibri" w:cs="Arial"/>
          <w:bCs/>
          <w:color w:val="auto"/>
          <w:szCs w:val="24"/>
          <w:lang w:eastAsia="en-US"/>
        </w:rPr>
        <w:t>;</w:t>
      </w:r>
      <w:r>
        <w:rPr>
          <w:rFonts w:eastAsia="Calibri" w:cs="Arial"/>
          <w:bCs/>
          <w:color w:val="auto"/>
          <w:szCs w:val="24"/>
          <w:lang w:eastAsia="en-US"/>
        </w:rPr>
        <w:t xml:space="preserve"> además debe tener cualidades tales como:</w:t>
      </w:r>
    </w:p>
    <w:p w:rsidR="00C94266" w:rsidRPr="00924BDB" w:rsidRDefault="00C94266" w:rsidP="000A1093">
      <w:pPr>
        <w:pStyle w:val="contenido"/>
        <w:numPr>
          <w:ilvl w:val="0"/>
          <w:numId w:val="5"/>
        </w:numPr>
        <w:spacing w:before="0" w:beforeAutospacing="0" w:after="0" w:afterAutospacing="0"/>
        <w:ind w:left="2836"/>
        <w:rPr>
          <w:rFonts w:eastAsia="Calibri" w:cs="Arial"/>
          <w:bCs/>
          <w:color w:val="auto"/>
          <w:szCs w:val="24"/>
          <w:lang w:eastAsia="en-US"/>
        </w:rPr>
      </w:pPr>
      <w:r w:rsidRPr="00107584">
        <w:rPr>
          <w:rFonts w:eastAsia="Calibri" w:cs="Arial"/>
          <w:b/>
          <w:bCs/>
          <w:color w:val="auto"/>
          <w:szCs w:val="24"/>
          <w:lang w:eastAsia="en-US"/>
        </w:rPr>
        <w:t>Capacidad de comunica</w:t>
      </w:r>
      <w:r w:rsidR="00107584" w:rsidRPr="00107584">
        <w:rPr>
          <w:rFonts w:eastAsia="Calibri" w:cs="Arial"/>
          <w:b/>
          <w:bCs/>
          <w:color w:val="auto"/>
          <w:szCs w:val="24"/>
          <w:lang w:eastAsia="en-US"/>
        </w:rPr>
        <w:t>ción:</w:t>
      </w:r>
      <w:r w:rsidRPr="00924BDB">
        <w:rPr>
          <w:rFonts w:eastAsia="Calibri" w:cs="Arial"/>
          <w:bCs/>
          <w:color w:val="auto"/>
          <w:szCs w:val="24"/>
          <w:lang w:eastAsia="en-US"/>
        </w:rPr>
        <w:t xml:space="preserve"> </w:t>
      </w:r>
      <w:r w:rsidR="00107584" w:rsidRPr="00592DD6">
        <w:rPr>
          <w:rFonts w:eastAsia="Calibri" w:cs="Arial"/>
          <w:bCs/>
          <w:color w:val="auto"/>
          <w:szCs w:val="24"/>
          <w:lang w:eastAsia="en-US"/>
        </w:rPr>
        <w:t>Se refiere a saber m</w:t>
      </w:r>
      <w:r w:rsidR="00107584" w:rsidRPr="00592DD6">
        <w:rPr>
          <w:rFonts w:cs="Arial"/>
        </w:rPr>
        <w:t>antener las relaciones interpersonales saludables</w:t>
      </w:r>
      <w:r w:rsidR="00107584">
        <w:rPr>
          <w:rFonts w:cs="Arial"/>
        </w:rPr>
        <w:t xml:space="preserve">, hacer uso </w:t>
      </w:r>
      <w:r w:rsidR="00107584" w:rsidRPr="00592DD6">
        <w:rPr>
          <w:rFonts w:cs="Arial"/>
        </w:rPr>
        <w:t xml:space="preserve">tanto </w:t>
      </w:r>
      <w:r w:rsidR="00107584">
        <w:rPr>
          <w:rFonts w:cs="Arial"/>
        </w:rPr>
        <w:t xml:space="preserve">de </w:t>
      </w:r>
      <w:r w:rsidR="00107584" w:rsidRPr="00592DD6">
        <w:rPr>
          <w:rFonts w:cs="Arial"/>
        </w:rPr>
        <w:t xml:space="preserve">la acción como </w:t>
      </w:r>
      <w:r w:rsidR="00107584">
        <w:rPr>
          <w:rFonts w:cs="Arial"/>
        </w:rPr>
        <w:t xml:space="preserve">de </w:t>
      </w:r>
      <w:r w:rsidR="00107584" w:rsidRPr="00592DD6">
        <w:rPr>
          <w:rFonts w:cs="Arial"/>
        </w:rPr>
        <w:t xml:space="preserve">la palabra para lograr que se </w:t>
      </w:r>
      <w:r w:rsidR="00107584">
        <w:rPr>
          <w:rFonts w:cs="Arial"/>
        </w:rPr>
        <w:t xml:space="preserve">efectúen </w:t>
      </w:r>
      <w:r w:rsidR="00107584" w:rsidRPr="00592DD6">
        <w:rPr>
          <w:rFonts w:cs="Arial"/>
        </w:rPr>
        <w:t>las cosas</w:t>
      </w:r>
      <w:r w:rsidRPr="00924BDB">
        <w:rPr>
          <w:rFonts w:eastAsia="Calibri" w:cs="Arial"/>
          <w:bCs/>
          <w:color w:val="auto"/>
          <w:szCs w:val="24"/>
          <w:lang w:eastAsia="en-US"/>
        </w:rPr>
        <w:t>.</w:t>
      </w:r>
    </w:p>
    <w:p w:rsidR="00C94266" w:rsidRPr="00C94266" w:rsidRDefault="00C94266" w:rsidP="00CE7B6C">
      <w:pPr>
        <w:pStyle w:val="contenido"/>
        <w:spacing w:before="0" w:beforeAutospacing="0" w:after="0" w:afterAutospacing="0"/>
        <w:ind w:left="4963"/>
      </w:pPr>
    </w:p>
    <w:p w:rsidR="00C94266" w:rsidRPr="00924BDB" w:rsidRDefault="00107584" w:rsidP="000A1093">
      <w:pPr>
        <w:pStyle w:val="contenido"/>
        <w:numPr>
          <w:ilvl w:val="0"/>
          <w:numId w:val="5"/>
        </w:numPr>
        <w:spacing w:before="0" w:beforeAutospacing="0" w:after="0" w:afterAutospacing="0"/>
        <w:ind w:left="2836"/>
        <w:rPr>
          <w:rFonts w:eastAsia="Calibri" w:cs="Arial"/>
          <w:bCs/>
          <w:color w:val="auto"/>
          <w:szCs w:val="24"/>
          <w:lang w:eastAsia="en-US"/>
        </w:rPr>
      </w:pPr>
      <w:r w:rsidRPr="00107584">
        <w:rPr>
          <w:rFonts w:eastAsia="Calibri" w:cs="Arial"/>
          <w:b/>
          <w:bCs/>
          <w:color w:val="auto"/>
          <w:szCs w:val="24"/>
          <w:lang w:eastAsia="en-US"/>
        </w:rPr>
        <w:t>Proactivo:</w:t>
      </w:r>
      <w:r w:rsidR="00C94266" w:rsidRPr="00924BDB">
        <w:rPr>
          <w:rFonts w:eastAsia="Calibri" w:cs="Arial"/>
          <w:bCs/>
          <w:color w:val="auto"/>
          <w:szCs w:val="24"/>
          <w:lang w:eastAsia="en-US"/>
        </w:rPr>
        <w:t xml:space="preserve"> </w:t>
      </w:r>
      <w:r>
        <w:rPr>
          <w:rFonts w:eastAsia="Calibri" w:cs="Arial"/>
          <w:bCs/>
          <w:color w:val="auto"/>
          <w:szCs w:val="24"/>
          <w:lang w:eastAsia="en-US"/>
        </w:rPr>
        <w:t>Anticiparse a lo que podría ocurrir, generar acción antes que el resto de personas.</w:t>
      </w:r>
    </w:p>
    <w:p w:rsidR="00C94266" w:rsidRPr="00C94266" w:rsidRDefault="00C94266" w:rsidP="00CE7B6C">
      <w:pPr>
        <w:pStyle w:val="contenido"/>
        <w:spacing w:before="0" w:beforeAutospacing="0" w:after="0" w:afterAutospacing="0"/>
        <w:ind w:left="4963"/>
      </w:pPr>
    </w:p>
    <w:p w:rsidR="00C94266" w:rsidRPr="00C94266" w:rsidRDefault="00107584" w:rsidP="000A1093">
      <w:pPr>
        <w:pStyle w:val="contenido"/>
        <w:numPr>
          <w:ilvl w:val="0"/>
          <w:numId w:val="5"/>
        </w:numPr>
        <w:spacing w:before="0" w:beforeAutospacing="0" w:after="0" w:afterAutospacing="0"/>
        <w:ind w:left="2836"/>
      </w:pPr>
      <w:r w:rsidRPr="004826E8">
        <w:rPr>
          <w:rFonts w:eastAsia="Calibri" w:cs="Arial"/>
          <w:b/>
          <w:bCs/>
          <w:color w:val="auto"/>
          <w:szCs w:val="24"/>
          <w:lang w:eastAsia="en-US"/>
        </w:rPr>
        <w:lastRenderedPageBreak/>
        <w:t>Mantenerse en el frente de Batalla</w:t>
      </w:r>
      <w:r>
        <w:rPr>
          <w:rFonts w:eastAsia="Calibri" w:cs="Arial"/>
          <w:b/>
          <w:bCs/>
          <w:color w:val="auto"/>
          <w:szCs w:val="24"/>
          <w:lang w:eastAsia="en-US"/>
        </w:rPr>
        <w:t>:</w:t>
      </w:r>
      <w:r w:rsidR="00C94266" w:rsidRPr="00924BDB">
        <w:rPr>
          <w:rFonts w:eastAsia="Calibri" w:cs="Arial"/>
          <w:bCs/>
          <w:color w:val="auto"/>
          <w:szCs w:val="24"/>
          <w:lang w:eastAsia="en-US"/>
        </w:rPr>
        <w:t xml:space="preserve"> </w:t>
      </w:r>
      <w:r>
        <w:rPr>
          <w:rFonts w:ascii="Verdana" w:hAnsi="Verdana"/>
          <w:color w:val="333333"/>
          <w:sz w:val="22"/>
          <w:szCs w:val="22"/>
        </w:rPr>
        <w:t>Ser el primero en dar un paso adelante y afrontar las dificultades</w:t>
      </w:r>
      <w:r w:rsidR="00C94266" w:rsidRPr="00924BDB">
        <w:rPr>
          <w:rFonts w:eastAsia="Calibri" w:cs="Arial"/>
          <w:bCs/>
          <w:color w:val="auto"/>
          <w:szCs w:val="24"/>
          <w:lang w:eastAsia="en-US"/>
        </w:rPr>
        <w:t>.</w:t>
      </w:r>
    </w:p>
    <w:p w:rsidR="00C94266" w:rsidRPr="00C94266" w:rsidRDefault="00C94266" w:rsidP="00CE7B6C">
      <w:pPr>
        <w:pStyle w:val="contenido"/>
        <w:spacing w:before="0" w:beforeAutospacing="0" w:after="0" w:afterAutospacing="0"/>
        <w:ind w:left="4963"/>
      </w:pPr>
    </w:p>
    <w:p w:rsidR="00C94266" w:rsidRPr="0077554A" w:rsidRDefault="00107584" w:rsidP="000A1093">
      <w:pPr>
        <w:pStyle w:val="contenido"/>
        <w:numPr>
          <w:ilvl w:val="0"/>
          <w:numId w:val="5"/>
        </w:numPr>
        <w:spacing w:before="0" w:beforeAutospacing="0" w:after="0" w:afterAutospacing="0"/>
        <w:ind w:left="2836"/>
        <w:rPr>
          <w:rFonts w:eastAsia="Calibri" w:cs="Arial"/>
          <w:bCs/>
          <w:color w:val="auto"/>
          <w:szCs w:val="24"/>
          <w:lang w:eastAsia="en-US"/>
        </w:rPr>
      </w:pPr>
      <w:r>
        <w:rPr>
          <w:rFonts w:eastAsia="Calibri" w:cs="Arial"/>
          <w:b/>
          <w:bCs/>
          <w:color w:val="auto"/>
          <w:szCs w:val="24"/>
          <w:lang w:eastAsia="en-US"/>
        </w:rPr>
        <w:t>E</w:t>
      </w:r>
      <w:r w:rsidRPr="004826E8">
        <w:rPr>
          <w:rFonts w:eastAsia="Calibri" w:cs="Arial"/>
          <w:b/>
          <w:bCs/>
          <w:color w:val="auto"/>
          <w:szCs w:val="24"/>
          <w:lang w:eastAsia="en-US"/>
        </w:rPr>
        <w:t>stablecer metas y objetivos</w:t>
      </w:r>
      <w:r>
        <w:rPr>
          <w:rFonts w:eastAsia="Calibri" w:cs="Arial"/>
          <w:b/>
          <w:bCs/>
          <w:color w:val="auto"/>
          <w:szCs w:val="24"/>
          <w:lang w:eastAsia="en-US"/>
        </w:rPr>
        <w:t xml:space="preserve"> claros:</w:t>
      </w:r>
      <w:r w:rsidR="00C94266" w:rsidRPr="0077554A">
        <w:rPr>
          <w:rFonts w:eastAsia="Calibri" w:cs="Arial"/>
          <w:bCs/>
          <w:color w:val="auto"/>
          <w:szCs w:val="24"/>
          <w:lang w:eastAsia="en-US"/>
        </w:rPr>
        <w:t xml:space="preserve"> </w:t>
      </w:r>
      <w:r w:rsidRPr="00924BDB">
        <w:rPr>
          <w:rFonts w:eastAsia="Calibri" w:cs="Arial"/>
          <w:bCs/>
          <w:color w:val="auto"/>
          <w:szCs w:val="24"/>
          <w:lang w:eastAsia="en-US"/>
        </w:rPr>
        <w:t xml:space="preserve">Para </w:t>
      </w:r>
      <w:r>
        <w:rPr>
          <w:rFonts w:eastAsia="Calibri" w:cs="Arial"/>
          <w:bCs/>
          <w:color w:val="auto"/>
          <w:szCs w:val="24"/>
          <w:lang w:eastAsia="en-US"/>
        </w:rPr>
        <w:t xml:space="preserve">poder </w:t>
      </w:r>
      <w:r w:rsidRPr="00924BDB">
        <w:rPr>
          <w:rFonts w:eastAsia="Calibri" w:cs="Arial"/>
          <w:bCs/>
          <w:color w:val="auto"/>
          <w:szCs w:val="24"/>
          <w:lang w:eastAsia="en-US"/>
        </w:rPr>
        <w:t xml:space="preserve">dirigir </w:t>
      </w:r>
      <w:r>
        <w:rPr>
          <w:rFonts w:eastAsia="Calibri" w:cs="Arial"/>
          <w:bCs/>
          <w:color w:val="auto"/>
          <w:szCs w:val="24"/>
          <w:lang w:eastAsia="en-US"/>
        </w:rPr>
        <w:t xml:space="preserve">al </w:t>
      </w:r>
      <w:r w:rsidRPr="00924BDB">
        <w:rPr>
          <w:rFonts w:eastAsia="Calibri" w:cs="Arial"/>
          <w:bCs/>
          <w:color w:val="auto"/>
          <w:szCs w:val="24"/>
          <w:lang w:eastAsia="en-US"/>
        </w:rPr>
        <w:t>grupo</w:t>
      </w:r>
      <w:r>
        <w:rPr>
          <w:rFonts w:eastAsia="Calibri" w:cs="Arial"/>
          <w:bCs/>
          <w:color w:val="auto"/>
          <w:szCs w:val="24"/>
          <w:lang w:eastAsia="en-US"/>
        </w:rPr>
        <w:t xml:space="preserve"> hacia ellos. Esta</w:t>
      </w:r>
      <w:r w:rsidRPr="00924BDB">
        <w:rPr>
          <w:rFonts w:eastAsia="Calibri" w:cs="Arial"/>
          <w:bCs/>
          <w:color w:val="auto"/>
          <w:szCs w:val="24"/>
          <w:lang w:eastAsia="en-US"/>
        </w:rPr>
        <w:t>s metas</w:t>
      </w:r>
      <w:r>
        <w:rPr>
          <w:rFonts w:eastAsia="Calibri" w:cs="Arial"/>
          <w:bCs/>
          <w:color w:val="auto"/>
          <w:szCs w:val="24"/>
          <w:lang w:eastAsia="en-US"/>
        </w:rPr>
        <w:t xml:space="preserve"> y objetivos</w:t>
      </w:r>
      <w:r w:rsidRPr="00924BDB">
        <w:rPr>
          <w:rFonts w:eastAsia="Calibri" w:cs="Arial"/>
          <w:bCs/>
          <w:color w:val="auto"/>
          <w:szCs w:val="24"/>
          <w:lang w:eastAsia="en-US"/>
        </w:rPr>
        <w:t xml:space="preserve"> deben </w:t>
      </w:r>
      <w:r>
        <w:rPr>
          <w:rFonts w:eastAsia="Calibri" w:cs="Arial"/>
          <w:bCs/>
          <w:color w:val="auto"/>
          <w:szCs w:val="24"/>
          <w:lang w:eastAsia="en-US"/>
        </w:rPr>
        <w:t xml:space="preserve">estar acorde a </w:t>
      </w:r>
      <w:r w:rsidRPr="00C94266">
        <w:t>las capacidades del grupo</w:t>
      </w:r>
      <w:r w:rsidR="00C94266" w:rsidRPr="0077554A">
        <w:rPr>
          <w:rFonts w:eastAsia="Calibri" w:cs="Arial"/>
          <w:bCs/>
          <w:color w:val="auto"/>
          <w:szCs w:val="24"/>
          <w:lang w:eastAsia="en-US"/>
        </w:rPr>
        <w:t xml:space="preserve">. </w:t>
      </w:r>
    </w:p>
    <w:p w:rsidR="00C94266" w:rsidRPr="00C94266" w:rsidRDefault="00C94266" w:rsidP="00CE7B6C">
      <w:pPr>
        <w:pStyle w:val="contenido"/>
        <w:spacing w:before="0" w:beforeAutospacing="0" w:after="0" w:afterAutospacing="0"/>
        <w:ind w:left="4963"/>
      </w:pPr>
    </w:p>
    <w:p w:rsidR="00C94266" w:rsidRPr="0077554A" w:rsidRDefault="00107584" w:rsidP="000A1093">
      <w:pPr>
        <w:pStyle w:val="contenido"/>
        <w:numPr>
          <w:ilvl w:val="0"/>
          <w:numId w:val="5"/>
        </w:numPr>
        <w:spacing w:before="0" w:beforeAutospacing="0" w:after="0" w:afterAutospacing="0"/>
        <w:ind w:left="2836"/>
        <w:rPr>
          <w:rFonts w:eastAsia="Calibri" w:cs="Arial"/>
          <w:bCs/>
          <w:color w:val="auto"/>
          <w:szCs w:val="24"/>
          <w:lang w:eastAsia="en-US"/>
        </w:rPr>
      </w:pPr>
      <w:r>
        <w:rPr>
          <w:rFonts w:eastAsia="Calibri" w:cs="Arial"/>
          <w:b/>
          <w:bCs/>
          <w:color w:val="auto"/>
          <w:szCs w:val="24"/>
          <w:lang w:eastAsia="en-US"/>
        </w:rPr>
        <w:t>P</w:t>
      </w:r>
      <w:r w:rsidRPr="004826E8">
        <w:rPr>
          <w:rFonts w:eastAsia="Calibri" w:cs="Arial"/>
          <w:b/>
          <w:bCs/>
          <w:color w:val="auto"/>
          <w:szCs w:val="24"/>
          <w:lang w:eastAsia="en-US"/>
        </w:rPr>
        <w:t>laneación</w:t>
      </w:r>
      <w:r>
        <w:rPr>
          <w:rFonts w:eastAsia="Calibri" w:cs="Arial"/>
          <w:b/>
          <w:bCs/>
          <w:color w:val="auto"/>
          <w:szCs w:val="24"/>
          <w:lang w:eastAsia="en-US"/>
        </w:rPr>
        <w:t>:</w:t>
      </w:r>
      <w:r w:rsidRPr="0077554A">
        <w:rPr>
          <w:rFonts w:eastAsia="Calibri" w:cs="Arial"/>
          <w:bCs/>
          <w:color w:val="auto"/>
          <w:szCs w:val="24"/>
          <w:lang w:eastAsia="en-US"/>
        </w:rPr>
        <w:t xml:space="preserve"> </w:t>
      </w:r>
      <w:r>
        <w:rPr>
          <w:rFonts w:eastAsia="Calibri" w:cs="Arial"/>
          <w:bCs/>
          <w:color w:val="auto"/>
          <w:szCs w:val="24"/>
          <w:lang w:eastAsia="en-US"/>
        </w:rPr>
        <w:t>Para poder alcanzar las metas y objetivos</w:t>
      </w:r>
      <w:r w:rsidRPr="0077554A">
        <w:rPr>
          <w:rFonts w:eastAsia="Calibri" w:cs="Arial"/>
          <w:bCs/>
          <w:color w:val="auto"/>
          <w:szCs w:val="24"/>
          <w:lang w:eastAsia="en-US"/>
        </w:rPr>
        <w:t xml:space="preserve">. </w:t>
      </w:r>
      <w:r>
        <w:rPr>
          <w:rFonts w:eastAsia="Calibri" w:cs="Arial"/>
          <w:bCs/>
          <w:color w:val="auto"/>
          <w:szCs w:val="24"/>
          <w:lang w:eastAsia="en-US"/>
        </w:rPr>
        <w:t xml:space="preserve">Diseñando un </w:t>
      </w:r>
      <w:r w:rsidRPr="0077554A">
        <w:rPr>
          <w:rFonts w:eastAsia="Calibri" w:cs="Arial"/>
          <w:bCs/>
          <w:color w:val="auto"/>
          <w:szCs w:val="24"/>
          <w:lang w:eastAsia="en-US"/>
        </w:rPr>
        <w:t>plan</w:t>
      </w:r>
      <w:r>
        <w:rPr>
          <w:rFonts w:eastAsia="Calibri" w:cs="Arial"/>
          <w:bCs/>
          <w:color w:val="auto"/>
          <w:szCs w:val="24"/>
          <w:lang w:eastAsia="en-US"/>
        </w:rPr>
        <w:t xml:space="preserve"> o estrategia</w:t>
      </w:r>
      <w:r w:rsidRPr="0077554A">
        <w:rPr>
          <w:rFonts w:eastAsia="Calibri" w:cs="Arial"/>
          <w:bCs/>
          <w:color w:val="auto"/>
          <w:szCs w:val="24"/>
          <w:lang w:eastAsia="en-US"/>
        </w:rPr>
        <w:t xml:space="preserve"> </w:t>
      </w:r>
      <w:r>
        <w:rPr>
          <w:rFonts w:eastAsia="Calibri" w:cs="Arial"/>
          <w:bCs/>
          <w:color w:val="auto"/>
          <w:szCs w:val="24"/>
          <w:lang w:eastAsia="en-US"/>
        </w:rPr>
        <w:t xml:space="preserve">donde se </w:t>
      </w:r>
      <w:r w:rsidRPr="0077554A">
        <w:rPr>
          <w:rFonts w:eastAsia="Calibri" w:cs="Arial"/>
          <w:bCs/>
          <w:color w:val="auto"/>
          <w:szCs w:val="24"/>
          <w:lang w:eastAsia="en-US"/>
        </w:rPr>
        <w:t>de</w:t>
      </w:r>
      <w:r>
        <w:rPr>
          <w:rFonts w:eastAsia="Calibri" w:cs="Arial"/>
          <w:bCs/>
          <w:color w:val="auto"/>
          <w:szCs w:val="24"/>
          <w:lang w:eastAsia="en-US"/>
        </w:rPr>
        <w:t xml:space="preserve">finan </w:t>
      </w:r>
      <w:r w:rsidRPr="0077554A">
        <w:rPr>
          <w:rFonts w:eastAsia="Calibri" w:cs="Arial"/>
          <w:bCs/>
          <w:color w:val="auto"/>
          <w:szCs w:val="24"/>
          <w:lang w:eastAsia="en-US"/>
        </w:rPr>
        <w:t xml:space="preserve">  las acciones </w:t>
      </w:r>
      <w:r>
        <w:rPr>
          <w:rFonts w:eastAsia="Calibri" w:cs="Arial"/>
          <w:bCs/>
          <w:color w:val="auto"/>
          <w:szCs w:val="24"/>
          <w:lang w:eastAsia="en-US"/>
        </w:rPr>
        <w:t xml:space="preserve">a </w:t>
      </w:r>
      <w:r w:rsidRPr="0077554A">
        <w:rPr>
          <w:rFonts w:eastAsia="Calibri" w:cs="Arial"/>
          <w:bCs/>
          <w:color w:val="auto"/>
          <w:szCs w:val="24"/>
          <w:lang w:eastAsia="en-US"/>
        </w:rPr>
        <w:t>efectuar, el momento en que se deben realizar, l</w:t>
      </w:r>
      <w:r>
        <w:rPr>
          <w:rFonts w:eastAsia="Calibri" w:cs="Arial"/>
          <w:bCs/>
          <w:color w:val="auto"/>
          <w:szCs w:val="24"/>
          <w:lang w:eastAsia="en-US"/>
        </w:rPr>
        <w:t>o</w:t>
      </w:r>
      <w:r w:rsidRPr="0077554A">
        <w:rPr>
          <w:rFonts w:eastAsia="Calibri" w:cs="Arial"/>
          <w:bCs/>
          <w:color w:val="auto"/>
          <w:szCs w:val="24"/>
          <w:lang w:eastAsia="en-US"/>
        </w:rPr>
        <w:t xml:space="preserve">s </w:t>
      </w:r>
      <w:r>
        <w:rPr>
          <w:rFonts w:eastAsia="Calibri" w:cs="Arial"/>
          <w:bCs/>
          <w:color w:val="auto"/>
          <w:szCs w:val="24"/>
          <w:lang w:eastAsia="en-US"/>
        </w:rPr>
        <w:t>responsables</w:t>
      </w:r>
      <w:r w:rsidRPr="0077554A">
        <w:rPr>
          <w:rFonts w:eastAsia="Calibri" w:cs="Arial"/>
          <w:bCs/>
          <w:color w:val="auto"/>
          <w:szCs w:val="24"/>
          <w:lang w:eastAsia="en-US"/>
        </w:rPr>
        <w:t>, los recursos necesarios, etc</w:t>
      </w:r>
      <w:r w:rsidR="00C94266" w:rsidRPr="0077554A">
        <w:rPr>
          <w:rFonts w:eastAsia="Calibri" w:cs="Arial"/>
          <w:bCs/>
          <w:color w:val="auto"/>
          <w:szCs w:val="24"/>
          <w:lang w:eastAsia="en-US"/>
        </w:rPr>
        <w:t>.</w:t>
      </w:r>
    </w:p>
    <w:p w:rsidR="00C94266" w:rsidRPr="00AC22EC" w:rsidRDefault="00C94266" w:rsidP="00CE7B6C">
      <w:pPr>
        <w:pStyle w:val="contenido"/>
        <w:spacing w:before="0" w:beforeAutospacing="0" w:after="0" w:afterAutospacing="0"/>
        <w:ind w:left="4963"/>
        <w:rPr>
          <w:rFonts w:eastAsia="Calibri" w:cs="Arial"/>
          <w:bCs/>
          <w:color w:val="auto"/>
          <w:szCs w:val="24"/>
          <w:lang w:eastAsia="en-US"/>
        </w:rPr>
      </w:pPr>
    </w:p>
    <w:p w:rsidR="00C94266" w:rsidRPr="00AC22EC" w:rsidRDefault="00107584" w:rsidP="000A1093">
      <w:pPr>
        <w:pStyle w:val="contenido"/>
        <w:numPr>
          <w:ilvl w:val="0"/>
          <w:numId w:val="5"/>
        </w:numPr>
        <w:spacing w:before="0" w:beforeAutospacing="0" w:after="0" w:afterAutospacing="0"/>
        <w:ind w:left="2836"/>
        <w:rPr>
          <w:rFonts w:eastAsia="Calibri" w:cs="Arial"/>
          <w:bCs/>
          <w:color w:val="auto"/>
          <w:szCs w:val="24"/>
          <w:lang w:eastAsia="en-US"/>
        </w:rPr>
      </w:pPr>
      <w:r w:rsidRPr="00AC22EC">
        <w:rPr>
          <w:rFonts w:eastAsia="Calibri" w:cs="Arial"/>
          <w:b/>
          <w:bCs/>
          <w:color w:val="auto"/>
          <w:szCs w:val="24"/>
          <w:lang w:eastAsia="en-US"/>
        </w:rPr>
        <w:t>Entusiasmo:</w:t>
      </w:r>
      <w:r w:rsidRPr="0077554A">
        <w:rPr>
          <w:rFonts w:eastAsia="Calibri" w:cs="Arial"/>
          <w:bCs/>
          <w:color w:val="auto"/>
          <w:szCs w:val="24"/>
          <w:lang w:eastAsia="en-US"/>
        </w:rPr>
        <w:t xml:space="preserve"> </w:t>
      </w:r>
      <w:r w:rsidRPr="00AC22EC">
        <w:rPr>
          <w:rFonts w:eastAsia="Calibri" w:cs="Arial"/>
          <w:bCs/>
          <w:color w:val="auto"/>
          <w:szCs w:val="24"/>
          <w:lang w:eastAsia="en-US"/>
        </w:rPr>
        <w:t>Poder contagiar a los demás con su confianza y energía de que es posible alcanzar las metas, llevándolos hacía ellas día a día</w:t>
      </w:r>
      <w:r w:rsidR="00C94266" w:rsidRPr="00AC22EC">
        <w:rPr>
          <w:rFonts w:eastAsia="Calibri" w:cs="Arial"/>
          <w:bCs/>
          <w:color w:val="auto"/>
          <w:szCs w:val="24"/>
          <w:lang w:eastAsia="en-US"/>
        </w:rPr>
        <w:t>.</w:t>
      </w:r>
    </w:p>
    <w:p w:rsidR="00C94266" w:rsidRPr="00C94266" w:rsidRDefault="00C94266" w:rsidP="00CE7B6C">
      <w:pPr>
        <w:pStyle w:val="contenido"/>
        <w:spacing w:before="0" w:beforeAutospacing="0" w:after="0" w:afterAutospacing="0"/>
        <w:ind w:left="4963"/>
      </w:pPr>
    </w:p>
    <w:p w:rsidR="00C94266" w:rsidRPr="00AC22EC" w:rsidRDefault="00107584" w:rsidP="000A1093">
      <w:pPr>
        <w:pStyle w:val="contenido"/>
        <w:numPr>
          <w:ilvl w:val="0"/>
          <w:numId w:val="5"/>
        </w:numPr>
        <w:spacing w:before="0" w:beforeAutospacing="0" w:after="0" w:afterAutospacing="0"/>
        <w:ind w:left="2836"/>
        <w:rPr>
          <w:rFonts w:eastAsia="Calibri" w:cs="Arial"/>
          <w:bCs/>
          <w:color w:val="auto"/>
          <w:szCs w:val="24"/>
          <w:lang w:eastAsia="en-US"/>
        </w:rPr>
      </w:pPr>
      <w:r w:rsidRPr="00AC22EC">
        <w:rPr>
          <w:rFonts w:eastAsia="Calibri" w:cs="Arial"/>
          <w:b/>
          <w:bCs/>
          <w:color w:val="auto"/>
          <w:szCs w:val="24"/>
          <w:lang w:eastAsia="en-US"/>
        </w:rPr>
        <w:t>Carisma:</w:t>
      </w:r>
      <w:r w:rsidRPr="00AC22EC">
        <w:rPr>
          <w:rFonts w:eastAsia="Calibri" w:cs="Arial"/>
          <w:bCs/>
          <w:color w:val="auto"/>
          <w:szCs w:val="24"/>
          <w:lang w:eastAsia="en-US"/>
        </w:rPr>
        <w:t xml:space="preserve"> Hábil en atraer a las personas, en lograr que estas se sientan bien consigo mismo antes que con los demás</w:t>
      </w:r>
      <w:r w:rsidR="00C94266" w:rsidRPr="00AC22EC">
        <w:rPr>
          <w:rFonts w:eastAsia="Calibri" w:cs="Arial"/>
          <w:bCs/>
          <w:color w:val="auto"/>
          <w:szCs w:val="24"/>
          <w:lang w:eastAsia="en-US"/>
        </w:rPr>
        <w:t>.</w:t>
      </w:r>
    </w:p>
    <w:p w:rsidR="00C94266" w:rsidRPr="00C94266" w:rsidRDefault="00C94266" w:rsidP="00CE7B6C">
      <w:pPr>
        <w:pStyle w:val="contenido"/>
        <w:spacing w:before="0" w:beforeAutospacing="0" w:after="0" w:afterAutospacing="0"/>
        <w:ind w:left="4963"/>
      </w:pPr>
    </w:p>
    <w:p w:rsidR="00C94266" w:rsidRPr="0077554A" w:rsidRDefault="00AC22EC" w:rsidP="000A1093">
      <w:pPr>
        <w:pStyle w:val="contenido"/>
        <w:numPr>
          <w:ilvl w:val="0"/>
          <w:numId w:val="5"/>
        </w:numPr>
        <w:spacing w:before="0" w:beforeAutospacing="0" w:after="0" w:afterAutospacing="0"/>
        <w:ind w:left="2836"/>
        <w:rPr>
          <w:rFonts w:eastAsia="Calibri" w:cs="Arial"/>
          <w:bCs/>
          <w:color w:val="auto"/>
          <w:szCs w:val="24"/>
          <w:lang w:eastAsia="en-US"/>
        </w:rPr>
      </w:pPr>
      <w:r w:rsidRPr="00AC22EC">
        <w:rPr>
          <w:rFonts w:eastAsia="Calibri" w:cs="Arial"/>
          <w:b/>
          <w:bCs/>
          <w:color w:val="auto"/>
          <w:szCs w:val="24"/>
          <w:lang w:eastAsia="en-US"/>
        </w:rPr>
        <w:lastRenderedPageBreak/>
        <w:t>Innovación:</w:t>
      </w:r>
      <w:r w:rsidRPr="0077554A">
        <w:rPr>
          <w:rFonts w:eastAsia="Calibri" w:cs="Arial"/>
          <w:bCs/>
          <w:color w:val="auto"/>
          <w:szCs w:val="24"/>
          <w:lang w:eastAsia="en-US"/>
        </w:rPr>
        <w:t xml:space="preserve"> Siempre </w:t>
      </w:r>
      <w:r>
        <w:rPr>
          <w:rFonts w:eastAsia="Calibri" w:cs="Arial"/>
          <w:bCs/>
          <w:color w:val="auto"/>
          <w:szCs w:val="24"/>
          <w:lang w:eastAsia="en-US"/>
        </w:rPr>
        <w:t xml:space="preserve">está buscando </w:t>
      </w:r>
      <w:r w:rsidRPr="0077554A">
        <w:rPr>
          <w:rFonts w:eastAsia="Calibri" w:cs="Arial"/>
          <w:bCs/>
          <w:color w:val="auto"/>
          <w:szCs w:val="24"/>
          <w:lang w:eastAsia="en-US"/>
        </w:rPr>
        <w:t xml:space="preserve">nuevas y mejores </w:t>
      </w:r>
      <w:r>
        <w:rPr>
          <w:rFonts w:eastAsia="Calibri" w:cs="Arial"/>
          <w:bCs/>
          <w:color w:val="auto"/>
          <w:szCs w:val="24"/>
          <w:lang w:eastAsia="en-US"/>
        </w:rPr>
        <w:t xml:space="preserve">formas de </w:t>
      </w:r>
      <w:r w:rsidRPr="0077554A">
        <w:rPr>
          <w:rFonts w:eastAsia="Calibri" w:cs="Arial"/>
          <w:bCs/>
          <w:color w:val="auto"/>
          <w:szCs w:val="24"/>
          <w:lang w:eastAsia="en-US"/>
        </w:rPr>
        <w:t>hacer las cosas</w:t>
      </w:r>
      <w:r>
        <w:rPr>
          <w:rFonts w:eastAsia="Calibri" w:cs="Arial"/>
          <w:bCs/>
          <w:color w:val="auto"/>
          <w:szCs w:val="24"/>
          <w:lang w:eastAsia="en-US"/>
        </w:rPr>
        <w:t xml:space="preserve">, para poder ir de la mano con el avance mundial y el entorno </w:t>
      </w:r>
      <w:r w:rsidRPr="0077554A">
        <w:rPr>
          <w:rFonts w:eastAsia="Calibri" w:cs="Arial"/>
          <w:bCs/>
          <w:color w:val="auto"/>
          <w:szCs w:val="24"/>
          <w:lang w:eastAsia="en-US"/>
        </w:rPr>
        <w:t>competi</w:t>
      </w:r>
      <w:r>
        <w:rPr>
          <w:rFonts w:eastAsia="Calibri" w:cs="Arial"/>
          <w:bCs/>
          <w:color w:val="auto"/>
          <w:szCs w:val="24"/>
          <w:lang w:eastAsia="en-US"/>
        </w:rPr>
        <w:t>tivo</w:t>
      </w:r>
      <w:r w:rsidR="00C94266" w:rsidRPr="0077554A">
        <w:rPr>
          <w:rFonts w:eastAsia="Calibri" w:cs="Arial"/>
          <w:bCs/>
          <w:color w:val="auto"/>
          <w:szCs w:val="24"/>
          <w:lang w:eastAsia="en-US"/>
        </w:rPr>
        <w:t>.</w:t>
      </w:r>
    </w:p>
    <w:p w:rsidR="00C94266" w:rsidRPr="00C94266" w:rsidRDefault="00C94266" w:rsidP="00CE7B6C">
      <w:pPr>
        <w:pStyle w:val="contenido"/>
        <w:spacing w:before="0" w:beforeAutospacing="0" w:after="0" w:afterAutospacing="0"/>
        <w:ind w:left="4963"/>
      </w:pPr>
    </w:p>
    <w:p w:rsidR="00C94266" w:rsidRPr="0077554A" w:rsidRDefault="00AC22EC" w:rsidP="000A1093">
      <w:pPr>
        <w:pStyle w:val="contenido"/>
        <w:numPr>
          <w:ilvl w:val="0"/>
          <w:numId w:val="5"/>
        </w:numPr>
        <w:spacing w:before="0" w:beforeAutospacing="0" w:after="0" w:afterAutospacing="0"/>
        <w:ind w:left="2836"/>
        <w:rPr>
          <w:rFonts w:eastAsia="Calibri" w:cs="Arial"/>
          <w:bCs/>
          <w:color w:val="auto"/>
          <w:szCs w:val="24"/>
          <w:lang w:eastAsia="en-US"/>
        </w:rPr>
      </w:pPr>
      <w:r w:rsidRPr="00AC22EC">
        <w:rPr>
          <w:rFonts w:eastAsia="Calibri" w:cs="Arial"/>
          <w:b/>
          <w:bCs/>
          <w:color w:val="auto"/>
          <w:szCs w:val="24"/>
          <w:lang w:eastAsia="en-US"/>
        </w:rPr>
        <w:t>Responsabilidad:</w:t>
      </w:r>
      <w:r w:rsidRPr="00AC22EC">
        <w:rPr>
          <w:rFonts w:eastAsia="Calibri" w:cs="Arial"/>
          <w:bCs/>
          <w:color w:val="auto"/>
          <w:szCs w:val="24"/>
          <w:lang w:eastAsia="en-US"/>
        </w:rPr>
        <w:t xml:space="preserve"> </w:t>
      </w:r>
      <w:r w:rsidRPr="0095359B">
        <w:rPr>
          <w:rFonts w:eastAsia="Calibri" w:cs="Arial"/>
          <w:bCs/>
          <w:color w:val="auto"/>
          <w:szCs w:val="24"/>
          <w:lang w:eastAsia="en-US"/>
        </w:rPr>
        <w:t xml:space="preserve">Cualidad </w:t>
      </w:r>
      <w:r>
        <w:rPr>
          <w:rFonts w:eastAsia="Calibri" w:cs="Arial"/>
          <w:bCs/>
          <w:color w:val="auto"/>
          <w:szCs w:val="24"/>
          <w:lang w:eastAsia="en-US"/>
        </w:rPr>
        <w:t>para afrontar todo lo que le depara la vida</w:t>
      </w:r>
      <w:r w:rsidR="00C94266" w:rsidRPr="0077554A">
        <w:rPr>
          <w:rFonts w:eastAsia="Calibri" w:cs="Arial"/>
          <w:bCs/>
          <w:color w:val="auto"/>
          <w:szCs w:val="24"/>
          <w:lang w:eastAsia="en-US"/>
        </w:rPr>
        <w:t xml:space="preserve">. </w:t>
      </w:r>
    </w:p>
    <w:p w:rsidR="00C94266" w:rsidRPr="00C94266" w:rsidRDefault="00C94266" w:rsidP="00CE7B6C">
      <w:pPr>
        <w:pStyle w:val="contenido"/>
        <w:spacing w:before="0" w:beforeAutospacing="0" w:after="0" w:afterAutospacing="0"/>
        <w:ind w:left="4963"/>
      </w:pPr>
    </w:p>
    <w:p w:rsidR="0040417D" w:rsidRPr="005E1706" w:rsidRDefault="005C312D" w:rsidP="000A1093">
      <w:pPr>
        <w:pStyle w:val="Titulo4Tesis"/>
        <w:numPr>
          <w:ilvl w:val="2"/>
          <w:numId w:val="28"/>
        </w:numPr>
      </w:pPr>
      <w:bookmarkStart w:id="63" w:name="_Toc296905833"/>
      <w:bookmarkStart w:id="64" w:name="_Toc310172883"/>
      <w:r>
        <w:t xml:space="preserve">Diagrama de </w:t>
      </w:r>
      <w:r w:rsidR="0040417D" w:rsidRPr="005E1706">
        <w:t>Ishikawa</w:t>
      </w:r>
      <w:bookmarkEnd w:id="63"/>
      <w:bookmarkEnd w:id="64"/>
    </w:p>
    <w:p w:rsidR="0040417D" w:rsidRDefault="005C312D" w:rsidP="00095A2C">
      <w:pPr>
        <w:pStyle w:val="contenido"/>
        <w:spacing w:before="0" w:beforeAutospacing="0" w:after="0" w:afterAutospacing="0"/>
        <w:ind w:left="1701"/>
      </w:pPr>
      <w:r>
        <w:rPr>
          <w:rFonts w:eastAsia="Calibri" w:cs="Arial"/>
          <w:bCs/>
          <w:color w:val="auto"/>
          <w:szCs w:val="24"/>
          <w:lang w:eastAsia="en-US"/>
        </w:rPr>
        <w:t xml:space="preserve">Es una técnica creada en </w:t>
      </w:r>
      <w:r w:rsidRPr="0077554A">
        <w:rPr>
          <w:rFonts w:eastAsia="Calibri" w:cs="Arial"/>
          <w:bCs/>
          <w:color w:val="auto"/>
          <w:szCs w:val="24"/>
          <w:lang w:eastAsia="en-US"/>
        </w:rPr>
        <w:t>19</w:t>
      </w:r>
      <w:r>
        <w:rPr>
          <w:rFonts w:eastAsia="Calibri" w:cs="Arial"/>
          <w:bCs/>
          <w:color w:val="auto"/>
          <w:szCs w:val="24"/>
          <w:lang w:eastAsia="en-US"/>
        </w:rPr>
        <w:t>5</w:t>
      </w:r>
      <w:r w:rsidRPr="0077554A">
        <w:rPr>
          <w:rFonts w:eastAsia="Calibri" w:cs="Arial"/>
          <w:bCs/>
          <w:color w:val="auto"/>
          <w:szCs w:val="24"/>
          <w:lang w:eastAsia="en-US"/>
        </w:rPr>
        <w:t>3</w:t>
      </w:r>
      <w:r>
        <w:rPr>
          <w:rFonts w:eastAsia="Calibri" w:cs="Arial"/>
          <w:bCs/>
          <w:color w:val="auto"/>
          <w:szCs w:val="24"/>
          <w:lang w:eastAsia="en-US"/>
        </w:rPr>
        <w:t xml:space="preserve"> por el Dr. Kaoru Ishikawa, Experto en el Control de la Calidad, también conocida como Diagrama de “Causa-Efecto” o  “Espina de Pescado”, por la forma que tiene. Consiste en el estudio de las causas de un problema</w:t>
      </w:r>
      <w:r w:rsidR="0040417D" w:rsidRPr="0077554A">
        <w:rPr>
          <w:rFonts w:eastAsia="Calibri" w:cs="Arial"/>
          <w:bCs/>
          <w:color w:val="auto"/>
          <w:szCs w:val="24"/>
          <w:lang w:eastAsia="en-US"/>
        </w:rPr>
        <w:t>.</w:t>
      </w:r>
      <w:r w:rsidR="009D079D">
        <w:rPr>
          <w:noProof/>
          <w:lang w:val="es-ES" w:eastAsia="es-ES"/>
        </w:rPr>
        <w:drawing>
          <wp:inline distT="0" distB="0" distL="0" distR="0" wp14:anchorId="1B39DBFD" wp14:editId="15B93561">
            <wp:extent cx="4264192" cy="2470484"/>
            <wp:effectExtent l="19050" t="0" r="3008" b="0"/>
            <wp:docPr id="6" name="Imagen 7" descr="Archivo:Diagrama-general-de-causa-efect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Archivo:Diagrama-general-de-causa-efecto.svg"/>
                    <pic:cNvPicPr>
                      <a:picLocks noChangeAspect="1" noChangeArrowheads="1"/>
                    </pic:cNvPicPr>
                  </pic:nvPicPr>
                  <pic:blipFill>
                    <a:blip r:embed="rId17" cstate="print"/>
                    <a:srcRect/>
                    <a:stretch>
                      <a:fillRect/>
                    </a:stretch>
                  </pic:blipFill>
                  <pic:spPr bwMode="auto">
                    <a:xfrm>
                      <a:off x="0" y="0"/>
                      <a:ext cx="4267462" cy="2472378"/>
                    </a:xfrm>
                    <a:prstGeom prst="rect">
                      <a:avLst/>
                    </a:prstGeom>
                    <a:noFill/>
                    <a:ln w="9525">
                      <a:noFill/>
                      <a:miter lim="800000"/>
                      <a:headEnd/>
                      <a:tailEnd/>
                    </a:ln>
                  </pic:spPr>
                </pic:pic>
              </a:graphicData>
            </a:graphic>
          </wp:inline>
        </w:drawing>
      </w:r>
    </w:p>
    <w:p w:rsidR="0040417D" w:rsidRPr="000945BD" w:rsidRDefault="000A0393" w:rsidP="000945BD">
      <w:pPr>
        <w:pStyle w:val="Figuras"/>
        <w:ind w:left="1418"/>
      </w:pPr>
      <w:bookmarkStart w:id="65" w:name="_Toc310173451"/>
      <w:r w:rsidRPr="000945BD">
        <w:t>Figura 1</w:t>
      </w:r>
      <w:r w:rsidR="00052248">
        <w:t>.1</w:t>
      </w:r>
      <w:r w:rsidRPr="000945BD">
        <w:t xml:space="preserve"> Diagrama de Causa Efecto.</w:t>
      </w:r>
      <w:bookmarkEnd w:id="65"/>
    </w:p>
    <w:p w:rsidR="005F5595" w:rsidRPr="005F5595" w:rsidRDefault="005F5595" w:rsidP="005F5595">
      <w:pPr>
        <w:pStyle w:val="contenido"/>
        <w:spacing w:before="0" w:beforeAutospacing="0" w:after="0" w:afterAutospacing="0"/>
        <w:ind w:left="1701"/>
        <w:rPr>
          <w:rFonts w:eastAsia="Calibri" w:cs="Arial"/>
          <w:bCs/>
          <w:color w:val="auto"/>
          <w:szCs w:val="24"/>
          <w:lang w:eastAsia="en-US"/>
        </w:rPr>
      </w:pPr>
      <w:bookmarkStart w:id="66" w:name="_Toc296905834"/>
      <w:r>
        <w:rPr>
          <w:rFonts w:eastAsia="Calibri" w:cs="Arial"/>
          <w:bCs/>
          <w:color w:val="auto"/>
          <w:szCs w:val="24"/>
          <w:lang w:eastAsia="en-US"/>
        </w:rPr>
        <w:lastRenderedPageBreak/>
        <w:t>Su eje principal representa el mayor efecto (problema), mientras que las flechas transversales representan las causas cuyas categorías más básicas o usuales son</w:t>
      </w:r>
      <w:r w:rsidRPr="0077554A">
        <w:rPr>
          <w:rFonts w:eastAsia="Calibri" w:cs="Arial"/>
          <w:bCs/>
          <w:color w:val="auto"/>
          <w:szCs w:val="24"/>
          <w:lang w:eastAsia="en-US"/>
        </w:rPr>
        <w:t xml:space="preserve">: Personal, Maquinarias, Métodos,  Materiales y Entorno. </w:t>
      </w:r>
      <w:r>
        <w:rPr>
          <w:rFonts w:eastAsia="Calibri" w:cs="Arial"/>
          <w:bCs/>
          <w:color w:val="auto"/>
          <w:szCs w:val="24"/>
          <w:lang w:eastAsia="en-US"/>
        </w:rPr>
        <w:t>Las flechas más pequeñas representan sub-causas.</w:t>
      </w:r>
    </w:p>
    <w:p w:rsidR="00B16285" w:rsidRDefault="00B16285" w:rsidP="00B16285">
      <w:pPr>
        <w:pStyle w:val="Titulo4Tesis"/>
        <w:ind w:left="1224"/>
      </w:pPr>
    </w:p>
    <w:p w:rsidR="00F550AD" w:rsidRDefault="00F550AD" w:rsidP="000A1093">
      <w:pPr>
        <w:pStyle w:val="Titulo4Tesis"/>
        <w:numPr>
          <w:ilvl w:val="2"/>
          <w:numId w:val="28"/>
        </w:numPr>
      </w:pPr>
      <w:bookmarkStart w:id="67" w:name="_Toc310172884"/>
      <w:r>
        <w:t>Técnica de los 5 porqués.</w:t>
      </w:r>
      <w:bookmarkEnd w:id="66"/>
      <w:bookmarkEnd w:id="67"/>
    </w:p>
    <w:p w:rsidR="00F550AD" w:rsidRPr="0077554A" w:rsidRDefault="005141E4" w:rsidP="00B16285">
      <w:pPr>
        <w:pStyle w:val="contenido"/>
        <w:spacing w:before="0" w:beforeAutospacing="0" w:after="0" w:afterAutospacing="0"/>
        <w:ind w:left="1701"/>
        <w:rPr>
          <w:rFonts w:eastAsia="Calibri" w:cs="Arial"/>
          <w:bCs/>
          <w:color w:val="auto"/>
          <w:szCs w:val="24"/>
          <w:lang w:eastAsia="en-US"/>
        </w:rPr>
      </w:pPr>
      <w:r>
        <w:rPr>
          <w:rFonts w:eastAsia="Calibri" w:cs="Arial"/>
          <w:bCs/>
          <w:color w:val="auto"/>
          <w:szCs w:val="24"/>
          <w:lang w:eastAsia="en-US"/>
        </w:rPr>
        <w:t>Fue creada por el fundador de Toyota,</w:t>
      </w:r>
      <w:r w:rsidRPr="00B15BF0">
        <w:rPr>
          <w:rFonts w:eastAsia="Calibri" w:cs="Arial"/>
          <w:bCs/>
          <w:color w:val="auto"/>
          <w:szCs w:val="24"/>
          <w:lang w:eastAsia="en-US"/>
        </w:rPr>
        <w:t xml:space="preserve"> </w:t>
      </w:r>
      <w:proofErr w:type="spellStart"/>
      <w:r w:rsidRPr="00B15BF0">
        <w:rPr>
          <w:rFonts w:eastAsia="Calibri" w:cs="Arial"/>
          <w:bCs/>
          <w:color w:val="auto"/>
          <w:szCs w:val="24"/>
          <w:lang w:eastAsia="en-US"/>
        </w:rPr>
        <w:t>Sakichi</w:t>
      </w:r>
      <w:proofErr w:type="spellEnd"/>
      <w:r w:rsidRPr="00B15BF0">
        <w:rPr>
          <w:rFonts w:eastAsia="Calibri" w:cs="Arial"/>
          <w:bCs/>
          <w:color w:val="auto"/>
          <w:szCs w:val="24"/>
          <w:lang w:eastAsia="en-US"/>
        </w:rPr>
        <w:t xml:space="preserve"> </w:t>
      </w:r>
      <w:proofErr w:type="spellStart"/>
      <w:r w:rsidRPr="00B15BF0">
        <w:rPr>
          <w:rFonts w:eastAsia="Calibri" w:cs="Arial"/>
          <w:bCs/>
          <w:color w:val="auto"/>
          <w:szCs w:val="24"/>
          <w:lang w:eastAsia="en-US"/>
        </w:rPr>
        <w:t>Toyoda</w:t>
      </w:r>
      <w:proofErr w:type="spellEnd"/>
      <w:r w:rsidRPr="00B15BF0">
        <w:rPr>
          <w:rFonts w:eastAsia="Calibri" w:cs="Arial"/>
          <w:bCs/>
          <w:color w:val="auto"/>
          <w:szCs w:val="24"/>
          <w:lang w:eastAsia="en-US"/>
        </w:rPr>
        <w:t xml:space="preserve">, </w:t>
      </w:r>
      <w:r>
        <w:rPr>
          <w:rFonts w:eastAsia="Calibri" w:cs="Arial"/>
          <w:bCs/>
          <w:color w:val="auto"/>
          <w:szCs w:val="24"/>
          <w:lang w:eastAsia="en-US"/>
        </w:rPr>
        <w:t>cuyo</w:t>
      </w:r>
      <w:r w:rsidRPr="00B15BF0">
        <w:rPr>
          <w:rFonts w:eastAsia="Calibri" w:cs="Arial"/>
          <w:bCs/>
          <w:color w:val="auto"/>
          <w:szCs w:val="24"/>
          <w:lang w:eastAsia="en-US"/>
        </w:rPr>
        <w:t xml:space="preserve"> </w:t>
      </w:r>
      <w:r>
        <w:rPr>
          <w:rFonts w:eastAsia="Calibri" w:cs="Arial"/>
          <w:bCs/>
          <w:color w:val="auto"/>
          <w:szCs w:val="24"/>
          <w:lang w:eastAsia="en-US"/>
        </w:rPr>
        <w:t xml:space="preserve">fin es determinar la verdadera causa raíz de </w:t>
      </w:r>
      <w:r w:rsidRPr="00B15BF0">
        <w:rPr>
          <w:rFonts w:eastAsia="Calibri" w:cs="Arial"/>
          <w:bCs/>
          <w:color w:val="auto"/>
          <w:szCs w:val="24"/>
          <w:lang w:eastAsia="en-US"/>
        </w:rPr>
        <w:t>un determinado problema</w:t>
      </w:r>
      <w:r>
        <w:rPr>
          <w:rFonts w:eastAsia="Calibri" w:cs="Arial"/>
          <w:bCs/>
          <w:color w:val="auto"/>
          <w:szCs w:val="24"/>
          <w:lang w:eastAsia="en-US"/>
        </w:rPr>
        <w:t>,</w:t>
      </w:r>
      <w:r w:rsidRPr="00B15BF0">
        <w:rPr>
          <w:rFonts w:eastAsia="Calibri" w:cs="Arial"/>
          <w:bCs/>
          <w:color w:val="auto"/>
          <w:szCs w:val="24"/>
          <w:lang w:eastAsia="en-US"/>
        </w:rPr>
        <w:t xml:space="preserve"> </w:t>
      </w:r>
      <w:r>
        <w:rPr>
          <w:rFonts w:eastAsia="Calibri" w:cs="Arial"/>
          <w:bCs/>
          <w:color w:val="auto"/>
          <w:szCs w:val="24"/>
          <w:lang w:eastAsia="en-US"/>
        </w:rPr>
        <w:t>para poder solucionarlo tomando las decisiones más adecuadas y que no se v</w:t>
      </w:r>
      <w:r w:rsidRPr="00B15BF0">
        <w:rPr>
          <w:rFonts w:eastAsia="Calibri" w:cs="Arial"/>
          <w:bCs/>
          <w:color w:val="auto"/>
          <w:szCs w:val="24"/>
          <w:lang w:eastAsia="en-US"/>
        </w:rPr>
        <w:t xml:space="preserve">uelva a </w:t>
      </w:r>
      <w:r>
        <w:rPr>
          <w:rFonts w:eastAsia="Calibri" w:cs="Arial"/>
          <w:bCs/>
          <w:color w:val="auto"/>
          <w:szCs w:val="24"/>
          <w:lang w:eastAsia="en-US"/>
        </w:rPr>
        <w:t>repetir</w:t>
      </w:r>
      <w:r w:rsidR="00F550AD" w:rsidRPr="0077554A">
        <w:rPr>
          <w:rFonts w:eastAsia="Calibri" w:cs="Arial"/>
          <w:bCs/>
          <w:color w:val="auto"/>
          <w:szCs w:val="24"/>
          <w:lang w:eastAsia="en-US"/>
        </w:rPr>
        <w:t>.</w:t>
      </w:r>
    </w:p>
    <w:p w:rsidR="00F550AD" w:rsidRDefault="00F550AD" w:rsidP="00B16285">
      <w:pPr>
        <w:pStyle w:val="contenido"/>
        <w:spacing w:before="0" w:beforeAutospacing="0" w:after="0" w:afterAutospacing="0"/>
        <w:ind w:left="1701"/>
      </w:pPr>
      <w:r>
        <w:t xml:space="preserve">  </w:t>
      </w:r>
    </w:p>
    <w:p w:rsidR="00F550AD" w:rsidRPr="0077554A" w:rsidRDefault="005141E4" w:rsidP="00B16285">
      <w:pPr>
        <w:pStyle w:val="contenido"/>
        <w:spacing w:before="0" w:beforeAutospacing="0" w:after="0" w:afterAutospacing="0"/>
        <w:ind w:left="1701"/>
        <w:rPr>
          <w:rFonts w:eastAsia="Calibri" w:cs="Arial"/>
          <w:bCs/>
          <w:color w:val="auto"/>
          <w:szCs w:val="24"/>
          <w:lang w:eastAsia="en-US"/>
        </w:rPr>
      </w:pPr>
      <w:r>
        <w:rPr>
          <w:rFonts w:eastAsia="Calibri" w:cs="Arial"/>
          <w:bCs/>
          <w:color w:val="auto"/>
          <w:szCs w:val="24"/>
          <w:lang w:eastAsia="en-US"/>
        </w:rPr>
        <w:t xml:space="preserve">Su nombre se debe a que los fabricantes Japoneses de los años setenta optaron por </w:t>
      </w:r>
      <w:r w:rsidRPr="002B2521">
        <w:rPr>
          <w:rFonts w:eastAsia="Calibri" w:cs="Arial"/>
          <w:bCs/>
          <w:color w:val="auto"/>
          <w:szCs w:val="24"/>
          <w:lang w:eastAsia="en-US"/>
        </w:rPr>
        <w:t>la costumbre de preguntar "por qué" cinco veces cuando</w:t>
      </w:r>
      <w:r>
        <w:rPr>
          <w:rFonts w:eastAsia="Calibri" w:cs="Arial"/>
          <w:bCs/>
          <w:color w:val="auto"/>
          <w:szCs w:val="24"/>
          <w:lang w:eastAsia="en-US"/>
        </w:rPr>
        <w:t xml:space="preserve"> </w:t>
      </w:r>
      <w:r w:rsidRPr="002B2521">
        <w:rPr>
          <w:rFonts w:eastAsia="Calibri" w:cs="Arial"/>
          <w:bCs/>
          <w:color w:val="auto"/>
          <w:szCs w:val="24"/>
          <w:lang w:eastAsia="en-US"/>
        </w:rPr>
        <w:t>descubrían un importante problema de producción o distribución, ya que pensaban que las causas se encontraban por lo menos cuatro niveles por debajo de la superficie</w:t>
      </w:r>
      <w:r w:rsidR="00F550AD" w:rsidRPr="0077554A">
        <w:rPr>
          <w:rFonts w:eastAsia="Calibri" w:cs="Arial"/>
          <w:bCs/>
          <w:color w:val="auto"/>
          <w:szCs w:val="24"/>
          <w:lang w:eastAsia="en-US"/>
        </w:rPr>
        <w:t>.</w:t>
      </w:r>
    </w:p>
    <w:p w:rsidR="00B9100F" w:rsidRDefault="00B9100F" w:rsidP="00F550AD">
      <w:pPr>
        <w:pStyle w:val="contenido"/>
        <w:spacing w:before="0" w:beforeAutospacing="0" w:after="0" w:afterAutospacing="0"/>
        <w:ind w:left="1418"/>
      </w:pPr>
    </w:p>
    <w:p w:rsidR="00976FCE" w:rsidRPr="0077554A" w:rsidRDefault="005141E4" w:rsidP="00B16285">
      <w:pPr>
        <w:pStyle w:val="contenido"/>
        <w:spacing w:before="0" w:beforeAutospacing="0" w:after="0" w:afterAutospacing="0"/>
        <w:ind w:left="1701"/>
        <w:rPr>
          <w:rFonts w:eastAsia="Calibri" w:cs="Arial"/>
          <w:bCs/>
          <w:color w:val="auto"/>
          <w:szCs w:val="24"/>
          <w:lang w:eastAsia="en-US"/>
        </w:rPr>
      </w:pPr>
      <w:r>
        <w:rPr>
          <w:rFonts w:eastAsia="Calibri" w:cs="Arial"/>
          <w:bCs/>
          <w:color w:val="auto"/>
          <w:szCs w:val="24"/>
          <w:lang w:eastAsia="en-US"/>
        </w:rPr>
        <w:t>La técnica consiste en preguntar ¿</w:t>
      </w:r>
      <w:r w:rsidRPr="0077554A">
        <w:rPr>
          <w:rFonts w:eastAsia="Calibri" w:cs="Arial"/>
          <w:bCs/>
          <w:color w:val="auto"/>
          <w:szCs w:val="24"/>
          <w:lang w:eastAsia="en-US"/>
        </w:rPr>
        <w:t>Por Qué</w:t>
      </w:r>
      <w:r>
        <w:rPr>
          <w:rFonts w:eastAsia="Calibri" w:cs="Arial"/>
          <w:bCs/>
          <w:color w:val="auto"/>
          <w:szCs w:val="24"/>
          <w:lang w:eastAsia="en-US"/>
        </w:rPr>
        <w:t>?</w:t>
      </w:r>
      <w:r w:rsidRPr="0077554A">
        <w:rPr>
          <w:rFonts w:eastAsia="Calibri" w:cs="Arial"/>
          <w:bCs/>
          <w:color w:val="auto"/>
          <w:szCs w:val="24"/>
          <w:lang w:eastAsia="en-US"/>
        </w:rPr>
        <w:t xml:space="preserve"> </w:t>
      </w:r>
      <w:r>
        <w:rPr>
          <w:rFonts w:eastAsia="Calibri" w:cs="Arial"/>
          <w:bCs/>
          <w:color w:val="auto"/>
          <w:szCs w:val="24"/>
          <w:lang w:eastAsia="en-US"/>
        </w:rPr>
        <w:t xml:space="preserve">Hasta </w:t>
      </w:r>
      <w:r w:rsidRPr="0077554A">
        <w:rPr>
          <w:rFonts w:eastAsia="Calibri" w:cs="Arial"/>
          <w:bCs/>
          <w:color w:val="auto"/>
          <w:szCs w:val="24"/>
          <w:lang w:eastAsia="en-US"/>
        </w:rPr>
        <w:t>que sea difíc</w:t>
      </w:r>
      <w:r>
        <w:rPr>
          <w:rFonts w:eastAsia="Calibri" w:cs="Arial"/>
          <w:bCs/>
          <w:color w:val="auto"/>
          <w:szCs w:val="24"/>
          <w:lang w:eastAsia="en-US"/>
        </w:rPr>
        <w:t>il responder al ¿</w:t>
      </w:r>
      <w:r w:rsidRPr="0077554A">
        <w:rPr>
          <w:rFonts w:eastAsia="Calibri" w:cs="Arial"/>
          <w:bCs/>
          <w:color w:val="auto"/>
          <w:szCs w:val="24"/>
          <w:lang w:eastAsia="en-US"/>
        </w:rPr>
        <w:t>Por Qué</w:t>
      </w:r>
      <w:r>
        <w:rPr>
          <w:rFonts w:eastAsia="Calibri" w:cs="Arial"/>
          <w:bCs/>
          <w:color w:val="auto"/>
          <w:szCs w:val="24"/>
          <w:lang w:eastAsia="en-US"/>
        </w:rPr>
        <w:t>?</w:t>
      </w:r>
      <w:r w:rsidRPr="0077554A">
        <w:rPr>
          <w:rFonts w:eastAsia="Calibri" w:cs="Arial"/>
          <w:bCs/>
          <w:color w:val="auto"/>
          <w:szCs w:val="24"/>
          <w:lang w:eastAsia="en-US"/>
        </w:rPr>
        <w:t xml:space="preserve">, </w:t>
      </w:r>
      <w:r>
        <w:rPr>
          <w:rFonts w:eastAsia="Calibri" w:cs="Arial"/>
          <w:bCs/>
          <w:color w:val="auto"/>
          <w:szCs w:val="24"/>
          <w:lang w:eastAsia="en-US"/>
        </w:rPr>
        <w:t xml:space="preserve">entonces </w:t>
      </w:r>
      <w:r w:rsidRPr="0077554A">
        <w:rPr>
          <w:rFonts w:eastAsia="Calibri" w:cs="Arial"/>
          <w:bCs/>
          <w:color w:val="auto"/>
          <w:szCs w:val="24"/>
          <w:lang w:eastAsia="en-US"/>
        </w:rPr>
        <w:t>la causa más probable habrá sido identificada</w:t>
      </w:r>
      <w:r w:rsidR="00B9100F" w:rsidRPr="0077554A">
        <w:rPr>
          <w:rFonts w:eastAsia="Calibri" w:cs="Arial"/>
          <w:bCs/>
          <w:color w:val="auto"/>
          <w:szCs w:val="24"/>
          <w:lang w:eastAsia="en-US"/>
        </w:rPr>
        <w:t xml:space="preserve">. </w:t>
      </w:r>
    </w:p>
    <w:p w:rsidR="00B9100F" w:rsidRDefault="005141E4" w:rsidP="00B16285">
      <w:pPr>
        <w:pStyle w:val="contenido"/>
        <w:spacing w:before="0" w:beforeAutospacing="0" w:after="0" w:afterAutospacing="0"/>
        <w:ind w:left="1701"/>
      </w:pPr>
      <w:r w:rsidRPr="00EF632B">
        <w:rPr>
          <w:rFonts w:eastAsia="Calibri" w:cs="Arial"/>
          <w:bCs/>
          <w:color w:val="auto"/>
          <w:szCs w:val="24"/>
          <w:lang w:eastAsia="en-US"/>
        </w:rPr>
        <w:lastRenderedPageBreak/>
        <w:t xml:space="preserve">La cantidad de "por qué" a preguntar no </w:t>
      </w:r>
      <w:r>
        <w:rPr>
          <w:rFonts w:eastAsia="Calibri" w:cs="Arial"/>
          <w:bCs/>
          <w:color w:val="auto"/>
          <w:szCs w:val="24"/>
          <w:lang w:eastAsia="en-US"/>
        </w:rPr>
        <w:t>tiene que ser exactamente cinco,</w:t>
      </w:r>
      <w:r w:rsidRPr="00EF632B">
        <w:rPr>
          <w:rFonts w:eastAsia="Calibri" w:cs="Arial"/>
          <w:bCs/>
          <w:color w:val="auto"/>
          <w:szCs w:val="24"/>
          <w:lang w:eastAsia="en-US"/>
        </w:rPr>
        <w:t xml:space="preserve"> podría resolverme en menos </w:t>
      </w:r>
      <w:r>
        <w:rPr>
          <w:rFonts w:eastAsia="Calibri" w:cs="Arial"/>
          <w:bCs/>
          <w:color w:val="auto"/>
          <w:szCs w:val="24"/>
          <w:lang w:eastAsia="en-US"/>
        </w:rPr>
        <w:t xml:space="preserve">o en más </w:t>
      </w:r>
      <w:r w:rsidRPr="00EF632B">
        <w:rPr>
          <w:rFonts w:eastAsia="Calibri" w:cs="Arial"/>
          <w:bCs/>
          <w:color w:val="auto"/>
          <w:szCs w:val="24"/>
          <w:lang w:eastAsia="en-US"/>
        </w:rPr>
        <w:t>preguntas</w:t>
      </w:r>
      <w:r w:rsidR="00976FCE">
        <w:t>.</w:t>
      </w:r>
    </w:p>
    <w:p w:rsidR="00F550AD" w:rsidRPr="00F550AD" w:rsidRDefault="00F550AD" w:rsidP="00F550AD">
      <w:pPr>
        <w:pStyle w:val="contenido"/>
        <w:spacing w:before="0" w:beforeAutospacing="0" w:after="0" w:afterAutospacing="0"/>
        <w:ind w:left="1418"/>
      </w:pPr>
    </w:p>
    <w:p w:rsidR="005E1706" w:rsidRPr="005E1706" w:rsidRDefault="006542FD" w:rsidP="000A1093">
      <w:pPr>
        <w:pStyle w:val="Titulo4Tesis"/>
        <w:numPr>
          <w:ilvl w:val="2"/>
          <w:numId w:val="28"/>
        </w:numPr>
      </w:pPr>
      <w:bookmarkStart w:id="68" w:name="_Toc296905835"/>
      <w:bookmarkStart w:id="69" w:name="_Toc310172885"/>
      <w:r w:rsidRPr="005E1706">
        <w:t>F</w:t>
      </w:r>
      <w:r w:rsidR="005E1706">
        <w:t>ODA</w:t>
      </w:r>
      <w:bookmarkEnd w:id="68"/>
      <w:bookmarkEnd w:id="69"/>
    </w:p>
    <w:p w:rsidR="006542FD" w:rsidRPr="0077554A" w:rsidRDefault="00B4573E" w:rsidP="00B16285">
      <w:pPr>
        <w:pStyle w:val="contenido"/>
        <w:spacing w:before="0" w:beforeAutospacing="0" w:after="0" w:afterAutospacing="0"/>
        <w:ind w:left="1701"/>
        <w:rPr>
          <w:rFonts w:eastAsia="Calibri" w:cs="Arial"/>
          <w:bCs/>
          <w:color w:val="auto"/>
          <w:szCs w:val="24"/>
          <w:lang w:eastAsia="en-US"/>
        </w:rPr>
      </w:pPr>
      <w:r w:rsidRPr="0077554A">
        <w:rPr>
          <w:rFonts w:eastAsia="Calibri" w:cs="Arial"/>
          <w:bCs/>
          <w:color w:val="auto"/>
          <w:szCs w:val="24"/>
          <w:lang w:eastAsia="en-US"/>
        </w:rPr>
        <w:t xml:space="preserve">En inglés, SWOT - </w:t>
      </w:r>
      <w:proofErr w:type="spellStart"/>
      <w:r w:rsidRPr="0077554A">
        <w:rPr>
          <w:rFonts w:eastAsia="Calibri" w:cs="Arial"/>
          <w:bCs/>
          <w:color w:val="auto"/>
          <w:szCs w:val="24"/>
          <w:lang w:eastAsia="en-US"/>
        </w:rPr>
        <w:t>Strengths</w:t>
      </w:r>
      <w:proofErr w:type="spellEnd"/>
      <w:r w:rsidRPr="0077554A">
        <w:rPr>
          <w:rFonts w:eastAsia="Calibri" w:cs="Arial"/>
          <w:bCs/>
          <w:color w:val="auto"/>
          <w:szCs w:val="24"/>
          <w:lang w:eastAsia="en-US"/>
        </w:rPr>
        <w:t xml:space="preserve">, </w:t>
      </w:r>
      <w:proofErr w:type="spellStart"/>
      <w:r w:rsidRPr="0077554A">
        <w:rPr>
          <w:rFonts w:eastAsia="Calibri" w:cs="Arial"/>
          <w:bCs/>
          <w:color w:val="auto"/>
          <w:szCs w:val="24"/>
          <w:lang w:eastAsia="en-US"/>
        </w:rPr>
        <w:t>Weaknesses</w:t>
      </w:r>
      <w:proofErr w:type="spellEnd"/>
      <w:r w:rsidRPr="0077554A">
        <w:rPr>
          <w:rFonts w:eastAsia="Calibri" w:cs="Arial"/>
          <w:bCs/>
          <w:color w:val="auto"/>
          <w:szCs w:val="24"/>
          <w:lang w:eastAsia="en-US"/>
        </w:rPr>
        <w:t xml:space="preserve">, </w:t>
      </w:r>
      <w:proofErr w:type="spellStart"/>
      <w:r w:rsidRPr="0077554A">
        <w:rPr>
          <w:rFonts w:eastAsia="Calibri" w:cs="Arial"/>
          <w:bCs/>
          <w:color w:val="auto"/>
          <w:szCs w:val="24"/>
          <w:lang w:eastAsia="en-US"/>
        </w:rPr>
        <w:t>Opportunities</w:t>
      </w:r>
      <w:proofErr w:type="spellEnd"/>
      <w:r w:rsidRPr="0077554A">
        <w:rPr>
          <w:rFonts w:eastAsia="Calibri" w:cs="Arial"/>
          <w:bCs/>
          <w:color w:val="auto"/>
          <w:szCs w:val="24"/>
          <w:lang w:eastAsia="en-US"/>
        </w:rPr>
        <w:t xml:space="preserve">, </w:t>
      </w:r>
      <w:proofErr w:type="spellStart"/>
      <w:r w:rsidRPr="0077554A">
        <w:rPr>
          <w:rFonts w:eastAsia="Calibri" w:cs="Arial"/>
          <w:bCs/>
          <w:color w:val="auto"/>
          <w:szCs w:val="24"/>
          <w:lang w:eastAsia="en-US"/>
        </w:rPr>
        <w:t>Threats</w:t>
      </w:r>
      <w:proofErr w:type="spellEnd"/>
      <w:r w:rsidRPr="0077554A">
        <w:rPr>
          <w:rFonts w:eastAsia="Calibri" w:cs="Arial"/>
          <w:bCs/>
          <w:color w:val="auto"/>
          <w:szCs w:val="24"/>
          <w:lang w:eastAsia="en-US"/>
        </w:rPr>
        <w:t>, también conocido como Análisis FODA o Matriz "DOFA"</w:t>
      </w:r>
      <w:r>
        <w:rPr>
          <w:rFonts w:eastAsia="Calibri" w:cs="Arial"/>
          <w:bCs/>
          <w:color w:val="auto"/>
          <w:szCs w:val="24"/>
          <w:lang w:eastAsia="en-US"/>
        </w:rPr>
        <w:t>. Es una m</w:t>
      </w:r>
      <w:r w:rsidRPr="0077554A">
        <w:rPr>
          <w:rFonts w:eastAsia="Calibri" w:cs="Arial"/>
          <w:bCs/>
          <w:color w:val="auto"/>
          <w:szCs w:val="24"/>
          <w:lang w:eastAsia="en-US"/>
        </w:rPr>
        <w:t xml:space="preserve">etodología de estudio </w:t>
      </w:r>
      <w:r>
        <w:rPr>
          <w:rFonts w:eastAsia="Calibri" w:cs="Arial"/>
          <w:bCs/>
          <w:color w:val="auto"/>
          <w:szCs w:val="24"/>
          <w:lang w:eastAsia="en-US"/>
        </w:rPr>
        <w:t xml:space="preserve">que permite trabajar con toda la información que se posea de </w:t>
      </w:r>
      <w:r w:rsidRPr="0077554A">
        <w:rPr>
          <w:rFonts w:eastAsia="Calibri" w:cs="Arial"/>
          <w:bCs/>
          <w:color w:val="auto"/>
          <w:szCs w:val="24"/>
          <w:lang w:eastAsia="en-US"/>
        </w:rPr>
        <w:t xml:space="preserve">una </w:t>
      </w:r>
      <w:r>
        <w:rPr>
          <w:rFonts w:eastAsia="Calibri" w:cs="Arial"/>
          <w:bCs/>
          <w:color w:val="auto"/>
          <w:szCs w:val="24"/>
          <w:lang w:eastAsia="en-US"/>
        </w:rPr>
        <w:t>organización, para reconocer y comprender su situación actual, tanto interna (Fortalezas y Debilidades) como externa (</w:t>
      </w:r>
      <w:r w:rsidRPr="0077554A">
        <w:rPr>
          <w:rFonts w:eastAsia="Calibri" w:cs="Arial"/>
          <w:bCs/>
          <w:color w:val="auto"/>
          <w:szCs w:val="24"/>
          <w:lang w:eastAsia="en-US"/>
        </w:rPr>
        <w:t>Amenazas y Oportunidades</w:t>
      </w:r>
      <w:r w:rsidR="006569CA" w:rsidRPr="0077554A">
        <w:rPr>
          <w:rFonts w:eastAsia="Calibri" w:cs="Arial"/>
          <w:bCs/>
          <w:color w:val="auto"/>
          <w:szCs w:val="24"/>
          <w:lang w:eastAsia="en-US"/>
        </w:rPr>
        <w:t>):</w:t>
      </w:r>
    </w:p>
    <w:p w:rsidR="00C62A65" w:rsidRDefault="00C62A65" w:rsidP="00E14427">
      <w:pPr>
        <w:pStyle w:val="contenido"/>
        <w:spacing w:before="0" w:beforeAutospacing="0" w:after="0" w:afterAutospacing="0"/>
      </w:pPr>
    </w:p>
    <w:p w:rsidR="006542FD" w:rsidRDefault="006542FD" w:rsidP="000A1093">
      <w:pPr>
        <w:pStyle w:val="contenido"/>
        <w:numPr>
          <w:ilvl w:val="0"/>
          <w:numId w:val="6"/>
        </w:numPr>
        <w:spacing w:before="0" w:beforeAutospacing="0" w:after="0" w:afterAutospacing="0"/>
        <w:ind w:left="2487" w:hanging="219"/>
      </w:pPr>
      <w:r w:rsidRPr="00C62A65">
        <w:rPr>
          <w:b/>
        </w:rPr>
        <w:t>F</w:t>
      </w:r>
      <w:r w:rsidR="003D1D28">
        <w:rPr>
          <w:b/>
        </w:rPr>
        <w:t>ortalezas</w:t>
      </w:r>
      <w:r w:rsidR="00C62A65" w:rsidRPr="00C62A65">
        <w:rPr>
          <w:b/>
        </w:rPr>
        <w:t>:</w:t>
      </w:r>
      <w:r w:rsidRPr="006542FD">
        <w:t xml:space="preserve"> </w:t>
      </w:r>
      <w:r w:rsidR="00B4573E" w:rsidRPr="0004674C">
        <w:t xml:space="preserve">Son las destrezas </w:t>
      </w:r>
      <w:r w:rsidR="00B4573E">
        <w:t xml:space="preserve">y recursos </w:t>
      </w:r>
      <w:r w:rsidR="00B4573E" w:rsidRPr="0004674C">
        <w:t>adquirid</w:t>
      </w:r>
      <w:r w:rsidR="00B4573E">
        <w:t>os con que cuenta la organización. Todo a</w:t>
      </w:r>
      <w:r w:rsidR="00B4573E" w:rsidRPr="0004674C">
        <w:t xml:space="preserve">quello en lo que tiene una posición más </w:t>
      </w:r>
      <w:r w:rsidR="00B4573E">
        <w:t>sólida</w:t>
      </w:r>
      <w:r w:rsidR="00B4573E" w:rsidRPr="0004674C">
        <w:t xml:space="preserve"> que la competencia</w:t>
      </w:r>
      <w:r w:rsidRPr="0077554A">
        <w:rPr>
          <w:rFonts w:eastAsia="Calibri" w:cs="Arial"/>
          <w:bCs/>
          <w:color w:val="auto"/>
          <w:szCs w:val="24"/>
          <w:lang w:eastAsia="en-US"/>
        </w:rPr>
        <w:t>.</w:t>
      </w:r>
    </w:p>
    <w:p w:rsidR="005E1706" w:rsidRPr="006542FD" w:rsidRDefault="005E1706" w:rsidP="00E14427">
      <w:pPr>
        <w:pStyle w:val="contenido"/>
        <w:spacing w:before="0" w:beforeAutospacing="0" w:after="0" w:afterAutospacing="0"/>
        <w:ind w:left="2487"/>
      </w:pPr>
    </w:p>
    <w:p w:rsidR="006542FD" w:rsidRPr="00423236" w:rsidRDefault="006542FD" w:rsidP="000A1093">
      <w:pPr>
        <w:pStyle w:val="contenido"/>
        <w:numPr>
          <w:ilvl w:val="0"/>
          <w:numId w:val="6"/>
        </w:numPr>
        <w:spacing w:before="0" w:beforeAutospacing="0" w:after="0" w:afterAutospacing="0"/>
        <w:ind w:left="2487" w:hanging="219"/>
      </w:pPr>
      <w:r w:rsidRPr="00C62A65">
        <w:rPr>
          <w:b/>
        </w:rPr>
        <w:t>D</w:t>
      </w:r>
      <w:r w:rsidR="003D1D28">
        <w:rPr>
          <w:b/>
        </w:rPr>
        <w:t>ebilidades</w:t>
      </w:r>
      <w:r w:rsidR="00C62A65">
        <w:rPr>
          <w:b/>
        </w:rPr>
        <w:t xml:space="preserve">: </w:t>
      </w:r>
      <w:r w:rsidR="00B4573E" w:rsidRPr="00423236">
        <w:t xml:space="preserve">Son </w:t>
      </w:r>
      <w:r w:rsidR="00B4573E">
        <w:t xml:space="preserve">todos </w:t>
      </w:r>
      <w:r w:rsidR="00B4573E" w:rsidRPr="00423236">
        <w:t xml:space="preserve">aquellos factores que inducen una posición desfavorable </w:t>
      </w:r>
      <w:r w:rsidR="00B4573E">
        <w:t xml:space="preserve">en respecto a su </w:t>
      </w:r>
      <w:r w:rsidR="00B4573E" w:rsidRPr="00423236">
        <w:t xml:space="preserve">competencia. Recursos de los que se carece, </w:t>
      </w:r>
      <w:r w:rsidR="00B4573E" w:rsidRPr="00423236">
        <w:lastRenderedPageBreak/>
        <w:t>destrezas que no se poseen, actividades que no se desenvuelven positivamente, etc</w:t>
      </w:r>
      <w:r w:rsidRPr="00423236">
        <w:t>.</w:t>
      </w:r>
    </w:p>
    <w:p w:rsidR="00C77F63" w:rsidRPr="006542FD" w:rsidRDefault="00C77F63" w:rsidP="00E14427">
      <w:pPr>
        <w:pStyle w:val="contenido"/>
        <w:spacing w:before="0" w:beforeAutospacing="0" w:after="0" w:afterAutospacing="0"/>
        <w:ind w:left="1767"/>
      </w:pPr>
    </w:p>
    <w:p w:rsidR="006542FD" w:rsidRPr="00423236" w:rsidRDefault="006542FD" w:rsidP="000A1093">
      <w:pPr>
        <w:pStyle w:val="contenido"/>
        <w:numPr>
          <w:ilvl w:val="0"/>
          <w:numId w:val="6"/>
        </w:numPr>
        <w:spacing w:before="0" w:beforeAutospacing="0" w:after="0" w:afterAutospacing="0"/>
        <w:ind w:left="2487" w:hanging="219"/>
      </w:pPr>
      <w:r w:rsidRPr="00C62A65">
        <w:rPr>
          <w:b/>
        </w:rPr>
        <w:t>O</w:t>
      </w:r>
      <w:r w:rsidR="003D1D28">
        <w:rPr>
          <w:b/>
        </w:rPr>
        <w:t>portunidades</w:t>
      </w:r>
      <w:r w:rsidR="00C62A65" w:rsidRPr="00C62A65">
        <w:rPr>
          <w:b/>
        </w:rPr>
        <w:t>:</w:t>
      </w:r>
      <w:r w:rsidRPr="00423236">
        <w:rPr>
          <w:b/>
        </w:rPr>
        <w:t xml:space="preserve"> </w:t>
      </w:r>
      <w:r w:rsidR="00B4573E" w:rsidRPr="00423236">
        <w:t>Son aquell</w:t>
      </w:r>
      <w:r w:rsidR="00B4573E">
        <w:t>a</w:t>
      </w:r>
      <w:r w:rsidR="00B4573E" w:rsidRPr="00423236">
        <w:t xml:space="preserve">s </w:t>
      </w:r>
      <w:r w:rsidR="00B4573E">
        <w:t xml:space="preserve">variables o factores que están a vista de todos en el entorno en que se desenvuelve la organización, y que si son reconocidas </w:t>
      </w:r>
      <w:r w:rsidR="00B4573E" w:rsidRPr="00423236">
        <w:t>permi</w:t>
      </w:r>
      <w:r w:rsidR="00B4573E">
        <w:t>ten la ganancia de una ventaja competitiva</w:t>
      </w:r>
      <w:r w:rsidRPr="00423236">
        <w:t>.</w:t>
      </w:r>
    </w:p>
    <w:p w:rsidR="005E1706" w:rsidRPr="00423236" w:rsidRDefault="005E1706" w:rsidP="00423236">
      <w:pPr>
        <w:pStyle w:val="contenido"/>
        <w:spacing w:before="0" w:beforeAutospacing="0" w:after="0" w:afterAutospacing="0"/>
        <w:ind w:left="2487"/>
        <w:rPr>
          <w:b/>
        </w:rPr>
      </w:pPr>
    </w:p>
    <w:p w:rsidR="006542FD" w:rsidRPr="00423236" w:rsidRDefault="003D1D28" w:rsidP="000A1093">
      <w:pPr>
        <w:pStyle w:val="contenido"/>
        <w:numPr>
          <w:ilvl w:val="0"/>
          <w:numId w:val="6"/>
        </w:numPr>
        <w:spacing w:before="0" w:beforeAutospacing="0" w:after="0" w:afterAutospacing="0"/>
        <w:ind w:left="2487" w:hanging="219"/>
      </w:pPr>
      <w:r>
        <w:rPr>
          <w:b/>
        </w:rPr>
        <w:t>Amenazas</w:t>
      </w:r>
      <w:r w:rsidR="00C62A65">
        <w:rPr>
          <w:b/>
        </w:rPr>
        <w:t>:</w:t>
      </w:r>
      <w:r w:rsidR="006542FD" w:rsidRPr="00423236">
        <w:rPr>
          <w:b/>
        </w:rPr>
        <w:t xml:space="preserve"> </w:t>
      </w:r>
      <w:r w:rsidR="00B4573E" w:rsidRPr="00D86BD2">
        <w:t>Son aquell</w:t>
      </w:r>
      <w:r w:rsidR="00B4573E">
        <w:t>o</w:t>
      </w:r>
      <w:r w:rsidR="00B4573E" w:rsidRPr="00D86BD2">
        <w:t>s escenarios que pueden pone</w:t>
      </w:r>
      <w:r w:rsidR="00B4573E">
        <w:t>r</w:t>
      </w:r>
      <w:r w:rsidR="00B4573E" w:rsidRPr="00D86BD2">
        <w:t xml:space="preserve"> a prueba la supervivencia de </w:t>
      </w:r>
      <w:r w:rsidR="00B4573E">
        <w:t>la organización</w:t>
      </w:r>
      <w:r w:rsidR="00B4573E" w:rsidRPr="00D86BD2">
        <w:t xml:space="preserve"> y que, reconocid</w:t>
      </w:r>
      <w:r w:rsidR="00B4573E">
        <w:t>o</w:t>
      </w:r>
      <w:r w:rsidR="00B4573E" w:rsidRPr="00D86BD2">
        <w:t xml:space="preserve">s a tiempo, pueden evadirse o ser </w:t>
      </w:r>
      <w:r w:rsidR="00B4573E">
        <w:t xml:space="preserve">transformados </w:t>
      </w:r>
      <w:r w:rsidR="00B4573E" w:rsidRPr="00D86BD2">
        <w:t>en oportunidades</w:t>
      </w:r>
      <w:r w:rsidR="006542FD" w:rsidRPr="00423236">
        <w:t>.</w:t>
      </w:r>
    </w:p>
    <w:p w:rsidR="006542FD" w:rsidRPr="006542FD" w:rsidRDefault="006542FD" w:rsidP="006542FD">
      <w:pPr>
        <w:autoSpaceDE w:val="0"/>
        <w:autoSpaceDN w:val="0"/>
        <w:adjustRightInd w:val="0"/>
        <w:spacing w:after="0" w:line="480" w:lineRule="auto"/>
        <w:ind w:left="700"/>
        <w:jc w:val="both"/>
        <w:rPr>
          <w:rFonts w:ascii="Arial" w:hAnsi="Arial" w:cs="Arial"/>
          <w:sz w:val="24"/>
          <w:szCs w:val="24"/>
        </w:rPr>
      </w:pPr>
    </w:p>
    <w:p w:rsidR="0087347C" w:rsidRPr="00277FB8" w:rsidRDefault="00CC35DD" w:rsidP="000A1093">
      <w:pPr>
        <w:pStyle w:val="Titulo4Tesis"/>
        <w:numPr>
          <w:ilvl w:val="2"/>
          <w:numId w:val="28"/>
        </w:numPr>
      </w:pPr>
      <w:bookmarkStart w:id="70" w:name="_Toc296905836"/>
      <w:bookmarkStart w:id="71" w:name="_Toc310172886"/>
      <w:r>
        <w:t>Mi</w:t>
      </w:r>
      <w:r w:rsidR="0087347C" w:rsidRPr="00277FB8">
        <w:t>sión</w:t>
      </w:r>
      <w:bookmarkEnd w:id="70"/>
      <w:bookmarkEnd w:id="71"/>
    </w:p>
    <w:p w:rsidR="00CC35DD" w:rsidRDefault="00CC35DD" w:rsidP="00B16285">
      <w:pPr>
        <w:autoSpaceDE w:val="0"/>
        <w:autoSpaceDN w:val="0"/>
        <w:adjustRightInd w:val="0"/>
        <w:spacing w:after="0" w:afterAutospacing="1" w:line="480" w:lineRule="auto"/>
        <w:ind w:left="1701"/>
        <w:jc w:val="both"/>
        <w:rPr>
          <w:rFonts w:ascii="Arial" w:hAnsi="Arial" w:cs="Arial"/>
          <w:sz w:val="24"/>
          <w:szCs w:val="24"/>
        </w:rPr>
      </w:pPr>
      <w:r w:rsidRPr="0037621E">
        <w:rPr>
          <w:rFonts w:ascii="Arial" w:hAnsi="Arial" w:cs="Arial"/>
          <w:sz w:val="24"/>
          <w:szCs w:val="24"/>
        </w:rPr>
        <w:t xml:space="preserve">Es </w:t>
      </w:r>
      <w:r>
        <w:rPr>
          <w:rFonts w:ascii="Arial" w:hAnsi="Arial" w:cs="Arial"/>
          <w:sz w:val="24"/>
          <w:szCs w:val="24"/>
        </w:rPr>
        <w:t xml:space="preserve">la </w:t>
      </w:r>
      <w:r w:rsidRPr="0037621E">
        <w:rPr>
          <w:rFonts w:ascii="Arial" w:hAnsi="Arial" w:cs="Arial"/>
          <w:sz w:val="24"/>
          <w:szCs w:val="24"/>
        </w:rPr>
        <w:t xml:space="preserve">razón de ser </w:t>
      </w:r>
      <w:r>
        <w:rPr>
          <w:rFonts w:ascii="Arial" w:hAnsi="Arial" w:cs="Arial"/>
          <w:sz w:val="24"/>
          <w:szCs w:val="24"/>
        </w:rPr>
        <w:t>de</w:t>
      </w:r>
      <w:r w:rsidRPr="0037621E">
        <w:rPr>
          <w:rFonts w:ascii="Arial" w:hAnsi="Arial" w:cs="Arial"/>
          <w:sz w:val="24"/>
          <w:szCs w:val="24"/>
        </w:rPr>
        <w:t xml:space="preserve"> u</w:t>
      </w:r>
      <w:r>
        <w:rPr>
          <w:rFonts w:ascii="Arial" w:hAnsi="Arial" w:cs="Arial"/>
          <w:sz w:val="24"/>
          <w:szCs w:val="24"/>
        </w:rPr>
        <w:t>na</w:t>
      </w:r>
      <w:r w:rsidRPr="0037621E">
        <w:rPr>
          <w:rFonts w:ascii="Arial" w:hAnsi="Arial" w:cs="Arial"/>
          <w:sz w:val="24"/>
          <w:szCs w:val="24"/>
        </w:rPr>
        <w:t xml:space="preserve"> organización</w:t>
      </w:r>
      <w:r>
        <w:rPr>
          <w:rFonts w:ascii="Arial" w:hAnsi="Arial" w:cs="Arial"/>
          <w:sz w:val="24"/>
          <w:szCs w:val="24"/>
        </w:rPr>
        <w:t>. D</w:t>
      </w:r>
      <w:r w:rsidRPr="0037621E">
        <w:rPr>
          <w:rFonts w:ascii="Arial" w:hAnsi="Arial" w:cs="Arial"/>
          <w:sz w:val="24"/>
          <w:szCs w:val="24"/>
        </w:rPr>
        <w:t>efine</w:t>
      </w:r>
      <w:r>
        <w:rPr>
          <w:rFonts w:ascii="Arial" w:hAnsi="Arial" w:cs="Arial"/>
          <w:sz w:val="24"/>
          <w:szCs w:val="24"/>
        </w:rPr>
        <w:t xml:space="preserve"> </w:t>
      </w:r>
      <w:r w:rsidRPr="0037621E">
        <w:rPr>
          <w:rFonts w:ascii="Arial" w:hAnsi="Arial" w:cs="Arial"/>
          <w:sz w:val="24"/>
          <w:szCs w:val="24"/>
        </w:rPr>
        <w:t xml:space="preserve">lo que pretende cumplir en </w:t>
      </w:r>
      <w:r>
        <w:rPr>
          <w:rFonts w:ascii="Arial" w:hAnsi="Arial" w:cs="Arial"/>
          <w:sz w:val="24"/>
          <w:szCs w:val="24"/>
        </w:rPr>
        <w:t xml:space="preserve">el </w:t>
      </w:r>
      <w:r w:rsidRPr="0037621E">
        <w:rPr>
          <w:rFonts w:ascii="Arial" w:hAnsi="Arial" w:cs="Arial"/>
          <w:sz w:val="24"/>
          <w:szCs w:val="24"/>
        </w:rPr>
        <w:t xml:space="preserve">entorno en el que </w:t>
      </w:r>
      <w:r>
        <w:rPr>
          <w:rFonts w:ascii="Arial" w:hAnsi="Arial" w:cs="Arial"/>
          <w:sz w:val="24"/>
          <w:szCs w:val="24"/>
        </w:rPr>
        <w:t>se desarrolla</w:t>
      </w:r>
      <w:r w:rsidRPr="0037621E">
        <w:rPr>
          <w:rFonts w:ascii="Arial" w:hAnsi="Arial" w:cs="Arial"/>
          <w:sz w:val="24"/>
          <w:szCs w:val="24"/>
        </w:rPr>
        <w:t xml:space="preserve">, lo que pretende hacer y </w:t>
      </w:r>
      <w:r>
        <w:rPr>
          <w:rFonts w:ascii="Arial" w:hAnsi="Arial" w:cs="Arial"/>
          <w:sz w:val="24"/>
          <w:szCs w:val="24"/>
        </w:rPr>
        <w:t>él para quién lo va a hacer</w:t>
      </w:r>
      <w:r w:rsidR="0087347C">
        <w:rPr>
          <w:rFonts w:ascii="Arial" w:hAnsi="Arial" w:cs="Arial"/>
          <w:sz w:val="24"/>
          <w:szCs w:val="24"/>
        </w:rPr>
        <w:t>.</w:t>
      </w:r>
    </w:p>
    <w:p w:rsidR="00CC35DD" w:rsidRPr="0037621E" w:rsidRDefault="00CC35DD" w:rsidP="00CC35DD">
      <w:pPr>
        <w:autoSpaceDE w:val="0"/>
        <w:autoSpaceDN w:val="0"/>
        <w:adjustRightInd w:val="0"/>
        <w:spacing w:after="0" w:afterAutospacing="1" w:line="480" w:lineRule="auto"/>
        <w:ind w:left="1701"/>
        <w:jc w:val="both"/>
        <w:rPr>
          <w:rFonts w:ascii="Arial" w:hAnsi="Arial" w:cs="Arial"/>
          <w:sz w:val="24"/>
          <w:szCs w:val="24"/>
        </w:rPr>
      </w:pPr>
      <w:r>
        <w:rPr>
          <w:rFonts w:ascii="Arial" w:hAnsi="Arial" w:cs="Arial"/>
          <w:sz w:val="24"/>
          <w:szCs w:val="24"/>
        </w:rPr>
        <w:t>En momentos e</w:t>
      </w:r>
      <w:r w:rsidRPr="0037621E">
        <w:rPr>
          <w:rFonts w:ascii="Arial" w:hAnsi="Arial" w:cs="Arial"/>
          <w:sz w:val="24"/>
          <w:szCs w:val="24"/>
        </w:rPr>
        <w:t xml:space="preserve">s influenciada por la historia de la organización, las preferencias de </w:t>
      </w:r>
      <w:r>
        <w:rPr>
          <w:rFonts w:ascii="Arial" w:hAnsi="Arial" w:cs="Arial"/>
          <w:sz w:val="24"/>
          <w:szCs w:val="24"/>
        </w:rPr>
        <w:t xml:space="preserve">los </w:t>
      </w:r>
      <w:r w:rsidRPr="0037621E">
        <w:rPr>
          <w:rFonts w:ascii="Arial" w:hAnsi="Arial" w:cs="Arial"/>
          <w:sz w:val="24"/>
          <w:szCs w:val="24"/>
        </w:rPr>
        <w:t>propietarios</w:t>
      </w:r>
      <w:r>
        <w:rPr>
          <w:rFonts w:ascii="Arial" w:hAnsi="Arial" w:cs="Arial"/>
          <w:sz w:val="24"/>
          <w:szCs w:val="24"/>
        </w:rPr>
        <w:t xml:space="preserve"> o socios</w:t>
      </w:r>
      <w:r w:rsidRPr="0037621E">
        <w:rPr>
          <w:rFonts w:ascii="Arial" w:hAnsi="Arial" w:cs="Arial"/>
          <w:sz w:val="24"/>
          <w:szCs w:val="24"/>
        </w:rPr>
        <w:t>, factores externos, recursos disponibles</w:t>
      </w:r>
      <w:r>
        <w:rPr>
          <w:rFonts w:ascii="Arial" w:hAnsi="Arial" w:cs="Arial"/>
          <w:sz w:val="24"/>
          <w:szCs w:val="24"/>
        </w:rPr>
        <w:t xml:space="preserve">, etc. </w:t>
      </w:r>
    </w:p>
    <w:p w:rsidR="00CC35DD" w:rsidRDefault="00CC35DD" w:rsidP="00CC35DD">
      <w:pPr>
        <w:autoSpaceDE w:val="0"/>
        <w:autoSpaceDN w:val="0"/>
        <w:adjustRightInd w:val="0"/>
        <w:spacing w:after="0" w:afterAutospacing="1" w:line="480" w:lineRule="auto"/>
        <w:ind w:left="1701"/>
        <w:jc w:val="both"/>
        <w:rPr>
          <w:rFonts w:ascii="Arial" w:hAnsi="Arial" w:cs="Arial"/>
          <w:sz w:val="24"/>
          <w:szCs w:val="24"/>
        </w:rPr>
      </w:pPr>
      <w:r w:rsidRPr="00A379E6">
        <w:rPr>
          <w:rFonts w:ascii="Arial" w:hAnsi="Arial" w:cs="Arial"/>
          <w:sz w:val="24"/>
          <w:szCs w:val="24"/>
        </w:rPr>
        <w:lastRenderedPageBreak/>
        <w:t xml:space="preserve">Complementando ésta definición, citamos un concepto de los autores Thompson y </w:t>
      </w:r>
      <w:proofErr w:type="spellStart"/>
      <w:r w:rsidRPr="00A379E6">
        <w:rPr>
          <w:rFonts w:ascii="Arial" w:hAnsi="Arial" w:cs="Arial"/>
          <w:sz w:val="24"/>
          <w:szCs w:val="24"/>
        </w:rPr>
        <w:t>Strickland</w:t>
      </w:r>
      <w:proofErr w:type="spellEnd"/>
      <w:r w:rsidRPr="00A379E6">
        <w:rPr>
          <w:rFonts w:ascii="Arial" w:hAnsi="Arial" w:cs="Arial"/>
          <w:sz w:val="24"/>
          <w:szCs w:val="24"/>
        </w:rPr>
        <w:t xml:space="preserve"> que dice: "Lo que una compañía trata de hacer en la actualidad por sus clientes a menudo se califica como la misión de la compañía. Una exposición de la misma a menudo es útil para ponderar el negocio en el cual se encuentra la compañía y las necesidades de los clie</w:t>
      </w:r>
      <w:r>
        <w:rPr>
          <w:rFonts w:ascii="Arial" w:hAnsi="Arial" w:cs="Arial"/>
          <w:sz w:val="24"/>
          <w:szCs w:val="24"/>
        </w:rPr>
        <w:t>ntes a quienes trata de servir".</w:t>
      </w:r>
    </w:p>
    <w:p w:rsidR="0087347C" w:rsidRPr="00277FB8" w:rsidRDefault="00CC35DD" w:rsidP="000A1093">
      <w:pPr>
        <w:pStyle w:val="Titulo4Tesis"/>
        <w:numPr>
          <w:ilvl w:val="2"/>
          <w:numId w:val="28"/>
        </w:numPr>
      </w:pPr>
      <w:bookmarkStart w:id="72" w:name="_Toc296905837"/>
      <w:bookmarkStart w:id="73" w:name="_Toc310172887"/>
      <w:r>
        <w:t>V</w:t>
      </w:r>
      <w:r w:rsidR="0087347C">
        <w:t>isión</w:t>
      </w:r>
      <w:bookmarkEnd w:id="72"/>
      <w:bookmarkEnd w:id="73"/>
    </w:p>
    <w:p w:rsidR="0087347C" w:rsidRDefault="00CC35DD" w:rsidP="00B16285">
      <w:pPr>
        <w:autoSpaceDE w:val="0"/>
        <w:autoSpaceDN w:val="0"/>
        <w:adjustRightInd w:val="0"/>
        <w:spacing w:after="0" w:afterAutospacing="1" w:line="480" w:lineRule="auto"/>
        <w:ind w:left="1701"/>
        <w:jc w:val="both"/>
        <w:rPr>
          <w:rFonts w:ascii="Arial" w:hAnsi="Arial" w:cs="Arial"/>
          <w:sz w:val="24"/>
          <w:szCs w:val="24"/>
        </w:rPr>
      </w:pPr>
      <w:r>
        <w:rPr>
          <w:rFonts w:ascii="Arial" w:hAnsi="Arial" w:cs="Arial"/>
          <w:bCs/>
          <w:sz w:val="24"/>
          <w:szCs w:val="24"/>
        </w:rPr>
        <w:t xml:space="preserve">Precisa y describe lo que se quiera que sea la organización en un  futuro. Tiene como propósito guiarla, controlarla y estimularla </w:t>
      </w:r>
      <w:r w:rsidRPr="0037621E">
        <w:rPr>
          <w:rFonts w:ascii="Arial" w:hAnsi="Arial" w:cs="Arial"/>
          <w:bCs/>
          <w:sz w:val="24"/>
          <w:szCs w:val="24"/>
        </w:rPr>
        <w:t xml:space="preserve">para </w:t>
      </w:r>
      <w:r>
        <w:rPr>
          <w:rFonts w:ascii="Arial" w:hAnsi="Arial" w:cs="Arial"/>
          <w:bCs/>
          <w:sz w:val="24"/>
          <w:szCs w:val="24"/>
        </w:rPr>
        <w:t>alcanzar la fase que desea</w:t>
      </w:r>
      <w:r w:rsidR="00B16285">
        <w:rPr>
          <w:rFonts w:ascii="Arial" w:hAnsi="Arial" w:cs="Arial"/>
          <w:sz w:val="24"/>
          <w:szCs w:val="24"/>
        </w:rPr>
        <w:t>.</w:t>
      </w:r>
    </w:p>
    <w:p w:rsidR="0087347C" w:rsidRPr="00277FB8" w:rsidRDefault="0087347C" w:rsidP="000A1093">
      <w:pPr>
        <w:pStyle w:val="Titulo4Tesis"/>
        <w:numPr>
          <w:ilvl w:val="2"/>
          <w:numId w:val="28"/>
        </w:numPr>
      </w:pPr>
      <w:bookmarkStart w:id="74" w:name="_Toc296905838"/>
      <w:bookmarkStart w:id="75" w:name="_Toc310172888"/>
      <w:r>
        <w:t>Valores</w:t>
      </w:r>
      <w:bookmarkEnd w:id="74"/>
      <w:bookmarkEnd w:id="75"/>
    </w:p>
    <w:p w:rsidR="0087347C" w:rsidRDefault="00AF53BA" w:rsidP="00B16285">
      <w:pPr>
        <w:pStyle w:val="contenido"/>
        <w:spacing w:before="0" w:beforeAutospacing="0" w:after="0" w:afterAutospacing="0"/>
        <w:ind w:left="1701"/>
        <w:rPr>
          <w:rFonts w:eastAsia="Calibri" w:cs="Arial"/>
          <w:bCs/>
          <w:color w:val="auto"/>
          <w:szCs w:val="24"/>
          <w:lang w:eastAsia="en-US"/>
        </w:rPr>
      </w:pPr>
      <w:r w:rsidRPr="00924BDB">
        <w:rPr>
          <w:rFonts w:eastAsia="Calibri" w:cs="Arial"/>
          <w:bCs/>
          <w:color w:val="auto"/>
          <w:szCs w:val="24"/>
          <w:lang w:eastAsia="en-US"/>
        </w:rPr>
        <w:t>Define el conjunto de principios, creencias, reglas que regulan la gestión de la organización</w:t>
      </w:r>
      <w:r w:rsidR="00641D90">
        <w:rPr>
          <w:rFonts w:eastAsia="Calibri" w:cs="Arial"/>
          <w:bCs/>
          <w:color w:val="auto"/>
          <w:szCs w:val="24"/>
          <w:lang w:eastAsia="en-US"/>
        </w:rPr>
        <w:t>.</w:t>
      </w:r>
    </w:p>
    <w:p w:rsidR="00641D90" w:rsidRDefault="00641D90" w:rsidP="0087347C">
      <w:pPr>
        <w:pStyle w:val="contenido"/>
        <w:spacing w:before="0" w:beforeAutospacing="0" w:after="0" w:afterAutospacing="0"/>
        <w:ind w:left="1418"/>
        <w:rPr>
          <w:rFonts w:eastAsia="Calibri" w:cs="Arial"/>
          <w:bCs/>
          <w:color w:val="auto"/>
          <w:szCs w:val="24"/>
          <w:lang w:eastAsia="en-US"/>
        </w:rPr>
      </w:pPr>
    </w:p>
    <w:p w:rsidR="005E1706" w:rsidRPr="005E1706" w:rsidRDefault="006542FD" w:rsidP="000A1093">
      <w:pPr>
        <w:pStyle w:val="Titulo4Tesis"/>
        <w:numPr>
          <w:ilvl w:val="2"/>
          <w:numId w:val="28"/>
        </w:numPr>
      </w:pPr>
      <w:bookmarkStart w:id="76" w:name="_Toc296905839"/>
      <w:bookmarkStart w:id="77" w:name="_Toc310172889"/>
      <w:r w:rsidRPr="005E1706">
        <w:t>V</w:t>
      </w:r>
      <w:r w:rsidR="003D1D28" w:rsidRPr="005E1706">
        <w:t xml:space="preserve">entaja </w:t>
      </w:r>
      <w:r w:rsidRPr="005E1706">
        <w:t>C</w:t>
      </w:r>
      <w:r w:rsidR="003D1D28" w:rsidRPr="005E1706">
        <w:t>ompetitiva</w:t>
      </w:r>
      <w:bookmarkEnd w:id="76"/>
      <w:bookmarkEnd w:id="77"/>
    </w:p>
    <w:p w:rsidR="006542FD" w:rsidRPr="006542FD" w:rsidRDefault="00AF53BA" w:rsidP="00B16285">
      <w:pPr>
        <w:pStyle w:val="contenido"/>
        <w:spacing w:before="0" w:beforeAutospacing="0" w:after="0" w:afterAutospacing="0"/>
        <w:ind w:left="1701"/>
      </w:pPr>
      <w:r>
        <w:rPr>
          <w:rFonts w:eastAsia="Calibri" w:cs="Arial"/>
          <w:bCs/>
          <w:color w:val="auto"/>
          <w:szCs w:val="24"/>
          <w:lang w:eastAsia="en-US"/>
        </w:rPr>
        <w:t xml:space="preserve">Son los </w:t>
      </w:r>
      <w:r w:rsidRPr="00924BDB">
        <w:rPr>
          <w:rFonts w:eastAsia="Calibri" w:cs="Arial"/>
          <w:bCs/>
          <w:color w:val="auto"/>
          <w:szCs w:val="24"/>
          <w:lang w:eastAsia="en-US"/>
        </w:rPr>
        <w:t xml:space="preserve">atributos de una </w:t>
      </w:r>
      <w:r>
        <w:rPr>
          <w:rFonts w:eastAsia="Calibri" w:cs="Arial"/>
          <w:bCs/>
          <w:color w:val="auto"/>
          <w:szCs w:val="24"/>
          <w:lang w:eastAsia="en-US"/>
        </w:rPr>
        <w:t>organización</w:t>
      </w:r>
      <w:r w:rsidRPr="00924BDB">
        <w:rPr>
          <w:rFonts w:eastAsia="Calibri" w:cs="Arial"/>
          <w:bCs/>
          <w:color w:val="auto"/>
          <w:szCs w:val="24"/>
          <w:lang w:eastAsia="en-US"/>
        </w:rPr>
        <w:t xml:space="preserve"> que </w:t>
      </w:r>
      <w:r>
        <w:rPr>
          <w:rFonts w:eastAsia="Calibri" w:cs="Arial"/>
          <w:bCs/>
          <w:color w:val="auto"/>
          <w:szCs w:val="24"/>
          <w:lang w:eastAsia="en-US"/>
        </w:rPr>
        <w:t xml:space="preserve">hacen distinguirla de </w:t>
      </w:r>
      <w:r w:rsidRPr="00924BDB">
        <w:rPr>
          <w:rFonts w:eastAsia="Calibri" w:cs="Arial"/>
          <w:bCs/>
          <w:color w:val="auto"/>
          <w:szCs w:val="24"/>
          <w:lang w:eastAsia="en-US"/>
        </w:rPr>
        <w:t>sus competidores y que son reconoci</w:t>
      </w:r>
      <w:r>
        <w:rPr>
          <w:rFonts w:eastAsia="Calibri" w:cs="Arial"/>
          <w:bCs/>
          <w:color w:val="auto"/>
          <w:szCs w:val="24"/>
          <w:lang w:eastAsia="en-US"/>
        </w:rPr>
        <w:t xml:space="preserve">dos </w:t>
      </w:r>
      <w:r w:rsidRPr="00924BDB">
        <w:rPr>
          <w:rFonts w:eastAsia="Calibri" w:cs="Arial"/>
          <w:bCs/>
          <w:color w:val="auto"/>
          <w:szCs w:val="24"/>
          <w:lang w:eastAsia="en-US"/>
        </w:rPr>
        <w:t>por sus clientes</w:t>
      </w:r>
      <w:r>
        <w:rPr>
          <w:rFonts w:eastAsia="Calibri" w:cs="Arial"/>
          <w:bCs/>
          <w:color w:val="auto"/>
          <w:szCs w:val="24"/>
          <w:lang w:eastAsia="en-US"/>
        </w:rPr>
        <w:t xml:space="preserve"> en sus productos y/o servicios</w:t>
      </w:r>
      <w:r w:rsidRPr="00924BDB">
        <w:rPr>
          <w:rFonts w:eastAsia="Calibri" w:cs="Arial"/>
          <w:bCs/>
          <w:color w:val="auto"/>
          <w:szCs w:val="24"/>
          <w:lang w:eastAsia="en-US"/>
        </w:rPr>
        <w:t xml:space="preserve">. </w:t>
      </w:r>
      <w:r>
        <w:rPr>
          <w:rFonts w:eastAsia="Calibri" w:cs="Arial"/>
          <w:bCs/>
          <w:color w:val="auto"/>
          <w:szCs w:val="24"/>
          <w:lang w:eastAsia="en-US"/>
        </w:rPr>
        <w:t xml:space="preserve">Para que la Ventaja Competitiva sea posible de mantener la organización debe </w:t>
      </w:r>
      <w:r>
        <w:rPr>
          <w:rFonts w:eastAsia="Calibri" w:cs="Arial"/>
          <w:bCs/>
          <w:color w:val="auto"/>
          <w:szCs w:val="24"/>
          <w:lang w:eastAsia="en-US"/>
        </w:rPr>
        <w:lastRenderedPageBreak/>
        <w:t>estar en una constante búsqueda de innovación que logre destruir las anteriores</w:t>
      </w:r>
      <w:r w:rsidR="006542FD" w:rsidRPr="006542FD">
        <w:t xml:space="preserve">. </w:t>
      </w:r>
    </w:p>
    <w:p w:rsidR="00CE7B6C" w:rsidRPr="006542FD" w:rsidRDefault="00CE7B6C" w:rsidP="00B16285">
      <w:pPr>
        <w:autoSpaceDE w:val="0"/>
        <w:autoSpaceDN w:val="0"/>
        <w:adjustRightInd w:val="0"/>
        <w:spacing w:after="0" w:line="480" w:lineRule="auto"/>
        <w:ind w:left="927"/>
        <w:jc w:val="both"/>
        <w:rPr>
          <w:rFonts w:ascii="Arial" w:hAnsi="Arial" w:cs="Arial"/>
          <w:sz w:val="24"/>
          <w:szCs w:val="24"/>
        </w:rPr>
      </w:pPr>
    </w:p>
    <w:p w:rsidR="000F29E7" w:rsidRPr="00277FB8" w:rsidRDefault="000F29E7" w:rsidP="000A1093">
      <w:pPr>
        <w:pStyle w:val="Titulo4Tesis"/>
        <w:numPr>
          <w:ilvl w:val="2"/>
          <w:numId w:val="28"/>
        </w:numPr>
      </w:pPr>
      <w:bookmarkStart w:id="78" w:name="_Toc296905840"/>
      <w:bookmarkStart w:id="79" w:name="_Toc310172890"/>
      <w:r w:rsidRPr="00277FB8">
        <w:t>Estrategia</w:t>
      </w:r>
      <w:bookmarkEnd w:id="78"/>
      <w:bookmarkEnd w:id="79"/>
    </w:p>
    <w:p w:rsidR="000F29E7" w:rsidRPr="00B16285" w:rsidRDefault="00AF53BA" w:rsidP="00B16285">
      <w:pPr>
        <w:pStyle w:val="contenido"/>
        <w:spacing w:before="0" w:beforeAutospacing="0" w:after="0" w:afterAutospacing="0"/>
        <w:ind w:left="1701"/>
        <w:rPr>
          <w:rFonts w:eastAsia="Calibri" w:cs="Arial"/>
          <w:bCs/>
          <w:color w:val="auto"/>
          <w:szCs w:val="24"/>
          <w:lang w:eastAsia="en-US"/>
        </w:rPr>
      </w:pPr>
      <w:r>
        <w:rPr>
          <w:rFonts w:eastAsia="Calibri" w:cs="Arial"/>
          <w:bCs/>
          <w:color w:val="auto"/>
          <w:szCs w:val="24"/>
          <w:lang w:eastAsia="en-US"/>
        </w:rPr>
        <w:t xml:space="preserve">Es un conjunto de acciones </w:t>
      </w:r>
      <w:r w:rsidRPr="00924BDB">
        <w:rPr>
          <w:rFonts w:eastAsia="Calibri" w:cs="Arial"/>
          <w:bCs/>
          <w:color w:val="auto"/>
          <w:szCs w:val="24"/>
          <w:lang w:eastAsia="en-US"/>
        </w:rPr>
        <w:t>prop</w:t>
      </w:r>
      <w:r>
        <w:rPr>
          <w:rFonts w:eastAsia="Calibri" w:cs="Arial"/>
          <w:bCs/>
          <w:color w:val="auto"/>
          <w:szCs w:val="24"/>
          <w:lang w:eastAsia="en-US"/>
        </w:rPr>
        <w:t xml:space="preserve">uesta por la administración de una Organización, para </w:t>
      </w:r>
      <w:r>
        <w:t>ordenar y asignar los recursos de forma viable</w:t>
      </w:r>
      <w:r w:rsidRPr="00E14BCB">
        <w:rPr>
          <w:rFonts w:eastAsia="Calibri" w:cs="Arial"/>
          <w:bCs/>
          <w:color w:val="auto"/>
          <w:szCs w:val="24"/>
          <w:lang w:eastAsia="en-US"/>
        </w:rPr>
        <w:t xml:space="preserve"> </w:t>
      </w:r>
      <w:r>
        <w:rPr>
          <w:rFonts w:eastAsia="Calibri" w:cs="Arial"/>
          <w:bCs/>
          <w:color w:val="auto"/>
          <w:szCs w:val="24"/>
          <w:lang w:eastAsia="en-US"/>
        </w:rPr>
        <w:t>con el fin de crear valor para sus accionistas. Su objetivo básico es lograr una ventaja competitiva</w:t>
      </w:r>
      <w:r w:rsidR="000F29E7" w:rsidRPr="00B16285">
        <w:rPr>
          <w:rFonts w:eastAsia="Calibri" w:cs="Arial"/>
          <w:bCs/>
          <w:color w:val="auto"/>
          <w:szCs w:val="24"/>
          <w:lang w:eastAsia="en-US"/>
        </w:rPr>
        <w:t>.</w:t>
      </w:r>
    </w:p>
    <w:p w:rsidR="000F29E7" w:rsidRDefault="000F29E7" w:rsidP="000F29E7">
      <w:pPr>
        <w:pStyle w:val="contenido"/>
        <w:spacing w:before="0" w:beforeAutospacing="0" w:after="0" w:afterAutospacing="0"/>
        <w:ind w:left="1418"/>
      </w:pPr>
    </w:p>
    <w:p w:rsidR="000F29E7" w:rsidRDefault="00AF53BA" w:rsidP="00B16285">
      <w:pPr>
        <w:pStyle w:val="contenido"/>
        <w:spacing w:before="0" w:beforeAutospacing="0" w:after="0" w:afterAutospacing="0"/>
        <w:ind w:left="1701"/>
      </w:pPr>
      <w:r>
        <w:rPr>
          <w:rFonts w:eastAsia="Calibri" w:cs="Arial"/>
          <w:bCs/>
          <w:color w:val="auto"/>
          <w:szCs w:val="24"/>
          <w:lang w:eastAsia="en-US"/>
        </w:rPr>
        <w:t>La formulación de la Estrategia proviene del análisis FODA.</w:t>
      </w:r>
    </w:p>
    <w:p w:rsidR="00AF53BA" w:rsidRPr="00277FB8" w:rsidRDefault="00AF53BA" w:rsidP="000F29E7">
      <w:pPr>
        <w:pStyle w:val="contenido"/>
        <w:spacing w:before="0" w:beforeAutospacing="0" w:after="0" w:afterAutospacing="0"/>
        <w:ind w:left="1418"/>
      </w:pPr>
    </w:p>
    <w:p w:rsidR="00E811AA" w:rsidRPr="00277FB8" w:rsidRDefault="00E811AA" w:rsidP="000A1093">
      <w:pPr>
        <w:pStyle w:val="Titulo4Tesis"/>
        <w:numPr>
          <w:ilvl w:val="2"/>
          <w:numId w:val="28"/>
        </w:numPr>
      </w:pPr>
      <w:r>
        <w:t xml:space="preserve"> </w:t>
      </w:r>
      <w:bookmarkStart w:id="80" w:name="_Toc296905841"/>
      <w:bookmarkStart w:id="81" w:name="_Toc310172891"/>
      <w:r w:rsidRPr="00277FB8">
        <w:t>Mapa</w:t>
      </w:r>
      <w:r>
        <w:t xml:space="preserve"> E</w:t>
      </w:r>
      <w:r w:rsidRPr="00277FB8">
        <w:t>stratégi</w:t>
      </w:r>
      <w:r>
        <w:t>co</w:t>
      </w:r>
      <w:bookmarkEnd w:id="80"/>
      <w:bookmarkEnd w:id="81"/>
    </w:p>
    <w:p w:rsidR="00E811AA" w:rsidRPr="00924BDB" w:rsidRDefault="00AF53BA" w:rsidP="00B16285">
      <w:pPr>
        <w:pStyle w:val="contenido"/>
        <w:spacing w:before="0" w:beforeAutospacing="0" w:after="0" w:afterAutospacing="0"/>
        <w:ind w:left="1701"/>
        <w:rPr>
          <w:rFonts w:eastAsia="Calibri" w:cs="Arial"/>
          <w:bCs/>
          <w:color w:val="auto"/>
          <w:szCs w:val="24"/>
          <w:lang w:eastAsia="en-US"/>
        </w:rPr>
      </w:pPr>
      <w:r>
        <w:rPr>
          <w:rFonts w:eastAsia="Calibri" w:cs="Arial"/>
          <w:bCs/>
          <w:color w:val="auto"/>
          <w:szCs w:val="24"/>
          <w:lang w:eastAsia="en-US"/>
        </w:rPr>
        <w:t>Es u</w:t>
      </w:r>
      <w:r w:rsidRPr="00924BDB">
        <w:rPr>
          <w:rFonts w:eastAsia="Calibri" w:cs="Arial"/>
          <w:bCs/>
          <w:color w:val="auto"/>
          <w:szCs w:val="24"/>
          <w:lang w:eastAsia="en-US"/>
        </w:rPr>
        <w:t>na herramienta visual</w:t>
      </w:r>
      <w:r>
        <w:rPr>
          <w:rFonts w:eastAsia="Calibri" w:cs="Arial"/>
          <w:bCs/>
          <w:color w:val="auto"/>
          <w:szCs w:val="24"/>
          <w:lang w:eastAsia="en-US"/>
        </w:rPr>
        <w:t xml:space="preserve"> del </w:t>
      </w:r>
      <w:proofErr w:type="spellStart"/>
      <w:r w:rsidRPr="00924BDB">
        <w:rPr>
          <w:rFonts w:eastAsia="Calibri" w:cs="Arial"/>
          <w:bCs/>
          <w:color w:val="auto"/>
          <w:szCs w:val="24"/>
          <w:lang w:eastAsia="en-US"/>
        </w:rPr>
        <w:t>Balanced</w:t>
      </w:r>
      <w:proofErr w:type="spellEnd"/>
      <w:r w:rsidRPr="00924BDB">
        <w:rPr>
          <w:rFonts w:eastAsia="Calibri" w:cs="Arial"/>
          <w:bCs/>
          <w:color w:val="auto"/>
          <w:szCs w:val="24"/>
          <w:lang w:eastAsia="en-US"/>
        </w:rPr>
        <w:t xml:space="preserve"> </w:t>
      </w:r>
      <w:proofErr w:type="spellStart"/>
      <w:r w:rsidRPr="00924BDB">
        <w:rPr>
          <w:rFonts w:eastAsia="Calibri" w:cs="Arial"/>
          <w:bCs/>
          <w:color w:val="auto"/>
          <w:szCs w:val="24"/>
          <w:lang w:eastAsia="en-US"/>
        </w:rPr>
        <w:t>Scorecard</w:t>
      </w:r>
      <w:proofErr w:type="spellEnd"/>
      <w:r>
        <w:rPr>
          <w:rFonts w:eastAsia="Calibri" w:cs="Arial"/>
          <w:bCs/>
          <w:color w:val="auto"/>
          <w:szCs w:val="24"/>
          <w:lang w:eastAsia="en-US"/>
        </w:rPr>
        <w:t xml:space="preserve"> (Cuadro de mando Integral)</w:t>
      </w:r>
      <w:r w:rsidRPr="00924BDB">
        <w:rPr>
          <w:rFonts w:eastAsia="Calibri" w:cs="Arial"/>
          <w:bCs/>
          <w:color w:val="auto"/>
          <w:szCs w:val="24"/>
          <w:lang w:eastAsia="en-US"/>
        </w:rPr>
        <w:t xml:space="preserve"> </w:t>
      </w:r>
      <w:r>
        <w:rPr>
          <w:rFonts w:eastAsia="Calibri" w:cs="Arial"/>
          <w:bCs/>
          <w:color w:val="auto"/>
          <w:szCs w:val="24"/>
          <w:lang w:eastAsia="en-US"/>
        </w:rPr>
        <w:t>que permite implementar y comunicar la estrategia de la Organización</w:t>
      </w:r>
      <w:r w:rsidR="00E811AA" w:rsidRPr="00924BDB">
        <w:rPr>
          <w:rFonts w:eastAsia="Calibri" w:cs="Arial"/>
          <w:bCs/>
          <w:color w:val="auto"/>
          <w:szCs w:val="24"/>
          <w:lang w:eastAsia="en-US"/>
        </w:rPr>
        <w:t xml:space="preserve">. </w:t>
      </w:r>
    </w:p>
    <w:p w:rsidR="00E811AA" w:rsidRDefault="00AF53BA" w:rsidP="00B16285">
      <w:pPr>
        <w:pStyle w:val="contenido"/>
        <w:spacing w:before="0" w:beforeAutospacing="0" w:after="0" w:afterAutospacing="0"/>
        <w:ind w:left="1701"/>
      </w:pPr>
      <w:r>
        <w:rPr>
          <w:rFonts w:eastAsia="Calibri" w:cs="Arial"/>
          <w:bCs/>
          <w:color w:val="auto"/>
          <w:szCs w:val="24"/>
          <w:lang w:eastAsia="en-US"/>
        </w:rPr>
        <w:t xml:space="preserve">Facilita un marco de referencia para enseñar de </w:t>
      </w:r>
      <w:proofErr w:type="spellStart"/>
      <w:proofErr w:type="gramStart"/>
      <w:r>
        <w:rPr>
          <w:rFonts w:eastAsia="Calibri" w:cs="Arial"/>
          <w:bCs/>
          <w:color w:val="auto"/>
          <w:szCs w:val="24"/>
          <w:lang w:eastAsia="en-US"/>
        </w:rPr>
        <w:t>que</w:t>
      </w:r>
      <w:proofErr w:type="spellEnd"/>
      <w:proofErr w:type="gramEnd"/>
      <w:r>
        <w:rPr>
          <w:rFonts w:eastAsia="Calibri" w:cs="Arial"/>
          <w:bCs/>
          <w:color w:val="auto"/>
          <w:szCs w:val="24"/>
          <w:lang w:eastAsia="en-US"/>
        </w:rPr>
        <w:t xml:space="preserve"> manera la Estrategia relaciona los activos tangibles con el proceso de creación de valor</w:t>
      </w:r>
      <w:r w:rsidR="00E811AA" w:rsidRPr="00E811AA">
        <w:t>.</w:t>
      </w:r>
    </w:p>
    <w:p w:rsidR="00E811AA" w:rsidRDefault="00E811AA" w:rsidP="00B16285">
      <w:pPr>
        <w:pStyle w:val="contenido"/>
        <w:spacing w:before="0" w:beforeAutospacing="0" w:after="0" w:afterAutospacing="0"/>
        <w:ind w:left="1701"/>
      </w:pPr>
    </w:p>
    <w:p w:rsidR="00E811AA" w:rsidRDefault="00AF53BA" w:rsidP="00B16285">
      <w:pPr>
        <w:pStyle w:val="contenido"/>
        <w:spacing w:before="0" w:beforeAutospacing="0" w:after="0" w:afterAutospacing="0"/>
        <w:ind w:left="1701"/>
      </w:pPr>
      <w:r>
        <w:rPr>
          <w:rFonts w:eastAsia="Calibri" w:cs="Arial"/>
          <w:bCs/>
          <w:color w:val="auto"/>
          <w:szCs w:val="24"/>
          <w:lang w:eastAsia="en-US"/>
        </w:rPr>
        <w:t>“</w:t>
      </w:r>
      <w:r w:rsidRPr="00F9677C">
        <w:rPr>
          <w:rFonts w:eastAsia="Calibri" w:cs="Arial"/>
          <w:bCs/>
          <w:color w:val="auto"/>
          <w:szCs w:val="24"/>
          <w:lang w:eastAsia="en-US"/>
        </w:rPr>
        <w:t xml:space="preserve">El diseño de los  Mapas Estratégicos </w:t>
      </w:r>
      <w:proofErr w:type="spellStart"/>
      <w:r w:rsidRPr="00F9677C">
        <w:rPr>
          <w:rFonts w:eastAsia="Calibri" w:cs="Arial"/>
          <w:bCs/>
          <w:color w:val="auto"/>
          <w:szCs w:val="24"/>
          <w:lang w:eastAsia="en-US"/>
        </w:rPr>
        <w:t>esta</w:t>
      </w:r>
      <w:proofErr w:type="spellEnd"/>
      <w:r w:rsidRPr="00F9677C">
        <w:rPr>
          <w:rFonts w:eastAsia="Calibri" w:cs="Arial"/>
          <w:bCs/>
          <w:color w:val="auto"/>
          <w:szCs w:val="24"/>
          <w:lang w:eastAsia="en-US"/>
        </w:rPr>
        <w:t xml:space="preserve"> basado en una arquitectura específica de causa-efecto y sirven para ilustrar </w:t>
      </w:r>
      <w:r w:rsidRPr="00F9677C">
        <w:rPr>
          <w:rFonts w:eastAsia="Calibri" w:cs="Arial"/>
          <w:bCs/>
          <w:color w:val="auto"/>
          <w:szCs w:val="24"/>
          <w:lang w:eastAsia="en-US"/>
        </w:rPr>
        <w:lastRenderedPageBreak/>
        <w:t xml:space="preserve">cómo interactúan las cuatro perspectivas del </w:t>
      </w:r>
      <w:proofErr w:type="spellStart"/>
      <w:r w:rsidRPr="00F9677C">
        <w:rPr>
          <w:rFonts w:eastAsia="Calibri" w:cs="Arial"/>
          <w:bCs/>
          <w:color w:val="auto"/>
          <w:szCs w:val="24"/>
          <w:lang w:eastAsia="en-US"/>
        </w:rPr>
        <w:t>Balanced</w:t>
      </w:r>
      <w:proofErr w:type="spellEnd"/>
      <w:r w:rsidRPr="00F9677C">
        <w:rPr>
          <w:rFonts w:eastAsia="Calibri" w:cs="Arial"/>
          <w:bCs/>
          <w:color w:val="auto"/>
          <w:szCs w:val="24"/>
          <w:lang w:eastAsia="en-US"/>
        </w:rPr>
        <w:t xml:space="preserve"> </w:t>
      </w:r>
      <w:proofErr w:type="spellStart"/>
      <w:r w:rsidRPr="00F9677C">
        <w:rPr>
          <w:rFonts w:eastAsia="Calibri" w:cs="Arial"/>
          <w:bCs/>
          <w:color w:val="auto"/>
          <w:szCs w:val="24"/>
          <w:lang w:eastAsia="en-US"/>
        </w:rPr>
        <w:t>Scorecard</w:t>
      </w:r>
      <w:proofErr w:type="spellEnd"/>
      <w:r w:rsidRPr="00F9677C">
        <w:t>.</w:t>
      </w:r>
      <w:r>
        <w:t>”</w:t>
      </w:r>
      <w:r w:rsidR="00E811AA" w:rsidRPr="00476EEA">
        <w:t xml:space="preserve"> </w:t>
      </w:r>
    </w:p>
    <w:p w:rsidR="00C66323" w:rsidRDefault="00C66323" w:rsidP="00C66323">
      <w:pPr>
        <w:pStyle w:val="Titulo4Tesis"/>
        <w:ind w:left="1224"/>
      </w:pPr>
    </w:p>
    <w:p w:rsidR="002E1D93" w:rsidRPr="002E1D93" w:rsidRDefault="002E2DD0" w:rsidP="000A1093">
      <w:pPr>
        <w:pStyle w:val="Titulo4Tesis"/>
        <w:numPr>
          <w:ilvl w:val="2"/>
          <w:numId w:val="28"/>
        </w:numPr>
      </w:pPr>
      <w:r>
        <w:t xml:space="preserve"> </w:t>
      </w:r>
      <w:bookmarkStart w:id="82" w:name="_Toc296905842"/>
      <w:bookmarkStart w:id="83" w:name="_Toc310172892"/>
      <w:r w:rsidR="002E1D93">
        <w:t>Objetivo</w:t>
      </w:r>
      <w:r w:rsidR="00417367">
        <w:t>s</w:t>
      </w:r>
      <w:r w:rsidR="002E1D93">
        <w:t xml:space="preserve"> estratégico</w:t>
      </w:r>
      <w:r w:rsidR="00417367">
        <w:t>s</w:t>
      </w:r>
      <w:r w:rsidR="002E1D93">
        <w:t xml:space="preserve"> o general</w:t>
      </w:r>
      <w:bookmarkEnd w:id="82"/>
      <w:r w:rsidR="00417367">
        <w:t>es</w:t>
      </w:r>
      <w:bookmarkEnd w:id="83"/>
      <w:r w:rsidR="00F213BD" w:rsidRPr="002E1D93">
        <w:t xml:space="preserve"> </w:t>
      </w:r>
    </w:p>
    <w:p w:rsidR="002E2DD0" w:rsidRPr="00924BDB" w:rsidRDefault="00417367" w:rsidP="00B16285">
      <w:pPr>
        <w:pStyle w:val="contenido"/>
        <w:spacing w:before="0" w:beforeAutospacing="0" w:after="0" w:afterAutospacing="0"/>
        <w:ind w:left="1701"/>
        <w:rPr>
          <w:rFonts w:eastAsia="Calibri" w:cs="Arial"/>
          <w:bCs/>
          <w:color w:val="auto"/>
          <w:szCs w:val="24"/>
          <w:lang w:eastAsia="en-US"/>
        </w:rPr>
      </w:pPr>
      <w:r>
        <w:rPr>
          <w:rFonts w:eastAsia="Calibri" w:cs="Arial"/>
          <w:bCs/>
          <w:color w:val="auto"/>
          <w:szCs w:val="24"/>
          <w:lang w:eastAsia="en-US"/>
        </w:rPr>
        <w:t>Son los resultados que la organización espera alcanzar a largo plazo. No solo buscan obtener un buen desempeño financiero sino que también mejoren las fortalezas competitivas</w:t>
      </w:r>
      <w:r w:rsidR="00735A28" w:rsidRPr="00924BDB">
        <w:rPr>
          <w:rFonts w:eastAsia="Calibri" w:cs="Arial"/>
          <w:bCs/>
          <w:color w:val="auto"/>
          <w:szCs w:val="24"/>
          <w:lang w:eastAsia="en-US"/>
        </w:rPr>
        <w:t xml:space="preserve">. </w:t>
      </w:r>
    </w:p>
    <w:p w:rsidR="00FA4943" w:rsidRDefault="00FA4943" w:rsidP="00B16285">
      <w:pPr>
        <w:pStyle w:val="contenido"/>
        <w:spacing w:before="0" w:beforeAutospacing="0" w:after="0" w:afterAutospacing="0"/>
        <w:ind w:left="1701"/>
        <w:rPr>
          <w:rFonts w:eastAsia="Calibri" w:cs="Arial"/>
          <w:bCs/>
          <w:color w:val="auto"/>
          <w:szCs w:val="24"/>
          <w:lang w:eastAsia="en-US"/>
        </w:rPr>
      </w:pPr>
    </w:p>
    <w:p w:rsidR="002E2DD0" w:rsidRPr="00924BDB" w:rsidRDefault="00417367" w:rsidP="00B16285">
      <w:pPr>
        <w:pStyle w:val="contenido"/>
        <w:spacing w:before="0" w:beforeAutospacing="0" w:after="0" w:afterAutospacing="0"/>
        <w:ind w:left="1701"/>
        <w:rPr>
          <w:rFonts w:eastAsia="Calibri" w:cs="Arial"/>
          <w:bCs/>
          <w:color w:val="auto"/>
          <w:szCs w:val="24"/>
          <w:lang w:eastAsia="en-US"/>
        </w:rPr>
      </w:pPr>
      <w:r>
        <w:rPr>
          <w:rFonts w:eastAsia="Calibri" w:cs="Arial"/>
          <w:bCs/>
          <w:color w:val="auto"/>
          <w:szCs w:val="24"/>
          <w:lang w:eastAsia="en-US"/>
        </w:rPr>
        <w:t>Los Objetivos deben ser cuantificables, posibles de alcanzar, prácticos, realistas, comprensibles y motivadores</w:t>
      </w:r>
      <w:r w:rsidR="002E2DD0" w:rsidRPr="00924BDB">
        <w:rPr>
          <w:rFonts w:eastAsia="Calibri" w:cs="Arial"/>
          <w:bCs/>
          <w:color w:val="auto"/>
          <w:szCs w:val="24"/>
          <w:lang w:eastAsia="en-US"/>
        </w:rPr>
        <w:t>.</w:t>
      </w:r>
    </w:p>
    <w:p w:rsidR="00C66323" w:rsidRDefault="00C66323" w:rsidP="00C66323">
      <w:pPr>
        <w:pStyle w:val="Titulo4Tesis"/>
        <w:ind w:left="1224"/>
      </w:pPr>
      <w:bookmarkStart w:id="84" w:name="_Toc296905843"/>
    </w:p>
    <w:p w:rsidR="002E2DD0" w:rsidRPr="002A3652" w:rsidRDefault="002E2DD0" w:rsidP="000A1093">
      <w:pPr>
        <w:pStyle w:val="Titulo4Tesis"/>
        <w:numPr>
          <w:ilvl w:val="2"/>
          <w:numId w:val="28"/>
        </w:numPr>
      </w:pPr>
      <w:bookmarkStart w:id="85" w:name="_Toc310172893"/>
      <w:r w:rsidRPr="002A3652">
        <w:t>Iniciativas estratégicas</w:t>
      </w:r>
      <w:bookmarkEnd w:id="84"/>
      <w:bookmarkEnd w:id="85"/>
    </w:p>
    <w:p w:rsidR="002E2DD0" w:rsidRPr="00924BDB" w:rsidRDefault="001E7629" w:rsidP="00B16285">
      <w:pPr>
        <w:pStyle w:val="contenido"/>
        <w:spacing w:before="0" w:beforeAutospacing="0" w:after="0" w:afterAutospacing="0"/>
        <w:ind w:left="1701"/>
        <w:rPr>
          <w:rFonts w:eastAsia="Calibri" w:cs="Arial"/>
          <w:bCs/>
          <w:color w:val="auto"/>
          <w:szCs w:val="24"/>
          <w:lang w:eastAsia="en-US"/>
        </w:rPr>
      </w:pPr>
      <w:r>
        <w:rPr>
          <w:rFonts w:eastAsia="Calibri" w:cs="Arial"/>
          <w:bCs/>
          <w:color w:val="auto"/>
          <w:szCs w:val="24"/>
          <w:lang w:eastAsia="en-US"/>
        </w:rPr>
        <w:t xml:space="preserve">Son las </w:t>
      </w:r>
      <w:r w:rsidRPr="00924BDB">
        <w:rPr>
          <w:rFonts w:eastAsia="Calibri" w:cs="Arial"/>
          <w:bCs/>
          <w:color w:val="auto"/>
          <w:szCs w:val="24"/>
          <w:lang w:eastAsia="en-US"/>
        </w:rPr>
        <w:t xml:space="preserve">actividades o acciones </w:t>
      </w:r>
      <w:r>
        <w:rPr>
          <w:rFonts w:eastAsia="Calibri" w:cs="Arial"/>
          <w:bCs/>
          <w:color w:val="auto"/>
          <w:szCs w:val="24"/>
          <w:lang w:eastAsia="en-US"/>
        </w:rPr>
        <w:t xml:space="preserve">específicas </w:t>
      </w:r>
      <w:r w:rsidRPr="00924BDB">
        <w:rPr>
          <w:rFonts w:eastAsia="Calibri" w:cs="Arial"/>
          <w:bCs/>
          <w:color w:val="auto"/>
          <w:szCs w:val="24"/>
          <w:lang w:eastAsia="en-US"/>
        </w:rPr>
        <w:t xml:space="preserve">emprendidas para lograr </w:t>
      </w:r>
      <w:r>
        <w:rPr>
          <w:rFonts w:eastAsia="Calibri" w:cs="Arial"/>
          <w:bCs/>
          <w:color w:val="auto"/>
          <w:szCs w:val="24"/>
          <w:lang w:eastAsia="en-US"/>
        </w:rPr>
        <w:t xml:space="preserve">las </w:t>
      </w:r>
      <w:r w:rsidRPr="00924BDB">
        <w:rPr>
          <w:rFonts w:eastAsia="Calibri" w:cs="Arial"/>
          <w:bCs/>
          <w:color w:val="auto"/>
          <w:szCs w:val="24"/>
          <w:lang w:eastAsia="en-US"/>
        </w:rPr>
        <w:t>meta</w:t>
      </w:r>
      <w:r>
        <w:rPr>
          <w:rFonts w:eastAsia="Calibri" w:cs="Arial"/>
          <w:bCs/>
          <w:color w:val="auto"/>
          <w:szCs w:val="24"/>
          <w:lang w:eastAsia="en-US"/>
        </w:rPr>
        <w:t xml:space="preserve">s u objetivos </w:t>
      </w:r>
      <w:r w:rsidRPr="00924BDB">
        <w:rPr>
          <w:rFonts w:eastAsia="Calibri" w:cs="Arial"/>
          <w:bCs/>
          <w:color w:val="auto"/>
          <w:szCs w:val="24"/>
          <w:lang w:eastAsia="en-US"/>
        </w:rPr>
        <w:t>estratégic</w:t>
      </w:r>
      <w:r>
        <w:rPr>
          <w:rFonts w:eastAsia="Calibri" w:cs="Arial"/>
          <w:bCs/>
          <w:color w:val="auto"/>
          <w:szCs w:val="24"/>
          <w:lang w:eastAsia="en-US"/>
        </w:rPr>
        <w:t>os</w:t>
      </w:r>
      <w:r w:rsidR="002E2DD0" w:rsidRPr="00924BDB">
        <w:rPr>
          <w:rFonts w:eastAsia="Calibri" w:cs="Arial"/>
          <w:bCs/>
          <w:color w:val="auto"/>
          <w:szCs w:val="24"/>
          <w:lang w:eastAsia="en-US"/>
        </w:rPr>
        <w:t xml:space="preserve">.  </w:t>
      </w:r>
    </w:p>
    <w:p w:rsidR="002E2DD0" w:rsidRDefault="002E2DD0" w:rsidP="00B16285">
      <w:pPr>
        <w:pStyle w:val="Titulo4Tesis"/>
        <w:ind w:left="1451"/>
      </w:pPr>
    </w:p>
    <w:p w:rsidR="006C7994" w:rsidRPr="006C7994" w:rsidRDefault="00735A28" w:rsidP="000A1093">
      <w:pPr>
        <w:pStyle w:val="Titulo4Tesis"/>
        <w:numPr>
          <w:ilvl w:val="2"/>
          <w:numId w:val="28"/>
        </w:numPr>
      </w:pPr>
      <w:bookmarkStart w:id="86" w:name="_Toc296905844"/>
      <w:bookmarkStart w:id="87" w:name="_Toc310172894"/>
      <w:r w:rsidRPr="006C7994">
        <w:t>Indicadores</w:t>
      </w:r>
      <w:bookmarkEnd w:id="86"/>
      <w:bookmarkEnd w:id="87"/>
    </w:p>
    <w:p w:rsidR="00735A28" w:rsidRDefault="00B323DE" w:rsidP="003E0B5A">
      <w:pPr>
        <w:pStyle w:val="contenido"/>
        <w:spacing w:before="0" w:beforeAutospacing="0" w:after="0" w:afterAutospacing="0"/>
        <w:ind w:left="1701"/>
        <w:rPr>
          <w:rFonts w:eastAsia="Calibri" w:cs="Arial"/>
          <w:bCs/>
          <w:color w:val="auto"/>
          <w:szCs w:val="24"/>
          <w:lang w:eastAsia="en-US"/>
        </w:rPr>
      </w:pPr>
      <w:r>
        <w:t xml:space="preserve">Son medidas cuantitativas u observaciones cualitativas que permiten identificar cambios. Tienen como finalidad determinar qué tan bien está funcionando un sistema, alertar sobre la existencia de problemas y permitir la toma de </w:t>
      </w:r>
      <w:r>
        <w:lastRenderedPageBreak/>
        <w:t>medidas para poder solucionarlo, luego de que se tengan identificadas las causas que lo generaron</w:t>
      </w:r>
      <w:r w:rsidR="00476EEA" w:rsidRPr="00924BDB">
        <w:rPr>
          <w:rFonts w:eastAsia="Calibri" w:cs="Arial"/>
          <w:bCs/>
          <w:color w:val="auto"/>
          <w:szCs w:val="24"/>
          <w:lang w:eastAsia="en-US"/>
        </w:rPr>
        <w:t>.</w:t>
      </w:r>
    </w:p>
    <w:p w:rsidR="002A2B6B" w:rsidRDefault="002A2B6B" w:rsidP="002E2DD0">
      <w:pPr>
        <w:pStyle w:val="contenido"/>
        <w:spacing w:before="0" w:beforeAutospacing="0" w:after="0" w:afterAutospacing="0"/>
        <w:ind w:left="1474"/>
        <w:rPr>
          <w:rFonts w:eastAsia="Calibri" w:cs="Arial"/>
          <w:bCs/>
          <w:color w:val="auto"/>
          <w:szCs w:val="24"/>
          <w:lang w:eastAsia="en-US"/>
        </w:rPr>
      </w:pPr>
    </w:p>
    <w:p w:rsidR="006C7994" w:rsidRPr="006C7994" w:rsidRDefault="00735A28" w:rsidP="000A1093">
      <w:pPr>
        <w:pStyle w:val="Titulo4Tesis"/>
        <w:numPr>
          <w:ilvl w:val="2"/>
          <w:numId w:val="28"/>
        </w:numPr>
      </w:pPr>
      <w:bookmarkStart w:id="88" w:name="_Toc296905845"/>
      <w:bookmarkStart w:id="89" w:name="_Toc310172895"/>
      <w:r w:rsidRPr="006C7994">
        <w:t>Indica</w:t>
      </w:r>
      <w:r w:rsidR="006C7994" w:rsidRPr="006C7994">
        <w:t>dores claves de desempeño (KPI)</w:t>
      </w:r>
      <w:bookmarkEnd w:id="88"/>
      <w:bookmarkEnd w:id="89"/>
    </w:p>
    <w:p w:rsidR="00735A28" w:rsidRDefault="00B323DE" w:rsidP="003E0B5A">
      <w:pPr>
        <w:pStyle w:val="contenido"/>
        <w:spacing w:before="0" w:beforeAutospacing="0" w:after="0" w:afterAutospacing="0"/>
        <w:ind w:left="1701"/>
      </w:pPr>
      <w:r>
        <w:rPr>
          <w:rFonts w:eastAsia="Calibri" w:cs="Arial"/>
          <w:bCs/>
          <w:color w:val="auto"/>
          <w:szCs w:val="24"/>
          <w:lang w:eastAsia="en-US"/>
        </w:rPr>
        <w:t>Son aquellos indicadores que miden el nivel de desempeño de los procesos</w:t>
      </w:r>
      <w:r w:rsidR="00735A28" w:rsidRPr="006C7994">
        <w:t>.</w:t>
      </w:r>
    </w:p>
    <w:p w:rsidR="00B323DE" w:rsidRDefault="00B323DE" w:rsidP="003E0B5A">
      <w:pPr>
        <w:pStyle w:val="contenido"/>
        <w:spacing w:before="0" w:beforeAutospacing="0" w:after="0" w:afterAutospacing="0"/>
        <w:ind w:left="1701"/>
        <w:rPr>
          <w:rFonts w:eastAsia="Calibri" w:cs="Arial"/>
          <w:bCs/>
          <w:color w:val="auto"/>
          <w:szCs w:val="24"/>
          <w:lang w:eastAsia="en-US"/>
        </w:rPr>
      </w:pPr>
      <w:r w:rsidRPr="00924BDB">
        <w:rPr>
          <w:rFonts w:eastAsia="Calibri" w:cs="Arial"/>
          <w:bCs/>
          <w:color w:val="auto"/>
          <w:szCs w:val="24"/>
          <w:lang w:eastAsia="en-US"/>
        </w:rPr>
        <w:t>Una pequeña lista de mediciones que los gerentes de una compañía han identificado como las variables más importantes para reflejar el éxito de la misión o la actuación organizacional</w:t>
      </w:r>
      <w:r>
        <w:rPr>
          <w:rFonts w:eastAsia="Calibri" w:cs="Arial"/>
          <w:bCs/>
          <w:color w:val="auto"/>
          <w:szCs w:val="24"/>
          <w:lang w:eastAsia="en-US"/>
        </w:rPr>
        <w:t>.</w:t>
      </w:r>
    </w:p>
    <w:p w:rsidR="00B323DE" w:rsidRPr="006C7994" w:rsidRDefault="00B323DE" w:rsidP="003E0B5A">
      <w:pPr>
        <w:pStyle w:val="contenido"/>
        <w:spacing w:before="0" w:beforeAutospacing="0" w:after="0" w:afterAutospacing="0"/>
        <w:ind w:left="1701"/>
      </w:pPr>
    </w:p>
    <w:p w:rsidR="006C7994" w:rsidRPr="006C7994" w:rsidRDefault="006C7994" w:rsidP="000A1093">
      <w:pPr>
        <w:pStyle w:val="Titulo4Tesis"/>
        <w:numPr>
          <w:ilvl w:val="2"/>
          <w:numId w:val="28"/>
        </w:numPr>
      </w:pPr>
      <w:bookmarkStart w:id="90" w:name="_Toc296905846"/>
      <w:bookmarkStart w:id="91" w:name="_Toc310172896"/>
      <w:r w:rsidRPr="006C7994">
        <w:t>Mediciones (</w:t>
      </w:r>
      <w:proofErr w:type="spellStart"/>
      <w:r w:rsidRPr="006C7994">
        <w:t>measurements</w:t>
      </w:r>
      <w:proofErr w:type="spellEnd"/>
      <w:r w:rsidRPr="006C7994">
        <w:t>)</w:t>
      </w:r>
      <w:bookmarkEnd w:id="90"/>
      <w:bookmarkEnd w:id="91"/>
    </w:p>
    <w:p w:rsidR="006C7994" w:rsidRDefault="00B323DE" w:rsidP="003E0B5A">
      <w:pPr>
        <w:pStyle w:val="contenido"/>
        <w:spacing w:before="0" w:beforeAutospacing="0" w:after="0" w:afterAutospacing="0"/>
        <w:ind w:left="1701"/>
        <w:rPr>
          <w:rFonts w:eastAsia="Calibri" w:cs="Arial"/>
          <w:bCs/>
          <w:color w:val="auto"/>
          <w:szCs w:val="24"/>
          <w:lang w:eastAsia="en-US"/>
        </w:rPr>
      </w:pPr>
      <w:r>
        <w:rPr>
          <w:rFonts w:eastAsia="Calibri" w:cs="Arial"/>
          <w:bCs/>
          <w:color w:val="auto"/>
          <w:szCs w:val="24"/>
          <w:lang w:eastAsia="en-US"/>
        </w:rPr>
        <w:t>Son los d</w:t>
      </w:r>
      <w:r w:rsidRPr="00924BDB">
        <w:rPr>
          <w:rFonts w:eastAsia="Calibri" w:cs="Arial"/>
          <w:bCs/>
          <w:color w:val="auto"/>
          <w:szCs w:val="24"/>
          <w:lang w:eastAsia="en-US"/>
        </w:rPr>
        <w:t>atos cuantitativos o cualitativos para la retroalimentación. El sistema de medición debe considerar todas las actividades de una compañía</w:t>
      </w:r>
      <w:r w:rsidR="00735A28" w:rsidRPr="00924BDB">
        <w:rPr>
          <w:rFonts w:eastAsia="Calibri" w:cs="Arial"/>
          <w:bCs/>
          <w:color w:val="auto"/>
          <w:szCs w:val="24"/>
          <w:lang w:eastAsia="en-US"/>
        </w:rPr>
        <w:t xml:space="preserve">. </w:t>
      </w:r>
    </w:p>
    <w:p w:rsidR="002A2B6B" w:rsidRPr="00924BDB" w:rsidRDefault="002A2B6B" w:rsidP="003E0B5A">
      <w:pPr>
        <w:pStyle w:val="contenido"/>
        <w:spacing w:before="0" w:beforeAutospacing="0" w:after="0" w:afterAutospacing="0"/>
        <w:ind w:left="1701"/>
        <w:rPr>
          <w:rFonts w:eastAsia="Calibri" w:cs="Arial"/>
          <w:bCs/>
          <w:color w:val="auto"/>
          <w:szCs w:val="24"/>
          <w:lang w:eastAsia="en-US"/>
        </w:rPr>
      </w:pPr>
    </w:p>
    <w:p w:rsidR="00735A28" w:rsidRPr="00924BDB" w:rsidRDefault="00B323DE" w:rsidP="003E0B5A">
      <w:pPr>
        <w:pStyle w:val="contenido"/>
        <w:spacing w:before="0" w:beforeAutospacing="0" w:after="0" w:afterAutospacing="0"/>
        <w:ind w:left="1701"/>
        <w:rPr>
          <w:rFonts w:eastAsia="Calibri" w:cs="Arial"/>
          <w:bCs/>
          <w:color w:val="auto"/>
          <w:szCs w:val="24"/>
          <w:lang w:eastAsia="en-US"/>
        </w:rPr>
      </w:pPr>
      <w:r w:rsidRPr="00924BDB">
        <w:rPr>
          <w:rFonts w:eastAsia="Calibri" w:cs="Arial"/>
          <w:bCs/>
          <w:color w:val="auto"/>
          <w:szCs w:val="24"/>
          <w:lang w:eastAsia="en-US"/>
        </w:rPr>
        <w:t>Kaplan considera que únicamente el 20% de las actividades son las que contribuyen al logro de la estrategia</w:t>
      </w:r>
      <w:r w:rsidR="00735A28" w:rsidRPr="00924BDB">
        <w:rPr>
          <w:rFonts w:eastAsia="Calibri" w:cs="Arial"/>
          <w:bCs/>
          <w:color w:val="auto"/>
          <w:szCs w:val="24"/>
          <w:lang w:eastAsia="en-US"/>
        </w:rPr>
        <w:t>.</w:t>
      </w:r>
    </w:p>
    <w:p w:rsidR="00FA4943" w:rsidRDefault="00FA4943" w:rsidP="00FA4943">
      <w:pPr>
        <w:pStyle w:val="Titulo4Tesis"/>
        <w:ind w:left="1224"/>
      </w:pPr>
    </w:p>
    <w:p w:rsidR="00095A2C" w:rsidRDefault="00095A2C" w:rsidP="00095A2C">
      <w:pPr>
        <w:pStyle w:val="contenido"/>
        <w:rPr>
          <w:lang w:eastAsia="en-US"/>
        </w:rPr>
      </w:pPr>
    </w:p>
    <w:p w:rsidR="00095A2C" w:rsidRPr="00095A2C" w:rsidRDefault="00095A2C" w:rsidP="00095A2C">
      <w:pPr>
        <w:pStyle w:val="contenido"/>
        <w:rPr>
          <w:lang w:eastAsia="en-US"/>
        </w:rPr>
      </w:pPr>
    </w:p>
    <w:p w:rsidR="002A3652" w:rsidRPr="002A3652" w:rsidRDefault="002E2DD0" w:rsidP="000A1093">
      <w:pPr>
        <w:pStyle w:val="Titulo4Tesis"/>
        <w:numPr>
          <w:ilvl w:val="2"/>
          <w:numId w:val="28"/>
        </w:numPr>
      </w:pPr>
      <w:r>
        <w:lastRenderedPageBreak/>
        <w:t xml:space="preserve"> </w:t>
      </w:r>
      <w:bookmarkStart w:id="92" w:name="_Toc296905847"/>
      <w:bookmarkStart w:id="93" w:name="_Toc310172897"/>
      <w:r w:rsidR="00476EEA" w:rsidRPr="002A3652">
        <w:t>Meta</w:t>
      </w:r>
      <w:bookmarkEnd w:id="92"/>
      <w:bookmarkEnd w:id="93"/>
    </w:p>
    <w:p w:rsidR="00735A28" w:rsidRDefault="00B323DE" w:rsidP="003E0B5A">
      <w:pPr>
        <w:pStyle w:val="contenido"/>
        <w:spacing w:before="0" w:beforeAutospacing="0" w:after="0" w:afterAutospacing="0"/>
        <w:ind w:left="1701"/>
        <w:rPr>
          <w:rFonts w:eastAsia="Calibri" w:cs="Arial"/>
          <w:bCs/>
          <w:color w:val="auto"/>
          <w:szCs w:val="24"/>
          <w:lang w:eastAsia="en-US"/>
        </w:rPr>
      </w:pPr>
      <w:r>
        <w:rPr>
          <w:lang w:val="es-ES"/>
        </w:rPr>
        <w:t>Es el proceso que se debe seguir y culminar para poder llegar al cumplimiento de un objetivo.</w:t>
      </w:r>
      <w:r w:rsidRPr="00924BDB">
        <w:rPr>
          <w:rFonts w:eastAsia="Calibri" w:cs="Arial"/>
          <w:bCs/>
          <w:color w:val="auto"/>
          <w:szCs w:val="24"/>
          <w:lang w:eastAsia="en-US"/>
        </w:rPr>
        <w:t xml:space="preserve">  </w:t>
      </w:r>
      <w:r>
        <w:rPr>
          <w:rFonts w:eastAsia="Calibri" w:cs="Arial"/>
          <w:bCs/>
          <w:color w:val="auto"/>
          <w:szCs w:val="24"/>
          <w:lang w:eastAsia="en-US"/>
        </w:rPr>
        <w:t>Es l</w:t>
      </w:r>
      <w:r>
        <w:rPr>
          <w:lang w:val="es-ES"/>
        </w:rPr>
        <w:t>a expresión de un objetivo en términos cuantitativos y cualitativos</w:t>
      </w:r>
      <w:r w:rsidR="00735A28" w:rsidRPr="00924BDB">
        <w:rPr>
          <w:rFonts w:eastAsia="Calibri" w:cs="Arial"/>
          <w:bCs/>
          <w:color w:val="auto"/>
          <w:szCs w:val="24"/>
          <w:lang w:eastAsia="en-US"/>
        </w:rPr>
        <w:t>.</w:t>
      </w:r>
    </w:p>
    <w:p w:rsidR="00641D90" w:rsidRPr="00924BDB" w:rsidRDefault="00641D90" w:rsidP="002E2DD0">
      <w:pPr>
        <w:pStyle w:val="contenido"/>
        <w:spacing w:before="0" w:beforeAutospacing="0" w:after="0" w:afterAutospacing="0"/>
        <w:ind w:left="1474"/>
        <w:rPr>
          <w:rFonts w:eastAsia="Calibri" w:cs="Arial"/>
          <w:bCs/>
          <w:color w:val="auto"/>
          <w:szCs w:val="24"/>
          <w:lang w:eastAsia="en-US"/>
        </w:rPr>
      </w:pPr>
    </w:p>
    <w:p w:rsidR="002A3652" w:rsidRPr="002A3652" w:rsidRDefault="00735A28" w:rsidP="000A1093">
      <w:pPr>
        <w:pStyle w:val="Titulo4Tesis"/>
        <w:numPr>
          <w:ilvl w:val="2"/>
          <w:numId w:val="28"/>
        </w:numPr>
      </w:pPr>
      <w:bookmarkStart w:id="94" w:name="_Toc296905848"/>
      <w:bookmarkStart w:id="95" w:name="_Toc310172898"/>
      <w:r w:rsidRPr="002A3652">
        <w:t>Mejora</w:t>
      </w:r>
      <w:bookmarkEnd w:id="94"/>
      <w:bookmarkEnd w:id="95"/>
    </w:p>
    <w:p w:rsidR="00735A28" w:rsidRPr="004D11AA" w:rsidRDefault="00F65531" w:rsidP="003E0B5A">
      <w:pPr>
        <w:pStyle w:val="contenido"/>
        <w:spacing w:before="0" w:beforeAutospacing="0" w:after="0" w:afterAutospacing="0"/>
        <w:ind w:left="1701"/>
      </w:pPr>
      <w:r>
        <w:rPr>
          <w:lang w:val="es-ES"/>
        </w:rPr>
        <w:t xml:space="preserve">Es la manera más efectiva de optimizar </w:t>
      </w:r>
      <w:r w:rsidRPr="004B08FA">
        <w:rPr>
          <w:lang w:val="es-ES"/>
        </w:rPr>
        <w:t xml:space="preserve">la </w:t>
      </w:r>
      <w:hyperlink r:id="rId18" w:tooltip="Calidad" w:history="1">
        <w:r w:rsidRPr="004B08FA">
          <w:rPr>
            <w:lang w:val="es-ES"/>
          </w:rPr>
          <w:t>calidad</w:t>
        </w:r>
      </w:hyperlink>
      <w:r w:rsidRPr="004B08FA">
        <w:rPr>
          <w:lang w:val="es-ES"/>
        </w:rPr>
        <w:t xml:space="preserve"> y la </w:t>
      </w:r>
      <w:hyperlink r:id="rId19" w:tooltip="Eficiencia" w:history="1">
        <w:r w:rsidRPr="004B08FA">
          <w:rPr>
            <w:lang w:val="es-ES"/>
          </w:rPr>
          <w:t>eficiencia</w:t>
        </w:r>
      </w:hyperlink>
      <w:r w:rsidRPr="004B08FA">
        <w:rPr>
          <w:lang w:val="es-ES"/>
        </w:rPr>
        <w:t xml:space="preserve"> en las organizaciones</w:t>
      </w:r>
      <w:r>
        <w:rPr>
          <w:lang w:val="es-ES"/>
        </w:rPr>
        <w:t>, e</w:t>
      </w:r>
      <w:r w:rsidRPr="004B08FA">
        <w:rPr>
          <w:lang w:val="es-ES"/>
        </w:rPr>
        <w:t>quivale</w:t>
      </w:r>
      <w:r>
        <w:rPr>
          <w:lang w:val="es-ES"/>
        </w:rPr>
        <w:t>nte</w:t>
      </w:r>
      <w:r w:rsidRPr="004B08FA">
        <w:rPr>
          <w:lang w:val="es-ES"/>
        </w:rPr>
        <w:t xml:space="preserve"> a la satisfacción </w:t>
      </w:r>
      <w:r>
        <w:rPr>
          <w:lang w:val="es-ES"/>
        </w:rPr>
        <w:t xml:space="preserve">que el cliente </w:t>
      </w:r>
      <w:r w:rsidRPr="004B08FA">
        <w:rPr>
          <w:lang w:val="es-ES"/>
        </w:rPr>
        <w:t>obtiene de</w:t>
      </w:r>
      <w:r>
        <w:rPr>
          <w:lang w:val="es-ES"/>
        </w:rPr>
        <w:t>l</w:t>
      </w:r>
      <w:r w:rsidRPr="004B08FA">
        <w:rPr>
          <w:lang w:val="es-ES"/>
        </w:rPr>
        <w:t xml:space="preserve"> producto o servicio</w:t>
      </w:r>
      <w:r>
        <w:rPr>
          <w:lang w:val="es-ES"/>
        </w:rPr>
        <w:t xml:space="preserve"> que se le brinda</w:t>
      </w:r>
      <w:r w:rsidR="00735A28" w:rsidRPr="00924BDB">
        <w:rPr>
          <w:rFonts w:eastAsia="Calibri" w:cs="Arial"/>
          <w:bCs/>
          <w:color w:val="auto"/>
          <w:szCs w:val="24"/>
          <w:lang w:eastAsia="en-US"/>
        </w:rPr>
        <w:t>.</w:t>
      </w:r>
    </w:p>
    <w:p w:rsidR="00C66323" w:rsidRDefault="00C66323" w:rsidP="00C66323">
      <w:pPr>
        <w:pStyle w:val="Titulo3Tesis"/>
        <w:ind w:left="792"/>
      </w:pPr>
    </w:p>
    <w:p w:rsidR="00315FFD" w:rsidRPr="00315FFD" w:rsidRDefault="003E0B5A" w:rsidP="000A1093">
      <w:pPr>
        <w:pStyle w:val="Titulo3Tesis"/>
        <w:numPr>
          <w:ilvl w:val="1"/>
          <w:numId w:val="3"/>
        </w:numPr>
      </w:pPr>
      <w:r>
        <w:t xml:space="preserve"> </w:t>
      </w:r>
      <w:bookmarkStart w:id="96" w:name="_Toc296905849"/>
      <w:bookmarkStart w:id="97" w:name="_Toc310172899"/>
      <w:r w:rsidR="00E80068">
        <w:t xml:space="preserve">CONCEPTOS DEL </w:t>
      </w:r>
      <w:r w:rsidR="00E80068" w:rsidRPr="00315FFD">
        <w:t>CUADRO DE MANDO INTEGRAL</w:t>
      </w:r>
      <w:r w:rsidR="00E80068">
        <w:t xml:space="preserve"> O BSC</w:t>
      </w:r>
      <w:bookmarkEnd w:id="96"/>
      <w:bookmarkEnd w:id="97"/>
    </w:p>
    <w:p w:rsidR="005D7A87" w:rsidRPr="00924BDB" w:rsidRDefault="003A23D7" w:rsidP="003E0B5A">
      <w:pPr>
        <w:pStyle w:val="contenido"/>
        <w:spacing w:before="0" w:beforeAutospacing="0" w:after="0" w:afterAutospacing="0"/>
        <w:ind w:left="851"/>
        <w:rPr>
          <w:rFonts w:eastAsia="Calibri" w:cs="Arial"/>
          <w:bCs/>
          <w:color w:val="auto"/>
          <w:szCs w:val="24"/>
          <w:lang w:eastAsia="en-US"/>
        </w:rPr>
      </w:pPr>
      <w:r w:rsidRPr="003E1978">
        <w:rPr>
          <w:rFonts w:eastAsia="Calibri" w:cs="Arial"/>
          <w:bCs/>
          <w:color w:val="auto"/>
          <w:szCs w:val="24"/>
          <w:lang w:eastAsia="en-US"/>
        </w:rPr>
        <w:t>Es la metodología que nos ayuda a medir las actividades de una empresa en términos  de su visión y estrategia</w:t>
      </w:r>
      <w:r w:rsidR="005D7A87" w:rsidRPr="00924BDB">
        <w:rPr>
          <w:rFonts w:eastAsia="Calibri" w:cs="Arial"/>
          <w:bCs/>
          <w:color w:val="auto"/>
          <w:szCs w:val="24"/>
          <w:lang w:eastAsia="en-US"/>
        </w:rPr>
        <w:t xml:space="preserve">. </w:t>
      </w:r>
    </w:p>
    <w:p w:rsidR="005D7A87" w:rsidRPr="00924BDB" w:rsidRDefault="005D7A87" w:rsidP="003E0B5A">
      <w:pPr>
        <w:pStyle w:val="contenido"/>
        <w:spacing w:before="0" w:beforeAutospacing="0" w:after="0" w:afterAutospacing="0"/>
        <w:ind w:left="792"/>
        <w:rPr>
          <w:rFonts w:eastAsia="Calibri" w:cs="Arial"/>
          <w:bCs/>
          <w:color w:val="auto"/>
          <w:szCs w:val="24"/>
          <w:lang w:eastAsia="en-US"/>
        </w:rPr>
      </w:pPr>
    </w:p>
    <w:p w:rsidR="005D7A87" w:rsidRPr="003E0B5A" w:rsidRDefault="003A23D7" w:rsidP="003E0B5A">
      <w:pPr>
        <w:pStyle w:val="contenido"/>
        <w:spacing w:before="0" w:beforeAutospacing="0" w:after="0" w:afterAutospacing="0"/>
        <w:ind w:left="851"/>
        <w:rPr>
          <w:rFonts w:eastAsia="Calibri" w:cs="Arial"/>
          <w:bCs/>
          <w:color w:val="auto"/>
          <w:szCs w:val="24"/>
          <w:lang w:eastAsia="en-US"/>
        </w:rPr>
      </w:pPr>
      <w:r w:rsidRPr="003E1978">
        <w:rPr>
          <w:rFonts w:eastAsia="Calibri" w:cs="Arial"/>
          <w:bCs/>
          <w:color w:val="auto"/>
          <w:szCs w:val="24"/>
          <w:lang w:eastAsia="en-US"/>
        </w:rPr>
        <w:t xml:space="preserve">También podemos decir que es un sistema de Control de Gestión que transforma la Estrategia y la Misión en un conjunto de </w:t>
      </w:r>
      <w:r>
        <w:rPr>
          <w:rFonts w:eastAsia="Calibri" w:cs="Arial"/>
          <w:bCs/>
          <w:color w:val="auto"/>
          <w:szCs w:val="24"/>
          <w:lang w:eastAsia="en-US"/>
        </w:rPr>
        <w:t>objetivos relacionados entre sí</w:t>
      </w:r>
      <w:r w:rsidR="005D7A87" w:rsidRPr="003E0B5A">
        <w:rPr>
          <w:rFonts w:eastAsia="Calibri" w:cs="Arial"/>
          <w:bCs/>
          <w:color w:val="auto"/>
          <w:szCs w:val="24"/>
          <w:lang w:eastAsia="en-US"/>
        </w:rPr>
        <w:t>.</w:t>
      </w:r>
    </w:p>
    <w:p w:rsidR="005D7A87" w:rsidRPr="003E0B5A" w:rsidRDefault="005D7A87" w:rsidP="003E0B5A">
      <w:pPr>
        <w:pStyle w:val="contenido"/>
        <w:spacing w:before="0" w:beforeAutospacing="0" w:after="0" w:afterAutospacing="0"/>
        <w:ind w:left="851"/>
        <w:rPr>
          <w:rFonts w:eastAsia="Calibri" w:cs="Arial"/>
          <w:bCs/>
          <w:color w:val="auto"/>
          <w:szCs w:val="24"/>
          <w:lang w:eastAsia="en-US"/>
        </w:rPr>
      </w:pPr>
    </w:p>
    <w:p w:rsidR="005D7A87" w:rsidRPr="00924BDB" w:rsidRDefault="003A23D7" w:rsidP="003E0B5A">
      <w:pPr>
        <w:pStyle w:val="contenido"/>
        <w:spacing w:before="0" w:beforeAutospacing="0" w:after="0" w:afterAutospacing="0"/>
        <w:ind w:left="851"/>
        <w:rPr>
          <w:rFonts w:eastAsia="Calibri" w:cs="Arial"/>
          <w:bCs/>
          <w:color w:val="auto"/>
          <w:szCs w:val="24"/>
          <w:lang w:eastAsia="en-US"/>
        </w:rPr>
      </w:pPr>
      <w:r w:rsidRPr="003E1978">
        <w:rPr>
          <w:rFonts w:eastAsia="Calibri" w:cs="Arial"/>
          <w:bCs/>
          <w:color w:val="auto"/>
          <w:szCs w:val="24"/>
          <w:lang w:eastAsia="en-US"/>
        </w:rPr>
        <w:t xml:space="preserve">El BSC es una herramienta de cambio organizacional, utilizado como un modelo de gestión. Este modelo </w:t>
      </w:r>
      <w:r>
        <w:rPr>
          <w:rFonts w:eastAsia="Calibri" w:cs="Arial"/>
          <w:bCs/>
          <w:color w:val="auto"/>
          <w:szCs w:val="24"/>
          <w:lang w:eastAsia="en-US"/>
        </w:rPr>
        <w:t xml:space="preserve">es </w:t>
      </w:r>
      <w:r w:rsidRPr="003E1978">
        <w:rPr>
          <w:rFonts w:eastAsia="Calibri" w:cs="Arial"/>
          <w:bCs/>
          <w:color w:val="auto"/>
          <w:szCs w:val="24"/>
          <w:lang w:eastAsia="en-US"/>
        </w:rPr>
        <w:t>parte de un principio básico enunciado como ¨solo se gestiona lo que se puede medir</w:t>
      </w:r>
      <w:r w:rsidR="005D7A87" w:rsidRPr="00924BDB">
        <w:rPr>
          <w:rFonts w:eastAsia="Calibri" w:cs="Arial"/>
          <w:bCs/>
          <w:color w:val="auto"/>
          <w:szCs w:val="24"/>
          <w:lang w:eastAsia="en-US"/>
        </w:rPr>
        <w:t>.</w:t>
      </w:r>
    </w:p>
    <w:p w:rsidR="005D7A87" w:rsidRPr="00924BDB" w:rsidRDefault="005D7A87" w:rsidP="003E0B5A">
      <w:pPr>
        <w:pStyle w:val="contenido"/>
        <w:spacing w:before="0" w:beforeAutospacing="0" w:after="0" w:afterAutospacing="0"/>
        <w:ind w:left="851"/>
        <w:rPr>
          <w:rFonts w:eastAsia="Calibri" w:cs="Arial"/>
          <w:bCs/>
          <w:color w:val="auto"/>
          <w:szCs w:val="24"/>
          <w:lang w:eastAsia="en-US"/>
        </w:rPr>
      </w:pPr>
    </w:p>
    <w:p w:rsidR="005D7A87" w:rsidRPr="003E0B5A" w:rsidRDefault="003A23D7" w:rsidP="003E0B5A">
      <w:pPr>
        <w:pStyle w:val="contenido"/>
        <w:spacing w:before="0" w:beforeAutospacing="0" w:after="0" w:afterAutospacing="0"/>
        <w:ind w:left="851"/>
        <w:rPr>
          <w:rFonts w:eastAsia="Calibri" w:cs="Arial"/>
          <w:bCs/>
          <w:color w:val="auto"/>
          <w:szCs w:val="24"/>
          <w:lang w:eastAsia="en-US"/>
        </w:rPr>
      </w:pPr>
      <w:r w:rsidRPr="003E1978">
        <w:rPr>
          <w:rFonts w:eastAsia="Calibri" w:cs="Arial"/>
          <w:bCs/>
          <w:color w:val="auto"/>
          <w:szCs w:val="24"/>
          <w:lang w:eastAsia="en-US"/>
        </w:rPr>
        <w:t>El cuadro de mando integral está formado por los siguientes el</w:t>
      </w:r>
      <w:r>
        <w:rPr>
          <w:rFonts w:eastAsia="Calibri" w:cs="Arial"/>
          <w:bCs/>
          <w:color w:val="auto"/>
          <w:szCs w:val="24"/>
          <w:lang w:eastAsia="en-US"/>
        </w:rPr>
        <w:t>ementos:</w:t>
      </w:r>
    </w:p>
    <w:p w:rsidR="003A23D7" w:rsidRPr="003E1978" w:rsidRDefault="003A23D7" w:rsidP="003A23D7">
      <w:pPr>
        <w:pStyle w:val="contenido"/>
        <w:numPr>
          <w:ilvl w:val="0"/>
          <w:numId w:val="40"/>
        </w:numPr>
        <w:rPr>
          <w:rFonts w:eastAsia="Calibri" w:cs="Arial"/>
          <w:bCs/>
          <w:color w:val="auto"/>
          <w:szCs w:val="24"/>
          <w:lang w:eastAsia="en-US"/>
        </w:rPr>
      </w:pPr>
      <w:r w:rsidRPr="003E1978">
        <w:rPr>
          <w:rFonts w:eastAsia="Calibri" w:cs="Arial"/>
          <w:bCs/>
          <w:color w:val="auto"/>
          <w:szCs w:val="24"/>
          <w:lang w:eastAsia="en-US"/>
        </w:rPr>
        <w:t>Misión, visión y valores.</w:t>
      </w:r>
    </w:p>
    <w:p w:rsidR="003A23D7" w:rsidRPr="003E1978" w:rsidRDefault="003A23D7" w:rsidP="003A23D7">
      <w:pPr>
        <w:pStyle w:val="contenido"/>
        <w:numPr>
          <w:ilvl w:val="0"/>
          <w:numId w:val="40"/>
        </w:numPr>
        <w:rPr>
          <w:rFonts w:eastAsia="Calibri" w:cs="Arial"/>
          <w:bCs/>
          <w:color w:val="auto"/>
          <w:szCs w:val="24"/>
          <w:lang w:eastAsia="en-US"/>
        </w:rPr>
      </w:pPr>
      <w:r w:rsidRPr="003E1978">
        <w:rPr>
          <w:rFonts w:eastAsia="Calibri" w:cs="Arial"/>
          <w:bCs/>
          <w:color w:val="auto"/>
          <w:szCs w:val="24"/>
          <w:lang w:eastAsia="en-US"/>
        </w:rPr>
        <w:t>Perspectivas.</w:t>
      </w:r>
    </w:p>
    <w:p w:rsidR="003A23D7" w:rsidRPr="003E1978" w:rsidRDefault="003A23D7" w:rsidP="003A23D7">
      <w:pPr>
        <w:pStyle w:val="contenido"/>
        <w:numPr>
          <w:ilvl w:val="0"/>
          <w:numId w:val="40"/>
        </w:numPr>
        <w:rPr>
          <w:rFonts w:eastAsia="Calibri" w:cs="Arial"/>
          <w:bCs/>
          <w:color w:val="auto"/>
          <w:szCs w:val="24"/>
          <w:lang w:eastAsia="en-US"/>
        </w:rPr>
      </w:pPr>
      <w:r w:rsidRPr="003E1978">
        <w:rPr>
          <w:rFonts w:eastAsia="Calibri" w:cs="Arial"/>
          <w:bCs/>
          <w:color w:val="auto"/>
          <w:szCs w:val="24"/>
          <w:lang w:eastAsia="en-US"/>
        </w:rPr>
        <w:t>Objetivos estratégicos.</w:t>
      </w:r>
    </w:p>
    <w:p w:rsidR="003A23D7" w:rsidRPr="003E1978" w:rsidRDefault="003A23D7" w:rsidP="003A23D7">
      <w:pPr>
        <w:pStyle w:val="contenido"/>
        <w:numPr>
          <w:ilvl w:val="0"/>
          <w:numId w:val="40"/>
        </w:numPr>
        <w:rPr>
          <w:rFonts w:eastAsia="Calibri" w:cs="Arial"/>
          <w:bCs/>
          <w:color w:val="auto"/>
          <w:szCs w:val="24"/>
          <w:lang w:eastAsia="en-US"/>
        </w:rPr>
      </w:pPr>
      <w:r w:rsidRPr="003E1978">
        <w:rPr>
          <w:rFonts w:eastAsia="Calibri" w:cs="Arial"/>
          <w:bCs/>
          <w:color w:val="auto"/>
          <w:szCs w:val="24"/>
          <w:lang w:eastAsia="en-US"/>
        </w:rPr>
        <w:t>Mapas estratégicos.</w:t>
      </w:r>
    </w:p>
    <w:p w:rsidR="003A23D7" w:rsidRPr="003E1978" w:rsidRDefault="003A23D7" w:rsidP="003A23D7">
      <w:pPr>
        <w:pStyle w:val="contenido"/>
        <w:numPr>
          <w:ilvl w:val="0"/>
          <w:numId w:val="40"/>
        </w:numPr>
        <w:rPr>
          <w:rFonts w:eastAsia="Calibri" w:cs="Arial"/>
          <w:bCs/>
          <w:color w:val="auto"/>
          <w:szCs w:val="24"/>
          <w:lang w:eastAsia="en-US"/>
        </w:rPr>
      </w:pPr>
      <w:r w:rsidRPr="003E1978">
        <w:rPr>
          <w:rFonts w:eastAsia="Calibri" w:cs="Arial"/>
          <w:bCs/>
          <w:color w:val="auto"/>
          <w:szCs w:val="24"/>
          <w:lang w:eastAsia="en-US"/>
        </w:rPr>
        <w:t>Indicadores y sus metas.</w:t>
      </w:r>
    </w:p>
    <w:p w:rsidR="003A23D7" w:rsidRPr="003E1978" w:rsidRDefault="003A23D7" w:rsidP="003A23D7">
      <w:pPr>
        <w:pStyle w:val="contenido"/>
        <w:numPr>
          <w:ilvl w:val="0"/>
          <w:numId w:val="40"/>
        </w:numPr>
        <w:rPr>
          <w:rFonts w:eastAsia="Calibri" w:cs="Arial"/>
          <w:bCs/>
          <w:color w:val="auto"/>
          <w:szCs w:val="24"/>
          <w:lang w:eastAsia="en-US"/>
        </w:rPr>
      </w:pPr>
      <w:r w:rsidRPr="003E1978">
        <w:rPr>
          <w:rFonts w:eastAsia="Calibri" w:cs="Arial"/>
          <w:bCs/>
          <w:color w:val="auto"/>
          <w:szCs w:val="24"/>
          <w:lang w:eastAsia="en-US"/>
        </w:rPr>
        <w:t>Iniciativas estratégicas.</w:t>
      </w:r>
    </w:p>
    <w:p w:rsidR="003A23D7" w:rsidRPr="003E1978" w:rsidRDefault="003A23D7" w:rsidP="003A23D7">
      <w:pPr>
        <w:pStyle w:val="contenido"/>
        <w:numPr>
          <w:ilvl w:val="0"/>
          <w:numId w:val="40"/>
        </w:numPr>
        <w:rPr>
          <w:rFonts w:eastAsia="Calibri" w:cs="Arial"/>
          <w:bCs/>
          <w:color w:val="auto"/>
          <w:szCs w:val="24"/>
          <w:lang w:eastAsia="en-US"/>
        </w:rPr>
      </w:pPr>
      <w:r w:rsidRPr="003E1978">
        <w:rPr>
          <w:rFonts w:eastAsia="Calibri" w:cs="Arial"/>
          <w:bCs/>
          <w:color w:val="auto"/>
          <w:szCs w:val="24"/>
          <w:lang w:eastAsia="en-US"/>
        </w:rPr>
        <w:t>Responsables y recursos.</w:t>
      </w:r>
    </w:p>
    <w:p w:rsidR="003A23D7" w:rsidRPr="003E1978" w:rsidRDefault="003A23D7" w:rsidP="003A23D7">
      <w:pPr>
        <w:pStyle w:val="contenido"/>
        <w:numPr>
          <w:ilvl w:val="0"/>
          <w:numId w:val="40"/>
        </w:numPr>
        <w:rPr>
          <w:rFonts w:eastAsia="Calibri" w:cs="Arial"/>
          <w:bCs/>
          <w:color w:val="auto"/>
          <w:szCs w:val="24"/>
          <w:lang w:eastAsia="en-US"/>
        </w:rPr>
      </w:pPr>
      <w:r w:rsidRPr="003E1978">
        <w:rPr>
          <w:rFonts w:eastAsia="Calibri" w:cs="Arial"/>
          <w:bCs/>
          <w:color w:val="auto"/>
          <w:szCs w:val="24"/>
          <w:lang w:eastAsia="en-US"/>
        </w:rPr>
        <w:t xml:space="preserve">Planes y presupuestos </w:t>
      </w:r>
    </w:p>
    <w:p w:rsidR="00735A28" w:rsidRPr="005A0B4F" w:rsidRDefault="003A23D7" w:rsidP="003A23D7">
      <w:pPr>
        <w:pStyle w:val="contenido"/>
        <w:spacing w:before="0" w:beforeAutospacing="0" w:after="0" w:afterAutospacing="0"/>
        <w:ind w:left="851"/>
        <w:rPr>
          <w:rFonts w:eastAsia="Calibri" w:cs="Arial"/>
          <w:bCs/>
          <w:color w:val="auto"/>
          <w:szCs w:val="24"/>
          <w:lang w:eastAsia="en-US"/>
        </w:rPr>
      </w:pPr>
      <w:r w:rsidRPr="003E1978">
        <w:rPr>
          <w:rFonts w:eastAsia="Calibri" w:cs="Arial"/>
          <w:bCs/>
          <w:color w:val="auto"/>
          <w:szCs w:val="24"/>
          <w:lang w:eastAsia="en-US"/>
        </w:rPr>
        <w:t xml:space="preserve">El Cuadro de Mando Integral o BSC </w:t>
      </w:r>
      <w:r>
        <w:rPr>
          <w:rFonts w:eastAsia="Calibri" w:cs="Arial"/>
          <w:bCs/>
          <w:color w:val="auto"/>
          <w:szCs w:val="24"/>
          <w:lang w:eastAsia="en-US"/>
        </w:rPr>
        <w:t xml:space="preserve">es formado por un mapa estratégico, el cual es una representación visual de los objetivos, </w:t>
      </w:r>
      <w:r w:rsidRPr="003E1978">
        <w:rPr>
          <w:rFonts w:eastAsia="Calibri" w:cs="Arial"/>
          <w:bCs/>
          <w:color w:val="auto"/>
          <w:szCs w:val="24"/>
          <w:lang w:eastAsia="en-US"/>
        </w:rPr>
        <w:t>sugiere que miremos la organización desde cuatro perspectivas, para desarrollar med</w:t>
      </w:r>
      <w:r>
        <w:rPr>
          <w:rFonts w:eastAsia="Calibri" w:cs="Arial"/>
          <w:bCs/>
          <w:color w:val="auto"/>
          <w:szCs w:val="24"/>
          <w:lang w:eastAsia="en-US"/>
        </w:rPr>
        <w:t>idas, recoger datos y analizar</w:t>
      </w:r>
      <w:r w:rsidRPr="003E1978">
        <w:rPr>
          <w:rFonts w:eastAsia="Calibri" w:cs="Arial"/>
          <w:bCs/>
          <w:color w:val="auto"/>
          <w:szCs w:val="24"/>
          <w:lang w:eastAsia="en-US"/>
        </w:rPr>
        <w:t xml:space="preserve"> lo relativo a cada un</w:t>
      </w:r>
      <w:r>
        <w:rPr>
          <w:rFonts w:eastAsia="Calibri" w:cs="Arial"/>
          <w:bCs/>
          <w:color w:val="auto"/>
          <w:szCs w:val="24"/>
          <w:lang w:eastAsia="en-US"/>
        </w:rPr>
        <w:t>a</w:t>
      </w:r>
      <w:r w:rsidRPr="003E1978">
        <w:rPr>
          <w:rFonts w:eastAsia="Calibri" w:cs="Arial"/>
          <w:bCs/>
          <w:color w:val="auto"/>
          <w:szCs w:val="24"/>
          <w:lang w:eastAsia="en-US"/>
        </w:rPr>
        <w:t xml:space="preserve"> de estas perspectivas</w:t>
      </w:r>
      <w:r w:rsidR="009E55D5" w:rsidRPr="00924BDB">
        <w:rPr>
          <w:rFonts w:eastAsia="Calibri" w:cs="Arial"/>
          <w:bCs/>
          <w:color w:val="auto"/>
          <w:szCs w:val="24"/>
          <w:lang w:eastAsia="en-US"/>
        </w:rPr>
        <w:t>:</w:t>
      </w:r>
    </w:p>
    <w:p w:rsidR="006C701A" w:rsidRDefault="006C701A" w:rsidP="006C701A">
      <w:pPr>
        <w:pStyle w:val="contenido"/>
        <w:spacing w:before="0" w:beforeAutospacing="0" w:after="0" w:afterAutospacing="0"/>
        <w:ind w:left="1224"/>
      </w:pPr>
    </w:p>
    <w:p w:rsidR="00315FFD" w:rsidRDefault="00315FFD" w:rsidP="000A1093">
      <w:pPr>
        <w:pStyle w:val="contenido"/>
        <w:numPr>
          <w:ilvl w:val="0"/>
          <w:numId w:val="7"/>
        </w:numPr>
        <w:spacing w:before="0" w:beforeAutospacing="0" w:after="0" w:afterAutospacing="0"/>
        <w:ind w:left="2332"/>
      </w:pPr>
      <w:r>
        <w:t xml:space="preserve">  </w:t>
      </w:r>
      <w:r w:rsidR="00735A28" w:rsidRPr="00924BDB">
        <w:rPr>
          <w:rFonts w:eastAsia="Calibri" w:cs="Arial"/>
          <w:bCs/>
          <w:color w:val="auto"/>
          <w:szCs w:val="24"/>
          <w:lang w:eastAsia="en-US"/>
        </w:rPr>
        <w:t>La perspectiva financiera</w:t>
      </w:r>
      <w:r>
        <w:t>.</w:t>
      </w:r>
    </w:p>
    <w:p w:rsidR="00315FFD" w:rsidRDefault="00735A28" w:rsidP="000A1093">
      <w:pPr>
        <w:pStyle w:val="contenido"/>
        <w:numPr>
          <w:ilvl w:val="0"/>
          <w:numId w:val="7"/>
        </w:numPr>
        <w:ind w:left="2332"/>
      </w:pPr>
      <w:r w:rsidRPr="00924BDB">
        <w:rPr>
          <w:rFonts w:eastAsia="Calibri" w:cs="Arial"/>
          <w:bCs/>
          <w:color w:val="auto"/>
          <w:szCs w:val="24"/>
          <w:lang w:eastAsia="en-US"/>
        </w:rPr>
        <w:t xml:space="preserve"> </w:t>
      </w:r>
      <w:r w:rsidR="00315FFD" w:rsidRPr="00924BDB">
        <w:rPr>
          <w:rFonts w:eastAsia="Calibri" w:cs="Arial"/>
          <w:bCs/>
          <w:color w:val="auto"/>
          <w:szCs w:val="24"/>
          <w:lang w:eastAsia="en-US"/>
        </w:rPr>
        <w:t xml:space="preserve"> </w:t>
      </w:r>
      <w:r w:rsidRPr="00924BDB">
        <w:rPr>
          <w:rFonts w:eastAsia="Calibri" w:cs="Arial"/>
          <w:bCs/>
          <w:color w:val="auto"/>
          <w:szCs w:val="24"/>
          <w:lang w:eastAsia="en-US"/>
        </w:rPr>
        <w:t>La perspectiva del cliente</w:t>
      </w:r>
      <w:r w:rsidR="00315FFD">
        <w:t>.</w:t>
      </w:r>
    </w:p>
    <w:p w:rsidR="00315FFD" w:rsidRPr="00924BDB" w:rsidRDefault="00735A28" w:rsidP="000A1093">
      <w:pPr>
        <w:pStyle w:val="contenido"/>
        <w:numPr>
          <w:ilvl w:val="0"/>
          <w:numId w:val="7"/>
        </w:numPr>
        <w:ind w:left="2332"/>
        <w:rPr>
          <w:rFonts w:eastAsia="Calibri" w:cs="Arial"/>
          <w:bCs/>
          <w:color w:val="auto"/>
          <w:szCs w:val="24"/>
          <w:lang w:eastAsia="en-US"/>
        </w:rPr>
      </w:pPr>
      <w:r w:rsidRPr="004D11AA">
        <w:t xml:space="preserve"> </w:t>
      </w:r>
      <w:r w:rsidR="00315FFD">
        <w:t xml:space="preserve"> </w:t>
      </w:r>
      <w:r w:rsidRPr="00924BDB">
        <w:rPr>
          <w:rFonts w:eastAsia="Calibri" w:cs="Arial"/>
          <w:bCs/>
          <w:color w:val="auto"/>
          <w:szCs w:val="24"/>
          <w:lang w:eastAsia="en-US"/>
        </w:rPr>
        <w:t>La perspectiva de los procesos internos</w:t>
      </w:r>
      <w:r w:rsidR="00315FFD" w:rsidRPr="00924BDB">
        <w:rPr>
          <w:rFonts w:eastAsia="Calibri" w:cs="Arial"/>
          <w:bCs/>
          <w:color w:val="auto"/>
          <w:szCs w:val="24"/>
          <w:lang w:eastAsia="en-US"/>
        </w:rPr>
        <w:t>.</w:t>
      </w:r>
    </w:p>
    <w:p w:rsidR="00735A28" w:rsidRDefault="00735A28" w:rsidP="000A1093">
      <w:pPr>
        <w:pStyle w:val="contenido"/>
        <w:numPr>
          <w:ilvl w:val="0"/>
          <w:numId w:val="7"/>
        </w:numPr>
        <w:ind w:left="2332"/>
      </w:pPr>
      <w:r w:rsidRPr="004D11AA">
        <w:t xml:space="preserve"> </w:t>
      </w:r>
      <w:r w:rsidR="00315FFD">
        <w:t xml:space="preserve"> </w:t>
      </w:r>
      <w:r w:rsidRPr="00924BDB">
        <w:rPr>
          <w:rFonts w:eastAsia="Calibri" w:cs="Arial"/>
          <w:bCs/>
          <w:color w:val="auto"/>
          <w:szCs w:val="24"/>
          <w:lang w:eastAsia="en-US"/>
        </w:rPr>
        <w:t>La perspectiva del aprendizaje y crecimiento</w:t>
      </w:r>
      <w:r w:rsidR="00315FFD">
        <w:t>.</w:t>
      </w:r>
    </w:p>
    <w:p w:rsidR="00EF37B9" w:rsidRPr="00924BDB" w:rsidRDefault="003A23D7" w:rsidP="005A0B4F">
      <w:pPr>
        <w:pStyle w:val="contenido"/>
        <w:spacing w:before="0" w:beforeAutospacing="0" w:after="0" w:afterAutospacing="0"/>
        <w:ind w:left="851"/>
        <w:rPr>
          <w:rFonts w:eastAsia="Calibri" w:cs="Arial"/>
          <w:bCs/>
          <w:color w:val="auto"/>
          <w:szCs w:val="24"/>
          <w:lang w:eastAsia="en-US"/>
        </w:rPr>
      </w:pPr>
      <w:r w:rsidRPr="001D3480">
        <w:rPr>
          <w:rFonts w:eastAsia="Calibri" w:cs="Arial"/>
          <w:bCs/>
          <w:color w:val="auto"/>
          <w:szCs w:val="24"/>
          <w:lang w:eastAsia="en-US"/>
        </w:rPr>
        <w:lastRenderedPageBreak/>
        <w:t xml:space="preserve">Las perspectivas estratégicas son las dimensiones claves para  la creación de valor a los diferentes </w:t>
      </w:r>
      <w:proofErr w:type="spellStart"/>
      <w:r w:rsidRPr="001D3480">
        <w:rPr>
          <w:rFonts w:eastAsia="Calibri" w:cs="Arial"/>
          <w:bCs/>
          <w:color w:val="auto"/>
          <w:szCs w:val="24"/>
          <w:lang w:eastAsia="en-US"/>
        </w:rPr>
        <w:t>stakesholders</w:t>
      </w:r>
      <w:proofErr w:type="spellEnd"/>
      <w:r w:rsidRPr="001D3480">
        <w:rPr>
          <w:rFonts w:eastAsia="Calibri" w:cs="Arial"/>
          <w:bCs/>
          <w:color w:val="auto"/>
          <w:szCs w:val="24"/>
          <w:lang w:eastAsia="en-US"/>
        </w:rPr>
        <w:t xml:space="preserve"> de la organización. También podemos decir que son las diferentes categorías en la cuales debemos balancear nuestro desempeño</w:t>
      </w:r>
      <w:r w:rsidR="00735A28" w:rsidRPr="00924BDB">
        <w:rPr>
          <w:rFonts w:eastAsia="Calibri" w:cs="Arial"/>
          <w:bCs/>
          <w:color w:val="auto"/>
          <w:szCs w:val="24"/>
          <w:lang w:eastAsia="en-US"/>
        </w:rPr>
        <w:t xml:space="preserve">. </w:t>
      </w:r>
    </w:p>
    <w:p w:rsidR="006C701A" w:rsidRDefault="006C701A" w:rsidP="006C701A">
      <w:pPr>
        <w:pStyle w:val="Titulo4Tesis"/>
        <w:ind w:left="1728"/>
      </w:pPr>
    </w:p>
    <w:p w:rsidR="006337F4" w:rsidRPr="006337F4" w:rsidRDefault="006337F4" w:rsidP="000A1093">
      <w:pPr>
        <w:pStyle w:val="ListParagraph"/>
        <w:numPr>
          <w:ilvl w:val="1"/>
          <w:numId w:val="28"/>
        </w:numPr>
        <w:spacing w:after="0" w:line="480" w:lineRule="auto"/>
        <w:contextualSpacing w:val="0"/>
        <w:jc w:val="both"/>
        <w:outlineLvl w:val="2"/>
        <w:rPr>
          <w:rFonts w:ascii="Arial" w:eastAsia="Times New Roman" w:hAnsi="Arial"/>
          <w:b/>
          <w:vanish/>
          <w:sz w:val="24"/>
          <w:szCs w:val="24"/>
        </w:rPr>
      </w:pPr>
      <w:bookmarkStart w:id="98" w:name="_Toc284852195"/>
      <w:bookmarkStart w:id="99" w:name="_Toc284852382"/>
      <w:bookmarkStart w:id="100" w:name="_Toc284853878"/>
      <w:bookmarkStart w:id="101" w:name="_Toc306209940"/>
      <w:bookmarkStart w:id="102" w:name="_Toc310172900"/>
      <w:bookmarkEnd w:id="98"/>
      <w:bookmarkEnd w:id="99"/>
      <w:bookmarkEnd w:id="100"/>
      <w:bookmarkEnd w:id="101"/>
      <w:bookmarkEnd w:id="102"/>
    </w:p>
    <w:p w:rsidR="00A653FA" w:rsidRPr="00A653FA" w:rsidRDefault="00735A28" w:rsidP="000A1093">
      <w:pPr>
        <w:pStyle w:val="Titulo4Tesis"/>
        <w:numPr>
          <w:ilvl w:val="2"/>
          <w:numId w:val="28"/>
        </w:numPr>
      </w:pPr>
      <w:bookmarkStart w:id="103" w:name="_Toc296905850"/>
      <w:bookmarkStart w:id="104" w:name="_Toc310172901"/>
      <w:r w:rsidRPr="00A653FA">
        <w:t>La perspectiva financiera</w:t>
      </w:r>
      <w:bookmarkEnd w:id="103"/>
      <w:bookmarkEnd w:id="104"/>
    </w:p>
    <w:p w:rsidR="004D11AA" w:rsidRPr="00924BDB" w:rsidRDefault="009E3364" w:rsidP="005A0B4F">
      <w:pPr>
        <w:pStyle w:val="contenido"/>
        <w:spacing w:before="0" w:beforeAutospacing="0" w:after="0" w:afterAutospacing="0"/>
        <w:ind w:left="1701"/>
        <w:rPr>
          <w:rFonts w:eastAsia="Calibri" w:cs="Arial"/>
          <w:bCs/>
          <w:color w:val="auto"/>
          <w:szCs w:val="24"/>
          <w:lang w:eastAsia="en-US"/>
        </w:rPr>
      </w:pPr>
      <w:r w:rsidRPr="00FD63DC">
        <w:rPr>
          <w:rFonts w:eastAsia="Calibri" w:cs="Arial"/>
          <w:bCs/>
          <w:color w:val="auto"/>
          <w:szCs w:val="24"/>
          <w:lang w:eastAsia="en-US"/>
        </w:rPr>
        <w:t>Los datos oportunos y precisos de recursos financieros siempre será una prioridad, y se debe contar con ellos</w:t>
      </w:r>
      <w:r w:rsidR="00735A28" w:rsidRPr="00924BDB">
        <w:rPr>
          <w:rFonts w:eastAsia="Calibri" w:cs="Arial"/>
          <w:bCs/>
          <w:color w:val="auto"/>
          <w:szCs w:val="24"/>
          <w:lang w:eastAsia="en-US"/>
        </w:rPr>
        <w:t>.</w:t>
      </w:r>
    </w:p>
    <w:p w:rsidR="00A653FA" w:rsidRPr="00924BDB" w:rsidRDefault="00A653FA" w:rsidP="006C701A">
      <w:pPr>
        <w:pStyle w:val="contenido"/>
        <w:spacing w:before="0" w:beforeAutospacing="0" w:after="0" w:afterAutospacing="0"/>
        <w:ind w:left="1728"/>
        <w:rPr>
          <w:rFonts w:eastAsia="Calibri" w:cs="Arial"/>
          <w:bCs/>
          <w:color w:val="auto"/>
          <w:szCs w:val="24"/>
          <w:lang w:eastAsia="en-US"/>
        </w:rPr>
      </w:pPr>
    </w:p>
    <w:p w:rsidR="00735A28" w:rsidRPr="00924BDB" w:rsidRDefault="009E3364" w:rsidP="005A0B4F">
      <w:pPr>
        <w:pStyle w:val="contenido"/>
        <w:spacing w:before="0" w:beforeAutospacing="0"/>
        <w:ind w:left="1701"/>
        <w:rPr>
          <w:rFonts w:eastAsia="Calibri" w:cs="Arial"/>
          <w:bCs/>
          <w:color w:val="auto"/>
          <w:szCs w:val="24"/>
          <w:lang w:eastAsia="en-US"/>
        </w:rPr>
      </w:pPr>
      <w:r w:rsidRPr="00FD63DC">
        <w:rPr>
          <w:rFonts w:eastAsia="Calibri" w:cs="Arial"/>
          <w:bCs/>
          <w:color w:val="auto"/>
          <w:szCs w:val="24"/>
          <w:lang w:eastAsia="en-US"/>
        </w:rPr>
        <w:t>En esta categoría se deben incluir datos financieros adicionales, algo semejante como la valoración de riesgo y los datos de costo beneficio</w:t>
      </w:r>
      <w:r w:rsidR="00735A28" w:rsidRPr="00924BDB">
        <w:rPr>
          <w:rFonts w:eastAsia="Calibri" w:cs="Arial"/>
          <w:bCs/>
          <w:color w:val="auto"/>
          <w:szCs w:val="24"/>
          <w:lang w:eastAsia="en-US"/>
        </w:rPr>
        <w:t>.</w:t>
      </w:r>
    </w:p>
    <w:p w:rsidR="00A653FA" w:rsidRPr="00A653FA" w:rsidRDefault="00735A28" w:rsidP="000A1093">
      <w:pPr>
        <w:pStyle w:val="Titulo4Tesis"/>
        <w:numPr>
          <w:ilvl w:val="2"/>
          <w:numId w:val="28"/>
        </w:numPr>
      </w:pPr>
      <w:bookmarkStart w:id="105" w:name="_Toc296905851"/>
      <w:bookmarkStart w:id="106" w:name="_Toc310172902"/>
      <w:r w:rsidRPr="00A653FA">
        <w:t>La perspectiva del cliente</w:t>
      </w:r>
      <w:bookmarkEnd w:id="105"/>
      <w:bookmarkEnd w:id="106"/>
    </w:p>
    <w:p w:rsidR="00064651" w:rsidRPr="00924BDB" w:rsidRDefault="009E3364" w:rsidP="005A0B4F">
      <w:pPr>
        <w:pStyle w:val="contenido"/>
        <w:spacing w:before="0" w:beforeAutospacing="0" w:after="0" w:afterAutospacing="0"/>
        <w:ind w:left="1701"/>
        <w:rPr>
          <w:rFonts w:eastAsia="Calibri" w:cs="Arial"/>
          <w:bCs/>
          <w:color w:val="auto"/>
          <w:szCs w:val="24"/>
          <w:lang w:eastAsia="en-US"/>
        </w:rPr>
      </w:pPr>
      <w:r w:rsidRPr="00FD63DC">
        <w:rPr>
          <w:rFonts w:eastAsia="Calibri" w:cs="Arial"/>
          <w:bCs/>
          <w:color w:val="auto"/>
          <w:szCs w:val="24"/>
          <w:lang w:eastAsia="en-US"/>
        </w:rPr>
        <w:t>La tendencia en la importancia del enfoque al cliente y a su satisfacción indiferentemente del tipo de negocio es creciente. Si los clientes no están satisfechos, entonces eventualmente encontrarán otros proveedores que satisfagan sus necesidades. El pobre desempeño de esta perspec</w:t>
      </w:r>
      <w:r>
        <w:rPr>
          <w:rFonts w:eastAsia="Calibri" w:cs="Arial"/>
          <w:bCs/>
          <w:color w:val="auto"/>
          <w:szCs w:val="24"/>
          <w:lang w:eastAsia="en-US"/>
        </w:rPr>
        <w:t xml:space="preserve">tiva es un indicador de lo que vaya a pasar en un </w:t>
      </w:r>
      <w:r w:rsidRPr="00FD63DC">
        <w:rPr>
          <w:rFonts w:eastAsia="Calibri" w:cs="Arial"/>
          <w:bCs/>
          <w:color w:val="auto"/>
          <w:szCs w:val="24"/>
          <w:lang w:eastAsia="en-US"/>
        </w:rPr>
        <w:t>futuro de la empresa, aunque, sin embargo, el cuadro financiero actual pueda verse bien</w:t>
      </w:r>
      <w:r w:rsidR="00735A28" w:rsidRPr="00924BDB">
        <w:rPr>
          <w:rFonts w:eastAsia="Calibri" w:cs="Arial"/>
          <w:bCs/>
          <w:color w:val="auto"/>
          <w:szCs w:val="24"/>
          <w:lang w:eastAsia="en-US"/>
        </w:rPr>
        <w:t xml:space="preserve">. </w:t>
      </w:r>
    </w:p>
    <w:p w:rsidR="005A0B4F" w:rsidRPr="00924BDB" w:rsidRDefault="005A0B4F" w:rsidP="005A0B4F">
      <w:pPr>
        <w:pStyle w:val="contenido"/>
        <w:spacing w:before="0" w:beforeAutospacing="0" w:after="0" w:afterAutospacing="0"/>
        <w:ind w:left="1701"/>
        <w:rPr>
          <w:rFonts w:eastAsia="Calibri" w:cs="Arial"/>
          <w:bCs/>
          <w:color w:val="auto"/>
          <w:szCs w:val="24"/>
          <w:lang w:eastAsia="en-US"/>
        </w:rPr>
      </w:pPr>
    </w:p>
    <w:p w:rsidR="00A653FA" w:rsidRPr="00A653FA" w:rsidRDefault="00735A28" w:rsidP="000A1093">
      <w:pPr>
        <w:pStyle w:val="Titulo4Tesis"/>
        <w:numPr>
          <w:ilvl w:val="2"/>
          <w:numId w:val="28"/>
        </w:numPr>
      </w:pPr>
      <w:bookmarkStart w:id="107" w:name="_Toc296905852"/>
      <w:bookmarkStart w:id="108" w:name="_Toc310172903"/>
      <w:r w:rsidRPr="00A653FA">
        <w:lastRenderedPageBreak/>
        <w:t>La perspectiva de los procesos interno</w:t>
      </w:r>
      <w:r w:rsidR="00A653FA" w:rsidRPr="00A653FA">
        <w:t>s</w:t>
      </w:r>
      <w:bookmarkEnd w:id="107"/>
      <w:bookmarkEnd w:id="108"/>
    </w:p>
    <w:p w:rsidR="00735A28" w:rsidRDefault="009E3364" w:rsidP="009E3364">
      <w:pPr>
        <w:pStyle w:val="contenido"/>
        <w:spacing w:before="0" w:beforeAutospacing="0" w:after="0" w:afterAutospacing="0"/>
        <w:ind w:left="1701"/>
        <w:rPr>
          <w:rFonts w:eastAsia="Calibri" w:cs="Arial"/>
          <w:bCs/>
          <w:color w:val="auto"/>
          <w:szCs w:val="24"/>
          <w:lang w:eastAsia="en-US"/>
        </w:rPr>
      </w:pPr>
      <w:r w:rsidRPr="00FD63DC">
        <w:rPr>
          <w:rFonts w:eastAsia="Calibri" w:cs="Arial"/>
          <w:bCs/>
          <w:color w:val="auto"/>
          <w:szCs w:val="24"/>
          <w:lang w:eastAsia="en-US"/>
        </w:rPr>
        <w:t>Esta perspectiva se aplica a los procesos comerciales internos. La medición de esta perspectiva permite saber qué tan bien va su negocio, si sus productos y servicios cumplen los requisitos del cliente</w:t>
      </w:r>
      <w:r>
        <w:rPr>
          <w:rFonts w:eastAsia="Calibri" w:cs="Arial"/>
          <w:bCs/>
          <w:color w:val="auto"/>
          <w:szCs w:val="24"/>
          <w:lang w:eastAsia="en-US"/>
        </w:rPr>
        <w:t xml:space="preserve">. </w:t>
      </w:r>
    </w:p>
    <w:p w:rsidR="00C66323" w:rsidRDefault="00C66323" w:rsidP="00C66323">
      <w:pPr>
        <w:pStyle w:val="Titulo4Tesis"/>
        <w:ind w:left="1224"/>
      </w:pPr>
      <w:bookmarkStart w:id="109" w:name="_Toc296905853"/>
    </w:p>
    <w:p w:rsidR="00A653FA" w:rsidRPr="00A653FA" w:rsidRDefault="00735A28" w:rsidP="000A1093">
      <w:pPr>
        <w:pStyle w:val="Titulo4Tesis"/>
        <w:numPr>
          <w:ilvl w:val="2"/>
          <w:numId w:val="28"/>
        </w:numPr>
      </w:pPr>
      <w:bookmarkStart w:id="110" w:name="_Toc310172904"/>
      <w:r w:rsidRPr="00A653FA">
        <w:t>La perspectiva del aprendizaje y crecimiento</w:t>
      </w:r>
      <w:bookmarkEnd w:id="109"/>
      <w:bookmarkEnd w:id="110"/>
    </w:p>
    <w:p w:rsidR="00064651" w:rsidRPr="00924BDB" w:rsidRDefault="009E3364" w:rsidP="005A0B4F">
      <w:pPr>
        <w:pStyle w:val="contenido"/>
        <w:spacing w:before="0" w:beforeAutospacing="0" w:after="0" w:afterAutospacing="0"/>
        <w:ind w:left="1701"/>
        <w:rPr>
          <w:rFonts w:eastAsia="Calibri" w:cs="Arial"/>
          <w:bCs/>
          <w:color w:val="auto"/>
          <w:szCs w:val="24"/>
          <w:lang w:eastAsia="en-US"/>
        </w:rPr>
      </w:pPr>
      <w:r w:rsidRPr="00FD63DC">
        <w:rPr>
          <w:rFonts w:eastAsia="Calibri" w:cs="Arial"/>
          <w:bCs/>
          <w:color w:val="auto"/>
          <w:szCs w:val="24"/>
          <w:lang w:eastAsia="en-US"/>
        </w:rPr>
        <w:t>Esta perspectiva incluye el entrenamiento del empleado y las actitudes culturales corporativas en relación con la superación propia y la corporativa</w:t>
      </w:r>
      <w:r w:rsidR="00735A28" w:rsidRPr="00924BDB">
        <w:rPr>
          <w:rFonts w:eastAsia="Calibri" w:cs="Arial"/>
          <w:bCs/>
          <w:color w:val="auto"/>
          <w:szCs w:val="24"/>
          <w:lang w:eastAsia="en-US"/>
        </w:rPr>
        <w:t>.</w:t>
      </w:r>
    </w:p>
    <w:p w:rsidR="006542FD" w:rsidRDefault="006542FD" w:rsidP="009E3364">
      <w:pPr>
        <w:pStyle w:val="contenido"/>
        <w:spacing w:before="0" w:beforeAutospacing="0" w:after="0" w:afterAutospacing="0"/>
        <w:ind w:left="1701"/>
        <w:rPr>
          <w:rFonts w:cs="Arial"/>
          <w:b/>
          <w:smallCaps/>
          <w:szCs w:val="24"/>
          <w:lang w:val="es-ES"/>
        </w:rPr>
      </w:pPr>
    </w:p>
    <w:p w:rsidR="005D38FC" w:rsidRDefault="005D38FC" w:rsidP="000A1093">
      <w:pPr>
        <w:pStyle w:val="Titulo4Tesis"/>
        <w:numPr>
          <w:ilvl w:val="2"/>
          <w:numId w:val="28"/>
        </w:numPr>
      </w:pPr>
      <w:bookmarkStart w:id="111" w:name="_Toc296905854"/>
      <w:bookmarkStart w:id="112" w:name="_Toc310172905"/>
      <w:bookmarkEnd w:id="39"/>
      <w:r>
        <w:t>Construcción del</w:t>
      </w:r>
      <w:r w:rsidRPr="00315FFD">
        <w:t xml:space="preserve"> Cuadro de Mando Integral</w:t>
      </w:r>
      <w:bookmarkEnd w:id="111"/>
      <w:bookmarkEnd w:id="112"/>
    </w:p>
    <w:p w:rsidR="00085AEE" w:rsidRDefault="009E3364" w:rsidP="005A0B4F">
      <w:pPr>
        <w:pStyle w:val="contenido"/>
        <w:spacing w:before="0" w:beforeAutospacing="0" w:after="0" w:afterAutospacing="0"/>
        <w:ind w:left="1701"/>
        <w:rPr>
          <w:rFonts w:eastAsia="Calibri" w:cs="Arial"/>
          <w:bCs/>
          <w:color w:val="auto"/>
          <w:szCs w:val="24"/>
          <w:lang w:eastAsia="en-US"/>
        </w:rPr>
      </w:pPr>
      <w:r w:rsidRPr="00ED14C4">
        <w:rPr>
          <w:rFonts w:eastAsia="Calibri" w:cs="Arial"/>
          <w:bCs/>
          <w:color w:val="auto"/>
          <w:szCs w:val="24"/>
          <w:lang w:eastAsia="en-US"/>
        </w:rPr>
        <w:t>En el proceso de construcción del cuadro de mando podemos diferenciar las etapas que se detallan a continuación</w:t>
      </w:r>
      <w:r w:rsidR="00085AEE" w:rsidRPr="00924BDB">
        <w:rPr>
          <w:rFonts w:eastAsia="Calibri" w:cs="Arial"/>
          <w:bCs/>
          <w:color w:val="auto"/>
          <w:szCs w:val="24"/>
          <w:lang w:eastAsia="en-US"/>
        </w:rPr>
        <w:t>:</w:t>
      </w:r>
    </w:p>
    <w:p w:rsidR="009E3364" w:rsidRPr="00ED14C4" w:rsidRDefault="009E3364" w:rsidP="009E3364">
      <w:pPr>
        <w:pStyle w:val="contenido"/>
        <w:numPr>
          <w:ilvl w:val="0"/>
          <w:numId w:val="52"/>
        </w:numPr>
        <w:spacing w:before="0" w:beforeAutospacing="0" w:after="0" w:afterAutospacing="0"/>
        <w:rPr>
          <w:rFonts w:eastAsia="Calibri" w:cs="Arial"/>
          <w:bCs/>
          <w:color w:val="auto"/>
          <w:szCs w:val="24"/>
          <w:lang w:eastAsia="en-US"/>
        </w:rPr>
      </w:pPr>
      <w:r w:rsidRPr="00ED14C4">
        <w:rPr>
          <w:rFonts w:eastAsia="Calibri" w:cs="Arial"/>
          <w:bCs/>
          <w:color w:val="auto"/>
          <w:szCs w:val="24"/>
          <w:lang w:eastAsia="en-US"/>
        </w:rPr>
        <w:t>Diseño del BSC</w:t>
      </w:r>
    </w:p>
    <w:p w:rsidR="009E3364" w:rsidRPr="00ED14C4" w:rsidRDefault="009E3364" w:rsidP="009E3364">
      <w:pPr>
        <w:pStyle w:val="contenido"/>
        <w:numPr>
          <w:ilvl w:val="0"/>
          <w:numId w:val="52"/>
        </w:numPr>
        <w:spacing w:before="0" w:beforeAutospacing="0" w:after="0" w:afterAutospacing="0"/>
        <w:rPr>
          <w:rFonts w:eastAsia="Calibri" w:cs="Arial"/>
          <w:bCs/>
          <w:color w:val="auto"/>
          <w:szCs w:val="24"/>
          <w:lang w:eastAsia="en-US"/>
        </w:rPr>
      </w:pPr>
      <w:r w:rsidRPr="00ED14C4">
        <w:rPr>
          <w:rFonts w:eastAsia="Calibri" w:cs="Arial"/>
          <w:bCs/>
          <w:color w:val="auto"/>
          <w:szCs w:val="24"/>
          <w:lang w:eastAsia="en-US"/>
        </w:rPr>
        <w:t>Implementación del BSC</w:t>
      </w:r>
    </w:p>
    <w:p w:rsidR="009E3364" w:rsidRPr="00ED14C4" w:rsidRDefault="009E3364" w:rsidP="009E3364">
      <w:pPr>
        <w:pStyle w:val="contenido"/>
        <w:numPr>
          <w:ilvl w:val="0"/>
          <w:numId w:val="52"/>
        </w:numPr>
        <w:spacing w:before="0" w:beforeAutospacing="0" w:after="0" w:afterAutospacing="0"/>
        <w:rPr>
          <w:rFonts w:eastAsia="Calibri" w:cs="Arial"/>
          <w:bCs/>
          <w:color w:val="auto"/>
          <w:szCs w:val="24"/>
          <w:lang w:eastAsia="en-US"/>
        </w:rPr>
      </w:pPr>
      <w:r w:rsidRPr="00ED14C4">
        <w:rPr>
          <w:rFonts w:eastAsia="Calibri" w:cs="Arial"/>
          <w:bCs/>
          <w:color w:val="auto"/>
          <w:szCs w:val="24"/>
          <w:lang w:eastAsia="en-US"/>
        </w:rPr>
        <w:t>Integración del BSC</w:t>
      </w:r>
    </w:p>
    <w:p w:rsidR="009E3364" w:rsidRPr="00ED14C4" w:rsidRDefault="009E3364" w:rsidP="009E3364">
      <w:pPr>
        <w:pStyle w:val="contenido"/>
        <w:numPr>
          <w:ilvl w:val="0"/>
          <w:numId w:val="52"/>
        </w:numPr>
        <w:spacing w:before="0" w:beforeAutospacing="0" w:after="0" w:afterAutospacing="0"/>
        <w:rPr>
          <w:rFonts w:eastAsia="Calibri" w:cs="Arial"/>
          <w:bCs/>
          <w:color w:val="auto"/>
          <w:szCs w:val="24"/>
          <w:lang w:eastAsia="en-US"/>
        </w:rPr>
      </w:pPr>
      <w:r w:rsidRPr="00ED14C4">
        <w:rPr>
          <w:rFonts w:eastAsia="Calibri" w:cs="Arial"/>
          <w:bCs/>
          <w:color w:val="auto"/>
          <w:szCs w:val="24"/>
          <w:lang w:eastAsia="en-US"/>
        </w:rPr>
        <w:t>Y  seguimiento</w:t>
      </w:r>
    </w:p>
    <w:p w:rsidR="009E3364" w:rsidRPr="00924BDB" w:rsidRDefault="009E3364" w:rsidP="005A0B4F">
      <w:pPr>
        <w:pStyle w:val="contenido"/>
        <w:spacing w:before="0" w:beforeAutospacing="0" w:after="0" w:afterAutospacing="0"/>
        <w:ind w:left="1701"/>
        <w:rPr>
          <w:rFonts w:eastAsia="Calibri" w:cs="Arial"/>
          <w:bCs/>
          <w:color w:val="auto"/>
          <w:szCs w:val="24"/>
          <w:lang w:eastAsia="en-US"/>
        </w:rPr>
      </w:pPr>
    </w:p>
    <w:p w:rsidR="00163167" w:rsidRPr="00085AEE" w:rsidRDefault="008D346E" w:rsidP="00085AEE">
      <w:pPr>
        <w:pStyle w:val="contenido"/>
        <w:spacing w:before="0" w:beforeAutospacing="0" w:after="0" w:afterAutospacing="0"/>
        <w:ind w:left="1474"/>
        <w:rPr>
          <w:rFonts w:cs="Arial"/>
          <w:szCs w:val="24"/>
        </w:rPr>
      </w:pPr>
      <w:r>
        <w:rPr>
          <w:rFonts w:cs="Arial"/>
          <w:b/>
          <w:szCs w:val="24"/>
          <w:u w:val="single"/>
        </w:rPr>
        <w:t>DISEÑ</w:t>
      </w:r>
      <w:r w:rsidR="005D38FC" w:rsidRPr="00085AEE">
        <w:rPr>
          <w:rFonts w:cs="Arial"/>
          <w:b/>
          <w:szCs w:val="24"/>
          <w:u w:val="single"/>
        </w:rPr>
        <w:t>O DEL BSC</w:t>
      </w:r>
      <w:r w:rsidR="005B132A" w:rsidRPr="00085AEE">
        <w:rPr>
          <w:rFonts w:cs="Arial"/>
          <w:b/>
          <w:szCs w:val="24"/>
          <w:u w:val="single"/>
        </w:rPr>
        <w:t>:</w:t>
      </w:r>
      <w:r w:rsidR="005B132A" w:rsidRPr="00085AEE">
        <w:rPr>
          <w:rFonts w:cs="Arial"/>
          <w:szCs w:val="24"/>
        </w:rPr>
        <w:t xml:space="preserve"> </w:t>
      </w:r>
      <w:r w:rsidR="005D38FC" w:rsidRPr="00924BDB">
        <w:rPr>
          <w:rFonts w:eastAsia="Calibri" w:cs="Arial"/>
          <w:bCs/>
          <w:color w:val="auto"/>
          <w:szCs w:val="24"/>
          <w:lang w:eastAsia="en-US"/>
        </w:rPr>
        <w:t xml:space="preserve">En esta etapa </w:t>
      </w:r>
      <w:r w:rsidR="00202C65" w:rsidRPr="002C5CCB">
        <w:rPr>
          <w:rFonts w:eastAsia="Calibri" w:cs="Arial"/>
          <w:bCs/>
          <w:color w:val="auto"/>
          <w:szCs w:val="24"/>
          <w:lang w:eastAsia="en-US"/>
        </w:rPr>
        <w:t>se definen y se analizan los siguientes puntos en el orden que se mencionan</w:t>
      </w:r>
      <w:r w:rsidR="00163167" w:rsidRPr="00924BDB">
        <w:rPr>
          <w:rFonts w:eastAsia="Calibri" w:cs="Arial"/>
          <w:bCs/>
          <w:color w:val="auto"/>
          <w:szCs w:val="24"/>
          <w:lang w:eastAsia="en-US"/>
        </w:rPr>
        <w:t>:</w:t>
      </w:r>
    </w:p>
    <w:p w:rsidR="00163167" w:rsidRPr="00924BDB" w:rsidRDefault="00163167" w:rsidP="000A1093">
      <w:pPr>
        <w:pStyle w:val="contenido"/>
        <w:numPr>
          <w:ilvl w:val="1"/>
          <w:numId w:val="29"/>
        </w:numPr>
        <w:rPr>
          <w:rFonts w:eastAsia="Calibri" w:cs="Arial"/>
          <w:bCs/>
          <w:color w:val="auto"/>
          <w:szCs w:val="24"/>
          <w:lang w:eastAsia="en-US"/>
        </w:rPr>
      </w:pPr>
      <w:r w:rsidRPr="00924BDB">
        <w:rPr>
          <w:rFonts w:eastAsia="Calibri" w:cs="Arial"/>
          <w:bCs/>
          <w:color w:val="auto"/>
          <w:szCs w:val="24"/>
          <w:lang w:eastAsia="en-US"/>
        </w:rPr>
        <w:lastRenderedPageBreak/>
        <w:t>Análisis de la Situación Actual.</w:t>
      </w:r>
    </w:p>
    <w:p w:rsidR="00163167" w:rsidRPr="00924BDB" w:rsidRDefault="00163167" w:rsidP="000A1093">
      <w:pPr>
        <w:pStyle w:val="contenido"/>
        <w:numPr>
          <w:ilvl w:val="1"/>
          <w:numId w:val="29"/>
        </w:numPr>
        <w:rPr>
          <w:rFonts w:eastAsia="Calibri" w:cs="Arial"/>
          <w:bCs/>
          <w:color w:val="auto"/>
          <w:szCs w:val="24"/>
          <w:lang w:eastAsia="en-US"/>
        </w:rPr>
      </w:pPr>
      <w:r w:rsidRPr="00924BDB">
        <w:rPr>
          <w:rFonts w:eastAsia="Calibri" w:cs="Arial"/>
          <w:bCs/>
          <w:color w:val="auto"/>
          <w:szCs w:val="24"/>
          <w:lang w:eastAsia="en-US"/>
        </w:rPr>
        <w:t xml:space="preserve">Elegir el equipo del BSC. </w:t>
      </w:r>
    </w:p>
    <w:p w:rsidR="00163167" w:rsidRPr="00924BDB" w:rsidRDefault="00163167" w:rsidP="000A1093">
      <w:pPr>
        <w:pStyle w:val="contenido"/>
        <w:numPr>
          <w:ilvl w:val="1"/>
          <w:numId w:val="29"/>
        </w:numPr>
        <w:rPr>
          <w:rFonts w:eastAsia="Calibri" w:cs="Arial"/>
          <w:bCs/>
          <w:color w:val="auto"/>
          <w:szCs w:val="24"/>
          <w:lang w:eastAsia="en-US"/>
        </w:rPr>
      </w:pPr>
      <w:r w:rsidRPr="00924BDB">
        <w:rPr>
          <w:rFonts w:eastAsia="Calibri" w:cs="Arial"/>
          <w:bCs/>
          <w:color w:val="auto"/>
          <w:szCs w:val="24"/>
          <w:lang w:eastAsia="en-US"/>
        </w:rPr>
        <w:t xml:space="preserve">Capacitar en el Modelo BSC. </w:t>
      </w:r>
    </w:p>
    <w:p w:rsidR="00163167" w:rsidRPr="00924BDB" w:rsidRDefault="003E5986" w:rsidP="000A1093">
      <w:pPr>
        <w:pStyle w:val="contenido"/>
        <w:numPr>
          <w:ilvl w:val="1"/>
          <w:numId w:val="29"/>
        </w:numPr>
        <w:rPr>
          <w:rFonts w:eastAsia="Calibri" w:cs="Arial"/>
          <w:bCs/>
          <w:color w:val="auto"/>
          <w:szCs w:val="24"/>
          <w:lang w:eastAsia="en-US"/>
        </w:rPr>
      </w:pPr>
      <w:r w:rsidRPr="00924BDB">
        <w:rPr>
          <w:rFonts w:eastAsia="Calibri" w:cs="Arial"/>
          <w:bCs/>
          <w:color w:val="auto"/>
          <w:szCs w:val="24"/>
          <w:lang w:eastAsia="en-US"/>
        </w:rPr>
        <w:t>Formular el Modelo BSC: misión,</w:t>
      </w:r>
      <w:r w:rsidR="00163167" w:rsidRPr="00924BDB">
        <w:rPr>
          <w:rFonts w:eastAsia="Calibri" w:cs="Arial"/>
          <w:bCs/>
          <w:color w:val="auto"/>
          <w:szCs w:val="24"/>
          <w:lang w:eastAsia="en-US"/>
        </w:rPr>
        <w:t xml:space="preserve"> </w:t>
      </w:r>
      <w:r w:rsidRPr="00924BDB">
        <w:rPr>
          <w:rFonts w:eastAsia="Calibri" w:cs="Arial"/>
          <w:bCs/>
          <w:color w:val="auto"/>
          <w:szCs w:val="24"/>
          <w:lang w:eastAsia="en-US"/>
        </w:rPr>
        <w:t>visión, valores y políticas</w:t>
      </w:r>
      <w:r w:rsidR="00163167" w:rsidRPr="00924BDB">
        <w:rPr>
          <w:rFonts w:eastAsia="Calibri" w:cs="Arial"/>
          <w:bCs/>
          <w:color w:val="auto"/>
          <w:szCs w:val="24"/>
          <w:lang w:eastAsia="en-US"/>
        </w:rPr>
        <w:t xml:space="preserve">. </w:t>
      </w:r>
    </w:p>
    <w:p w:rsidR="00163167" w:rsidRPr="00924BDB" w:rsidRDefault="00163167" w:rsidP="000A1093">
      <w:pPr>
        <w:pStyle w:val="contenido"/>
        <w:numPr>
          <w:ilvl w:val="1"/>
          <w:numId w:val="29"/>
        </w:numPr>
        <w:rPr>
          <w:rFonts w:eastAsia="Calibri" w:cs="Arial"/>
          <w:bCs/>
          <w:color w:val="auto"/>
          <w:szCs w:val="24"/>
          <w:lang w:eastAsia="en-US"/>
        </w:rPr>
      </w:pPr>
      <w:r w:rsidRPr="00924BDB">
        <w:rPr>
          <w:rFonts w:eastAsia="Calibri" w:cs="Arial"/>
          <w:bCs/>
          <w:color w:val="auto"/>
          <w:szCs w:val="24"/>
          <w:lang w:eastAsia="en-US"/>
        </w:rPr>
        <w:t>Desarrollo de la</w:t>
      </w:r>
      <w:r w:rsidR="00202C65">
        <w:rPr>
          <w:rFonts w:eastAsia="Calibri" w:cs="Arial"/>
          <w:bCs/>
          <w:color w:val="auto"/>
          <w:szCs w:val="24"/>
          <w:lang w:eastAsia="en-US"/>
        </w:rPr>
        <w:t xml:space="preserve"> Estrategia General del Negocio.</w:t>
      </w:r>
      <w:r w:rsidRPr="00924BDB">
        <w:rPr>
          <w:rFonts w:eastAsia="Calibri" w:cs="Arial"/>
          <w:bCs/>
          <w:color w:val="auto"/>
          <w:szCs w:val="24"/>
          <w:lang w:eastAsia="en-US"/>
        </w:rPr>
        <w:t xml:space="preserve"> </w:t>
      </w:r>
    </w:p>
    <w:p w:rsidR="00163167" w:rsidRPr="00924BDB" w:rsidRDefault="00163167" w:rsidP="000A1093">
      <w:pPr>
        <w:pStyle w:val="contenido"/>
        <w:numPr>
          <w:ilvl w:val="1"/>
          <w:numId w:val="29"/>
        </w:numPr>
        <w:rPr>
          <w:rFonts w:eastAsia="Calibri" w:cs="Arial"/>
          <w:bCs/>
          <w:color w:val="auto"/>
          <w:szCs w:val="24"/>
          <w:lang w:eastAsia="en-US"/>
        </w:rPr>
      </w:pPr>
      <w:r w:rsidRPr="00924BDB">
        <w:rPr>
          <w:rFonts w:eastAsia="Calibri" w:cs="Arial"/>
          <w:bCs/>
          <w:color w:val="auto"/>
          <w:szCs w:val="24"/>
          <w:lang w:eastAsia="en-US"/>
        </w:rPr>
        <w:t xml:space="preserve">Descomposición en Objetivos Estratégicos. </w:t>
      </w:r>
    </w:p>
    <w:p w:rsidR="00163167" w:rsidRPr="00924BDB" w:rsidRDefault="00163167" w:rsidP="000A1093">
      <w:pPr>
        <w:pStyle w:val="contenido"/>
        <w:numPr>
          <w:ilvl w:val="1"/>
          <w:numId w:val="29"/>
        </w:numPr>
        <w:rPr>
          <w:rFonts w:eastAsia="Calibri" w:cs="Arial"/>
          <w:bCs/>
          <w:color w:val="auto"/>
          <w:szCs w:val="24"/>
          <w:lang w:eastAsia="en-US"/>
        </w:rPr>
      </w:pPr>
      <w:r w:rsidRPr="00924BDB">
        <w:rPr>
          <w:rFonts w:eastAsia="Calibri" w:cs="Arial"/>
          <w:bCs/>
          <w:color w:val="auto"/>
          <w:szCs w:val="24"/>
          <w:lang w:eastAsia="en-US"/>
        </w:rPr>
        <w:t>Creación del Mapa Estraté</w:t>
      </w:r>
      <w:r w:rsidR="00202C65">
        <w:rPr>
          <w:rFonts w:eastAsia="Calibri" w:cs="Arial"/>
          <w:bCs/>
          <w:color w:val="auto"/>
          <w:szCs w:val="24"/>
          <w:lang w:eastAsia="en-US"/>
        </w:rPr>
        <w:t>gico.</w:t>
      </w:r>
      <w:r w:rsidR="003E5986" w:rsidRPr="00924BDB">
        <w:rPr>
          <w:rFonts w:eastAsia="Calibri" w:cs="Arial"/>
          <w:bCs/>
          <w:color w:val="auto"/>
          <w:szCs w:val="24"/>
          <w:lang w:eastAsia="en-US"/>
        </w:rPr>
        <w:t xml:space="preserve"> </w:t>
      </w:r>
    </w:p>
    <w:p w:rsidR="00163167" w:rsidRPr="00924BDB" w:rsidRDefault="003E5986" w:rsidP="000A1093">
      <w:pPr>
        <w:pStyle w:val="contenido"/>
        <w:numPr>
          <w:ilvl w:val="1"/>
          <w:numId w:val="29"/>
        </w:numPr>
        <w:rPr>
          <w:rFonts w:eastAsia="Calibri" w:cs="Arial"/>
          <w:bCs/>
          <w:color w:val="auto"/>
          <w:szCs w:val="24"/>
          <w:lang w:eastAsia="en-US"/>
        </w:rPr>
      </w:pPr>
      <w:r w:rsidRPr="00924BDB">
        <w:rPr>
          <w:rFonts w:eastAsia="Calibri" w:cs="Arial"/>
          <w:bCs/>
          <w:color w:val="auto"/>
          <w:szCs w:val="24"/>
          <w:lang w:eastAsia="en-US"/>
        </w:rPr>
        <w:t>Definición</w:t>
      </w:r>
      <w:r w:rsidR="00163167" w:rsidRPr="00924BDB">
        <w:rPr>
          <w:rFonts w:eastAsia="Calibri" w:cs="Arial"/>
          <w:bCs/>
          <w:color w:val="auto"/>
          <w:szCs w:val="24"/>
          <w:lang w:eastAsia="en-US"/>
        </w:rPr>
        <w:t xml:space="preserve"> de las Métricas</w:t>
      </w:r>
      <w:r w:rsidR="00202C65">
        <w:rPr>
          <w:rFonts w:eastAsia="Calibri" w:cs="Arial"/>
          <w:bCs/>
          <w:color w:val="auto"/>
          <w:szCs w:val="24"/>
          <w:lang w:eastAsia="en-US"/>
        </w:rPr>
        <w:t>.</w:t>
      </w:r>
    </w:p>
    <w:p w:rsidR="00163167" w:rsidRPr="00924BDB" w:rsidRDefault="003E5986" w:rsidP="000A1093">
      <w:pPr>
        <w:pStyle w:val="contenido"/>
        <w:numPr>
          <w:ilvl w:val="1"/>
          <w:numId w:val="29"/>
        </w:numPr>
        <w:spacing w:before="0" w:beforeAutospacing="0" w:after="0" w:afterAutospacing="0"/>
        <w:rPr>
          <w:rFonts w:eastAsia="Calibri" w:cs="Arial"/>
          <w:bCs/>
          <w:color w:val="auto"/>
          <w:szCs w:val="24"/>
          <w:lang w:eastAsia="en-US"/>
        </w:rPr>
      </w:pPr>
      <w:r w:rsidRPr="00924BDB">
        <w:rPr>
          <w:rFonts w:eastAsia="Calibri" w:cs="Arial"/>
          <w:bCs/>
          <w:color w:val="auto"/>
          <w:szCs w:val="24"/>
          <w:lang w:eastAsia="en-US"/>
        </w:rPr>
        <w:t>Identificación y Diseño de nuevas iniciativas</w:t>
      </w:r>
      <w:r w:rsidR="00202C65">
        <w:rPr>
          <w:rFonts w:eastAsia="Calibri" w:cs="Arial"/>
          <w:bCs/>
          <w:color w:val="auto"/>
          <w:szCs w:val="24"/>
          <w:lang w:eastAsia="en-US"/>
        </w:rPr>
        <w:t>.</w:t>
      </w:r>
    </w:p>
    <w:p w:rsidR="005B132A" w:rsidRPr="00FB136B" w:rsidRDefault="005B132A" w:rsidP="008D346E">
      <w:pPr>
        <w:pStyle w:val="contenido"/>
        <w:spacing w:before="0" w:beforeAutospacing="0" w:after="0" w:afterAutospacing="0"/>
        <w:ind w:left="2160"/>
        <w:rPr>
          <w:szCs w:val="24"/>
        </w:rPr>
      </w:pPr>
    </w:p>
    <w:p w:rsidR="005D38FC" w:rsidRPr="00924BDB" w:rsidRDefault="005D38FC" w:rsidP="008D346E">
      <w:pPr>
        <w:pStyle w:val="contenido"/>
        <w:spacing w:before="0" w:beforeAutospacing="0" w:after="0" w:afterAutospacing="0"/>
        <w:ind w:left="1474"/>
        <w:rPr>
          <w:rFonts w:eastAsia="Calibri" w:cs="Arial"/>
          <w:bCs/>
          <w:color w:val="auto"/>
          <w:szCs w:val="24"/>
          <w:lang w:eastAsia="en-US"/>
        </w:rPr>
      </w:pPr>
      <w:r w:rsidRPr="008D346E">
        <w:rPr>
          <w:rFonts w:cs="Arial"/>
          <w:b/>
          <w:szCs w:val="24"/>
          <w:u w:val="single"/>
        </w:rPr>
        <w:t>IMPLEMENTACI</w:t>
      </w:r>
      <w:r w:rsidR="005B132A" w:rsidRPr="008D346E">
        <w:rPr>
          <w:rFonts w:cs="Arial"/>
          <w:b/>
          <w:szCs w:val="24"/>
          <w:u w:val="single"/>
        </w:rPr>
        <w:t>Ó</w:t>
      </w:r>
      <w:r w:rsidRPr="008D346E">
        <w:rPr>
          <w:rFonts w:cs="Arial"/>
          <w:b/>
          <w:szCs w:val="24"/>
          <w:u w:val="single"/>
        </w:rPr>
        <w:t>N DEL BSC</w:t>
      </w:r>
      <w:r w:rsidR="005B132A" w:rsidRPr="008D346E">
        <w:rPr>
          <w:rFonts w:cs="Arial"/>
          <w:b/>
          <w:szCs w:val="24"/>
          <w:u w:val="single"/>
        </w:rPr>
        <w:t>:</w:t>
      </w:r>
      <w:r w:rsidRPr="008D346E">
        <w:rPr>
          <w:rFonts w:cs="Arial"/>
          <w:szCs w:val="24"/>
        </w:rPr>
        <w:t xml:space="preserve"> </w:t>
      </w:r>
      <w:r w:rsidRPr="00924BDB">
        <w:rPr>
          <w:rFonts w:eastAsia="Calibri" w:cs="Arial"/>
          <w:bCs/>
          <w:color w:val="auto"/>
          <w:szCs w:val="24"/>
          <w:lang w:eastAsia="en-US"/>
        </w:rPr>
        <w:t xml:space="preserve">En esta etapa </w:t>
      </w:r>
      <w:r w:rsidR="006F42C1">
        <w:rPr>
          <w:rFonts w:eastAsia="Calibri" w:cs="Arial"/>
          <w:bCs/>
          <w:color w:val="auto"/>
          <w:szCs w:val="24"/>
          <w:lang w:eastAsia="en-US"/>
        </w:rPr>
        <w:t xml:space="preserve">se realiza </w:t>
      </w:r>
      <w:r w:rsidRPr="00924BDB">
        <w:rPr>
          <w:rFonts w:eastAsia="Calibri" w:cs="Arial"/>
          <w:bCs/>
          <w:color w:val="auto"/>
          <w:szCs w:val="24"/>
          <w:lang w:eastAsia="en-US"/>
        </w:rPr>
        <w:t>la construcción e instalación del software o Sistemas de Información.</w:t>
      </w:r>
    </w:p>
    <w:p w:rsidR="005B132A" w:rsidRDefault="005B132A" w:rsidP="005B132A">
      <w:pPr>
        <w:pStyle w:val="ListParagraph"/>
        <w:rPr>
          <w:szCs w:val="24"/>
        </w:rPr>
      </w:pPr>
    </w:p>
    <w:p w:rsidR="005D38FC" w:rsidRPr="00924BDB" w:rsidRDefault="005D38FC" w:rsidP="008D346E">
      <w:pPr>
        <w:pStyle w:val="contenido"/>
        <w:spacing w:before="0" w:beforeAutospacing="0" w:after="0" w:afterAutospacing="0"/>
        <w:ind w:left="1474"/>
        <w:rPr>
          <w:rFonts w:eastAsia="Calibri" w:cs="Arial"/>
          <w:bCs/>
          <w:color w:val="auto"/>
          <w:szCs w:val="24"/>
          <w:lang w:eastAsia="en-US"/>
        </w:rPr>
      </w:pPr>
      <w:r w:rsidRPr="005B132A">
        <w:rPr>
          <w:b/>
          <w:szCs w:val="24"/>
          <w:u w:val="single"/>
          <w:lang w:val="es-MX"/>
        </w:rPr>
        <w:t>INTEGRACIÓN DEL BSC:</w:t>
      </w:r>
      <w:r w:rsidRPr="00FB136B">
        <w:rPr>
          <w:szCs w:val="24"/>
          <w:lang w:val="es-MX"/>
        </w:rPr>
        <w:t xml:space="preserve"> </w:t>
      </w:r>
      <w:r w:rsidRPr="00924BDB">
        <w:rPr>
          <w:rFonts w:eastAsia="Calibri" w:cs="Arial"/>
          <w:bCs/>
          <w:color w:val="auto"/>
          <w:szCs w:val="24"/>
          <w:lang w:eastAsia="en-US"/>
        </w:rPr>
        <w:t xml:space="preserve">Es el proceso de identificación de fuentes de datos para alimentar el BSC, así como el proceso de comunicación por el cual se consigna la implicación de todos los miembros de la organización. </w:t>
      </w:r>
    </w:p>
    <w:p w:rsidR="005B132A" w:rsidRDefault="005B132A" w:rsidP="008D346E">
      <w:pPr>
        <w:pStyle w:val="ListParagraph"/>
        <w:spacing w:after="0"/>
        <w:rPr>
          <w:szCs w:val="24"/>
        </w:rPr>
      </w:pPr>
    </w:p>
    <w:p w:rsidR="005B132A" w:rsidRPr="00924BDB" w:rsidRDefault="005D38FC" w:rsidP="00641D90">
      <w:pPr>
        <w:pStyle w:val="contenido"/>
        <w:spacing w:before="0" w:beforeAutospacing="0" w:after="0" w:afterAutospacing="0"/>
        <w:ind w:left="1474"/>
        <w:rPr>
          <w:rFonts w:eastAsia="Calibri" w:cs="Arial"/>
          <w:bCs/>
          <w:color w:val="auto"/>
          <w:szCs w:val="24"/>
          <w:lang w:eastAsia="en-US"/>
        </w:rPr>
      </w:pPr>
      <w:r w:rsidRPr="005B132A">
        <w:rPr>
          <w:b/>
          <w:szCs w:val="24"/>
          <w:u w:val="single"/>
          <w:lang w:val="es-MX"/>
        </w:rPr>
        <w:t>SEGUIMIENTO DEL BSC:</w:t>
      </w:r>
      <w:r w:rsidR="008D346E" w:rsidRPr="008D346E">
        <w:rPr>
          <w:b/>
          <w:szCs w:val="24"/>
          <w:lang w:val="es-MX"/>
        </w:rPr>
        <w:t xml:space="preserve"> </w:t>
      </w:r>
      <w:r w:rsidR="0037267F" w:rsidRPr="002C5CCB">
        <w:rPr>
          <w:rFonts w:eastAsia="Calibri" w:cs="Arial"/>
          <w:bCs/>
          <w:color w:val="auto"/>
          <w:szCs w:val="24"/>
          <w:lang w:eastAsia="en-US"/>
        </w:rPr>
        <w:t>E</w:t>
      </w:r>
      <w:r w:rsidR="0037267F">
        <w:rPr>
          <w:rFonts w:eastAsia="Calibri" w:cs="Arial"/>
          <w:bCs/>
          <w:color w:val="auto"/>
          <w:szCs w:val="24"/>
          <w:lang w:eastAsia="en-US"/>
        </w:rPr>
        <w:t xml:space="preserve">n esta etapa </w:t>
      </w:r>
      <w:r w:rsidR="0037267F" w:rsidRPr="002C5CCB">
        <w:rPr>
          <w:rFonts w:eastAsia="Calibri" w:cs="Arial"/>
          <w:bCs/>
          <w:color w:val="auto"/>
          <w:szCs w:val="24"/>
          <w:lang w:eastAsia="en-US"/>
        </w:rPr>
        <w:t xml:space="preserve">se debe permitir la retroalimentación y mejora de todo el proceso, </w:t>
      </w:r>
      <w:r w:rsidR="0037267F">
        <w:rPr>
          <w:rFonts w:eastAsia="Calibri" w:cs="Arial"/>
          <w:bCs/>
          <w:color w:val="auto"/>
          <w:szCs w:val="24"/>
          <w:lang w:eastAsia="en-US"/>
        </w:rPr>
        <w:t xml:space="preserve">tanto como </w:t>
      </w:r>
      <w:r w:rsidR="0037267F" w:rsidRPr="002C5CCB">
        <w:rPr>
          <w:rFonts w:eastAsia="Calibri" w:cs="Arial"/>
          <w:bCs/>
          <w:color w:val="auto"/>
          <w:szCs w:val="24"/>
          <w:lang w:eastAsia="en-US"/>
        </w:rPr>
        <w:t>de la estrategia y de su despliegue</w:t>
      </w:r>
      <w:r w:rsidR="008D346E" w:rsidRPr="00924BDB">
        <w:rPr>
          <w:rFonts w:eastAsia="Calibri" w:cs="Arial"/>
          <w:bCs/>
          <w:color w:val="auto"/>
          <w:szCs w:val="24"/>
          <w:lang w:eastAsia="en-US"/>
        </w:rPr>
        <w:t>.</w:t>
      </w:r>
    </w:p>
    <w:p w:rsidR="0037267F" w:rsidRDefault="009D079D" w:rsidP="00C66323">
      <w:pPr>
        <w:pStyle w:val="contenido"/>
        <w:spacing w:before="0" w:beforeAutospacing="0" w:after="0" w:afterAutospacing="0"/>
        <w:ind w:left="1474"/>
        <w:jc w:val="center"/>
        <w:rPr>
          <w:rFonts w:eastAsia="Calibri" w:cs="Arial"/>
          <w:bCs/>
          <w:color w:val="auto"/>
          <w:szCs w:val="24"/>
          <w:lang w:eastAsia="en-US"/>
        </w:rPr>
      </w:pPr>
      <w:r w:rsidRPr="000E36A1">
        <w:rPr>
          <w:noProof/>
          <w:sz w:val="28"/>
          <w:szCs w:val="24"/>
          <w:lang w:val="es-ES" w:eastAsia="es-ES"/>
        </w:rPr>
        <w:lastRenderedPageBreak/>
        <w:drawing>
          <wp:inline distT="0" distB="0" distL="0" distR="0" wp14:anchorId="7D41941D" wp14:editId="57DC207C">
            <wp:extent cx="3084443" cy="2847340"/>
            <wp:effectExtent l="6102" t="0" r="0" b="0"/>
            <wp:docPr id="7" name="Objeto 1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59450" cy="4681538"/>
                      <a:chOff x="2197100" y="1123950"/>
                      <a:chExt cx="5759450" cy="4681538"/>
                    </a:xfrm>
                  </a:grpSpPr>
                  <a:sp>
                    <a:nvSpPr>
                      <a:cNvPr id="217090" name="Oval 2"/>
                      <a:cNvSpPr>
                        <a:spLocks noChangeArrowheads="1"/>
                      </a:cNvSpPr>
                    </a:nvSpPr>
                    <a:spPr bwMode="auto">
                      <a:xfrm>
                        <a:off x="4213225" y="1123950"/>
                        <a:ext cx="1511300" cy="1296988"/>
                      </a:xfrm>
                      <a:prstGeom prst="ellipse">
                        <a:avLst/>
                      </a:prstGeom>
                      <a:noFill/>
                      <a:ln w="12700" cap="sq">
                        <a:solidFill>
                          <a:schemeClr val="tx1"/>
                        </a:solidFill>
                        <a:round/>
                        <a:headEnd type="none" w="sm" len="sm"/>
                        <a:tailEnd type="none" w="sm" len="sm"/>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C"/>
                        </a:p>
                      </a:txBody>
                      <a:useSpRect/>
                    </a:txSp>
                  </a:sp>
                  <a:sp>
                    <a:nvSpPr>
                      <a:cNvPr id="217091" name="Oval 3"/>
                      <a:cNvSpPr>
                        <a:spLocks noChangeArrowheads="1"/>
                      </a:cNvSpPr>
                    </a:nvSpPr>
                    <a:spPr bwMode="auto">
                      <a:xfrm>
                        <a:off x="2197100" y="2781300"/>
                        <a:ext cx="1511300" cy="1296988"/>
                      </a:xfrm>
                      <a:prstGeom prst="ellipse">
                        <a:avLst/>
                      </a:prstGeom>
                      <a:noFill/>
                      <a:ln w="12700" cap="sq">
                        <a:solidFill>
                          <a:schemeClr val="tx1"/>
                        </a:solidFill>
                        <a:round/>
                        <a:headEnd type="none" w="sm" len="sm"/>
                        <a:tailEnd type="none" w="sm" len="sm"/>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C"/>
                        </a:p>
                      </a:txBody>
                      <a:useSpRect/>
                    </a:txSp>
                  </a:sp>
                  <a:sp>
                    <a:nvSpPr>
                      <a:cNvPr id="217092" name="Oval 4"/>
                      <a:cNvSpPr>
                        <a:spLocks noChangeArrowheads="1"/>
                      </a:cNvSpPr>
                    </a:nvSpPr>
                    <a:spPr bwMode="auto">
                      <a:xfrm>
                        <a:off x="6372225" y="2781300"/>
                        <a:ext cx="1511300" cy="1296988"/>
                      </a:xfrm>
                      <a:prstGeom prst="ellipse">
                        <a:avLst/>
                      </a:prstGeom>
                      <a:noFill/>
                      <a:ln w="12700" cap="sq">
                        <a:solidFill>
                          <a:schemeClr val="tx1"/>
                        </a:solidFill>
                        <a:round/>
                        <a:headEnd type="none" w="sm" len="sm"/>
                        <a:tailEnd type="none" w="sm" len="sm"/>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C"/>
                        </a:p>
                      </a:txBody>
                      <a:useSpRect/>
                    </a:txSp>
                  </a:sp>
                  <a:sp>
                    <a:nvSpPr>
                      <a:cNvPr id="217093" name="Oval 5"/>
                      <a:cNvSpPr>
                        <a:spLocks noChangeArrowheads="1"/>
                      </a:cNvSpPr>
                    </a:nvSpPr>
                    <a:spPr bwMode="auto">
                      <a:xfrm>
                        <a:off x="4213225" y="4508500"/>
                        <a:ext cx="1511300" cy="1296988"/>
                      </a:xfrm>
                      <a:prstGeom prst="ellipse">
                        <a:avLst/>
                      </a:prstGeom>
                      <a:noFill/>
                      <a:ln w="12700" cap="sq">
                        <a:solidFill>
                          <a:schemeClr val="tx1"/>
                        </a:solidFill>
                        <a:round/>
                        <a:headEnd type="none" w="sm" len="sm"/>
                        <a:tailEnd type="none" w="sm" len="sm"/>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C"/>
                        </a:p>
                      </a:txBody>
                      <a:useSpRect/>
                    </a:txSp>
                  </a:sp>
                  <a:sp>
                    <a:nvSpPr>
                      <a:cNvPr id="217094" name="AutoShape 6"/>
                      <a:cNvSpPr>
                        <a:spLocks noChangeArrowheads="1"/>
                      </a:cNvSpPr>
                    </a:nvSpPr>
                    <a:spPr bwMode="auto">
                      <a:xfrm>
                        <a:off x="4141788" y="2997200"/>
                        <a:ext cx="1655762" cy="863600"/>
                      </a:xfrm>
                      <a:prstGeom prst="flowChartAlternateProcess">
                        <a:avLst/>
                      </a:prstGeom>
                      <a:noFill/>
                      <a:ln w="12700" cap="sq">
                        <a:solidFill>
                          <a:schemeClr val="tx1"/>
                        </a:solidFill>
                        <a:miter lim="800000"/>
                        <a:headEnd type="none" w="sm" len="sm"/>
                        <a:tailEnd type="none" w="sm" len="sm"/>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C"/>
                        </a:p>
                      </a:txBody>
                      <a:useSpRect/>
                    </a:txSp>
                  </a:sp>
                  <a:sp>
                    <a:nvSpPr>
                      <a:cNvPr id="217095" name="Text Box 7"/>
                      <a:cNvSpPr txBox="1">
                        <a:spLocks noChangeArrowheads="1"/>
                      </a:cNvSpPr>
                    </a:nvSpPr>
                    <a:spPr bwMode="auto">
                      <a:xfrm>
                        <a:off x="4405313" y="1414463"/>
                        <a:ext cx="1060450" cy="641350"/>
                      </a:xfrm>
                      <a:prstGeom prst="rect">
                        <a:avLst/>
                      </a:prstGeom>
                      <a:noFill/>
                      <a:ln w="12700" cap="sq">
                        <a:noFill/>
                        <a:miter lim="800000"/>
                        <a:headEnd type="none" w="sm" len="sm"/>
                        <a:tailEnd type="none" w="sm" len="sm"/>
                      </a:ln>
                      <a:effectLst/>
                    </a:spPr>
                    <a:txSp>
                      <a:txBody>
                        <a:bodyPr wrap="none">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r>
                            <a:rPr lang="es-ES" sz="1800" b="1"/>
                            <a:t>DISEÑO</a:t>
                          </a:r>
                        </a:p>
                        <a:p>
                          <a:pPr algn="ctr"/>
                          <a:r>
                            <a:rPr lang="es-ES" sz="1800" b="1"/>
                            <a:t>BSC</a:t>
                          </a:r>
                        </a:p>
                      </a:txBody>
                      <a:useSpRect/>
                    </a:txSp>
                  </a:sp>
                  <a:sp>
                    <a:nvSpPr>
                      <a:cNvPr id="217096" name="Text Box 8"/>
                      <a:cNvSpPr txBox="1">
                        <a:spLocks noChangeArrowheads="1"/>
                      </a:cNvSpPr>
                    </a:nvSpPr>
                    <a:spPr bwMode="auto">
                      <a:xfrm>
                        <a:off x="6308725" y="3259138"/>
                        <a:ext cx="1647825" cy="487362"/>
                      </a:xfrm>
                      <a:prstGeom prst="rect">
                        <a:avLst/>
                      </a:prstGeom>
                      <a:noFill/>
                      <a:ln w="12700" cap="sq">
                        <a:noFill/>
                        <a:miter lim="800000"/>
                        <a:headEnd type="none" w="sm" len="sm"/>
                        <a:tailEnd type="none" w="sm" len="sm"/>
                      </a:ln>
                      <a:effectLst/>
                    </a:spPr>
                    <a:txSp>
                      <a:txBody>
                        <a:bodyPr wrap="none">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r>
                            <a:rPr lang="es-ES" sz="1200" b="1"/>
                            <a:t>IMPLEMENTACIÓN</a:t>
                          </a:r>
                        </a:p>
                        <a:p>
                          <a:pPr algn="ctr"/>
                          <a:r>
                            <a:rPr lang="es-ES" sz="1400" b="1"/>
                            <a:t>DEL BSC</a:t>
                          </a:r>
                        </a:p>
                      </a:txBody>
                      <a:useSpRect/>
                    </a:txSp>
                  </a:sp>
                  <a:sp>
                    <a:nvSpPr>
                      <a:cNvPr id="217097" name="Text Box 9"/>
                      <a:cNvSpPr txBox="1">
                        <a:spLocks noChangeArrowheads="1"/>
                      </a:cNvSpPr>
                    </a:nvSpPr>
                    <a:spPr bwMode="auto">
                      <a:xfrm>
                        <a:off x="4322763" y="5038725"/>
                        <a:ext cx="1328737" cy="457200"/>
                      </a:xfrm>
                      <a:prstGeom prst="rect">
                        <a:avLst/>
                      </a:prstGeom>
                      <a:noFill/>
                      <a:ln w="12700" cap="sq">
                        <a:noFill/>
                        <a:miter lim="800000"/>
                        <a:headEnd type="none" w="sm" len="sm"/>
                        <a:tailEnd type="none" w="sm" len="sm"/>
                      </a:ln>
                      <a:effectLst/>
                    </a:spPr>
                    <a:txSp>
                      <a:txBody>
                        <a:bodyPr wrap="none">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r>
                            <a:rPr lang="es-ES" sz="1200" b="1"/>
                            <a:t>INTEGRACIÓN </a:t>
                          </a:r>
                        </a:p>
                        <a:p>
                          <a:pPr algn="ctr"/>
                          <a:r>
                            <a:rPr lang="es-ES" sz="1200" b="1"/>
                            <a:t>BSC</a:t>
                          </a:r>
                        </a:p>
                      </a:txBody>
                      <a:useSpRect/>
                    </a:txSp>
                  </a:sp>
                  <a:sp>
                    <a:nvSpPr>
                      <a:cNvPr id="217098" name="Text Box 10"/>
                      <a:cNvSpPr txBox="1">
                        <a:spLocks noChangeArrowheads="1"/>
                      </a:cNvSpPr>
                    </a:nvSpPr>
                    <a:spPr bwMode="auto">
                      <a:xfrm>
                        <a:off x="2300288" y="3259138"/>
                        <a:ext cx="1292225" cy="457200"/>
                      </a:xfrm>
                      <a:prstGeom prst="rect">
                        <a:avLst/>
                      </a:prstGeom>
                      <a:noFill/>
                      <a:ln w="12700" cap="sq">
                        <a:noFill/>
                        <a:miter lim="800000"/>
                        <a:headEnd type="none" w="sm" len="sm"/>
                        <a:tailEnd type="none" w="sm" len="sm"/>
                      </a:ln>
                      <a:effectLst/>
                    </a:spPr>
                    <a:txSp>
                      <a:txBody>
                        <a:bodyPr wrap="none">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r>
                            <a:rPr lang="es-ES" sz="1200" b="1"/>
                            <a:t>SEGUIMIENTO</a:t>
                          </a:r>
                        </a:p>
                        <a:p>
                          <a:pPr algn="ctr"/>
                          <a:r>
                            <a:rPr lang="es-ES" sz="1200" b="1"/>
                            <a:t>DEL BSC</a:t>
                          </a:r>
                        </a:p>
                      </a:txBody>
                      <a:useSpRect/>
                    </a:txSp>
                  </a:sp>
                  <a:sp>
                    <a:nvSpPr>
                      <a:cNvPr id="217099" name="Text Box 11"/>
                      <a:cNvSpPr txBox="1">
                        <a:spLocks noChangeArrowheads="1"/>
                      </a:cNvSpPr>
                    </a:nvSpPr>
                    <a:spPr bwMode="auto">
                      <a:xfrm>
                        <a:off x="4076700" y="3074988"/>
                        <a:ext cx="1752600" cy="641350"/>
                      </a:xfrm>
                      <a:prstGeom prst="rect">
                        <a:avLst/>
                      </a:prstGeom>
                      <a:noFill/>
                      <a:ln w="12700" cap="sq">
                        <a:noFill/>
                        <a:miter lim="800000"/>
                        <a:headEnd type="none" w="sm" len="sm"/>
                        <a:tailEnd type="none" w="sm" len="sm"/>
                      </a:ln>
                      <a:effectLst/>
                    </a:spPr>
                    <a:txSp>
                      <a:txBody>
                        <a:bodyPr wrap="none">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r>
                            <a:rPr lang="es-ES" sz="1800" b="1"/>
                            <a:t>GESTIÓN DEL</a:t>
                          </a:r>
                        </a:p>
                        <a:p>
                          <a:pPr algn="ctr"/>
                          <a:r>
                            <a:rPr lang="es-ES" sz="1800" b="1"/>
                            <a:t>PROYECTO</a:t>
                          </a:r>
                        </a:p>
                      </a:txBody>
                      <a:useSpRect/>
                    </a:txSp>
                  </a:sp>
                  <a:sp>
                    <a:nvSpPr>
                      <a:cNvPr id="217100" name="Line 12"/>
                      <a:cNvSpPr>
                        <a:spLocks noChangeShapeType="1"/>
                      </a:cNvSpPr>
                    </a:nvSpPr>
                    <a:spPr bwMode="auto">
                      <a:xfrm flipV="1">
                        <a:off x="4932363" y="2420938"/>
                        <a:ext cx="0" cy="576262"/>
                      </a:xfrm>
                      <a:prstGeom prst="line">
                        <a:avLst/>
                      </a:prstGeom>
                      <a:noFill/>
                      <a:ln w="12700" cap="sq">
                        <a:solidFill>
                          <a:schemeClr val="tx1"/>
                        </a:solidFill>
                        <a:round/>
                        <a:headEnd type="none" w="sm" len="sm"/>
                        <a:tailEnd type="triangle" w="sm" len="sm"/>
                      </a:ln>
                      <a:effectLst/>
                    </a:spPr>
                    <a:txSp>
                      <a:txBody>
                        <a:bodyPr wrap="none"/>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C"/>
                        </a:p>
                      </a:txBody>
                      <a:useSpRect/>
                    </a:txSp>
                  </a:sp>
                  <a:sp>
                    <a:nvSpPr>
                      <a:cNvPr id="217101" name="Line 13"/>
                      <a:cNvSpPr>
                        <a:spLocks noChangeShapeType="1"/>
                      </a:cNvSpPr>
                    </a:nvSpPr>
                    <a:spPr bwMode="auto">
                      <a:xfrm>
                        <a:off x="4932363" y="3860800"/>
                        <a:ext cx="0" cy="647700"/>
                      </a:xfrm>
                      <a:prstGeom prst="line">
                        <a:avLst/>
                      </a:prstGeom>
                      <a:noFill/>
                      <a:ln w="12700" cap="sq">
                        <a:solidFill>
                          <a:schemeClr val="tx1"/>
                        </a:solidFill>
                        <a:round/>
                        <a:headEnd type="none" w="sm" len="sm"/>
                        <a:tailEnd type="triangle" w="sm" len="sm"/>
                      </a:ln>
                      <a:effectLst/>
                    </a:spPr>
                    <a:txSp>
                      <a:txBody>
                        <a:bodyPr wrap="none"/>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C"/>
                        </a:p>
                      </a:txBody>
                      <a:useSpRect/>
                    </a:txSp>
                  </a:sp>
                  <a:sp>
                    <a:nvSpPr>
                      <a:cNvPr id="217102" name="Line 14"/>
                      <a:cNvSpPr>
                        <a:spLocks noChangeShapeType="1"/>
                      </a:cNvSpPr>
                    </a:nvSpPr>
                    <a:spPr bwMode="auto">
                      <a:xfrm flipH="1">
                        <a:off x="3708400" y="3357563"/>
                        <a:ext cx="431800" cy="0"/>
                      </a:xfrm>
                      <a:prstGeom prst="line">
                        <a:avLst/>
                      </a:prstGeom>
                      <a:noFill/>
                      <a:ln w="12700" cap="sq">
                        <a:solidFill>
                          <a:schemeClr val="tx1"/>
                        </a:solidFill>
                        <a:round/>
                        <a:headEnd type="none" w="sm" len="sm"/>
                        <a:tailEnd type="triangle" w="sm" len="sm"/>
                      </a:ln>
                      <a:effectLst/>
                    </a:spPr>
                    <a:txSp>
                      <a:txBody>
                        <a:bodyPr wrap="none"/>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C"/>
                        </a:p>
                      </a:txBody>
                      <a:useSpRect/>
                    </a:txSp>
                  </a:sp>
                  <a:sp>
                    <a:nvSpPr>
                      <a:cNvPr id="217103" name="Line 15"/>
                      <a:cNvSpPr>
                        <a:spLocks noChangeShapeType="1"/>
                      </a:cNvSpPr>
                    </a:nvSpPr>
                    <a:spPr bwMode="auto">
                      <a:xfrm>
                        <a:off x="5797550" y="3429000"/>
                        <a:ext cx="576263" cy="0"/>
                      </a:xfrm>
                      <a:prstGeom prst="line">
                        <a:avLst/>
                      </a:prstGeom>
                      <a:noFill/>
                      <a:ln w="12700" cap="sq">
                        <a:solidFill>
                          <a:schemeClr val="tx1"/>
                        </a:solidFill>
                        <a:round/>
                        <a:headEnd type="none" w="sm" len="sm"/>
                        <a:tailEnd type="triangle" w="sm" len="sm"/>
                      </a:ln>
                      <a:effectLst/>
                    </a:spPr>
                    <a:txSp>
                      <a:txBody>
                        <a:bodyPr wrap="none"/>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C"/>
                        </a:p>
                      </a:txBody>
                      <a:useSpRect/>
                    </a:txSp>
                  </a:sp>
                  <a:sp>
                    <a:nvSpPr>
                      <a:cNvPr id="217104" name="Line 16"/>
                      <a:cNvSpPr>
                        <a:spLocks noChangeShapeType="1"/>
                      </a:cNvSpPr>
                    </a:nvSpPr>
                    <a:spPr bwMode="auto">
                      <a:xfrm flipV="1">
                        <a:off x="3205163" y="1989138"/>
                        <a:ext cx="1008062" cy="792162"/>
                      </a:xfrm>
                      <a:prstGeom prst="line">
                        <a:avLst/>
                      </a:prstGeom>
                      <a:noFill/>
                      <a:ln w="12700" cap="sq">
                        <a:solidFill>
                          <a:schemeClr val="tx1"/>
                        </a:solidFill>
                        <a:round/>
                        <a:headEnd type="none" w="sm" len="sm"/>
                        <a:tailEnd type="triangle" w="sm" len="sm"/>
                      </a:ln>
                      <a:effectLst/>
                    </a:spPr>
                    <a:txSp>
                      <a:txBody>
                        <a:bodyPr wrap="none"/>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C"/>
                        </a:p>
                      </a:txBody>
                      <a:useSpRect/>
                    </a:txSp>
                  </a:sp>
                  <a:sp>
                    <a:nvSpPr>
                      <a:cNvPr id="217105" name="Line 17"/>
                      <a:cNvSpPr>
                        <a:spLocks noChangeShapeType="1"/>
                      </a:cNvSpPr>
                    </a:nvSpPr>
                    <a:spPr bwMode="auto">
                      <a:xfrm>
                        <a:off x="5724525" y="1989138"/>
                        <a:ext cx="1081088" cy="865187"/>
                      </a:xfrm>
                      <a:prstGeom prst="line">
                        <a:avLst/>
                      </a:prstGeom>
                      <a:noFill/>
                      <a:ln w="12700" cap="sq">
                        <a:solidFill>
                          <a:schemeClr val="tx1"/>
                        </a:solidFill>
                        <a:round/>
                        <a:headEnd type="none" w="sm" len="sm"/>
                        <a:tailEnd type="triangle" w="sm" len="sm"/>
                      </a:ln>
                      <a:effectLst/>
                    </a:spPr>
                    <a:txSp>
                      <a:txBody>
                        <a:bodyPr wrap="none"/>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C"/>
                        </a:p>
                      </a:txBody>
                      <a:useSpRect/>
                    </a:txSp>
                  </a:sp>
                  <a:sp>
                    <a:nvSpPr>
                      <a:cNvPr id="217106" name="Line 18"/>
                      <a:cNvSpPr>
                        <a:spLocks noChangeShapeType="1"/>
                      </a:cNvSpPr>
                    </a:nvSpPr>
                    <a:spPr bwMode="auto">
                      <a:xfrm flipH="1">
                        <a:off x="5724525" y="4076700"/>
                        <a:ext cx="1152525" cy="936625"/>
                      </a:xfrm>
                      <a:prstGeom prst="line">
                        <a:avLst/>
                      </a:prstGeom>
                      <a:noFill/>
                      <a:ln w="12700" cap="sq">
                        <a:solidFill>
                          <a:schemeClr val="tx1"/>
                        </a:solidFill>
                        <a:round/>
                        <a:headEnd type="none" w="sm" len="sm"/>
                        <a:tailEnd type="triangle" w="sm" len="sm"/>
                      </a:ln>
                      <a:effectLst/>
                    </a:spPr>
                    <a:txSp>
                      <a:txBody>
                        <a:bodyPr wrap="none"/>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C"/>
                        </a:p>
                      </a:txBody>
                      <a:useSpRect/>
                    </a:txSp>
                  </a:sp>
                  <a:sp>
                    <a:nvSpPr>
                      <a:cNvPr id="217107" name="Line 19"/>
                      <a:cNvSpPr>
                        <a:spLocks noChangeShapeType="1"/>
                      </a:cNvSpPr>
                    </a:nvSpPr>
                    <a:spPr bwMode="auto">
                      <a:xfrm flipH="1" flipV="1">
                        <a:off x="3060700" y="4076700"/>
                        <a:ext cx="1079500" cy="1008063"/>
                      </a:xfrm>
                      <a:prstGeom prst="line">
                        <a:avLst/>
                      </a:prstGeom>
                      <a:noFill/>
                      <a:ln w="12700" cap="sq">
                        <a:solidFill>
                          <a:schemeClr val="tx1"/>
                        </a:solidFill>
                        <a:round/>
                        <a:headEnd type="none" w="sm" len="sm"/>
                        <a:tailEnd type="triangle" w="sm" len="sm"/>
                      </a:ln>
                      <a:effectLst/>
                    </a:spPr>
                    <a:txSp>
                      <a:txBody>
                        <a:bodyPr wrap="none"/>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C"/>
                        </a:p>
                      </a:txBody>
                      <a:useSpRect/>
                    </a:txSp>
                  </a:sp>
                </lc:lockedCanvas>
              </a:graphicData>
            </a:graphic>
          </wp:inline>
        </w:drawing>
      </w:r>
    </w:p>
    <w:p w:rsidR="0037267F" w:rsidRPr="002C5CCB" w:rsidRDefault="0037267F" w:rsidP="00C66323">
      <w:pPr>
        <w:pStyle w:val="Figuras"/>
        <w:ind w:left="1418"/>
      </w:pPr>
      <w:bookmarkStart w:id="113" w:name="_Toc310173452"/>
      <w:r w:rsidRPr="002C5CCB">
        <w:t>Figura 1.2 Etapas del BSC.</w:t>
      </w:r>
      <w:bookmarkEnd w:id="113"/>
    </w:p>
    <w:p w:rsidR="0037267F" w:rsidRDefault="0037267F" w:rsidP="008D346E">
      <w:pPr>
        <w:pStyle w:val="contenido"/>
        <w:spacing w:before="0" w:beforeAutospacing="0" w:after="0" w:afterAutospacing="0"/>
        <w:ind w:left="1474"/>
        <w:rPr>
          <w:rFonts w:eastAsia="Calibri" w:cs="Arial"/>
          <w:bCs/>
          <w:color w:val="auto"/>
          <w:szCs w:val="24"/>
          <w:lang w:eastAsia="en-US"/>
        </w:rPr>
      </w:pPr>
    </w:p>
    <w:p w:rsidR="0037267F" w:rsidRDefault="0037267F" w:rsidP="008D346E">
      <w:pPr>
        <w:pStyle w:val="contenido"/>
        <w:spacing w:before="0" w:beforeAutospacing="0" w:after="0" w:afterAutospacing="0"/>
        <w:ind w:left="1474"/>
        <w:rPr>
          <w:rFonts w:eastAsia="Calibri" w:cs="Arial"/>
          <w:bCs/>
          <w:color w:val="auto"/>
          <w:szCs w:val="24"/>
          <w:lang w:eastAsia="en-US"/>
        </w:rPr>
      </w:pPr>
    </w:p>
    <w:p w:rsidR="005414DF" w:rsidRDefault="005414DF" w:rsidP="000A1093">
      <w:pPr>
        <w:pStyle w:val="Titulo4Tesis"/>
        <w:numPr>
          <w:ilvl w:val="2"/>
          <w:numId w:val="28"/>
        </w:numPr>
      </w:pPr>
      <w:bookmarkStart w:id="114" w:name="_Toc296905855"/>
      <w:bookmarkStart w:id="115" w:name="_Toc310172906"/>
      <w:r>
        <w:t>Proceso de ejecución de la estrategia aplicando el BSC.</w:t>
      </w:r>
      <w:r>
        <w:rPr>
          <w:rStyle w:val="FootnoteReference"/>
        </w:rPr>
        <w:footnoteReference w:id="1"/>
      </w:r>
      <w:bookmarkEnd w:id="114"/>
      <w:bookmarkEnd w:id="115"/>
    </w:p>
    <w:p w:rsidR="005414DF" w:rsidRDefault="005414DF" w:rsidP="005A0B4F">
      <w:pPr>
        <w:pStyle w:val="contenido"/>
        <w:spacing w:before="0" w:beforeAutospacing="0" w:after="0" w:afterAutospacing="0"/>
        <w:ind w:left="1701"/>
      </w:pPr>
      <w:r w:rsidRPr="00924BDB">
        <w:rPr>
          <w:rFonts w:eastAsia="Calibri" w:cs="Arial"/>
          <w:bCs/>
          <w:color w:val="auto"/>
          <w:szCs w:val="24"/>
          <w:lang w:eastAsia="en-US"/>
        </w:rPr>
        <w:t xml:space="preserve">La aplicación del BSC empieza con la estrategia ya diseñada y formulada, sin embargo </w:t>
      </w:r>
      <w:r w:rsidR="00641D90">
        <w:rPr>
          <w:rFonts w:eastAsia="Calibri" w:cs="Arial"/>
          <w:bCs/>
          <w:color w:val="auto"/>
          <w:szCs w:val="24"/>
          <w:lang w:eastAsia="en-US"/>
        </w:rPr>
        <w:t>en muchas organizaciones no está</w:t>
      </w:r>
      <w:r w:rsidRPr="00924BDB">
        <w:rPr>
          <w:rFonts w:eastAsia="Calibri" w:cs="Arial"/>
          <w:bCs/>
          <w:color w:val="auto"/>
          <w:szCs w:val="24"/>
          <w:lang w:eastAsia="en-US"/>
        </w:rPr>
        <w:t xml:space="preserve"> clara y es necesario reformularla</w:t>
      </w:r>
      <w:r>
        <w:t xml:space="preserve">. </w:t>
      </w:r>
    </w:p>
    <w:p w:rsidR="005414DF" w:rsidRPr="00924BDB" w:rsidRDefault="005414DF" w:rsidP="005A0B4F">
      <w:pPr>
        <w:pStyle w:val="contenido"/>
        <w:spacing w:before="0" w:beforeAutospacing="0" w:after="0" w:afterAutospacing="0"/>
        <w:ind w:left="1701"/>
        <w:rPr>
          <w:rFonts w:eastAsia="Calibri" w:cs="Arial"/>
          <w:bCs/>
          <w:color w:val="auto"/>
          <w:szCs w:val="24"/>
          <w:lang w:eastAsia="en-US"/>
        </w:rPr>
      </w:pPr>
      <w:r w:rsidRPr="00924BDB">
        <w:rPr>
          <w:rFonts w:eastAsia="Calibri" w:cs="Arial"/>
          <w:bCs/>
          <w:color w:val="auto"/>
          <w:szCs w:val="24"/>
          <w:lang w:eastAsia="en-US"/>
        </w:rPr>
        <w:t>A través de los siguientes 5 pasos se realiza el proceso de ejecución de la estrategia aplicando el BSC.</w:t>
      </w:r>
    </w:p>
    <w:p w:rsidR="005414DF" w:rsidRDefault="005414DF" w:rsidP="005414DF">
      <w:pPr>
        <w:pStyle w:val="contenido"/>
        <w:spacing w:before="0" w:beforeAutospacing="0" w:after="0" w:afterAutospacing="0"/>
        <w:ind w:left="1474"/>
      </w:pPr>
    </w:p>
    <w:p w:rsidR="00095A2C" w:rsidRDefault="00095A2C" w:rsidP="005414DF">
      <w:pPr>
        <w:pStyle w:val="contenido"/>
        <w:spacing w:before="0" w:beforeAutospacing="0" w:after="0" w:afterAutospacing="0"/>
        <w:ind w:left="1474"/>
      </w:pPr>
    </w:p>
    <w:p w:rsidR="00095A2C" w:rsidRDefault="00095A2C" w:rsidP="005414DF">
      <w:pPr>
        <w:pStyle w:val="contenido"/>
        <w:spacing w:before="0" w:beforeAutospacing="0" w:after="0" w:afterAutospacing="0"/>
        <w:ind w:left="1474"/>
      </w:pPr>
    </w:p>
    <w:p w:rsidR="005414DF" w:rsidRDefault="005414DF" w:rsidP="000A1093">
      <w:pPr>
        <w:pStyle w:val="contenido"/>
        <w:numPr>
          <w:ilvl w:val="0"/>
          <w:numId w:val="30"/>
        </w:numPr>
        <w:spacing w:before="0" w:beforeAutospacing="0" w:after="0" w:afterAutospacing="0"/>
        <w:rPr>
          <w:b/>
          <w:u w:val="single"/>
        </w:rPr>
      </w:pPr>
      <w:r>
        <w:rPr>
          <w:b/>
          <w:u w:val="single"/>
        </w:rPr>
        <w:lastRenderedPageBreak/>
        <w:t xml:space="preserve">PASO 1 Movilizar el cambio a través del liderazgo ejecutivo: </w:t>
      </w:r>
    </w:p>
    <w:p w:rsidR="00C66323" w:rsidRDefault="00C66323" w:rsidP="00C66323">
      <w:pPr>
        <w:pStyle w:val="contenido"/>
        <w:spacing w:before="0" w:beforeAutospacing="0" w:after="0" w:afterAutospacing="0"/>
        <w:ind w:left="2571"/>
        <w:rPr>
          <w:b/>
          <w:u w:val="single"/>
        </w:rPr>
      </w:pPr>
    </w:p>
    <w:p w:rsidR="005414DF" w:rsidRPr="00924BDB" w:rsidRDefault="005414DF" w:rsidP="000A1093">
      <w:pPr>
        <w:pStyle w:val="contenido"/>
        <w:numPr>
          <w:ilvl w:val="4"/>
          <w:numId w:val="30"/>
        </w:numPr>
        <w:spacing w:before="0" w:beforeAutospacing="0" w:after="0" w:afterAutospacing="0"/>
        <w:rPr>
          <w:rFonts w:eastAsia="Calibri" w:cs="Arial"/>
          <w:bCs/>
          <w:color w:val="auto"/>
          <w:szCs w:val="24"/>
          <w:lang w:eastAsia="en-US"/>
        </w:rPr>
      </w:pPr>
      <w:r w:rsidRPr="00924BDB">
        <w:rPr>
          <w:rFonts w:eastAsia="Calibri" w:cs="Arial"/>
          <w:bCs/>
          <w:color w:val="auto"/>
          <w:szCs w:val="24"/>
          <w:lang w:eastAsia="en-US"/>
        </w:rPr>
        <w:t xml:space="preserve">Los </w:t>
      </w:r>
      <w:r w:rsidR="00D555D3" w:rsidRPr="00924BDB">
        <w:rPr>
          <w:rFonts w:eastAsia="Calibri" w:cs="Arial"/>
          <w:bCs/>
          <w:color w:val="auto"/>
          <w:szCs w:val="24"/>
          <w:lang w:eastAsia="en-US"/>
        </w:rPr>
        <w:t>líderes</w:t>
      </w:r>
      <w:r w:rsidRPr="00924BDB">
        <w:rPr>
          <w:rFonts w:eastAsia="Calibri" w:cs="Arial"/>
          <w:bCs/>
          <w:color w:val="auto"/>
          <w:szCs w:val="24"/>
          <w:lang w:eastAsia="en-US"/>
        </w:rPr>
        <w:t xml:space="preserve"> conducen la ejecución de la estrategia.</w:t>
      </w:r>
    </w:p>
    <w:p w:rsidR="005414DF" w:rsidRPr="00924BDB" w:rsidRDefault="00D555D3" w:rsidP="000A1093">
      <w:pPr>
        <w:pStyle w:val="contenido"/>
        <w:numPr>
          <w:ilvl w:val="4"/>
          <w:numId w:val="30"/>
        </w:numPr>
        <w:spacing w:before="0" w:beforeAutospacing="0" w:after="0" w:afterAutospacing="0"/>
        <w:rPr>
          <w:rFonts w:eastAsia="Calibri" w:cs="Arial"/>
          <w:bCs/>
          <w:color w:val="auto"/>
          <w:szCs w:val="24"/>
          <w:lang w:eastAsia="en-US"/>
        </w:rPr>
      </w:pPr>
      <w:r w:rsidRPr="00924BDB">
        <w:rPr>
          <w:rFonts w:eastAsia="Calibri" w:cs="Arial"/>
          <w:bCs/>
          <w:color w:val="auto"/>
          <w:szCs w:val="24"/>
          <w:lang w:eastAsia="en-US"/>
        </w:rPr>
        <w:t>Los ejecutivos dan lugar para el cambio.</w:t>
      </w:r>
    </w:p>
    <w:p w:rsidR="00D555D3" w:rsidRPr="00924BDB" w:rsidRDefault="00D555D3" w:rsidP="000A1093">
      <w:pPr>
        <w:pStyle w:val="contenido"/>
        <w:numPr>
          <w:ilvl w:val="4"/>
          <w:numId w:val="30"/>
        </w:numPr>
        <w:spacing w:before="0" w:beforeAutospacing="0" w:after="0" w:afterAutospacing="0"/>
        <w:rPr>
          <w:rFonts w:eastAsia="Calibri" w:cs="Arial"/>
          <w:bCs/>
          <w:color w:val="auto"/>
          <w:szCs w:val="24"/>
          <w:lang w:eastAsia="en-US"/>
        </w:rPr>
      </w:pPr>
      <w:r w:rsidRPr="00924BDB">
        <w:rPr>
          <w:rFonts w:eastAsia="Calibri" w:cs="Arial"/>
          <w:bCs/>
          <w:color w:val="auto"/>
          <w:szCs w:val="24"/>
          <w:lang w:eastAsia="en-US"/>
        </w:rPr>
        <w:t>Existe una estrategia bien articulada.</w:t>
      </w:r>
    </w:p>
    <w:p w:rsidR="00D555D3" w:rsidRPr="00924BDB" w:rsidRDefault="00D555D3" w:rsidP="000A1093">
      <w:pPr>
        <w:pStyle w:val="contenido"/>
        <w:numPr>
          <w:ilvl w:val="4"/>
          <w:numId w:val="30"/>
        </w:numPr>
        <w:spacing w:before="0" w:beforeAutospacing="0" w:after="0" w:afterAutospacing="0"/>
        <w:rPr>
          <w:rFonts w:eastAsia="Calibri" w:cs="Arial"/>
          <w:bCs/>
          <w:color w:val="auto"/>
          <w:szCs w:val="24"/>
          <w:lang w:eastAsia="en-US"/>
        </w:rPr>
      </w:pPr>
      <w:r w:rsidRPr="00924BDB">
        <w:rPr>
          <w:rFonts w:eastAsia="Calibri" w:cs="Arial"/>
          <w:bCs/>
          <w:color w:val="auto"/>
          <w:szCs w:val="24"/>
          <w:lang w:eastAsia="en-US"/>
        </w:rPr>
        <w:t>Los líderes refuerzan las prioridades estratégicas.</w:t>
      </w:r>
    </w:p>
    <w:p w:rsidR="00D555D3" w:rsidRPr="00924BDB" w:rsidRDefault="00D555D3" w:rsidP="000A1093">
      <w:pPr>
        <w:pStyle w:val="contenido"/>
        <w:numPr>
          <w:ilvl w:val="4"/>
          <w:numId w:val="30"/>
        </w:numPr>
        <w:spacing w:before="0" w:beforeAutospacing="0" w:after="0" w:afterAutospacing="0"/>
        <w:rPr>
          <w:rFonts w:eastAsia="Calibri" w:cs="Arial"/>
          <w:bCs/>
          <w:color w:val="auto"/>
          <w:szCs w:val="24"/>
          <w:lang w:eastAsia="en-US"/>
        </w:rPr>
      </w:pPr>
      <w:r w:rsidRPr="00924BDB">
        <w:rPr>
          <w:rFonts w:eastAsia="Calibri" w:cs="Arial"/>
          <w:bCs/>
          <w:color w:val="auto"/>
          <w:szCs w:val="24"/>
          <w:lang w:eastAsia="en-US"/>
        </w:rPr>
        <w:t>Se establece la oficina de la administración estratégica.</w:t>
      </w:r>
    </w:p>
    <w:p w:rsidR="00C66323" w:rsidRDefault="00C66323" w:rsidP="00C66323">
      <w:pPr>
        <w:pStyle w:val="contenido"/>
        <w:spacing w:before="0" w:beforeAutospacing="0" w:after="0" w:afterAutospacing="0"/>
        <w:ind w:left="2571"/>
        <w:rPr>
          <w:b/>
          <w:u w:val="single"/>
        </w:rPr>
      </w:pPr>
    </w:p>
    <w:p w:rsidR="00D555D3" w:rsidRDefault="00D555D3" w:rsidP="000A1093">
      <w:pPr>
        <w:pStyle w:val="contenido"/>
        <w:numPr>
          <w:ilvl w:val="0"/>
          <w:numId w:val="30"/>
        </w:numPr>
        <w:spacing w:before="0" w:beforeAutospacing="0" w:after="0" w:afterAutospacing="0"/>
        <w:rPr>
          <w:b/>
          <w:u w:val="single"/>
        </w:rPr>
      </w:pPr>
      <w:r>
        <w:rPr>
          <w:b/>
          <w:u w:val="single"/>
        </w:rPr>
        <w:t xml:space="preserve">PASO 2 Traducir la estrategia en términos operacionales: </w:t>
      </w:r>
    </w:p>
    <w:p w:rsidR="00D555D3" w:rsidRPr="005414DF" w:rsidRDefault="00D555D3" w:rsidP="00D555D3">
      <w:pPr>
        <w:pStyle w:val="contenido"/>
        <w:spacing w:before="0" w:beforeAutospacing="0" w:after="0" w:afterAutospacing="0"/>
        <w:ind w:left="3673"/>
        <w:rPr>
          <w:b/>
          <w:u w:val="single"/>
        </w:rPr>
      </w:pPr>
    </w:p>
    <w:p w:rsidR="00D555D3" w:rsidRPr="00924BDB" w:rsidRDefault="00D555D3" w:rsidP="000A1093">
      <w:pPr>
        <w:pStyle w:val="contenido"/>
        <w:numPr>
          <w:ilvl w:val="4"/>
          <w:numId w:val="30"/>
        </w:numPr>
        <w:spacing w:before="0" w:beforeAutospacing="0" w:after="0" w:afterAutospacing="0"/>
        <w:rPr>
          <w:rFonts w:eastAsia="Calibri" w:cs="Arial"/>
          <w:bCs/>
          <w:color w:val="auto"/>
          <w:szCs w:val="24"/>
          <w:lang w:eastAsia="en-US"/>
        </w:rPr>
      </w:pPr>
      <w:r w:rsidRPr="00924BDB">
        <w:rPr>
          <w:rFonts w:eastAsia="Calibri" w:cs="Arial"/>
          <w:bCs/>
          <w:color w:val="auto"/>
          <w:szCs w:val="24"/>
          <w:lang w:eastAsia="en-US"/>
        </w:rPr>
        <w:t>Se elabora la planificación estratégica si no está bien formulada o no existe. Se declara la misión, visión, ventaja competitiva, objetivos estratégicos. Se hace uso de técnicas de planificación estratégica tales como Análisis FODA.</w:t>
      </w:r>
    </w:p>
    <w:p w:rsidR="00D555D3" w:rsidRPr="00D555D3" w:rsidRDefault="00D555D3" w:rsidP="000A1093">
      <w:pPr>
        <w:pStyle w:val="contenido"/>
        <w:numPr>
          <w:ilvl w:val="4"/>
          <w:numId w:val="30"/>
        </w:numPr>
        <w:spacing w:before="0" w:beforeAutospacing="0" w:after="0" w:afterAutospacing="0"/>
        <w:rPr>
          <w:b/>
          <w:u w:val="single"/>
        </w:rPr>
      </w:pPr>
      <w:r w:rsidRPr="00924BDB">
        <w:rPr>
          <w:rFonts w:eastAsia="Calibri" w:cs="Arial"/>
          <w:bCs/>
          <w:color w:val="auto"/>
          <w:szCs w:val="24"/>
          <w:lang w:eastAsia="en-US"/>
        </w:rPr>
        <w:lastRenderedPageBreak/>
        <w:t xml:space="preserve">Se </w:t>
      </w:r>
      <w:r w:rsidR="006F42C1">
        <w:rPr>
          <w:rFonts w:eastAsia="Calibri" w:cs="Arial"/>
          <w:bCs/>
          <w:color w:val="auto"/>
          <w:szCs w:val="24"/>
          <w:lang w:eastAsia="en-US"/>
        </w:rPr>
        <w:t xml:space="preserve">desarrollan las </w:t>
      </w:r>
      <w:r w:rsidRPr="00924BDB">
        <w:rPr>
          <w:rFonts w:eastAsia="Calibri" w:cs="Arial"/>
          <w:bCs/>
          <w:color w:val="auto"/>
          <w:szCs w:val="24"/>
          <w:lang w:eastAsia="en-US"/>
        </w:rPr>
        <w:t>iniciativas estratégicas racionalizadas</w:t>
      </w:r>
      <w:r>
        <w:t>.</w:t>
      </w:r>
    </w:p>
    <w:p w:rsidR="00677C6A" w:rsidRDefault="00677C6A" w:rsidP="005414DF">
      <w:pPr>
        <w:pStyle w:val="contenido"/>
        <w:spacing w:before="0" w:beforeAutospacing="0" w:after="0" w:afterAutospacing="0"/>
        <w:ind w:left="1474"/>
      </w:pPr>
    </w:p>
    <w:p w:rsidR="00D555D3" w:rsidRDefault="00D555D3" w:rsidP="000A1093">
      <w:pPr>
        <w:pStyle w:val="contenido"/>
        <w:numPr>
          <w:ilvl w:val="0"/>
          <w:numId w:val="30"/>
        </w:numPr>
        <w:spacing w:before="0" w:beforeAutospacing="0" w:after="0" w:afterAutospacing="0"/>
        <w:rPr>
          <w:b/>
          <w:u w:val="single"/>
        </w:rPr>
      </w:pPr>
      <w:r>
        <w:rPr>
          <w:b/>
          <w:u w:val="single"/>
        </w:rPr>
        <w:t xml:space="preserve">PASO 3 Alinear a toda la organización a la estrategia: </w:t>
      </w:r>
    </w:p>
    <w:p w:rsidR="00D555D3" w:rsidRDefault="00D555D3" w:rsidP="005414DF">
      <w:pPr>
        <w:pStyle w:val="contenido"/>
        <w:spacing w:before="0" w:beforeAutospacing="0" w:after="0" w:afterAutospacing="0"/>
        <w:ind w:left="1474"/>
      </w:pPr>
    </w:p>
    <w:p w:rsidR="005414DF" w:rsidRPr="00924BDB" w:rsidRDefault="00D555D3" w:rsidP="000A1093">
      <w:pPr>
        <w:pStyle w:val="contenido"/>
        <w:numPr>
          <w:ilvl w:val="4"/>
          <w:numId w:val="30"/>
        </w:numPr>
        <w:spacing w:before="0" w:beforeAutospacing="0" w:after="0" w:afterAutospacing="0"/>
        <w:rPr>
          <w:rFonts w:eastAsia="Calibri" w:cs="Arial"/>
          <w:bCs/>
          <w:color w:val="auto"/>
          <w:szCs w:val="24"/>
          <w:lang w:eastAsia="en-US"/>
        </w:rPr>
      </w:pPr>
      <w:r w:rsidRPr="00924BDB">
        <w:rPr>
          <w:rFonts w:eastAsia="Calibri" w:cs="Arial"/>
          <w:bCs/>
          <w:color w:val="auto"/>
          <w:szCs w:val="24"/>
          <w:lang w:eastAsia="en-US"/>
        </w:rPr>
        <w:t>Los objetivos estratégicos se despliegan de acuerdo a las perspectivas del BSC.</w:t>
      </w:r>
    </w:p>
    <w:p w:rsidR="00D555D3" w:rsidRDefault="00D555D3" w:rsidP="000A1093">
      <w:pPr>
        <w:pStyle w:val="contenido"/>
        <w:numPr>
          <w:ilvl w:val="4"/>
          <w:numId w:val="30"/>
        </w:numPr>
        <w:spacing w:before="0" w:beforeAutospacing="0" w:after="0" w:afterAutospacing="0"/>
        <w:rPr>
          <w:rFonts w:eastAsia="Calibri" w:cs="Arial"/>
          <w:bCs/>
          <w:color w:val="auto"/>
          <w:szCs w:val="24"/>
          <w:lang w:eastAsia="en-US"/>
        </w:rPr>
      </w:pPr>
      <w:r w:rsidRPr="00924BDB">
        <w:rPr>
          <w:rFonts w:eastAsia="Calibri" w:cs="Arial"/>
          <w:bCs/>
          <w:color w:val="auto"/>
          <w:szCs w:val="24"/>
          <w:lang w:eastAsia="en-US"/>
        </w:rPr>
        <w:t>Se elabora el mapa estratégico.</w:t>
      </w:r>
    </w:p>
    <w:p w:rsidR="00095A2C" w:rsidRPr="00924BDB" w:rsidRDefault="00095A2C" w:rsidP="00095A2C">
      <w:pPr>
        <w:pStyle w:val="contenido"/>
        <w:spacing w:before="0" w:beforeAutospacing="0" w:after="0" w:afterAutospacing="0"/>
        <w:ind w:left="3673"/>
        <w:rPr>
          <w:rFonts w:eastAsia="Calibri" w:cs="Arial"/>
          <w:bCs/>
          <w:color w:val="auto"/>
          <w:szCs w:val="24"/>
          <w:lang w:eastAsia="en-US"/>
        </w:rPr>
      </w:pPr>
    </w:p>
    <w:p w:rsidR="00D555D3" w:rsidRDefault="00D555D3" w:rsidP="000A1093">
      <w:pPr>
        <w:pStyle w:val="contenido"/>
        <w:numPr>
          <w:ilvl w:val="0"/>
          <w:numId w:val="30"/>
        </w:numPr>
        <w:spacing w:before="0" w:beforeAutospacing="0" w:after="0" w:afterAutospacing="0"/>
        <w:rPr>
          <w:b/>
          <w:u w:val="single"/>
        </w:rPr>
      </w:pPr>
      <w:r>
        <w:rPr>
          <w:b/>
          <w:u w:val="single"/>
        </w:rPr>
        <w:t xml:space="preserve">PASO 4 Lograr que la estrategia sea el objetivo de todos y de todos los días: </w:t>
      </w:r>
    </w:p>
    <w:p w:rsidR="00D555D3" w:rsidRDefault="00D555D3" w:rsidP="00D555D3">
      <w:pPr>
        <w:pStyle w:val="contenido"/>
        <w:spacing w:before="0" w:beforeAutospacing="0" w:after="0" w:afterAutospacing="0"/>
        <w:ind w:left="3673"/>
      </w:pPr>
    </w:p>
    <w:p w:rsidR="00D555D3" w:rsidRDefault="00D555D3" w:rsidP="000A1093">
      <w:pPr>
        <w:pStyle w:val="contenido"/>
        <w:numPr>
          <w:ilvl w:val="4"/>
          <w:numId w:val="30"/>
        </w:numPr>
        <w:spacing w:before="0" w:beforeAutospacing="0" w:after="0" w:afterAutospacing="0"/>
      </w:pPr>
      <w:r w:rsidRPr="00924BDB">
        <w:rPr>
          <w:rFonts w:eastAsia="Calibri" w:cs="Arial"/>
          <w:bCs/>
          <w:color w:val="auto"/>
          <w:szCs w:val="24"/>
          <w:lang w:eastAsia="en-US"/>
        </w:rPr>
        <w:t>Se definen indicadores, metas, métricas y parámetros</w:t>
      </w:r>
      <w:r>
        <w:t>.</w:t>
      </w:r>
    </w:p>
    <w:p w:rsidR="00D555D3" w:rsidRDefault="00D555D3" w:rsidP="000A1093">
      <w:pPr>
        <w:pStyle w:val="contenido"/>
        <w:numPr>
          <w:ilvl w:val="4"/>
          <w:numId w:val="30"/>
        </w:numPr>
        <w:spacing w:before="0" w:beforeAutospacing="0" w:after="0" w:afterAutospacing="0"/>
      </w:pPr>
      <w:r w:rsidRPr="00924BDB">
        <w:rPr>
          <w:rFonts w:eastAsia="Calibri" w:cs="Arial"/>
          <w:bCs/>
          <w:color w:val="auto"/>
          <w:szCs w:val="24"/>
          <w:lang w:eastAsia="en-US"/>
        </w:rPr>
        <w:t>Se elaboran los tableros de control</w:t>
      </w:r>
      <w:r>
        <w:t>.</w:t>
      </w:r>
    </w:p>
    <w:p w:rsidR="00095A2C" w:rsidRDefault="00095A2C" w:rsidP="00095A2C">
      <w:pPr>
        <w:pStyle w:val="contenido"/>
        <w:spacing w:before="0" w:beforeAutospacing="0" w:after="0" w:afterAutospacing="0"/>
        <w:ind w:left="2571"/>
        <w:rPr>
          <w:b/>
          <w:u w:val="single"/>
        </w:rPr>
      </w:pPr>
    </w:p>
    <w:p w:rsidR="00095A2C" w:rsidRDefault="00095A2C" w:rsidP="00095A2C">
      <w:pPr>
        <w:pStyle w:val="contenido"/>
        <w:spacing w:before="0" w:beforeAutospacing="0" w:after="0" w:afterAutospacing="0"/>
        <w:ind w:left="2571"/>
        <w:rPr>
          <w:b/>
          <w:u w:val="single"/>
        </w:rPr>
      </w:pPr>
    </w:p>
    <w:p w:rsidR="00095A2C" w:rsidRDefault="00095A2C" w:rsidP="00095A2C">
      <w:pPr>
        <w:pStyle w:val="contenido"/>
        <w:spacing w:before="0" w:beforeAutospacing="0" w:after="0" w:afterAutospacing="0"/>
        <w:ind w:left="2571"/>
        <w:rPr>
          <w:b/>
          <w:u w:val="single"/>
        </w:rPr>
      </w:pPr>
    </w:p>
    <w:p w:rsidR="00095A2C" w:rsidRDefault="00095A2C" w:rsidP="00095A2C">
      <w:pPr>
        <w:pStyle w:val="contenido"/>
        <w:spacing w:before="0" w:beforeAutospacing="0" w:after="0" w:afterAutospacing="0"/>
        <w:ind w:left="2571"/>
        <w:rPr>
          <w:b/>
          <w:u w:val="single"/>
        </w:rPr>
      </w:pPr>
    </w:p>
    <w:p w:rsidR="00095A2C" w:rsidRDefault="00095A2C" w:rsidP="00095A2C">
      <w:pPr>
        <w:pStyle w:val="contenido"/>
        <w:spacing w:before="0" w:beforeAutospacing="0" w:after="0" w:afterAutospacing="0"/>
        <w:ind w:left="2571"/>
        <w:rPr>
          <w:b/>
          <w:u w:val="single"/>
        </w:rPr>
      </w:pPr>
    </w:p>
    <w:p w:rsidR="00D555D3" w:rsidRDefault="00D555D3" w:rsidP="000A1093">
      <w:pPr>
        <w:pStyle w:val="contenido"/>
        <w:numPr>
          <w:ilvl w:val="0"/>
          <w:numId w:val="30"/>
        </w:numPr>
        <w:spacing w:before="0" w:beforeAutospacing="0" w:after="0" w:afterAutospacing="0"/>
        <w:rPr>
          <w:b/>
          <w:u w:val="single"/>
        </w:rPr>
      </w:pPr>
      <w:r>
        <w:rPr>
          <w:b/>
          <w:u w:val="single"/>
        </w:rPr>
        <w:lastRenderedPageBreak/>
        <w:t xml:space="preserve">PASO 5 Hacer de la estrategia un proceso de mejora continua: </w:t>
      </w:r>
    </w:p>
    <w:p w:rsidR="00D555D3" w:rsidRDefault="00D555D3" w:rsidP="00D555D3">
      <w:pPr>
        <w:pStyle w:val="contenido"/>
        <w:spacing w:before="0" w:beforeAutospacing="0" w:after="0" w:afterAutospacing="0"/>
        <w:ind w:left="3673"/>
      </w:pPr>
    </w:p>
    <w:p w:rsidR="005D2B97" w:rsidRDefault="00D555D3" w:rsidP="000A1093">
      <w:pPr>
        <w:pStyle w:val="contenido"/>
        <w:numPr>
          <w:ilvl w:val="4"/>
          <w:numId w:val="30"/>
        </w:numPr>
        <w:spacing w:before="0" w:beforeAutospacing="0" w:after="0" w:afterAutospacing="0"/>
      </w:pPr>
      <w:r w:rsidRPr="00924BDB">
        <w:rPr>
          <w:rFonts w:eastAsia="Calibri" w:cs="Arial"/>
          <w:bCs/>
          <w:color w:val="auto"/>
          <w:szCs w:val="24"/>
          <w:lang w:eastAsia="en-US"/>
        </w:rPr>
        <w:t>Se presenta el portafolio de iniciativas estratégicas vinculadas a los asuntos estratégicos</w:t>
      </w:r>
      <w:r>
        <w:t xml:space="preserve">. </w:t>
      </w:r>
    </w:p>
    <w:p w:rsidR="00D555D3" w:rsidRPr="00924BDB" w:rsidRDefault="00D555D3" w:rsidP="000A1093">
      <w:pPr>
        <w:pStyle w:val="contenido"/>
        <w:numPr>
          <w:ilvl w:val="4"/>
          <w:numId w:val="30"/>
        </w:numPr>
        <w:spacing w:before="0" w:beforeAutospacing="0" w:after="0" w:afterAutospacing="0"/>
        <w:rPr>
          <w:rFonts w:eastAsia="Calibri" w:cs="Arial"/>
          <w:bCs/>
          <w:color w:val="auto"/>
          <w:szCs w:val="24"/>
          <w:lang w:eastAsia="en-US"/>
        </w:rPr>
      </w:pPr>
      <w:r w:rsidRPr="00924BDB">
        <w:rPr>
          <w:rFonts w:eastAsia="Calibri" w:cs="Arial"/>
          <w:bCs/>
          <w:color w:val="auto"/>
          <w:szCs w:val="24"/>
          <w:lang w:eastAsia="en-US"/>
        </w:rPr>
        <w:t>Mejora de procesos vinculados a la estrategia.</w:t>
      </w:r>
    </w:p>
    <w:p w:rsidR="00D555D3" w:rsidRPr="00924BDB" w:rsidRDefault="00D555D3" w:rsidP="000A1093">
      <w:pPr>
        <w:pStyle w:val="contenido"/>
        <w:numPr>
          <w:ilvl w:val="4"/>
          <w:numId w:val="30"/>
        </w:numPr>
        <w:spacing w:before="0" w:beforeAutospacing="0" w:after="0" w:afterAutospacing="0"/>
        <w:rPr>
          <w:rFonts w:eastAsia="Calibri" w:cs="Arial"/>
          <w:bCs/>
          <w:color w:val="auto"/>
          <w:szCs w:val="24"/>
          <w:lang w:eastAsia="en-US"/>
        </w:rPr>
      </w:pPr>
      <w:r w:rsidRPr="00924BDB">
        <w:rPr>
          <w:rFonts w:eastAsia="Calibri" w:cs="Arial"/>
          <w:bCs/>
          <w:color w:val="auto"/>
          <w:szCs w:val="24"/>
          <w:lang w:eastAsia="en-US"/>
        </w:rPr>
        <w:t>Compartir las mejores prácticas adoptadas.</w:t>
      </w:r>
    </w:p>
    <w:p w:rsidR="00D555D3" w:rsidRPr="00924BDB" w:rsidRDefault="00D555D3" w:rsidP="000A1093">
      <w:pPr>
        <w:pStyle w:val="contenido"/>
        <w:numPr>
          <w:ilvl w:val="4"/>
          <w:numId w:val="30"/>
        </w:numPr>
        <w:spacing w:before="0" w:beforeAutospacing="0" w:after="0" w:afterAutospacing="0"/>
        <w:rPr>
          <w:rFonts w:eastAsia="Calibri" w:cs="Arial"/>
          <w:bCs/>
          <w:color w:val="auto"/>
          <w:szCs w:val="24"/>
          <w:lang w:eastAsia="en-US"/>
        </w:rPr>
      </w:pPr>
      <w:r w:rsidRPr="00924BDB">
        <w:rPr>
          <w:rFonts w:eastAsia="Calibri" w:cs="Arial"/>
          <w:bCs/>
          <w:color w:val="auto"/>
          <w:szCs w:val="24"/>
          <w:lang w:eastAsia="en-US"/>
        </w:rPr>
        <w:t>Estrategia revisada y adaptada regularmente.</w:t>
      </w:r>
    </w:p>
    <w:p w:rsidR="00D555D3" w:rsidRPr="00D555D3" w:rsidRDefault="00D555D3" w:rsidP="000A1093">
      <w:pPr>
        <w:pStyle w:val="contenido"/>
        <w:numPr>
          <w:ilvl w:val="4"/>
          <w:numId w:val="30"/>
        </w:numPr>
        <w:spacing w:before="0" w:beforeAutospacing="0" w:after="0" w:afterAutospacing="0"/>
      </w:pPr>
      <w:r w:rsidRPr="00924BDB">
        <w:rPr>
          <w:rFonts w:eastAsia="Calibri" w:cs="Arial"/>
          <w:bCs/>
          <w:color w:val="auto"/>
          <w:szCs w:val="24"/>
          <w:lang w:eastAsia="en-US"/>
        </w:rPr>
        <w:t>Estrategia de datos y guías analíticas</w:t>
      </w:r>
      <w:r>
        <w:t>.</w:t>
      </w:r>
    </w:p>
    <w:p w:rsidR="0065532A" w:rsidRPr="00D555D3" w:rsidRDefault="0065532A" w:rsidP="00D555D3">
      <w:pPr>
        <w:pStyle w:val="contenido"/>
        <w:spacing w:before="0" w:beforeAutospacing="0" w:after="0" w:afterAutospacing="0"/>
        <w:ind w:left="2880"/>
        <w:rPr>
          <w:szCs w:val="24"/>
        </w:rPr>
      </w:pPr>
    </w:p>
    <w:p w:rsidR="00DE6B96" w:rsidRDefault="00DE6B96" w:rsidP="000A1093">
      <w:pPr>
        <w:pStyle w:val="Titulo3Tesis"/>
        <w:numPr>
          <w:ilvl w:val="1"/>
          <w:numId w:val="3"/>
        </w:numPr>
      </w:pPr>
      <w:bookmarkStart w:id="116" w:name="_Toc296905856"/>
      <w:bookmarkStart w:id="117" w:name="_Toc310172907"/>
      <w:r w:rsidRPr="008E2A5B">
        <w:t>CONCEPTOS</w:t>
      </w:r>
      <w:r>
        <w:t xml:space="preserve"> BÁSICOS RELACIONADOS A LA EMPRESA OBJETO DE ESTUDIO.</w:t>
      </w:r>
      <w:bookmarkEnd w:id="116"/>
      <w:bookmarkEnd w:id="117"/>
      <w:r>
        <w:t xml:space="preserve"> </w:t>
      </w:r>
    </w:p>
    <w:p w:rsidR="007213F5" w:rsidRPr="007213F5" w:rsidRDefault="007213F5" w:rsidP="000A1093">
      <w:pPr>
        <w:pStyle w:val="ListParagraph"/>
        <w:numPr>
          <w:ilvl w:val="1"/>
          <w:numId w:val="28"/>
        </w:numPr>
        <w:spacing w:after="0" w:line="480" w:lineRule="auto"/>
        <w:contextualSpacing w:val="0"/>
        <w:jc w:val="both"/>
        <w:outlineLvl w:val="2"/>
        <w:rPr>
          <w:rFonts w:ascii="Arial" w:eastAsia="Times New Roman" w:hAnsi="Arial"/>
          <w:b/>
          <w:vanish/>
          <w:sz w:val="24"/>
          <w:szCs w:val="24"/>
        </w:rPr>
      </w:pPr>
      <w:bookmarkStart w:id="118" w:name="_Toc284852203"/>
      <w:bookmarkStart w:id="119" w:name="_Toc284852390"/>
      <w:bookmarkStart w:id="120" w:name="_Toc284853886"/>
      <w:bookmarkStart w:id="121" w:name="_Toc306209948"/>
      <w:bookmarkStart w:id="122" w:name="_Toc310172908"/>
      <w:bookmarkEnd w:id="118"/>
      <w:bookmarkEnd w:id="119"/>
      <w:bookmarkEnd w:id="120"/>
      <w:bookmarkEnd w:id="121"/>
      <w:bookmarkEnd w:id="122"/>
    </w:p>
    <w:p w:rsidR="00DE6B96" w:rsidRPr="00CA1B25" w:rsidRDefault="00DE6B96" w:rsidP="000A1093">
      <w:pPr>
        <w:pStyle w:val="Titulo4Tesis"/>
        <w:numPr>
          <w:ilvl w:val="2"/>
          <w:numId w:val="28"/>
        </w:numPr>
      </w:pPr>
      <w:bookmarkStart w:id="123" w:name="_Toc296905857"/>
      <w:bookmarkStart w:id="124" w:name="_Toc310172909"/>
      <w:r w:rsidRPr="001F1377">
        <w:t>Seguridad</w:t>
      </w:r>
      <w:bookmarkEnd w:id="123"/>
      <w:bookmarkEnd w:id="124"/>
    </w:p>
    <w:p w:rsidR="00DE6B96" w:rsidRPr="00924BDB" w:rsidRDefault="00DE6B96" w:rsidP="00D858D6">
      <w:pPr>
        <w:pStyle w:val="contenido"/>
        <w:spacing w:before="0" w:beforeAutospacing="0" w:after="0" w:afterAutospacing="0"/>
        <w:ind w:left="1701"/>
        <w:rPr>
          <w:rFonts w:eastAsia="Calibri" w:cs="Arial"/>
          <w:bCs/>
          <w:color w:val="auto"/>
          <w:szCs w:val="24"/>
          <w:lang w:eastAsia="en-US"/>
        </w:rPr>
      </w:pPr>
      <w:r w:rsidRPr="00924BDB">
        <w:rPr>
          <w:rFonts w:eastAsia="Calibri" w:cs="Arial"/>
          <w:bCs/>
          <w:color w:val="auto"/>
          <w:szCs w:val="24"/>
          <w:lang w:eastAsia="en-US"/>
        </w:rPr>
        <w:t xml:space="preserve">Significa “certeza, tranquilidad y calma”. Además, la palabra seguridad connota “libre o exento de peligro, daño o riesgo”. </w:t>
      </w:r>
    </w:p>
    <w:p w:rsidR="00DE6B96" w:rsidRPr="00924BDB" w:rsidRDefault="00DE6B96" w:rsidP="00D858D6">
      <w:pPr>
        <w:pStyle w:val="contenido"/>
        <w:spacing w:before="0" w:beforeAutospacing="0" w:after="0" w:afterAutospacing="0"/>
        <w:ind w:left="1701"/>
        <w:rPr>
          <w:rFonts w:eastAsia="Calibri" w:cs="Arial"/>
          <w:bCs/>
          <w:color w:val="auto"/>
          <w:szCs w:val="24"/>
          <w:lang w:eastAsia="en-US"/>
        </w:rPr>
      </w:pPr>
    </w:p>
    <w:p w:rsidR="00DE6B96" w:rsidRPr="00924BDB" w:rsidRDefault="00DE6B96" w:rsidP="00D858D6">
      <w:pPr>
        <w:pStyle w:val="contenido"/>
        <w:spacing w:before="0" w:beforeAutospacing="0" w:after="0" w:afterAutospacing="0"/>
        <w:ind w:left="1701"/>
        <w:rPr>
          <w:rFonts w:eastAsia="Calibri" w:cs="Arial"/>
          <w:bCs/>
          <w:color w:val="auto"/>
          <w:szCs w:val="24"/>
          <w:lang w:eastAsia="en-US"/>
        </w:rPr>
      </w:pPr>
      <w:r w:rsidRPr="00924BDB">
        <w:rPr>
          <w:rFonts w:eastAsia="Calibri" w:cs="Arial"/>
          <w:bCs/>
          <w:color w:val="auto"/>
          <w:szCs w:val="24"/>
          <w:lang w:eastAsia="en-US"/>
        </w:rPr>
        <w:t xml:space="preserve">Así, la seguridad es una condición necesaria para el funcionamiento de la sociedad y uno de los principales </w:t>
      </w:r>
      <w:r w:rsidRPr="00924BDB">
        <w:rPr>
          <w:rFonts w:eastAsia="Calibri" w:cs="Arial"/>
          <w:bCs/>
          <w:color w:val="auto"/>
          <w:szCs w:val="24"/>
          <w:lang w:eastAsia="en-US"/>
        </w:rPr>
        <w:lastRenderedPageBreak/>
        <w:t>criterios para asegurar la calidad de vida”, en especial de aquellos que pongan en riesgo la integridad física.</w:t>
      </w:r>
    </w:p>
    <w:p w:rsidR="00832AA7" w:rsidRDefault="00832AA7" w:rsidP="00DE6B96">
      <w:pPr>
        <w:autoSpaceDE w:val="0"/>
        <w:autoSpaceDN w:val="0"/>
        <w:adjustRightInd w:val="0"/>
        <w:spacing w:after="0" w:line="480" w:lineRule="auto"/>
        <w:ind w:left="700"/>
        <w:jc w:val="both"/>
        <w:rPr>
          <w:rFonts w:ascii="Arial" w:hAnsi="Arial" w:cs="Arial"/>
          <w:b/>
          <w:sz w:val="24"/>
          <w:szCs w:val="24"/>
        </w:rPr>
      </w:pPr>
    </w:p>
    <w:p w:rsidR="00DE6B96" w:rsidRDefault="00DE6B96" w:rsidP="000A1093">
      <w:pPr>
        <w:pStyle w:val="Titulo4Tesis"/>
        <w:numPr>
          <w:ilvl w:val="2"/>
          <w:numId w:val="28"/>
        </w:numPr>
      </w:pPr>
      <w:bookmarkStart w:id="125" w:name="_Toc296905858"/>
      <w:bookmarkStart w:id="126" w:name="_Toc310172910"/>
      <w:r w:rsidRPr="00F24BA4">
        <w:t>Seguridad Privada</w:t>
      </w:r>
      <w:bookmarkEnd w:id="125"/>
      <w:bookmarkEnd w:id="126"/>
    </w:p>
    <w:p w:rsidR="00DE6B96" w:rsidRDefault="00DE6B96" w:rsidP="00D858D6">
      <w:pPr>
        <w:pStyle w:val="contenido"/>
        <w:spacing w:before="0" w:beforeAutospacing="0" w:after="0" w:afterAutospacing="0"/>
        <w:ind w:left="1701"/>
        <w:rPr>
          <w:rFonts w:eastAsia="Calibri" w:cs="Arial"/>
          <w:bCs/>
          <w:color w:val="auto"/>
          <w:szCs w:val="24"/>
          <w:lang w:eastAsia="en-US"/>
        </w:rPr>
      </w:pPr>
      <w:r w:rsidRPr="00924BDB">
        <w:rPr>
          <w:rFonts w:eastAsia="Calibri" w:cs="Arial"/>
          <w:bCs/>
          <w:color w:val="auto"/>
          <w:szCs w:val="24"/>
          <w:lang w:eastAsia="en-US"/>
        </w:rPr>
        <w:t xml:space="preserve">Se denomina “seguridad privada” a los servicios integrales de seguridad y protección que empresas formadas con capital esencialmente privado y sujetas al régimen legal, fiscal y financiero correspondiente y marcado por el gobierno, brindan a personas físicas y morales tanto públicas como privadas en áreas diversas y específicas tales como vigilancia, traslado de valores, protección física a individuos, resguardo de bienes muebles e inmuebles, prevención y combate de incendios y contingencias naturales e intencionales, etc. </w:t>
      </w:r>
    </w:p>
    <w:p w:rsidR="00095A2C" w:rsidRPr="00924BDB" w:rsidRDefault="00095A2C" w:rsidP="00D858D6">
      <w:pPr>
        <w:pStyle w:val="contenido"/>
        <w:spacing w:before="0" w:beforeAutospacing="0" w:after="0" w:afterAutospacing="0"/>
        <w:ind w:left="1701"/>
        <w:rPr>
          <w:rFonts w:eastAsia="Calibri" w:cs="Arial"/>
          <w:bCs/>
          <w:color w:val="auto"/>
          <w:szCs w:val="24"/>
          <w:lang w:eastAsia="en-US"/>
        </w:rPr>
      </w:pPr>
    </w:p>
    <w:p w:rsidR="00DE6B96" w:rsidRDefault="00DE6B96" w:rsidP="000A1093">
      <w:pPr>
        <w:pStyle w:val="Titulo4Tesis"/>
        <w:numPr>
          <w:ilvl w:val="2"/>
          <w:numId w:val="28"/>
        </w:numPr>
      </w:pPr>
      <w:bookmarkStart w:id="127" w:name="_Toc296905859"/>
      <w:bookmarkStart w:id="128" w:name="_Toc310172911"/>
      <w:r>
        <w:t>Agentes de Seguridad</w:t>
      </w:r>
      <w:bookmarkEnd w:id="127"/>
      <w:bookmarkEnd w:id="128"/>
    </w:p>
    <w:p w:rsidR="00DE6B96" w:rsidRPr="00B40D02" w:rsidRDefault="00DE6B96" w:rsidP="00D858D6">
      <w:pPr>
        <w:pStyle w:val="contenido"/>
        <w:spacing w:before="0" w:beforeAutospacing="0" w:after="0" w:afterAutospacing="0"/>
        <w:ind w:left="1701"/>
        <w:rPr>
          <w:rFonts w:eastAsia="Calibri" w:cs="Arial"/>
          <w:bCs/>
          <w:color w:val="auto"/>
          <w:szCs w:val="24"/>
          <w:lang w:eastAsia="en-US"/>
        </w:rPr>
      </w:pPr>
      <w:r w:rsidRPr="00B40D02">
        <w:rPr>
          <w:rFonts w:eastAsia="Calibri" w:cs="Arial"/>
          <w:bCs/>
          <w:color w:val="auto"/>
          <w:szCs w:val="24"/>
          <w:lang w:eastAsia="en-US"/>
        </w:rPr>
        <w:t>Individuos</w:t>
      </w:r>
      <w:r w:rsidRPr="00B40D02">
        <w:rPr>
          <w:rFonts w:eastAsia="Calibri" w:cs="Arial" w:hint="eastAsia"/>
          <w:bCs/>
          <w:color w:val="auto"/>
          <w:szCs w:val="24"/>
          <w:lang w:eastAsia="en-US"/>
        </w:rPr>
        <w:t xml:space="preserve"> encargad</w:t>
      </w:r>
      <w:r w:rsidRPr="00B40D02">
        <w:rPr>
          <w:rFonts w:eastAsia="Calibri" w:cs="Arial"/>
          <w:bCs/>
          <w:color w:val="auto"/>
          <w:szCs w:val="24"/>
          <w:lang w:eastAsia="en-US"/>
        </w:rPr>
        <w:t>os</w:t>
      </w:r>
      <w:r w:rsidRPr="00B40D02">
        <w:rPr>
          <w:rFonts w:eastAsia="Calibri" w:cs="Arial" w:hint="eastAsia"/>
          <w:bCs/>
          <w:color w:val="auto"/>
          <w:szCs w:val="24"/>
          <w:lang w:eastAsia="en-US"/>
        </w:rPr>
        <w:t xml:space="preserve"> de las funciones de vigilancia o defensa</w:t>
      </w:r>
      <w:r w:rsidRPr="00B40D02">
        <w:rPr>
          <w:rFonts w:eastAsia="Calibri" w:cs="Arial"/>
          <w:bCs/>
          <w:color w:val="auto"/>
          <w:szCs w:val="24"/>
          <w:lang w:eastAsia="en-US"/>
        </w:rPr>
        <w:t xml:space="preserve"> de objetos, personas o instituciones.</w:t>
      </w:r>
    </w:p>
    <w:p w:rsidR="00DE6B96" w:rsidRDefault="00DE6B96" w:rsidP="00832AA7">
      <w:pPr>
        <w:pStyle w:val="contenido"/>
        <w:spacing w:before="0" w:beforeAutospacing="0" w:after="0" w:afterAutospacing="0"/>
        <w:ind w:left="1800"/>
        <w:rPr>
          <w:szCs w:val="24"/>
        </w:rPr>
      </w:pPr>
    </w:p>
    <w:p w:rsidR="00095A2C" w:rsidRDefault="00095A2C" w:rsidP="00832AA7">
      <w:pPr>
        <w:pStyle w:val="contenido"/>
        <w:spacing w:before="0" w:beforeAutospacing="0" w:after="0" w:afterAutospacing="0"/>
        <w:ind w:left="1800"/>
        <w:rPr>
          <w:szCs w:val="24"/>
        </w:rPr>
      </w:pPr>
    </w:p>
    <w:p w:rsidR="00095A2C" w:rsidRDefault="00095A2C" w:rsidP="00832AA7">
      <w:pPr>
        <w:pStyle w:val="contenido"/>
        <w:spacing w:before="0" w:beforeAutospacing="0" w:after="0" w:afterAutospacing="0"/>
        <w:ind w:left="1800"/>
        <w:rPr>
          <w:szCs w:val="24"/>
        </w:rPr>
      </w:pPr>
    </w:p>
    <w:p w:rsidR="00095A2C" w:rsidRPr="00243533" w:rsidRDefault="00095A2C" w:rsidP="00832AA7">
      <w:pPr>
        <w:pStyle w:val="contenido"/>
        <w:spacing w:before="0" w:beforeAutospacing="0" w:after="0" w:afterAutospacing="0"/>
        <w:ind w:left="1800"/>
        <w:rPr>
          <w:szCs w:val="24"/>
        </w:rPr>
      </w:pPr>
    </w:p>
    <w:p w:rsidR="00BA7CB2" w:rsidRDefault="00F524E2" w:rsidP="000A1093">
      <w:pPr>
        <w:pStyle w:val="Titulo3Tesis"/>
        <w:numPr>
          <w:ilvl w:val="1"/>
          <w:numId w:val="3"/>
        </w:numPr>
      </w:pPr>
      <w:bookmarkStart w:id="129" w:name="_Toc296905860"/>
      <w:bookmarkStart w:id="130" w:name="_Toc310172912"/>
      <w:r>
        <w:lastRenderedPageBreak/>
        <w:t>CONCEPTOS DE ANÁ</w:t>
      </w:r>
      <w:r w:rsidR="00BA7CB2">
        <w:t>LISIS ESTAD</w:t>
      </w:r>
      <w:r>
        <w:t>Í</w:t>
      </w:r>
      <w:r w:rsidR="00BA7CB2">
        <w:t>STICO</w:t>
      </w:r>
      <w:r w:rsidR="00404A3D">
        <w:t>S</w:t>
      </w:r>
      <w:bookmarkEnd w:id="129"/>
      <w:bookmarkEnd w:id="130"/>
      <w:r w:rsidR="00CB4F24">
        <w:t xml:space="preserve"> </w:t>
      </w:r>
    </w:p>
    <w:p w:rsidR="007213F5" w:rsidRPr="007213F5" w:rsidRDefault="00D858D6" w:rsidP="000A1093">
      <w:pPr>
        <w:pStyle w:val="Titulo4Tesis"/>
        <w:numPr>
          <w:ilvl w:val="2"/>
          <w:numId w:val="31"/>
        </w:numPr>
      </w:pPr>
      <w:bookmarkStart w:id="131" w:name="_Toc296905861"/>
      <w:r>
        <w:t xml:space="preserve"> </w:t>
      </w:r>
      <w:bookmarkStart w:id="132" w:name="_Toc310172913"/>
      <w:r w:rsidR="006E7F12" w:rsidRPr="006E7F12">
        <w:t>Medidas de tendencia Central</w:t>
      </w:r>
      <w:r w:rsidR="006E7F12">
        <w:t>.</w:t>
      </w:r>
      <w:bookmarkEnd w:id="131"/>
      <w:bookmarkEnd w:id="132"/>
    </w:p>
    <w:p w:rsidR="007213F5" w:rsidRPr="007213F5" w:rsidRDefault="007213F5" w:rsidP="000A1093">
      <w:pPr>
        <w:pStyle w:val="ListParagraph"/>
        <w:numPr>
          <w:ilvl w:val="0"/>
          <w:numId w:val="31"/>
        </w:numPr>
        <w:spacing w:after="0" w:line="480" w:lineRule="auto"/>
        <w:ind w:left="1042"/>
        <w:contextualSpacing w:val="0"/>
        <w:jc w:val="both"/>
        <w:outlineLvl w:val="2"/>
        <w:rPr>
          <w:rFonts w:ascii="Arial" w:eastAsia="Times New Roman" w:hAnsi="Arial"/>
          <w:b/>
          <w:vanish/>
          <w:sz w:val="24"/>
          <w:szCs w:val="24"/>
        </w:rPr>
      </w:pPr>
      <w:bookmarkStart w:id="133" w:name="_Toc284852209"/>
      <w:bookmarkStart w:id="134" w:name="_Toc284852396"/>
      <w:bookmarkStart w:id="135" w:name="_Toc284853892"/>
      <w:bookmarkStart w:id="136" w:name="_Toc306209954"/>
      <w:bookmarkStart w:id="137" w:name="_Toc310172914"/>
      <w:bookmarkEnd w:id="133"/>
      <w:bookmarkEnd w:id="134"/>
      <w:bookmarkEnd w:id="135"/>
      <w:bookmarkEnd w:id="136"/>
      <w:bookmarkEnd w:id="137"/>
    </w:p>
    <w:p w:rsidR="007213F5" w:rsidRPr="007213F5" w:rsidRDefault="007213F5" w:rsidP="000A1093">
      <w:pPr>
        <w:pStyle w:val="ListParagraph"/>
        <w:numPr>
          <w:ilvl w:val="1"/>
          <w:numId w:val="31"/>
        </w:numPr>
        <w:spacing w:after="0" w:line="480" w:lineRule="auto"/>
        <w:ind w:left="1474"/>
        <w:contextualSpacing w:val="0"/>
        <w:jc w:val="both"/>
        <w:outlineLvl w:val="2"/>
        <w:rPr>
          <w:rFonts w:ascii="Arial" w:eastAsia="Times New Roman" w:hAnsi="Arial"/>
          <w:b/>
          <w:vanish/>
          <w:sz w:val="24"/>
          <w:szCs w:val="24"/>
        </w:rPr>
      </w:pPr>
      <w:bookmarkStart w:id="138" w:name="_Toc284852210"/>
      <w:bookmarkStart w:id="139" w:name="_Toc284852397"/>
      <w:bookmarkStart w:id="140" w:name="_Toc284853893"/>
      <w:bookmarkStart w:id="141" w:name="_Toc306209955"/>
      <w:bookmarkStart w:id="142" w:name="_Toc310172915"/>
      <w:bookmarkEnd w:id="138"/>
      <w:bookmarkEnd w:id="139"/>
      <w:bookmarkEnd w:id="140"/>
      <w:bookmarkEnd w:id="141"/>
      <w:bookmarkEnd w:id="142"/>
    </w:p>
    <w:p w:rsidR="007213F5" w:rsidRPr="007213F5" w:rsidRDefault="007213F5" w:rsidP="000A1093">
      <w:pPr>
        <w:pStyle w:val="ListParagraph"/>
        <w:numPr>
          <w:ilvl w:val="1"/>
          <w:numId w:val="31"/>
        </w:numPr>
        <w:spacing w:after="0" w:line="480" w:lineRule="auto"/>
        <w:ind w:left="1474"/>
        <w:contextualSpacing w:val="0"/>
        <w:jc w:val="both"/>
        <w:outlineLvl w:val="2"/>
        <w:rPr>
          <w:rFonts w:ascii="Arial" w:eastAsia="Times New Roman" w:hAnsi="Arial"/>
          <w:b/>
          <w:vanish/>
          <w:sz w:val="24"/>
          <w:szCs w:val="24"/>
        </w:rPr>
      </w:pPr>
      <w:bookmarkStart w:id="143" w:name="_Toc284852211"/>
      <w:bookmarkStart w:id="144" w:name="_Toc284852398"/>
      <w:bookmarkStart w:id="145" w:name="_Toc284853894"/>
      <w:bookmarkStart w:id="146" w:name="_Toc306209956"/>
      <w:bookmarkStart w:id="147" w:name="_Toc310172916"/>
      <w:bookmarkEnd w:id="143"/>
      <w:bookmarkEnd w:id="144"/>
      <w:bookmarkEnd w:id="145"/>
      <w:bookmarkEnd w:id="146"/>
      <w:bookmarkEnd w:id="147"/>
    </w:p>
    <w:p w:rsidR="007213F5" w:rsidRPr="007213F5" w:rsidRDefault="007213F5" w:rsidP="000A1093">
      <w:pPr>
        <w:pStyle w:val="ListParagraph"/>
        <w:numPr>
          <w:ilvl w:val="1"/>
          <w:numId w:val="31"/>
        </w:numPr>
        <w:spacing w:after="0" w:line="480" w:lineRule="auto"/>
        <w:ind w:left="1474"/>
        <w:contextualSpacing w:val="0"/>
        <w:jc w:val="both"/>
        <w:outlineLvl w:val="2"/>
        <w:rPr>
          <w:rFonts w:ascii="Arial" w:eastAsia="Times New Roman" w:hAnsi="Arial"/>
          <w:b/>
          <w:vanish/>
          <w:sz w:val="24"/>
          <w:szCs w:val="24"/>
        </w:rPr>
      </w:pPr>
      <w:bookmarkStart w:id="148" w:name="_Toc284852212"/>
      <w:bookmarkStart w:id="149" w:name="_Toc284852399"/>
      <w:bookmarkStart w:id="150" w:name="_Toc284853895"/>
      <w:bookmarkStart w:id="151" w:name="_Toc306209957"/>
      <w:bookmarkStart w:id="152" w:name="_Toc310172917"/>
      <w:bookmarkEnd w:id="148"/>
      <w:bookmarkEnd w:id="149"/>
      <w:bookmarkEnd w:id="150"/>
      <w:bookmarkEnd w:id="151"/>
      <w:bookmarkEnd w:id="152"/>
    </w:p>
    <w:p w:rsidR="007213F5" w:rsidRPr="007213F5" w:rsidRDefault="007213F5" w:rsidP="000A1093">
      <w:pPr>
        <w:pStyle w:val="ListParagraph"/>
        <w:numPr>
          <w:ilvl w:val="0"/>
          <w:numId w:val="32"/>
        </w:numPr>
        <w:spacing w:after="0" w:line="480" w:lineRule="auto"/>
        <w:ind w:left="1042"/>
        <w:contextualSpacing w:val="0"/>
        <w:jc w:val="both"/>
        <w:outlineLvl w:val="2"/>
        <w:rPr>
          <w:rFonts w:ascii="Arial" w:eastAsia="Times New Roman" w:hAnsi="Arial"/>
          <w:b/>
          <w:vanish/>
          <w:sz w:val="24"/>
          <w:szCs w:val="24"/>
        </w:rPr>
      </w:pPr>
      <w:bookmarkStart w:id="153" w:name="_Toc284852213"/>
      <w:bookmarkStart w:id="154" w:name="_Toc284852400"/>
      <w:bookmarkStart w:id="155" w:name="_Toc284853896"/>
      <w:bookmarkStart w:id="156" w:name="_Toc306209958"/>
      <w:bookmarkStart w:id="157" w:name="_Toc310172918"/>
      <w:bookmarkEnd w:id="153"/>
      <w:bookmarkEnd w:id="154"/>
      <w:bookmarkEnd w:id="155"/>
      <w:bookmarkEnd w:id="156"/>
      <w:bookmarkEnd w:id="157"/>
    </w:p>
    <w:p w:rsidR="007213F5" w:rsidRPr="007213F5" w:rsidRDefault="007213F5" w:rsidP="000A1093">
      <w:pPr>
        <w:pStyle w:val="ListParagraph"/>
        <w:numPr>
          <w:ilvl w:val="1"/>
          <w:numId w:val="32"/>
        </w:numPr>
        <w:spacing w:after="0" w:line="480" w:lineRule="auto"/>
        <w:ind w:left="1474"/>
        <w:contextualSpacing w:val="0"/>
        <w:jc w:val="both"/>
        <w:outlineLvl w:val="2"/>
        <w:rPr>
          <w:rFonts w:ascii="Arial" w:eastAsia="Times New Roman" w:hAnsi="Arial"/>
          <w:b/>
          <w:vanish/>
          <w:sz w:val="24"/>
          <w:szCs w:val="24"/>
        </w:rPr>
      </w:pPr>
      <w:bookmarkStart w:id="158" w:name="_Toc284852214"/>
      <w:bookmarkStart w:id="159" w:name="_Toc284852401"/>
      <w:bookmarkStart w:id="160" w:name="_Toc284853897"/>
      <w:bookmarkStart w:id="161" w:name="_Toc306209959"/>
      <w:bookmarkStart w:id="162" w:name="_Toc310172919"/>
      <w:bookmarkEnd w:id="158"/>
      <w:bookmarkEnd w:id="159"/>
      <w:bookmarkEnd w:id="160"/>
      <w:bookmarkEnd w:id="161"/>
      <w:bookmarkEnd w:id="162"/>
    </w:p>
    <w:p w:rsidR="007213F5" w:rsidRPr="007213F5" w:rsidRDefault="007213F5" w:rsidP="000A1093">
      <w:pPr>
        <w:pStyle w:val="ListParagraph"/>
        <w:numPr>
          <w:ilvl w:val="1"/>
          <w:numId w:val="32"/>
        </w:numPr>
        <w:spacing w:after="0" w:line="480" w:lineRule="auto"/>
        <w:ind w:left="1474"/>
        <w:contextualSpacing w:val="0"/>
        <w:jc w:val="both"/>
        <w:outlineLvl w:val="2"/>
        <w:rPr>
          <w:rFonts w:ascii="Arial" w:eastAsia="Times New Roman" w:hAnsi="Arial"/>
          <w:b/>
          <w:vanish/>
          <w:sz w:val="24"/>
          <w:szCs w:val="24"/>
        </w:rPr>
      </w:pPr>
      <w:bookmarkStart w:id="163" w:name="_Toc284852215"/>
      <w:bookmarkStart w:id="164" w:name="_Toc284852402"/>
      <w:bookmarkStart w:id="165" w:name="_Toc284853898"/>
      <w:bookmarkStart w:id="166" w:name="_Toc306209960"/>
      <w:bookmarkStart w:id="167" w:name="_Toc310172920"/>
      <w:bookmarkEnd w:id="163"/>
      <w:bookmarkEnd w:id="164"/>
      <w:bookmarkEnd w:id="165"/>
      <w:bookmarkEnd w:id="166"/>
      <w:bookmarkEnd w:id="167"/>
    </w:p>
    <w:p w:rsidR="007213F5" w:rsidRPr="007213F5" w:rsidRDefault="007213F5" w:rsidP="000A1093">
      <w:pPr>
        <w:pStyle w:val="ListParagraph"/>
        <w:numPr>
          <w:ilvl w:val="1"/>
          <w:numId w:val="32"/>
        </w:numPr>
        <w:spacing w:after="0" w:line="480" w:lineRule="auto"/>
        <w:ind w:left="1474"/>
        <w:contextualSpacing w:val="0"/>
        <w:jc w:val="both"/>
        <w:outlineLvl w:val="2"/>
        <w:rPr>
          <w:rFonts w:ascii="Arial" w:eastAsia="Times New Roman" w:hAnsi="Arial"/>
          <w:b/>
          <w:vanish/>
          <w:sz w:val="24"/>
          <w:szCs w:val="24"/>
        </w:rPr>
      </w:pPr>
      <w:bookmarkStart w:id="168" w:name="_Toc284852216"/>
      <w:bookmarkStart w:id="169" w:name="_Toc284852403"/>
      <w:bookmarkStart w:id="170" w:name="_Toc284853899"/>
      <w:bookmarkStart w:id="171" w:name="_Toc306209961"/>
      <w:bookmarkStart w:id="172" w:name="_Toc310172921"/>
      <w:bookmarkEnd w:id="168"/>
      <w:bookmarkEnd w:id="169"/>
      <w:bookmarkEnd w:id="170"/>
      <w:bookmarkEnd w:id="171"/>
      <w:bookmarkEnd w:id="172"/>
    </w:p>
    <w:p w:rsidR="007213F5" w:rsidRPr="007213F5" w:rsidRDefault="007213F5" w:rsidP="000A1093">
      <w:pPr>
        <w:pStyle w:val="ListParagraph"/>
        <w:numPr>
          <w:ilvl w:val="1"/>
          <w:numId w:val="28"/>
        </w:numPr>
        <w:spacing w:after="0" w:line="480" w:lineRule="auto"/>
        <w:ind w:left="1474"/>
        <w:contextualSpacing w:val="0"/>
        <w:jc w:val="both"/>
        <w:outlineLvl w:val="2"/>
        <w:rPr>
          <w:rFonts w:ascii="Arial" w:eastAsia="Times New Roman" w:hAnsi="Arial"/>
          <w:b/>
          <w:vanish/>
          <w:sz w:val="24"/>
          <w:szCs w:val="24"/>
        </w:rPr>
      </w:pPr>
      <w:bookmarkStart w:id="173" w:name="_Toc284852217"/>
      <w:bookmarkStart w:id="174" w:name="_Toc284852404"/>
      <w:bookmarkStart w:id="175" w:name="_Toc284853900"/>
      <w:bookmarkStart w:id="176" w:name="_Toc306209962"/>
      <w:bookmarkStart w:id="177" w:name="_Toc310172922"/>
      <w:bookmarkEnd w:id="173"/>
      <w:bookmarkEnd w:id="174"/>
      <w:bookmarkEnd w:id="175"/>
      <w:bookmarkEnd w:id="176"/>
      <w:bookmarkEnd w:id="177"/>
    </w:p>
    <w:p w:rsidR="007213F5" w:rsidRPr="00B40D02" w:rsidRDefault="007213F5" w:rsidP="00D858D6">
      <w:pPr>
        <w:pStyle w:val="contenido"/>
        <w:spacing w:before="0" w:beforeAutospacing="0" w:after="0" w:afterAutospacing="0"/>
        <w:ind w:left="1701"/>
        <w:rPr>
          <w:rFonts w:eastAsia="Calibri" w:cs="Arial"/>
          <w:bCs/>
          <w:color w:val="auto"/>
          <w:szCs w:val="24"/>
          <w:lang w:eastAsia="en-US"/>
        </w:rPr>
      </w:pPr>
      <w:r w:rsidRPr="00B40D02">
        <w:rPr>
          <w:rFonts w:eastAsia="Calibri" w:cs="Arial"/>
          <w:bCs/>
          <w:color w:val="auto"/>
          <w:szCs w:val="24"/>
          <w:lang w:eastAsia="en-US"/>
        </w:rPr>
        <w:t xml:space="preserve">Son indicadores estadísticos que muestran hacia </w:t>
      </w:r>
      <w:r w:rsidR="00677C6A" w:rsidRPr="00B40D02">
        <w:rPr>
          <w:rFonts w:eastAsia="Calibri" w:cs="Arial"/>
          <w:bCs/>
          <w:color w:val="auto"/>
          <w:szCs w:val="24"/>
          <w:lang w:eastAsia="en-US"/>
        </w:rPr>
        <w:t>qué</w:t>
      </w:r>
      <w:r w:rsidRPr="00B40D02">
        <w:rPr>
          <w:rFonts w:eastAsia="Calibri" w:cs="Arial"/>
          <w:bCs/>
          <w:color w:val="auto"/>
          <w:szCs w:val="24"/>
          <w:lang w:eastAsia="en-US"/>
        </w:rPr>
        <w:t xml:space="preserve"> valor (o valores) se agrupan los datos</w:t>
      </w:r>
      <w:r w:rsidR="00735C9D" w:rsidRPr="00B40D02">
        <w:rPr>
          <w:rFonts w:eastAsia="Calibri" w:cs="Arial"/>
          <w:bCs/>
          <w:color w:val="auto"/>
          <w:szCs w:val="24"/>
          <w:lang w:eastAsia="en-US"/>
        </w:rPr>
        <w:t>.</w:t>
      </w:r>
    </w:p>
    <w:p w:rsidR="00735C9D" w:rsidRDefault="00735C9D" w:rsidP="006E7F12">
      <w:pPr>
        <w:pStyle w:val="contenido"/>
        <w:spacing w:before="0" w:beforeAutospacing="0" w:after="0" w:afterAutospacing="0"/>
        <w:ind w:left="2156"/>
      </w:pPr>
    </w:p>
    <w:p w:rsidR="00D30836" w:rsidRPr="00D30836" w:rsidRDefault="00D30836" w:rsidP="000A1093">
      <w:pPr>
        <w:pStyle w:val="ListParagraph"/>
        <w:keepNext/>
        <w:numPr>
          <w:ilvl w:val="1"/>
          <w:numId w:val="32"/>
        </w:numPr>
        <w:spacing w:after="0" w:line="480" w:lineRule="auto"/>
        <w:contextualSpacing w:val="0"/>
        <w:jc w:val="both"/>
        <w:outlineLvl w:val="3"/>
        <w:rPr>
          <w:rFonts w:ascii="Arial" w:eastAsia="Times New Roman" w:hAnsi="Arial" w:cs="Arial"/>
          <w:b/>
          <w:bCs/>
          <w:vanish/>
          <w:kern w:val="32"/>
          <w:sz w:val="24"/>
          <w:szCs w:val="18"/>
        </w:rPr>
      </w:pPr>
    </w:p>
    <w:p w:rsidR="00D30836" w:rsidRPr="00D30836" w:rsidRDefault="00D30836" w:rsidP="000A1093">
      <w:pPr>
        <w:pStyle w:val="ListParagraph"/>
        <w:keepNext/>
        <w:numPr>
          <w:ilvl w:val="2"/>
          <w:numId w:val="32"/>
        </w:numPr>
        <w:spacing w:after="0" w:line="480" w:lineRule="auto"/>
        <w:contextualSpacing w:val="0"/>
        <w:jc w:val="both"/>
        <w:outlineLvl w:val="3"/>
        <w:rPr>
          <w:rFonts w:ascii="Arial" w:eastAsia="Times New Roman" w:hAnsi="Arial" w:cs="Arial"/>
          <w:b/>
          <w:bCs/>
          <w:vanish/>
          <w:kern w:val="32"/>
          <w:sz w:val="24"/>
          <w:szCs w:val="18"/>
        </w:rPr>
      </w:pPr>
    </w:p>
    <w:p w:rsidR="00735C9D" w:rsidRDefault="00735C9D" w:rsidP="000A1093">
      <w:pPr>
        <w:pStyle w:val="Titulo5Tesis"/>
        <w:numPr>
          <w:ilvl w:val="3"/>
          <w:numId w:val="32"/>
        </w:numPr>
        <w:ind w:left="2410" w:hanging="992"/>
      </w:pPr>
      <w:bookmarkStart w:id="178" w:name="_Toc296905862"/>
      <w:r>
        <w:t>Media aritmética</w:t>
      </w:r>
      <w:bookmarkEnd w:id="178"/>
    </w:p>
    <w:p w:rsidR="008C555B" w:rsidRPr="00B40D02" w:rsidRDefault="008C555B" w:rsidP="00D858D6">
      <w:pPr>
        <w:pStyle w:val="contenido"/>
        <w:spacing w:before="0" w:beforeAutospacing="0" w:after="0" w:afterAutospacing="0"/>
        <w:ind w:left="2268"/>
        <w:rPr>
          <w:rFonts w:eastAsia="Calibri" w:cs="Arial"/>
          <w:bCs/>
          <w:color w:val="auto"/>
          <w:szCs w:val="24"/>
          <w:lang w:eastAsia="en-US"/>
        </w:rPr>
      </w:pPr>
      <w:r w:rsidRPr="00B40D02">
        <w:rPr>
          <w:rFonts w:eastAsia="Calibri" w:cs="Arial"/>
          <w:bCs/>
          <w:color w:val="auto"/>
          <w:szCs w:val="24"/>
          <w:lang w:eastAsia="en-US"/>
        </w:rPr>
        <w:t>Dado un conjunto numérico de datos,</w:t>
      </w:r>
      <w:r w:rsidRPr="008C555B">
        <w:t> x</w:t>
      </w:r>
      <w:r w:rsidRPr="008C555B">
        <w:rPr>
          <w:vertAlign w:val="subscript"/>
        </w:rPr>
        <w:t>1</w:t>
      </w:r>
      <w:r w:rsidRPr="008C555B">
        <w:t>, x</w:t>
      </w:r>
      <w:r w:rsidRPr="008C555B">
        <w:rPr>
          <w:vertAlign w:val="subscript"/>
        </w:rPr>
        <w:t>2</w:t>
      </w:r>
      <w:r w:rsidRPr="008C555B">
        <w:t>,..., </w:t>
      </w:r>
      <w:proofErr w:type="spellStart"/>
      <w:r w:rsidRPr="008C555B">
        <w:t>x</w:t>
      </w:r>
      <w:r w:rsidRPr="008C555B">
        <w:rPr>
          <w:vertAlign w:val="subscript"/>
        </w:rPr>
        <w:t>n</w:t>
      </w:r>
      <w:proofErr w:type="spellEnd"/>
      <w:r w:rsidRPr="008C555B">
        <w:t xml:space="preserve">, </w:t>
      </w:r>
      <w:r w:rsidRPr="00B40D02">
        <w:rPr>
          <w:rFonts w:eastAsia="Calibri" w:cs="Arial"/>
          <w:bCs/>
          <w:color w:val="auto"/>
          <w:szCs w:val="24"/>
          <w:lang w:eastAsia="en-US"/>
        </w:rPr>
        <w:t>se define su media aritmética como</w:t>
      </w:r>
    </w:p>
    <w:p w:rsidR="008C555B" w:rsidRPr="008C555B" w:rsidRDefault="008C555B" w:rsidP="006E7F12">
      <w:pPr>
        <w:spacing w:after="24" w:line="360" w:lineRule="atLeast"/>
        <w:ind w:left="682"/>
        <w:jc w:val="center"/>
        <w:rPr>
          <w:rFonts w:ascii="Arial" w:eastAsia="Times New Roman" w:hAnsi="Arial" w:cs="Arial"/>
          <w:color w:val="000000"/>
          <w:sz w:val="25"/>
          <w:szCs w:val="25"/>
          <w:lang w:eastAsia="es-EC"/>
        </w:rPr>
      </w:pPr>
      <w:r>
        <w:rPr>
          <w:rFonts w:ascii="Arial" w:eastAsia="Times New Roman" w:hAnsi="Arial" w:cs="Arial"/>
          <w:color w:val="000000"/>
          <w:sz w:val="25"/>
          <w:szCs w:val="25"/>
          <w:lang w:eastAsia="es-EC"/>
        </w:rPr>
        <w:t xml:space="preserve">                </w:t>
      </w:r>
      <w:r w:rsidR="009D079D">
        <w:rPr>
          <w:noProof/>
          <w:lang w:val="es-ES" w:eastAsia="es-ES"/>
        </w:rPr>
        <w:drawing>
          <wp:inline distT="0" distB="0" distL="0" distR="0" wp14:anchorId="32D709F1" wp14:editId="7EA534AB">
            <wp:extent cx="2650490" cy="405130"/>
            <wp:effectExtent l="19050" t="0" r="0" b="0"/>
            <wp:docPr id="8" name="Imagen 4" descr=" \overline{x} = \frac{x_1 + x_2 + ... + x_n}{n} = \frac{\sum_{i=1}^n x_i}{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 \overline{x} = \frac{x_1 + x_2 + ... + x_n}{n} = \frac{\sum_{i=1}^n x_i}{n}&#10;"/>
                    <pic:cNvPicPr>
                      <a:picLocks noChangeAspect="1" noChangeArrowheads="1"/>
                    </pic:cNvPicPr>
                  </pic:nvPicPr>
                  <pic:blipFill>
                    <a:blip r:embed="rId20" cstate="print"/>
                    <a:srcRect/>
                    <a:stretch>
                      <a:fillRect/>
                    </a:stretch>
                  </pic:blipFill>
                  <pic:spPr bwMode="auto">
                    <a:xfrm>
                      <a:off x="0" y="0"/>
                      <a:ext cx="2650490" cy="405130"/>
                    </a:xfrm>
                    <a:prstGeom prst="rect">
                      <a:avLst/>
                    </a:prstGeom>
                    <a:noFill/>
                    <a:ln w="9525">
                      <a:noFill/>
                      <a:miter lim="800000"/>
                      <a:headEnd/>
                      <a:tailEnd/>
                    </a:ln>
                  </pic:spPr>
                </pic:pic>
              </a:graphicData>
            </a:graphic>
          </wp:inline>
        </w:drawing>
      </w:r>
    </w:p>
    <w:p w:rsidR="008C555B" w:rsidRDefault="008C555B" w:rsidP="006E7F12">
      <w:pPr>
        <w:pStyle w:val="Titulo4Tesis"/>
        <w:tabs>
          <w:tab w:val="left" w:pos="1985"/>
        </w:tabs>
        <w:ind w:left="2410"/>
      </w:pPr>
    </w:p>
    <w:p w:rsidR="008C555B" w:rsidRDefault="008C555B" w:rsidP="000A1093">
      <w:pPr>
        <w:pStyle w:val="Titulo5Tesis"/>
        <w:numPr>
          <w:ilvl w:val="3"/>
          <w:numId w:val="32"/>
        </w:numPr>
        <w:ind w:left="2410" w:hanging="992"/>
      </w:pPr>
      <w:bookmarkStart w:id="179" w:name="_Toc296905863"/>
      <w:r>
        <w:t>Moda.</w:t>
      </w:r>
      <w:bookmarkEnd w:id="179"/>
    </w:p>
    <w:p w:rsidR="008C555B" w:rsidRPr="00B40D02" w:rsidRDefault="008C555B" w:rsidP="00D858D6">
      <w:pPr>
        <w:pStyle w:val="contenido"/>
        <w:spacing w:before="0" w:beforeAutospacing="0" w:after="0" w:afterAutospacing="0"/>
        <w:ind w:left="2268"/>
        <w:rPr>
          <w:rFonts w:eastAsia="Calibri" w:cs="Arial"/>
          <w:bCs/>
          <w:color w:val="auto"/>
          <w:szCs w:val="24"/>
          <w:lang w:eastAsia="en-US"/>
        </w:rPr>
      </w:pPr>
      <w:r w:rsidRPr="00B40D02">
        <w:rPr>
          <w:rFonts w:eastAsia="Calibri" w:cs="Arial"/>
          <w:bCs/>
          <w:color w:val="auto"/>
          <w:szCs w:val="24"/>
          <w:lang w:eastAsia="en-US"/>
        </w:rPr>
        <w:t>La moda es el dato más repetido, el valor de la variable con mayor </w:t>
      </w:r>
      <w:hyperlink r:id="rId21" w:tooltip="Frecuencia estadística" w:history="1">
        <w:r w:rsidRPr="00B40D02">
          <w:rPr>
            <w:rFonts w:eastAsia="Calibri" w:cs="Arial"/>
            <w:bCs/>
            <w:color w:val="auto"/>
            <w:szCs w:val="24"/>
            <w:lang w:eastAsia="en-US"/>
          </w:rPr>
          <w:t>frecuencia absoluta</w:t>
        </w:r>
      </w:hyperlink>
      <w:r w:rsidRPr="00B40D02">
        <w:rPr>
          <w:rFonts w:eastAsia="Calibri" w:cs="Arial"/>
          <w:bCs/>
          <w:color w:val="auto"/>
          <w:szCs w:val="24"/>
          <w:lang w:eastAsia="en-US"/>
        </w:rPr>
        <w:t>.</w:t>
      </w:r>
    </w:p>
    <w:p w:rsidR="008C555B" w:rsidRDefault="008C555B" w:rsidP="007C4545">
      <w:pPr>
        <w:pStyle w:val="Titulo4Tesis"/>
        <w:ind w:left="2410"/>
      </w:pPr>
    </w:p>
    <w:p w:rsidR="008C555B" w:rsidRDefault="008C555B" w:rsidP="000A1093">
      <w:pPr>
        <w:pStyle w:val="Titulo5Tesis"/>
        <w:numPr>
          <w:ilvl w:val="3"/>
          <w:numId w:val="32"/>
        </w:numPr>
        <w:ind w:left="2410" w:hanging="992"/>
      </w:pPr>
      <w:bookmarkStart w:id="180" w:name="_Toc296905864"/>
      <w:r>
        <w:t>Mediana.</w:t>
      </w:r>
      <w:bookmarkEnd w:id="180"/>
    </w:p>
    <w:p w:rsidR="008C555B" w:rsidRDefault="008C555B" w:rsidP="003A015A">
      <w:pPr>
        <w:pStyle w:val="contenido"/>
        <w:spacing w:before="0" w:beforeAutospacing="0" w:after="0" w:afterAutospacing="0"/>
        <w:ind w:left="2268"/>
      </w:pPr>
      <w:r w:rsidRPr="00697079">
        <w:rPr>
          <w:rFonts w:eastAsia="Calibri" w:cs="Arial"/>
          <w:bCs/>
          <w:color w:val="auto"/>
          <w:szCs w:val="24"/>
          <w:lang w:eastAsia="en-US"/>
        </w:rPr>
        <w:t xml:space="preserve">La mediana es el valor de la variable que deja el mismo número de datos antes y después que él, una vez ordenados estos. De acuerdo con esta definición el conjunto de datos menores o iguales que la mediana representarán el 50% de los datos, y los que sean mayores que la mediana representarán el otro 50% del total de datos de la muestra. La mediana coincide con </w:t>
      </w:r>
      <w:r w:rsidRPr="00697079">
        <w:rPr>
          <w:rFonts w:eastAsia="Calibri" w:cs="Arial"/>
          <w:bCs/>
          <w:color w:val="auto"/>
          <w:szCs w:val="24"/>
          <w:lang w:eastAsia="en-US"/>
        </w:rPr>
        <w:lastRenderedPageBreak/>
        <w:t>el </w:t>
      </w:r>
      <w:hyperlink r:id="rId22" w:tooltip="Percentil" w:history="1">
        <w:r w:rsidRPr="00697079">
          <w:rPr>
            <w:rFonts w:eastAsia="Calibri" w:cs="Arial"/>
            <w:bCs/>
            <w:color w:val="auto"/>
            <w:szCs w:val="24"/>
            <w:lang w:eastAsia="en-US"/>
          </w:rPr>
          <w:t>percentil</w:t>
        </w:r>
      </w:hyperlink>
      <w:r w:rsidRPr="00697079">
        <w:rPr>
          <w:rFonts w:eastAsia="Calibri" w:cs="Arial"/>
          <w:bCs/>
          <w:color w:val="auto"/>
          <w:szCs w:val="24"/>
          <w:lang w:eastAsia="en-US"/>
        </w:rPr>
        <w:t> 50, con el segundo </w:t>
      </w:r>
      <w:hyperlink r:id="rId23" w:tooltip="Cuartil" w:history="1">
        <w:r w:rsidRPr="00697079">
          <w:rPr>
            <w:rFonts w:eastAsia="Calibri" w:cs="Arial"/>
            <w:bCs/>
            <w:color w:val="auto"/>
            <w:szCs w:val="24"/>
            <w:lang w:eastAsia="en-US"/>
          </w:rPr>
          <w:t>cuartil</w:t>
        </w:r>
      </w:hyperlink>
      <w:r w:rsidRPr="00697079">
        <w:rPr>
          <w:rFonts w:eastAsia="Calibri" w:cs="Arial"/>
          <w:bCs/>
          <w:color w:val="auto"/>
          <w:szCs w:val="24"/>
          <w:lang w:eastAsia="en-US"/>
        </w:rPr>
        <w:t> y con el quinto </w:t>
      </w:r>
      <w:proofErr w:type="spellStart"/>
      <w:r w:rsidR="00A30B86">
        <w:fldChar w:fldCharType="begin"/>
      </w:r>
      <w:r w:rsidR="00A30B86">
        <w:instrText xml:space="preserve"> HYPERLINK "http://es.wikipedia.org/wiki/Decil" \o "Decil" </w:instrText>
      </w:r>
      <w:r w:rsidR="00A30B86">
        <w:fldChar w:fldCharType="separate"/>
      </w:r>
      <w:r w:rsidRPr="00697079">
        <w:rPr>
          <w:rFonts w:eastAsia="Calibri" w:cs="Arial"/>
          <w:bCs/>
          <w:color w:val="auto"/>
          <w:szCs w:val="24"/>
          <w:lang w:eastAsia="en-US"/>
        </w:rPr>
        <w:t>decil</w:t>
      </w:r>
      <w:proofErr w:type="spellEnd"/>
      <w:r w:rsidR="00A30B86">
        <w:rPr>
          <w:rFonts w:eastAsia="Calibri" w:cs="Arial"/>
          <w:bCs/>
          <w:color w:val="auto"/>
          <w:szCs w:val="24"/>
          <w:lang w:eastAsia="en-US"/>
        </w:rPr>
        <w:fldChar w:fldCharType="end"/>
      </w:r>
      <w:r w:rsidRPr="008C555B">
        <w:t>.</w:t>
      </w:r>
    </w:p>
    <w:p w:rsidR="008C555B" w:rsidRDefault="008C555B" w:rsidP="006E7F12">
      <w:pPr>
        <w:pStyle w:val="contenido"/>
        <w:spacing w:before="0" w:beforeAutospacing="0" w:after="0" w:afterAutospacing="0"/>
        <w:ind w:left="2410"/>
      </w:pPr>
    </w:p>
    <w:p w:rsidR="008C555B" w:rsidRDefault="008C555B" w:rsidP="003A015A">
      <w:pPr>
        <w:pStyle w:val="contenido"/>
        <w:spacing w:before="0" w:beforeAutospacing="0" w:after="0" w:afterAutospacing="0"/>
        <w:ind w:left="2268"/>
      </w:pPr>
      <w:r w:rsidRPr="00697079">
        <w:rPr>
          <w:rFonts w:eastAsia="Calibri" w:cs="Arial"/>
          <w:bCs/>
          <w:color w:val="auto"/>
          <w:szCs w:val="24"/>
          <w:lang w:eastAsia="en-US"/>
        </w:rPr>
        <w:t>Existen dos estrategias para calcular la mediana: considerando los datos en forma individual, sin agruparlos, o bien utilizando los datos agrupados en intervalos de clase. Veamos cada una de ellas</w:t>
      </w:r>
      <w:r w:rsidRPr="008C555B">
        <w:t>.</w:t>
      </w:r>
    </w:p>
    <w:p w:rsidR="0065532A" w:rsidRDefault="0065532A" w:rsidP="007C4545">
      <w:pPr>
        <w:pStyle w:val="contenido"/>
        <w:spacing w:before="0" w:beforeAutospacing="0" w:after="0" w:afterAutospacing="0"/>
        <w:ind w:left="1985"/>
      </w:pPr>
    </w:p>
    <w:p w:rsidR="008C555B" w:rsidRPr="007C4545" w:rsidRDefault="008C555B" w:rsidP="00C66323">
      <w:pPr>
        <w:pStyle w:val="contenido"/>
        <w:spacing w:before="0" w:beforeAutospacing="0" w:after="0" w:afterAutospacing="0"/>
        <w:ind w:left="2268"/>
        <w:rPr>
          <w:b/>
          <w:u w:val="single"/>
        </w:rPr>
      </w:pPr>
      <w:r w:rsidRPr="007C4545">
        <w:rPr>
          <w:b/>
          <w:u w:val="single"/>
        </w:rPr>
        <w:t xml:space="preserve">Datos sin agrupar: </w:t>
      </w:r>
    </w:p>
    <w:p w:rsidR="008C555B" w:rsidRPr="00697079" w:rsidRDefault="008C555B" w:rsidP="00C66323">
      <w:pPr>
        <w:pStyle w:val="contenido"/>
        <w:spacing w:before="0" w:beforeAutospacing="0" w:after="0" w:afterAutospacing="0"/>
        <w:ind w:left="2268"/>
        <w:rPr>
          <w:rFonts w:eastAsia="Calibri" w:cs="Arial"/>
          <w:bCs/>
          <w:color w:val="auto"/>
          <w:szCs w:val="24"/>
          <w:lang w:eastAsia="en-US"/>
        </w:rPr>
      </w:pPr>
      <w:r w:rsidRPr="00697079">
        <w:rPr>
          <w:rFonts w:eastAsia="Calibri" w:cs="Arial"/>
          <w:bCs/>
          <w:color w:val="auto"/>
          <w:szCs w:val="24"/>
          <w:lang w:eastAsia="en-US"/>
        </w:rPr>
        <w:t>Sean </w:t>
      </w:r>
      <w:r w:rsidR="009D079D">
        <w:rPr>
          <w:noProof/>
          <w:lang w:val="es-ES" w:eastAsia="es-ES"/>
        </w:rPr>
        <w:drawing>
          <wp:inline distT="0" distB="0" distL="0" distR="0" wp14:anchorId="22E28753" wp14:editId="676E30B9">
            <wp:extent cx="1319530" cy="127635"/>
            <wp:effectExtent l="19050" t="0" r="0" b="0"/>
            <wp:docPr id="9" name="Imagen 6" descr="x_1,x_2,x_3,\ldots,x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x_1,x_2,x_3,\ldots,x_n"/>
                    <pic:cNvPicPr>
                      <a:picLocks noChangeAspect="1" noChangeArrowheads="1"/>
                    </pic:cNvPicPr>
                  </pic:nvPicPr>
                  <pic:blipFill>
                    <a:blip r:embed="rId24" cstate="print"/>
                    <a:srcRect/>
                    <a:stretch>
                      <a:fillRect/>
                    </a:stretch>
                  </pic:blipFill>
                  <pic:spPr bwMode="auto">
                    <a:xfrm>
                      <a:off x="0" y="0"/>
                      <a:ext cx="1319530" cy="127635"/>
                    </a:xfrm>
                    <a:prstGeom prst="rect">
                      <a:avLst/>
                    </a:prstGeom>
                    <a:noFill/>
                    <a:ln w="9525">
                      <a:noFill/>
                      <a:miter lim="800000"/>
                      <a:headEnd/>
                      <a:tailEnd/>
                    </a:ln>
                  </pic:spPr>
                </pic:pic>
              </a:graphicData>
            </a:graphic>
          </wp:inline>
        </w:drawing>
      </w:r>
      <w:r w:rsidRPr="008C555B">
        <w:t> </w:t>
      </w:r>
      <w:r w:rsidRPr="00697079">
        <w:rPr>
          <w:rFonts w:eastAsia="Calibri" w:cs="Arial"/>
          <w:bCs/>
          <w:color w:val="auto"/>
          <w:szCs w:val="24"/>
          <w:lang w:eastAsia="en-US"/>
        </w:rPr>
        <w:t>los datos de una muestra ordenada en orden creciente y designando la mediana como Me, distinguimos dos casos:</w:t>
      </w:r>
    </w:p>
    <w:p w:rsidR="008C555B" w:rsidRPr="008C555B" w:rsidRDefault="008C555B" w:rsidP="007C4545">
      <w:pPr>
        <w:pStyle w:val="contenido"/>
        <w:spacing w:before="0" w:beforeAutospacing="0" w:after="0" w:afterAutospacing="0"/>
        <w:ind w:left="567"/>
        <w:rPr>
          <w:szCs w:val="24"/>
        </w:rPr>
      </w:pPr>
    </w:p>
    <w:p w:rsidR="008C555B" w:rsidRDefault="008C555B" w:rsidP="000A1093">
      <w:pPr>
        <w:pStyle w:val="contenido"/>
        <w:numPr>
          <w:ilvl w:val="2"/>
          <w:numId w:val="24"/>
        </w:numPr>
        <w:spacing w:before="0" w:beforeAutospacing="0" w:after="0" w:afterAutospacing="0"/>
        <w:ind w:left="3126"/>
        <w:rPr>
          <w:rStyle w:val="apple-style-span"/>
          <w:rFonts w:cs="Arial"/>
          <w:szCs w:val="24"/>
        </w:rPr>
      </w:pPr>
      <w:r w:rsidRPr="00697079">
        <w:rPr>
          <w:rFonts w:eastAsia="Calibri"/>
          <w:bCs/>
          <w:color w:val="auto"/>
          <w:lang w:eastAsia="en-US"/>
        </w:rPr>
        <w:t>Si</w:t>
      </w:r>
      <w:r w:rsidRPr="008C555B">
        <w:rPr>
          <w:rStyle w:val="apple-converted-space"/>
          <w:rFonts w:cs="Arial"/>
          <w:szCs w:val="24"/>
        </w:rPr>
        <w:t> </w:t>
      </w:r>
      <w:r w:rsidRPr="008C555B">
        <w:rPr>
          <w:rStyle w:val="apple-style-span"/>
          <w:rFonts w:cs="Arial"/>
          <w:i/>
          <w:iCs/>
          <w:szCs w:val="24"/>
        </w:rPr>
        <w:t xml:space="preserve">n </w:t>
      </w:r>
      <w:r w:rsidRPr="00697079">
        <w:rPr>
          <w:rFonts w:eastAsia="Calibri"/>
          <w:bCs/>
          <w:color w:val="auto"/>
          <w:lang w:eastAsia="en-US"/>
        </w:rPr>
        <w:t>es</w:t>
      </w:r>
      <w:r w:rsidRPr="008C555B">
        <w:rPr>
          <w:rStyle w:val="apple-style-span"/>
          <w:rFonts w:cs="Arial"/>
          <w:i/>
          <w:iCs/>
          <w:szCs w:val="24"/>
        </w:rPr>
        <w:t xml:space="preserve"> impar</w:t>
      </w:r>
      <w:r w:rsidRPr="008C555B">
        <w:rPr>
          <w:rStyle w:val="apple-style-span"/>
          <w:rFonts w:cs="Arial"/>
          <w:szCs w:val="24"/>
        </w:rPr>
        <w:t xml:space="preserve">, </w:t>
      </w:r>
      <w:r w:rsidRPr="00697079">
        <w:rPr>
          <w:rFonts w:eastAsia="Calibri"/>
          <w:bCs/>
          <w:color w:val="auto"/>
          <w:lang w:eastAsia="en-US"/>
        </w:rPr>
        <w:t>la mediana es el valor que ocupa la posición</w:t>
      </w:r>
      <w:r w:rsidRPr="008C555B">
        <w:rPr>
          <w:rStyle w:val="texhtml"/>
          <w:szCs w:val="24"/>
        </w:rPr>
        <w:t>(</w:t>
      </w:r>
      <w:r w:rsidRPr="008C555B">
        <w:rPr>
          <w:rStyle w:val="texhtml"/>
          <w:i/>
          <w:iCs/>
          <w:szCs w:val="24"/>
        </w:rPr>
        <w:t>n</w:t>
      </w:r>
      <w:r w:rsidRPr="008C555B">
        <w:rPr>
          <w:rStyle w:val="apple-converted-space"/>
          <w:szCs w:val="24"/>
        </w:rPr>
        <w:t> </w:t>
      </w:r>
      <w:r w:rsidRPr="008C555B">
        <w:rPr>
          <w:rStyle w:val="texhtml"/>
          <w:szCs w:val="24"/>
        </w:rPr>
        <w:t>+ 1) / 2</w:t>
      </w:r>
      <w:r w:rsidRPr="008C555B">
        <w:rPr>
          <w:rStyle w:val="apple-converted-space"/>
          <w:rFonts w:cs="Arial"/>
          <w:szCs w:val="24"/>
        </w:rPr>
        <w:t> </w:t>
      </w:r>
      <w:r w:rsidRPr="00697079">
        <w:rPr>
          <w:rFonts w:eastAsia="Calibri"/>
          <w:bCs/>
          <w:color w:val="auto"/>
          <w:lang w:eastAsia="en-US"/>
        </w:rPr>
        <w:t>una vez que los datos han sido ordenados (en orden creciente o decreciente), porque éste es el valor central. Es</w:t>
      </w:r>
      <w:r w:rsidRPr="008C555B">
        <w:rPr>
          <w:rStyle w:val="apple-style-span"/>
          <w:rFonts w:cs="Arial"/>
          <w:szCs w:val="24"/>
        </w:rPr>
        <w:t xml:space="preserve"> </w:t>
      </w:r>
      <w:r w:rsidRPr="00697079">
        <w:rPr>
          <w:rFonts w:eastAsia="Calibri"/>
          <w:bCs/>
          <w:color w:val="auto"/>
          <w:lang w:eastAsia="en-US"/>
        </w:rPr>
        <w:t>decir</w:t>
      </w:r>
      <w:r w:rsidRPr="008C555B">
        <w:rPr>
          <w:rStyle w:val="apple-style-span"/>
          <w:rFonts w:cs="Arial"/>
          <w:szCs w:val="24"/>
        </w:rPr>
        <w:t>:</w:t>
      </w:r>
      <w:r w:rsidRPr="008C555B">
        <w:rPr>
          <w:rStyle w:val="apple-converted-space"/>
          <w:rFonts w:cs="Arial"/>
          <w:szCs w:val="24"/>
        </w:rPr>
        <w:t> </w:t>
      </w:r>
      <w:r w:rsidRPr="008C555B">
        <w:rPr>
          <w:rStyle w:val="texhtml"/>
          <w:i/>
          <w:iCs/>
          <w:szCs w:val="24"/>
        </w:rPr>
        <w:t>M</w:t>
      </w:r>
      <w:r w:rsidRPr="008C555B">
        <w:rPr>
          <w:rStyle w:val="texhtml"/>
          <w:i/>
          <w:iCs/>
          <w:szCs w:val="24"/>
          <w:vertAlign w:val="subscript"/>
        </w:rPr>
        <w:t>e</w:t>
      </w:r>
      <w:r w:rsidRPr="008C555B">
        <w:rPr>
          <w:rStyle w:val="apple-converted-space"/>
          <w:szCs w:val="24"/>
        </w:rPr>
        <w:t> </w:t>
      </w:r>
      <w:r w:rsidRPr="008C555B">
        <w:rPr>
          <w:rStyle w:val="texhtml"/>
          <w:szCs w:val="24"/>
        </w:rPr>
        <w:t>=</w:t>
      </w:r>
      <w:r w:rsidRPr="008C555B">
        <w:rPr>
          <w:rStyle w:val="apple-converted-space"/>
          <w:szCs w:val="24"/>
        </w:rPr>
        <w:t> </w:t>
      </w:r>
      <w:r w:rsidRPr="008C555B">
        <w:rPr>
          <w:rStyle w:val="texhtml"/>
          <w:i/>
          <w:iCs/>
          <w:szCs w:val="24"/>
        </w:rPr>
        <w:t>x</w:t>
      </w:r>
      <w:r w:rsidRPr="008C555B">
        <w:rPr>
          <w:rStyle w:val="texhtml"/>
          <w:szCs w:val="24"/>
          <w:vertAlign w:val="subscript"/>
        </w:rPr>
        <w:t>(</w:t>
      </w:r>
      <w:r w:rsidRPr="008C555B">
        <w:rPr>
          <w:rStyle w:val="texhtml"/>
          <w:i/>
          <w:iCs/>
          <w:szCs w:val="24"/>
          <w:vertAlign w:val="subscript"/>
        </w:rPr>
        <w:t>n</w:t>
      </w:r>
      <w:r w:rsidRPr="008C555B">
        <w:rPr>
          <w:rStyle w:val="apple-converted-space"/>
          <w:szCs w:val="24"/>
          <w:vertAlign w:val="subscript"/>
        </w:rPr>
        <w:t> </w:t>
      </w:r>
      <w:r w:rsidRPr="008C555B">
        <w:rPr>
          <w:rStyle w:val="texhtml"/>
          <w:szCs w:val="24"/>
          <w:vertAlign w:val="subscript"/>
        </w:rPr>
        <w:t>+ 1) / 2</w:t>
      </w:r>
      <w:r w:rsidRPr="008C555B">
        <w:rPr>
          <w:rStyle w:val="apple-style-span"/>
          <w:rFonts w:cs="Arial"/>
          <w:szCs w:val="24"/>
        </w:rPr>
        <w:t>.</w:t>
      </w:r>
    </w:p>
    <w:p w:rsidR="004B2497" w:rsidRPr="008C555B" w:rsidRDefault="004B2497" w:rsidP="007C4545">
      <w:pPr>
        <w:pStyle w:val="contenido"/>
        <w:spacing w:before="0" w:beforeAutospacing="0" w:after="0" w:afterAutospacing="0"/>
        <w:ind w:left="3126"/>
        <w:rPr>
          <w:rStyle w:val="apple-style-span"/>
          <w:rFonts w:cs="Arial"/>
          <w:szCs w:val="24"/>
        </w:rPr>
      </w:pPr>
    </w:p>
    <w:p w:rsidR="008C555B" w:rsidRDefault="008C555B" w:rsidP="000A1093">
      <w:pPr>
        <w:pStyle w:val="contenido"/>
        <w:numPr>
          <w:ilvl w:val="2"/>
          <w:numId w:val="24"/>
        </w:numPr>
        <w:spacing w:before="0" w:beforeAutospacing="0" w:after="0" w:afterAutospacing="0"/>
        <w:ind w:left="3126"/>
        <w:rPr>
          <w:rStyle w:val="apple-style-span"/>
          <w:rFonts w:cs="Arial"/>
          <w:szCs w:val="24"/>
        </w:rPr>
      </w:pPr>
      <w:r w:rsidRPr="00697079">
        <w:rPr>
          <w:rFonts w:eastAsia="Calibri"/>
          <w:bCs/>
          <w:color w:val="auto"/>
          <w:lang w:eastAsia="en-US"/>
        </w:rPr>
        <w:t>Si</w:t>
      </w:r>
      <w:r w:rsidRPr="00697079">
        <w:rPr>
          <w:rFonts w:eastAsia="Calibri" w:cs="Arial"/>
          <w:bCs/>
          <w:color w:val="auto"/>
          <w:szCs w:val="24"/>
          <w:lang w:eastAsia="en-US"/>
        </w:rPr>
        <w:t> </w:t>
      </w:r>
      <w:r w:rsidRPr="00697079">
        <w:rPr>
          <w:rFonts w:eastAsia="Calibri" w:cs="Arial"/>
          <w:bCs/>
          <w:i/>
          <w:color w:val="auto"/>
          <w:szCs w:val="24"/>
          <w:lang w:eastAsia="en-US"/>
        </w:rPr>
        <w:t>n</w:t>
      </w:r>
      <w:r w:rsidRPr="00697079">
        <w:rPr>
          <w:rFonts w:eastAsia="Calibri"/>
          <w:bCs/>
          <w:color w:val="auto"/>
          <w:lang w:eastAsia="en-US"/>
        </w:rPr>
        <w:t xml:space="preserve"> es par, la mediana es la media aritmética de las dos observaciones centrales. Cuando</w:t>
      </w:r>
      <w:r w:rsidRPr="00697079">
        <w:rPr>
          <w:rFonts w:eastAsia="Calibri" w:cs="Arial"/>
          <w:bCs/>
          <w:color w:val="auto"/>
          <w:szCs w:val="24"/>
          <w:lang w:eastAsia="en-US"/>
        </w:rPr>
        <w:t> </w:t>
      </w:r>
      <w:r w:rsidRPr="00697079">
        <w:rPr>
          <w:rFonts w:eastAsia="Calibri"/>
          <w:bCs/>
          <w:color w:val="auto"/>
          <w:szCs w:val="24"/>
          <w:lang w:eastAsia="en-US"/>
        </w:rPr>
        <w:t>n</w:t>
      </w:r>
      <w:r w:rsidRPr="00697079">
        <w:rPr>
          <w:rFonts w:eastAsia="Calibri" w:cs="Arial"/>
          <w:bCs/>
          <w:color w:val="auto"/>
          <w:szCs w:val="24"/>
          <w:lang w:eastAsia="en-US"/>
        </w:rPr>
        <w:t> </w:t>
      </w:r>
      <w:r w:rsidRPr="00697079">
        <w:rPr>
          <w:rFonts w:eastAsia="Calibri"/>
          <w:bCs/>
          <w:color w:val="auto"/>
          <w:lang w:eastAsia="en-US"/>
        </w:rPr>
        <w:t xml:space="preserve">es par, los dos datos que están en el </w:t>
      </w:r>
      <w:r w:rsidRPr="00697079">
        <w:rPr>
          <w:rFonts w:eastAsia="Calibri"/>
          <w:bCs/>
          <w:color w:val="auto"/>
          <w:lang w:eastAsia="en-US"/>
        </w:rPr>
        <w:lastRenderedPageBreak/>
        <w:t>centro de la muestra ocupan las posiciones</w:t>
      </w:r>
      <w:r w:rsidRPr="004B2497">
        <w:rPr>
          <w:rStyle w:val="apple-style-span"/>
        </w:rPr>
        <w:t> </w:t>
      </w:r>
      <w:r w:rsidRPr="004B2497">
        <w:rPr>
          <w:rStyle w:val="apple-style-span"/>
          <w:rFonts w:cs="Arial"/>
        </w:rPr>
        <w:t>n / 2</w:t>
      </w:r>
      <w:r w:rsidRPr="004B2497">
        <w:rPr>
          <w:rStyle w:val="apple-style-span"/>
        </w:rPr>
        <w:t> </w:t>
      </w:r>
      <w:proofErr w:type="spellStart"/>
      <w:r w:rsidRPr="008C555B">
        <w:rPr>
          <w:rStyle w:val="apple-style-span"/>
          <w:rFonts w:cs="Arial"/>
          <w:szCs w:val="24"/>
        </w:rPr>
        <w:t>y</w:t>
      </w:r>
      <w:r w:rsidRPr="004B2497">
        <w:rPr>
          <w:rStyle w:val="apple-style-span"/>
          <w:rFonts w:cs="Arial"/>
        </w:rPr>
        <w:t>n</w:t>
      </w:r>
      <w:proofErr w:type="spellEnd"/>
      <w:r w:rsidRPr="004B2497">
        <w:rPr>
          <w:rStyle w:val="apple-style-span"/>
          <w:rFonts w:cs="Arial"/>
        </w:rPr>
        <w:t> / 2 + 1</w:t>
      </w:r>
      <w:r w:rsidRPr="008C555B">
        <w:rPr>
          <w:rStyle w:val="apple-style-span"/>
          <w:rFonts w:cs="Arial"/>
          <w:szCs w:val="24"/>
        </w:rPr>
        <w:t>. Es decir:</w:t>
      </w:r>
      <w:r w:rsidRPr="004B2497">
        <w:rPr>
          <w:rStyle w:val="apple-style-span"/>
        </w:rPr>
        <w:t> </w:t>
      </w:r>
      <w:r w:rsidRPr="004B2497">
        <w:rPr>
          <w:rStyle w:val="apple-style-span"/>
          <w:rFonts w:cs="Arial"/>
        </w:rPr>
        <w:t>Me = (</w:t>
      </w:r>
      <w:proofErr w:type="spellStart"/>
      <w:r w:rsidRPr="004B2497">
        <w:rPr>
          <w:rStyle w:val="apple-style-span"/>
          <w:rFonts w:cs="Arial"/>
        </w:rPr>
        <w:t>xn</w:t>
      </w:r>
      <w:proofErr w:type="spellEnd"/>
      <w:r w:rsidRPr="004B2497">
        <w:rPr>
          <w:rStyle w:val="apple-style-span"/>
          <w:rFonts w:cs="Arial"/>
        </w:rPr>
        <w:t> / 2 + </w:t>
      </w:r>
      <w:proofErr w:type="spellStart"/>
      <w:r w:rsidRPr="004B2497">
        <w:rPr>
          <w:rStyle w:val="apple-style-span"/>
          <w:rFonts w:cs="Arial"/>
        </w:rPr>
        <w:t>xn</w:t>
      </w:r>
      <w:proofErr w:type="spellEnd"/>
      <w:r w:rsidRPr="004B2497">
        <w:rPr>
          <w:rStyle w:val="apple-style-span"/>
          <w:rFonts w:cs="Arial"/>
        </w:rPr>
        <w:t> / 2 + 1) / 2</w:t>
      </w:r>
      <w:r w:rsidRPr="008C555B">
        <w:rPr>
          <w:rStyle w:val="apple-style-span"/>
          <w:rFonts w:cs="Arial"/>
          <w:szCs w:val="24"/>
        </w:rPr>
        <w:t>.c</w:t>
      </w:r>
      <w:r w:rsidR="004B2497">
        <w:rPr>
          <w:rStyle w:val="apple-style-span"/>
          <w:rFonts w:cs="Arial"/>
          <w:szCs w:val="24"/>
        </w:rPr>
        <w:t>.</w:t>
      </w:r>
    </w:p>
    <w:p w:rsidR="004B2497" w:rsidRPr="008C555B" w:rsidRDefault="004B2497" w:rsidP="006E7F12">
      <w:pPr>
        <w:pStyle w:val="contenido"/>
        <w:spacing w:before="0" w:beforeAutospacing="0" w:after="0" w:afterAutospacing="0"/>
        <w:ind w:left="2410"/>
        <w:rPr>
          <w:szCs w:val="24"/>
        </w:rPr>
      </w:pPr>
    </w:p>
    <w:p w:rsidR="001201D4" w:rsidRDefault="001201D4" w:rsidP="00C66323">
      <w:pPr>
        <w:pStyle w:val="contenido"/>
        <w:spacing w:before="0" w:beforeAutospacing="0" w:after="0" w:afterAutospacing="0"/>
        <w:ind w:left="2268"/>
        <w:rPr>
          <w:b/>
          <w:u w:val="single"/>
        </w:rPr>
      </w:pPr>
      <w:r w:rsidRPr="008C555B">
        <w:rPr>
          <w:b/>
          <w:u w:val="single"/>
        </w:rPr>
        <w:t xml:space="preserve">Datos </w:t>
      </w:r>
      <w:r>
        <w:rPr>
          <w:b/>
          <w:u w:val="single"/>
        </w:rPr>
        <w:t>a</w:t>
      </w:r>
      <w:r w:rsidRPr="008C555B">
        <w:rPr>
          <w:b/>
          <w:u w:val="single"/>
        </w:rPr>
        <w:t>grupa</w:t>
      </w:r>
      <w:r>
        <w:rPr>
          <w:b/>
          <w:u w:val="single"/>
        </w:rPr>
        <w:t>dos</w:t>
      </w:r>
      <w:r w:rsidRPr="008C555B">
        <w:rPr>
          <w:b/>
          <w:u w:val="single"/>
        </w:rPr>
        <w:t xml:space="preserve">: </w:t>
      </w:r>
    </w:p>
    <w:p w:rsidR="001201D4" w:rsidRPr="00697079" w:rsidRDefault="001201D4" w:rsidP="00C66323">
      <w:pPr>
        <w:pStyle w:val="contenido"/>
        <w:spacing w:before="0" w:beforeAutospacing="0" w:after="0" w:afterAutospacing="0"/>
        <w:ind w:left="2268"/>
        <w:rPr>
          <w:rFonts w:eastAsia="Calibri"/>
          <w:bCs/>
          <w:color w:val="auto"/>
          <w:lang w:eastAsia="en-US"/>
        </w:rPr>
      </w:pPr>
      <w:r w:rsidRPr="00697079">
        <w:rPr>
          <w:rFonts w:eastAsia="Calibri"/>
          <w:bCs/>
          <w:color w:val="auto"/>
          <w:lang w:eastAsia="en-US"/>
        </w:rPr>
        <w:t>Al tratar con datos agrupados, si </w:t>
      </w:r>
      <w:r w:rsidR="009D079D">
        <w:rPr>
          <w:rFonts w:eastAsia="Calibri"/>
          <w:noProof/>
          <w:color w:val="auto"/>
          <w:lang w:val="es-ES" w:eastAsia="es-ES"/>
        </w:rPr>
        <w:drawing>
          <wp:inline distT="0" distB="0" distL="0" distR="0" wp14:anchorId="0950248B" wp14:editId="62969B39">
            <wp:extent cx="104140" cy="347345"/>
            <wp:effectExtent l="19050" t="0" r="0" b="0"/>
            <wp:docPr id="10" name="Imagen 8" descr=" {{\frac {n}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 {{\frac {n} {2}}} "/>
                    <pic:cNvPicPr>
                      <a:picLocks noChangeAspect="1" noChangeArrowheads="1"/>
                    </pic:cNvPicPr>
                  </pic:nvPicPr>
                  <pic:blipFill>
                    <a:blip r:embed="rId25" cstate="print"/>
                    <a:srcRect/>
                    <a:stretch>
                      <a:fillRect/>
                    </a:stretch>
                  </pic:blipFill>
                  <pic:spPr bwMode="auto">
                    <a:xfrm>
                      <a:off x="0" y="0"/>
                      <a:ext cx="104140" cy="347345"/>
                    </a:xfrm>
                    <a:prstGeom prst="rect">
                      <a:avLst/>
                    </a:prstGeom>
                    <a:noFill/>
                    <a:ln w="9525">
                      <a:noFill/>
                      <a:miter lim="800000"/>
                      <a:headEnd/>
                      <a:tailEnd/>
                    </a:ln>
                  </pic:spPr>
                </pic:pic>
              </a:graphicData>
            </a:graphic>
          </wp:inline>
        </w:drawing>
      </w:r>
      <w:r w:rsidRPr="00697079">
        <w:rPr>
          <w:rFonts w:eastAsia="Calibri"/>
          <w:bCs/>
          <w:color w:val="auto"/>
          <w:lang w:eastAsia="en-US"/>
        </w:rPr>
        <w:t> coincide con el valor</w:t>
      </w:r>
      <w:r w:rsidRPr="001201D4">
        <w:t xml:space="preserve"> </w:t>
      </w:r>
      <w:r w:rsidRPr="00697079">
        <w:rPr>
          <w:rFonts w:eastAsia="Calibri"/>
          <w:bCs/>
          <w:color w:val="auto"/>
          <w:lang w:eastAsia="en-US"/>
        </w:rPr>
        <w:t>de una frecuencia acumulada, el valor de la mediana coincidirá con la </w:t>
      </w:r>
      <w:hyperlink r:id="rId26" w:tooltip="Abscisa" w:history="1">
        <w:r w:rsidRPr="00697079">
          <w:rPr>
            <w:rFonts w:eastAsia="Calibri"/>
            <w:bCs/>
            <w:color w:val="auto"/>
            <w:lang w:eastAsia="en-US"/>
          </w:rPr>
          <w:t>abscisa</w:t>
        </w:r>
      </w:hyperlink>
      <w:r w:rsidRPr="00697079">
        <w:rPr>
          <w:rFonts w:eastAsia="Calibri"/>
          <w:bCs/>
          <w:color w:val="auto"/>
          <w:lang w:eastAsia="en-US"/>
        </w:rPr>
        <w:t> correspondiente. Si no coincide con el valor de ninguna abscisa, se calcula a través de semejanza de triángulos en el </w:t>
      </w:r>
      <w:hyperlink r:id="rId27" w:tooltip="Histograma" w:history="1">
        <w:r w:rsidRPr="00697079">
          <w:rPr>
            <w:rFonts w:eastAsia="Calibri"/>
            <w:bCs/>
            <w:color w:val="auto"/>
            <w:lang w:eastAsia="en-US"/>
          </w:rPr>
          <w:t>histograma</w:t>
        </w:r>
      </w:hyperlink>
      <w:r w:rsidRPr="00697079">
        <w:rPr>
          <w:rFonts w:eastAsia="Calibri"/>
          <w:bCs/>
          <w:color w:val="auto"/>
          <w:lang w:eastAsia="en-US"/>
        </w:rPr>
        <w:t> o polígono de frecuencias acumuladas, utilizando la siguiente equivalencia:</w:t>
      </w:r>
    </w:p>
    <w:p w:rsidR="001201D4" w:rsidRPr="001201D4" w:rsidRDefault="009D079D" w:rsidP="006E7F12">
      <w:pPr>
        <w:pStyle w:val="contenido"/>
        <w:spacing w:before="0" w:beforeAutospacing="0" w:after="0" w:afterAutospacing="0"/>
        <w:ind w:left="2410"/>
        <w:jc w:val="center"/>
      </w:pPr>
      <w:r>
        <w:rPr>
          <w:noProof/>
          <w:lang w:val="es-ES" w:eastAsia="es-ES"/>
        </w:rPr>
        <w:drawing>
          <wp:inline distT="0" distB="0" distL="0" distR="0" wp14:anchorId="46CDB26C" wp14:editId="5C42B578">
            <wp:extent cx="3576320" cy="821690"/>
            <wp:effectExtent l="19050" t="0" r="5080" b="0"/>
            <wp:docPr id="11" name="Imagen 9" descr="Davicrege3.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avicrege3.JPG"/>
                    <pic:cNvPicPr>
                      <a:picLocks noChangeAspect="1" noChangeArrowheads="1"/>
                    </pic:cNvPicPr>
                  </pic:nvPicPr>
                  <pic:blipFill>
                    <a:blip r:embed="rId29" cstate="print"/>
                    <a:srcRect/>
                    <a:stretch>
                      <a:fillRect/>
                    </a:stretch>
                  </pic:blipFill>
                  <pic:spPr bwMode="auto">
                    <a:xfrm>
                      <a:off x="0" y="0"/>
                      <a:ext cx="3576320" cy="821690"/>
                    </a:xfrm>
                    <a:prstGeom prst="rect">
                      <a:avLst/>
                    </a:prstGeom>
                    <a:noFill/>
                    <a:ln w="9525">
                      <a:noFill/>
                      <a:miter lim="800000"/>
                      <a:headEnd/>
                      <a:tailEnd/>
                    </a:ln>
                  </pic:spPr>
                </pic:pic>
              </a:graphicData>
            </a:graphic>
          </wp:inline>
        </w:drawing>
      </w:r>
    </w:p>
    <w:p w:rsidR="001201D4" w:rsidRDefault="001201D4" w:rsidP="00C66323">
      <w:pPr>
        <w:pStyle w:val="contenido"/>
        <w:spacing w:before="0" w:beforeAutospacing="0" w:after="0" w:afterAutospacing="0"/>
        <w:ind w:left="2268"/>
      </w:pPr>
      <w:r w:rsidRPr="00697079">
        <w:rPr>
          <w:rFonts w:eastAsia="Calibri"/>
          <w:bCs/>
          <w:color w:val="auto"/>
          <w:lang w:eastAsia="en-US"/>
        </w:rPr>
        <w:t>Dónde </w:t>
      </w:r>
      <w:r w:rsidRPr="001201D4">
        <w:t>Ni y Ni − 1 </w:t>
      </w:r>
      <w:r w:rsidRPr="00697079">
        <w:rPr>
          <w:rFonts w:eastAsia="Calibri"/>
          <w:bCs/>
          <w:color w:val="auto"/>
          <w:lang w:eastAsia="en-US"/>
        </w:rPr>
        <w:t>son las frecuencias absolutas</w:t>
      </w:r>
      <w:r w:rsidRPr="001201D4">
        <w:t xml:space="preserve"> </w:t>
      </w:r>
      <w:r w:rsidRPr="00697079">
        <w:rPr>
          <w:rFonts w:eastAsia="Calibri"/>
          <w:bCs/>
          <w:color w:val="auto"/>
          <w:lang w:eastAsia="en-US"/>
        </w:rPr>
        <w:t>acumuladas tales que</w:t>
      </w:r>
      <w:r w:rsidR="009D079D">
        <w:rPr>
          <w:noProof/>
          <w:lang w:val="es-ES" w:eastAsia="es-ES"/>
        </w:rPr>
        <w:drawing>
          <wp:inline distT="0" distB="0" distL="0" distR="0" wp14:anchorId="0638AD71" wp14:editId="47626A4B">
            <wp:extent cx="1226820" cy="347345"/>
            <wp:effectExtent l="19050" t="0" r="0" b="0"/>
            <wp:docPr id="12" name="Imagen 10" descr="N_{i-1} &lt; {{\frac {n} {2}}} &lt; N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N_{i-1} &lt; {{\frac {n} {2}}} &lt; N_{i}"/>
                    <pic:cNvPicPr>
                      <a:picLocks noChangeAspect="1" noChangeArrowheads="1"/>
                    </pic:cNvPicPr>
                  </pic:nvPicPr>
                  <pic:blipFill>
                    <a:blip r:embed="rId30" cstate="print"/>
                    <a:srcRect/>
                    <a:stretch>
                      <a:fillRect/>
                    </a:stretch>
                  </pic:blipFill>
                  <pic:spPr bwMode="auto">
                    <a:xfrm>
                      <a:off x="0" y="0"/>
                      <a:ext cx="1226820" cy="347345"/>
                    </a:xfrm>
                    <a:prstGeom prst="rect">
                      <a:avLst/>
                    </a:prstGeom>
                    <a:noFill/>
                    <a:ln w="9525">
                      <a:noFill/>
                      <a:miter lim="800000"/>
                      <a:headEnd/>
                      <a:tailEnd/>
                    </a:ln>
                  </pic:spPr>
                </pic:pic>
              </a:graphicData>
            </a:graphic>
          </wp:inline>
        </w:drawing>
      </w:r>
      <w:r w:rsidRPr="001201D4">
        <w:t>, </w:t>
      </w:r>
      <w:proofErr w:type="spellStart"/>
      <w:r w:rsidRPr="001201D4">
        <w:t>ai</w:t>
      </w:r>
      <w:proofErr w:type="spellEnd"/>
      <w:r w:rsidRPr="001201D4">
        <w:t> − 1 y </w:t>
      </w:r>
      <w:proofErr w:type="spellStart"/>
      <w:r w:rsidRPr="001201D4">
        <w:t>ai</w:t>
      </w:r>
      <w:proofErr w:type="spellEnd"/>
      <w:r w:rsidRPr="001201D4">
        <w:t> </w:t>
      </w:r>
      <w:r w:rsidRPr="00697079">
        <w:rPr>
          <w:rFonts w:eastAsia="Calibri"/>
          <w:bCs/>
          <w:color w:val="auto"/>
          <w:lang w:eastAsia="en-US"/>
        </w:rPr>
        <w:t>son los extremos, inferior y superior, del intervalo donde se alcanza la mediana y</w:t>
      </w:r>
      <w:r w:rsidR="00697079">
        <w:rPr>
          <w:rFonts w:eastAsia="Calibri"/>
          <w:bCs/>
          <w:color w:val="auto"/>
          <w:lang w:eastAsia="en-US"/>
        </w:rPr>
        <w:t xml:space="preserve"> </w:t>
      </w:r>
      <w:r w:rsidRPr="001201D4">
        <w:t>Me = </w:t>
      </w:r>
      <w:proofErr w:type="spellStart"/>
      <w:r w:rsidRPr="001201D4">
        <w:t>ai</w:t>
      </w:r>
      <w:proofErr w:type="spellEnd"/>
      <w:r w:rsidRPr="001201D4">
        <w:t> − 1 </w:t>
      </w:r>
      <w:r w:rsidRPr="00697079">
        <w:rPr>
          <w:rFonts w:eastAsia="Calibri"/>
          <w:bCs/>
          <w:color w:val="auto"/>
          <w:lang w:eastAsia="en-US"/>
        </w:rPr>
        <w:t>es la abscisa a calcular, la moda. Se observa que</w:t>
      </w:r>
      <w:r w:rsidRPr="001201D4">
        <w:t> </w:t>
      </w:r>
      <w:proofErr w:type="spellStart"/>
      <w:r w:rsidRPr="001201D4">
        <w:t>ai</w:t>
      </w:r>
      <w:proofErr w:type="spellEnd"/>
      <w:r w:rsidRPr="001201D4">
        <w:t>− </w:t>
      </w:r>
      <w:proofErr w:type="spellStart"/>
      <w:r w:rsidRPr="001201D4">
        <w:t>ai</w:t>
      </w:r>
      <w:proofErr w:type="spellEnd"/>
      <w:r w:rsidRPr="001201D4">
        <w:t> − 1 </w:t>
      </w:r>
      <w:r w:rsidRPr="00697079">
        <w:rPr>
          <w:rFonts w:eastAsia="Calibri"/>
          <w:bCs/>
          <w:color w:val="auto"/>
          <w:lang w:eastAsia="en-US"/>
        </w:rPr>
        <w:t xml:space="preserve">es la </w:t>
      </w:r>
      <w:r w:rsidRPr="00697079">
        <w:rPr>
          <w:rFonts w:eastAsia="Calibri"/>
          <w:bCs/>
          <w:color w:val="auto"/>
          <w:lang w:eastAsia="en-US"/>
        </w:rPr>
        <w:lastRenderedPageBreak/>
        <w:t>amplitud de los intervalos seleccionados para el diagrama.</w:t>
      </w:r>
    </w:p>
    <w:p w:rsidR="001201D4" w:rsidRPr="001201D4" w:rsidRDefault="001201D4" w:rsidP="00BB11F6">
      <w:pPr>
        <w:pStyle w:val="Titulo5Tesis"/>
        <w:ind w:left="2410"/>
      </w:pPr>
    </w:p>
    <w:p w:rsidR="00F9399B" w:rsidRDefault="00F9399B" w:rsidP="000A1093">
      <w:pPr>
        <w:pStyle w:val="Titulo4Tesis"/>
        <w:numPr>
          <w:ilvl w:val="2"/>
          <w:numId w:val="32"/>
        </w:numPr>
      </w:pPr>
      <w:bookmarkStart w:id="181" w:name="_Toc296905865"/>
      <w:bookmarkStart w:id="182" w:name="_Toc310172923"/>
      <w:r>
        <w:t>Medidas de dispersión</w:t>
      </w:r>
      <w:bookmarkEnd w:id="181"/>
      <w:bookmarkEnd w:id="182"/>
    </w:p>
    <w:p w:rsidR="001F50C1" w:rsidRDefault="001F50C1" w:rsidP="000A1093">
      <w:pPr>
        <w:pStyle w:val="Titulo5Tesis"/>
        <w:numPr>
          <w:ilvl w:val="3"/>
          <w:numId w:val="32"/>
        </w:numPr>
        <w:ind w:left="2410" w:hanging="992"/>
      </w:pPr>
      <w:bookmarkStart w:id="183" w:name="_Toc296905866"/>
      <w:r w:rsidRPr="001F50C1">
        <w:rPr>
          <w:bCs w:val="0"/>
        </w:rPr>
        <w:t>Varianza y desviación estándar</w:t>
      </w:r>
      <w:r>
        <w:t>.</w:t>
      </w:r>
      <w:bookmarkEnd w:id="183"/>
    </w:p>
    <w:p w:rsidR="003B2385" w:rsidRPr="00697079" w:rsidRDefault="00F9399B" w:rsidP="003A015A">
      <w:pPr>
        <w:pStyle w:val="contenido"/>
        <w:spacing w:before="0" w:beforeAutospacing="0" w:after="0" w:afterAutospacing="0"/>
        <w:ind w:left="2268"/>
        <w:rPr>
          <w:rFonts w:eastAsia="Calibri"/>
          <w:bCs/>
          <w:color w:val="auto"/>
          <w:lang w:eastAsia="en-US"/>
        </w:rPr>
      </w:pPr>
      <w:r>
        <w:rPr>
          <w:rFonts w:eastAsia="Calibri" w:cs="Arial"/>
          <w:bCs/>
          <w:color w:val="auto"/>
          <w:szCs w:val="24"/>
          <w:lang w:eastAsia="en-US"/>
        </w:rPr>
        <w:t xml:space="preserve">Medida de dispersión la cual nos indica que tan dispersos están los datos con respecto a la media. </w:t>
      </w:r>
    </w:p>
    <w:p w:rsidR="00C66323" w:rsidRDefault="00C66323" w:rsidP="003A015A">
      <w:pPr>
        <w:pStyle w:val="contenido"/>
        <w:spacing w:before="0" w:beforeAutospacing="0" w:after="0" w:afterAutospacing="0"/>
        <w:ind w:left="2268"/>
        <w:rPr>
          <w:rFonts w:eastAsia="Calibri"/>
          <w:bCs/>
          <w:color w:val="auto"/>
          <w:lang w:eastAsia="en-US"/>
        </w:rPr>
      </w:pPr>
    </w:p>
    <w:p w:rsidR="001D6840" w:rsidRPr="00697079" w:rsidRDefault="001D6840" w:rsidP="003A015A">
      <w:pPr>
        <w:pStyle w:val="contenido"/>
        <w:spacing w:before="0" w:beforeAutospacing="0" w:after="0" w:afterAutospacing="0"/>
        <w:ind w:left="2268"/>
        <w:rPr>
          <w:rFonts w:eastAsia="Calibri"/>
          <w:bCs/>
          <w:color w:val="auto"/>
          <w:lang w:eastAsia="en-US"/>
        </w:rPr>
      </w:pPr>
      <w:r w:rsidRPr="00697079">
        <w:rPr>
          <w:rFonts w:eastAsia="Calibri"/>
          <w:bCs/>
          <w:color w:val="auto"/>
          <w:lang w:eastAsia="en-US"/>
        </w:rPr>
        <w:t>Expresión de la varianza poblacional:</w:t>
      </w:r>
    </w:p>
    <w:p w:rsidR="003A015A" w:rsidRPr="00C66323" w:rsidRDefault="003A015A" w:rsidP="003A015A">
      <w:pPr>
        <w:pStyle w:val="contenido"/>
        <w:spacing w:before="0" w:beforeAutospacing="0" w:after="0" w:afterAutospacing="0"/>
        <w:ind w:left="2268"/>
        <w:rPr>
          <w:noProof/>
          <w:lang w:eastAsia="es-ES"/>
        </w:rPr>
      </w:pPr>
    </w:p>
    <w:p w:rsidR="001A53C2" w:rsidRPr="003B2385" w:rsidRDefault="009D079D" w:rsidP="003A015A">
      <w:pPr>
        <w:pStyle w:val="contenido"/>
        <w:spacing w:before="0" w:beforeAutospacing="0" w:after="0" w:afterAutospacing="0"/>
        <w:ind w:left="2268"/>
      </w:pPr>
      <w:r>
        <w:rPr>
          <w:noProof/>
          <w:lang w:val="es-ES" w:eastAsia="es-ES"/>
        </w:rPr>
        <w:drawing>
          <wp:inline distT="0" distB="0" distL="0" distR="0" wp14:anchorId="25949976" wp14:editId="50D01204">
            <wp:extent cx="1284605" cy="520700"/>
            <wp:effectExtent l="19050" t="0" r="0" b="0"/>
            <wp:docPr id="13" name="Imagen 21" descr=" {\sigma^2} = \frac{ \sum\limits_{i=1}^N \left( X_i - {\mu} \right) ^ 2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 {\sigma^2} = \frac{ \sum\limits_{i=1}^N \left( X_i - {\mu} \right) ^ 2 }{N}"/>
                    <pic:cNvPicPr>
                      <a:picLocks noChangeAspect="1" noChangeArrowheads="1"/>
                    </pic:cNvPicPr>
                  </pic:nvPicPr>
                  <pic:blipFill>
                    <a:blip r:embed="rId31" cstate="print"/>
                    <a:srcRect/>
                    <a:stretch>
                      <a:fillRect/>
                    </a:stretch>
                  </pic:blipFill>
                  <pic:spPr bwMode="auto">
                    <a:xfrm>
                      <a:off x="0" y="0"/>
                      <a:ext cx="1284605" cy="520700"/>
                    </a:xfrm>
                    <a:prstGeom prst="rect">
                      <a:avLst/>
                    </a:prstGeom>
                    <a:noFill/>
                    <a:ln w="9525">
                      <a:noFill/>
                      <a:miter lim="800000"/>
                      <a:headEnd/>
                      <a:tailEnd/>
                    </a:ln>
                  </pic:spPr>
                </pic:pic>
              </a:graphicData>
            </a:graphic>
          </wp:inline>
        </w:drawing>
      </w:r>
      <w:r w:rsidR="001A53C2" w:rsidRPr="001A53C2">
        <w:rPr>
          <w:rFonts w:eastAsia="Calibri"/>
          <w:bCs/>
          <w:color w:val="auto"/>
          <w:lang w:eastAsia="en-US"/>
        </w:rPr>
        <w:t xml:space="preserve"> </w:t>
      </w:r>
      <w:proofErr w:type="gramStart"/>
      <w:r w:rsidR="001A53C2" w:rsidRPr="00697079">
        <w:rPr>
          <w:rFonts w:eastAsia="Calibri"/>
          <w:bCs/>
          <w:color w:val="auto"/>
          <w:lang w:eastAsia="en-US"/>
        </w:rPr>
        <w:t>donde</w:t>
      </w:r>
      <w:proofErr w:type="gramEnd"/>
      <w:r w:rsidR="001A53C2" w:rsidRPr="00697079">
        <w:rPr>
          <w:rFonts w:eastAsia="Calibri"/>
          <w:bCs/>
          <w:color w:val="auto"/>
          <w:lang w:eastAsia="en-US"/>
        </w:rPr>
        <w:t> </w:t>
      </w:r>
      <w:r w:rsidR="001A53C2" w:rsidRPr="003B2385">
        <w:t>μ </w:t>
      </w:r>
      <w:r w:rsidR="001A53C2" w:rsidRPr="00697079">
        <w:rPr>
          <w:rFonts w:eastAsia="Calibri"/>
          <w:bCs/>
          <w:color w:val="auto"/>
          <w:lang w:eastAsia="en-US"/>
        </w:rPr>
        <w:t>es</w:t>
      </w:r>
      <w:r w:rsidR="00F9399B">
        <w:rPr>
          <w:rFonts w:eastAsia="Calibri"/>
          <w:bCs/>
          <w:color w:val="auto"/>
          <w:lang w:eastAsia="en-US"/>
        </w:rPr>
        <w:t xml:space="preserve"> la media poblacional y N es el tamaño de la población. </w:t>
      </w:r>
    </w:p>
    <w:p w:rsidR="001A53C2" w:rsidRPr="003A015A" w:rsidRDefault="001A53C2" w:rsidP="003A015A">
      <w:pPr>
        <w:pStyle w:val="contenido"/>
        <w:spacing w:before="0" w:beforeAutospacing="0" w:after="0" w:afterAutospacing="0"/>
        <w:ind w:left="2268"/>
        <w:rPr>
          <w:rFonts w:eastAsia="Calibri" w:cs="Arial"/>
          <w:bCs/>
          <w:color w:val="auto"/>
          <w:szCs w:val="24"/>
          <w:lang w:eastAsia="en-US"/>
        </w:rPr>
      </w:pPr>
    </w:p>
    <w:p w:rsidR="003B2385" w:rsidRPr="003A015A" w:rsidRDefault="00F9399B" w:rsidP="003A015A">
      <w:pPr>
        <w:pStyle w:val="contenido"/>
        <w:spacing w:before="0" w:beforeAutospacing="0" w:after="0" w:afterAutospacing="0"/>
        <w:ind w:left="2268"/>
        <w:rPr>
          <w:rFonts w:eastAsia="Calibri" w:cs="Arial"/>
          <w:bCs/>
          <w:color w:val="auto"/>
          <w:szCs w:val="24"/>
          <w:lang w:eastAsia="en-US"/>
        </w:rPr>
      </w:pPr>
      <w:r w:rsidRPr="003A015A">
        <w:rPr>
          <w:rFonts w:eastAsia="Calibri" w:cs="Arial"/>
          <w:bCs/>
          <w:color w:val="auto"/>
          <w:szCs w:val="24"/>
          <w:lang w:eastAsia="en-US"/>
        </w:rPr>
        <w:t xml:space="preserve">Varianza </w:t>
      </w:r>
      <w:proofErr w:type="spellStart"/>
      <w:r w:rsidRPr="003A015A">
        <w:rPr>
          <w:rFonts w:eastAsia="Calibri" w:cs="Arial"/>
          <w:bCs/>
          <w:color w:val="auto"/>
          <w:szCs w:val="24"/>
          <w:lang w:eastAsia="en-US"/>
        </w:rPr>
        <w:t>muestral</w:t>
      </w:r>
      <w:proofErr w:type="spellEnd"/>
      <w:r w:rsidRPr="003A015A">
        <w:rPr>
          <w:rFonts w:eastAsia="Calibri" w:cs="Arial"/>
          <w:bCs/>
          <w:color w:val="auto"/>
          <w:szCs w:val="24"/>
          <w:lang w:eastAsia="en-US"/>
        </w:rPr>
        <w:t>:</w:t>
      </w:r>
    </w:p>
    <w:p w:rsidR="003B2385" w:rsidRDefault="009D079D" w:rsidP="003A015A">
      <w:pPr>
        <w:pStyle w:val="contenido"/>
        <w:spacing w:before="0" w:beforeAutospacing="0" w:after="0" w:afterAutospacing="0"/>
        <w:ind w:left="2268"/>
        <w:rPr>
          <w:noProof/>
          <w:lang w:val="es-ES" w:eastAsia="es-ES"/>
        </w:rPr>
      </w:pPr>
      <w:r>
        <w:rPr>
          <w:rFonts w:eastAsia="Calibri" w:cs="Arial"/>
          <w:noProof/>
          <w:color w:val="auto"/>
          <w:szCs w:val="24"/>
          <w:lang w:val="es-ES" w:eastAsia="es-ES"/>
        </w:rPr>
        <w:drawing>
          <wp:inline distT="0" distB="0" distL="0" distR="0" wp14:anchorId="59500E99" wp14:editId="6F4CFA0B">
            <wp:extent cx="1492885" cy="532130"/>
            <wp:effectExtent l="19050" t="0" r="0" b="0"/>
            <wp:docPr id="14" name="Imagen 20" descr=" {S_X^2} = \frac{ \sum\limits_{i=1}^n \left( X_i - \overline{X} \right) ^ 2 }{n-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 {S_X^2} = \frac{ \sum\limits_{i=1}^n \left( X_i - \overline{X} \right) ^ 2 }{n-1} "/>
                    <pic:cNvPicPr>
                      <a:picLocks noChangeAspect="1" noChangeArrowheads="1"/>
                    </pic:cNvPicPr>
                  </pic:nvPicPr>
                  <pic:blipFill>
                    <a:blip r:embed="rId32" cstate="print"/>
                    <a:srcRect/>
                    <a:stretch>
                      <a:fillRect/>
                    </a:stretch>
                  </pic:blipFill>
                  <pic:spPr bwMode="auto">
                    <a:xfrm>
                      <a:off x="0" y="0"/>
                      <a:ext cx="1492885" cy="532130"/>
                    </a:xfrm>
                    <a:prstGeom prst="rect">
                      <a:avLst/>
                    </a:prstGeom>
                    <a:noFill/>
                    <a:ln w="9525">
                      <a:noFill/>
                      <a:miter lim="800000"/>
                      <a:headEnd/>
                      <a:tailEnd/>
                    </a:ln>
                  </pic:spPr>
                </pic:pic>
              </a:graphicData>
            </a:graphic>
          </wp:inline>
        </w:drawing>
      </w:r>
      <w:r w:rsidR="00F9399B" w:rsidRPr="003A015A">
        <w:rPr>
          <w:rFonts w:eastAsia="Calibri" w:cs="Arial"/>
          <w:bCs/>
          <w:color w:val="auto"/>
          <w:szCs w:val="24"/>
          <w:lang w:eastAsia="en-US"/>
        </w:rPr>
        <w:t>,</w:t>
      </w:r>
      <w:r w:rsidR="00F9399B">
        <w:rPr>
          <w:noProof/>
          <w:lang w:val="es-ES" w:eastAsia="es-ES"/>
        </w:rPr>
        <w:t xml:space="preserve"> donde </w:t>
      </w:r>
      <w:r w:rsidR="00F9399B">
        <w:rPr>
          <w:rFonts w:cs="Arial"/>
          <w:noProof/>
          <w:lang w:val="es-ES" w:eastAsia="es-ES"/>
        </w:rPr>
        <w:t>ẋ</w:t>
      </w:r>
      <w:r w:rsidR="008A1911">
        <w:rPr>
          <w:noProof/>
          <w:lang w:val="es-ES" w:eastAsia="es-ES"/>
        </w:rPr>
        <w:t xml:space="preserve"> es la media muestral y n es el tamaño de la muestra.</w:t>
      </w:r>
    </w:p>
    <w:p w:rsidR="008A1911" w:rsidRDefault="008A1911" w:rsidP="00297DCF">
      <w:pPr>
        <w:pStyle w:val="contenido"/>
        <w:spacing w:before="0" w:beforeAutospacing="0" w:after="0" w:afterAutospacing="0"/>
        <w:ind w:left="1474"/>
        <w:rPr>
          <w:rFonts w:eastAsia="Calibri"/>
          <w:bCs/>
          <w:color w:val="auto"/>
          <w:lang w:eastAsia="en-US"/>
        </w:rPr>
      </w:pPr>
    </w:p>
    <w:p w:rsidR="003B2385" w:rsidRPr="00697079" w:rsidRDefault="003B2385" w:rsidP="003A015A">
      <w:pPr>
        <w:pStyle w:val="contenido"/>
        <w:spacing w:before="0" w:beforeAutospacing="0" w:after="0" w:afterAutospacing="0"/>
        <w:ind w:left="2268"/>
        <w:rPr>
          <w:rFonts w:eastAsia="Calibri"/>
          <w:bCs/>
          <w:color w:val="auto"/>
          <w:lang w:eastAsia="en-US"/>
        </w:rPr>
      </w:pPr>
      <w:r w:rsidRPr="00697079">
        <w:rPr>
          <w:rFonts w:eastAsia="Calibri"/>
          <w:bCs/>
          <w:color w:val="auto"/>
          <w:lang w:eastAsia="en-US"/>
        </w:rPr>
        <w:t>Expresión de la desviación estándar poblacional:</w:t>
      </w:r>
    </w:p>
    <w:p w:rsidR="003B2385" w:rsidRPr="003B2385" w:rsidRDefault="009D079D" w:rsidP="003B2385">
      <w:pPr>
        <w:pStyle w:val="contenido"/>
        <w:spacing w:before="0" w:beforeAutospacing="0" w:after="0" w:afterAutospacing="0"/>
        <w:ind w:left="1728"/>
        <w:jc w:val="center"/>
      </w:pPr>
      <w:r>
        <w:rPr>
          <w:noProof/>
          <w:lang w:val="es-ES" w:eastAsia="es-ES"/>
        </w:rPr>
        <w:drawing>
          <wp:inline distT="0" distB="0" distL="0" distR="0" wp14:anchorId="77215880" wp14:editId="554D24E7">
            <wp:extent cx="1504950" cy="544195"/>
            <wp:effectExtent l="19050" t="0" r="0" b="0"/>
            <wp:docPr id="15" name="Imagen 22" descr=" \sqrt{{\sigma^2}} =\sqrt{{\frac{ \sum\limits_{i=1}^N \left( X_i - {\mu} \right) ^ 2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 \sqrt{{\sigma^2}} =\sqrt{{\frac{ \sum\limits_{i=1}^N \left( X_i - {\mu} \right) ^ 2 }{N}}}"/>
                    <pic:cNvPicPr>
                      <a:picLocks noChangeAspect="1" noChangeArrowheads="1"/>
                    </pic:cNvPicPr>
                  </pic:nvPicPr>
                  <pic:blipFill>
                    <a:blip r:embed="rId33" cstate="print"/>
                    <a:srcRect/>
                    <a:stretch>
                      <a:fillRect/>
                    </a:stretch>
                  </pic:blipFill>
                  <pic:spPr bwMode="auto">
                    <a:xfrm>
                      <a:off x="0" y="0"/>
                      <a:ext cx="1504950" cy="544195"/>
                    </a:xfrm>
                    <a:prstGeom prst="rect">
                      <a:avLst/>
                    </a:prstGeom>
                    <a:noFill/>
                    <a:ln w="9525">
                      <a:noFill/>
                      <a:miter lim="800000"/>
                      <a:headEnd/>
                      <a:tailEnd/>
                    </a:ln>
                  </pic:spPr>
                </pic:pic>
              </a:graphicData>
            </a:graphic>
          </wp:inline>
        </w:drawing>
      </w:r>
    </w:p>
    <w:p w:rsidR="003B2385" w:rsidRPr="00697079" w:rsidRDefault="003B2385" w:rsidP="003A015A">
      <w:pPr>
        <w:pStyle w:val="contenido"/>
        <w:spacing w:before="0" w:beforeAutospacing="0" w:after="0" w:afterAutospacing="0"/>
        <w:ind w:left="2268"/>
        <w:rPr>
          <w:rFonts w:eastAsia="Calibri"/>
          <w:bCs/>
          <w:color w:val="auto"/>
          <w:lang w:eastAsia="en-US"/>
        </w:rPr>
      </w:pPr>
      <w:r w:rsidRPr="00697079">
        <w:rPr>
          <w:rFonts w:eastAsia="Calibri"/>
          <w:bCs/>
          <w:color w:val="auto"/>
          <w:lang w:eastAsia="en-US"/>
        </w:rPr>
        <w:lastRenderedPageBreak/>
        <w:t xml:space="preserve">Expresión de la desviación estándar </w:t>
      </w:r>
      <w:proofErr w:type="spellStart"/>
      <w:r w:rsidRPr="00697079">
        <w:rPr>
          <w:rFonts w:eastAsia="Calibri"/>
          <w:bCs/>
          <w:color w:val="auto"/>
          <w:lang w:eastAsia="en-US"/>
        </w:rPr>
        <w:t>muestral</w:t>
      </w:r>
      <w:proofErr w:type="spellEnd"/>
      <w:r w:rsidRPr="00697079">
        <w:rPr>
          <w:rFonts w:eastAsia="Calibri"/>
          <w:bCs/>
          <w:color w:val="auto"/>
          <w:lang w:eastAsia="en-US"/>
        </w:rPr>
        <w:t>:</w:t>
      </w:r>
    </w:p>
    <w:p w:rsidR="003B2385" w:rsidRPr="003B2385" w:rsidRDefault="009D079D" w:rsidP="003B2385">
      <w:pPr>
        <w:pStyle w:val="contenido"/>
        <w:spacing w:before="0" w:beforeAutospacing="0" w:after="0" w:afterAutospacing="0"/>
        <w:ind w:left="1728"/>
        <w:jc w:val="center"/>
      </w:pPr>
      <w:r>
        <w:rPr>
          <w:noProof/>
          <w:lang w:val="es-ES" w:eastAsia="es-ES"/>
        </w:rPr>
        <w:drawing>
          <wp:inline distT="0" distB="0" distL="0" distR="0" wp14:anchorId="0B8D9C3F" wp14:editId="52AFC6B2">
            <wp:extent cx="1631950" cy="624840"/>
            <wp:effectExtent l="19050" t="0" r="6350" b="0"/>
            <wp:docPr id="16" name="Imagen 25" descr=" \sqrt{s^2} =\sqrt{{ \frac{ \sum\limits_{i=1}^n \left( x_i - \overline{x} \right) ^ 2 }{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 \sqrt{s^2} =\sqrt{{ \frac{ \sum\limits_{i=1}^n \left( x_i - \overline{x} \right) ^ 2 }{n-1}}}"/>
                    <pic:cNvPicPr>
                      <a:picLocks noChangeAspect="1" noChangeArrowheads="1"/>
                    </pic:cNvPicPr>
                  </pic:nvPicPr>
                  <pic:blipFill>
                    <a:blip r:embed="rId34" cstate="print"/>
                    <a:srcRect/>
                    <a:stretch>
                      <a:fillRect/>
                    </a:stretch>
                  </pic:blipFill>
                  <pic:spPr bwMode="auto">
                    <a:xfrm>
                      <a:off x="0" y="0"/>
                      <a:ext cx="1631950" cy="624840"/>
                    </a:xfrm>
                    <a:prstGeom prst="rect">
                      <a:avLst/>
                    </a:prstGeom>
                    <a:noFill/>
                    <a:ln w="9525">
                      <a:noFill/>
                      <a:miter lim="800000"/>
                      <a:headEnd/>
                      <a:tailEnd/>
                    </a:ln>
                  </pic:spPr>
                </pic:pic>
              </a:graphicData>
            </a:graphic>
          </wp:inline>
        </w:drawing>
      </w:r>
    </w:p>
    <w:p w:rsidR="007C17C0" w:rsidRDefault="007C17C0" w:rsidP="007C17C0">
      <w:pPr>
        <w:pStyle w:val="Titulo4Tesis"/>
        <w:ind w:left="1224"/>
      </w:pPr>
    </w:p>
    <w:p w:rsidR="00BA7CB2" w:rsidRPr="00CD7245" w:rsidRDefault="00BA7CB2" w:rsidP="000A1093">
      <w:pPr>
        <w:pStyle w:val="Titulo4Tesis"/>
        <w:numPr>
          <w:ilvl w:val="2"/>
          <w:numId w:val="32"/>
        </w:numPr>
      </w:pPr>
      <w:bookmarkStart w:id="184" w:name="_Toc296905867"/>
      <w:bookmarkStart w:id="185" w:name="_Toc310172924"/>
      <w:r w:rsidRPr="00CD7245">
        <w:t xml:space="preserve">Frecuencia </w:t>
      </w:r>
      <w:r w:rsidR="00297DCF" w:rsidRPr="00CD7245">
        <w:t>Estadística</w:t>
      </w:r>
      <w:bookmarkEnd w:id="184"/>
      <w:bookmarkEnd w:id="185"/>
    </w:p>
    <w:p w:rsidR="002710F1" w:rsidRDefault="002710F1" w:rsidP="003C5AAE">
      <w:pPr>
        <w:pStyle w:val="contenido"/>
        <w:spacing w:before="0" w:beforeAutospacing="0" w:after="0" w:afterAutospacing="0"/>
        <w:ind w:left="1701"/>
      </w:pPr>
      <w:r w:rsidRPr="00697079">
        <w:rPr>
          <w:rFonts w:eastAsia="Calibri"/>
          <w:bCs/>
          <w:color w:val="auto"/>
          <w:lang w:eastAsia="en-US"/>
        </w:rPr>
        <w:t>Se llama frecuencia a la cantidad de veces que se repite un determinado valor de la variable. Se suelen representar con histogramas y</w:t>
      </w:r>
      <w:r w:rsidR="00F24465">
        <w:rPr>
          <w:rFonts w:eastAsia="Calibri"/>
          <w:bCs/>
          <w:color w:val="auto"/>
          <w:lang w:eastAsia="en-US"/>
        </w:rPr>
        <w:t xml:space="preserve"> con diagramas de Pareto.</w:t>
      </w:r>
      <w:r w:rsidR="0056649F" w:rsidRPr="00697079">
        <w:rPr>
          <w:rFonts w:eastAsia="Calibri"/>
          <w:bCs/>
          <w:color w:val="auto"/>
          <w:lang w:eastAsia="en-US"/>
        </w:rPr>
        <w:t xml:space="preserve"> Se pueden distinguir hasta 4 tipos de frecuencia</w:t>
      </w:r>
      <w:r w:rsidR="0056649F">
        <w:t>:</w:t>
      </w:r>
    </w:p>
    <w:p w:rsidR="0056649F" w:rsidRDefault="0056649F" w:rsidP="002710F1">
      <w:pPr>
        <w:pStyle w:val="contenido"/>
        <w:spacing w:before="0" w:beforeAutospacing="0" w:after="0" w:afterAutospacing="0"/>
        <w:ind w:left="1474"/>
      </w:pPr>
    </w:p>
    <w:p w:rsidR="0056649F" w:rsidRPr="0056649F" w:rsidRDefault="0056649F" w:rsidP="000A1093">
      <w:pPr>
        <w:pStyle w:val="contenido"/>
        <w:numPr>
          <w:ilvl w:val="0"/>
          <w:numId w:val="33"/>
        </w:numPr>
        <w:spacing w:before="0" w:beforeAutospacing="0" w:after="0" w:afterAutospacing="0"/>
      </w:pPr>
      <w:r w:rsidRPr="0056649F">
        <w:rPr>
          <w:b/>
          <w:u w:val="single"/>
        </w:rPr>
        <w:t>Frecuencia absoluta </w:t>
      </w:r>
      <w:r w:rsidRPr="0056649F">
        <w:rPr>
          <w:b/>
          <w:i/>
          <w:u w:val="single"/>
        </w:rPr>
        <w:t>(n</w:t>
      </w:r>
      <w:r w:rsidRPr="0056649F">
        <w:rPr>
          <w:b/>
          <w:i/>
          <w:u w:val="single"/>
          <w:vertAlign w:val="subscript"/>
        </w:rPr>
        <w:t>i</w:t>
      </w:r>
      <w:r w:rsidRPr="0056649F">
        <w:rPr>
          <w:b/>
          <w:i/>
          <w:u w:val="single"/>
        </w:rPr>
        <w:t>)</w:t>
      </w:r>
      <w:r w:rsidRPr="0056649F">
        <w:rPr>
          <w:b/>
          <w:u w:val="single"/>
        </w:rPr>
        <w:t xml:space="preserve"> </w:t>
      </w:r>
      <w:r w:rsidRPr="00697079">
        <w:rPr>
          <w:rFonts w:eastAsia="Calibri"/>
          <w:bCs/>
          <w:color w:val="auto"/>
          <w:lang w:eastAsia="en-US"/>
        </w:rPr>
        <w:t>de una variable estadística</w:t>
      </w:r>
      <w:r w:rsidRPr="0056649F">
        <w:t> </w:t>
      </w:r>
      <w:r w:rsidRPr="0056649F">
        <w:rPr>
          <w:i/>
        </w:rPr>
        <w:t>X</w:t>
      </w:r>
      <w:r w:rsidRPr="0056649F">
        <w:rPr>
          <w:i/>
          <w:vertAlign w:val="subscript"/>
        </w:rPr>
        <w:t>i</w:t>
      </w:r>
      <w:r w:rsidRPr="0056649F">
        <w:t xml:space="preserve">, </w:t>
      </w:r>
      <w:r w:rsidRPr="00697079">
        <w:rPr>
          <w:rFonts w:eastAsia="Calibri"/>
          <w:bCs/>
          <w:color w:val="auto"/>
          <w:lang w:eastAsia="en-US"/>
        </w:rPr>
        <w:t>es el número de veces que aparece en el estudio este valor. A mayor tamaño de la muestra, aumentará el tamaño de la frecuencia absoluta; es decir, la suma total de todas las frecuencias absolutas debe dar el total de la muestra estudiada (N).</w:t>
      </w:r>
    </w:p>
    <w:p w:rsidR="0056649F" w:rsidRDefault="0056649F" w:rsidP="0056649F">
      <w:pPr>
        <w:pStyle w:val="contenido"/>
        <w:tabs>
          <w:tab w:val="left" w:pos="2552"/>
        </w:tabs>
        <w:spacing w:before="0" w:beforeAutospacing="0" w:after="0" w:afterAutospacing="0"/>
        <w:ind w:left="1474"/>
      </w:pPr>
    </w:p>
    <w:p w:rsidR="0056649F" w:rsidRPr="00697079" w:rsidRDefault="0056649F" w:rsidP="000A1093">
      <w:pPr>
        <w:pStyle w:val="contenido"/>
        <w:numPr>
          <w:ilvl w:val="0"/>
          <w:numId w:val="33"/>
        </w:numPr>
        <w:spacing w:before="0" w:beforeAutospacing="0" w:after="0" w:afterAutospacing="0"/>
        <w:rPr>
          <w:rFonts w:eastAsia="Calibri"/>
          <w:bCs/>
          <w:color w:val="auto"/>
          <w:lang w:eastAsia="en-US"/>
        </w:rPr>
      </w:pPr>
      <w:r w:rsidRPr="0056649F">
        <w:rPr>
          <w:b/>
          <w:u w:val="single"/>
        </w:rPr>
        <w:t>Frecuencia relativa </w:t>
      </w:r>
      <w:r w:rsidRPr="0056649F">
        <w:rPr>
          <w:b/>
          <w:i/>
          <w:u w:val="single"/>
        </w:rPr>
        <w:t>(f</w:t>
      </w:r>
      <w:r w:rsidRPr="0056649F">
        <w:rPr>
          <w:b/>
          <w:i/>
          <w:u w:val="single"/>
          <w:vertAlign w:val="subscript"/>
        </w:rPr>
        <w:t>i</w:t>
      </w:r>
      <w:r w:rsidRPr="0056649F">
        <w:rPr>
          <w:b/>
          <w:i/>
          <w:u w:val="single"/>
        </w:rPr>
        <w:t>)</w:t>
      </w:r>
      <w:r w:rsidRPr="0056649F">
        <w:rPr>
          <w:b/>
          <w:u w:val="single"/>
        </w:rPr>
        <w:t>,</w:t>
      </w:r>
      <w:r w:rsidRPr="0056649F">
        <w:t xml:space="preserve"> </w:t>
      </w:r>
      <w:r w:rsidRPr="00697079">
        <w:rPr>
          <w:rFonts w:eastAsia="Calibri"/>
          <w:bCs/>
          <w:color w:val="auto"/>
          <w:lang w:eastAsia="en-US"/>
        </w:rPr>
        <w:t>es el cociente entre la frecuencia absoluta y el tamaño de la muestra (N). Es decir,</w:t>
      </w:r>
    </w:p>
    <w:p w:rsidR="0056649F" w:rsidRPr="0056649F" w:rsidRDefault="009D079D" w:rsidP="0056649F">
      <w:pPr>
        <w:pStyle w:val="contenido"/>
        <w:tabs>
          <w:tab w:val="left" w:pos="2552"/>
        </w:tabs>
        <w:spacing w:before="0" w:beforeAutospacing="0" w:after="0" w:afterAutospacing="0"/>
        <w:ind w:left="1474"/>
        <w:jc w:val="center"/>
      </w:pPr>
      <w:r>
        <w:rPr>
          <w:noProof/>
          <w:lang w:val="es-ES" w:eastAsia="es-ES"/>
        </w:rPr>
        <w:drawing>
          <wp:inline distT="0" distB="0" distL="0" distR="0" wp14:anchorId="3C668224" wp14:editId="439B72FF">
            <wp:extent cx="1273175" cy="393700"/>
            <wp:effectExtent l="19050" t="0" r="3175" b="0"/>
            <wp:docPr id="17" name="Imagen 44" descr="f_i = \frac{n_i}{N} = \frac{n_i}{\sum_i n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descr="f_i = \frac{n_i}{N} = \frac{n_i}{\sum_i n_i}"/>
                    <pic:cNvPicPr>
                      <a:picLocks noChangeAspect="1" noChangeArrowheads="1"/>
                    </pic:cNvPicPr>
                  </pic:nvPicPr>
                  <pic:blipFill>
                    <a:blip r:embed="rId35" cstate="print"/>
                    <a:srcRect/>
                    <a:stretch>
                      <a:fillRect/>
                    </a:stretch>
                  </pic:blipFill>
                  <pic:spPr bwMode="auto">
                    <a:xfrm>
                      <a:off x="0" y="0"/>
                      <a:ext cx="1273175" cy="393700"/>
                    </a:xfrm>
                    <a:prstGeom prst="rect">
                      <a:avLst/>
                    </a:prstGeom>
                    <a:noFill/>
                    <a:ln w="9525">
                      <a:noFill/>
                      <a:miter lim="800000"/>
                      <a:headEnd/>
                      <a:tailEnd/>
                    </a:ln>
                  </pic:spPr>
                </pic:pic>
              </a:graphicData>
            </a:graphic>
          </wp:inline>
        </w:drawing>
      </w:r>
    </w:p>
    <w:p w:rsidR="0056649F" w:rsidRDefault="0056649F" w:rsidP="0056649F">
      <w:pPr>
        <w:pStyle w:val="contenido"/>
        <w:tabs>
          <w:tab w:val="left" w:pos="2552"/>
        </w:tabs>
        <w:spacing w:before="0" w:beforeAutospacing="0" w:after="0" w:afterAutospacing="0"/>
        <w:ind w:left="2268"/>
      </w:pPr>
      <w:r w:rsidRPr="00697079">
        <w:rPr>
          <w:rFonts w:eastAsia="Calibri"/>
          <w:bCs/>
          <w:color w:val="auto"/>
          <w:lang w:eastAsia="en-US"/>
        </w:rPr>
        <w:lastRenderedPageBreak/>
        <w:t>Siendo el</w:t>
      </w:r>
      <w:r>
        <w:t xml:space="preserve"> </w:t>
      </w:r>
      <w:r w:rsidRPr="0056649F">
        <w:rPr>
          <w:i/>
        </w:rPr>
        <w:t> f</w:t>
      </w:r>
      <w:r w:rsidRPr="0056649F">
        <w:rPr>
          <w:i/>
          <w:vertAlign w:val="subscript"/>
        </w:rPr>
        <w:t>i</w:t>
      </w:r>
      <w:r w:rsidRPr="0056649F">
        <w:t> </w:t>
      </w:r>
      <w:r w:rsidRPr="00697079">
        <w:rPr>
          <w:rFonts w:eastAsia="Calibri"/>
          <w:bCs/>
          <w:color w:val="auto"/>
          <w:lang w:eastAsia="en-US"/>
        </w:rPr>
        <w:t>para todo el conjunto</w:t>
      </w:r>
      <w:r w:rsidRPr="0056649F">
        <w:t> </w:t>
      </w:r>
      <w:r w:rsidRPr="0056649F">
        <w:rPr>
          <w:i/>
        </w:rPr>
        <w:t>i</w:t>
      </w:r>
      <w:r w:rsidRPr="0056649F">
        <w:t xml:space="preserve">. </w:t>
      </w:r>
      <w:r w:rsidRPr="00697079">
        <w:rPr>
          <w:rFonts w:eastAsia="Calibri"/>
          <w:bCs/>
          <w:color w:val="auto"/>
          <w:lang w:eastAsia="en-US"/>
        </w:rPr>
        <w:t>Se presenta en una tabla o nube de puntos en una </w:t>
      </w:r>
      <w:hyperlink r:id="rId36" w:tooltip="Distribución de frecuencias" w:history="1">
        <w:r w:rsidRPr="00697079">
          <w:rPr>
            <w:rFonts w:eastAsia="Calibri"/>
            <w:bCs/>
            <w:color w:val="auto"/>
            <w:lang w:eastAsia="en-US"/>
          </w:rPr>
          <w:t>distribución de frecuencias</w:t>
        </w:r>
      </w:hyperlink>
      <w:r>
        <w:t>.</w:t>
      </w:r>
      <w:r w:rsidRPr="0056649F">
        <w:t> </w:t>
      </w:r>
    </w:p>
    <w:p w:rsidR="0056649F" w:rsidRDefault="0056649F" w:rsidP="0056649F">
      <w:pPr>
        <w:pStyle w:val="contenido"/>
        <w:tabs>
          <w:tab w:val="left" w:pos="2552"/>
        </w:tabs>
        <w:spacing w:before="0" w:beforeAutospacing="0" w:after="0" w:afterAutospacing="0"/>
        <w:ind w:left="1474"/>
      </w:pPr>
    </w:p>
    <w:p w:rsidR="0056649F" w:rsidRDefault="0056649F" w:rsidP="0056649F">
      <w:pPr>
        <w:pStyle w:val="contenido"/>
        <w:tabs>
          <w:tab w:val="left" w:pos="2552"/>
        </w:tabs>
        <w:spacing w:before="0" w:beforeAutospacing="0" w:after="0" w:afterAutospacing="0"/>
        <w:ind w:left="2268"/>
      </w:pPr>
      <w:r w:rsidRPr="0056649F">
        <w:t xml:space="preserve">Si multiplicamos la frecuencia relativa por 100 </w:t>
      </w:r>
      <w:r w:rsidR="00181EDC">
        <w:t>se obtiene</w:t>
      </w:r>
      <w:r w:rsidRPr="0056649F">
        <w:t xml:space="preserve"> el</w:t>
      </w:r>
      <w:r>
        <w:t xml:space="preserve"> </w:t>
      </w:r>
      <w:r w:rsidRPr="0056649F">
        <w:t xml:space="preserve">porcentaje o tanto por ciento </w:t>
      </w:r>
      <w:r w:rsidRPr="007B2FFC">
        <w:rPr>
          <w:i/>
        </w:rPr>
        <w:t>(p</w:t>
      </w:r>
      <w:r w:rsidRPr="007B2FFC">
        <w:rPr>
          <w:i/>
          <w:vertAlign w:val="subscript"/>
        </w:rPr>
        <w:t>i</w:t>
      </w:r>
      <w:r w:rsidRPr="007B2FFC">
        <w:rPr>
          <w:i/>
        </w:rPr>
        <w:t>)</w:t>
      </w:r>
      <w:r w:rsidRPr="0056649F">
        <w:t xml:space="preserve"> que presentan esta característica respecto al total de </w:t>
      </w:r>
      <w:r w:rsidRPr="007B2FFC">
        <w:rPr>
          <w:i/>
        </w:rPr>
        <w:t>N</w:t>
      </w:r>
      <w:r w:rsidRPr="0056649F">
        <w:t>, es decir el 100% del conjunto.</w:t>
      </w:r>
    </w:p>
    <w:p w:rsidR="00C66323" w:rsidRPr="00C66323" w:rsidRDefault="00C66323" w:rsidP="00C66323">
      <w:pPr>
        <w:pStyle w:val="contenido"/>
        <w:spacing w:before="0" w:beforeAutospacing="0" w:after="0" w:afterAutospacing="0"/>
        <w:ind w:left="2194"/>
      </w:pPr>
    </w:p>
    <w:p w:rsidR="0056649F" w:rsidRDefault="0056649F" w:rsidP="000A1093">
      <w:pPr>
        <w:pStyle w:val="contenido"/>
        <w:numPr>
          <w:ilvl w:val="0"/>
          <w:numId w:val="33"/>
        </w:numPr>
        <w:spacing w:before="0" w:beforeAutospacing="0" w:after="0" w:afterAutospacing="0"/>
      </w:pPr>
      <w:r w:rsidRPr="0056649F">
        <w:rPr>
          <w:b/>
          <w:u w:val="single"/>
        </w:rPr>
        <w:t>Frecuencia absoluta acumulada </w:t>
      </w:r>
      <w:r w:rsidRPr="0056649F">
        <w:rPr>
          <w:b/>
          <w:i/>
          <w:u w:val="single"/>
        </w:rPr>
        <w:t>(N</w:t>
      </w:r>
      <w:r w:rsidRPr="0056649F">
        <w:rPr>
          <w:b/>
          <w:i/>
          <w:u w:val="single"/>
          <w:vertAlign w:val="subscript"/>
        </w:rPr>
        <w:t>i</w:t>
      </w:r>
      <w:r w:rsidRPr="0056649F">
        <w:rPr>
          <w:b/>
          <w:i/>
          <w:u w:val="single"/>
        </w:rPr>
        <w:t>),</w:t>
      </w:r>
      <w:r w:rsidRPr="0056649F">
        <w:t xml:space="preserve"> </w:t>
      </w:r>
      <w:r w:rsidRPr="00697079">
        <w:rPr>
          <w:rFonts w:eastAsia="Calibri"/>
          <w:bCs/>
          <w:color w:val="auto"/>
          <w:lang w:eastAsia="en-US"/>
        </w:rPr>
        <w:t>es el número de veces</w:t>
      </w:r>
      <w:r w:rsidRPr="0056649F">
        <w:t> </w:t>
      </w:r>
      <w:r w:rsidRPr="007B2FFC">
        <w:rPr>
          <w:i/>
        </w:rPr>
        <w:t>n</w:t>
      </w:r>
      <w:r w:rsidRPr="007B2FFC">
        <w:rPr>
          <w:i/>
          <w:vertAlign w:val="subscript"/>
        </w:rPr>
        <w:t>i</w:t>
      </w:r>
      <w:r w:rsidRPr="0056649F">
        <w:t> </w:t>
      </w:r>
      <w:r w:rsidRPr="00697079">
        <w:rPr>
          <w:rFonts w:eastAsia="Calibri"/>
          <w:bCs/>
          <w:color w:val="auto"/>
          <w:lang w:eastAsia="en-US"/>
        </w:rPr>
        <w:t>en la muestra</w:t>
      </w:r>
      <w:r w:rsidRPr="0056649F">
        <w:t> </w:t>
      </w:r>
      <w:r w:rsidRPr="007B2FFC">
        <w:rPr>
          <w:i/>
        </w:rPr>
        <w:t>N</w:t>
      </w:r>
      <w:r w:rsidRPr="0056649F">
        <w:t> </w:t>
      </w:r>
      <w:r w:rsidRPr="00697079">
        <w:rPr>
          <w:rFonts w:eastAsia="Calibri"/>
          <w:bCs/>
          <w:color w:val="auto"/>
          <w:lang w:eastAsia="en-US"/>
        </w:rPr>
        <w:t>con un valor igual o menor al de la variable. La última frecuencia absoluta acumulada deberá ser igual a</w:t>
      </w:r>
      <w:r w:rsidRPr="0056649F">
        <w:t> </w:t>
      </w:r>
      <w:r w:rsidRPr="007B2FFC">
        <w:rPr>
          <w:i/>
        </w:rPr>
        <w:t>N.</w:t>
      </w:r>
    </w:p>
    <w:p w:rsidR="0056649F" w:rsidRPr="0056649F" w:rsidRDefault="0056649F" w:rsidP="0056649F">
      <w:pPr>
        <w:pStyle w:val="contenido"/>
        <w:tabs>
          <w:tab w:val="left" w:pos="2552"/>
        </w:tabs>
        <w:spacing w:before="0" w:beforeAutospacing="0" w:after="0" w:afterAutospacing="0"/>
        <w:ind w:left="2194"/>
      </w:pPr>
    </w:p>
    <w:p w:rsidR="00C66323" w:rsidRDefault="0056649F" w:rsidP="000A1093">
      <w:pPr>
        <w:pStyle w:val="contenido"/>
        <w:numPr>
          <w:ilvl w:val="0"/>
          <w:numId w:val="33"/>
        </w:numPr>
        <w:spacing w:before="0" w:beforeAutospacing="0" w:after="0" w:afterAutospacing="0"/>
      </w:pPr>
      <w:r w:rsidRPr="0056649F">
        <w:rPr>
          <w:b/>
          <w:u w:val="single"/>
        </w:rPr>
        <w:t>Frecuencia relativa acumulada </w:t>
      </w:r>
      <w:r w:rsidRPr="0056649F">
        <w:rPr>
          <w:b/>
          <w:i/>
          <w:u w:val="single"/>
        </w:rPr>
        <w:t>(F</w:t>
      </w:r>
      <w:r w:rsidRPr="0056649F">
        <w:rPr>
          <w:b/>
          <w:i/>
          <w:u w:val="single"/>
          <w:vertAlign w:val="subscript"/>
        </w:rPr>
        <w:t>i</w:t>
      </w:r>
      <w:r w:rsidRPr="0056649F">
        <w:rPr>
          <w:b/>
          <w:i/>
          <w:u w:val="single"/>
        </w:rPr>
        <w:t>),</w:t>
      </w:r>
      <w:r w:rsidRPr="0056649F">
        <w:t xml:space="preserve"> </w:t>
      </w:r>
      <w:r w:rsidRPr="00697079">
        <w:rPr>
          <w:rFonts w:eastAsia="Calibri"/>
          <w:bCs/>
          <w:color w:val="auto"/>
          <w:lang w:eastAsia="en-US"/>
        </w:rPr>
        <w:t>es el cociente entre la frecuencia absoluta acumulada y el número total de datos</w:t>
      </w:r>
      <w:r w:rsidRPr="0056649F">
        <w:t>, </w:t>
      </w:r>
      <w:r w:rsidRPr="007B2FFC">
        <w:rPr>
          <w:i/>
        </w:rPr>
        <w:t>N.</w:t>
      </w:r>
      <w:r w:rsidRPr="0056649F">
        <w:t xml:space="preserve"> </w:t>
      </w:r>
    </w:p>
    <w:p w:rsidR="00C66323" w:rsidRDefault="00C66323" w:rsidP="00C66323">
      <w:pPr>
        <w:pStyle w:val="ListParagraph"/>
        <w:rPr>
          <w:bCs/>
        </w:rPr>
      </w:pPr>
    </w:p>
    <w:p w:rsidR="0056649F" w:rsidRPr="0056649F" w:rsidRDefault="0056649F" w:rsidP="00C66323">
      <w:pPr>
        <w:pStyle w:val="contenido"/>
        <w:spacing w:before="0" w:beforeAutospacing="0" w:after="0" w:afterAutospacing="0"/>
        <w:ind w:left="2268"/>
      </w:pPr>
      <w:r w:rsidRPr="00697079">
        <w:rPr>
          <w:rFonts w:eastAsia="Calibri"/>
          <w:bCs/>
          <w:color w:val="auto"/>
          <w:lang w:eastAsia="en-US"/>
        </w:rPr>
        <w:t>Es decir</w:t>
      </w:r>
      <w:r w:rsidRPr="0056649F">
        <w:t>,</w:t>
      </w:r>
    </w:p>
    <w:p w:rsidR="0056649F" w:rsidRPr="0056649F" w:rsidRDefault="009D079D" w:rsidP="0056649F">
      <w:pPr>
        <w:pStyle w:val="contenido"/>
        <w:tabs>
          <w:tab w:val="left" w:pos="2552"/>
        </w:tabs>
        <w:spacing w:before="0" w:beforeAutospacing="0" w:after="0" w:afterAutospacing="0"/>
        <w:ind w:left="1474"/>
        <w:jc w:val="center"/>
      </w:pPr>
      <w:r>
        <w:rPr>
          <w:noProof/>
          <w:lang w:val="es-ES" w:eastAsia="es-ES"/>
        </w:rPr>
        <w:drawing>
          <wp:inline distT="0" distB="0" distL="0" distR="0" wp14:anchorId="3D978B43" wp14:editId="79C64F05">
            <wp:extent cx="636905" cy="405130"/>
            <wp:effectExtent l="19050" t="0" r="0" b="0"/>
            <wp:docPr id="157" name="Imagen 45" descr="F_i = \frac{N_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descr="F_i = \frac{N_i}{N}"/>
                    <pic:cNvPicPr>
                      <a:picLocks noChangeAspect="1" noChangeArrowheads="1"/>
                    </pic:cNvPicPr>
                  </pic:nvPicPr>
                  <pic:blipFill>
                    <a:blip r:embed="rId37" cstate="print"/>
                    <a:srcRect/>
                    <a:stretch>
                      <a:fillRect/>
                    </a:stretch>
                  </pic:blipFill>
                  <pic:spPr bwMode="auto">
                    <a:xfrm>
                      <a:off x="0" y="0"/>
                      <a:ext cx="636905" cy="405130"/>
                    </a:xfrm>
                    <a:prstGeom prst="rect">
                      <a:avLst/>
                    </a:prstGeom>
                    <a:noFill/>
                    <a:ln w="9525">
                      <a:noFill/>
                      <a:miter lim="800000"/>
                      <a:headEnd/>
                      <a:tailEnd/>
                    </a:ln>
                  </pic:spPr>
                </pic:pic>
              </a:graphicData>
            </a:graphic>
          </wp:inline>
        </w:drawing>
      </w:r>
    </w:p>
    <w:p w:rsidR="0056649F" w:rsidRPr="0056649F" w:rsidRDefault="0056649F" w:rsidP="0056649F">
      <w:pPr>
        <w:pStyle w:val="contenido"/>
        <w:tabs>
          <w:tab w:val="left" w:pos="7513"/>
        </w:tabs>
        <w:spacing w:before="0" w:beforeAutospacing="0" w:after="0" w:afterAutospacing="0"/>
        <w:ind w:left="2268"/>
      </w:pPr>
      <w:r w:rsidRPr="00615297">
        <w:rPr>
          <w:rFonts w:eastAsia="Calibri"/>
          <w:bCs/>
          <w:color w:val="auto"/>
          <w:lang w:eastAsia="en-US"/>
        </w:rPr>
        <w:lastRenderedPageBreak/>
        <w:t>Con la frecuencia relativa acumulada por 100 se obtiene el porcentaje acumulado</w:t>
      </w:r>
      <w:r w:rsidRPr="0056649F">
        <w:t> </w:t>
      </w:r>
      <w:r w:rsidRPr="007B2FFC">
        <w:rPr>
          <w:i/>
        </w:rPr>
        <w:t>(P</w:t>
      </w:r>
      <w:r w:rsidRPr="007B2FFC">
        <w:rPr>
          <w:i/>
          <w:vertAlign w:val="subscript"/>
        </w:rPr>
        <w:t>i</w:t>
      </w:r>
      <w:r w:rsidRPr="007B2FFC">
        <w:rPr>
          <w:i/>
        </w:rPr>
        <w:t>),</w:t>
      </w:r>
      <w:r w:rsidRPr="0056649F">
        <w:t xml:space="preserve"> </w:t>
      </w:r>
      <w:r w:rsidRPr="00615297">
        <w:rPr>
          <w:rFonts w:eastAsia="Calibri"/>
          <w:bCs/>
          <w:color w:val="auto"/>
          <w:lang w:eastAsia="en-US"/>
        </w:rPr>
        <w:t>que al igual que</w:t>
      </w:r>
      <w:r w:rsidRPr="0056649F">
        <w:t> </w:t>
      </w:r>
      <w:r w:rsidRPr="007B2FFC">
        <w:rPr>
          <w:i/>
        </w:rPr>
        <w:t>F</w:t>
      </w:r>
      <w:r w:rsidRPr="007B2FFC">
        <w:rPr>
          <w:i/>
          <w:vertAlign w:val="subscript"/>
        </w:rPr>
        <w:t>i </w:t>
      </w:r>
      <w:r w:rsidRPr="00615297">
        <w:rPr>
          <w:rFonts w:eastAsia="Calibri"/>
          <w:bCs/>
          <w:color w:val="auto"/>
          <w:lang w:eastAsia="en-US"/>
        </w:rPr>
        <w:t>deberá</w:t>
      </w:r>
      <w:r w:rsidRPr="0056649F">
        <w:t xml:space="preserve"> </w:t>
      </w:r>
      <w:r w:rsidRPr="00615297">
        <w:rPr>
          <w:rFonts w:eastAsia="Calibri"/>
          <w:bCs/>
          <w:color w:val="auto"/>
          <w:lang w:eastAsia="en-US"/>
        </w:rPr>
        <w:t>de resultar al final el 100% de N.</w:t>
      </w:r>
    </w:p>
    <w:p w:rsidR="0056649F" w:rsidRPr="002710F1" w:rsidRDefault="0056649F" w:rsidP="002710F1">
      <w:pPr>
        <w:pStyle w:val="contenido"/>
        <w:spacing w:before="0" w:beforeAutospacing="0" w:after="0" w:afterAutospacing="0"/>
        <w:ind w:left="1474"/>
      </w:pPr>
    </w:p>
    <w:p w:rsidR="00D41AE2" w:rsidRPr="00CD7245" w:rsidRDefault="00D41AE2" w:rsidP="000A1093">
      <w:pPr>
        <w:pStyle w:val="Titulo4Tesis"/>
        <w:numPr>
          <w:ilvl w:val="2"/>
          <w:numId w:val="32"/>
        </w:numPr>
      </w:pPr>
      <w:bookmarkStart w:id="186" w:name="_Toc296905868"/>
      <w:bookmarkStart w:id="187" w:name="_Toc310172925"/>
      <w:r>
        <w:t>Hist</w:t>
      </w:r>
      <w:r w:rsidR="00CC7533">
        <w:t>ograma de frecuencias</w:t>
      </w:r>
      <w:bookmarkEnd w:id="186"/>
      <w:bookmarkEnd w:id="187"/>
    </w:p>
    <w:p w:rsidR="007213F5" w:rsidRPr="00615297" w:rsidRDefault="00CC7533" w:rsidP="003C5AAE">
      <w:pPr>
        <w:pStyle w:val="contenido"/>
        <w:spacing w:before="0" w:beforeAutospacing="0" w:after="0" w:afterAutospacing="0"/>
        <w:ind w:left="1701"/>
        <w:rPr>
          <w:rFonts w:eastAsia="Calibri"/>
          <w:bCs/>
          <w:color w:val="auto"/>
          <w:lang w:eastAsia="en-US"/>
        </w:rPr>
      </w:pPr>
      <w:r w:rsidRPr="00615297">
        <w:rPr>
          <w:rFonts w:eastAsia="Calibri"/>
          <w:bCs/>
          <w:color w:val="auto"/>
          <w:lang w:eastAsia="en-US"/>
        </w:rPr>
        <w:t>Los histogramas de frecuencias son gráficas que representan un conjunto de datos que se emplean para representar datos</w:t>
      </w:r>
      <w:r w:rsidRPr="00CC7533">
        <w:t xml:space="preserve"> </w:t>
      </w:r>
      <w:r w:rsidRPr="00615297">
        <w:rPr>
          <w:rFonts w:eastAsia="Calibri"/>
          <w:bCs/>
          <w:color w:val="auto"/>
          <w:lang w:eastAsia="en-US"/>
        </w:rPr>
        <w:t>de una variable cuantitativa. En el eje horizontal o de las abscisas se representan los valores tomados por la variable, en el caso de que los valores considerados sean continuos la forma de representar los valores es mediante intervalos  de un mismo tamaño llamados clases. En el eje vertical se representan los valores de las frecuencias de los datos. Las barras que se levantan sobre la horizontal</w:t>
      </w:r>
      <w:r w:rsidRPr="00CC7533">
        <w:t xml:space="preserve"> </w:t>
      </w:r>
      <w:r w:rsidRPr="00615297">
        <w:rPr>
          <w:rFonts w:eastAsia="Calibri"/>
          <w:bCs/>
          <w:color w:val="auto"/>
          <w:lang w:eastAsia="en-US"/>
        </w:rPr>
        <w:t>y hasta una altura que representa la frecuencia.</w:t>
      </w:r>
    </w:p>
    <w:p w:rsidR="005D38FC" w:rsidRPr="00CC7533" w:rsidRDefault="005D38FC" w:rsidP="00CC7533">
      <w:pPr>
        <w:pStyle w:val="contenido"/>
        <w:spacing w:before="0" w:beforeAutospacing="0" w:after="0" w:afterAutospacing="0"/>
        <w:ind w:left="1474"/>
      </w:pPr>
    </w:p>
    <w:p w:rsidR="007A5D2D" w:rsidRPr="007213F5" w:rsidRDefault="007A5D2D" w:rsidP="000A1093">
      <w:pPr>
        <w:pStyle w:val="Titulo4Tesis"/>
        <w:numPr>
          <w:ilvl w:val="2"/>
          <w:numId w:val="32"/>
        </w:numPr>
      </w:pPr>
      <w:bookmarkStart w:id="188" w:name="_Toc296905869"/>
      <w:bookmarkStart w:id="189" w:name="_Toc310172926"/>
      <w:r>
        <w:t>Matriz de Correlación</w:t>
      </w:r>
      <w:bookmarkEnd w:id="188"/>
      <w:bookmarkEnd w:id="189"/>
    </w:p>
    <w:p w:rsidR="007A5D2D" w:rsidRDefault="007A5D2D" w:rsidP="003C5AAE">
      <w:pPr>
        <w:pStyle w:val="contenido"/>
        <w:spacing w:before="0" w:beforeAutospacing="0" w:after="0" w:afterAutospacing="0"/>
        <w:ind w:left="1701"/>
        <w:rPr>
          <w:rFonts w:eastAsia="Calibri" w:cs="Arial"/>
          <w:bCs/>
          <w:color w:val="auto"/>
          <w:szCs w:val="24"/>
          <w:lang w:eastAsia="en-US"/>
        </w:rPr>
      </w:pPr>
      <w:r w:rsidRPr="007A5D2D">
        <w:rPr>
          <w:rFonts w:eastAsia="Calibri" w:cs="Arial"/>
          <w:bCs/>
          <w:color w:val="auto"/>
          <w:szCs w:val="24"/>
          <w:lang w:eastAsia="en-US"/>
        </w:rPr>
        <w:t xml:space="preserve">Sea </w:t>
      </w:r>
      <w:r w:rsidRPr="007A5D2D">
        <w:rPr>
          <w:rFonts w:eastAsia="Calibri" w:cs="Arial"/>
          <w:b/>
          <w:bCs/>
          <w:color w:val="auto"/>
          <w:szCs w:val="24"/>
          <w:lang w:eastAsia="en-US"/>
        </w:rPr>
        <w:t>Χ</w:t>
      </w:r>
      <w:r w:rsidRPr="007A5D2D">
        <w:rPr>
          <w:rFonts w:eastAsia="Calibri" w:cs="Arial"/>
          <w:bCs/>
          <w:color w:val="auto"/>
          <w:szCs w:val="24"/>
          <w:lang w:eastAsia="en-US"/>
        </w:rPr>
        <w:t xml:space="preserve"> la matriz de datos donde cada</w:t>
      </w:r>
      <w:r>
        <w:rPr>
          <w:rFonts w:eastAsia="Calibri" w:cs="Arial"/>
          <w:bCs/>
          <w:color w:val="auto"/>
          <w:szCs w:val="24"/>
          <w:lang w:eastAsia="en-US"/>
        </w:rPr>
        <w:t xml:space="preserve"> </w:t>
      </w:r>
      <w:r w:rsidRPr="007862FB">
        <w:rPr>
          <w:rFonts w:eastAsia="Calibri" w:cs="Arial"/>
          <w:bCs/>
          <w:i/>
          <w:color w:val="auto"/>
          <w:szCs w:val="24"/>
          <w:lang w:eastAsia="en-US"/>
        </w:rPr>
        <w:t>(</w:t>
      </w:r>
      <w:proofErr w:type="spellStart"/>
      <w:r w:rsidRPr="007862FB">
        <w:rPr>
          <w:rFonts w:eastAsia="Calibri" w:cs="Arial"/>
          <w:bCs/>
          <w:i/>
          <w:color w:val="auto"/>
          <w:szCs w:val="24"/>
          <w:lang w:eastAsia="en-US"/>
        </w:rPr>
        <w:t>X</w:t>
      </w:r>
      <w:r w:rsidRPr="007862FB">
        <w:rPr>
          <w:rFonts w:eastAsia="Calibri" w:cs="Arial"/>
          <w:bCs/>
          <w:i/>
          <w:color w:val="auto"/>
          <w:szCs w:val="24"/>
          <w:vertAlign w:val="subscript"/>
          <w:lang w:eastAsia="en-US"/>
        </w:rPr>
        <w:t>ij</w:t>
      </w:r>
      <w:proofErr w:type="spellEnd"/>
      <w:r w:rsidRPr="007862FB">
        <w:rPr>
          <w:rFonts w:eastAsia="Calibri" w:cs="Arial"/>
          <w:bCs/>
          <w:i/>
          <w:color w:val="auto"/>
          <w:szCs w:val="24"/>
          <w:lang w:eastAsia="en-US"/>
        </w:rPr>
        <w:t>)</w:t>
      </w:r>
      <w:r w:rsidRPr="007A5D2D">
        <w:rPr>
          <w:rFonts w:eastAsia="Calibri" w:cs="Arial"/>
          <w:bCs/>
          <w:color w:val="auto"/>
          <w:szCs w:val="24"/>
          <w:lang w:eastAsia="en-US"/>
        </w:rPr>
        <w:t>, de la matriz representa la i-</w:t>
      </w:r>
      <w:proofErr w:type="spellStart"/>
      <w:r w:rsidRPr="007A5D2D">
        <w:rPr>
          <w:rFonts w:eastAsia="Calibri" w:cs="Arial"/>
          <w:bCs/>
          <w:color w:val="auto"/>
          <w:szCs w:val="24"/>
          <w:lang w:eastAsia="en-US"/>
        </w:rPr>
        <w:t>ésima</w:t>
      </w:r>
      <w:proofErr w:type="spellEnd"/>
      <w:r w:rsidRPr="007A5D2D">
        <w:rPr>
          <w:rFonts w:eastAsia="Calibri" w:cs="Arial"/>
          <w:bCs/>
          <w:color w:val="auto"/>
          <w:szCs w:val="24"/>
          <w:lang w:eastAsia="en-US"/>
        </w:rPr>
        <w:t xml:space="preserve"> observación de la j-</w:t>
      </w:r>
      <w:proofErr w:type="spellStart"/>
      <w:r w:rsidRPr="007A5D2D">
        <w:rPr>
          <w:rFonts w:eastAsia="Calibri" w:cs="Arial"/>
          <w:bCs/>
          <w:color w:val="auto"/>
          <w:szCs w:val="24"/>
          <w:lang w:eastAsia="en-US"/>
        </w:rPr>
        <w:t>ésima</w:t>
      </w:r>
      <w:proofErr w:type="spellEnd"/>
      <w:r w:rsidRPr="007A5D2D">
        <w:rPr>
          <w:rFonts w:eastAsia="Calibri" w:cs="Arial"/>
          <w:bCs/>
          <w:color w:val="auto"/>
          <w:szCs w:val="24"/>
          <w:lang w:eastAsia="en-US"/>
        </w:rPr>
        <w:t xml:space="preserve"> variable, así:</w:t>
      </w:r>
    </w:p>
    <w:p w:rsidR="007862FB" w:rsidRPr="007A5D2D" w:rsidRDefault="009D079D" w:rsidP="007862FB">
      <w:pPr>
        <w:pStyle w:val="contenido"/>
        <w:spacing w:before="0" w:beforeAutospacing="0" w:after="0" w:afterAutospacing="0"/>
        <w:ind w:left="1474"/>
        <w:jc w:val="center"/>
        <w:rPr>
          <w:rFonts w:eastAsia="Calibri" w:cs="Arial"/>
          <w:bCs/>
          <w:color w:val="auto"/>
          <w:szCs w:val="24"/>
          <w:lang w:eastAsia="en-US"/>
        </w:rPr>
      </w:pPr>
      <w:r>
        <w:rPr>
          <w:rFonts w:eastAsia="Calibri" w:cs="Arial"/>
          <w:noProof/>
          <w:color w:val="auto"/>
          <w:szCs w:val="24"/>
          <w:lang w:val="es-ES" w:eastAsia="es-ES"/>
        </w:rPr>
        <w:lastRenderedPageBreak/>
        <w:drawing>
          <wp:inline distT="0" distB="0" distL="0" distR="0" wp14:anchorId="47D2702C" wp14:editId="6F261D7A">
            <wp:extent cx="3113405" cy="1759585"/>
            <wp:effectExtent l="19050" t="0" r="0" b="0"/>
            <wp:docPr id="1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38" cstate="print"/>
                    <a:srcRect l="4663" r="11082" b="6306"/>
                    <a:stretch>
                      <a:fillRect/>
                    </a:stretch>
                  </pic:blipFill>
                  <pic:spPr bwMode="auto">
                    <a:xfrm>
                      <a:off x="0" y="0"/>
                      <a:ext cx="3113405" cy="1759585"/>
                    </a:xfrm>
                    <a:prstGeom prst="rect">
                      <a:avLst/>
                    </a:prstGeom>
                    <a:noFill/>
                    <a:ln w="9525">
                      <a:noFill/>
                      <a:miter lim="800000"/>
                      <a:headEnd/>
                      <a:tailEnd/>
                    </a:ln>
                  </pic:spPr>
                </pic:pic>
              </a:graphicData>
            </a:graphic>
          </wp:inline>
        </w:drawing>
      </w:r>
    </w:p>
    <w:p w:rsidR="007862FB" w:rsidRDefault="007862FB" w:rsidP="003C5AAE">
      <w:pPr>
        <w:pStyle w:val="contenido"/>
        <w:spacing w:before="0" w:beforeAutospacing="0" w:after="0" w:afterAutospacing="0"/>
        <w:ind w:left="1701"/>
        <w:rPr>
          <w:rFonts w:eastAsia="Calibri" w:cs="Arial"/>
          <w:bCs/>
          <w:color w:val="auto"/>
          <w:szCs w:val="24"/>
          <w:lang w:eastAsia="en-US"/>
        </w:rPr>
      </w:pPr>
      <w:r w:rsidRPr="007862FB">
        <w:rPr>
          <w:rFonts w:eastAsia="Calibri" w:cs="Arial"/>
          <w:bCs/>
          <w:color w:val="auto"/>
          <w:szCs w:val="24"/>
          <w:lang w:eastAsia="en-US"/>
        </w:rPr>
        <w:t xml:space="preserve">Se define </w:t>
      </w:r>
      <w:proofErr w:type="gramStart"/>
      <w:r w:rsidRPr="007862FB">
        <w:rPr>
          <w:rFonts w:eastAsia="Calibri" w:cs="Arial" w:hint="eastAsia"/>
          <w:b/>
          <w:bCs/>
          <w:color w:val="auto"/>
          <w:sz w:val="36"/>
          <w:szCs w:val="24"/>
          <w:lang w:eastAsia="en-US"/>
        </w:rPr>
        <w:t>ρ</w:t>
      </w:r>
      <w:r w:rsidRPr="007862FB">
        <w:rPr>
          <w:rFonts w:eastAsia="Calibri" w:cs="Arial"/>
          <w:bCs/>
          <w:color w:val="auto"/>
          <w:szCs w:val="24"/>
          <w:lang w:eastAsia="en-US"/>
        </w:rPr>
        <w:t>(</w:t>
      </w:r>
      <w:proofErr w:type="gramEnd"/>
      <w:r>
        <w:rPr>
          <w:rFonts w:eastAsia="Calibri" w:cs="Arial"/>
          <w:bCs/>
          <w:color w:val="auto"/>
          <w:szCs w:val="24"/>
          <w:lang w:eastAsia="en-US"/>
        </w:rPr>
        <w:t>matriz de correlación) como</w:t>
      </w:r>
      <w:r w:rsidRPr="007862FB">
        <w:rPr>
          <w:rFonts w:eastAsia="Calibri" w:cs="Arial"/>
          <w:bCs/>
          <w:color w:val="auto"/>
          <w:szCs w:val="24"/>
          <w:lang w:eastAsia="en-US"/>
        </w:rPr>
        <w:t xml:space="preserve">: </w:t>
      </w:r>
    </w:p>
    <w:p w:rsidR="007862FB" w:rsidRPr="007862FB" w:rsidRDefault="009D079D" w:rsidP="007862FB">
      <w:pPr>
        <w:pStyle w:val="contenido"/>
        <w:spacing w:before="0" w:beforeAutospacing="0" w:after="0" w:afterAutospacing="0"/>
        <w:ind w:left="1474"/>
        <w:jc w:val="center"/>
        <w:rPr>
          <w:rFonts w:eastAsia="Calibri" w:cs="Arial"/>
          <w:bCs/>
          <w:color w:val="auto"/>
          <w:szCs w:val="24"/>
          <w:lang w:eastAsia="en-US"/>
        </w:rPr>
      </w:pPr>
      <w:r>
        <w:rPr>
          <w:rFonts w:eastAsia="Calibri" w:cs="Arial"/>
          <w:noProof/>
          <w:color w:val="auto"/>
          <w:szCs w:val="24"/>
          <w:lang w:val="es-ES" w:eastAsia="es-ES"/>
        </w:rPr>
        <w:drawing>
          <wp:inline distT="0" distB="0" distL="0" distR="0" wp14:anchorId="2445B4D4" wp14:editId="2136E4E3">
            <wp:extent cx="1655445" cy="509270"/>
            <wp:effectExtent l="19050" t="0" r="1905" b="0"/>
            <wp:docPr id="2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39" cstate="print"/>
                    <a:srcRect/>
                    <a:stretch>
                      <a:fillRect/>
                    </a:stretch>
                  </pic:blipFill>
                  <pic:spPr bwMode="auto">
                    <a:xfrm>
                      <a:off x="0" y="0"/>
                      <a:ext cx="1655445" cy="509270"/>
                    </a:xfrm>
                    <a:prstGeom prst="rect">
                      <a:avLst/>
                    </a:prstGeom>
                    <a:noFill/>
                    <a:ln w="9525">
                      <a:noFill/>
                      <a:miter lim="800000"/>
                      <a:headEnd/>
                      <a:tailEnd/>
                    </a:ln>
                  </pic:spPr>
                </pic:pic>
              </a:graphicData>
            </a:graphic>
          </wp:inline>
        </w:drawing>
      </w:r>
    </w:p>
    <w:p w:rsidR="00B84874" w:rsidRDefault="007862FB" w:rsidP="003C5AAE">
      <w:pPr>
        <w:pStyle w:val="contenido"/>
        <w:spacing w:before="0" w:beforeAutospacing="0" w:after="0" w:afterAutospacing="0"/>
        <w:ind w:left="1701"/>
        <w:rPr>
          <w:rFonts w:eastAsia="Calibri" w:cs="Arial"/>
          <w:bCs/>
          <w:color w:val="auto"/>
          <w:szCs w:val="24"/>
          <w:lang w:eastAsia="en-US"/>
        </w:rPr>
      </w:pPr>
      <w:r w:rsidRPr="007862FB">
        <w:rPr>
          <w:rFonts w:eastAsia="Calibri" w:cs="Arial"/>
          <w:bCs/>
          <w:color w:val="auto"/>
          <w:szCs w:val="24"/>
          <w:lang w:eastAsia="en-US"/>
        </w:rPr>
        <w:t>Donde</w:t>
      </w:r>
      <w:r>
        <w:rPr>
          <w:rFonts w:eastAsia="Calibri" w:cs="Arial"/>
          <w:bCs/>
          <w:color w:val="auto"/>
          <w:szCs w:val="24"/>
          <w:lang w:eastAsia="en-US"/>
        </w:rPr>
        <w:t xml:space="preserve"> </w:t>
      </w:r>
      <w:r w:rsidRPr="007862FB">
        <w:rPr>
          <w:rFonts w:eastAsia="Calibri" w:cs="Arial" w:hint="eastAsia"/>
          <w:b/>
          <w:bCs/>
          <w:color w:val="auto"/>
          <w:szCs w:val="24"/>
          <w:lang w:eastAsia="en-US"/>
        </w:rPr>
        <w:t>Σ</w:t>
      </w:r>
      <w:r w:rsidRPr="007862FB">
        <w:rPr>
          <w:rFonts w:eastAsia="Calibri" w:cs="Arial"/>
          <w:bCs/>
          <w:color w:val="auto"/>
          <w:szCs w:val="24"/>
          <w:lang w:eastAsia="en-US"/>
        </w:rPr>
        <w:t xml:space="preserve"> es la matriz de varianzas y covarianzas de </w:t>
      </w:r>
      <w:r w:rsidRPr="007862FB">
        <w:rPr>
          <w:rFonts w:eastAsia="Calibri" w:cs="Arial"/>
          <w:b/>
          <w:bCs/>
          <w:color w:val="auto"/>
          <w:szCs w:val="24"/>
          <w:lang w:eastAsia="en-US"/>
        </w:rPr>
        <w:t>Χ</w:t>
      </w:r>
      <w:r w:rsidRPr="007862FB">
        <w:rPr>
          <w:rFonts w:eastAsia="Calibri" w:cs="Arial"/>
          <w:bCs/>
          <w:color w:val="auto"/>
          <w:szCs w:val="24"/>
          <w:lang w:eastAsia="en-US"/>
        </w:rPr>
        <w:t xml:space="preserve"> y </w:t>
      </w:r>
      <w:r w:rsidRPr="007862FB">
        <w:rPr>
          <w:rFonts w:eastAsia="Calibri" w:cs="Arial"/>
          <w:b/>
          <w:bCs/>
          <w:color w:val="auto"/>
          <w:szCs w:val="24"/>
          <w:lang w:eastAsia="en-US"/>
        </w:rPr>
        <w:t>V</w:t>
      </w:r>
      <w:r w:rsidRPr="007862FB">
        <w:rPr>
          <w:rFonts w:eastAsia="Calibri" w:cs="Arial"/>
          <w:bCs/>
          <w:color w:val="auto"/>
          <w:szCs w:val="24"/>
          <w:lang w:eastAsia="en-US"/>
        </w:rPr>
        <w:t xml:space="preserve"> es la matriz</w:t>
      </w:r>
      <w:r w:rsidR="00B84874">
        <w:rPr>
          <w:rFonts w:eastAsia="Calibri" w:cs="Arial"/>
          <w:bCs/>
          <w:color w:val="auto"/>
          <w:szCs w:val="24"/>
          <w:lang w:eastAsia="en-US"/>
        </w:rPr>
        <w:t xml:space="preserve"> cuya diagonal contiene la desviación estándar de cada variable, </w:t>
      </w:r>
      <w:r w:rsidR="00B84874" w:rsidRPr="00B84874">
        <w:rPr>
          <w:rFonts w:eastAsia="Calibri" w:cs="Arial" w:hint="eastAsia"/>
          <w:b/>
          <w:bCs/>
          <w:color w:val="auto"/>
          <w:sz w:val="28"/>
          <w:szCs w:val="24"/>
          <w:lang w:eastAsia="en-US"/>
        </w:rPr>
        <w:t>ρ</w:t>
      </w:r>
      <w:r w:rsidR="00B84874">
        <w:rPr>
          <w:rFonts w:eastAsia="Calibri" w:cs="Arial"/>
          <w:bCs/>
          <w:color w:val="auto"/>
          <w:szCs w:val="24"/>
          <w:lang w:eastAsia="en-US"/>
        </w:rPr>
        <w:t xml:space="preserve"> resume los coeficientes de correlación de todos los pares de variables entre las p dadas X</w:t>
      </w:r>
      <w:r w:rsidR="00B84874" w:rsidRPr="00B84874">
        <w:rPr>
          <w:rFonts w:eastAsia="Calibri" w:cs="Arial"/>
          <w:bCs/>
          <w:color w:val="auto"/>
          <w:szCs w:val="24"/>
          <w:vertAlign w:val="subscript"/>
          <w:lang w:eastAsia="en-US"/>
        </w:rPr>
        <w:t>1</w:t>
      </w:r>
      <w:r w:rsidR="00B84874">
        <w:rPr>
          <w:rFonts w:eastAsia="Calibri" w:cs="Arial"/>
          <w:bCs/>
          <w:color w:val="auto"/>
          <w:szCs w:val="24"/>
          <w:lang w:eastAsia="en-US"/>
        </w:rPr>
        <w:t>, X</w:t>
      </w:r>
      <w:r w:rsidR="00B84874" w:rsidRPr="00B84874">
        <w:rPr>
          <w:rFonts w:eastAsia="Calibri" w:cs="Arial"/>
          <w:bCs/>
          <w:color w:val="auto"/>
          <w:szCs w:val="24"/>
          <w:vertAlign w:val="subscript"/>
          <w:lang w:eastAsia="en-US"/>
        </w:rPr>
        <w:t>2</w:t>
      </w:r>
      <w:r w:rsidR="00B84874">
        <w:rPr>
          <w:rFonts w:eastAsia="Calibri" w:cs="Arial"/>
          <w:bCs/>
          <w:color w:val="auto"/>
          <w:szCs w:val="24"/>
          <w:lang w:eastAsia="en-US"/>
        </w:rPr>
        <w:t>,…</w:t>
      </w:r>
      <w:proofErr w:type="spellStart"/>
      <w:r w:rsidR="00B84874">
        <w:rPr>
          <w:rFonts w:eastAsia="Calibri" w:cs="Arial"/>
          <w:bCs/>
          <w:color w:val="auto"/>
          <w:szCs w:val="24"/>
          <w:lang w:eastAsia="en-US"/>
        </w:rPr>
        <w:t>X</w:t>
      </w:r>
      <w:r w:rsidR="00B84874" w:rsidRPr="00B84874">
        <w:rPr>
          <w:rFonts w:eastAsia="Calibri" w:cs="Arial"/>
          <w:bCs/>
          <w:color w:val="auto"/>
          <w:szCs w:val="24"/>
          <w:vertAlign w:val="subscript"/>
          <w:lang w:eastAsia="en-US"/>
        </w:rPr>
        <w:t>p</w:t>
      </w:r>
      <w:proofErr w:type="spellEnd"/>
      <w:r w:rsidR="00B84874">
        <w:rPr>
          <w:rFonts w:eastAsia="Calibri" w:cs="Arial"/>
          <w:bCs/>
          <w:color w:val="auto"/>
          <w:szCs w:val="24"/>
          <w:lang w:eastAsia="en-US"/>
        </w:rPr>
        <w:t>.</w:t>
      </w:r>
    </w:p>
    <w:p w:rsidR="00B84874" w:rsidRDefault="00B84874" w:rsidP="007862FB">
      <w:pPr>
        <w:pStyle w:val="contenido"/>
        <w:spacing w:before="0" w:beforeAutospacing="0" w:after="0" w:afterAutospacing="0"/>
        <w:ind w:left="1474"/>
        <w:rPr>
          <w:rFonts w:eastAsia="Calibri" w:cs="Arial"/>
          <w:bCs/>
          <w:color w:val="auto"/>
          <w:szCs w:val="24"/>
          <w:lang w:eastAsia="en-US"/>
        </w:rPr>
      </w:pPr>
    </w:p>
    <w:p w:rsidR="007A5D2D" w:rsidRDefault="007A5D2D" w:rsidP="007862FB">
      <w:pPr>
        <w:pStyle w:val="contenido"/>
        <w:rPr>
          <w:lang w:eastAsia="en-US"/>
        </w:rPr>
      </w:pPr>
    </w:p>
    <w:p w:rsidR="007A5D2D" w:rsidRDefault="009D079D" w:rsidP="001F50C1">
      <w:pPr>
        <w:pStyle w:val="contenido"/>
        <w:jc w:val="center"/>
        <w:rPr>
          <w:lang w:eastAsia="en-US"/>
        </w:rPr>
      </w:pPr>
      <w:r>
        <w:rPr>
          <w:noProof/>
          <w:lang w:val="es-ES" w:eastAsia="es-ES"/>
        </w:rPr>
        <w:drawing>
          <wp:inline distT="0" distB="0" distL="0" distR="0" wp14:anchorId="51F790F6" wp14:editId="2181058F">
            <wp:extent cx="2789555" cy="1609090"/>
            <wp:effectExtent l="19050" t="0" r="0" b="0"/>
            <wp:docPr id="2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40" cstate="print"/>
                    <a:srcRect l="7123" t="10094" r="11638" b="6721"/>
                    <a:stretch>
                      <a:fillRect/>
                    </a:stretch>
                  </pic:blipFill>
                  <pic:spPr bwMode="auto">
                    <a:xfrm>
                      <a:off x="0" y="0"/>
                      <a:ext cx="2789555" cy="1609090"/>
                    </a:xfrm>
                    <a:prstGeom prst="rect">
                      <a:avLst/>
                    </a:prstGeom>
                    <a:noFill/>
                    <a:ln w="9525">
                      <a:noFill/>
                      <a:miter lim="800000"/>
                      <a:headEnd/>
                      <a:tailEnd/>
                    </a:ln>
                  </pic:spPr>
                </pic:pic>
              </a:graphicData>
            </a:graphic>
          </wp:inline>
        </w:drawing>
      </w:r>
    </w:p>
    <w:p w:rsidR="007A5D2D" w:rsidRDefault="009D079D" w:rsidP="00307D9D">
      <w:pPr>
        <w:pStyle w:val="contenido"/>
        <w:jc w:val="center"/>
        <w:rPr>
          <w:lang w:eastAsia="en-US"/>
        </w:rPr>
      </w:pPr>
      <w:r>
        <w:rPr>
          <w:noProof/>
          <w:lang w:val="es-ES" w:eastAsia="es-ES"/>
        </w:rPr>
        <w:lastRenderedPageBreak/>
        <w:drawing>
          <wp:anchor distT="0" distB="0" distL="114300" distR="114300" simplePos="0" relativeHeight="251676160" behindDoc="1" locked="0" layoutInCell="1" allowOverlap="1" wp14:anchorId="6DBF10C5" wp14:editId="55F33CE4">
            <wp:simplePos x="0" y="0"/>
            <wp:positionH relativeFrom="column">
              <wp:posOffset>3013710</wp:posOffset>
            </wp:positionH>
            <wp:positionV relativeFrom="paragraph">
              <wp:posOffset>1823720</wp:posOffset>
            </wp:positionV>
            <wp:extent cx="1290955" cy="763905"/>
            <wp:effectExtent l="19050" t="0" r="4445" b="0"/>
            <wp:wrapTight wrapText="bothSides">
              <wp:wrapPolygon edited="0">
                <wp:start x="-319" y="0"/>
                <wp:lineTo x="-319" y="21007"/>
                <wp:lineTo x="21674" y="21007"/>
                <wp:lineTo x="21674" y="0"/>
                <wp:lineTo x="-319" y="0"/>
              </wp:wrapPolygon>
            </wp:wrapTight>
            <wp:docPr id="312"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4"/>
                    <pic:cNvPicPr>
                      <a:picLocks noChangeAspect="1" noChangeArrowheads="1"/>
                    </pic:cNvPicPr>
                  </pic:nvPicPr>
                  <pic:blipFill>
                    <a:blip r:embed="rId41" cstate="print"/>
                    <a:srcRect/>
                    <a:stretch>
                      <a:fillRect/>
                    </a:stretch>
                  </pic:blipFill>
                  <pic:spPr bwMode="auto">
                    <a:xfrm>
                      <a:off x="0" y="0"/>
                      <a:ext cx="1290955" cy="763905"/>
                    </a:xfrm>
                    <a:prstGeom prst="rect">
                      <a:avLst/>
                    </a:prstGeom>
                    <a:noFill/>
                    <a:ln w="9525">
                      <a:noFill/>
                      <a:miter lim="800000"/>
                      <a:headEnd/>
                      <a:tailEnd/>
                    </a:ln>
                  </pic:spPr>
                </pic:pic>
              </a:graphicData>
            </a:graphic>
          </wp:anchor>
        </w:drawing>
      </w:r>
      <w:r w:rsidR="00D01CA8">
        <w:rPr>
          <w:lang w:eastAsia="en-US"/>
        </w:rPr>
        <w:t xml:space="preserve">     </w:t>
      </w:r>
      <w:r>
        <w:rPr>
          <w:noProof/>
          <w:lang w:val="es-ES" w:eastAsia="es-ES"/>
        </w:rPr>
        <w:drawing>
          <wp:inline distT="0" distB="0" distL="0" distR="0" wp14:anchorId="6F73E33F" wp14:editId="4BE1E1B8">
            <wp:extent cx="2534920" cy="1562735"/>
            <wp:effectExtent l="19050" t="0" r="0" b="0"/>
            <wp:docPr id="2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42" cstate="print"/>
                    <a:srcRect l="10181" t="6189" r="10559"/>
                    <a:stretch>
                      <a:fillRect/>
                    </a:stretch>
                  </pic:blipFill>
                  <pic:spPr bwMode="auto">
                    <a:xfrm>
                      <a:off x="0" y="0"/>
                      <a:ext cx="2534920" cy="1562735"/>
                    </a:xfrm>
                    <a:prstGeom prst="rect">
                      <a:avLst/>
                    </a:prstGeom>
                    <a:noFill/>
                    <a:ln w="9525">
                      <a:noFill/>
                      <a:miter lim="800000"/>
                      <a:headEnd/>
                      <a:tailEnd/>
                    </a:ln>
                  </pic:spPr>
                </pic:pic>
              </a:graphicData>
            </a:graphic>
          </wp:inline>
        </w:drawing>
      </w:r>
      <w:r w:rsidR="00307D9D">
        <w:rPr>
          <w:lang w:eastAsia="en-US"/>
        </w:rPr>
        <w:t xml:space="preserve">    </w:t>
      </w:r>
    </w:p>
    <w:p w:rsidR="00307D9D" w:rsidRDefault="00307D9D" w:rsidP="00307D9D">
      <w:pPr>
        <w:pStyle w:val="contenido"/>
        <w:spacing w:before="0" w:beforeAutospacing="0" w:after="0" w:afterAutospacing="0"/>
        <w:ind w:left="1474"/>
        <w:rPr>
          <w:rFonts w:eastAsia="Calibri" w:cs="Arial"/>
          <w:bCs/>
          <w:color w:val="auto"/>
          <w:szCs w:val="24"/>
          <w:lang w:eastAsia="en-US"/>
        </w:rPr>
      </w:pPr>
    </w:p>
    <w:p w:rsidR="00B84874" w:rsidRPr="00307D9D" w:rsidRDefault="00307D9D" w:rsidP="003C5AAE">
      <w:pPr>
        <w:pStyle w:val="contenido"/>
        <w:spacing w:before="0" w:beforeAutospacing="0" w:after="0" w:afterAutospacing="0"/>
        <w:ind w:left="1701"/>
        <w:rPr>
          <w:lang w:eastAsia="en-US"/>
        </w:rPr>
      </w:pPr>
      <w:r w:rsidRPr="00307D9D">
        <w:rPr>
          <w:rFonts w:eastAsia="Calibri" w:cs="Arial"/>
          <w:bCs/>
          <w:color w:val="auto"/>
          <w:szCs w:val="24"/>
          <w:lang w:eastAsia="en-US"/>
        </w:rPr>
        <w:t>El coeficiente de correlación</w:t>
      </w:r>
      <w:r>
        <w:rPr>
          <w:lang w:eastAsia="en-US"/>
        </w:rPr>
        <w:t xml:space="preserve">, </w:t>
      </w:r>
      <w:r w:rsidRPr="00307D9D">
        <w:rPr>
          <w:rFonts w:eastAsia="Calibri" w:cs="Arial"/>
          <w:bCs/>
          <w:color w:val="auto"/>
          <w:szCs w:val="24"/>
          <w:lang w:eastAsia="en-US"/>
        </w:rPr>
        <w:t>determina el grado de dependencia lineal entre la i-</w:t>
      </w:r>
      <w:proofErr w:type="spellStart"/>
      <w:r w:rsidRPr="00307D9D">
        <w:rPr>
          <w:rFonts w:eastAsia="Calibri" w:cs="Arial"/>
          <w:bCs/>
          <w:color w:val="auto"/>
          <w:szCs w:val="24"/>
          <w:lang w:eastAsia="en-US"/>
        </w:rPr>
        <w:t>ésima</w:t>
      </w:r>
      <w:proofErr w:type="spellEnd"/>
      <w:r w:rsidRPr="00307D9D">
        <w:rPr>
          <w:rFonts w:eastAsia="Calibri" w:cs="Arial"/>
          <w:bCs/>
          <w:color w:val="auto"/>
          <w:szCs w:val="24"/>
          <w:lang w:eastAsia="en-US"/>
        </w:rPr>
        <w:t xml:space="preserve"> y la j-</w:t>
      </w:r>
      <w:proofErr w:type="spellStart"/>
      <w:r w:rsidRPr="00307D9D">
        <w:rPr>
          <w:rFonts w:eastAsia="Calibri" w:cs="Arial"/>
          <w:bCs/>
          <w:color w:val="auto"/>
          <w:szCs w:val="24"/>
          <w:lang w:eastAsia="en-US"/>
        </w:rPr>
        <w:t>ésima</w:t>
      </w:r>
      <w:proofErr w:type="spellEnd"/>
      <w:r w:rsidRPr="00307D9D">
        <w:rPr>
          <w:rFonts w:eastAsia="Calibri" w:cs="Arial"/>
          <w:bCs/>
          <w:color w:val="auto"/>
          <w:szCs w:val="24"/>
          <w:lang w:eastAsia="en-US"/>
        </w:rPr>
        <w:t xml:space="preserve"> </w:t>
      </w:r>
      <w:r>
        <w:rPr>
          <w:lang w:eastAsia="en-US"/>
        </w:rPr>
        <w:t xml:space="preserve">variable. Si </w:t>
      </w:r>
      <w:r w:rsidRPr="00B84874">
        <w:rPr>
          <w:rFonts w:eastAsia="Calibri" w:cs="Arial" w:hint="eastAsia"/>
          <w:b/>
          <w:bCs/>
          <w:color w:val="auto"/>
          <w:sz w:val="28"/>
          <w:szCs w:val="24"/>
          <w:lang w:eastAsia="en-US"/>
        </w:rPr>
        <w:t>ρ</w:t>
      </w:r>
      <w:proofErr w:type="spellStart"/>
      <w:r w:rsidRPr="00307D9D">
        <w:rPr>
          <w:rFonts w:eastAsia="Calibri" w:cs="Arial"/>
          <w:b/>
          <w:bCs/>
          <w:color w:val="auto"/>
          <w:sz w:val="28"/>
          <w:szCs w:val="24"/>
          <w:vertAlign w:val="subscript"/>
          <w:lang w:eastAsia="en-US"/>
        </w:rPr>
        <w:t>ij</w:t>
      </w:r>
      <w:proofErr w:type="spellEnd"/>
      <w:r>
        <w:rPr>
          <w:rFonts w:eastAsia="Calibri" w:cs="Arial"/>
          <w:b/>
          <w:bCs/>
          <w:color w:val="auto"/>
          <w:sz w:val="28"/>
          <w:szCs w:val="24"/>
          <w:vertAlign w:val="subscript"/>
          <w:lang w:eastAsia="en-US"/>
        </w:rPr>
        <w:t xml:space="preserve"> </w:t>
      </w:r>
      <w:r w:rsidRPr="00307D9D">
        <w:rPr>
          <w:rFonts w:eastAsia="Calibri" w:cs="Arial"/>
          <w:b/>
          <w:bCs/>
          <w:color w:val="auto"/>
          <w:szCs w:val="24"/>
          <w:lang w:eastAsia="en-US"/>
        </w:rPr>
        <w:t>= 1</w:t>
      </w:r>
      <w:r>
        <w:rPr>
          <w:rFonts w:eastAsia="Calibri" w:cs="Arial"/>
          <w:b/>
          <w:bCs/>
          <w:color w:val="auto"/>
          <w:szCs w:val="24"/>
          <w:lang w:eastAsia="en-US"/>
        </w:rPr>
        <w:t xml:space="preserve"> </w:t>
      </w:r>
      <w:r w:rsidRPr="00307D9D">
        <w:rPr>
          <w:rFonts w:eastAsia="Calibri" w:cs="Arial"/>
          <w:bCs/>
          <w:color w:val="auto"/>
          <w:szCs w:val="24"/>
          <w:lang w:eastAsia="en-US"/>
        </w:rPr>
        <w:t>o</w:t>
      </w:r>
      <w:r>
        <w:rPr>
          <w:rFonts w:eastAsia="Calibri" w:cs="Arial"/>
          <w:b/>
          <w:bCs/>
          <w:color w:val="auto"/>
          <w:szCs w:val="24"/>
          <w:lang w:eastAsia="en-US"/>
        </w:rPr>
        <w:t xml:space="preserve"> </w:t>
      </w:r>
      <w:r w:rsidRPr="00B84874">
        <w:rPr>
          <w:rFonts w:eastAsia="Calibri" w:cs="Arial" w:hint="eastAsia"/>
          <w:b/>
          <w:bCs/>
          <w:color w:val="auto"/>
          <w:sz w:val="28"/>
          <w:szCs w:val="24"/>
          <w:lang w:eastAsia="en-US"/>
        </w:rPr>
        <w:t>ρ</w:t>
      </w:r>
      <w:proofErr w:type="spellStart"/>
      <w:r w:rsidRPr="00307D9D">
        <w:rPr>
          <w:rFonts w:eastAsia="Calibri" w:cs="Arial"/>
          <w:b/>
          <w:bCs/>
          <w:color w:val="auto"/>
          <w:sz w:val="28"/>
          <w:szCs w:val="24"/>
          <w:vertAlign w:val="subscript"/>
          <w:lang w:eastAsia="en-US"/>
        </w:rPr>
        <w:t>ij</w:t>
      </w:r>
      <w:proofErr w:type="spellEnd"/>
      <w:r>
        <w:rPr>
          <w:rFonts w:eastAsia="Calibri" w:cs="Arial"/>
          <w:b/>
          <w:bCs/>
          <w:color w:val="auto"/>
          <w:sz w:val="28"/>
          <w:szCs w:val="24"/>
          <w:vertAlign w:val="subscript"/>
          <w:lang w:eastAsia="en-US"/>
        </w:rPr>
        <w:t xml:space="preserve"> </w:t>
      </w:r>
      <w:r w:rsidRPr="00307D9D">
        <w:rPr>
          <w:rFonts w:eastAsia="Calibri" w:cs="Arial"/>
          <w:b/>
          <w:bCs/>
          <w:color w:val="auto"/>
          <w:szCs w:val="24"/>
          <w:lang w:eastAsia="en-US"/>
        </w:rPr>
        <w:t>=</w:t>
      </w:r>
      <w:r>
        <w:rPr>
          <w:rFonts w:eastAsia="Calibri" w:cs="Arial"/>
          <w:b/>
          <w:bCs/>
          <w:color w:val="auto"/>
          <w:szCs w:val="24"/>
          <w:lang w:eastAsia="en-US"/>
        </w:rPr>
        <w:t xml:space="preserve"> -</w:t>
      </w:r>
      <w:r w:rsidRPr="00307D9D">
        <w:rPr>
          <w:rFonts w:eastAsia="Calibri" w:cs="Arial"/>
          <w:b/>
          <w:bCs/>
          <w:color w:val="auto"/>
          <w:szCs w:val="24"/>
          <w:lang w:eastAsia="en-US"/>
        </w:rPr>
        <w:t>1</w:t>
      </w:r>
      <w:r>
        <w:rPr>
          <w:rFonts w:eastAsia="Calibri" w:cs="Arial"/>
          <w:b/>
          <w:bCs/>
          <w:color w:val="auto"/>
          <w:szCs w:val="24"/>
          <w:lang w:eastAsia="en-US"/>
        </w:rPr>
        <w:t xml:space="preserve"> </w:t>
      </w:r>
      <w:r w:rsidRPr="00307D9D">
        <w:rPr>
          <w:rFonts w:eastAsia="Calibri" w:cs="Arial"/>
          <w:bCs/>
          <w:color w:val="auto"/>
          <w:szCs w:val="24"/>
          <w:lang w:eastAsia="en-US"/>
        </w:rPr>
        <w:t>determina</w:t>
      </w:r>
      <w:r>
        <w:rPr>
          <w:rFonts w:eastAsia="Calibri" w:cs="Arial"/>
          <w:bCs/>
          <w:color w:val="auto"/>
          <w:szCs w:val="24"/>
          <w:lang w:eastAsia="en-US"/>
        </w:rPr>
        <w:t xml:space="preserve"> en ambos casos que existe una perfecta</w:t>
      </w:r>
      <w:r w:rsidR="007316D7">
        <w:rPr>
          <w:rFonts w:eastAsia="Calibri" w:cs="Arial"/>
          <w:bCs/>
          <w:color w:val="auto"/>
          <w:szCs w:val="24"/>
          <w:lang w:eastAsia="en-US"/>
        </w:rPr>
        <w:t xml:space="preserve"> dependencia lineal entre las variables, la diferencia en el signo determina únicamente el sentido de variación si es positivo ambas variables aumentan o disminuyen simultáneamente y si es negativo el sentido de la variación es opuesto lo que significa que al aumentar una disminuye la otra. Cuando el coeficiente de correlación es igual a cero indica que entre ambas variables no existe relación lineal.</w:t>
      </w:r>
    </w:p>
    <w:p w:rsidR="00307D9D" w:rsidRPr="007A5D2D" w:rsidRDefault="00307D9D" w:rsidP="00307D9D">
      <w:pPr>
        <w:pStyle w:val="contenido"/>
        <w:spacing w:before="0" w:beforeAutospacing="0" w:after="0" w:afterAutospacing="0"/>
        <w:ind w:left="1474"/>
        <w:rPr>
          <w:lang w:eastAsia="en-US"/>
        </w:rPr>
      </w:pPr>
    </w:p>
    <w:p w:rsidR="00404A3D" w:rsidRPr="007213F5" w:rsidRDefault="00404A3D" w:rsidP="000A1093">
      <w:pPr>
        <w:pStyle w:val="Titulo4Tesis"/>
        <w:numPr>
          <w:ilvl w:val="2"/>
          <w:numId w:val="32"/>
        </w:numPr>
      </w:pPr>
      <w:bookmarkStart w:id="190" w:name="_Toc296905870"/>
      <w:bookmarkStart w:id="191" w:name="_Toc310172927"/>
      <w:r>
        <w:t xml:space="preserve">Tabla </w:t>
      </w:r>
      <w:proofErr w:type="spellStart"/>
      <w:r>
        <w:t>Bivariada</w:t>
      </w:r>
      <w:bookmarkEnd w:id="190"/>
      <w:bookmarkEnd w:id="191"/>
      <w:proofErr w:type="spellEnd"/>
    </w:p>
    <w:p w:rsidR="00F524E2" w:rsidRDefault="006420B5" w:rsidP="003C5AAE">
      <w:pPr>
        <w:pStyle w:val="contenido"/>
        <w:spacing w:before="0" w:beforeAutospacing="0" w:after="0" w:afterAutospacing="0"/>
        <w:ind w:left="1701"/>
        <w:rPr>
          <w:rFonts w:eastAsia="Calibri" w:cs="Arial"/>
          <w:bCs/>
          <w:color w:val="auto"/>
          <w:szCs w:val="24"/>
          <w:lang w:eastAsia="en-US"/>
        </w:rPr>
      </w:pPr>
      <w:r>
        <w:rPr>
          <w:rFonts w:eastAsia="Calibri" w:cs="Arial"/>
          <w:bCs/>
          <w:color w:val="auto"/>
          <w:szCs w:val="24"/>
          <w:lang w:eastAsia="en-US"/>
        </w:rPr>
        <w:t xml:space="preserve">Es </w:t>
      </w:r>
      <w:r w:rsidR="00C627A2">
        <w:rPr>
          <w:rFonts w:eastAsia="Calibri" w:cs="Arial"/>
          <w:bCs/>
          <w:color w:val="auto"/>
          <w:szCs w:val="24"/>
          <w:lang w:eastAsia="en-US"/>
        </w:rPr>
        <w:t xml:space="preserve">un arreglo ordenado de </w:t>
      </w:r>
      <w:r w:rsidR="00C627A2" w:rsidRPr="006420B5">
        <w:rPr>
          <w:rFonts w:eastAsia="Calibri" w:cs="Arial"/>
          <w:bCs/>
          <w:i/>
          <w:color w:val="auto"/>
          <w:szCs w:val="24"/>
          <w:lang w:eastAsia="en-US"/>
        </w:rPr>
        <w:t>m</w:t>
      </w:r>
      <w:r w:rsidR="00C627A2">
        <w:rPr>
          <w:rFonts w:eastAsia="Calibri" w:cs="Arial"/>
          <w:bCs/>
          <w:color w:val="auto"/>
          <w:szCs w:val="24"/>
          <w:lang w:eastAsia="en-US"/>
        </w:rPr>
        <w:t xml:space="preserve"> filas y </w:t>
      </w:r>
      <w:r w:rsidR="00C627A2" w:rsidRPr="006420B5">
        <w:rPr>
          <w:rFonts w:eastAsia="Calibri" w:cs="Arial"/>
          <w:bCs/>
          <w:i/>
          <w:color w:val="auto"/>
          <w:szCs w:val="24"/>
          <w:lang w:eastAsia="en-US"/>
        </w:rPr>
        <w:t>n</w:t>
      </w:r>
      <w:r w:rsidR="00C627A2">
        <w:rPr>
          <w:rFonts w:eastAsia="Calibri" w:cs="Arial"/>
          <w:bCs/>
          <w:color w:val="auto"/>
          <w:szCs w:val="24"/>
          <w:lang w:eastAsia="en-US"/>
        </w:rPr>
        <w:t xml:space="preserve"> columnas, donde las filas corresponden a los valores que toma una variable aleatoria discreta X y las columnas a los valores q</w:t>
      </w:r>
      <w:r>
        <w:rPr>
          <w:rFonts w:eastAsia="Calibri" w:cs="Arial"/>
          <w:bCs/>
          <w:color w:val="auto"/>
          <w:szCs w:val="24"/>
          <w:lang w:eastAsia="en-US"/>
        </w:rPr>
        <w:t xml:space="preserve">ue toma </w:t>
      </w:r>
      <w:r>
        <w:rPr>
          <w:rFonts w:eastAsia="Calibri" w:cs="Arial"/>
          <w:bCs/>
          <w:color w:val="auto"/>
          <w:szCs w:val="24"/>
          <w:lang w:eastAsia="en-US"/>
        </w:rPr>
        <w:lastRenderedPageBreak/>
        <w:t>una variable discreta Y</w:t>
      </w:r>
      <w:r w:rsidR="00C627A2">
        <w:rPr>
          <w:rFonts w:eastAsia="Calibri" w:cs="Arial"/>
          <w:bCs/>
          <w:color w:val="auto"/>
          <w:szCs w:val="24"/>
          <w:lang w:eastAsia="en-US"/>
        </w:rPr>
        <w:t xml:space="preserve">. La finalidad de aplicar esta técnica es conocer la </w:t>
      </w:r>
      <w:r w:rsidR="00C627A2" w:rsidRPr="00404A3D">
        <w:rPr>
          <w:rFonts w:eastAsia="Calibri" w:cs="Arial"/>
          <w:bCs/>
          <w:color w:val="auto"/>
          <w:szCs w:val="24"/>
          <w:lang w:eastAsia="en-US"/>
        </w:rPr>
        <w:t>Distribución de Probabilidad Conjunta</w:t>
      </w:r>
      <w:r w:rsidR="00C627A2">
        <w:rPr>
          <w:rFonts w:eastAsia="Calibri" w:cs="Arial"/>
          <w:bCs/>
          <w:color w:val="auto"/>
          <w:szCs w:val="24"/>
          <w:lang w:eastAsia="en-US"/>
        </w:rPr>
        <w:t xml:space="preserve"> entre cada par de valores posibles que se pueden tomar las variables aleatorias X y </w:t>
      </w:r>
      <w:proofErr w:type="spellStart"/>
      <w:r w:rsidR="00C627A2">
        <w:rPr>
          <w:rFonts w:eastAsia="Calibri" w:cs="Arial"/>
          <w:bCs/>
          <w:color w:val="auto"/>
          <w:szCs w:val="24"/>
          <w:lang w:eastAsia="en-US"/>
        </w:rPr>
        <w:t>Y</w:t>
      </w:r>
      <w:proofErr w:type="spellEnd"/>
      <w:r w:rsidR="00C627A2">
        <w:rPr>
          <w:rFonts w:eastAsia="Calibri" w:cs="Arial"/>
          <w:bCs/>
          <w:color w:val="auto"/>
          <w:szCs w:val="24"/>
          <w:lang w:eastAsia="en-US"/>
        </w:rPr>
        <w:t>.</w:t>
      </w:r>
      <w:r w:rsidR="007C17C0">
        <w:rPr>
          <w:rFonts w:eastAsia="Calibri" w:cs="Arial"/>
          <w:bCs/>
          <w:color w:val="auto"/>
          <w:szCs w:val="24"/>
          <w:lang w:eastAsia="en-US"/>
        </w:rPr>
        <w:t xml:space="preserve">  </w:t>
      </w:r>
      <w:r w:rsidR="00C627A2">
        <w:rPr>
          <w:rFonts w:eastAsia="Calibri" w:cs="Arial"/>
          <w:bCs/>
          <w:color w:val="auto"/>
          <w:szCs w:val="24"/>
          <w:lang w:eastAsia="en-US"/>
        </w:rPr>
        <w:t>Es decir:</w:t>
      </w:r>
      <w:r w:rsidR="00F524E2" w:rsidRPr="00924BDB">
        <w:rPr>
          <w:rFonts w:eastAsia="Calibri" w:cs="Arial"/>
          <w:bCs/>
          <w:color w:val="auto"/>
          <w:szCs w:val="24"/>
          <w:lang w:eastAsia="en-US"/>
        </w:rPr>
        <w:t xml:space="preserve"> </w:t>
      </w:r>
    </w:p>
    <w:p w:rsidR="006420B5" w:rsidRPr="00924BDB" w:rsidRDefault="006420B5" w:rsidP="00A25901">
      <w:pPr>
        <w:pStyle w:val="contenido"/>
        <w:spacing w:before="0" w:beforeAutospacing="0" w:after="0" w:afterAutospacing="0"/>
        <w:ind w:left="1474"/>
        <w:rPr>
          <w:rFonts w:eastAsia="Calibri" w:cs="Arial"/>
          <w:bCs/>
          <w:color w:val="auto"/>
          <w:szCs w:val="24"/>
          <w:lang w:eastAsia="en-US"/>
        </w:rPr>
      </w:pPr>
    </w:p>
    <w:p w:rsidR="006420B5" w:rsidRPr="006420B5" w:rsidRDefault="009D079D" w:rsidP="006420B5">
      <w:pPr>
        <w:spacing w:after="0" w:line="480" w:lineRule="auto"/>
        <w:jc w:val="center"/>
        <w:rPr>
          <w:rFonts w:ascii="Arial" w:hAnsi="Arial" w:cs="Arial"/>
          <w:b/>
          <w:smallCaps/>
          <w:sz w:val="24"/>
          <w:szCs w:val="24"/>
          <w:lang w:val="es-ES"/>
        </w:rPr>
      </w:pPr>
      <m:oMathPara>
        <m:oMathParaPr>
          <m:jc m:val="center"/>
        </m:oMathParaPr>
        <m:oMath>
          <m:r>
            <m:rPr>
              <m:sty m:val="bi"/>
            </m:rPr>
            <w:rPr>
              <w:rFonts w:ascii="Cambria Math" w:hAnsi="Cambria Math" w:cs="Arial"/>
              <w:smallCaps/>
              <w:sz w:val="24"/>
              <w:szCs w:val="24"/>
              <w:lang w:val="es-ES"/>
            </w:rPr>
            <m:t xml:space="preserve">f </m:t>
          </m:r>
          <m:d>
            <m:dPr>
              <m:ctrlPr>
                <w:rPr>
                  <w:rFonts w:ascii="Cambria Math" w:hAnsi="Cambria Math" w:cs="Arial"/>
                  <w:b/>
                  <w:i/>
                  <w:smallCaps/>
                  <w:sz w:val="24"/>
                  <w:szCs w:val="24"/>
                  <w:lang w:val="es-ES"/>
                </w:rPr>
              </m:ctrlPr>
            </m:dPr>
            <m:e>
              <m:sSub>
                <m:sSubPr>
                  <m:ctrlPr>
                    <w:rPr>
                      <w:rFonts w:ascii="Cambria Math" w:hAnsi="Cambria Math" w:cs="Arial"/>
                      <w:b/>
                      <w:i/>
                      <w:smallCaps/>
                      <w:sz w:val="24"/>
                      <w:szCs w:val="24"/>
                      <w:lang w:val="es-ES"/>
                    </w:rPr>
                  </m:ctrlPr>
                </m:sSubPr>
                <m:e>
                  <m:r>
                    <m:rPr>
                      <m:sty m:val="bi"/>
                    </m:rPr>
                    <w:rPr>
                      <w:rFonts w:ascii="Cambria Math" w:hAnsi="Cambria Math" w:cs="Arial"/>
                      <w:smallCaps/>
                      <w:sz w:val="24"/>
                      <w:szCs w:val="24"/>
                      <w:lang w:val="es-ES"/>
                    </w:rPr>
                    <m:t>x</m:t>
                  </m:r>
                </m:e>
                <m:sub>
                  <m:r>
                    <m:rPr>
                      <m:sty m:val="bi"/>
                    </m:rPr>
                    <w:rPr>
                      <w:rFonts w:ascii="Cambria Math" w:hAnsi="Cambria Math" w:cs="Arial"/>
                      <w:smallCaps/>
                      <w:sz w:val="24"/>
                      <w:szCs w:val="24"/>
                      <w:lang w:val="es-ES"/>
                    </w:rPr>
                    <m:t xml:space="preserve">i,  </m:t>
                  </m:r>
                </m:sub>
              </m:sSub>
              <m:sSub>
                <m:sSubPr>
                  <m:ctrlPr>
                    <w:rPr>
                      <w:rFonts w:ascii="Cambria Math" w:hAnsi="Cambria Math" w:cs="Arial"/>
                      <w:b/>
                      <w:i/>
                      <w:smallCaps/>
                      <w:sz w:val="24"/>
                      <w:szCs w:val="24"/>
                      <w:lang w:val="es-ES"/>
                    </w:rPr>
                  </m:ctrlPr>
                </m:sSubPr>
                <m:e>
                  <m:r>
                    <m:rPr>
                      <m:sty m:val="bi"/>
                    </m:rPr>
                    <w:rPr>
                      <w:rFonts w:ascii="Cambria Math" w:hAnsi="Cambria Math" w:cs="Arial"/>
                      <w:smallCaps/>
                      <w:sz w:val="24"/>
                      <w:szCs w:val="24"/>
                      <w:lang w:val="es-ES"/>
                    </w:rPr>
                    <m:t>y</m:t>
                  </m:r>
                </m:e>
                <m:sub>
                  <m:r>
                    <m:rPr>
                      <m:sty m:val="bi"/>
                    </m:rPr>
                    <w:rPr>
                      <w:rFonts w:ascii="Cambria Math" w:hAnsi="Cambria Math" w:cs="Arial"/>
                      <w:smallCaps/>
                      <w:sz w:val="24"/>
                      <w:szCs w:val="24"/>
                      <w:lang w:val="es-ES"/>
                    </w:rPr>
                    <m:t>j</m:t>
                  </m:r>
                </m:sub>
              </m:sSub>
            </m:e>
          </m:d>
          <m:r>
            <m:rPr>
              <m:sty m:val="bi"/>
            </m:rPr>
            <w:rPr>
              <w:rFonts w:ascii="Cambria Math" w:hAnsi="Cambria Math" w:cs="Arial"/>
              <w:smallCaps/>
              <w:sz w:val="24"/>
              <w:szCs w:val="24"/>
              <w:lang w:val="es-ES"/>
            </w:rPr>
            <m:t>=P</m:t>
          </m:r>
          <m:d>
            <m:dPr>
              <m:ctrlPr>
                <w:rPr>
                  <w:rFonts w:ascii="Cambria Math" w:hAnsi="Cambria Math" w:cs="Arial"/>
                  <w:b/>
                  <w:i/>
                  <w:smallCaps/>
                  <w:sz w:val="24"/>
                  <w:szCs w:val="24"/>
                  <w:lang w:val="es-ES"/>
                </w:rPr>
              </m:ctrlPr>
            </m:dPr>
            <m:e>
              <m:r>
                <m:rPr>
                  <m:sty m:val="bi"/>
                </m:rPr>
                <w:rPr>
                  <w:rFonts w:ascii="Cambria Math" w:hAnsi="Cambria Math" w:cs="Arial"/>
                  <w:smallCaps/>
                  <w:sz w:val="24"/>
                  <w:szCs w:val="24"/>
                  <w:lang w:val="es-ES"/>
                </w:rPr>
                <m:t>X=</m:t>
              </m:r>
              <m:sSub>
                <m:sSubPr>
                  <m:ctrlPr>
                    <w:rPr>
                      <w:rFonts w:ascii="Cambria Math" w:hAnsi="Cambria Math" w:cs="Arial"/>
                      <w:b/>
                      <w:i/>
                      <w:smallCaps/>
                      <w:sz w:val="24"/>
                      <w:szCs w:val="24"/>
                      <w:lang w:val="es-ES"/>
                    </w:rPr>
                  </m:ctrlPr>
                </m:sSubPr>
                <m:e>
                  <m:r>
                    <m:rPr>
                      <m:sty m:val="bi"/>
                    </m:rPr>
                    <w:rPr>
                      <w:rFonts w:ascii="Cambria Math" w:hAnsi="Cambria Math" w:cs="Arial"/>
                      <w:smallCaps/>
                      <w:sz w:val="24"/>
                      <w:szCs w:val="24"/>
                      <w:lang w:val="es-ES"/>
                    </w:rPr>
                    <m:t>x</m:t>
                  </m:r>
                </m:e>
                <m:sub>
                  <m:r>
                    <m:rPr>
                      <m:sty m:val="bi"/>
                    </m:rPr>
                    <w:rPr>
                      <w:rFonts w:ascii="Cambria Math" w:hAnsi="Cambria Math" w:cs="Arial"/>
                      <w:smallCaps/>
                      <w:sz w:val="24"/>
                      <w:szCs w:val="24"/>
                      <w:lang w:val="es-ES"/>
                    </w:rPr>
                    <m:t>i</m:t>
                  </m:r>
                </m:sub>
              </m:sSub>
              <m:r>
                <m:rPr>
                  <m:sty m:val="bi"/>
                </m:rPr>
                <w:rPr>
                  <w:rFonts w:ascii="Cambria Math" w:hAnsi="Cambria Math" w:cs="Arial"/>
                  <w:smallCaps/>
                  <w:sz w:val="24"/>
                  <w:szCs w:val="24"/>
                  <w:lang w:val="es-ES"/>
                </w:rPr>
                <m:t>, Y=</m:t>
              </m:r>
              <m:sSub>
                <m:sSubPr>
                  <m:ctrlPr>
                    <w:rPr>
                      <w:rFonts w:ascii="Cambria Math" w:hAnsi="Cambria Math" w:cs="Arial"/>
                      <w:b/>
                      <w:i/>
                      <w:smallCaps/>
                      <w:sz w:val="24"/>
                      <w:szCs w:val="24"/>
                      <w:lang w:val="es-ES"/>
                    </w:rPr>
                  </m:ctrlPr>
                </m:sSubPr>
                <m:e>
                  <m:r>
                    <m:rPr>
                      <m:sty m:val="bi"/>
                    </m:rPr>
                    <w:rPr>
                      <w:rFonts w:ascii="Cambria Math" w:hAnsi="Cambria Math" w:cs="Arial"/>
                      <w:smallCaps/>
                      <w:sz w:val="24"/>
                      <w:szCs w:val="24"/>
                      <w:lang w:val="es-ES"/>
                    </w:rPr>
                    <m:t>y</m:t>
                  </m:r>
                </m:e>
                <m:sub>
                  <m:r>
                    <m:rPr>
                      <m:sty m:val="bi"/>
                    </m:rPr>
                    <w:rPr>
                      <w:rFonts w:ascii="Cambria Math" w:hAnsi="Cambria Math" w:cs="Arial"/>
                      <w:smallCaps/>
                      <w:sz w:val="24"/>
                      <w:szCs w:val="24"/>
                      <w:lang w:val="es-ES"/>
                    </w:rPr>
                    <m:t>j</m:t>
                  </m:r>
                </m:sub>
              </m:sSub>
            </m:e>
          </m:d>
        </m:oMath>
      </m:oMathPara>
    </w:p>
    <w:p w:rsidR="005D38FC" w:rsidRPr="006420B5" w:rsidRDefault="009D079D" w:rsidP="00374AA1">
      <w:pPr>
        <w:spacing w:after="0" w:line="480" w:lineRule="auto"/>
        <w:jc w:val="center"/>
        <w:rPr>
          <w:rFonts w:ascii="Arial" w:hAnsi="Arial" w:cs="Arial"/>
          <w:smallCaps/>
          <w:sz w:val="24"/>
          <w:szCs w:val="24"/>
          <w:lang w:val="es-ES"/>
        </w:rPr>
      </w:pPr>
      <m:oMathPara>
        <m:oMath>
          <m:r>
            <w:rPr>
              <w:rFonts w:ascii="Cambria Math" w:hAnsi="Cambria Math" w:cs="Arial"/>
              <w:smallCaps/>
              <w:sz w:val="24"/>
              <w:szCs w:val="24"/>
              <w:lang w:val="es-ES"/>
            </w:rPr>
            <m:t xml:space="preserve">  i=1,2,…,n.          j=1,2,..,n.</m:t>
          </m:r>
        </m:oMath>
      </m:oMathPara>
    </w:p>
    <w:p w:rsidR="006420B5" w:rsidRDefault="006420B5" w:rsidP="00A25901">
      <w:pPr>
        <w:pStyle w:val="contenido"/>
        <w:spacing w:before="0" w:beforeAutospacing="0" w:after="0" w:afterAutospacing="0"/>
        <w:ind w:left="1474"/>
        <w:rPr>
          <w:rFonts w:eastAsia="Calibri" w:cs="Arial"/>
          <w:bCs/>
          <w:color w:val="auto"/>
          <w:szCs w:val="24"/>
          <w:lang w:eastAsia="en-US"/>
        </w:rPr>
      </w:pPr>
    </w:p>
    <w:p w:rsidR="001A51BD" w:rsidRDefault="00A30B86" w:rsidP="003C5AAE">
      <w:pPr>
        <w:pStyle w:val="contenido"/>
        <w:tabs>
          <w:tab w:val="left" w:pos="5670"/>
        </w:tabs>
        <w:spacing w:before="0" w:beforeAutospacing="0" w:after="0" w:afterAutospacing="0"/>
        <w:ind w:left="1701"/>
        <w:rPr>
          <w:rFonts w:eastAsia="Calibri" w:cs="Arial"/>
          <w:bCs/>
          <w:color w:val="auto"/>
          <w:szCs w:val="24"/>
          <w:lang w:eastAsia="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42" type="#_x0000_t75" style="position:absolute;left:0;text-align:left;margin-left:386.15pt;margin-top:110.4pt;width:9.7pt;height:18.05pt;z-index:-251627008" equationxml="&lt;" wrapcoords="4985 2700 -1662 10800 -1662 15300 4985 15300 21600 15300 21600 11700 16615 2700 4985 2700">
            <v:imagedata r:id="rId43" o:title="" cropbottom="37371f" chromakey="white"/>
            <w10:wrap type="square"/>
          </v:shape>
        </w:pict>
      </w:r>
      <w:r>
        <w:rPr>
          <w:noProof/>
        </w:rPr>
        <w:pict>
          <v:shape id="_x0000_s1341" type="#_x0000_t75" style="position:absolute;left:0;text-align:left;margin-left:294.75pt;margin-top:83.25pt;width:10.55pt;height:18.3pt;z-index:-251629056" equationxml="&lt;" wrapcoords="-1543 6300 -1543 13500 1543 17100 7714 17100 18514 17100 20057 9900 15429 6300 -1543 6300">
            <v:imagedata r:id="rId44" o:title="" cropbottom="37997f" chromakey="white"/>
            <w10:wrap type="tight"/>
          </v:shape>
        </w:pict>
      </w:r>
      <w:r>
        <w:rPr>
          <w:noProof/>
        </w:rPr>
        <w:pict>
          <v:shape id="_x0000_s1343" type="#_x0000_t75" style="position:absolute;left:0;text-align:left;margin-left:375.95pt;margin-top:56.1pt;width:9.75pt;height:14.9pt;z-index:251691520" equationxml="&lt;">
            <v:imagedata r:id="rId45" o:title="" cropbottom="42291f" chromakey="white"/>
            <w10:wrap type="square"/>
          </v:shape>
        </w:pict>
      </w:r>
      <w:r>
        <w:rPr>
          <w:noProof/>
        </w:rPr>
        <w:pict>
          <v:shape id="_x0000_s1340" type="#_x0000_t75" style="position:absolute;left:0;text-align:left;margin-left:355.9pt;margin-top:23pt;width:45pt;height:20.05pt;z-index:-251631104" equationxml="&lt;" wrapcoords="4320 800 1440 2400 -360 8000 -360 15200 7560 16000 15840 16000 18360 16000 19440 16000 21240 14400 21600 9600 21240 4000 20520 800 4320 800">
            <v:imagedata r:id="rId46" o:title="" cropbottom="35767f" chromakey="white"/>
            <w10:wrap type="tight"/>
          </v:shape>
        </w:pict>
      </w:r>
      <w:r w:rsidR="00C627A2">
        <w:rPr>
          <w:rFonts w:eastAsia="Calibri" w:cs="Arial"/>
          <w:bCs/>
          <w:color w:val="auto"/>
          <w:szCs w:val="24"/>
          <w:lang w:eastAsia="en-US"/>
        </w:rPr>
        <w:t>En la tabla</w:t>
      </w:r>
      <w:r w:rsidR="0006746A">
        <w:rPr>
          <w:rFonts w:eastAsia="Calibri" w:cs="Arial"/>
          <w:bCs/>
          <w:color w:val="auto"/>
          <w:szCs w:val="24"/>
          <w:lang w:eastAsia="en-US"/>
        </w:rPr>
        <w:t xml:space="preserve"> 1.1 </w:t>
      </w:r>
      <w:r w:rsidR="00C627A2">
        <w:rPr>
          <w:rFonts w:eastAsia="Calibri" w:cs="Arial"/>
          <w:bCs/>
          <w:color w:val="auto"/>
          <w:szCs w:val="24"/>
          <w:lang w:eastAsia="en-US"/>
        </w:rPr>
        <w:t>se muestra la distribución de probabilidad conju</w:t>
      </w:r>
      <w:r w:rsidR="00FA3846">
        <w:rPr>
          <w:rFonts w:eastAsia="Calibri" w:cs="Arial"/>
          <w:bCs/>
          <w:color w:val="auto"/>
          <w:szCs w:val="24"/>
          <w:lang w:eastAsia="en-US"/>
        </w:rPr>
        <w:t xml:space="preserve">nta de un par de variables X y </w:t>
      </w:r>
      <w:proofErr w:type="spellStart"/>
      <w:r w:rsidR="00FA3846">
        <w:rPr>
          <w:rFonts w:eastAsia="Calibri" w:cs="Arial"/>
          <w:bCs/>
          <w:color w:val="auto"/>
          <w:szCs w:val="24"/>
          <w:lang w:eastAsia="en-US"/>
        </w:rPr>
        <w:t>Y</w:t>
      </w:r>
      <w:proofErr w:type="spellEnd"/>
      <w:r w:rsidR="00C627A2">
        <w:rPr>
          <w:rFonts w:eastAsia="Calibri" w:cs="Arial"/>
          <w:bCs/>
          <w:color w:val="auto"/>
          <w:szCs w:val="24"/>
          <w:lang w:eastAsia="en-US"/>
        </w:rPr>
        <w:t>, donde</w:t>
      </w:r>
      <w:r w:rsidR="00951690">
        <w:rPr>
          <w:rFonts w:eastAsia="Calibri" w:cs="Arial"/>
          <w:bCs/>
          <w:color w:val="auto"/>
          <w:szCs w:val="24"/>
          <w:lang w:eastAsia="en-US"/>
        </w:rPr>
        <w:t xml:space="preserve"> </w:t>
      </w:r>
      <w:r w:rsidR="00D72789" w:rsidRPr="00350AF7">
        <w:rPr>
          <w:rFonts w:eastAsia="Calibri" w:cs="Arial"/>
          <w:bCs/>
          <w:color w:val="auto"/>
          <w:szCs w:val="24"/>
          <w:lang w:eastAsia="en-US"/>
        </w:rPr>
        <w:fldChar w:fldCharType="begin"/>
      </w:r>
      <w:r w:rsidR="00350AF7" w:rsidRPr="00350AF7">
        <w:rPr>
          <w:rFonts w:eastAsia="Calibri" w:cs="Arial"/>
          <w:bCs/>
          <w:color w:val="auto"/>
          <w:szCs w:val="24"/>
          <w:lang w:eastAsia="en-US"/>
        </w:rPr>
        <w:instrText xml:space="preserve"> QUOTE </w:instrText>
      </w:r>
      <m:oMath>
        <m:r>
          <m:rPr>
            <m:sty m:val="p"/>
          </m:rPr>
          <w:rPr>
            <w:rFonts w:ascii="Cambria Math" w:hAnsi="Cambria Math" w:cs="Arial"/>
            <w:szCs w:val="24"/>
          </w:rPr>
          <m:t>f</m:t>
        </m:r>
        <m:d>
          <m:dPr>
            <m:ctrlPr>
              <w:rPr>
                <w:rFonts w:ascii="Cambria Math" w:hAnsi="Cambria Math" w:cs="Arial"/>
                <w:bCs/>
                <w:i/>
                <w:szCs w:val="24"/>
              </w:rPr>
            </m:ctrlPr>
          </m:dPr>
          <m:e>
            <m:sSub>
              <m:sSubPr>
                <m:ctrlPr>
                  <w:rPr>
                    <w:rFonts w:ascii="Cambria Math" w:hAnsi="Cambria Math" w:cs="Arial"/>
                    <w:bCs/>
                    <w:i/>
                    <w:szCs w:val="24"/>
                  </w:rPr>
                </m:ctrlPr>
              </m:sSubPr>
              <m:e>
                <m:r>
                  <m:rPr>
                    <m:sty m:val="p"/>
                  </m:rPr>
                  <w:rPr>
                    <w:rFonts w:ascii="Cambria Math" w:hAnsi="Cambria Math" w:cs="Arial"/>
                    <w:szCs w:val="24"/>
                  </w:rPr>
                  <m:t>x</m:t>
                </m:r>
              </m:e>
              <m:sub>
                <m:r>
                  <m:rPr>
                    <m:sty m:val="p"/>
                  </m:rPr>
                  <w:rPr>
                    <w:rFonts w:ascii="Cambria Math" w:hAnsi="Cambria Math" w:cs="Arial"/>
                    <w:szCs w:val="24"/>
                  </w:rPr>
                  <m:t>i</m:t>
                </m:r>
              </m:sub>
            </m:sSub>
            <m:r>
              <m:rPr>
                <m:sty m:val="p"/>
              </m:rPr>
              <w:rPr>
                <w:rFonts w:ascii="Cambria Math" w:hAnsi="Cambria Math" w:cs="Arial"/>
                <w:szCs w:val="24"/>
              </w:rPr>
              <m:t xml:space="preserve"> , </m:t>
            </m:r>
            <m:sSub>
              <m:sSubPr>
                <m:ctrlPr>
                  <w:rPr>
                    <w:rFonts w:ascii="Cambria Math" w:hAnsi="Cambria Math" w:cs="Arial"/>
                    <w:bCs/>
                    <w:i/>
                    <w:szCs w:val="24"/>
                  </w:rPr>
                </m:ctrlPr>
              </m:sSubPr>
              <m:e>
                <m:r>
                  <m:rPr>
                    <m:sty m:val="p"/>
                  </m:rPr>
                  <w:rPr>
                    <w:rFonts w:ascii="Cambria Math" w:hAnsi="Cambria Math" w:cs="Arial"/>
                    <w:szCs w:val="24"/>
                  </w:rPr>
                  <m:t>y</m:t>
                </m:r>
              </m:e>
              <m:sub>
                <m:r>
                  <m:rPr>
                    <m:sty m:val="p"/>
                  </m:rPr>
                  <w:rPr>
                    <w:rFonts w:ascii="Cambria Math" w:hAnsi="Cambria Math" w:cs="Arial"/>
                    <w:szCs w:val="24"/>
                  </w:rPr>
                  <m:t>j</m:t>
                </m:r>
              </m:sub>
            </m:sSub>
          </m:e>
        </m:d>
      </m:oMath>
      <w:r w:rsidR="00350AF7" w:rsidRPr="00350AF7">
        <w:rPr>
          <w:rFonts w:eastAsia="Calibri" w:cs="Arial"/>
          <w:bCs/>
          <w:color w:val="auto"/>
          <w:szCs w:val="24"/>
          <w:lang w:eastAsia="en-US"/>
        </w:rPr>
        <w:instrText xml:space="preserve"> </w:instrText>
      </w:r>
      <w:r w:rsidR="00D72789" w:rsidRPr="00350AF7">
        <w:rPr>
          <w:rFonts w:eastAsia="Calibri" w:cs="Arial"/>
          <w:bCs/>
          <w:color w:val="auto"/>
          <w:szCs w:val="24"/>
          <w:lang w:eastAsia="en-US"/>
        </w:rPr>
        <w:fldChar w:fldCharType="end"/>
      </w:r>
      <w:r w:rsidR="00C627A2">
        <w:rPr>
          <w:rFonts w:eastAsia="Calibri" w:cs="Arial"/>
          <w:bCs/>
          <w:color w:val="auto"/>
          <w:szCs w:val="24"/>
          <w:lang w:eastAsia="en-US"/>
        </w:rPr>
        <w:t xml:space="preserve"> </w:t>
      </w:r>
      <w:r w:rsidR="00D72789" w:rsidRPr="000B3D04">
        <w:rPr>
          <w:rFonts w:eastAsia="Calibri" w:cs="Arial"/>
          <w:b/>
          <w:smallCaps/>
          <w:szCs w:val="24"/>
          <w:lang w:val="es-ES"/>
        </w:rPr>
        <w:fldChar w:fldCharType="begin"/>
      </w:r>
      <w:r w:rsidR="000B3D04" w:rsidRPr="000B3D04">
        <w:rPr>
          <w:rFonts w:eastAsia="Calibri" w:cs="Arial"/>
          <w:b/>
          <w:smallCaps/>
          <w:szCs w:val="24"/>
          <w:lang w:val="es-ES"/>
        </w:rPr>
        <w:instrText xml:space="preserve"> QUOTE </w:instrText>
      </w:r>
      <m:oMath>
        <m:r>
          <m:rPr>
            <m:sty m:val="p"/>
          </m:rPr>
          <w:rPr>
            <w:rFonts w:ascii="Cambria Math" w:hAnsi="Cambria Math" w:cs="Arial"/>
            <w:smallCaps/>
            <w:szCs w:val="24"/>
            <w:lang w:val="es-ES"/>
          </w:rPr>
          <m:t xml:space="preserve">f </m:t>
        </m:r>
        <m:d>
          <m:dPr>
            <m:ctrlPr>
              <w:rPr>
                <w:rFonts w:ascii="Cambria Math" w:hAnsi="Cambria Math" w:cs="Arial"/>
                <w:b/>
                <w:i/>
                <w:smallCaps/>
                <w:szCs w:val="24"/>
                <w:lang w:val="es-ES"/>
              </w:rPr>
            </m:ctrlPr>
          </m:dPr>
          <m:e>
            <m:sSub>
              <m:sSubPr>
                <m:ctrlPr>
                  <w:rPr>
                    <w:rFonts w:ascii="Cambria Math" w:hAnsi="Cambria Math" w:cs="Arial"/>
                    <w:b/>
                    <w:i/>
                    <w:smallCaps/>
                    <w:szCs w:val="24"/>
                    <w:lang w:val="es-ES"/>
                  </w:rPr>
                </m:ctrlPr>
              </m:sSubPr>
              <m:e>
                <m:r>
                  <m:rPr>
                    <m:sty m:val="p"/>
                  </m:rPr>
                  <w:rPr>
                    <w:rFonts w:ascii="Cambria Math" w:hAnsi="Cambria Math" w:cs="Arial"/>
                    <w:smallCaps/>
                    <w:szCs w:val="24"/>
                    <w:lang w:val="es-ES"/>
                  </w:rPr>
                  <m:t>x</m:t>
                </m:r>
              </m:e>
              <m:sub>
                <m:r>
                  <m:rPr>
                    <m:sty m:val="p"/>
                  </m:rPr>
                  <w:rPr>
                    <w:rFonts w:ascii="Cambria Math" w:hAnsi="Cambria Math" w:cs="Arial"/>
                    <w:smallCaps/>
                    <w:szCs w:val="24"/>
                    <w:lang w:val="es-ES"/>
                  </w:rPr>
                  <m:t xml:space="preserve">i,  </m:t>
                </m:r>
              </m:sub>
            </m:sSub>
            <m:sSub>
              <m:sSubPr>
                <m:ctrlPr>
                  <w:rPr>
                    <w:rFonts w:ascii="Cambria Math" w:hAnsi="Cambria Math" w:cs="Arial"/>
                    <w:b/>
                    <w:i/>
                    <w:smallCaps/>
                    <w:szCs w:val="24"/>
                    <w:lang w:val="es-ES"/>
                  </w:rPr>
                </m:ctrlPr>
              </m:sSubPr>
              <m:e>
                <m:r>
                  <m:rPr>
                    <m:sty m:val="p"/>
                  </m:rPr>
                  <w:rPr>
                    <w:rFonts w:ascii="Cambria Math" w:hAnsi="Cambria Math" w:cs="Arial"/>
                    <w:smallCaps/>
                    <w:szCs w:val="24"/>
                    <w:lang w:val="es-ES"/>
                  </w:rPr>
                  <m:t>y</m:t>
                </m:r>
              </m:e>
              <m:sub>
                <m:r>
                  <m:rPr>
                    <m:sty m:val="p"/>
                  </m:rPr>
                  <w:rPr>
                    <w:rFonts w:ascii="Cambria Math" w:hAnsi="Cambria Math" w:cs="Arial"/>
                    <w:smallCaps/>
                    <w:szCs w:val="24"/>
                    <w:lang w:val="es-ES"/>
                  </w:rPr>
                  <m:t>j</m:t>
                </m:r>
              </m:sub>
            </m:sSub>
          </m:e>
        </m:d>
      </m:oMath>
      <w:r w:rsidR="000B3D04" w:rsidRPr="000B3D04">
        <w:rPr>
          <w:rFonts w:eastAsia="Calibri" w:cs="Arial"/>
          <w:b/>
          <w:smallCaps/>
          <w:szCs w:val="24"/>
          <w:lang w:val="es-ES"/>
        </w:rPr>
        <w:instrText xml:space="preserve"> </w:instrText>
      </w:r>
      <w:r w:rsidR="00D72789" w:rsidRPr="000B3D04">
        <w:rPr>
          <w:rFonts w:eastAsia="Calibri" w:cs="Arial"/>
          <w:b/>
          <w:smallCaps/>
          <w:szCs w:val="24"/>
          <w:lang w:val="es-ES"/>
        </w:rPr>
        <w:fldChar w:fldCharType="end"/>
      </w:r>
      <w:r w:rsidR="006420B5">
        <w:rPr>
          <w:rFonts w:eastAsia="Calibri" w:cs="Arial"/>
          <w:b/>
          <w:smallCaps/>
          <w:szCs w:val="24"/>
          <w:lang w:val="es-ES"/>
        </w:rPr>
        <w:t xml:space="preserve"> </w:t>
      </w:r>
      <w:r w:rsidR="00C627A2">
        <w:rPr>
          <w:rFonts w:eastAsia="Calibri" w:cs="Arial"/>
          <w:bCs/>
          <w:color w:val="auto"/>
          <w:szCs w:val="24"/>
          <w:lang w:eastAsia="en-US"/>
        </w:rPr>
        <w:t>es la</w:t>
      </w:r>
      <w:r w:rsidR="003C5AAE">
        <w:rPr>
          <w:rFonts w:eastAsia="Calibri" w:cs="Arial"/>
          <w:bCs/>
          <w:color w:val="auto"/>
          <w:szCs w:val="24"/>
          <w:lang w:eastAsia="en-US"/>
        </w:rPr>
        <w:t xml:space="preserve"> </w:t>
      </w:r>
      <w:r w:rsidR="00C627A2">
        <w:rPr>
          <w:rFonts w:eastAsia="Calibri" w:cs="Arial"/>
          <w:bCs/>
          <w:color w:val="auto"/>
          <w:szCs w:val="24"/>
          <w:lang w:eastAsia="en-US"/>
        </w:rPr>
        <w:t xml:space="preserve">probabilidad de que la variable X tome el valor </w:t>
      </w:r>
      <w:r w:rsidR="00D72789" w:rsidRPr="00350AF7">
        <w:rPr>
          <w:rFonts w:eastAsia="Calibri" w:cs="Arial"/>
          <w:bCs/>
          <w:color w:val="auto"/>
          <w:szCs w:val="24"/>
          <w:lang w:eastAsia="en-US"/>
        </w:rPr>
        <w:fldChar w:fldCharType="begin"/>
      </w:r>
      <w:r w:rsidR="00350AF7" w:rsidRPr="00350AF7">
        <w:rPr>
          <w:rFonts w:eastAsia="Calibri" w:cs="Arial"/>
          <w:bCs/>
          <w:color w:val="auto"/>
          <w:szCs w:val="24"/>
          <w:lang w:eastAsia="en-US"/>
        </w:rPr>
        <w:instrText xml:space="preserve"> QUOTE </w:instrText>
      </w:r>
      <m:oMath>
        <m:sSub>
          <m:sSubPr>
            <m:ctrlPr>
              <w:rPr>
                <w:rFonts w:ascii="Cambria Math" w:hAnsi="Cambria Math" w:cs="Arial"/>
                <w:bCs/>
                <w:i/>
                <w:szCs w:val="24"/>
              </w:rPr>
            </m:ctrlPr>
          </m:sSubPr>
          <m:e>
            <m:r>
              <m:rPr>
                <m:sty m:val="p"/>
              </m:rPr>
              <w:rPr>
                <w:rFonts w:ascii="Cambria Math" w:hAnsi="Cambria Math" w:cs="Arial"/>
                <w:szCs w:val="24"/>
              </w:rPr>
              <m:t>x</m:t>
            </m:r>
          </m:e>
          <m:sub>
            <m:r>
              <m:rPr>
                <m:sty m:val="p"/>
              </m:rPr>
              <w:rPr>
                <w:rFonts w:ascii="Cambria Math" w:hAnsi="Cambria Math" w:cs="Arial"/>
                <w:szCs w:val="24"/>
              </w:rPr>
              <m:t>i</m:t>
            </m:r>
          </m:sub>
        </m:sSub>
      </m:oMath>
      <w:r w:rsidR="00350AF7" w:rsidRPr="00350AF7">
        <w:rPr>
          <w:rFonts w:eastAsia="Calibri" w:cs="Arial"/>
          <w:bCs/>
          <w:color w:val="auto"/>
          <w:szCs w:val="24"/>
          <w:lang w:eastAsia="en-US"/>
        </w:rPr>
        <w:instrText xml:space="preserve"> </w:instrText>
      </w:r>
      <w:r w:rsidR="00D72789" w:rsidRPr="00350AF7">
        <w:rPr>
          <w:rFonts w:eastAsia="Calibri" w:cs="Arial"/>
          <w:bCs/>
          <w:color w:val="auto"/>
          <w:szCs w:val="24"/>
          <w:lang w:eastAsia="en-US"/>
        </w:rPr>
        <w:fldChar w:fldCharType="end"/>
      </w:r>
      <w:r w:rsidR="001F50C1">
        <w:rPr>
          <w:rFonts w:eastAsia="Calibri" w:cs="Arial"/>
          <w:bCs/>
          <w:color w:val="auto"/>
          <w:szCs w:val="24"/>
          <w:lang w:eastAsia="en-US"/>
        </w:rPr>
        <w:t xml:space="preserve"> </w:t>
      </w:r>
      <w:r w:rsidR="00C627A2">
        <w:rPr>
          <w:rFonts w:eastAsia="Calibri" w:cs="Arial"/>
          <w:bCs/>
          <w:color w:val="auto"/>
          <w:szCs w:val="24"/>
          <w:lang w:eastAsia="en-US"/>
        </w:rPr>
        <w:t xml:space="preserve">al mismo tiempo que Y toma el valor de </w:t>
      </w:r>
      <w:r w:rsidR="00D72789" w:rsidRPr="00350AF7">
        <w:rPr>
          <w:rFonts w:eastAsia="Calibri" w:cs="Arial"/>
          <w:bCs/>
          <w:color w:val="auto"/>
          <w:szCs w:val="24"/>
          <w:lang w:eastAsia="en-US"/>
        </w:rPr>
        <w:fldChar w:fldCharType="begin"/>
      </w:r>
      <w:r w:rsidR="00350AF7" w:rsidRPr="00350AF7">
        <w:rPr>
          <w:rFonts w:eastAsia="Calibri" w:cs="Arial"/>
          <w:bCs/>
          <w:color w:val="auto"/>
          <w:szCs w:val="24"/>
          <w:lang w:eastAsia="en-US"/>
        </w:rPr>
        <w:instrText xml:space="preserve"> QUOTE </w:instrText>
      </w:r>
      <m:oMath>
        <m:sSub>
          <m:sSubPr>
            <m:ctrlPr>
              <w:rPr>
                <w:rFonts w:ascii="Cambria Math" w:hAnsi="Cambria Math" w:cs="Arial"/>
                <w:bCs/>
                <w:i/>
                <w:szCs w:val="24"/>
              </w:rPr>
            </m:ctrlPr>
          </m:sSubPr>
          <m:e>
            <m:r>
              <m:rPr>
                <m:sty m:val="p"/>
              </m:rPr>
              <w:rPr>
                <w:rFonts w:ascii="Cambria Math" w:hAnsi="Cambria Math" w:cs="Arial"/>
                <w:szCs w:val="24"/>
              </w:rPr>
              <m:t>y</m:t>
            </m:r>
          </m:e>
          <m:sub>
            <m:r>
              <m:rPr>
                <m:sty m:val="p"/>
              </m:rPr>
              <w:rPr>
                <w:rFonts w:ascii="Cambria Math" w:hAnsi="Cambria Math" w:cs="Arial"/>
                <w:szCs w:val="24"/>
              </w:rPr>
              <m:t>j</m:t>
            </m:r>
          </m:sub>
        </m:sSub>
      </m:oMath>
      <w:r w:rsidR="00350AF7" w:rsidRPr="00350AF7">
        <w:rPr>
          <w:rFonts w:eastAsia="Calibri" w:cs="Arial"/>
          <w:bCs/>
          <w:color w:val="auto"/>
          <w:szCs w:val="24"/>
          <w:lang w:eastAsia="en-US"/>
        </w:rPr>
        <w:instrText xml:space="preserve"> </w:instrText>
      </w:r>
      <w:r w:rsidR="00D72789" w:rsidRPr="00350AF7">
        <w:rPr>
          <w:rFonts w:eastAsia="Calibri" w:cs="Arial"/>
          <w:bCs/>
          <w:color w:val="auto"/>
          <w:szCs w:val="24"/>
          <w:lang w:eastAsia="en-US"/>
        </w:rPr>
        <w:fldChar w:fldCharType="end"/>
      </w:r>
      <w:r w:rsidR="00C627A2">
        <w:rPr>
          <w:rFonts w:eastAsia="Calibri" w:cs="Arial"/>
          <w:bCs/>
          <w:color w:val="auto"/>
          <w:szCs w:val="24"/>
          <w:lang w:eastAsia="en-US"/>
        </w:rPr>
        <w:t xml:space="preserve">.La última fila y columna de la tabla contienen la Distribución Marginal </w:t>
      </w:r>
      <w:r w:rsidR="00D72789" w:rsidRPr="00350AF7">
        <w:rPr>
          <w:rFonts w:eastAsia="Calibri" w:cs="Arial"/>
          <w:bCs/>
          <w:color w:val="auto"/>
          <w:szCs w:val="24"/>
          <w:lang w:eastAsia="en-US"/>
        </w:rPr>
        <w:fldChar w:fldCharType="begin"/>
      </w:r>
      <w:r w:rsidR="00350AF7" w:rsidRPr="00350AF7">
        <w:rPr>
          <w:rFonts w:eastAsia="Calibri" w:cs="Arial"/>
          <w:bCs/>
          <w:color w:val="auto"/>
          <w:szCs w:val="24"/>
          <w:lang w:eastAsia="en-US"/>
        </w:rPr>
        <w:instrText xml:space="preserve"> QUOTE </w:instrText>
      </w:r>
      <m:oMath>
        <m:sSub>
          <m:sSubPr>
            <m:ctrlPr>
              <w:rPr>
                <w:rFonts w:ascii="Cambria Math" w:hAnsi="Cambria Math" w:cs="Arial"/>
                <w:bCs/>
                <w:i/>
                <w:szCs w:val="24"/>
              </w:rPr>
            </m:ctrlPr>
          </m:sSubPr>
          <m:e>
            <m:r>
              <m:rPr>
                <m:sty m:val="p"/>
              </m:rPr>
              <w:rPr>
                <w:rFonts w:ascii="Cambria Math" w:hAnsi="Cambria Math" w:cs="Arial"/>
                <w:szCs w:val="24"/>
              </w:rPr>
              <m:t>f</m:t>
            </m:r>
          </m:e>
          <m:sub>
            <m:r>
              <m:rPr>
                <m:sty m:val="p"/>
              </m:rPr>
              <w:rPr>
                <w:rFonts w:ascii="Cambria Math" w:hAnsi="Cambria Math" w:cs="Arial"/>
                <w:szCs w:val="24"/>
              </w:rPr>
              <m:t>x</m:t>
            </m:r>
          </m:sub>
        </m:sSub>
      </m:oMath>
      <w:r w:rsidR="00350AF7" w:rsidRPr="00350AF7">
        <w:rPr>
          <w:rFonts w:eastAsia="Calibri" w:cs="Arial"/>
          <w:bCs/>
          <w:color w:val="auto"/>
          <w:szCs w:val="24"/>
          <w:lang w:eastAsia="en-US"/>
        </w:rPr>
        <w:instrText xml:space="preserve"> </w:instrText>
      </w:r>
      <w:r w:rsidR="00D72789" w:rsidRPr="00350AF7">
        <w:rPr>
          <w:rFonts w:eastAsia="Calibri" w:cs="Arial"/>
          <w:bCs/>
          <w:color w:val="auto"/>
          <w:szCs w:val="24"/>
          <w:lang w:eastAsia="en-US"/>
        </w:rPr>
        <w:fldChar w:fldCharType="end"/>
      </w:r>
      <w:r w:rsidR="006420B5">
        <w:rPr>
          <w:rFonts w:eastAsia="Calibri" w:cs="Arial"/>
          <w:bCs/>
          <w:color w:val="auto"/>
          <w:szCs w:val="24"/>
          <w:lang w:eastAsia="en-US"/>
        </w:rPr>
        <w:t xml:space="preserve"> </w:t>
      </w:r>
      <w:r w:rsidR="00C627A2">
        <w:rPr>
          <w:rFonts w:eastAsia="Calibri" w:cs="Arial"/>
          <w:bCs/>
          <w:color w:val="auto"/>
          <w:szCs w:val="24"/>
          <w:lang w:eastAsia="en-US"/>
        </w:rPr>
        <w:t xml:space="preserve">y </w:t>
      </w:r>
      <m:oMath>
        <m:sSub>
          <m:sSubPr>
            <m:ctrlPr>
              <w:rPr>
                <w:rFonts w:ascii="Cambria Math" w:hAnsi="Cambria Math" w:cs="Arial"/>
                <w:bCs/>
                <w:i/>
                <w:szCs w:val="24"/>
              </w:rPr>
            </m:ctrlPr>
          </m:sSubPr>
          <m:e>
            <m:r>
              <w:rPr>
                <w:rFonts w:ascii="Cambria Math" w:hAnsi="Cambria Math" w:cs="Arial"/>
                <w:szCs w:val="24"/>
              </w:rPr>
              <m:t>f</m:t>
            </m:r>
          </m:e>
          <m:sub>
            <m:r>
              <w:rPr>
                <w:rFonts w:ascii="Cambria Math" w:hAnsi="Cambria Math" w:cs="Arial"/>
                <w:szCs w:val="24"/>
              </w:rPr>
              <m:t>y</m:t>
            </m:r>
          </m:sub>
        </m:sSub>
      </m:oMath>
      <w:r w:rsidR="006420B5">
        <w:rPr>
          <w:rFonts w:eastAsia="Calibri" w:cs="Arial"/>
          <w:bCs/>
          <w:color w:val="auto"/>
          <w:szCs w:val="24"/>
          <w:lang w:eastAsia="en-US"/>
        </w:rPr>
        <w:t xml:space="preserve"> </w:t>
      </w:r>
      <w:r w:rsidR="00C627A2">
        <w:rPr>
          <w:rFonts w:eastAsia="Calibri" w:cs="Arial"/>
          <w:bCs/>
          <w:color w:val="auto"/>
          <w:szCs w:val="24"/>
          <w:lang w:eastAsia="en-US"/>
        </w:rPr>
        <w:t xml:space="preserve">para cada variable </w:t>
      </w:r>
      <m:oMath>
        <m:sSub>
          <m:sSubPr>
            <m:ctrlPr>
              <w:rPr>
                <w:rFonts w:ascii="Cambria Math" w:hAnsi="Cambria Math" w:cs="Arial"/>
                <w:bCs/>
                <w:i/>
                <w:szCs w:val="24"/>
              </w:rPr>
            </m:ctrlPr>
          </m:sSubPr>
          <m:e>
            <m:r>
              <w:rPr>
                <w:rFonts w:ascii="Cambria Math" w:hAnsi="Cambria Math" w:cs="Arial"/>
                <w:szCs w:val="24"/>
              </w:rPr>
              <m:t>x</m:t>
            </m:r>
          </m:e>
          <m:sub>
            <m:r>
              <w:rPr>
                <w:rFonts w:ascii="Cambria Math" w:hAnsi="Cambria Math" w:cs="Arial"/>
                <w:szCs w:val="24"/>
              </w:rPr>
              <m:t>i</m:t>
            </m:r>
          </m:sub>
        </m:sSub>
      </m:oMath>
      <w:r w:rsidR="001F50C1">
        <w:rPr>
          <w:rFonts w:eastAsia="Calibri" w:cs="Arial"/>
          <w:bCs/>
          <w:color w:val="auto"/>
          <w:szCs w:val="24"/>
          <w:lang w:eastAsia="en-US"/>
        </w:rPr>
        <w:t xml:space="preserve"> </w:t>
      </w:r>
      <w:r w:rsidR="00C627A2">
        <w:rPr>
          <w:rFonts w:eastAsia="Calibri" w:cs="Arial"/>
          <w:bCs/>
          <w:color w:val="auto"/>
          <w:szCs w:val="24"/>
          <w:lang w:eastAsia="en-US"/>
        </w:rPr>
        <w:t xml:space="preserve"> y </w:t>
      </w:r>
      <m:oMath>
        <m:sSub>
          <m:sSubPr>
            <m:ctrlPr>
              <w:rPr>
                <w:rFonts w:ascii="Cambria Math" w:hAnsi="Cambria Math" w:cs="Arial"/>
                <w:bCs/>
                <w:i/>
                <w:szCs w:val="24"/>
              </w:rPr>
            </m:ctrlPr>
          </m:sSubPr>
          <m:e>
            <m:r>
              <w:rPr>
                <w:rFonts w:ascii="Cambria Math" w:hAnsi="Cambria Math" w:cs="Arial"/>
                <w:szCs w:val="24"/>
              </w:rPr>
              <m:t>y</m:t>
            </m:r>
          </m:e>
          <m:sub>
            <m:r>
              <w:rPr>
                <w:rFonts w:ascii="Cambria Math" w:hAnsi="Cambria Math" w:cs="Arial"/>
                <w:szCs w:val="24"/>
              </w:rPr>
              <m:t>j</m:t>
            </m:r>
          </m:sub>
        </m:sSub>
      </m:oMath>
      <w:r w:rsidR="00C627A2">
        <w:rPr>
          <w:rFonts w:eastAsia="Calibri" w:cs="Arial"/>
          <w:bCs/>
          <w:color w:val="auto"/>
          <w:szCs w:val="24"/>
          <w:lang w:eastAsia="en-US"/>
        </w:rPr>
        <w:t>, en donde debe cumplirse</w:t>
      </w:r>
      <w:r w:rsidR="0006746A">
        <w:rPr>
          <w:rFonts w:eastAsia="Calibri" w:cs="Arial"/>
          <w:bCs/>
          <w:color w:val="auto"/>
          <w:szCs w:val="24"/>
          <w:lang w:eastAsia="en-US"/>
        </w:rPr>
        <w:t xml:space="preserve"> </w:t>
      </w:r>
      <w:r w:rsidR="00C627A2">
        <w:rPr>
          <w:rFonts w:eastAsia="Calibri" w:cs="Arial"/>
          <w:bCs/>
          <w:color w:val="auto"/>
          <w:szCs w:val="24"/>
          <w:lang w:eastAsia="en-US"/>
        </w:rPr>
        <w:t>que:</w:t>
      </w:r>
    </w:p>
    <w:p w:rsidR="00095A2C" w:rsidRDefault="00095A2C" w:rsidP="003C5AAE">
      <w:pPr>
        <w:pStyle w:val="contenido"/>
        <w:tabs>
          <w:tab w:val="left" w:pos="5670"/>
        </w:tabs>
        <w:spacing w:before="0" w:beforeAutospacing="0" w:after="0" w:afterAutospacing="0"/>
        <w:ind w:left="1701"/>
        <w:rPr>
          <w:rFonts w:eastAsia="Calibri" w:cs="Arial"/>
          <w:bCs/>
          <w:color w:val="auto"/>
          <w:szCs w:val="24"/>
          <w:lang w:eastAsia="en-US"/>
        </w:rPr>
      </w:pPr>
    </w:p>
    <w:p w:rsidR="00095A2C" w:rsidRDefault="00095A2C" w:rsidP="003C5AAE">
      <w:pPr>
        <w:pStyle w:val="contenido"/>
        <w:tabs>
          <w:tab w:val="left" w:pos="5670"/>
        </w:tabs>
        <w:spacing w:before="0" w:beforeAutospacing="0" w:after="0" w:afterAutospacing="0"/>
        <w:ind w:left="1701"/>
        <w:rPr>
          <w:rFonts w:eastAsia="Calibri" w:cs="Arial"/>
          <w:bCs/>
          <w:color w:val="auto"/>
          <w:szCs w:val="24"/>
          <w:lang w:eastAsia="en-US"/>
        </w:rPr>
      </w:pPr>
    </w:p>
    <w:p w:rsidR="00C627A2" w:rsidRDefault="00A30B86" w:rsidP="001A51BD">
      <w:pPr>
        <w:pStyle w:val="contenido"/>
        <w:tabs>
          <w:tab w:val="left" w:pos="5670"/>
        </w:tabs>
        <w:spacing w:before="0" w:beforeAutospacing="0" w:after="0" w:afterAutospacing="0"/>
        <w:ind w:left="1701"/>
        <w:jc w:val="center"/>
        <w:rPr>
          <w:rFonts w:eastAsia="Calibri"/>
        </w:rPr>
      </w:pPr>
      <m:oMathPara>
        <m:oMath>
          <m:nary>
            <m:naryPr>
              <m:chr m:val="∑"/>
              <m:limLoc m:val="undOvr"/>
              <m:ctrlPr>
                <w:rPr>
                  <w:rFonts w:ascii="Cambria Math" w:hAnsi="Cambria Math" w:cs="Arial"/>
                  <w:bCs/>
                  <w:i/>
                  <w:szCs w:val="24"/>
                </w:rPr>
              </m:ctrlPr>
            </m:naryPr>
            <m:sub>
              <m:r>
                <w:rPr>
                  <w:rFonts w:ascii="Cambria Math" w:hAnsi="Cambria Math" w:cs="Arial"/>
                  <w:szCs w:val="24"/>
                </w:rPr>
                <m:t>i=1</m:t>
              </m:r>
            </m:sub>
            <m:sup>
              <m:r>
                <w:rPr>
                  <w:rFonts w:ascii="Cambria Math" w:hAnsi="Cambria Math" w:cs="Arial"/>
                  <w:szCs w:val="24"/>
                </w:rPr>
                <m:t>m</m:t>
              </m:r>
            </m:sup>
            <m:e>
              <m:sSub>
                <m:sSubPr>
                  <m:ctrlPr>
                    <w:rPr>
                      <w:rFonts w:ascii="Cambria Math" w:hAnsi="Cambria Math" w:cs="Arial"/>
                      <w:bCs/>
                      <w:i/>
                      <w:szCs w:val="24"/>
                    </w:rPr>
                  </m:ctrlPr>
                </m:sSubPr>
                <m:e>
                  <m:r>
                    <w:rPr>
                      <w:rFonts w:ascii="Cambria Math" w:hAnsi="Cambria Math" w:cs="Arial"/>
                      <w:szCs w:val="24"/>
                    </w:rPr>
                    <m:t>f</m:t>
                  </m:r>
                </m:e>
                <m:sub>
                  <m:r>
                    <w:rPr>
                      <w:rFonts w:ascii="Cambria Math" w:hAnsi="Cambria Math" w:cs="Arial"/>
                      <w:szCs w:val="24"/>
                    </w:rPr>
                    <m:t>x</m:t>
                  </m:r>
                </m:sub>
              </m:sSub>
              <m:d>
                <m:dPr>
                  <m:ctrlPr>
                    <w:rPr>
                      <w:rFonts w:ascii="Cambria Math" w:hAnsi="Cambria Math" w:cs="Arial"/>
                      <w:bCs/>
                      <w:i/>
                      <w:szCs w:val="24"/>
                    </w:rPr>
                  </m:ctrlPr>
                </m:dPr>
                <m:e>
                  <m:sSub>
                    <m:sSubPr>
                      <m:ctrlPr>
                        <w:rPr>
                          <w:rFonts w:ascii="Cambria Math" w:hAnsi="Cambria Math" w:cs="Arial"/>
                          <w:bCs/>
                          <w:i/>
                          <w:szCs w:val="24"/>
                        </w:rPr>
                      </m:ctrlPr>
                    </m:sSubPr>
                    <m:e>
                      <m:r>
                        <w:rPr>
                          <w:rFonts w:ascii="Cambria Math" w:hAnsi="Cambria Math" w:cs="Arial"/>
                          <w:szCs w:val="24"/>
                        </w:rPr>
                        <m:t>x</m:t>
                      </m:r>
                    </m:e>
                    <m:sub>
                      <m:r>
                        <w:rPr>
                          <w:rFonts w:ascii="Cambria Math" w:hAnsi="Cambria Math" w:cs="Arial"/>
                          <w:szCs w:val="24"/>
                        </w:rPr>
                        <m:t>i</m:t>
                      </m:r>
                    </m:sub>
                  </m:sSub>
                </m:e>
              </m:d>
              <m:r>
                <w:rPr>
                  <w:rFonts w:ascii="Cambria Math" w:hAnsi="Cambria Math" w:cs="Arial"/>
                  <w:szCs w:val="24"/>
                </w:rPr>
                <m:t>=</m:t>
              </m:r>
            </m:e>
          </m:nary>
          <m:nary>
            <m:naryPr>
              <m:chr m:val="∑"/>
              <m:limLoc m:val="undOvr"/>
              <m:ctrlPr>
                <w:rPr>
                  <w:rFonts w:ascii="Cambria Math" w:hAnsi="Cambria Math" w:cs="Arial"/>
                  <w:bCs/>
                  <w:i/>
                  <w:szCs w:val="24"/>
                </w:rPr>
              </m:ctrlPr>
            </m:naryPr>
            <m:sub>
              <m:r>
                <w:rPr>
                  <w:rFonts w:ascii="Cambria Math" w:hAnsi="Cambria Math" w:cs="Arial"/>
                  <w:szCs w:val="24"/>
                </w:rPr>
                <m:t>j=1</m:t>
              </m:r>
            </m:sub>
            <m:sup>
              <m:r>
                <w:rPr>
                  <w:rFonts w:ascii="Cambria Math" w:hAnsi="Cambria Math" w:cs="Arial"/>
                  <w:szCs w:val="24"/>
                </w:rPr>
                <m:t>n</m:t>
              </m:r>
            </m:sup>
            <m:e>
              <m:sSub>
                <m:sSubPr>
                  <m:ctrlPr>
                    <w:rPr>
                      <w:rFonts w:ascii="Cambria Math" w:hAnsi="Cambria Math" w:cs="Arial"/>
                      <w:bCs/>
                      <w:i/>
                      <w:szCs w:val="24"/>
                    </w:rPr>
                  </m:ctrlPr>
                </m:sSubPr>
                <m:e>
                  <m:r>
                    <w:rPr>
                      <w:rFonts w:ascii="Cambria Math" w:hAnsi="Cambria Math" w:cs="Arial"/>
                      <w:szCs w:val="24"/>
                    </w:rPr>
                    <m:t>f</m:t>
                  </m:r>
                </m:e>
                <m:sub>
                  <m:r>
                    <w:rPr>
                      <w:rFonts w:ascii="Cambria Math" w:hAnsi="Cambria Math" w:cs="Arial"/>
                      <w:szCs w:val="24"/>
                    </w:rPr>
                    <m:t>y</m:t>
                  </m:r>
                </m:sub>
              </m:sSub>
              <m:d>
                <m:dPr>
                  <m:ctrlPr>
                    <w:rPr>
                      <w:rFonts w:ascii="Cambria Math" w:hAnsi="Cambria Math" w:cs="Arial"/>
                      <w:bCs/>
                      <w:i/>
                      <w:szCs w:val="24"/>
                    </w:rPr>
                  </m:ctrlPr>
                </m:dPr>
                <m:e>
                  <m:sSub>
                    <m:sSubPr>
                      <m:ctrlPr>
                        <w:rPr>
                          <w:rFonts w:ascii="Cambria Math" w:hAnsi="Cambria Math" w:cs="Arial"/>
                          <w:bCs/>
                          <w:i/>
                          <w:szCs w:val="24"/>
                        </w:rPr>
                      </m:ctrlPr>
                    </m:sSubPr>
                    <m:e>
                      <m:r>
                        <w:rPr>
                          <w:rFonts w:ascii="Cambria Math" w:hAnsi="Cambria Math" w:cs="Arial"/>
                          <w:szCs w:val="24"/>
                        </w:rPr>
                        <m:t>y</m:t>
                      </m:r>
                    </m:e>
                    <m:sub>
                      <m:r>
                        <w:rPr>
                          <w:rFonts w:ascii="Cambria Math" w:hAnsi="Cambria Math" w:cs="Arial"/>
                          <w:szCs w:val="24"/>
                        </w:rPr>
                        <m:t>j</m:t>
                      </m:r>
                    </m:sub>
                  </m:sSub>
                </m:e>
              </m:d>
              <m:r>
                <w:rPr>
                  <w:rFonts w:ascii="Cambria Math" w:hAnsi="Cambria Math" w:cs="Arial"/>
                  <w:szCs w:val="24"/>
                </w:rPr>
                <m:t>=1</m:t>
              </m:r>
            </m:e>
          </m:nary>
        </m:oMath>
      </m:oMathPara>
    </w:p>
    <w:p w:rsidR="0006746A" w:rsidRDefault="0006746A" w:rsidP="001A51BD">
      <w:pPr>
        <w:pStyle w:val="contenido"/>
        <w:tabs>
          <w:tab w:val="left" w:pos="5670"/>
        </w:tabs>
        <w:spacing w:before="0" w:beforeAutospacing="0" w:after="0" w:afterAutospacing="0"/>
        <w:ind w:left="1701"/>
        <w:jc w:val="center"/>
        <w:rPr>
          <w:rFonts w:eastAsia="Calibri" w:cs="Arial"/>
          <w:bCs/>
          <w:color w:val="auto"/>
          <w:szCs w:val="24"/>
          <w:lang w:eastAsia="en-US"/>
        </w:rPr>
      </w:pPr>
    </w:p>
    <w:p w:rsidR="00095A2C" w:rsidRDefault="00095A2C" w:rsidP="001A51BD">
      <w:pPr>
        <w:pStyle w:val="contenido"/>
        <w:tabs>
          <w:tab w:val="left" w:pos="5670"/>
        </w:tabs>
        <w:spacing w:before="0" w:beforeAutospacing="0" w:after="0" w:afterAutospacing="0"/>
        <w:ind w:left="1701"/>
        <w:jc w:val="center"/>
        <w:rPr>
          <w:rFonts w:eastAsia="Calibri" w:cs="Arial"/>
          <w:bCs/>
          <w:color w:val="auto"/>
          <w:szCs w:val="24"/>
          <w:lang w:eastAsia="en-US"/>
        </w:rPr>
      </w:pPr>
    </w:p>
    <w:p w:rsidR="00095A2C" w:rsidRDefault="00095A2C" w:rsidP="001A51BD">
      <w:pPr>
        <w:pStyle w:val="contenido"/>
        <w:tabs>
          <w:tab w:val="left" w:pos="5670"/>
        </w:tabs>
        <w:spacing w:before="0" w:beforeAutospacing="0" w:after="0" w:afterAutospacing="0"/>
        <w:ind w:left="1701"/>
        <w:jc w:val="center"/>
        <w:rPr>
          <w:rFonts w:eastAsia="Calibri" w:cs="Arial"/>
          <w:bCs/>
          <w:color w:val="auto"/>
          <w:szCs w:val="24"/>
          <w:lang w:eastAsia="en-US"/>
        </w:rPr>
      </w:pPr>
    </w:p>
    <w:p w:rsidR="009D2242" w:rsidRDefault="009D2242" w:rsidP="001A51BD">
      <w:pPr>
        <w:pStyle w:val="Titulo5TablasTesis"/>
        <w:ind w:left="1701"/>
      </w:pPr>
    </w:p>
    <w:p w:rsidR="009D2242" w:rsidRDefault="009D2242" w:rsidP="001A51BD">
      <w:pPr>
        <w:pStyle w:val="Titulo5TablasTesis"/>
        <w:ind w:left="1701"/>
      </w:pPr>
    </w:p>
    <w:p w:rsidR="001A51BD" w:rsidRPr="0063672B" w:rsidRDefault="001A51BD" w:rsidP="001A51BD">
      <w:pPr>
        <w:pStyle w:val="Titulo5TablasTesis"/>
        <w:ind w:left="1701"/>
      </w:pPr>
      <w:r>
        <w:t xml:space="preserve">Tabla 1.1 </w:t>
      </w:r>
      <w:r w:rsidRPr="0063672B">
        <w:t xml:space="preserve">Distribución </w:t>
      </w:r>
      <w:r w:rsidR="00374AA1">
        <w:t>Marginal</w:t>
      </w:r>
      <w:r w:rsidRPr="0063672B">
        <w:t xml:space="preserve"> </w:t>
      </w:r>
    </w:p>
    <w:tbl>
      <w:tblPr>
        <w:tblW w:w="6565" w:type="dxa"/>
        <w:jc w:val="right"/>
        <w:tblInd w:w="1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1"/>
        <w:gridCol w:w="1273"/>
        <w:gridCol w:w="1304"/>
        <w:gridCol w:w="491"/>
        <w:gridCol w:w="1259"/>
        <w:gridCol w:w="957"/>
      </w:tblGrid>
      <w:tr w:rsidR="007502AC" w:rsidRPr="00B636FF" w:rsidTr="001A51BD">
        <w:trPr>
          <w:trHeight w:val="318"/>
          <w:jc w:val="right"/>
        </w:trPr>
        <w:tc>
          <w:tcPr>
            <w:tcW w:w="1281" w:type="dxa"/>
            <w:vMerge w:val="restart"/>
            <w:shd w:val="clear" w:color="auto" w:fill="EAF1DD"/>
            <w:vAlign w:val="center"/>
          </w:tcPr>
          <w:p w:rsidR="00B636FF" w:rsidRPr="000B3D04" w:rsidRDefault="00B636FF" w:rsidP="000B3D04">
            <w:pPr>
              <w:pStyle w:val="contenido"/>
              <w:spacing w:before="0" w:beforeAutospacing="0" w:after="0" w:afterAutospacing="0" w:line="240" w:lineRule="auto"/>
              <w:jc w:val="center"/>
              <w:rPr>
                <w:rFonts w:eastAsia="Calibri" w:cs="Arial"/>
                <w:b/>
                <w:bCs/>
                <w:color w:val="auto"/>
                <w:sz w:val="18"/>
                <w:szCs w:val="20"/>
                <w:lang w:eastAsia="en-US"/>
              </w:rPr>
            </w:pPr>
            <w:r w:rsidRPr="000B3D04">
              <w:rPr>
                <w:rFonts w:eastAsia="Calibri" w:cs="Arial"/>
                <w:b/>
                <w:bCs/>
                <w:color w:val="auto"/>
                <w:sz w:val="18"/>
                <w:szCs w:val="20"/>
                <w:lang w:eastAsia="en-US"/>
              </w:rPr>
              <w:t>Variable X</w:t>
            </w:r>
          </w:p>
        </w:tc>
        <w:tc>
          <w:tcPr>
            <w:tcW w:w="4327" w:type="dxa"/>
            <w:gridSpan w:val="4"/>
            <w:shd w:val="clear" w:color="auto" w:fill="DAEEF3"/>
            <w:vAlign w:val="center"/>
          </w:tcPr>
          <w:p w:rsidR="00B636FF" w:rsidRPr="000B3D04" w:rsidRDefault="00B636FF" w:rsidP="000B3D04">
            <w:pPr>
              <w:pStyle w:val="contenido"/>
              <w:spacing w:before="0" w:beforeAutospacing="0" w:after="0" w:afterAutospacing="0" w:line="240" w:lineRule="auto"/>
              <w:jc w:val="center"/>
              <w:rPr>
                <w:rFonts w:eastAsia="Calibri" w:cs="Arial"/>
                <w:b/>
                <w:bCs/>
                <w:color w:val="auto"/>
                <w:sz w:val="18"/>
                <w:szCs w:val="20"/>
                <w:lang w:eastAsia="en-US"/>
              </w:rPr>
            </w:pPr>
            <w:r w:rsidRPr="000B3D04">
              <w:rPr>
                <w:rFonts w:eastAsia="Calibri" w:cs="Arial"/>
                <w:b/>
                <w:bCs/>
                <w:color w:val="auto"/>
                <w:sz w:val="18"/>
                <w:szCs w:val="20"/>
                <w:lang w:eastAsia="en-US"/>
              </w:rPr>
              <w:t>Variable Y</w:t>
            </w:r>
          </w:p>
        </w:tc>
        <w:tc>
          <w:tcPr>
            <w:tcW w:w="957" w:type="dxa"/>
            <w:vMerge w:val="restart"/>
            <w:shd w:val="clear" w:color="auto" w:fill="D9D9D9"/>
            <w:vAlign w:val="center"/>
          </w:tcPr>
          <w:p w:rsidR="00B636FF" w:rsidRPr="000B3D04" w:rsidRDefault="00B636FF" w:rsidP="000B3D04">
            <w:pPr>
              <w:pStyle w:val="contenido"/>
              <w:spacing w:before="0" w:beforeAutospacing="0" w:after="0" w:afterAutospacing="0" w:line="240" w:lineRule="auto"/>
              <w:jc w:val="center"/>
              <w:rPr>
                <w:rFonts w:eastAsia="Calibri" w:cs="Arial"/>
                <w:b/>
                <w:bCs/>
                <w:color w:val="auto"/>
                <w:sz w:val="18"/>
                <w:szCs w:val="20"/>
                <w:lang w:eastAsia="en-US"/>
              </w:rPr>
            </w:pPr>
            <w:r w:rsidRPr="000B3D04">
              <w:rPr>
                <w:rFonts w:eastAsia="Calibri" w:cs="Arial"/>
                <w:b/>
                <w:bCs/>
                <w:color w:val="auto"/>
                <w:sz w:val="18"/>
                <w:szCs w:val="20"/>
                <w:lang w:eastAsia="en-US"/>
              </w:rPr>
              <w:t>Marginal</w:t>
            </w:r>
          </w:p>
          <w:p w:rsidR="00B636FF" w:rsidRPr="000B3D04" w:rsidRDefault="00B636FF" w:rsidP="000B3D04">
            <w:pPr>
              <w:pStyle w:val="contenido"/>
              <w:spacing w:before="0" w:beforeAutospacing="0" w:after="0" w:afterAutospacing="0" w:line="240" w:lineRule="auto"/>
              <w:jc w:val="center"/>
              <w:rPr>
                <w:rFonts w:eastAsia="Calibri" w:cs="Arial"/>
                <w:b/>
                <w:bCs/>
                <w:color w:val="auto"/>
                <w:sz w:val="18"/>
                <w:szCs w:val="20"/>
                <w:lang w:eastAsia="en-US"/>
              </w:rPr>
            </w:pPr>
            <w:r w:rsidRPr="000B3D04">
              <w:rPr>
                <w:rFonts w:eastAsia="Calibri" w:cs="Arial"/>
                <w:b/>
                <w:bCs/>
                <w:color w:val="auto"/>
                <w:sz w:val="18"/>
                <w:szCs w:val="20"/>
                <w:lang w:eastAsia="en-US"/>
              </w:rPr>
              <w:t>de la</w:t>
            </w:r>
          </w:p>
          <w:p w:rsidR="00B636FF" w:rsidRPr="000B3D04" w:rsidRDefault="00B636FF" w:rsidP="000B3D04">
            <w:pPr>
              <w:pStyle w:val="contenido"/>
              <w:spacing w:before="0" w:beforeAutospacing="0" w:after="0" w:afterAutospacing="0" w:line="240" w:lineRule="auto"/>
              <w:jc w:val="center"/>
              <w:rPr>
                <w:rFonts w:eastAsia="Calibri" w:cs="Arial"/>
                <w:b/>
                <w:bCs/>
                <w:color w:val="auto"/>
                <w:sz w:val="18"/>
                <w:szCs w:val="20"/>
                <w:lang w:eastAsia="en-US"/>
              </w:rPr>
            </w:pPr>
            <w:r w:rsidRPr="000B3D04">
              <w:rPr>
                <w:rFonts w:eastAsia="Calibri" w:cs="Arial"/>
                <w:b/>
                <w:bCs/>
                <w:color w:val="auto"/>
                <w:sz w:val="18"/>
                <w:szCs w:val="20"/>
                <w:lang w:eastAsia="en-US"/>
              </w:rPr>
              <w:t>Variable X</w:t>
            </w:r>
          </w:p>
        </w:tc>
      </w:tr>
      <w:tr w:rsidR="007502AC" w:rsidRPr="00B636FF" w:rsidTr="001A51BD">
        <w:trPr>
          <w:trHeight w:val="207"/>
          <w:jc w:val="right"/>
        </w:trPr>
        <w:tc>
          <w:tcPr>
            <w:tcW w:w="1281" w:type="dxa"/>
            <w:vMerge/>
            <w:shd w:val="clear" w:color="auto" w:fill="EAF1DD"/>
            <w:vAlign w:val="center"/>
          </w:tcPr>
          <w:p w:rsidR="00B636FF" w:rsidRPr="000B3D04" w:rsidRDefault="00B636FF" w:rsidP="000B3D04">
            <w:pPr>
              <w:pStyle w:val="contenido"/>
              <w:spacing w:before="0" w:beforeAutospacing="0" w:after="0" w:afterAutospacing="0" w:line="240" w:lineRule="auto"/>
              <w:jc w:val="center"/>
              <w:rPr>
                <w:rFonts w:eastAsia="Calibri" w:cs="Arial"/>
                <w:bCs/>
                <w:color w:val="auto"/>
                <w:sz w:val="18"/>
                <w:szCs w:val="20"/>
                <w:lang w:eastAsia="en-US"/>
              </w:rPr>
            </w:pPr>
          </w:p>
        </w:tc>
        <w:tc>
          <w:tcPr>
            <w:tcW w:w="1273" w:type="dxa"/>
            <w:shd w:val="clear" w:color="auto" w:fill="DAEEF3"/>
            <w:vAlign w:val="center"/>
          </w:tcPr>
          <w:p w:rsidR="00B636FF" w:rsidRPr="000B3D04" w:rsidRDefault="00B636FF" w:rsidP="000B3D04">
            <w:pPr>
              <w:pStyle w:val="contenido"/>
              <w:spacing w:before="0" w:beforeAutospacing="0" w:after="0" w:afterAutospacing="0" w:line="240" w:lineRule="auto"/>
              <w:jc w:val="center"/>
              <w:rPr>
                <w:rFonts w:eastAsia="Calibri" w:cs="Arial"/>
                <w:b/>
                <w:bCs/>
                <w:color w:val="auto"/>
                <w:sz w:val="18"/>
                <w:szCs w:val="20"/>
                <w:lang w:eastAsia="en-US"/>
              </w:rPr>
            </w:pPr>
            <w:r w:rsidRPr="000B3D04">
              <w:rPr>
                <w:rFonts w:eastAsia="Calibri" w:cs="Arial"/>
                <w:b/>
                <w:bCs/>
                <w:color w:val="auto"/>
                <w:sz w:val="18"/>
                <w:szCs w:val="20"/>
                <w:lang w:eastAsia="en-US"/>
              </w:rPr>
              <w:t>Categoría 1</w:t>
            </w:r>
          </w:p>
          <w:p w:rsidR="00B636FF" w:rsidRPr="000B3D04" w:rsidRDefault="00A30B86" w:rsidP="000B3D04">
            <w:pPr>
              <w:pStyle w:val="contenido"/>
              <w:spacing w:before="0" w:beforeAutospacing="0" w:after="0" w:afterAutospacing="0" w:line="240" w:lineRule="auto"/>
              <w:jc w:val="center"/>
              <w:rPr>
                <w:rFonts w:eastAsia="Calibri" w:cs="Arial"/>
                <w:bCs/>
                <w:color w:val="auto"/>
                <w:sz w:val="18"/>
                <w:szCs w:val="20"/>
                <w:lang w:eastAsia="en-US"/>
              </w:rPr>
            </w:pPr>
            <m:oMathPara>
              <m:oMath>
                <m:sSub>
                  <m:sSubPr>
                    <m:ctrlPr>
                      <w:rPr>
                        <w:rFonts w:ascii="Cambria Math" w:hAnsi="Cambria Math" w:cs="Arial"/>
                        <w:bCs/>
                        <w:i/>
                        <w:sz w:val="18"/>
                        <w:szCs w:val="20"/>
                      </w:rPr>
                    </m:ctrlPr>
                  </m:sSubPr>
                  <m:e>
                    <m:r>
                      <w:rPr>
                        <w:rFonts w:ascii="Cambria Math" w:hAnsi="Cambria Math" w:cs="Arial"/>
                        <w:sz w:val="18"/>
                        <w:szCs w:val="20"/>
                      </w:rPr>
                      <m:t>y</m:t>
                    </m:r>
                  </m:e>
                  <m:sub>
                    <m:r>
                      <w:rPr>
                        <w:rFonts w:ascii="Cambria Math" w:hAnsi="Cambria Math" w:cs="Arial"/>
                        <w:sz w:val="18"/>
                        <w:szCs w:val="20"/>
                      </w:rPr>
                      <m:t>1</m:t>
                    </m:r>
                  </m:sub>
                </m:sSub>
              </m:oMath>
            </m:oMathPara>
          </w:p>
        </w:tc>
        <w:tc>
          <w:tcPr>
            <w:tcW w:w="1304" w:type="dxa"/>
            <w:shd w:val="clear" w:color="auto" w:fill="DAEEF3"/>
            <w:vAlign w:val="center"/>
          </w:tcPr>
          <w:p w:rsidR="00B636FF" w:rsidRPr="000B3D04" w:rsidRDefault="00B636FF" w:rsidP="000B3D04">
            <w:pPr>
              <w:pStyle w:val="contenido"/>
              <w:spacing w:before="0" w:beforeAutospacing="0" w:after="0" w:afterAutospacing="0" w:line="240" w:lineRule="auto"/>
              <w:jc w:val="center"/>
              <w:rPr>
                <w:rFonts w:eastAsia="Calibri" w:cs="Arial"/>
                <w:b/>
                <w:bCs/>
                <w:color w:val="auto"/>
                <w:sz w:val="18"/>
                <w:szCs w:val="20"/>
                <w:lang w:eastAsia="en-US"/>
              </w:rPr>
            </w:pPr>
            <w:r w:rsidRPr="000B3D04">
              <w:rPr>
                <w:rFonts w:eastAsia="Calibri" w:cs="Arial"/>
                <w:b/>
                <w:bCs/>
                <w:color w:val="auto"/>
                <w:sz w:val="18"/>
                <w:szCs w:val="20"/>
                <w:lang w:eastAsia="en-US"/>
              </w:rPr>
              <w:t>Categoría 2</w:t>
            </w:r>
          </w:p>
          <w:p w:rsidR="00B636FF" w:rsidRPr="000B3D04" w:rsidRDefault="00A30B86" w:rsidP="000B3D04">
            <w:pPr>
              <w:pStyle w:val="contenido"/>
              <w:spacing w:before="0" w:beforeAutospacing="0" w:after="0" w:afterAutospacing="0" w:line="240" w:lineRule="auto"/>
              <w:jc w:val="center"/>
              <w:rPr>
                <w:rFonts w:eastAsia="Calibri" w:cs="Arial"/>
                <w:bCs/>
                <w:color w:val="auto"/>
                <w:sz w:val="18"/>
                <w:szCs w:val="20"/>
                <w:lang w:eastAsia="en-US"/>
              </w:rPr>
            </w:pPr>
            <m:oMathPara>
              <m:oMath>
                <m:sSub>
                  <m:sSubPr>
                    <m:ctrlPr>
                      <w:rPr>
                        <w:rFonts w:ascii="Cambria Math" w:hAnsi="Cambria Math" w:cs="Arial"/>
                        <w:bCs/>
                        <w:i/>
                        <w:sz w:val="18"/>
                        <w:szCs w:val="20"/>
                      </w:rPr>
                    </m:ctrlPr>
                  </m:sSubPr>
                  <m:e>
                    <m:r>
                      <w:rPr>
                        <w:rFonts w:ascii="Cambria Math" w:hAnsi="Cambria Math" w:cs="Arial"/>
                        <w:sz w:val="18"/>
                        <w:szCs w:val="20"/>
                      </w:rPr>
                      <m:t>y</m:t>
                    </m:r>
                  </m:e>
                  <m:sub>
                    <m:r>
                      <w:rPr>
                        <w:rFonts w:ascii="Cambria Math" w:hAnsi="Cambria Math" w:cs="Arial"/>
                        <w:sz w:val="18"/>
                        <w:szCs w:val="20"/>
                      </w:rPr>
                      <m:t>2</m:t>
                    </m:r>
                  </m:sub>
                </m:sSub>
              </m:oMath>
            </m:oMathPara>
          </w:p>
        </w:tc>
        <w:tc>
          <w:tcPr>
            <w:tcW w:w="491" w:type="dxa"/>
            <w:shd w:val="clear" w:color="auto" w:fill="DAEEF3"/>
            <w:vAlign w:val="center"/>
          </w:tcPr>
          <w:p w:rsidR="00B636FF" w:rsidRPr="000B3D04" w:rsidRDefault="00B636FF" w:rsidP="000B3D04">
            <w:pPr>
              <w:pStyle w:val="contenido"/>
              <w:spacing w:before="0" w:beforeAutospacing="0" w:after="0" w:afterAutospacing="0" w:line="240" w:lineRule="auto"/>
              <w:jc w:val="center"/>
              <w:rPr>
                <w:rFonts w:eastAsia="Calibri" w:cs="Arial"/>
                <w:b/>
                <w:bCs/>
                <w:color w:val="auto"/>
                <w:sz w:val="18"/>
                <w:szCs w:val="20"/>
                <w:lang w:eastAsia="en-US"/>
              </w:rPr>
            </w:pPr>
            <w:r w:rsidRPr="000B3D04">
              <w:rPr>
                <w:rFonts w:eastAsia="Calibri" w:cs="Arial"/>
                <w:b/>
                <w:bCs/>
                <w:color w:val="auto"/>
                <w:sz w:val="18"/>
                <w:szCs w:val="20"/>
                <w:lang w:eastAsia="en-US"/>
              </w:rPr>
              <w:t>…</w:t>
            </w:r>
          </w:p>
        </w:tc>
        <w:tc>
          <w:tcPr>
            <w:tcW w:w="1259" w:type="dxa"/>
            <w:shd w:val="clear" w:color="auto" w:fill="DAEEF3"/>
            <w:vAlign w:val="center"/>
          </w:tcPr>
          <w:p w:rsidR="00B636FF" w:rsidRPr="000B3D04" w:rsidRDefault="00B636FF" w:rsidP="000B3D04">
            <w:pPr>
              <w:pStyle w:val="contenido"/>
              <w:spacing w:before="0" w:beforeAutospacing="0" w:after="0" w:afterAutospacing="0" w:line="240" w:lineRule="auto"/>
              <w:jc w:val="center"/>
              <w:rPr>
                <w:rFonts w:eastAsia="Calibri" w:cs="Arial"/>
                <w:b/>
                <w:bCs/>
                <w:color w:val="auto"/>
                <w:sz w:val="18"/>
                <w:szCs w:val="20"/>
                <w:lang w:eastAsia="en-US"/>
              </w:rPr>
            </w:pPr>
            <w:r w:rsidRPr="000B3D04">
              <w:rPr>
                <w:rFonts w:eastAsia="Calibri" w:cs="Arial"/>
                <w:b/>
                <w:bCs/>
                <w:color w:val="auto"/>
                <w:sz w:val="18"/>
                <w:szCs w:val="20"/>
                <w:lang w:eastAsia="en-US"/>
              </w:rPr>
              <w:t>Categoría n</w:t>
            </w:r>
          </w:p>
          <w:p w:rsidR="00B636FF" w:rsidRPr="000B3D04" w:rsidRDefault="00A30B86" w:rsidP="000B3D04">
            <w:pPr>
              <w:pStyle w:val="contenido"/>
              <w:spacing w:before="0" w:beforeAutospacing="0" w:after="0" w:afterAutospacing="0" w:line="240" w:lineRule="auto"/>
              <w:jc w:val="center"/>
              <w:rPr>
                <w:rFonts w:eastAsia="Calibri" w:cs="Arial"/>
                <w:bCs/>
                <w:color w:val="auto"/>
                <w:sz w:val="18"/>
                <w:szCs w:val="20"/>
                <w:lang w:eastAsia="en-US"/>
              </w:rPr>
            </w:pPr>
            <m:oMathPara>
              <m:oMath>
                <m:sSub>
                  <m:sSubPr>
                    <m:ctrlPr>
                      <w:rPr>
                        <w:rFonts w:ascii="Cambria Math" w:hAnsi="Cambria Math" w:cs="Arial"/>
                        <w:bCs/>
                        <w:i/>
                        <w:sz w:val="18"/>
                        <w:szCs w:val="20"/>
                      </w:rPr>
                    </m:ctrlPr>
                  </m:sSubPr>
                  <m:e>
                    <m:r>
                      <w:rPr>
                        <w:rFonts w:ascii="Cambria Math" w:hAnsi="Cambria Math" w:cs="Arial"/>
                        <w:sz w:val="18"/>
                        <w:szCs w:val="20"/>
                      </w:rPr>
                      <m:t>y</m:t>
                    </m:r>
                  </m:e>
                  <m:sub>
                    <m:r>
                      <w:rPr>
                        <w:rFonts w:ascii="Cambria Math" w:hAnsi="Cambria Math" w:cs="Arial"/>
                        <w:sz w:val="18"/>
                        <w:szCs w:val="20"/>
                      </w:rPr>
                      <m:t>n</m:t>
                    </m:r>
                  </m:sub>
                </m:sSub>
              </m:oMath>
            </m:oMathPara>
          </w:p>
        </w:tc>
        <w:tc>
          <w:tcPr>
            <w:tcW w:w="957" w:type="dxa"/>
            <w:vMerge/>
            <w:shd w:val="clear" w:color="auto" w:fill="D9D9D9"/>
            <w:vAlign w:val="center"/>
          </w:tcPr>
          <w:p w:rsidR="00B636FF" w:rsidRPr="000B3D04" w:rsidRDefault="00B636FF" w:rsidP="000B3D04">
            <w:pPr>
              <w:pStyle w:val="contenido"/>
              <w:spacing w:before="0" w:beforeAutospacing="0" w:after="0" w:afterAutospacing="0" w:line="240" w:lineRule="auto"/>
              <w:jc w:val="center"/>
              <w:rPr>
                <w:rFonts w:eastAsia="Calibri" w:cs="Arial"/>
                <w:b/>
                <w:bCs/>
                <w:color w:val="auto"/>
                <w:sz w:val="18"/>
                <w:szCs w:val="20"/>
                <w:lang w:eastAsia="en-US"/>
              </w:rPr>
            </w:pPr>
          </w:p>
        </w:tc>
      </w:tr>
      <w:tr w:rsidR="007502AC" w:rsidRPr="00B636FF" w:rsidTr="001A51BD">
        <w:trPr>
          <w:trHeight w:val="318"/>
          <w:jc w:val="right"/>
        </w:trPr>
        <w:tc>
          <w:tcPr>
            <w:tcW w:w="1281" w:type="dxa"/>
            <w:shd w:val="clear" w:color="auto" w:fill="EAF1DD"/>
            <w:vAlign w:val="center"/>
          </w:tcPr>
          <w:p w:rsidR="00B636FF" w:rsidRPr="000B3D04" w:rsidRDefault="00B636FF" w:rsidP="000B3D04">
            <w:pPr>
              <w:pStyle w:val="contenido"/>
              <w:spacing w:before="0" w:beforeAutospacing="0" w:after="0" w:afterAutospacing="0" w:line="240" w:lineRule="auto"/>
              <w:jc w:val="center"/>
              <w:rPr>
                <w:rFonts w:eastAsia="Calibri" w:cs="Arial"/>
                <w:b/>
                <w:bCs/>
                <w:color w:val="auto"/>
                <w:sz w:val="18"/>
                <w:szCs w:val="20"/>
                <w:lang w:eastAsia="en-US"/>
              </w:rPr>
            </w:pPr>
            <w:r w:rsidRPr="000B3D04">
              <w:rPr>
                <w:rFonts w:eastAsia="Calibri" w:cs="Arial"/>
                <w:b/>
                <w:bCs/>
                <w:color w:val="auto"/>
                <w:sz w:val="18"/>
                <w:szCs w:val="20"/>
                <w:lang w:eastAsia="en-US"/>
              </w:rPr>
              <w:t>Categoría 1</w:t>
            </w:r>
          </w:p>
          <w:p w:rsidR="00B636FF" w:rsidRPr="000B3D04" w:rsidRDefault="00A30B86" w:rsidP="000B3D04">
            <w:pPr>
              <w:pStyle w:val="contenido"/>
              <w:spacing w:before="0" w:beforeAutospacing="0" w:after="0" w:afterAutospacing="0" w:line="240" w:lineRule="auto"/>
              <w:jc w:val="center"/>
              <w:rPr>
                <w:rFonts w:eastAsia="Calibri" w:cs="Arial"/>
                <w:bCs/>
                <w:color w:val="auto"/>
                <w:sz w:val="18"/>
                <w:szCs w:val="20"/>
                <w:lang w:eastAsia="en-US"/>
              </w:rPr>
            </w:pPr>
            <m:oMathPara>
              <m:oMath>
                <m:sSub>
                  <m:sSubPr>
                    <m:ctrlPr>
                      <w:rPr>
                        <w:rFonts w:ascii="Cambria Math" w:hAnsi="Cambria Math" w:cs="Arial"/>
                        <w:bCs/>
                        <w:i/>
                        <w:sz w:val="18"/>
                        <w:szCs w:val="20"/>
                      </w:rPr>
                    </m:ctrlPr>
                  </m:sSubPr>
                  <m:e>
                    <m:r>
                      <w:rPr>
                        <w:rFonts w:ascii="Cambria Math" w:hAnsi="Cambria Math" w:cs="Arial"/>
                        <w:sz w:val="18"/>
                        <w:szCs w:val="20"/>
                      </w:rPr>
                      <m:t>x</m:t>
                    </m:r>
                  </m:e>
                  <m:sub>
                    <m:r>
                      <w:rPr>
                        <w:rFonts w:ascii="Cambria Math" w:hAnsi="Cambria Math" w:cs="Arial"/>
                        <w:sz w:val="18"/>
                        <w:szCs w:val="20"/>
                      </w:rPr>
                      <m:t>1</m:t>
                    </m:r>
                  </m:sub>
                </m:sSub>
              </m:oMath>
            </m:oMathPara>
          </w:p>
        </w:tc>
        <w:tc>
          <w:tcPr>
            <w:tcW w:w="1273" w:type="dxa"/>
            <w:vAlign w:val="center"/>
          </w:tcPr>
          <w:p w:rsidR="00B636FF" w:rsidRPr="000B3D04" w:rsidRDefault="009D079D" w:rsidP="000B3D04">
            <w:pPr>
              <w:pStyle w:val="contenido"/>
              <w:spacing w:before="0" w:beforeAutospacing="0" w:after="0" w:afterAutospacing="0" w:line="240" w:lineRule="auto"/>
              <w:jc w:val="center"/>
              <w:rPr>
                <w:rFonts w:eastAsia="Calibri" w:cs="Arial"/>
                <w:bCs/>
                <w:color w:val="auto"/>
                <w:sz w:val="18"/>
                <w:szCs w:val="20"/>
                <w:lang w:eastAsia="en-US"/>
              </w:rPr>
            </w:pPr>
            <m:oMathPara>
              <m:oMath>
                <m:r>
                  <w:rPr>
                    <w:rFonts w:ascii="Cambria Math" w:hAnsi="Cambria Math" w:cs="Arial"/>
                    <w:sz w:val="18"/>
                    <w:szCs w:val="20"/>
                  </w:rPr>
                  <m:t>f(</m:t>
                </m:r>
                <m:sSub>
                  <m:sSubPr>
                    <m:ctrlPr>
                      <w:rPr>
                        <w:rFonts w:ascii="Cambria Math" w:hAnsi="Cambria Math" w:cs="Arial"/>
                        <w:bCs/>
                        <w:i/>
                        <w:sz w:val="18"/>
                        <w:szCs w:val="20"/>
                      </w:rPr>
                    </m:ctrlPr>
                  </m:sSubPr>
                  <m:e>
                    <m:r>
                      <w:rPr>
                        <w:rFonts w:ascii="Cambria Math" w:hAnsi="Cambria Math" w:cs="Arial"/>
                        <w:sz w:val="18"/>
                        <w:szCs w:val="20"/>
                      </w:rPr>
                      <m:t>x</m:t>
                    </m:r>
                  </m:e>
                  <m:sub>
                    <m:r>
                      <w:rPr>
                        <w:rFonts w:ascii="Cambria Math" w:hAnsi="Cambria Math" w:cs="Arial"/>
                        <w:sz w:val="18"/>
                        <w:szCs w:val="20"/>
                      </w:rPr>
                      <m:t>1</m:t>
                    </m:r>
                  </m:sub>
                </m:sSub>
                <m:r>
                  <w:rPr>
                    <w:rFonts w:ascii="Cambria Math" w:hAnsi="Cambria Math" w:cs="Arial"/>
                    <w:sz w:val="18"/>
                    <w:szCs w:val="20"/>
                  </w:rPr>
                  <m:t xml:space="preserve">, </m:t>
                </m:r>
                <m:sSub>
                  <m:sSubPr>
                    <m:ctrlPr>
                      <w:rPr>
                        <w:rFonts w:ascii="Cambria Math" w:hAnsi="Cambria Math" w:cs="Arial"/>
                        <w:bCs/>
                        <w:i/>
                        <w:sz w:val="18"/>
                        <w:szCs w:val="20"/>
                      </w:rPr>
                    </m:ctrlPr>
                  </m:sSubPr>
                  <m:e>
                    <m:r>
                      <w:rPr>
                        <w:rFonts w:ascii="Cambria Math" w:hAnsi="Cambria Math" w:cs="Arial"/>
                        <w:sz w:val="18"/>
                        <w:szCs w:val="20"/>
                      </w:rPr>
                      <m:t>y</m:t>
                    </m:r>
                  </m:e>
                  <m:sub>
                    <m:r>
                      <w:rPr>
                        <w:rFonts w:ascii="Cambria Math" w:hAnsi="Cambria Math" w:cs="Arial"/>
                        <w:sz w:val="18"/>
                        <w:szCs w:val="20"/>
                      </w:rPr>
                      <m:t>1</m:t>
                    </m:r>
                  </m:sub>
                </m:sSub>
                <m:r>
                  <w:rPr>
                    <w:rFonts w:ascii="Cambria Math" w:hAnsi="Cambria Math" w:cs="Arial"/>
                    <w:sz w:val="18"/>
                    <w:szCs w:val="20"/>
                  </w:rPr>
                  <m:t>)</m:t>
                </m:r>
              </m:oMath>
            </m:oMathPara>
          </w:p>
        </w:tc>
        <w:tc>
          <w:tcPr>
            <w:tcW w:w="1304" w:type="dxa"/>
            <w:vAlign w:val="center"/>
          </w:tcPr>
          <w:p w:rsidR="00B636FF" w:rsidRPr="000B3D04" w:rsidRDefault="009D079D" w:rsidP="000B3D04">
            <w:pPr>
              <w:pStyle w:val="contenido"/>
              <w:spacing w:before="0" w:beforeAutospacing="0" w:after="0" w:afterAutospacing="0" w:line="240" w:lineRule="auto"/>
              <w:jc w:val="center"/>
              <w:rPr>
                <w:rFonts w:eastAsia="Calibri" w:cs="Arial"/>
                <w:bCs/>
                <w:color w:val="auto"/>
                <w:sz w:val="18"/>
                <w:szCs w:val="20"/>
                <w:lang w:eastAsia="en-US"/>
              </w:rPr>
            </w:pPr>
            <m:oMathPara>
              <m:oMath>
                <m:r>
                  <w:rPr>
                    <w:rFonts w:ascii="Cambria Math" w:hAnsi="Cambria Math" w:cs="Arial"/>
                    <w:sz w:val="18"/>
                    <w:szCs w:val="20"/>
                  </w:rPr>
                  <m:t>f(</m:t>
                </m:r>
                <m:sSub>
                  <m:sSubPr>
                    <m:ctrlPr>
                      <w:rPr>
                        <w:rFonts w:ascii="Cambria Math" w:hAnsi="Cambria Math" w:cs="Arial"/>
                        <w:bCs/>
                        <w:i/>
                        <w:sz w:val="18"/>
                        <w:szCs w:val="20"/>
                      </w:rPr>
                    </m:ctrlPr>
                  </m:sSubPr>
                  <m:e>
                    <m:r>
                      <w:rPr>
                        <w:rFonts w:ascii="Cambria Math" w:hAnsi="Cambria Math" w:cs="Arial"/>
                        <w:sz w:val="18"/>
                        <w:szCs w:val="20"/>
                      </w:rPr>
                      <m:t>x</m:t>
                    </m:r>
                  </m:e>
                  <m:sub>
                    <m:r>
                      <w:rPr>
                        <w:rFonts w:ascii="Cambria Math" w:hAnsi="Cambria Math" w:cs="Arial"/>
                        <w:sz w:val="18"/>
                        <w:szCs w:val="20"/>
                      </w:rPr>
                      <m:t>1</m:t>
                    </m:r>
                  </m:sub>
                </m:sSub>
                <m:r>
                  <w:rPr>
                    <w:rFonts w:ascii="Cambria Math" w:hAnsi="Cambria Math" w:cs="Arial"/>
                    <w:sz w:val="18"/>
                    <w:szCs w:val="20"/>
                  </w:rPr>
                  <m:t xml:space="preserve">, </m:t>
                </m:r>
                <m:sSub>
                  <m:sSubPr>
                    <m:ctrlPr>
                      <w:rPr>
                        <w:rFonts w:ascii="Cambria Math" w:hAnsi="Cambria Math" w:cs="Arial"/>
                        <w:bCs/>
                        <w:i/>
                        <w:sz w:val="18"/>
                        <w:szCs w:val="20"/>
                      </w:rPr>
                    </m:ctrlPr>
                  </m:sSubPr>
                  <m:e>
                    <m:r>
                      <w:rPr>
                        <w:rFonts w:ascii="Cambria Math" w:hAnsi="Cambria Math" w:cs="Arial"/>
                        <w:sz w:val="18"/>
                        <w:szCs w:val="20"/>
                      </w:rPr>
                      <m:t>y</m:t>
                    </m:r>
                  </m:e>
                  <m:sub>
                    <m:r>
                      <w:rPr>
                        <w:rFonts w:ascii="Cambria Math" w:hAnsi="Cambria Math" w:cs="Arial"/>
                        <w:sz w:val="18"/>
                        <w:szCs w:val="20"/>
                      </w:rPr>
                      <m:t>2</m:t>
                    </m:r>
                  </m:sub>
                </m:sSub>
                <m:r>
                  <w:rPr>
                    <w:rFonts w:ascii="Cambria Math" w:hAnsi="Cambria Math" w:cs="Arial"/>
                    <w:sz w:val="18"/>
                    <w:szCs w:val="20"/>
                  </w:rPr>
                  <m:t>)</m:t>
                </m:r>
              </m:oMath>
            </m:oMathPara>
          </w:p>
        </w:tc>
        <w:tc>
          <w:tcPr>
            <w:tcW w:w="491" w:type="dxa"/>
            <w:vAlign w:val="center"/>
          </w:tcPr>
          <w:p w:rsidR="00B636FF" w:rsidRPr="000B3D04" w:rsidRDefault="007502AC" w:rsidP="000B3D04">
            <w:pPr>
              <w:pStyle w:val="contenido"/>
              <w:spacing w:before="0" w:beforeAutospacing="0" w:after="0" w:afterAutospacing="0" w:line="240" w:lineRule="auto"/>
              <w:jc w:val="center"/>
              <w:rPr>
                <w:rFonts w:eastAsia="Calibri" w:cs="Arial"/>
                <w:bCs/>
                <w:color w:val="auto"/>
                <w:sz w:val="18"/>
                <w:szCs w:val="20"/>
                <w:lang w:eastAsia="en-US"/>
              </w:rPr>
            </w:pPr>
            <w:r w:rsidRPr="000B3D04">
              <w:rPr>
                <w:rFonts w:eastAsia="Calibri" w:cs="Arial"/>
                <w:bCs/>
                <w:color w:val="auto"/>
                <w:sz w:val="18"/>
                <w:szCs w:val="20"/>
                <w:lang w:eastAsia="en-US"/>
              </w:rPr>
              <w:t>…</w:t>
            </w:r>
          </w:p>
        </w:tc>
        <w:tc>
          <w:tcPr>
            <w:tcW w:w="1259" w:type="dxa"/>
            <w:vAlign w:val="center"/>
          </w:tcPr>
          <w:p w:rsidR="00B636FF" w:rsidRPr="000B3D04" w:rsidRDefault="009D079D" w:rsidP="000B3D04">
            <w:pPr>
              <w:pStyle w:val="contenido"/>
              <w:spacing w:before="0" w:beforeAutospacing="0" w:after="0" w:afterAutospacing="0" w:line="240" w:lineRule="auto"/>
              <w:jc w:val="center"/>
              <w:rPr>
                <w:rFonts w:eastAsia="Calibri" w:cs="Arial"/>
                <w:bCs/>
                <w:color w:val="auto"/>
                <w:sz w:val="18"/>
                <w:szCs w:val="20"/>
                <w:lang w:eastAsia="en-US"/>
              </w:rPr>
            </w:pPr>
            <m:oMathPara>
              <m:oMath>
                <m:r>
                  <w:rPr>
                    <w:rFonts w:ascii="Cambria Math" w:hAnsi="Cambria Math" w:cs="Arial"/>
                    <w:sz w:val="18"/>
                    <w:szCs w:val="20"/>
                  </w:rPr>
                  <m:t>f(</m:t>
                </m:r>
                <m:sSub>
                  <m:sSubPr>
                    <m:ctrlPr>
                      <w:rPr>
                        <w:rFonts w:ascii="Cambria Math" w:hAnsi="Cambria Math" w:cs="Arial"/>
                        <w:bCs/>
                        <w:i/>
                        <w:sz w:val="18"/>
                        <w:szCs w:val="20"/>
                      </w:rPr>
                    </m:ctrlPr>
                  </m:sSubPr>
                  <m:e>
                    <m:r>
                      <w:rPr>
                        <w:rFonts w:ascii="Cambria Math" w:hAnsi="Cambria Math" w:cs="Arial"/>
                        <w:sz w:val="18"/>
                        <w:szCs w:val="20"/>
                      </w:rPr>
                      <m:t>x</m:t>
                    </m:r>
                  </m:e>
                  <m:sub>
                    <m:r>
                      <w:rPr>
                        <w:rFonts w:ascii="Cambria Math" w:hAnsi="Cambria Math" w:cs="Arial"/>
                        <w:sz w:val="18"/>
                        <w:szCs w:val="20"/>
                      </w:rPr>
                      <m:t>1</m:t>
                    </m:r>
                  </m:sub>
                </m:sSub>
                <m:r>
                  <w:rPr>
                    <w:rFonts w:ascii="Cambria Math" w:hAnsi="Cambria Math" w:cs="Arial"/>
                    <w:sz w:val="18"/>
                    <w:szCs w:val="20"/>
                  </w:rPr>
                  <m:t xml:space="preserve">, </m:t>
                </m:r>
                <m:sSub>
                  <m:sSubPr>
                    <m:ctrlPr>
                      <w:rPr>
                        <w:rFonts w:ascii="Cambria Math" w:hAnsi="Cambria Math" w:cs="Arial"/>
                        <w:bCs/>
                        <w:i/>
                        <w:sz w:val="18"/>
                        <w:szCs w:val="20"/>
                      </w:rPr>
                    </m:ctrlPr>
                  </m:sSubPr>
                  <m:e>
                    <m:r>
                      <w:rPr>
                        <w:rFonts w:ascii="Cambria Math" w:hAnsi="Cambria Math" w:cs="Arial"/>
                        <w:sz w:val="18"/>
                        <w:szCs w:val="20"/>
                      </w:rPr>
                      <m:t>y</m:t>
                    </m:r>
                  </m:e>
                  <m:sub>
                    <m:r>
                      <w:rPr>
                        <w:rFonts w:ascii="Cambria Math" w:hAnsi="Cambria Math" w:cs="Arial"/>
                        <w:sz w:val="18"/>
                        <w:szCs w:val="20"/>
                      </w:rPr>
                      <m:t>n</m:t>
                    </m:r>
                  </m:sub>
                </m:sSub>
                <m:r>
                  <w:rPr>
                    <w:rFonts w:ascii="Cambria Math" w:hAnsi="Cambria Math" w:cs="Arial"/>
                    <w:sz w:val="18"/>
                    <w:szCs w:val="20"/>
                  </w:rPr>
                  <m:t>)</m:t>
                </m:r>
              </m:oMath>
            </m:oMathPara>
          </w:p>
        </w:tc>
        <w:tc>
          <w:tcPr>
            <w:tcW w:w="957" w:type="dxa"/>
            <w:shd w:val="clear" w:color="auto" w:fill="D9D9D9"/>
            <w:vAlign w:val="center"/>
          </w:tcPr>
          <w:p w:rsidR="00B636FF" w:rsidRPr="000B3D04" w:rsidRDefault="00A30B86" w:rsidP="000B3D04">
            <w:pPr>
              <w:pStyle w:val="contenido"/>
              <w:spacing w:before="0" w:beforeAutospacing="0" w:after="0" w:afterAutospacing="0" w:line="240" w:lineRule="auto"/>
              <w:jc w:val="center"/>
              <w:rPr>
                <w:rFonts w:eastAsia="Calibri" w:cs="Arial"/>
                <w:bCs/>
                <w:color w:val="auto"/>
                <w:sz w:val="18"/>
                <w:szCs w:val="20"/>
                <w:lang w:eastAsia="en-US"/>
              </w:rPr>
            </w:pPr>
            <m:oMathPara>
              <m:oMath>
                <m:sSub>
                  <m:sSubPr>
                    <m:ctrlPr>
                      <w:rPr>
                        <w:rFonts w:ascii="Cambria Math" w:hAnsi="Cambria Math" w:cs="Arial"/>
                        <w:bCs/>
                        <w:i/>
                        <w:sz w:val="18"/>
                        <w:szCs w:val="20"/>
                      </w:rPr>
                    </m:ctrlPr>
                  </m:sSubPr>
                  <m:e>
                    <m:r>
                      <w:rPr>
                        <w:rFonts w:ascii="Cambria Math" w:hAnsi="Cambria Math" w:cs="Arial"/>
                        <w:sz w:val="18"/>
                        <w:szCs w:val="20"/>
                      </w:rPr>
                      <m:t>f</m:t>
                    </m:r>
                  </m:e>
                  <m:sub>
                    <m:r>
                      <w:rPr>
                        <w:rFonts w:ascii="Cambria Math" w:hAnsi="Cambria Math" w:cs="Arial"/>
                        <w:sz w:val="18"/>
                        <w:szCs w:val="20"/>
                      </w:rPr>
                      <m:t>x</m:t>
                    </m:r>
                  </m:sub>
                </m:sSub>
                <m:r>
                  <w:rPr>
                    <w:rFonts w:ascii="Cambria Math" w:hAnsi="Cambria Math" w:cs="Arial"/>
                    <w:sz w:val="18"/>
                    <w:szCs w:val="20"/>
                  </w:rPr>
                  <m:t>(</m:t>
                </m:r>
                <m:sSub>
                  <m:sSubPr>
                    <m:ctrlPr>
                      <w:rPr>
                        <w:rFonts w:ascii="Cambria Math" w:hAnsi="Cambria Math" w:cs="Arial"/>
                        <w:bCs/>
                        <w:i/>
                        <w:sz w:val="18"/>
                        <w:szCs w:val="20"/>
                      </w:rPr>
                    </m:ctrlPr>
                  </m:sSubPr>
                  <m:e>
                    <m:r>
                      <w:rPr>
                        <w:rFonts w:ascii="Cambria Math" w:hAnsi="Cambria Math" w:cs="Arial"/>
                        <w:sz w:val="18"/>
                        <w:szCs w:val="20"/>
                      </w:rPr>
                      <m:t>x</m:t>
                    </m:r>
                  </m:e>
                  <m:sub>
                    <m:r>
                      <w:rPr>
                        <w:rFonts w:ascii="Cambria Math" w:hAnsi="Cambria Math" w:cs="Arial"/>
                        <w:sz w:val="18"/>
                        <w:szCs w:val="20"/>
                      </w:rPr>
                      <m:t>1</m:t>
                    </m:r>
                  </m:sub>
                </m:sSub>
                <m:r>
                  <w:rPr>
                    <w:rFonts w:ascii="Cambria Math" w:hAnsi="Cambria Math" w:cs="Arial"/>
                    <w:sz w:val="18"/>
                    <w:szCs w:val="20"/>
                  </w:rPr>
                  <m:t>)</m:t>
                </m:r>
              </m:oMath>
            </m:oMathPara>
          </w:p>
        </w:tc>
      </w:tr>
      <w:tr w:rsidR="007502AC" w:rsidRPr="00B636FF" w:rsidTr="001A51BD">
        <w:trPr>
          <w:trHeight w:val="318"/>
          <w:jc w:val="right"/>
        </w:trPr>
        <w:tc>
          <w:tcPr>
            <w:tcW w:w="1281" w:type="dxa"/>
            <w:shd w:val="clear" w:color="auto" w:fill="EAF1DD"/>
            <w:vAlign w:val="center"/>
          </w:tcPr>
          <w:p w:rsidR="007502AC" w:rsidRPr="000B3D04" w:rsidRDefault="007502AC" w:rsidP="000B3D04">
            <w:pPr>
              <w:pStyle w:val="contenido"/>
              <w:spacing w:before="0" w:beforeAutospacing="0" w:after="0" w:afterAutospacing="0" w:line="240" w:lineRule="auto"/>
              <w:jc w:val="center"/>
              <w:rPr>
                <w:rFonts w:eastAsia="Calibri" w:cs="Arial"/>
                <w:b/>
                <w:bCs/>
                <w:color w:val="auto"/>
                <w:sz w:val="18"/>
                <w:szCs w:val="20"/>
                <w:lang w:eastAsia="en-US"/>
              </w:rPr>
            </w:pPr>
            <w:r w:rsidRPr="000B3D04">
              <w:rPr>
                <w:rFonts w:eastAsia="Calibri" w:cs="Arial"/>
                <w:b/>
                <w:bCs/>
                <w:color w:val="auto"/>
                <w:sz w:val="18"/>
                <w:szCs w:val="20"/>
                <w:lang w:eastAsia="en-US"/>
              </w:rPr>
              <w:t>Categoría 2</w:t>
            </w:r>
          </w:p>
          <w:p w:rsidR="007502AC" w:rsidRPr="000B3D04" w:rsidRDefault="00A30B86" w:rsidP="000B3D04">
            <w:pPr>
              <w:pStyle w:val="contenido"/>
              <w:spacing w:before="0" w:beforeAutospacing="0" w:after="0" w:afterAutospacing="0" w:line="240" w:lineRule="auto"/>
              <w:jc w:val="center"/>
              <w:rPr>
                <w:rFonts w:eastAsia="Calibri" w:cs="Arial"/>
                <w:bCs/>
                <w:color w:val="auto"/>
                <w:sz w:val="18"/>
                <w:szCs w:val="20"/>
                <w:lang w:eastAsia="en-US"/>
              </w:rPr>
            </w:pPr>
            <m:oMathPara>
              <m:oMath>
                <m:sSub>
                  <m:sSubPr>
                    <m:ctrlPr>
                      <w:rPr>
                        <w:rFonts w:ascii="Cambria Math" w:hAnsi="Cambria Math" w:cs="Arial"/>
                        <w:bCs/>
                        <w:i/>
                        <w:sz w:val="18"/>
                        <w:szCs w:val="20"/>
                      </w:rPr>
                    </m:ctrlPr>
                  </m:sSubPr>
                  <m:e>
                    <m:r>
                      <w:rPr>
                        <w:rFonts w:ascii="Cambria Math" w:hAnsi="Cambria Math" w:cs="Arial"/>
                        <w:sz w:val="18"/>
                        <w:szCs w:val="20"/>
                      </w:rPr>
                      <m:t>x</m:t>
                    </m:r>
                  </m:e>
                  <m:sub>
                    <m:r>
                      <w:rPr>
                        <w:rFonts w:ascii="Cambria Math" w:hAnsi="Cambria Math" w:cs="Arial"/>
                        <w:sz w:val="18"/>
                        <w:szCs w:val="20"/>
                      </w:rPr>
                      <m:t>2</m:t>
                    </m:r>
                  </m:sub>
                </m:sSub>
              </m:oMath>
            </m:oMathPara>
          </w:p>
        </w:tc>
        <w:tc>
          <w:tcPr>
            <w:tcW w:w="1273" w:type="dxa"/>
            <w:vAlign w:val="center"/>
          </w:tcPr>
          <w:p w:rsidR="007502AC" w:rsidRPr="000B3D04" w:rsidRDefault="009D079D" w:rsidP="000B3D04">
            <w:pPr>
              <w:pStyle w:val="contenido"/>
              <w:spacing w:before="0" w:beforeAutospacing="0" w:after="0" w:afterAutospacing="0" w:line="240" w:lineRule="auto"/>
              <w:jc w:val="center"/>
              <w:rPr>
                <w:rFonts w:eastAsia="Calibri" w:cs="Arial"/>
                <w:bCs/>
                <w:color w:val="auto"/>
                <w:sz w:val="18"/>
                <w:szCs w:val="20"/>
                <w:lang w:eastAsia="en-US"/>
              </w:rPr>
            </w:pPr>
            <m:oMathPara>
              <m:oMath>
                <m:r>
                  <w:rPr>
                    <w:rFonts w:ascii="Cambria Math" w:hAnsi="Cambria Math" w:cs="Arial"/>
                    <w:sz w:val="18"/>
                    <w:szCs w:val="20"/>
                  </w:rPr>
                  <m:t>f(</m:t>
                </m:r>
                <m:sSub>
                  <m:sSubPr>
                    <m:ctrlPr>
                      <w:rPr>
                        <w:rFonts w:ascii="Cambria Math" w:hAnsi="Cambria Math" w:cs="Arial"/>
                        <w:bCs/>
                        <w:i/>
                        <w:sz w:val="18"/>
                        <w:szCs w:val="20"/>
                      </w:rPr>
                    </m:ctrlPr>
                  </m:sSubPr>
                  <m:e>
                    <m:r>
                      <w:rPr>
                        <w:rFonts w:ascii="Cambria Math" w:hAnsi="Cambria Math" w:cs="Arial"/>
                        <w:sz w:val="18"/>
                        <w:szCs w:val="20"/>
                      </w:rPr>
                      <m:t>x</m:t>
                    </m:r>
                  </m:e>
                  <m:sub>
                    <m:r>
                      <w:rPr>
                        <w:rFonts w:ascii="Cambria Math" w:hAnsi="Cambria Math" w:cs="Arial"/>
                        <w:sz w:val="18"/>
                        <w:szCs w:val="20"/>
                      </w:rPr>
                      <m:t>2</m:t>
                    </m:r>
                  </m:sub>
                </m:sSub>
                <m:r>
                  <w:rPr>
                    <w:rFonts w:ascii="Cambria Math" w:hAnsi="Cambria Math" w:cs="Arial"/>
                    <w:sz w:val="18"/>
                    <w:szCs w:val="20"/>
                  </w:rPr>
                  <m:t xml:space="preserve">, </m:t>
                </m:r>
                <m:sSub>
                  <m:sSubPr>
                    <m:ctrlPr>
                      <w:rPr>
                        <w:rFonts w:ascii="Cambria Math" w:hAnsi="Cambria Math" w:cs="Arial"/>
                        <w:bCs/>
                        <w:i/>
                        <w:sz w:val="18"/>
                        <w:szCs w:val="20"/>
                      </w:rPr>
                    </m:ctrlPr>
                  </m:sSubPr>
                  <m:e>
                    <m:r>
                      <w:rPr>
                        <w:rFonts w:ascii="Cambria Math" w:hAnsi="Cambria Math" w:cs="Arial"/>
                        <w:sz w:val="18"/>
                        <w:szCs w:val="20"/>
                      </w:rPr>
                      <m:t>y</m:t>
                    </m:r>
                  </m:e>
                  <m:sub>
                    <m:r>
                      <w:rPr>
                        <w:rFonts w:ascii="Cambria Math" w:hAnsi="Cambria Math" w:cs="Arial"/>
                        <w:sz w:val="18"/>
                        <w:szCs w:val="20"/>
                      </w:rPr>
                      <m:t>1</m:t>
                    </m:r>
                  </m:sub>
                </m:sSub>
                <m:r>
                  <w:rPr>
                    <w:rFonts w:ascii="Cambria Math" w:hAnsi="Cambria Math" w:cs="Arial"/>
                    <w:sz w:val="18"/>
                    <w:szCs w:val="20"/>
                  </w:rPr>
                  <m:t>)</m:t>
                </m:r>
              </m:oMath>
            </m:oMathPara>
          </w:p>
        </w:tc>
        <w:tc>
          <w:tcPr>
            <w:tcW w:w="1304" w:type="dxa"/>
            <w:vAlign w:val="center"/>
          </w:tcPr>
          <w:p w:rsidR="007502AC" w:rsidRPr="000B3D04" w:rsidRDefault="009D079D" w:rsidP="000B3D04">
            <w:pPr>
              <w:pStyle w:val="contenido"/>
              <w:spacing w:before="0" w:beforeAutospacing="0" w:after="0" w:afterAutospacing="0" w:line="240" w:lineRule="auto"/>
              <w:jc w:val="center"/>
              <w:rPr>
                <w:rFonts w:eastAsia="Calibri" w:cs="Arial"/>
                <w:bCs/>
                <w:color w:val="auto"/>
                <w:sz w:val="18"/>
                <w:szCs w:val="20"/>
                <w:lang w:eastAsia="en-US"/>
              </w:rPr>
            </w:pPr>
            <m:oMathPara>
              <m:oMath>
                <m:r>
                  <w:rPr>
                    <w:rFonts w:ascii="Cambria Math" w:hAnsi="Cambria Math" w:cs="Arial"/>
                    <w:sz w:val="18"/>
                    <w:szCs w:val="20"/>
                  </w:rPr>
                  <m:t>f(</m:t>
                </m:r>
                <m:sSub>
                  <m:sSubPr>
                    <m:ctrlPr>
                      <w:rPr>
                        <w:rFonts w:ascii="Cambria Math" w:hAnsi="Cambria Math" w:cs="Arial"/>
                        <w:bCs/>
                        <w:i/>
                        <w:sz w:val="18"/>
                        <w:szCs w:val="20"/>
                      </w:rPr>
                    </m:ctrlPr>
                  </m:sSubPr>
                  <m:e>
                    <m:r>
                      <w:rPr>
                        <w:rFonts w:ascii="Cambria Math" w:hAnsi="Cambria Math" w:cs="Arial"/>
                        <w:sz w:val="18"/>
                        <w:szCs w:val="20"/>
                      </w:rPr>
                      <m:t>x</m:t>
                    </m:r>
                  </m:e>
                  <m:sub>
                    <m:r>
                      <w:rPr>
                        <w:rFonts w:ascii="Cambria Math" w:hAnsi="Cambria Math" w:cs="Arial"/>
                        <w:sz w:val="18"/>
                        <w:szCs w:val="20"/>
                      </w:rPr>
                      <m:t>2</m:t>
                    </m:r>
                  </m:sub>
                </m:sSub>
                <m:r>
                  <w:rPr>
                    <w:rFonts w:ascii="Cambria Math" w:hAnsi="Cambria Math" w:cs="Arial"/>
                    <w:sz w:val="18"/>
                    <w:szCs w:val="20"/>
                  </w:rPr>
                  <m:t xml:space="preserve">, </m:t>
                </m:r>
                <m:sSub>
                  <m:sSubPr>
                    <m:ctrlPr>
                      <w:rPr>
                        <w:rFonts w:ascii="Cambria Math" w:hAnsi="Cambria Math" w:cs="Arial"/>
                        <w:bCs/>
                        <w:i/>
                        <w:sz w:val="18"/>
                        <w:szCs w:val="20"/>
                      </w:rPr>
                    </m:ctrlPr>
                  </m:sSubPr>
                  <m:e>
                    <m:r>
                      <w:rPr>
                        <w:rFonts w:ascii="Cambria Math" w:hAnsi="Cambria Math" w:cs="Arial"/>
                        <w:sz w:val="18"/>
                        <w:szCs w:val="20"/>
                      </w:rPr>
                      <m:t>y</m:t>
                    </m:r>
                  </m:e>
                  <m:sub>
                    <m:r>
                      <w:rPr>
                        <w:rFonts w:ascii="Cambria Math" w:hAnsi="Cambria Math" w:cs="Arial"/>
                        <w:sz w:val="18"/>
                        <w:szCs w:val="20"/>
                      </w:rPr>
                      <m:t>2</m:t>
                    </m:r>
                  </m:sub>
                </m:sSub>
                <m:r>
                  <w:rPr>
                    <w:rFonts w:ascii="Cambria Math" w:hAnsi="Cambria Math" w:cs="Arial"/>
                    <w:sz w:val="18"/>
                    <w:szCs w:val="20"/>
                  </w:rPr>
                  <m:t>)</m:t>
                </m:r>
              </m:oMath>
            </m:oMathPara>
          </w:p>
        </w:tc>
        <w:tc>
          <w:tcPr>
            <w:tcW w:w="491" w:type="dxa"/>
            <w:vAlign w:val="center"/>
          </w:tcPr>
          <w:p w:rsidR="007502AC" w:rsidRPr="000B3D04" w:rsidRDefault="007502AC" w:rsidP="000B3D04">
            <w:pPr>
              <w:pStyle w:val="contenido"/>
              <w:spacing w:before="0" w:beforeAutospacing="0" w:after="0" w:afterAutospacing="0" w:line="240" w:lineRule="auto"/>
              <w:jc w:val="center"/>
              <w:rPr>
                <w:rFonts w:eastAsia="Calibri" w:cs="Arial"/>
                <w:bCs/>
                <w:color w:val="auto"/>
                <w:sz w:val="18"/>
                <w:szCs w:val="20"/>
                <w:lang w:eastAsia="en-US"/>
              </w:rPr>
            </w:pPr>
            <w:r w:rsidRPr="000B3D04">
              <w:rPr>
                <w:rFonts w:eastAsia="Calibri" w:cs="Arial"/>
                <w:bCs/>
                <w:color w:val="auto"/>
                <w:sz w:val="18"/>
                <w:szCs w:val="20"/>
                <w:lang w:eastAsia="en-US"/>
              </w:rPr>
              <w:t>…</w:t>
            </w:r>
          </w:p>
        </w:tc>
        <w:tc>
          <w:tcPr>
            <w:tcW w:w="1259" w:type="dxa"/>
            <w:vAlign w:val="center"/>
          </w:tcPr>
          <w:p w:rsidR="007502AC" w:rsidRPr="000B3D04" w:rsidRDefault="009D079D" w:rsidP="000B3D04">
            <w:pPr>
              <w:pStyle w:val="contenido"/>
              <w:spacing w:before="0" w:beforeAutospacing="0" w:after="0" w:afterAutospacing="0" w:line="240" w:lineRule="auto"/>
              <w:jc w:val="center"/>
              <w:rPr>
                <w:rFonts w:eastAsia="Calibri" w:cs="Arial"/>
                <w:bCs/>
                <w:color w:val="auto"/>
                <w:sz w:val="18"/>
                <w:szCs w:val="20"/>
                <w:lang w:eastAsia="en-US"/>
              </w:rPr>
            </w:pPr>
            <m:oMathPara>
              <m:oMath>
                <m:r>
                  <w:rPr>
                    <w:rFonts w:ascii="Cambria Math" w:hAnsi="Cambria Math" w:cs="Arial"/>
                    <w:sz w:val="18"/>
                    <w:szCs w:val="20"/>
                  </w:rPr>
                  <m:t>f(</m:t>
                </m:r>
                <m:sSub>
                  <m:sSubPr>
                    <m:ctrlPr>
                      <w:rPr>
                        <w:rFonts w:ascii="Cambria Math" w:hAnsi="Cambria Math" w:cs="Arial"/>
                        <w:bCs/>
                        <w:i/>
                        <w:sz w:val="18"/>
                        <w:szCs w:val="20"/>
                      </w:rPr>
                    </m:ctrlPr>
                  </m:sSubPr>
                  <m:e>
                    <m:r>
                      <w:rPr>
                        <w:rFonts w:ascii="Cambria Math" w:hAnsi="Cambria Math" w:cs="Arial"/>
                        <w:sz w:val="18"/>
                        <w:szCs w:val="20"/>
                      </w:rPr>
                      <m:t>x</m:t>
                    </m:r>
                  </m:e>
                  <m:sub>
                    <m:r>
                      <w:rPr>
                        <w:rFonts w:ascii="Cambria Math" w:hAnsi="Cambria Math" w:cs="Arial"/>
                        <w:sz w:val="18"/>
                        <w:szCs w:val="20"/>
                      </w:rPr>
                      <m:t>2</m:t>
                    </m:r>
                  </m:sub>
                </m:sSub>
                <m:r>
                  <w:rPr>
                    <w:rFonts w:ascii="Cambria Math" w:hAnsi="Cambria Math" w:cs="Arial"/>
                    <w:sz w:val="18"/>
                    <w:szCs w:val="20"/>
                  </w:rPr>
                  <m:t xml:space="preserve">, </m:t>
                </m:r>
                <m:sSub>
                  <m:sSubPr>
                    <m:ctrlPr>
                      <w:rPr>
                        <w:rFonts w:ascii="Cambria Math" w:hAnsi="Cambria Math" w:cs="Arial"/>
                        <w:bCs/>
                        <w:i/>
                        <w:sz w:val="18"/>
                        <w:szCs w:val="20"/>
                      </w:rPr>
                    </m:ctrlPr>
                  </m:sSubPr>
                  <m:e>
                    <m:r>
                      <w:rPr>
                        <w:rFonts w:ascii="Cambria Math" w:hAnsi="Cambria Math" w:cs="Arial"/>
                        <w:sz w:val="18"/>
                        <w:szCs w:val="20"/>
                      </w:rPr>
                      <m:t>y</m:t>
                    </m:r>
                  </m:e>
                  <m:sub>
                    <m:r>
                      <w:rPr>
                        <w:rFonts w:ascii="Cambria Math" w:hAnsi="Cambria Math" w:cs="Arial"/>
                        <w:sz w:val="18"/>
                        <w:szCs w:val="20"/>
                      </w:rPr>
                      <m:t>n</m:t>
                    </m:r>
                  </m:sub>
                </m:sSub>
                <m:r>
                  <w:rPr>
                    <w:rFonts w:ascii="Cambria Math" w:hAnsi="Cambria Math" w:cs="Arial"/>
                    <w:sz w:val="18"/>
                    <w:szCs w:val="20"/>
                  </w:rPr>
                  <m:t>)</m:t>
                </m:r>
              </m:oMath>
            </m:oMathPara>
          </w:p>
        </w:tc>
        <w:tc>
          <w:tcPr>
            <w:tcW w:w="957" w:type="dxa"/>
            <w:shd w:val="clear" w:color="auto" w:fill="D9D9D9"/>
            <w:vAlign w:val="center"/>
          </w:tcPr>
          <w:p w:rsidR="007502AC" w:rsidRPr="000B3D04" w:rsidRDefault="00A30B86" w:rsidP="000B3D04">
            <w:pPr>
              <w:pStyle w:val="contenido"/>
              <w:spacing w:before="0" w:beforeAutospacing="0" w:after="0" w:afterAutospacing="0" w:line="240" w:lineRule="auto"/>
              <w:jc w:val="center"/>
              <w:rPr>
                <w:rFonts w:eastAsia="Calibri" w:cs="Arial"/>
                <w:bCs/>
                <w:color w:val="auto"/>
                <w:sz w:val="18"/>
                <w:szCs w:val="20"/>
                <w:lang w:eastAsia="en-US"/>
              </w:rPr>
            </w:pPr>
            <m:oMathPara>
              <m:oMath>
                <m:sSub>
                  <m:sSubPr>
                    <m:ctrlPr>
                      <w:rPr>
                        <w:rFonts w:ascii="Cambria Math" w:hAnsi="Cambria Math" w:cs="Arial"/>
                        <w:bCs/>
                        <w:i/>
                        <w:sz w:val="18"/>
                        <w:szCs w:val="20"/>
                      </w:rPr>
                    </m:ctrlPr>
                  </m:sSubPr>
                  <m:e>
                    <m:r>
                      <w:rPr>
                        <w:rFonts w:ascii="Cambria Math" w:hAnsi="Cambria Math" w:cs="Arial"/>
                        <w:sz w:val="18"/>
                        <w:szCs w:val="20"/>
                      </w:rPr>
                      <m:t>f</m:t>
                    </m:r>
                  </m:e>
                  <m:sub>
                    <m:r>
                      <w:rPr>
                        <w:rFonts w:ascii="Cambria Math" w:hAnsi="Cambria Math" w:cs="Arial"/>
                        <w:sz w:val="18"/>
                        <w:szCs w:val="20"/>
                      </w:rPr>
                      <m:t>x</m:t>
                    </m:r>
                  </m:sub>
                </m:sSub>
                <m:r>
                  <w:rPr>
                    <w:rFonts w:ascii="Cambria Math" w:hAnsi="Cambria Math" w:cs="Arial"/>
                    <w:sz w:val="18"/>
                    <w:szCs w:val="20"/>
                  </w:rPr>
                  <m:t>(</m:t>
                </m:r>
                <m:sSub>
                  <m:sSubPr>
                    <m:ctrlPr>
                      <w:rPr>
                        <w:rFonts w:ascii="Cambria Math" w:hAnsi="Cambria Math" w:cs="Arial"/>
                        <w:bCs/>
                        <w:i/>
                        <w:sz w:val="18"/>
                        <w:szCs w:val="20"/>
                      </w:rPr>
                    </m:ctrlPr>
                  </m:sSubPr>
                  <m:e>
                    <m:r>
                      <w:rPr>
                        <w:rFonts w:ascii="Cambria Math" w:hAnsi="Cambria Math" w:cs="Arial"/>
                        <w:sz w:val="18"/>
                        <w:szCs w:val="20"/>
                      </w:rPr>
                      <m:t>x</m:t>
                    </m:r>
                  </m:e>
                  <m:sub>
                    <m:r>
                      <w:rPr>
                        <w:rFonts w:ascii="Cambria Math" w:hAnsi="Cambria Math" w:cs="Arial"/>
                        <w:sz w:val="18"/>
                        <w:szCs w:val="20"/>
                      </w:rPr>
                      <m:t>2</m:t>
                    </m:r>
                  </m:sub>
                </m:sSub>
                <m:r>
                  <w:rPr>
                    <w:rFonts w:ascii="Cambria Math" w:hAnsi="Cambria Math" w:cs="Arial"/>
                    <w:sz w:val="18"/>
                    <w:szCs w:val="20"/>
                  </w:rPr>
                  <m:t>)</m:t>
                </m:r>
              </m:oMath>
            </m:oMathPara>
          </w:p>
        </w:tc>
      </w:tr>
      <w:tr w:rsidR="007502AC" w:rsidRPr="00B636FF" w:rsidTr="001A51BD">
        <w:trPr>
          <w:trHeight w:val="466"/>
          <w:jc w:val="right"/>
        </w:trPr>
        <w:tc>
          <w:tcPr>
            <w:tcW w:w="1281" w:type="dxa"/>
            <w:shd w:val="clear" w:color="auto" w:fill="EAF1DD"/>
            <w:vAlign w:val="center"/>
          </w:tcPr>
          <w:p w:rsidR="007502AC" w:rsidRPr="000B3D04" w:rsidRDefault="007502AC" w:rsidP="000B3D04">
            <w:pPr>
              <w:pStyle w:val="contenido"/>
              <w:spacing w:before="0" w:beforeAutospacing="0" w:after="0" w:afterAutospacing="0" w:line="240" w:lineRule="auto"/>
              <w:jc w:val="center"/>
              <w:rPr>
                <w:rFonts w:eastAsia="Calibri" w:cs="Arial"/>
                <w:b/>
                <w:bCs/>
                <w:color w:val="auto"/>
                <w:sz w:val="10"/>
                <w:szCs w:val="20"/>
                <w:lang w:eastAsia="en-US"/>
              </w:rPr>
            </w:pPr>
            <w:r w:rsidRPr="000B3D04">
              <w:rPr>
                <w:rFonts w:eastAsia="Calibri" w:cs="Arial"/>
                <w:b/>
                <w:bCs/>
                <w:color w:val="auto"/>
                <w:sz w:val="10"/>
                <w:szCs w:val="20"/>
                <w:lang w:eastAsia="en-US"/>
              </w:rPr>
              <w:t>.</w:t>
            </w:r>
          </w:p>
          <w:p w:rsidR="007502AC" w:rsidRPr="000B3D04" w:rsidRDefault="007502AC" w:rsidP="000B3D04">
            <w:pPr>
              <w:pStyle w:val="contenido"/>
              <w:spacing w:before="0" w:beforeAutospacing="0" w:after="0" w:afterAutospacing="0" w:line="240" w:lineRule="auto"/>
              <w:jc w:val="center"/>
              <w:rPr>
                <w:rFonts w:eastAsia="Calibri" w:cs="Arial"/>
                <w:b/>
                <w:bCs/>
                <w:color w:val="auto"/>
                <w:sz w:val="10"/>
                <w:szCs w:val="20"/>
                <w:lang w:eastAsia="en-US"/>
              </w:rPr>
            </w:pPr>
            <w:r w:rsidRPr="000B3D04">
              <w:rPr>
                <w:rFonts w:eastAsia="Calibri" w:cs="Arial"/>
                <w:b/>
                <w:bCs/>
                <w:color w:val="auto"/>
                <w:sz w:val="10"/>
                <w:szCs w:val="20"/>
                <w:lang w:eastAsia="en-US"/>
              </w:rPr>
              <w:t>.</w:t>
            </w:r>
          </w:p>
          <w:p w:rsidR="007502AC" w:rsidRPr="000B3D04" w:rsidRDefault="007502AC" w:rsidP="000B3D04">
            <w:pPr>
              <w:pStyle w:val="contenido"/>
              <w:spacing w:before="0" w:beforeAutospacing="0" w:after="0" w:afterAutospacing="0" w:line="240" w:lineRule="auto"/>
              <w:jc w:val="center"/>
              <w:rPr>
                <w:rFonts w:eastAsia="Calibri" w:cs="Arial"/>
                <w:b/>
                <w:bCs/>
                <w:color w:val="auto"/>
                <w:sz w:val="18"/>
                <w:szCs w:val="20"/>
                <w:lang w:eastAsia="en-US"/>
              </w:rPr>
            </w:pPr>
            <w:r w:rsidRPr="000B3D04">
              <w:rPr>
                <w:rFonts w:eastAsia="Calibri" w:cs="Arial"/>
                <w:b/>
                <w:bCs/>
                <w:color w:val="auto"/>
                <w:sz w:val="10"/>
                <w:szCs w:val="20"/>
                <w:lang w:eastAsia="en-US"/>
              </w:rPr>
              <w:t>.</w:t>
            </w:r>
          </w:p>
        </w:tc>
        <w:tc>
          <w:tcPr>
            <w:tcW w:w="1273" w:type="dxa"/>
            <w:vAlign w:val="center"/>
          </w:tcPr>
          <w:p w:rsidR="007502AC" w:rsidRPr="000B3D04" w:rsidRDefault="007502AC" w:rsidP="000B3D04">
            <w:pPr>
              <w:pStyle w:val="contenido"/>
              <w:spacing w:before="0" w:beforeAutospacing="0" w:after="0" w:afterAutospacing="0" w:line="240" w:lineRule="auto"/>
              <w:jc w:val="center"/>
              <w:rPr>
                <w:rFonts w:eastAsia="Calibri" w:cs="Arial"/>
                <w:b/>
                <w:bCs/>
                <w:color w:val="auto"/>
                <w:sz w:val="10"/>
                <w:szCs w:val="20"/>
                <w:lang w:eastAsia="en-US"/>
              </w:rPr>
            </w:pPr>
            <w:r w:rsidRPr="000B3D04">
              <w:rPr>
                <w:rFonts w:eastAsia="Calibri" w:cs="Arial"/>
                <w:b/>
                <w:bCs/>
                <w:color w:val="auto"/>
                <w:sz w:val="10"/>
                <w:szCs w:val="20"/>
                <w:lang w:eastAsia="en-US"/>
              </w:rPr>
              <w:t>.</w:t>
            </w:r>
          </w:p>
          <w:p w:rsidR="007502AC" w:rsidRPr="000B3D04" w:rsidRDefault="007502AC" w:rsidP="000B3D04">
            <w:pPr>
              <w:pStyle w:val="contenido"/>
              <w:spacing w:before="0" w:beforeAutospacing="0" w:after="0" w:afterAutospacing="0" w:line="240" w:lineRule="auto"/>
              <w:jc w:val="center"/>
              <w:rPr>
                <w:rFonts w:eastAsia="Calibri" w:cs="Arial"/>
                <w:b/>
                <w:bCs/>
                <w:color w:val="auto"/>
                <w:sz w:val="10"/>
                <w:szCs w:val="20"/>
                <w:lang w:eastAsia="en-US"/>
              </w:rPr>
            </w:pPr>
            <w:r w:rsidRPr="000B3D04">
              <w:rPr>
                <w:rFonts w:eastAsia="Calibri" w:cs="Arial"/>
                <w:b/>
                <w:bCs/>
                <w:color w:val="auto"/>
                <w:sz w:val="10"/>
                <w:szCs w:val="20"/>
                <w:lang w:eastAsia="en-US"/>
              </w:rPr>
              <w:t>.</w:t>
            </w:r>
          </w:p>
          <w:p w:rsidR="007502AC" w:rsidRPr="000B3D04" w:rsidRDefault="007502AC" w:rsidP="000B3D04">
            <w:pPr>
              <w:pStyle w:val="contenido"/>
              <w:spacing w:before="0" w:beforeAutospacing="0" w:after="0" w:afterAutospacing="0" w:line="240" w:lineRule="auto"/>
              <w:jc w:val="center"/>
              <w:rPr>
                <w:rFonts w:eastAsia="Calibri" w:cs="Arial"/>
                <w:bCs/>
                <w:color w:val="auto"/>
                <w:sz w:val="18"/>
                <w:szCs w:val="20"/>
                <w:lang w:eastAsia="en-US"/>
              </w:rPr>
            </w:pPr>
            <w:r w:rsidRPr="000B3D04">
              <w:rPr>
                <w:rFonts w:eastAsia="Calibri" w:cs="Arial"/>
                <w:b/>
                <w:bCs/>
                <w:color w:val="auto"/>
                <w:sz w:val="10"/>
                <w:szCs w:val="20"/>
                <w:lang w:eastAsia="en-US"/>
              </w:rPr>
              <w:t>.</w:t>
            </w:r>
          </w:p>
        </w:tc>
        <w:tc>
          <w:tcPr>
            <w:tcW w:w="1304" w:type="dxa"/>
            <w:vAlign w:val="center"/>
          </w:tcPr>
          <w:p w:rsidR="007502AC" w:rsidRPr="000B3D04" w:rsidRDefault="007502AC" w:rsidP="000B3D04">
            <w:pPr>
              <w:pStyle w:val="contenido"/>
              <w:spacing w:before="0" w:beforeAutospacing="0" w:after="0" w:afterAutospacing="0" w:line="240" w:lineRule="auto"/>
              <w:jc w:val="center"/>
              <w:rPr>
                <w:rFonts w:eastAsia="Calibri" w:cs="Arial"/>
                <w:b/>
                <w:bCs/>
                <w:color w:val="auto"/>
                <w:sz w:val="10"/>
                <w:szCs w:val="20"/>
                <w:lang w:eastAsia="en-US"/>
              </w:rPr>
            </w:pPr>
            <w:r w:rsidRPr="000B3D04">
              <w:rPr>
                <w:rFonts w:eastAsia="Calibri" w:cs="Arial"/>
                <w:b/>
                <w:bCs/>
                <w:color w:val="auto"/>
                <w:sz w:val="10"/>
                <w:szCs w:val="20"/>
                <w:lang w:eastAsia="en-US"/>
              </w:rPr>
              <w:t>.</w:t>
            </w:r>
          </w:p>
          <w:p w:rsidR="007502AC" w:rsidRPr="000B3D04" w:rsidRDefault="007502AC" w:rsidP="000B3D04">
            <w:pPr>
              <w:pStyle w:val="contenido"/>
              <w:spacing w:before="0" w:beforeAutospacing="0" w:after="0" w:afterAutospacing="0" w:line="240" w:lineRule="auto"/>
              <w:jc w:val="center"/>
              <w:rPr>
                <w:rFonts w:eastAsia="Calibri" w:cs="Arial"/>
                <w:b/>
                <w:bCs/>
                <w:color w:val="auto"/>
                <w:sz w:val="10"/>
                <w:szCs w:val="20"/>
                <w:lang w:eastAsia="en-US"/>
              </w:rPr>
            </w:pPr>
            <w:r w:rsidRPr="000B3D04">
              <w:rPr>
                <w:rFonts w:eastAsia="Calibri" w:cs="Arial"/>
                <w:b/>
                <w:bCs/>
                <w:color w:val="auto"/>
                <w:sz w:val="10"/>
                <w:szCs w:val="20"/>
                <w:lang w:eastAsia="en-US"/>
              </w:rPr>
              <w:t>.</w:t>
            </w:r>
          </w:p>
          <w:p w:rsidR="007502AC" w:rsidRPr="000B3D04" w:rsidRDefault="007502AC" w:rsidP="000B3D04">
            <w:pPr>
              <w:pStyle w:val="contenido"/>
              <w:spacing w:before="0" w:beforeAutospacing="0" w:after="0" w:afterAutospacing="0" w:line="240" w:lineRule="auto"/>
              <w:jc w:val="center"/>
              <w:rPr>
                <w:rFonts w:eastAsia="Calibri" w:cs="Arial"/>
                <w:bCs/>
                <w:color w:val="auto"/>
                <w:sz w:val="18"/>
                <w:szCs w:val="20"/>
                <w:lang w:eastAsia="en-US"/>
              </w:rPr>
            </w:pPr>
            <w:r w:rsidRPr="000B3D04">
              <w:rPr>
                <w:rFonts w:eastAsia="Calibri" w:cs="Arial"/>
                <w:b/>
                <w:bCs/>
                <w:color w:val="auto"/>
                <w:sz w:val="10"/>
                <w:szCs w:val="20"/>
                <w:lang w:eastAsia="en-US"/>
              </w:rPr>
              <w:t>.</w:t>
            </w:r>
          </w:p>
        </w:tc>
        <w:tc>
          <w:tcPr>
            <w:tcW w:w="491" w:type="dxa"/>
            <w:vAlign w:val="center"/>
          </w:tcPr>
          <w:p w:rsidR="007502AC" w:rsidRPr="000B3D04" w:rsidRDefault="007502AC" w:rsidP="000B3D04">
            <w:pPr>
              <w:pStyle w:val="contenido"/>
              <w:spacing w:before="0" w:beforeAutospacing="0" w:after="0" w:afterAutospacing="0" w:line="240" w:lineRule="auto"/>
              <w:jc w:val="center"/>
              <w:rPr>
                <w:rFonts w:eastAsia="Calibri" w:cs="Arial"/>
                <w:b/>
                <w:bCs/>
                <w:color w:val="auto"/>
                <w:sz w:val="10"/>
                <w:szCs w:val="20"/>
                <w:lang w:eastAsia="en-US"/>
              </w:rPr>
            </w:pPr>
            <w:r w:rsidRPr="000B3D04">
              <w:rPr>
                <w:rFonts w:eastAsia="Calibri" w:cs="Arial"/>
                <w:b/>
                <w:bCs/>
                <w:color w:val="auto"/>
                <w:sz w:val="10"/>
                <w:szCs w:val="20"/>
                <w:lang w:eastAsia="en-US"/>
              </w:rPr>
              <w:t>.</w:t>
            </w:r>
          </w:p>
          <w:p w:rsidR="007502AC" w:rsidRPr="000B3D04" w:rsidRDefault="007502AC" w:rsidP="000B3D04">
            <w:pPr>
              <w:pStyle w:val="contenido"/>
              <w:spacing w:before="0" w:beforeAutospacing="0" w:after="0" w:afterAutospacing="0" w:line="240" w:lineRule="auto"/>
              <w:jc w:val="center"/>
              <w:rPr>
                <w:rFonts w:eastAsia="Calibri" w:cs="Arial"/>
                <w:b/>
                <w:bCs/>
                <w:color w:val="auto"/>
                <w:sz w:val="10"/>
                <w:szCs w:val="20"/>
                <w:lang w:eastAsia="en-US"/>
              </w:rPr>
            </w:pPr>
            <w:r w:rsidRPr="000B3D04">
              <w:rPr>
                <w:rFonts w:eastAsia="Calibri" w:cs="Arial"/>
                <w:b/>
                <w:bCs/>
                <w:color w:val="auto"/>
                <w:sz w:val="10"/>
                <w:szCs w:val="20"/>
                <w:lang w:eastAsia="en-US"/>
              </w:rPr>
              <w:t>.</w:t>
            </w:r>
          </w:p>
          <w:p w:rsidR="007502AC" w:rsidRPr="000B3D04" w:rsidRDefault="007502AC" w:rsidP="000B3D04">
            <w:pPr>
              <w:pStyle w:val="contenido"/>
              <w:spacing w:before="0" w:beforeAutospacing="0" w:after="0" w:afterAutospacing="0" w:line="240" w:lineRule="auto"/>
              <w:jc w:val="center"/>
              <w:rPr>
                <w:rFonts w:eastAsia="Calibri" w:cs="Arial"/>
                <w:bCs/>
                <w:color w:val="auto"/>
                <w:sz w:val="18"/>
                <w:szCs w:val="20"/>
                <w:lang w:eastAsia="en-US"/>
              </w:rPr>
            </w:pPr>
            <w:r w:rsidRPr="000B3D04">
              <w:rPr>
                <w:rFonts w:eastAsia="Calibri" w:cs="Arial"/>
                <w:b/>
                <w:bCs/>
                <w:color w:val="auto"/>
                <w:sz w:val="10"/>
                <w:szCs w:val="20"/>
                <w:lang w:eastAsia="en-US"/>
              </w:rPr>
              <w:t>.</w:t>
            </w:r>
          </w:p>
        </w:tc>
        <w:tc>
          <w:tcPr>
            <w:tcW w:w="1259" w:type="dxa"/>
            <w:vAlign w:val="center"/>
          </w:tcPr>
          <w:p w:rsidR="007502AC" w:rsidRPr="000B3D04" w:rsidRDefault="007502AC" w:rsidP="000B3D04">
            <w:pPr>
              <w:pStyle w:val="contenido"/>
              <w:spacing w:before="0" w:beforeAutospacing="0" w:after="0" w:afterAutospacing="0" w:line="240" w:lineRule="auto"/>
              <w:jc w:val="center"/>
              <w:rPr>
                <w:rFonts w:eastAsia="Calibri" w:cs="Arial"/>
                <w:b/>
                <w:bCs/>
                <w:color w:val="auto"/>
                <w:sz w:val="10"/>
                <w:szCs w:val="20"/>
                <w:lang w:eastAsia="en-US"/>
              </w:rPr>
            </w:pPr>
            <w:r w:rsidRPr="000B3D04">
              <w:rPr>
                <w:rFonts w:eastAsia="Calibri" w:cs="Arial"/>
                <w:b/>
                <w:bCs/>
                <w:color w:val="auto"/>
                <w:sz w:val="10"/>
                <w:szCs w:val="20"/>
                <w:lang w:eastAsia="en-US"/>
              </w:rPr>
              <w:t>.</w:t>
            </w:r>
          </w:p>
          <w:p w:rsidR="007502AC" w:rsidRPr="000B3D04" w:rsidRDefault="007502AC" w:rsidP="000B3D04">
            <w:pPr>
              <w:pStyle w:val="contenido"/>
              <w:spacing w:before="0" w:beforeAutospacing="0" w:after="0" w:afterAutospacing="0" w:line="240" w:lineRule="auto"/>
              <w:jc w:val="center"/>
              <w:rPr>
                <w:rFonts w:eastAsia="Calibri" w:cs="Arial"/>
                <w:b/>
                <w:bCs/>
                <w:color w:val="auto"/>
                <w:sz w:val="10"/>
                <w:szCs w:val="20"/>
                <w:lang w:eastAsia="en-US"/>
              </w:rPr>
            </w:pPr>
            <w:r w:rsidRPr="000B3D04">
              <w:rPr>
                <w:rFonts w:eastAsia="Calibri" w:cs="Arial"/>
                <w:b/>
                <w:bCs/>
                <w:color w:val="auto"/>
                <w:sz w:val="10"/>
                <w:szCs w:val="20"/>
                <w:lang w:eastAsia="en-US"/>
              </w:rPr>
              <w:t>.</w:t>
            </w:r>
          </w:p>
          <w:p w:rsidR="007502AC" w:rsidRPr="000B3D04" w:rsidRDefault="007502AC" w:rsidP="000B3D04">
            <w:pPr>
              <w:pStyle w:val="contenido"/>
              <w:spacing w:before="0" w:beforeAutospacing="0" w:after="0" w:afterAutospacing="0" w:line="240" w:lineRule="auto"/>
              <w:jc w:val="center"/>
              <w:rPr>
                <w:rFonts w:eastAsia="Calibri" w:cs="Arial"/>
                <w:bCs/>
                <w:color w:val="auto"/>
                <w:sz w:val="18"/>
                <w:szCs w:val="20"/>
                <w:lang w:eastAsia="en-US"/>
              </w:rPr>
            </w:pPr>
            <w:r w:rsidRPr="000B3D04">
              <w:rPr>
                <w:rFonts w:eastAsia="Calibri" w:cs="Arial"/>
                <w:b/>
                <w:bCs/>
                <w:color w:val="auto"/>
                <w:sz w:val="10"/>
                <w:szCs w:val="20"/>
                <w:lang w:eastAsia="en-US"/>
              </w:rPr>
              <w:t>.</w:t>
            </w:r>
          </w:p>
        </w:tc>
        <w:tc>
          <w:tcPr>
            <w:tcW w:w="957" w:type="dxa"/>
            <w:shd w:val="clear" w:color="auto" w:fill="D9D9D9"/>
            <w:vAlign w:val="center"/>
          </w:tcPr>
          <w:p w:rsidR="007502AC" w:rsidRPr="000B3D04" w:rsidRDefault="007502AC" w:rsidP="000B3D04">
            <w:pPr>
              <w:pStyle w:val="contenido"/>
              <w:spacing w:before="0" w:beforeAutospacing="0" w:after="0" w:afterAutospacing="0" w:line="240" w:lineRule="auto"/>
              <w:jc w:val="center"/>
              <w:rPr>
                <w:rFonts w:eastAsia="Calibri" w:cs="Arial"/>
                <w:b/>
                <w:bCs/>
                <w:color w:val="auto"/>
                <w:sz w:val="10"/>
                <w:szCs w:val="20"/>
                <w:lang w:eastAsia="en-US"/>
              </w:rPr>
            </w:pPr>
            <w:r w:rsidRPr="000B3D04">
              <w:rPr>
                <w:rFonts w:eastAsia="Calibri" w:cs="Arial"/>
                <w:b/>
                <w:bCs/>
                <w:color w:val="auto"/>
                <w:sz w:val="10"/>
                <w:szCs w:val="20"/>
                <w:lang w:eastAsia="en-US"/>
              </w:rPr>
              <w:t>.</w:t>
            </w:r>
          </w:p>
          <w:p w:rsidR="007502AC" w:rsidRPr="000B3D04" w:rsidRDefault="007502AC" w:rsidP="000B3D04">
            <w:pPr>
              <w:pStyle w:val="contenido"/>
              <w:spacing w:before="0" w:beforeAutospacing="0" w:after="0" w:afterAutospacing="0" w:line="240" w:lineRule="auto"/>
              <w:jc w:val="center"/>
              <w:rPr>
                <w:rFonts w:eastAsia="Calibri" w:cs="Arial"/>
                <w:b/>
                <w:bCs/>
                <w:color w:val="auto"/>
                <w:sz w:val="10"/>
                <w:szCs w:val="20"/>
                <w:lang w:eastAsia="en-US"/>
              </w:rPr>
            </w:pPr>
            <w:r w:rsidRPr="000B3D04">
              <w:rPr>
                <w:rFonts w:eastAsia="Calibri" w:cs="Arial"/>
                <w:b/>
                <w:bCs/>
                <w:color w:val="auto"/>
                <w:sz w:val="10"/>
                <w:szCs w:val="20"/>
                <w:lang w:eastAsia="en-US"/>
              </w:rPr>
              <w:t>.</w:t>
            </w:r>
          </w:p>
          <w:p w:rsidR="007502AC" w:rsidRPr="000B3D04" w:rsidRDefault="007502AC" w:rsidP="000B3D04">
            <w:pPr>
              <w:pStyle w:val="contenido"/>
              <w:spacing w:before="0" w:beforeAutospacing="0" w:after="0" w:afterAutospacing="0" w:line="240" w:lineRule="auto"/>
              <w:jc w:val="center"/>
              <w:rPr>
                <w:rFonts w:eastAsia="Calibri" w:cs="Arial"/>
                <w:bCs/>
                <w:color w:val="auto"/>
                <w:sz w:val="18"/>
                <w:szCs w:val="20"/>
                <w:lang w:eastAsia="en-US"/>
              </w:rPr>
            </w:pPr>
            <w:r w:rsidRPr="000B3D04">
              <w:rPr>
                <w:rFonts w:eastAsia="Calibri" w:cs="Arial"/>
                <w:b/>
                <w:bCs/>
                <w:color w:val="auto"/>
                <w:sz w:val="10"/>
                <w:szCs w:val="20"/>
                <w:lang w:eastAsia="en-US"/>
              </w:rPr>
              <w:t>.</w:t>
            </w:r>
          </w:p>
        </w:tc>
      </w:tr>
      <w:tr w:rsidR="007502AC" w:rsidRPr="00B636FF" w:rsidTr="001A51BD">
        <w:trPr>
          <w:trHeight w:val="318"/>
          <w:jc w:val="right"/>
        </w:trPr>
        <w:tc>
          <w:tcPr>
            <w:tcW w:w="1281" w:type="dxa"/>
            <w:tcBorders>
              <w:bottom w:val="single" w:sz="4" w:space="0" w:color="000000"/>
            </w:tcBorders>
            <w:shd w:val="clear" w:color="auto" w:fill="EAF1DD"/>
            <w:vAlign w:val="center"/>
          </w:tcPr>
          <w:p w:rsidR="007502AC" w:rsidRPr="000B3D04" w:rsidRDefault="007502AC" w:rsidP="000B3D04">
            <w:pPr>
              <w:pStyle w:val="contenido"/>
              <w:spacing w:before="0" w:beforeAutospacing="0" w:after="0" w:afterAutospacing="0" w:line="240" w:lineRule="auto"/>
              <w:jc w:val="center"/>
              <w:rPr>
                <w:rFonts w:eastAsia="Calibri" w:cs="Arial"/>
                <w:b/>
                <w:bCs/>
                <w:color w:val="auto"/>
                <w:sz w:val="18"/>
                <w:szCs w:val="20"/>
                <w:lang w:eastAsia="en-US"/>
              </w:rPr>
            </w:pPr>
            <w:r w:rsidRPr="000B3D04">
              <w:rPr>
                <w:rFonts w:eastAsia="Calibri" w:cs="Arial"/>
                <w:b/>
                <w:bCs/>
                <w:color w:val="auto"/>
                <w:sz w:val="18"/>
                <w:szCs w:val="20"/>
                <w:lang w:eastAsia="en-US"/>
              </w:rPr>
              <w:t>Categoría m</w:t>
            </w:r>
          </w:p>
          <w:p w:rsidR="007502AC" w:rsidRPr="000B3D04" w:rsidRDefault="00A30B86" w:rsidP="000B3D04">
            <w:pPr>
              <w:pStyle w:val="contenido"/>
              <w:spacing w:before="0" w:beforeAutospacing="0" w:after="0" w:afterAutospacing="0" w:line="240" w:lineRule="auto"/>
              <w:jc w:val="center"/>
              <w:rPr>
                <w:rFonts w:eastAsia="Calibri" w:cs="Arial"/>
                <w:bCs/>
                <w:color w:val="auto"/>
                <w:sz w:val="18"/>
                <w:szCs w:val="20"/>
                <w:lang w:eastAsia="en-US"/>
              </w:rPr>
            </w:pPr>
            <m:oMathPara>
              <m:oMath>
                <m:sSub>
                  <m:sSubPr>
                    <m:ctrlPr>
                      <w:rPr>
                        <w:rFonts w:ascii="Cambria Math" w:hAnsi="Cambria Math" w:cs="Arial"/>
                        <w:bCs/>
                        <w:i/>
                        <w:sz w:val="18"/>
                        <w:szCs w:val="20"/>
                      </w:rPr>
                    </m:ctrlPr>
                  </m:sSubPr>
                  <m:e>
                    <m:r>
                      <w:rPr>
                        <w:rFonts w:ascii="Cambria Math" w:hAnsi="Cambria Math" w:cs="Arial"/>
                        <w:sz w:val="18"/>
                        <w:szCs w:val="20"/>
                      </w:rPr>
                      <m:t>x</m:t>
                    </m:r>
                  </m:e>
                  <m:sub>
                    <m:r>
                      <w:rPr>
                        <w:rFonts w:ascii="Cambria Math" w:hAnsi="Cambria Math" w:cs="Arial"/>
                        <w:sz w:val="18"/>
                        <w:szCs w:val="20"/>
                      </w:rPr>
                      <m:t>m</m:t>
                    </m:r>
                  </m:sub>
                </m:sSub>
              </m:oMath>
            </m:oMathPara>
          </w:p>
        </w:tc>
        <w:tc>
          <w:tcPr>
            <w:tcW w:w="1273" w:type="dxa"/>
            <w:tcBorders>
              <w:bottom w:val="single" w:sz="4" w:space="0" w:color="000000"/>
            </w:tcBorders>
            <w:vAlign w:val="center"/>
          </w:tcPr>
          <w:p w:rsidR="007502AC" w:rsidRPr="000B3D04" w:rsidRDefault="009D079D" w:rsidP="000B3D04">
            <w:pPr>
              <w:pStyle w:val="contenido"/>
              <w:spacing w:before="0" w:beforeAutospacing="0" w:after="0" w:afterAutospacing="0" w:line="240" w:lineRule="auto"/>
              <w:jc w:val="center"/>
              <w:rPr>
                <w:rFonts w:eastAsia="Calibri" w:cs="Arial"/>
                <w:bCs/>
                <w:color w:val="auto"/>
                <w:sz w:val="18"/>
                <w:szCs w:val="20"/>
                <w:lang w:eastAsia="en-US"/>
              </w:rPr>
            </w:pPr>
            <m:oMathPara>
              <m:oMath>
                <m:r>
                  <w:rPr>
                    <w:rFonts w:ascii="Cambria Math" w:hAnsi="Cambria Math" w:cs="Arial"/>
                    <w:sz w:val="18"/>
                    <w:szCs w:val="20"/>
                  </w:rPr>
                  <m:t>f(</m:t>
                </m:r>
                <m:sSub>
                  <m:sSubPr>
                    <m:ctrlPr>
                      <w:rPr>
                        <w:rFonts w:ascii="Cambria Math" w:hAnsi="Cambria Math" w:cs="Arial"/>
                        <w:bCs/>
                        <w:i/>
                        <w:sz w:val="18"/>
                        <w:szCs w:val="20"/>
                      </w:rPr>
                    </m:ctrlPr>
                  </m:sSubPr>
                  <m:e>
                    <m:r>
                      <w:rPr>
                        <w:rFonts w:ascii="Cambria Math" w:hAnsi="Cambria Math" w:cs="Arial"/>
                        <w:sz w:val="18"/>
                        <w:szCs w:val="20"/>
                      </w:rPr>
                      <m:t>x</m:t>
                    </m:r>
                  </m:e>
                  <m:sub>
                    <m:r>
                      <w:rPr>
                        <w:rFonts w:ascii="Cambria Math" w:hAnsi="Cambria Math" w:cs="Arial"/>
                        <w:sz w:val="18"/>
                        <w:szCs w:val="20"/>
                      </w:rPr>
                      <m:t>m</m:t>
                    </m:r>
                  </m:sub>
                </m:sSub>
                <m:r>
                  <w:rPr>
                    <w:rFonts w:ascii="Cambria Math" w:hAnsi="Cambria Math" w:cs="Arial"/>
                    <w:sz w:val="18"/>
                    <w:szCs w:val="20"/>
                  </w:rPr>
                  <m:t xml:space="preserve">, </m:t>
                </m:r>
                <m:sSub>
                  <m:sSubPr>
                    <m:ctrlPr>
                      <w:rPr>
                        <w:rFonts w:ascii="Cambria Math" w:hAnsi="Cambria Math" w:cs="Arial"/>
                        <w:bCs/>
                        <w:i/>
                        <w:sz w:val="18"/>
                        <w:szCs w:val="20"/>
                      </w:rPr>
                    </m:ctrlPr>
                  </m:sSubPr>
                  <m:e>
                    <m:r>
                      <w:rPr>
                        <w:rFonts w:ascii="Cambria Math" w:hAnsi="Cambria Math" w:cs="Arial"/>
                        <w:sz w:val="18"/>
                        <w:szCs w:val="20"/>
                      </w:rPr>
                      <m:t>y</m:t>
                    </m:r>
                  </m:e>
                  <m:sub>
                    <m:r>
                      <w:rPr>
                        <w:rFonts w:ascii="Cambria Math" w:hAnsi="Cambria Math" w:cs="Arial"/>
                        <w:sz w:val="18"/>
                        <w:szCs w:val="20"/>
                      </w:rPr>
                      <m:t>1</m:t>
                    </m:r>
                  </m:sub>
                </m:sSub>
                <m:r>
                  <w:rPr>
                    <w:rFonts w:ascii="Cambria Math" w:hAnsi="Cambria Math" w:cs="Arial"/>
                    <w:sz w:val="18"/>
                    <w:szCs w:val="20"/>
                  </w:rPr>
                  <m:t>)</m:t>
                </m:r>
              </m:oMath>
            </m:oMathPara>
          </w:p>
        </w:tc>
        <w:tc>
          <w:tcPr>
            <w:tcW w:w="1304" w:type="dxa"/>
            <w:tcBorders>
              <w:bottom w:val="single" w:sz="4" w:space="0" w:color="000000"/>
            </w:tcBorders>
            <w:vAlign w:val="center"/>
          </w:tcPr>
          <w:p w:rsidR="007502AC" w:rsidRPr="000B3D04" w:rsidRDefault="009D079D" w:rsidP="000B3D04">
            <w:pPr>
              <w:pStyle w:val="contenido"/>
              <w:spacing w:before="0" w:beforeAutospacing="0" w:after="0" w:afterAutospacing="0" w:line="240" w:lineRule="auto"/>
              <w:jc w:val="center"/>
              <w:rPr>
                <w:rFonts w:eastAsia="Calibri" w:cs="Arial"/>
                <w:bCs/>
                <w:color w:val="auto"/>
                <w:sz w:val="18"/>
                <w:szCs w:val="20"/>
                <w:lang w:eastAsia="en-US"/>
              </w:rPr>
            </w:pPr>
            <m:oMathPara>
              <m:oMath>
                <m:r>
                  <w:rPr>
                    <w:rFonts w:ascii="Cambria Math" w:hAnsi="Cambria Math" w:cs="Arial"/>
                    <w:sz w:val="18"/>
                    <w:szCs w:val="20"/>
                  </w:rPr>
                  <m:t>f(</m:t>
                </m:r>
                <m:sSub>
                  <m:sSubPr>
                    <m:ctrlPr>
                      <w:rPr>
                        <w:rFonts w:ascii="Cambria Math" w:hAnsi="Cambria Math" w:cs="Arial"/>
                        <w:bCs/>
                        <w:i/>
                        <w:sz w:val="18"/>
                        <w:szCs w:val="20"/>
                      </w:rPr>
                    </m:ctrlPr>
                  </m:sSubPr>
                  <m:e>
                    <m:r>
                      <w:rPr>
                        <w:rFonts w:ascii="Cambria Math" w:hAnsi="Cambria Math" w:cs="Arial"/>
                        <w:sz w:val="18"/>
                        <w:szCs w:val="20"/>
                      </w:rPr>
                      <m:t>x</m:t>
                    </m:r>
                  </m:e>
                  <m:sub>
                    <m:r>
                      <w:rPr>
                        <w:rFonts w:ascii="Cambria Math" w:hAnsi="Cambria Math" w:cs="Arial"/>
                        <w:sz w:val="18"/>
                        <w:szCs w:val="20"/>
                      </w:rPr>
                      <m:t>m</m:t>
                    </m:r>
                  </m:sub>
                </m:sSub>
                <m:r>
                  <w:rPr>
                    <w:rFonts w:ascii="Cambria Math" w:hAnsi="Cambria Math" w:cs="Arial"/>
                    <w:sz w:val="18"/>
                    <w:szCs w:val="20"/>
                  </w:rPr>
                  <m:t xml:space="preserve">, </m:t>
                </m:r>
                <m:sSub>
                  <m:sSubPr>
                    <m:ctrlPr>
                      <w:rPr>
                        <w:rFonts w:ascii="Cambria Math" w:hAnsi="Cambria Math" w:cs="Arial"/>
                        <w:bCs/>
                        <w:i/>
                        <w:sz w:val="18"/>
                        <w:szCs w:val="20"/>
                      </w:rPr>
                    </m:ctrlPr>
                  </m:sSubPr>
                  <m:e>
                    <m:r>
                      <w:rPr>
                        <w:rFonts w:ascii="Cambria Math" w:hAnsi="Cambria Math" w:cs="Arial"/>
                        <w:sz w:val="18"/>
                        <w:szCs w:val="20"/>
                      </w:rPr>
                      <m:t>y</m:t>
                    </m:r>
                  </m:e>
                  <m:sub>
                    <m:r>
                      <w:rPr>
                        <w:rFonts w:ascii="Cambria Math" w:hAnsi="Cambria Math" w:cs="Arial"/>
                        <w:sz w:val="18"/>
                        <w:szCs w:val="20"/>
                      </w:rPr>
                      <m:t>2</m:t>
                    </m:r>
                  </m:sub>
                </m:sSub>
                <m:r>
                  <w:rPr>
                    <w:rFonts w:ascii="Cambria Math" w:hAnsi="Cambria Math" w:cs="Arial"/>
                    <w:sz w:val="18"/>
                    <w:szCs w:val="20"/>
                  </w:rPr>
                  <m:t>)</m:t>
                </m:r>
              </m:oMath>
            </m:oMathPara>
          </w:p>
        </w:tc>
        <w:tc>
          <w:tcPr>
            <w:tcW w:w="491" w:type="dxa"/>
            <w:tcBorders>
              <w:bottom w:val="single" w:sz="4" w:space="0" w:color="000000"/>
            </w:tcBorders>
            <w:vAlign w:val="center"/>
          </w:tcPr>
          <w:p w:rsidR="007502AC" w:rsidRPr="000B3D04" w:rsidRDefault="007502AC" w:rsidP="000B3D04">
            <w:pPr>
              <w:pStyle w:val="contenido"/>
              <w:spacing w:before="0" w:beforeAutospacing="0" w:after="0" w:afterAutospacing="0" w:line="240" w:lineRule="auto"/>
              <w:jc w:val="center"/>
              <w:rPr>
                <w:rFonts w:eastAsia="Calibri" w:cs="Arial"/>
                <w:bCs/>
                <w:color w:val="auto"/>
                <w:sz w:val="18"/>
                <w:szCs w:val="20"/>
                <w:lang w:eastAsia="en-US"/>
              </w:rPr>
            </w:pPr>
            <w:r w:rsidRPr="000B3D04">
              <w:rPr>
                <w:rFonts w:eastAsia="Calibri" w:cs="Arial"/>
                <w:bCs/>
                <w:color w:val="auto"/>
                <w:sz w:val="18"/>
                <w:szCs w:val="20"/>
                <w:lang w:eastAsia="en-US"/>
              </w:rPr>
              <w:t>…</w:t>
            </w:r>
          </w:p>
        </w:tc>
        <w:tc>
          <w:tcPr>
            <w:tcW w:w="1259" w:type="dxa"/>
            <w:tcBorders>
              <w:bottom w:val="single" w:sz="4" w:space="0" w:color="000000"/>
            </w:tcBorders>
            <w:vAlign w:val="center"/>
          </w:tcPr>
          <w:p w:rsidR="007502AC" w:rsidRPr="000B3D04" w:rsidRDefault="009D079D" w:rsidP="000B3D04">
            <w:pPr>
              <w:pStyle w:val="contenido"/>
              <w:spacing w:before="0" w:beforeAutospacing="0" w:after="0" w:afterAutospacing="0" w:line="240" w:lineRule="auto"/>
              <w:jc w:val="center"/>
              <w:rPr>
                <w:rFonts w:eastAsia="Calibri" w:cs="Arial"/>
                <w:bCs/>
                <w:color w:val="auto"/>
                <w:sz w:val="18"/>
                <w:szCs w:val="20"/>
                <w:lang w:eastAsia="en-US"/>
              </w:rPr>
            </w:pPr>
            <m:oMathPara>
              <m:oMath>
                <m:r>
                  <w:rPr>
                    <w:rFonts w:ascii="Cambria Math" w:hAnsi="Cambria Math" w:cs="Arial"/>
                    <w:sz w:val="18"/>
                    <w:szCs w:val="20"/>
                  </w:rPr>
                  <m:t>f(</m:t>
                </m:r>
                <m:sSub>
                  <m:sSubPr>
                    <m:ctrlPr>
                      <w:rPr>
                        <w:rFonts w:ascii="Cambria Math" w:hAnsi="Cambria Math" w:cs="Arial"/>
                        <w:bCs/>
                        <w:i/>
                        <w:sz w:val="18"/>
                        <w:szCs w:val="20"/>
                      </w:rPr>
                    </m:ctrlPr>
                  </m:sSubPr>
                  <m:e>
                    <m:r>
                      <w:rPr>
                        <w:rFonts w:ascii="Cambria Math" w:hAnsi="Cambria Math" w:cs="Arial"/>
                        <w:sz w:val="18"/>
                        <w:szCs w:val="20"/>
                      </w:rPr>
                      <m:t>x</m:t>
                    </m:r>
                  </m:e>
                  <m:sub>
                    <m:r>
                      <w:rPr>
                        <w:rFonts w:ascii="Cambria Math" w:hAnsi="Cambria Math" w:cs="Arial"/>
                        <w:sz w:val="18"/>
                        <w:szCs w:val="20"/>
                      </w:rPr>
                      <m:t>m</m:t>
                    </m:r>
                  </m:sub>
                </m:sSub>
                <m:r>
                  <w:rPr>
                    <w:rFonts w:ascii="Cambria Math" w:hAnsi="Cambria Math" w:cs="Arial"/>
                    <w:sz w:val="18"/>
                    <w:szCs w:val="20"/>
                  </w:rPr>
                  <m:t xml:space="preserve">, </m:t>
                </m:r>
                <m:sSub>
                  <m:sSubPr>
                    <m:ctrlPr>
                      <w:rPr>
                        <w:rFonts w:ascii="Cambria Math" w:hAnsi="Cambria Math" w:cs="Arial"/>
                        <w:bCs/>
                        <w:i/>
                        <w:sz w:val="18"/>
                        <w:szCs w:val="20"/>
                      </w:rPr>
                    </m:ctrlPr>
                  </m:sSubPr>
                  <m:e>
                    <m:r>
                      <w:rPr>
                        <w:rFonts w:ascii="Cambria Math" w:hAnsi="Cambria Math" w:cs="Arial"/>
                        <w:sz w:val="18"/>
                        <w:szCs w:val="20"/>
                      </w:rPr>
                      <m:t>y</m:t>
                    </m:r>
                  </m:e>
                  <m:sub>
                    <m:r>
                      <w:rPr>
                        <w:rFonts w:ascii="Cambria Math" w:hAnsi="Cambria Math" w:cs="Arial"/>
                        <w:sz w:val="18"/>
                        <w:szCs w:val="20"/>
                      </w:rPr>
                      <m:t>n</m:t>
                    </m:r>
                  </m:sub>
                </m:sSub>
                <m:r>
                  <w:rPr>
                    <w:rFonts w:ascii="Cambria Math" w:hAnsi="Cambria Math" w:cs="Arial"/>
                    <w:sz w:val="18"/>
                    <w:szCs w:val="20"/>
                  </w:rPr>
                  <m:t>)</m:t>
                </m:r>
              </m:oMath>
            </m:oMathPara>
          </w:p>
        </w:tc>
        <w:tc>
          <w:tcPr>
            <w:tcW w:w="957" w:type="dxa"/>
            <w:tcBorders>
              <w:bottom w:val="single" w:sz="4" w:space="0" w:color="000000"/>
            </w:tcBorders>
            <w:shd w:val="clear" w:color="auto" w:fill="D9D9D9"/>
            <w:vAlign w:val="center"/>
          </w:tcPr>
          <w:p w:rsidR="007502AC" w:rsidRPr="000B3D04" w:rsidRDefault="00A30B86" w:rsidP="000B3D04">
            <w:pPr>
              <w:pStyle w:val="contenido"/>
              <w:spacing w:before="0" w:beforeAutospacing="0" w:after="0" w:afterAutospacing="0" w:line="240" w:lineRule="auto"/>
              <w:jc w:val="center"/>
              <w:rPr>
                <w:rFonts w:eastAsia="Calibri" w:cs="Arial"/>
                <w:bCs/>
                <w:color w:val="auto"/>
                <w:sz w:val="18"/>
                <w:szCs w:val="20"/>
                <w:lang w:eastAsia="en-US"/>
              </w:rPr>
            </w:pPr>
            <m:oMathPara>
              <m:oMath>
                <m:sSub>
                  <m:sSubPr>
                    <m:ctrlPr>
                      <w:rPr>
                        <w:rFonts w:ascii="Cambria Math" w:hAnsi="Cambria Math" w:cs="Arial"/>
                        <w:bCs/>
                        <w:i/>
                        <w:sz w:val="18"/>
                        <w:szCs w:val="20"/>
                      </w:rPr>
                    </m:ctrlPr>
                  </m:sSubPr>
                  <m:e>
                    <m:r>
                      <w:rPr>
                        <w:rFonts w:ascii="Cambria Math" w:hAnsi="Cambria Math" w:cs="Arial"/>
                        <w:sz w:val="18"/>
                        <w:szCs w:val="20"/>
                      </w:rPr>
                      <m:t>f</m:t>
                    </m:r>
                  </m:e>
                  <m:sub>
                    <m:r>
                      <w:rPr>
                        <w:rFonts w:ascii="Cambria Math" w:hAnsi="Cambria Math" w:cs="Arial"/>
                        <w:sz w:val="18"/>
                        <w:szCs w:val="20"/>
                      </w:rPr>
                      <m:t>x</m:t>
                    </m:r>
                  </m:sub>
                </m:sSub>
                <m:r>
                  <w:rPr>
                    <w:rFonts w:ascii="Cambria Math" w:hAnsi="Cambria Math" w:cs="Arial"/>
                    <w:sz w:val="18"/>
                    <w:szCs w:val="20"/>
                  </w:rPr>
                  <m:t>(</m:t>
                </m:r>
                <m:sSub>
                  <m:sSubPr>
                    <m:ctrlPr>
                      <w:rPr>
                        <w:rFonts w:ascii="Cambria Math" w:hAnsi="Cambria Math" w:cs="Arial"/>
                        <w:bCs/>
                        <w:i/>
                        <w:sz w:val="18"/>
                        <w:szCs w:val="20"/>
                      </w:rPr>
                    </m:ctrlPr>
                  </m:sSubPr>
                  <m:e>
                    <m:r>
                      <w:rPr>
                        <w:rFonts w:ascii="Cambria Math" w:hAnsi="Cambria Math" w:cs="Arial"/>
                        <w:sz w:val="18"/>
                        <w:szCs w:val="20"/>
                      </w:rPr>
                      <m:t>x</m:t>
                    </m:r>
                  </m:e>
                  <m:sub>
                    <m:r>
                      <w:rPr>
                        <w:rFonts w:ascii="Cambria Math" w:hAnsi="Cambria Math" w:cs="Arial"/>
                        <w:sz w:val="18"/>
                        <w:szCs w:val="20"/>
                      </w:rPr>
                      <m:t>m</m:t>
                    </m:r>
                  </m:sub>
                </m:sSub>
                <m:r>
                  <w:rPr>
                    <w:rFonts w:ascii="Cambria Math" w:hAnsi="Cambria Math" w:cs="Arial"/>
                    <w:sz w:val="18"/>
                    <w:szCs w:val="20"/>
                  </w:rPr>
                  <m:t>)</m:t>
                </m:r>
              </m:oMath>
            </m:oMathPara>
          </w:p>
        </w:tc>
      </w:tr>
      <w:tr w:rsidR="007502AC" w:rsidRPr="00B636FF" w:rsidTr="001A51BD">
        <w:trPr>
          <w:trHeight w:val="341"/>
          <w:jc w:val="right"/>
        </w:trPr>
        <w:tc>
          <w:tcPr>
            <w:tcW w:w="1281" w:type="dxa"/>
            <w:shd w:val="clear" w:color="auto" w:fill="D9D9D9"/>
            <w:vAlign w:val="center"/>
          </w:tcPr>
          <w:p w:rsidR="007502AC" w:rsidRPr="000B3D04" w:rsidRDefault="007502AC" w:rsidP="000B3D04">
            <w:pPr>
              <w:pStyle w:val="contenido"/>
              <w:spacing w:before="0" w:beforeAutospacing="0" w:after="0" w:afterAutospacing="0" w:line="240" w:lineRule="auto"/>
              <w:jc w:val="center"/>
              <w:rPr>
                <w:rFonts w:eastAsia="Calibri" w:cs="Arial"/>
                <w:b/>
                <w:bCs/>
                <w:color w:val="auto"/>
                <w:sz w:val="18"/>
                <w:szCs w:val="20"/>
                <w:lang w:eastAsia="en-US"/>
              </w:rPr>
            </w:pPr>
            <w:r w:rsidRPr="000B3D04">
              <w:rPr>
                <w:rFonts w:eastAsia="Calibri" w:cs="Arial"/>
                <w:b/>
                <w:bCs/>
                <w:color w:val="auto"/>
                <w:sz w:val="18"/>
                <w:szCs w:val="20"/>
                <w:lang w:eastAsia="en-US"/>
              </w:rPr>
              <w:t xml:space="preserve">Marginal </w:t>
            </w:r>
          </w:p>
          <w:p w:rsidR="007502AC" w:rsidRPr="000B3D04" w:rsidRDefault="007502AC" w:rsidP="000B3D04">
            <w:pPr>
              <w:pStyle w:val="contenido"/>
              <w:spacing w:before="0" w:beforeAutospacing="0" w:after="0" w:afterAutospacing="0" w:line="240" w:lineRule="auto"/>
              <w:jc w:val="center"/>
              <w:rPr>
                <w:rFonts w:eastAsia="Calibri" w:cs="Arial"/>
                <w:b/>
                <w:bCs/>
                <w:color w:val="auto"/>
                <w:sz w:val="18"/>
                <w:szCs w:val="20"/>
                <w:lang w:eastAsia="en-US"/>
              </w:rPr>
            </w:pPr>
            <w:r w:rsidRPr="000B3D04">
              <w:rPr>
                <w:rFonts w:eastAsia="Calibri" w:cs="Arial"/>
                <w:b/>
                <w:bCs/>
                <w:color w:val="auto"/>
                <w:sz w:val="18"/>
                <w:szCs w:val="20"/>
                <w:lang w:eastAsia="en-US"/>
              </w:rPr>
              <w:t xml:space="preserve">de  la </w:t>
            </w:r>
          </w:p>
          <w:p w:rsidR="007502AC" w:rsidRPr="000B3D04" w:rsidRDefault="007502AC" w:rsidP="000B3D04">
            <w:pPr>
              <w:pStyle w:val="contenido"/>
              <w:spacing w:before="0" w:beforeAutospacing="0" w:after="0" w:afterAutospacing="0" w:line="240" w:lineRule="auto"/>
              <w:jc w:val="center"/>
              <w:rPr>
                <w:rFonts w:eastAsia="Calibri" w:cs="Arial"/>
                <w:b/>
                <w:bCs/>
                <w:color w:val="auto"/>
                <w:sz w:val="18"/>
                <w:szCs w:val="20"/>
                <w:lang w:eastAsia="en-US"/>
              </w:rPr>
            </w:pPr>
            <w:r w:rsidRPr="000B3D04">
              <w:rPr>
                <w:rFonts w:eastAsia="Calibri" w:cs="Arial"/>
                <w:b/>
                <w:bCs/>
                <w:color w:val="auto"/>
                <w:sz w:val="18"/>
                <w:szCs w:val="20"/>
                <w:lang w:eastAsia="en-US"/>
              </w:rPr>
              <w:t>Variable Y</w:t>
            </w:r>
          </w:p>
        </w:tc>
        <w:tc>
          <w:tcPr>
            <w:tcW w:w="1273" w:type="dxa"/>
            <w:shd w:val="clear" w:color="auto" w:fill="D9D9D9"/>
            <w:vAlign w:val="bottom"/>
          </w:tcPr>
          <w:p w:rsidR="007502AC" w:rsidRDefault="00A30B86" w:rsidP="000B3D04">
            <w:pPr>
              <w:jc w:val="center"/>
            </w:pPr>
            <m:oMathPara>
              <m:oMath>
                <m:sSub>
                  <m:sSubPr>
                    <m:ctrlPr>
                      <w:rPr>
                        <w:rFonts w:ascii="Cambria Math" w:hAnsi="Cambria Math" w:cs="Arial"/>
                        <w:bCs/>
                        <w:i/>
                        <w:sz w:val="18"/>
                        <w:szCs w:val="20"/>
                      </w:rPr>
                    </m:ctrlPr>
                  </m:sSubPr>
                  <m:e>
                    <m:r>
                      <w:rPr>
                        <w:rFonts w:ascii="Cambria Math" w:hAnsi="Cambria Math" w:cs="Arial"/>
                        <w:sz w:val="18"/>
                        <w:szCs w:val="20"/>
                      </w:rPr>
                      <m:t>f</m:t>
                    </m:r>
                  </m:e>
                  <m:sub>
                    <m:r>
                      <w:rPr>
                        <w:rFonts w:ascii="Cambria Math" w:hAnsi="Cambria Math" w:cs="Arial"/>
                        <w:sz w:val="18"/>
                        <w:szCs w:val="20"/>
                      </w:rPr>
                      <m:t>y</m:t>
                    </m:r>
                  </m:sub>
                </m:sSub>
                <m:r>
                  <w:rPr>
                    <w:rFonts w:ascii="Cambria Math" w:hAnsi="Cambria Math" w:cs="Arial"/>
                    <w:sz w:val="18"/>
                    <w:szCs w:val="20"/>
                  </w:rPr>
                  <m:t>(</m:t>
                </m:r>
                <m:sSub>
                  <m:sSubPr>
                    <m:ctrlPr>
                      <w:rPr>
                        <w:rFonts w:ascii="Cambria Math" w:hAnsi="Cambria Math" w:cs="Arial"/>
                        <w:bCs/>
                        <w:i/>
                        <w:sz w:val="18"/>
                        <w:szCs w:val="20"/>
                      </w:rPr>
                    </m:ctrlPr>
                  </m:sSubPr>
                  <m:e>
                    <m:r>
                      <w:rPr>
                        <w:rFonts w:ascii="Cambria Math" w:hAnsi="Cambria Math" w:cs="Arial"/>
                        <w:sz w:val="18"/>
                        <w:szCs w:val="20"/>
                      </w:rPr>
                      <m:t>y</m:t>
                    </m:r>
                  </m:e>
                  <m:sub>
                    <m:r>
                      <w:rPr>
                        <w:rFonts w:ascii="Cambria Math" w:hAnsi="Cambria Math" w:cs="Arial"/>
                        <w:sz w:val="18"/>
                        <w:szCs w:val="20"/>
                      </w:rPr>
                      <m:t>1</m:t>
                    </m:r>
                  </m:sub>
                </m:sSub>
                <m:r>
                  <w:rPr>
                    <w:rFonts w:ascii="Cambria Math" w:hAnsi="Cambria Math" w:cs="Arial"/>
                    <w:sz w:val="18"/>
                    <w:szCs w:val="20"/>
                  </w:rPr>
                  <m:t>)</m:t>
                </m:r>
              </m:oMath>
            </m:oMathPara>
          </w:p>
        </w:tc>
        <w:tc>
          <w:tcPr>
            <w:tcW w:w="1304" w:type="dxa"/>
            <w:shd w:val="clear" w:color="auto" w:fill="D9D9D9"/>
            <w:vAlign w:val="bottom"/>
          </w:tcPr>
          <w:p w:rsidR="007502AC" w:rsidRDefault="00A30B86" w:rsidP="000B3D04">
            <w:pPr>
              <w:jc w:val="center"/>
            </w:pPr>
            <m:oMathPara>
              <m:oMathParaPr>
                <m:jc m:val="center"/>
              </m:oMathParaPr>
              <m:oMath>
                <m:sSub>
                  <m:sSubPr>
                    <m:ctrlPr>
                      <w:rPr>
                        <w:rFonts w:ascii="Cambria Math" w:hAnsi="Cambria Math" w:cs="Arial"/>
                        <w:bCs/>
                        <w:i/>
                        <w:sz w:val="18"/>
                        <w:szCs w:val="20"/>
                      </w:rPr>
                    </m:ctrlPr>
                  </m:sSubPr>
                  <m:e>
                    <m:r>
                      <w:rPr>
                        <w:rFonts w:ascii="Cambria Math" w:hAnsi="Cambria Math" w:cs="Arial"/>
                        <w:sz w:val="18"/>
                        <w:szCs w:val="20"/>
                      </w:rPr>
                      <m:t>f</m:t>
                    </m:r>
                  </m:e>
                  <m:sub>
                    <m:r>
                      <w:rPr>
                        <w:rFonts w:ascii="Cambria Math" w:hAnsi="Cambria Math" w:cs="Arial"/>
                        <w:sz w:val="18"/>
                        <w:szCs w:val="20"/>
                      </w:rPr>
                      <m:t>y</m:t>
                    </m:r>
                  </m:sub>
                </m:sSub>
                <m:r>
                  <w:rPr>
                    <w:rFonts w:ascii="Cambria Math" w:hAnsi="Cambria Math" w:cs="Arial"/>
                    <w:sz w:val="18"/>
                    <w:szCs w:val="20"/>
                  </w:rPr>
                  <m:t>(</m:t>
                </m:r>
                <m:sSub>
                  <m:sSubPr>
                    <m:ctrlPr>
                      <w:rPr>
                        <w:rFonts w:ascii="Cambria Math" w:hAnsi="Cambria Math" w:cs="Arial"/>
                        <w:bCs/>
                        <w:i/>
                        <w:sz w:val="18"/>
                        <w:szCs w:val="20"/>
                      </w:rPr>
                    </m:ctrlPr>
                  </m:sSubPr>
                  <m:e>
                    <m:r>
                      <w:rPr>
                        <w:rFonts w:ascii="Cambria Math" w:hAnsi="Cambria Math" w:cs="Arial"/>
                        <w:sz w:val="18"/>
                        <w:szCs w:val="20"/>
                      </w:rPr>
                      <m:t>y</m:t>
                    </m:r>
                  </m:e>
                  <m:sub>
                    <m:r>
                      <w:rPr>
                        <w:rFonts w:ascii="Cambria Math" w:hAnsi="Cambria Math" w:cs="Arial"/>
                        <w:sz w:val="18"/>
                        <w:szCs w:val="20"/>
                      </w:rPr>
                      <m:t>2</m:t>
                    </m:r>
                  </m:sub>
                </m:sSub>
                <m:r>
                  <w:rPr>
                    <w:rFonts w:ascii="Cambria Math" w:hAnsi="Cambria Math" w:cs="Arial"/>
                    <w:sz w:val="18"/>
                    <w:szCs w:val="20"/>
                  </w:rPr>
                  <m:t>)</m:t>
                </m:r>
              </m:oMath>
            </m:oMathPara>
          </w:p>
        </w:tc>
        <w:tc>
          <w:tcPr>
            <w:tcW w:w="491" w:type="dxa"/>
            <w:shd w:val="clear" w:color="auto" w:fill="D9D9D9"/>
            <w:vAlign w:val="center"/>
          </w:tcPr>
          <w:p w:rsidR="007502AC" w:rsidRPr="000B3D04" w:rsidRDefault="007502AC" w:rsidP="000B3D04">
            <w:pPr>
              <w:pStyle w:val="contenido"/>
              <w:spacing w:before="0" w:beforeAutospacing="0" w:after="0" w:afterAutospacing="0" w:line="240" w:lineRule="auto"/>
              <w:jc w:val="center"/>
              <w:rPr>
                <w:rFonts w:eastAsia="Calibri" w:cs="Arial"/>
                <w:bCs/>
                <w:color w:val="auto"/>
                <w:sz w:val="18"/>
                <w:szCs w:val="20"/>
                <w:lang w:eastAsia="en-US"/>
              </w:rPr>
            </w:pPr>
            <w:r w:rsidRPr="000B3D04">
              <w:rPr>
                <w:rFonts w:eastAsia="Calibri" w:cs="Arial"/>
                <w:bCs/>
                <w:color w:val="auto"/>
                <w:sz w:val="18"/>
                <w:szCs w:val="20"/>
                <w:lang w:eastAsia="en-US"/>
              </w:rPr>
              <w:t>…</w:t>
            </w:r>
          </w:p>
        </w:tc>
        <w:tc>
          <w:tcPr>
            <w:tcW w:w="1259" w:type="dxa"/>
            <w:shd w:val="clear" w:color="auto" w:fill="D9D9D9"/>
            <w:vAlign w:val="center"/>
          </w:tcPr>
          <w:p w:rsidR="007502AC" w:rsidRPr="000B3D04" w:rsidRDefault="00A30B86" w:rsidP="000B3D04">
            <w:pPr>
              <w:pStyle w:val="contenido"/>
              <w:spacing w:before="0" w:beforeAutospacing="0" w:after="0" w:afterAutospacing="0" w:line="240" w:lineRule="auto"/>
              <w:jc w:val="center"/>
              <w:rPr>
                <w:rFonts w:eastAsia="Calibri" w:cs="Arial"/>
                <w:bCs/>
                <w:color w:val="auto"/>
                <w:sz w:val="18"/>
                <w:szCs w:val="20"/>
                <w:lang w:eastAsia="en-US"/>
              </w:rPr>
            </w:pPr>
            <m:oMathPara>
              <m:oMath>
                <m:sSub>
                  <m:sSubPr>
                    <m:ctrlPr>
                      <w:rPr>
                        <w:rFonts w:ascii="Cambria Math" w:hAnsi="Cambria Math" w:cs="Arial"/>
                        <w:bCs/>
                        <w:i/>
                        <w:sz w:val="18"/>
                        <w:szCs w:val="20"/>
                      </w:rPr>
                    </m:ctrlPr>
                  </m:sSubPr>
                  <m:e>
                    <m:r>
                      <w:rPr>
                        <w:rFonts w:ascii="Cambria Math" w:hAnsi="Cambria Math" w:cs="Arial"/>
                        <w:sz w:val="18"/>
                        <w:szCs w:val="20"/>
                      </w:rPr>
                      <m:t>f</m:t>
                    </m:r>
                  </m:e>
                  <m:sub>
                    <m:r>
                      <w:rPr>
                        <w:rFonts w:ascii="Cambria Math" w:hAnsi="Cambria Math" w:cs="Arial"/>
                        <w:sz w:val="18"/>
                        <w:szCs w:val="20"/>
                      </w:rPr>
                      <m:t>y</m:t>
                    </m:r>
                  </m:sub>
                </m:sSub>
                <m:r>
                  <w:rPr>
                    <w:rFonts w:ascii="Cambria Math" w:hAnsi="Cambria Math" w:cs="Arial"/>
                    <w:sz w:val="18"/>
                    <w:szCs w:val="20"/>
                  </w:rPr>
                  <m:t>(</m:t>
                </m:r>
                <m:sSub>
                  <m:sSubPr>
                    <m:ctrlPr>
                      <w:rPr>
                        <w:rFonts w:ascii="Cambria Math" w:hAnsi="Cambria Math" w:cs="Arial"/>
                        <w:bCs/>
                        <w:i/>
                        <w:sz w:val="18"/>
                        <w:szCs w:val="20"/>
                      </w:rPr>
                    </m:ctrlPr>
                  </m:sSubPr>
                  <m:e>
                    <m:r>
                      <w:rPr>
                        <w:rFonts w:ascii="Cambria Math" w:hAnsi="Cambria Math" w:cs="Arial"/>
                        <w:sz w:val="18"/>
                        <w:szCs w:val="20"/>
                      </w:rPr>
                      <m:t>y</m:t>
                    </m:r>
                  </m:e>
                  <m:sub>
                    <m:r>
                      <w:rPr>
                        <w:rFonts w:ascii="Cambria Math" w:hAnsi="Cambria Math" w:cs="Arial"/>
                        <w:sz w:val="18"/>
                        <w:szCs w:val="20"/>
                      </w:rPr>
                      <m:t>n</m:t>
                    </m:r>
                  </m:sub>
                </m:sSub>
                <m:r>
                  <w:rPr>
                    <w:rFonts w:ascii="Cambria Math" w:hAnsi="Cambria Math" w:cs="Arial"/>
                    <w:sz w:val="18"/>
                    <w:szCs w:val="20"/>
                  </w:rPr>
                  <m:t>)</m:t>
                </m:r>
              </m:oMath>
            </m:oMathPara>
          </w:p>
        </w:tc>
        <w:tc>
          <w:tcPr>
            <w:tcW w:w="957" w:type="dxa"/>
            <w:shd w:val="clear" w:color="auto" w:fill="D9D9D9"/>
            <w:vAlign w:val="center"/>
          </w:tcPr>
          <w:p w:rsidR="007502AC" w:rsidRPr="000B3D04" w:rsidRDefault="007502AC" w:rsidP="000B3D04">
            <w:pPr>
              <w:pStyle w:val="contenido"/>
              <w:spacing w:before="0" w:beforeAutospacing="0" w:after="0" w:afterAutospacing="0" w:line="240" w:lineRule="auto"/>
              <w:jc w:val="center"/>
              <w:rPr>
                <w:rFonts w:eastAsia="Calibri" w:cs="Arial"/>
                <w:bCs/>
                <w:color w:val="auto"/>
                <w:sz w:val="18"/>
                <w:szCs w:val="20"/>
                <w:lang w:eastAsia="en-US"/>
              </w:rPr>
            </w:pPr>
            <w:r w:rsidRPr="000B3D04">
              <w:rPr>
                <w:rFonts w:eastAsia="Calibri" w:cs="Arial"/>
                <w:bCs/>
                <w:color w:val="auto"/>
                <w:sz w:val="18"/>
                <w:szCs w:val="20"/>
                <w:lang w:eastAsia="en-US"/>
              </w:rPr>
              <w:t>1,000</w:t>
            </w:r>
          </w:p>
        </w:tc>
      </w:tr>
    </w:tbl>
    <w:p w:rsidR="00C627A2" w:rsidRPr="00677C6A" w:rsidRDefault="00677C6A" w:rsidP="00677C6A">
      <w:pPr>
        <w:pStyle w:val="contenido"/>
        <w:spacing w:before="0" w:beforeAutospacing="0" w:after="0" w:afterAutospacing="0" w:line="240" w:lineRule="auto"/>
        <w:ind w:left="1843"/>
        <w:rPr>
          <w:rFonts w:eastAsia="Calibri" w:cs="Arial"/>
          <w:bCs/>
          <w:i/>
          <w:color w:val="auto"/>
          <w:szCs w:val="24"/>
          <w:lang w:eastAsia="en-US"/>
        </w:rPr>
      </w:pPr>
      <w:r w:rsidRPr="00677C6A">
        <w:rPr>
          <w:rFonts w:eastAsia="Calibri" w:cs="Arial"/>
          <w:b/>
          <w:bCs/>
          <w:i/>
          <w:color w:val="auto"/>
          <w:sz w:val="18"/>
          <w:szCs w:val="24"/>
          <w:lang w:eastAsia="en-US"/>
        </w:rPr>
        <w:t>Fuente:</w:t>
      </w:r>
      <w:r w:rsidRPr="00677C6A">
        <w:rPr>
          <w:sz w:val="18"/>
          <w:szCs w:val="24"/>
        </w:rPr>
        <w:t xml:space="preserve"> </w:t>
      </w:r>
      <w:proofErr w:type="spellStart"/>
      <w:r w:rsidRPr="00677C6A">
        <w:rPr>
          <w:i/>
          <w:sz w:val="18"/>
          <w:szCs w:val="24"/>
        </w:rPr>
        <w:t>Mendenhall</w:t>
      </w:r>
      <w:proofErr w:type="spellEnd"/>
      <w:r w:rsidRPr="00677C6A">
        <w:rPr>
          <w:i/>
          <w:sz w:val="18"/>
          <w:szCs w:val="24"/>
        </w:rPr>
        <w:t xml:space="preserve"> </w:t>
      </w:r>
      <w:proofErr w:type="spellStart"/>
      <w:r w:rsidRPr="00677C6A">
        <w:rPr>
          <w:i/>
          <w:sz w:val="18"/>
          <w:szCs w:val="24"/>
        </w:rPr>
        <w:t>Scheaffer</w:t>
      </w:r>
      <w:proofErr w:type="spellEnd"/>
      <w:r w:rsidRPr="00677C6A">
        <w:rPr>
          <w:i/>
          <w:sz w:val="18"/>
          <w:szCs w:val="24"/>
        </w:rPr>
        <w:t xml:space="preserve"> </w:t>
      </w:r>
      <w:proofErr w:type="spellStart"/>
      <w:r w:rsidRPr="00677C6A">
        <w:rPr>
          <w:i/>
          <w:sz w:val="18"/>
          <w:szCs w:val="24"/>
        </w:rPr>
        <w:t>Wackerly</w:t>
      </w:r>
      <w:proofErr w:type="spellEnd"/>
      <w:r w:rsidRPr="00677C6A">
        <w:rPr>
          <w:i/>
          <w:sz w:val="18"/>
          <w:szCs w:val="24"/>
        </w:rPr>
        <w:t>, Estadística Matemática con Aplicaciones, Thomson Editores, Sexta Edición</w:t>
      </w:r>
    </w:p>
    <w:p w:rsidR="00677C6A" w:rsidRDefault="00677C6A" w:rsidP="009D2242">
      <w:pPr>
        <w:pStyle w:val="contenido"/>
        <w:spacing w:before="0" w:beforeAutospacing="0" w:after="0" w:afterAutospacing="0"/>
        <w:ind w:left="1701"/>
        <w:rPr>
          <w:rFonts w:eastAsia="Calibri" w:cs="Arial"/>
          <w:bCs/>
          <w:color w:val="auto"/>
          <w:szCs w:val="24"/>
          <w:lang w:eastAsia="en-US"/>
        </w:rPr>
      </w:pPr>
    </w:p>
    <w:p w:rsidR="00502CF5" w:rsidRDefault="00A30B86" w:rsidP="009D2242">
      <w:pPr>
        <w:pStyle w:val="contenido"/>
        <w:spacing w:before="0" w:beforeAutospacing="0" w:after="0" w:afterAutospacing="0"/>
        <w:ind w:left="1701"/>
        <w:rPr>
          <w:rFonts w:eastAsia="Calibri" w:cs="Arial"/>
          <w:bCs/>
          <w:color w:val="auto"/>
          <w:szCs w:val="24"/>
          <w:lang w:eastAsia="en-US"/>
        </w:rPr>
      </w:pPr>
      <w:r>
        <w:rPr>
          <w:noProof/>
        </w:rPr>
        <w:pict>
          <v:shape id="_x0000_s1296" type="#_x0000_t75" style="position:absolute;left:0;text-align:left;margin-left:332.55pt;margin-top:28.05pt;width:63.6pt;height:16.85pt;z-index:251677184" equationxml="&lt;">
            <v:imagedata r:id="rId47" o:title="" cropbottom="39150f" chromakey="white"/>
            <w10:wrap type="square"/>
          </v:shape>
        </w:pict>
      </w:r>
      <w:r w:rsidR="00CF0338">
        <w:rPr>
          <w:rFonts w:eastAsia="Calibri" w:cs="Arial"/>
          <w:bCs/>
          <w:color w:val="auto"/>
          <w:szCs w:val="24"/>
          <w:lang w:eastAsia="en-US"/>
        </w:rPr>
        <w:t>A continuación se obtienen l</w:t>
      </w:r>
      <w:r w:rsidR="00FA3846">
        <w:rPr>
          <w:rFonts w:eastAsia="Calibri" w:cs="Arial"/>
          <w:bCs/>
          <w:color w:val="auto"/>
          <w:szCs w:val="24"/>
          <w:lang w:eastAsia="en-US"/>
        </w:rPr>
        <w:t>as tab</w:t>
      </w:r>
      <w:r w:rsidR="00CF0338">
        <w:rPr>
          <w:rFonts w:eastAsia="Calibri" w:cs="Arial"/>
          <w:bCs/>
          <w:color w:val="auto"/>
          <w:szCs w:val="24"/>
          <w:lang w:eastAsia="en-US"/>
        </w:rPr>
        <w:t>las de Distribución Condicional</w:t>
      </w:r>
      <w:r w:rsidR="00FA3846">
        <w:rPr>
          <w:rFonts w:eastAsia="Calibri" w:cs="Arial"/>
          <w:bCs/>
          <w:color w:val="auto"/>
          <w:szCs w:val="24"/>
          <w:lang w:eastAsia="en-US"/>
        </w:rPr>
        <w:t xml:space="preserve"> de X dado que Y toma el valor </w:t>
      </w:r>
      <m:oMath>
        <m:r>
          <w:rPr>
            <w:rFonts w:ascii="Cambria Math" w:hAnsi="Cambria Math" w:cs="Arial"/>
            <w:szCs w:val="24"/>
          </w:rPr>
          <m:t>y</m:t>
        </m:r>
      </m:oMath>
      <w:r w:rsidR="00FA3846">
        <w:rPr>
          <w:rFonts w:eastAsia="Calibri" w:cs="Arial"/>
          <w:bCs/>
          <w:color w:val="auto"/>
          <w:szCs w:val="24"/>
          <w:lang w:eastAsia="en-US"/>
        </w:rPr>
        <w:t xml:space="preserve">, </w:t>
      </w:r>
      <w:r w:rsidR="00D72789" w:rsidRPr="000B3D04">
        <w:rPr>
          <w:rFonts w:eastAsia="Calibri" w:cs="Arial"/>
          <w:bCs/>
          <w:color w:val="auto"/>
          <w:szCs w:val="24"/>
          <w:lang w:eastAsia="en-US"/>
        </w:rPr>
        <w:fldChar w:fldCharType="begin"/>
      </w:r>
      <w:r w:rsidR="000B3D04" w:rsidRPr="000B3D04">
        <w:rPr>
          <w:rFonts w:eastAsia="Calibri" w:cs="Arial"/>
          <w:bCs/>
          <w:color w:val="auto"/>
          <w:szCs w:val="24"/>
          <w:lang w:eastAsia="en-US"/>
        </w:rPr>
        <w:instrText xml:space="preserve"> QUOTE </w:instrText>
      </w:r>
      <m:oMath>
        <m:r>
          <m:rPr>
            <m:sty m:val="p"/>
          </m:rPr>
          <w:rPr>
            <w:rFonts w:ascii="Cambria Math" w:hAnsi="Cambria Math" w:cs="Arial"/>
            <w:szCs w:val="24"/>
          </w:rPr>
          <m:t>P(</m:t>
        </m:r>
        <m:f>
          <m:fPr>
            <m:type m:val="lin"/>
            <m:ctrlPr>
              <w:rPr>
                <w:rFonts w:ascii="Cambria Math" w:hAnsi="Cambria Math" w:cs="Arial"/>
                <w:b/>
                <w:bCs/>
                <w:i/>
                <w:szCs w:val="24"/>
              </w:rPr>
            </m:ctrlPr>
          </m:fPr>
          <m:num>
            <m:r>
              <m:rPr>
                <m:sty m:val="p"/>
              </m:rPr>
              <w:rPr>
                <w:rFonts w:ascii="Cambria Math" w:hAnsi="Cambria Math" w:cs="Arial"/>
                <w:szCs w:val="24"/>
              </w:rPr>
              <m:t>X</m:t>
            </m:r>
          </m:num>
          <m:den>
            <m:r>
              <m:rPr>
                <m:sty m:val="p"/>
              </m:rPr>
              <w:rPr>
                <w:rFonts w:ascii="Cambria Math" w:hAnsi="Cambria Math" w:cs="Arial"/>
                <w:szCs w:val="24"/>
              </w:rPr>
              <m:t>Y</m:t>
            </m:r>
          </m:den>
        </m:f>
        <m:r>
          <m:rPr>
            <m:sty m:val="p"/>
          </m:rPr>
          <w:rPr>
            <w:rFonts w:ascii="Cambria Math" w:hAnsi="Cambria Math" w:cs="Arial"/>
            <w:szCs w:val="24"/>
          </w:rPr>
          <m:t>=y)</m:t>
        </m:r>
      </m:oMath>
      <w:r w:rsidR="000B3D04" w:rsidRPr="000B3D04">
        <w:rPr>
          <w:rFonts w:eastAsia="Calibri" w:cs="Arial"/>
          <w:bCs/>
          <w:color w:val="auto"/>
          <w:szCs w:val="24"/>
          <w:lang w:eastAsia="en-US"/>
        </w:rPr>
        <w:instrText xml:space="preserve"> </w:instrText>
      </w:r>
      <w:r w:rsidR="00D72789" w:rsidRPr="000B3D04">
        <w:rPr>
          <w:rFonts w:eastAsia="Calibri" w:cs="Arial"/>
          <w:bCs/>
          <w:color w:val="auto"/>
          <w:szCs w:val="24"/>
          <w:lang w:eastAsia="en-US"/>
        </w:rPr>
        <w:fldChar w:fldCharType="end"/>
      </w:r>
      <w:r w:rsidR="00FA3846">
        <w:rPr>
          <w:rFonts w:eastAsia="Calibri" w:cs="Arial"/>
          <w:bCs/>
          <w:color w:val="auto"/>
          <w:szCs w:val="24"/>
          <w:lang w:eastAsia="en-US"/>
        </w:rPr>
        <w:t xml:space="preserve"> y de Y dado que X toma el valor de </w:t>
      </w:r>
      <m:oMath>
        <m:r>
          <w:rPr>
            <w:rFonts w:ascii="Cambria Math" w:hAnsi="Cambria Math" w:cs="Arial"/>
            <w:szCs w:val="24"/>
          </w:rPr>
          <m:t>x</m:t>
        </m:r>
      </m:oMath>
      <w:r w:rsidR="0063672B">
        <w:rPr>
          <w:rFonts w:eastAsia="Calibri" w:cs="Arial"/>
          <w:bCs/>
          <w:color w:val="auto"/>
          <w:szCs w:val="24"/>
          <w:lang w:eastAsia="en-US"/>
        </w:rPr>
        <w:t xml:space="preserve">, </w:t>
      </w:r>
      <m:oMath>
        <m:r>
          <m:rPr>
            <m:sty m:val="bi"/>
          </m:rPr>
          <w:rPr>
            <w:rFonts w:ascii="Cambria Math" w:hAnsi="Cambria Math" w:cs="Arial"/>
            <w:szCs w:val="24"/>
          </w:rPr>
          <m:t>P(</m:t>
        </m:r>
        <m:f>
          <m:fPr>
            <m:type m:val="lin"/>
            <m:ctrlPr>
              <w:rPr>
                <w:rFonts w:ascii="Cambria Math" w:hAnsi="Cambria Math" w:cs="Arial"/>
                <w:b/>
                <w:bCs/>
                <w:i/>
                <w:szCs w:val="24"/>
              </w:rPr>
            </m:ctrlPr>
          </m:fPr>
          <m:num>
            <m:r>
              <m:rPr>
                <m:sty m:val="bi"/>
              </m:rPr>
              <w:rPr>
                <w:rFonts w:ascii="Cambria Math" w:hAnsi="Cambria Math" w:cs="Arial"/>
                <w:szCs w:val="24"/>
              </w:rPr>
              <m:t>Y</m:t>
            </m:r>
          </m:num>
          <m:den>
            <m:r>
              <m:rPr>
                <m:sty m:val="bi"/>
              </m:rPr>
              <w:rPr>
                <w:rFonts w:ascii="Cambria Math" w:hAnsi="Cambria Math" w:cs="Arial"/>
                <w:szCs w:val="24"/>
              </w:rPr>
              <m:t>Y</m:t>
            </m:r>
          </m:den>
        </m:f>
        <m:r>
          <m:rPr>
            <m:sty m:val="bi"/>
          </m:rPr>
          <w:rPr>
            <w:rFonts w:ascii="Cambria Math" w:hAnsi="Cambria Math" w:cs="Arial"/>
            <w:szCs w:val="24"/>
          </w:rPr>
          <m:t>=x)</m:t>
        </m:r>
      </m:oMath>
    </w:p>
    <w:p w:rsidR="00095A2C" w:rsidRDefault="00095A2C" w:rsidP="009D2242">
      <w:pPr>
        <w:pStyle w:val="contenido"/>
        <w:spacing w:before="0" w:beforeAutospacing="0" w:after="0" w:afterAutospacing="0"/>
        <w:ind w:left="1701"/>
        <w:rPr>
          <w:rFonts w:eastAsia="Calibri" w:cs="Arial"/>
          <w:bCs/>
          <w:color w:val="auto"/>
          <w:szCs w:val="24"/>
          <w:lang w:eastAsia="en-US"/>
        </w:rPr>
      </w:pPr>
    </w:p>
    <w:p w:rsidR="00C243D4" w:rsidRPr="00C627A2" w:rsidRDefault="00C243D4" w:rsidP="009D2242">
      <w:pPr>
        <w:pStyle w:val="contenido"/>
        <w:spacing w:before="0" w:beforeAutospacing="0" w:after="0" w:afterAutospacing="0"/>
        <w:ind w:left="1701"/>
        <w:rPr>
          <w:rFonts w:eastAsia="Calibri" w:cs="Arial"/>
          <w:bCs/>
          <w:color w:val="auto"/>
          <w:szCs w:val="24"/>
          <w:lang w:eastAsia="en-US"/>
        </w:rPr>
      </w:pPr>
      <w:r>
        <w:rPr>
          <w:rFonts w:eastAsia="Calibri" w:cs="Arial"/>
          <w:bCs/>
          <w:color w:val="auto"/>
          <w:szCs w:val="24"/>
          <w:lang w:eastAsia="en-US"/>
        </w:rPr>
        <w:t>Los valores de la intersección de la i-</w:t>
      </w:r>
      <w:proofErr w:type="spellStart"/>
      <w:r>
        <w:rPr>
          <w:rFonts w:eastAsia="Calibri" w:cs="Arial"/>
          <w:bCs/>
          <w:color w:val="auto"/>
          <w:szCs w:val="24"/>
          <w:lang w:eastAsia="en-US"/>
        </w:rPr>
        <w:t>ésima</w:t>
      </w:r>
      <w:proofErr w:type="spellEnd"/>
      <w:r>
        <w:rPr>
          <w:rFonts w:eastAsia="Calibri" w:cs="Arial"/>
          <w:bCs/>
          <w:color w:val="auto"/>
          <w:szCs w:val="24"/>
          <w:lang w:eastAsia="en-US"/>
        </w:rPr>
        <w:t xml:space="preserve"> fila con la j-</w:t>
      </w:r>
      <w:proofErr w:type="spellStart"/>
      <w:r>
        <w:rPr>
          <w:rFonts w:eastAsia="Calibri" w:cs="Arial"/>
          <w:bCs/>
          <w:color w:val="auto"/>
          <w:szCs w:val="24"/>
          <w:lang w:eastAsia="en-US"/>
        </w:rPr>
        <w:t>ésima</w:t>
      </w:r>
      <w:proofErr w:type="spellEnd"/>
      <w:r>
        <w:rPr>
          <w:rFonts w:eastAsia="Calibri" w:cs="Arial"/>
          <w:bCs/>
          <w:color w:val="auto"/>
          <w:szCs w:val="24"/>
          <w:lang w:eastAsia="en-US"/>
        </w:rPr>
        <w:t xml:space="preserve"> columna </w:t>
      </w:r>
      <w:r w:rsidR="001F50C1">
        <w:rPr>
          <w:rFonts w:eastAsia="Calibri" w:cs="Arial"/>
          <w:bCs/>
          <w:color w:val="auto"/>
          <w:szCs w:val="24"/>
          <w:lang w:eastAsia="en-US"/>
        </w:rPr>
        <w:t>de la Tabla 1.</w:t>
      </w:r>
      <w:r w:rsidR="009D2242">
        <w:rPr>
          <w:rFonts w:eastAsia="Calibri" w:cs="Arial"/>
          <w:bCs/>
          <w:color w:val="auto"/>
          <w:szCs w:val="24"/>
          <w:lang w:eastAsia="en-US"/>
        </w:rPr>
        <w:t>2</w:t>
      </w:r>
      <w:r w:rsidR="001F50C1">
        <w:rPr>
          <w:rFonts w:eastAsia="Calibri" w:cs="Arial"/>
          <w:bCs/>
          <w:color w:val="auto"/>
          <w:szCs w:val="24"/>
          <w:lang w:eastAsia="en-US"/>
        </w:rPr>
        <w:t xml:space="preserve"> </w:t>
      </w:r>
      <w:r>
        <w:rPr>
          <w:rFonts w:eastAsia="Calibri" w:cs="Arial"/>
          <w:bCs/>
          <w:color w:val="auto"/>
          <w:szCs w:val="24"/>
          <w:lang w:eastAsia="en-US"/>
        </w:rPr>
        <w:t>corresponden al resultado de</w:t>
      </w:r>
      <w:r w:rsidR="001F50C1">
        <w:rPr>
          <w:rFonts w:eastAsia="Calibri" w:cs="Arial"/>
          <w:bCs/>
          <w:color w:val="auto"/>
          <w:szCs w:val="24"/>
          <w:lang w:eastAsia="en-US"/>
        </w:rPr>
        <w:t xml:space="preserve">           </w:t>
      </w:r>
      <w:proofErr w:type="gramStart"/>
      <w:r w:rsidRPr="0001013B">
        <w:rPr>
          <w:rFonts w:eastAsia="Calibri" w:cs="Arial"/>
          <w:bCs/>
          <w:i/>
          <w:color w:val="auto"/>
          <w:szCs w:val="24"/>
          <w:lang w:eastAsia="en-US"/>
        </w:rPr>
        <w:t>f(</w:t>
      </w:r>
      <w:proofErr w:type="gramEnd"/>
      <m:oMath>
        <m:sSub>
          <m:sSubPr>
            <m:ctrlPr>
              <w:rPr>
                <w:rFonts w:ascii="Cambria Math" w:hAnsi="Cambria Math" w:cs="Arial"/>
                <w:bCs/>
                <w:i/>
                <w:szCs w:val="24"/>
              </w:rPr>
            </m:ctrlPr>
          </m:sSubPr>
          <m:e>
            <m:r>
              <w:rPr>
                <w:rFonts w:ascii="Cambria Math" w:hAnsi="Cambria Math" w:cs="Arial"/>
                <w:szCs w:val="24"/>
              </w:rPr>
              <m:t>x</m:t>
            </m:r>
          </m:e>
          <m:sub>
            <m:r>
              <w:rPr>
                <w:rFonts w:ascii="Cambria Math" w:hAnsi="Cambria Math" w:cs="Arial"/>
                <w:szCs w:val="24"/>
              </w:rPr>
              <m:t>i</m:t>
            </m:r>
          </m:sub>
        </m:sSub>
      </m:oMath>
      <w:r w:rsidRPr="0001013B">
        <w:rPr>
          <w:rFonts w:eastAsia="Calibri" w:cs="Arial"/>
          <w:bCs/>
          <w:i/>
          <w:color w:val="auto"/>
          <w:szCs w:val="24"/>
          <w:vertAlign w:val="subscript"/>
          <w:lang w:eastAsia="en-US"/>
        </w:rPr>
        <w:t xml:space="preserve"> </w:t>
      </w:r>
      <w:r w:rsidRPr="0001013B">
        <w:rPr>
          <w:rFonts w:eastAsia="Calibri" w:cs="Arial"/>
          <w:bCs/>
          <w:i/>
          <w:color w:val="auto"/>
          <w:szCs w:val="24"/>
          <w:lang w:eastAsia="en-US"/>
        </w:rPr>
        <w:t>,</w:t>
      </w:r>
      <m:oMath>
        <m:r>
          <w:rPr>
            <w:rFonts w:ascii="Cambria Math" w:hAnsi="Cambria Math" w:cs="Arial"/>
            <w:szCs w:val="24"/>
          </w:rPr>
          <m:t xml:space="preserve"> </m:t>
        </m:r>
        <m:sSub>
          <m:sSubPr>
            <m:ctrlPr>
              <w:rPr>
                <w:rFonts w:ascii="Cambria Math" w:hAnsi="Cambria Math" w:cs="Arial"/>
                <w:bCs/>
                <w:i/>
                <w:szCs w:val="24"/>
              </w:rPr>
            </m:ctrlPr>
          </m:sSubPr>
          <m:e>
            <m:r>
              <w:rPr>
                <w:rFonts w:ascii="Cambria Math" w:hAnsi="Cambria Math" w:cs="Arial"/>
                <w:szCs w:val="24"/>
              </w:rPr>
              <m:t>y</m:t>
            </m:r>
          </m:e>
          <m:sub>
            <m:r>
              <w:rPr>
                <w:rFonts w:ascii="Cambria Math" w:hAnsi="Cambria Math" w:cs="Arial"/>
                <w:szCs w:val="24"/>
              </w:rPr>
              <m:t>j</m:t>
            </m:r>
          </m:sub>
        </m:sSub>
      </m:oMath>
      <w:r w:rsidRPr="0001013B">
        <w:rPr>
          <w:rFonts w:eastAsia="Calibri" w:cs="Arial"/>
          <w:bCs/>
          <w:i/>
          <w:color w:val="auto"/>
          <w:szCs w:val="24"/>
          <w:lang w:eastAsia="en-US"/>
        </w:rPr>
        <w:t>)</w:t>
      </w:r>
      <w:r>
        <w:rPr>
          <w:rFonts w:eastAsia="Calibri" w:cs="Arial"/>
          <w:bCs/>
          <w:i/>
          <w:color w:val="auto"/>
          <w:szCs w:val="24"/>
          <w:lang w:eastAsia="en-US"/>
        </w:rPr>
        <w:t xml:space="preserve"> / </w:t>
      </w:r>
      <w:r w:rsidRPr="0001013B">
        <w:rPr>
          <w:rFonts w:eastAsia="Calibri" w:cs="Arial"/>
          <w:bCs/>
          <w:i/>
          <w:color w:val="auto"/>
          <w:szCs w:val="24"/>
          <w:lang w:eastAsia="en-US"/>
        </w:rPr>
        <w:t>f(</w:t>
      </w:r>
      <m:oMath>
        <m:sSub>
          <m:sSubPr>
            <m:ctrlPr>
              <w:rPr>
                <w:rFonts w:ascii="Cambria Math" w:hAnsi="Cambria Math" w:cs="Arial"/>
                <w:bCs/>
                <w:i/>
                <w:szCs w:val="24"/>
              </w:rPr>
            </m:ctrlPr>
          </m:sSubPr>
          <m:e>
            <m:r>
              <w:rPr>
                <w:rFonts w:ascii="Cambria Math" w:hAnsi="Cambria Math" w:cs="Arial"/>
                <w:szCs w:val="24"/>
              </w:rPr>
              <m:t>y</m:t>
            </m:r>
          </m:e>
          <m:sub>
            <m:r>
              <w:rPr>
                <w:rFonts w:ascii="Cambria Math" w:hAnsi="Cambria Math" w:cs="Arial"/>
                <w:szCs w:val="24"/>
              </w:rPr>
              <m:t>j</m:t>
            </m:r>
          </m:sub>
        </m:sSub>
      </m:oMath>
      <w:r w:rsidRPr="0001013B">
        <w:rPr>
          <w:rFonts w:eastAsia="Calibri" w:cs="Arial"/>
          <w:bCs/>
          <w:i/>
          <w:color w:val="auto"/>
          <w:szCs w:val="24"/>
          <w:lang w:eastAsia="en-US"/>
        </w:rPr>
        <w:t>)</w:t>
      </w:r>
      <w:r>
        <w:rPr>
          <w:rFonts w:eastAsia="Calibri" w:cs="Arial"/>
          <w:bCs/>
          <w:i/>
          <w:color w:val="auto"/>
          <w:szCs w:val="24"/>
          <w:lang w:eastAsia="en-US"/>
        </w:rPr>
        <w:t xml:space="preserve"> </w:t>
      </w:r>
      <w:r>
        <w:rPr>
          <w:rFonts w:eastAsia="Calibri" w:cs="Arial"/>
          <w:bCs/>
          <w:color w:val="auto"/>
          <w:szCs w:val="24"/>
          <w:lang w:eastAsia="en-US"/>
        </w:rPr>
        <w:t>que es la probabilidad condicional de que la</w:t>
      </w:r>
      <w:r w:rsidR="0006746A">
        <w:rPr>
          <w:rFonts w:eastAsia="Calibri" w:cs="Arial"/>
          <w:bCs/>
          <w:color w:val="auto"/>
          <w:szCs w:val="24"/>
          <w:lang w:eastAsia="en-US"/>
        </w:rPr>
        <w:t xml:space="preserve"> v</w:t>
      </w:r>
      <w:r>
        <w:rPr>
          <w:rFonts w:eastAsia="Calibri" w:cs="Arial"/>
          <w:bCs/>
          <w:color w:val="auto"/>
          <w:szCs w:val="24"/>
          <w:lang w:eastAsia="en-US"/>
        </w:rPr>
        <w:t xml:space="preserve">ariable X tome el valor de </w:t>
      </w:r>
      <m:oMath>
        <m:sSub>
          <m:sSubPr>
            <m:ctrlPr>
              <w:rPr>
                <w:rFonts w:ascii="Cambria Math" w:hAnsi="Cambria Math" w:cs="Arial"/>
                <w:bCs/>
                <w:i/>
                <w:szCs w:val="24"/>
              </w:rPr>
            </m:ctrlPr>
          </m:sSubPr>
          <m:e>
            <m:r>
              <w:rPr>
                <w:rFonts w:ascii="Cambria Math" w:hAnsi="Cambria Math" w:cs="Arial"/>
                <w:szCs w:val="24"/>
              </w:rPr>
              <m:t>x</m:t>
            </m:r>
          </m:e>
          <m:sub>
            <m:r>
              <w:rPr>
                <w:rFonts w:ascii="Cambria Math" w:hAnsi="Cambria Math" w:cs="Arial"/>
                <w:szCs w:val="24"/>
              </w:rPr>
              <m:t>i</m:t>
            </m:r>
          </m:sub>
        </m:sSub>
      </m:oMath>
      <w:r>
        <w:rPr>
          <w:rFonts w:eastAsia="Calibri" w:cs="Arial"/>
          <w:bCs/>
          <w:color w:val="auto"/>
          <w:szCs w:val="24"/>
          <w:lang w:eastAsia="en-US"/>
        </w:rPr>
        <w:t xml:space="preserve"> ,dado que Y toma el valor de </w:t>
      </w:r>
      <m:oMath>
        <m:sSub>
          <m:sSubPr>
            <m:ctrlPr>
              <w:rPr>
                <w:rFonts w:ascii="Cambria Math" w:hAnsi="Cambria Math" w:cs="Arial"/>
                <w:bCs/>
                <w:i/>
                <w:szCs w:val="24"/>
              </w:rPr>
            </m:ctrlPr>
          </m:sSubPr>
          <m:e>
            <m:r>
              <w:rPr>
                <w:rFonts w:ascii="Cambria Math" w:hAnsi="Cambria Math" w:cs="Arial"/>
                <w:szCs w:val="24"/>
              </w:rPr>
              <m:t>y</m:t>
            </m:r>
          </m:e>
          <m:sub>
            <m:r>
              <w:rPr>
                <w:rFonts w:ascii="Cambria Math" w:hAnsi="Cambria Math" w:cs="Arial"/>
                <w:szCs w:val="24"/>
              </w:rPr>
              <m:t>j</m:t>
            </m:r>
          </m:sub>
        </m:sSub>
      </m:oMath>
      <w:r w:rsidR="0006746A">
        <w:rPr>
          <w:rFonts w:eastAsia="Calibri" w:cs="Arial"/>
          <w:bCs/>
          <w:color w:val="auto"/>
          <w:szCs w:val="24"/>
          <w:vertAlign w:val="subscript"/>
          <w:lang w:eastAsia="en-US"/>
        </w:rPr>
        <w:t>.</w:t>
      </w:r>
      <w:r>
        <w:rPr>
          <w:rFonts w:eastAsia="Calibri" w:cs="Arial"/>
          <w:bCs/>
          <w:i/>
          <w:color w:val="auto"/>
          <w:szCs w:val="24"/>
          <w:lang w:eastAsia="en-US"/>
        </w:rPr>
        <w:t xml:space="preserve"> </w:t>
      </w:r>
    </w:p>
    <w:p w:rsidR="0006746A" w:rsidRDefault="0006746A" w:rsidP="0063672B">
      <w:pPr>
        <w:pStyle w:val="Titulo5TablasTesis"/>
        <w:ind w:left="0"/>
      </w:pPr>
      <w:bookmarkStart w:id="192" w:name="_Toc296905601"/>
    </w:p>
    <w:p w:rsidR="00095A2C" w:rsidRDefault="00095A2C" w:rsidP="0063672B">
      <w:pPr>
        <w:pStyle w:val="Titulo5TablasTesis"/>
        <w:ind w:left="0"/>
      </w:pPr>
    </w:p>
    <w:p w:rsidR="00095A2C" w:rsidRDefault="00095A2C" w:rsidP="0063672B">
      <w:pPr>
        <w:pStyle w:val="Titulo5TablasTesis"/>
        <w:ind w:left="0"/>
      </w:pPr>
    </w:p>
    <w:p w:rsidR="00095A2C" w:rsidRDefault="00095A2C" w:rsidP="0063672B">
      <w:pPr>
        <w:pStyle w:val="Titulo5TablasTesis"/>
        <w:ind w:left="0"/>
      </w:pPr>
    </w:p>
    <w:p w:rsidR="00095A2C" w:rsidRDefault="00095A2C" w:rsidP="0063672B">
      <w:pPr>
        <w:pStyle w:val="Titulo5TablasTesis"/>
        <w:ind w:left="0"/>
      </w:pPr>
    </w:p>
    <w:p w:rsidR="00095A2C" w:rsidRDefault="00095A2C" w:rsidP="0063672B">
      <w:pPr>
        <w:pStyle w:val="Titulo5TablasTesis"/>
        <w:ind w:left="0"/>
      </w:pPr>
    </w:p>
    <w:p w:rsidR="00095A2C" w:rsidRDefault="00095A2C" w:rsidP="0063672B">
      <w:pPr>
        <w:pStyle w:val="Titulo5TablasTesis"/>
        <w:ind w:left="0"/>
      </w:pPr>
    </w:p>
    <w:p w:rsidR="00095A2C" w:rsidRDefault="00095A2C" w:rsidP="0063672B">
      <w:pPr>
        <w:pStyle w:val="Titulo5TablasTesis"/>
        <w:ind w:left="0"/>
      </w:pPr>
    </w:p>
    <w:p w:rsidR="00095A2C" w:rsidRDefault="00095A2C" w:rsidP="0063672B">
      <w:pPr>
        <w:pStyle w:val="Titulo5TablasTesis"/>
        <w:ind w:left="0"/>
      </w:pPr>
    </w:p>
    <w:p w:rsidR="00095A2C" w:rsidRDefault="00095A2C" w:rsidP="0063672B">
      <w:pPr>
        <w:pStyle w:val="Titulo5TablasTesis"/>
        <w:ind w:left="0"/>
      </w:pPr>
    </w:p>
    <w:p w:rsidR="00095A2C" w:rsidRDefault="00095A2C" w:rsidP="0063672B">
      <w:pPr>
        <w:pStyle w:val="Titulo5TablasTesis"/>
        <w:ind w:left="0"/>
      </w:pPr>
    </w:p>
    <w:p w:rsidR="00095A2C" w:rsidRDefault="00095A2C" w:rsidP="0063672B">
      <w:pPr>
        <w:pStyle w:val="Titulo5TablasTesis"/>
        <w:ind w:left="0"/>
      </w:pPr>
    </w:p>
    <w:p w:rsidR="00095A2C" w:rsidRDefault="00095A2C" w:rsidP="0063672B">
      <w:pPr>
        <w:pStyle w:val="Titulo5TablasTesis"/>
        <w:ind w:left="0"/>
      </w:pPr>
    </w:p>
    <w:p w:rsidR="00095A2C" w:rsidRDefault="00095A2C" w:rsidP="0063672B">
      <w:pPr>
        <w:pStyle w:val="Titulo5TablasTesis"/>
        <w:ind w:left="0"/>
      </w:pPr>
    </w:p>
    <w:p w:rsidR="00095A2C" w:rsidRDefault="00095A2C" w:rsidP="0063672B">
      <w:pPr>
        <w:pStyle w:val="Titulo5TablasTesis"/>
        <w:ind w:left="0"/>
      </w:pPr>
    </w:p>
    <w:p w:rsidR="00A25901" w:rsidRPr="0063672B" w:rsidRDefault="009D2242" w:rsidP="0063672B">
      <w:pPr>
        <w:pStyle w:val="Titulo5TablasTesis"/>
        <w:ind w:left="0"/>
      </w:pPr>
      <w:r>
        <w:t>Tabla 1.2</w:t>
      </w:r>
      <w:r w:rsidR="0063672B">
        <w:t xml:space="preserve"> </w:t>
      </w:r>
      <w:r w:rsidR="0025059F" w:rsidRPr="0063672B">
        <w:t xml:space="preserve">Distribución Condicional </w:t>
      </w:r>
      <w:bookmarkEnd w:id="192"/>
      <m:oMath>
        <m:r>
          <m:rPr>
            <m:sty m:val="b"/>
          </m:rPr>
          <w:rPr>
            <w:rFonts w:ascii="Cambria Math" w:hAnsi="Cambria Math"/>
          </w:rPr>
          <m:t>P</m:t>
        </m:r>
        <m:r>
          <m:rPr>
            <m:sty m:val="b"/>
          </m:rPr>
          <w:rPr>
            <w:rFonts w:ascii="Cambria Math"/>
          </w:rPr>
          <m:t>(</m:t>
        </m:r>
        <m:f>
          <m:fPr>
            <m:type m:val="lin"/>
            <m:ctrlPr>
              <w:rPr>
                <w:rFonts w:ascii="Cambria Math" w:hAnsi="Cambria Math"/>
              </w:rPr>
            </m:ctrlPr>
          </m:fPr>
          <m:num>
            <m:r>
              <m:rPr>
                <m:sty m:val="b"/>
              </m:rPr>
              <w:rPr>
                <w:rFonts w:ascii="Cambria Math" w:hAnsi="Cambria Math"/>
              </w:rPr>
              <m:t>X</m:t>
            </m:r>
          </m:num>
          <m:den>
            <m:r>
              <m:rPr>
                <m:sty m:val="b"/>
              </m:rPr>
              <w:rPr>
                <w:rFonts w:ascii="Cambria Math" w:hAnsi="Cambria Math"/>
              </w:rPr>
              <m:t>Y</m:t>
            </m:r>
          </m:den>
        </m:f>
        <m:r>
          <m:rPr>
            <m:sty m:val="b"/>
          </m:rPr>
          <w:rPr>
            <w:rFonts w:ascii="Cambria Math"/>
          </w:rPr>
          <m:t>=</m:t>
        </m:r>
        <m:r>
          <m:rPr>
            <m:sty m:val="b"/>
          </m:rPr>
          <w:rPr>
            <w:rFonts w:ascii="Cambria Math" w:hAnsi="Cambria Math"/>
          </w:rPr>
          <m:t>y</m:t>
        </m:r>
        <m:r>
          <m:rPr>
            <m:sty m:val="b"/>
          </m:rPr>
          <w:rPr>
            <w:rFonts w:ascii="Cambria Math"/>
          </w:rPr>
          <m:t>)</m:t>
        </m:r>
      </m:oMath>
    </w:p>
    <w:tbl>
      <w:tblPr>
        <w:tblW w:w="74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55"/>
        <w:gridCol w:w="2234"/>
        <w:gridCol w:w="2108"/>
        <w:gridCol w:w="247"/>
        <w:gridCol w:w="1710"/>
      </w:tblGrid>
      <w:tr w:rsidR="0063672B" w:rsidRPr="009D2242" w:rsidTr="007A1393">
        <w:trPr>
          <w:trHeight w:val="24"/>
          <w:jc w:val="center"/>
        </w:trPr>
        <w:tc>
          <w:tcPr>
            <w:tcW w:w="1155" w:type="dxa"/>
            <w:vMerge w:val="restart"/>
            <w:shd w:val="clear" w:color="auto" w:fill="EAF1DD"/>
            <w:vAlign w:val="center"/>
          </w:tcPr>
          <w:p w:rsidR="0063672B" w:rsidRPr="009D2242" w:rsidRDefault="0063672B" w:rsidP="000B3D04">
            <w:pPr>
              <w:pStyle w:val="contenido"/>
              <w:spacing w:before="0" w:beforeAutospacing="0" w:after="0" w:afterAutospacing="0" w:line="240" w:lineRule="auto"/>
              <w:jc w:val="center"/>
              <w:rPr>
                <w:rFonts w:eastAsia="Calibri" w:cs="Arial"/>
                <w:b/>
                <w:bCs/>
                <w:color w:val="auto"/>
                <w:sz w:val="16"/>
                <w:szCs w:val="18"/>
                <w:lang w:eastAsia="en-US"/>
              </w:rPr>
            </w:pPr>
            <w:r w:rsidRPr="009D2242">
              <w:rPr>
                <w:rFonts w:eastAsia="Calibri" w:cs="Arial"/>
                <w:b/>
                <w:bCs/>
                <w:color w:val="auto"/>
                <w:sz w:val="16"/>
                <w:szCs w:val="18"/>
                <w:lang w:eastAsia="en-US"/>
              </w:rPr>
              <w:t>Variable X</w:t>
            </w:r>
          </w:p>
          <w:p w:rsidR="0063672B" w:rsidRPr="009D2242" w:rsidRDefault="0063672B" w:rsidP="000B3D04">
            <w:pPr>
              <w:pStyle w:val="contenido"/>
              <w:spacing w:before="0" w:beforeAutospacing="0" w:after="0" w:afterAutospacing="0" w:line="240" w:lineRule="auto"/>
              <w:jc w:val="center"/>
              <w:rPr>
                <w:rFonts w:eastAsia="Calibri" w:cs="Arial"/>
                <w:b/>
                <w:bCs/>
                <w:color w:val="auto"/>
                <w:sz w:val="16"/>
                <w:szCs w:val="18"/>
                <w:lang w:eastAsia="en-US"/>
              </w:rPr>
            </w:pPr>
          </w:p>
        </w:tc>
        <w:tc>
          <w:tcPr>
            <w:tcW w:w="6299" w:type="dxa"/>
            <w:gridSpan w:val="4"/>
            <w:shd w:val="clear" w:color="auto" w:fill="DAEEF3"/>
            <w:vAlign w:val="center"/>
          </w:tcPr>
          <w:p w:rsidR="0063672B" w:rsidRPr="009D2242" w:rsidRDefault="0063672B" w:rsidP="000B3D04">
            <w:pPr>
              <w:pStyle w:val="contenido"/>
              <w:spacing w:before="0" w:beforeAutospacing="0" w:after="0" w:afterAutospacing="0" w:line="240" w:lineRule="auto"/>
              <w:jc w:val="center"/>
              <w:rPr>
                <w:rFonts w:eastAsia="Calibri" w:cs="Arial"/>
                <w:b/>
                <w:bCs/>
                <w:color w:val="auto"/>
                <w:sz w:val="16"/>
                <w:szCs w:val="18"/>
                <w:lang w:eastAsia="en-US"/>
              </w:rPr>
            </w:pPr>
            <w:r w:rsidRPr="009D2242">
              <w:rPr>
                <w:rFonts w:eastAsia="Calibri" w:cs="Arial"/>
                <w:b/>
                <w:bCs/>
                <w:color w:val="auto"/>
                <w:sz w:val="16"/>
                <w:szCs w:val="18"/>
                <w:lang w:eastAsia="en-US"/>
              </w:rPr>
              <w:t>Variable Y</w:t>
            </w:r>
          </w:p>
        </w:tc>
      </w:tr>
      <w:tr w:rsidR="0063672B" w:rsidRPr="009D2242" w:rsidTr="007A1393">
        <w:trPr>
          <w:trHeight w:val="24"/>
          <w:jc w:val="center"/>
        </w:trPr>
        <w:tc>
          <w:tcPr>
            <w:tcW w:w="1155" w:type="dxa"/>
            <w:vMerge/>
            <w:shd w:val="clear" w:color="auto" w:fill="EAF1DD"/>
            <w:vAlign w:val="center"/>
          </w:tcPr>
          <w:p w:rsidR="0063672B" w:rsidRPr="009D2242" w:rsidRDefault="0063672B" w:rsidP="000B3D04">
            <w:pPr>
              <w:pStyle w:val="contenido"/>
              <w:spacing w:before="0" w:beforeAutospacing="0" w:after="0" w:afterAutospacing="0" w:line="240" w:lineRule="auto"/>
              <w:jc w:val="center"/>
              <w:rPr>
                <w:rFonts w:eastAsia="Calibri" w:cs="Arial"/>
                <w:bCs/>
                <w:color w:val="auto"/>
                <w:sz w:val="16"/>
                <w:szCs w:val="18"/>
                <w:lang w:eastAsia="en-US"/>
              </w:rPr>
            </w:pPr>
          </w:p>
        </w:tc>
        <w:tc>
          <w:tcPr>
            <w:tcW w:w="2234" w:type="dxa"/>
            <w:shd w:val="clear" w:color="auto" w:fill="DAEEF3"/>
            <w:vAlign w:val="center"/>
          </w:tcPr>
          <w:p w:rsidR="0063672B" w:rsidRPr="009D2242" w:rsidRDefault="0063672B" w:rsidP="007A1393">
            <w:pPr>
              <w:pStyle w:val="contenido"/>
              <w:spacing w:before="0" w:beforeAutospacing="0" w:after="0" w:afterAutospacing="0" w:line="240" w:lineRule="auto"/>
              <w:jc w:val="center"/>
              <w:rPr>
                <w:rFonts w:eastAsia="Calibri" w:cs="Arial"/>
                <w:b/>
                <w:bCs/>
                <w:color w:val="auto"/>
                <w:sz w:val="16"/>
                <w:szCs w:val="18"/>
                <w:lang w:eastAsia="en-US"/>
              </w:rPr>
            </w:pPr>
            <w:r w:rsidRPr="009D2242">
              <w:rPr>
                <w:rFonts w:eastAsia="Calibri" w:cs="Arial"/>
                <w:b/>
                <w:bCs/>
                <w:color w:val="auto"/>
                <w:sz w:val="16"/>
                <w:szCs w:val="18"/>
                <w:lang w:eastAsia="en-US"/>
              </w:rPr>
              <w:t>Categoría 1</w:t>
            </w:r>
          </w:p>
          <w:p w:rsidR="0063672B" w:rsidRPr="009D2242" w:rsidRDefault="00A30B86" w:rsidP="007A1393">
            <w:pPr>
              <w:pStyle w:val="contenido"/>
              <w:spacing w:before="0" w:beforeAutospacing="0" w:after="0" w:afterAutospacing="0" w:line="240" w:lineRule="auto"/>
              <w:jc w:val="center"/>
              <w:rPr>
                <w:rFonts w:eastAsia="Calibri" w:cs="Arial"/>
                <w:bCs/>
                <w:color w:val="auto"/>
                <w:sz w:val="16"/>
                <w:szCs w:val="18"/>
                <w:lang w:eastAsia="en-US"/>
              </w:rPr>
            </w:pPr>
            <m:oMathPara>
              <m:oMath>
                <m:sSub>
                  <m:sSubPr>
                    <m:ctrlPr>
                      <w:rPr>
                        <w:rFonts w:ascii="Cambria Math" w:hAnsi="Cambria Math" w:cs="Arial"/>
                        <w:bCs/>
                        <w:i/>
                        <w:sz w:val="16"/>
                        <w:szCs w:val="18"/>
                      </w:rPr>
                    </m:ctrlPr>
                  </m:sSubPr>
                  <m:e>
                    <m:r>
                      <w:rPr>
                        <w:rFonts w:ascii="Cambria Math" w:hAnsi="Cambria Math" w:cs="Arial"/>
                        <w:sz w:val="16"/>
                        <w:szCs w:val="18"/>
                      </w:rPr>
                      <m:t>y</m:t>
                    </m:r>
                  </m:e>
                  <m:sub>
                    <m:r>
                      <w:rPr>
                        <w:rFonts w:ascii="Cambria Math" w:hAnsi="Cambria Math" w:cs="Arial"/>
                        <w:sz w:val="16"/>
                        <w:szCs w:val="18"/>
                      </w:rPr>
                      <m:t>1</m:t>
                    </m:r>
                  </m:sub>
                </m:sSub>
              </m:oMath>
            </m:oMathPara>
          </w:p>
        </w:tc>
        <w:tc>
          <w:tcPr>
            <w:tcW w:w="2108" w:type="dxa"/>
            <w:shd w:val="clear" w:color="auto" w:fill="DAEEF3"/>
            <w:vAlign w:val="center"/>
          </w:tcPr>
          <w:p w:rsidR="0063672B" w:rsidRPr="009D2242" w:rsidRDefault="0063672B" w:rsidP="007A1393">
            <w:pPr>
              <w:pStyle w:val="contenido"/>
              <w:spacing w:before="0" w:beforeAutospacing="0" w:after="0" w:afterAutospacing="0" w:line="240" w:lineRule="auto"/>
              <w:jc w:val="center"/>
              <w:rPr>
                <w:rFonts w:eastAsia="Calibri" w:cs="Arial"/>
                <w:b/>
                <w:bCs/>
                <w:color w:val="auto"/>
                <w:sz w:val="16"/>
                <w:szCs w:val="18"/>
                <w:lang w:eastAsia="en-US"/>
              </w:rPr>
            </w:pPr>
            <w:r w:rsidRPr="009D2242">
              <w:rPr>
                <w:rFonts w:eastAsia="Calibri" w:cs="Arial"/>
                <w:b/>
                <w:bCs/>
                <w:color w:val="auto"/>
                <w:sz w:val="16"/>
                <w:szCs w:val="18"/>
                <w:lang w:eastAsia="en-US"/>
              </w:rPr>
              <w:t>Categoría 2</w:t>
            </w:r>
          </w:p>
          <w:p w:rsidR="0063672B" w:rsidRPr="009D2242" w:rsidRDefault="00A30B86" w:rsidP="007A1393">
            <w:pPr>
              <w:pStyle w:val="contenido"/>
              <w:spacing w:before="0" w:beforeAutospacing="0" w:after="0" w:afterAutospacing="0" w:line="240" w:lineRule="auto"/>
              <w:jc w:val="center"/>
              <w:rPr>
                <w:rFonts w:eastAsia="Calibri" w:cs="Arial"/>
                <w:bCs/>
                <w:color w:val="auto"/>
                <w:sz w:val="16"/>
                <w:szCs w:val="18"/>
                <w:lang w:eastAsia="en-US"/>
              </w:rPr>
            </w:pPr>
            <m:oMathPara>
              <m:oMath>
                <m:sSub>
                  <m:sSubPr>
                    <m:ctrlPr>
                      <w:rPr>
                        <w:rFonts w:ascii="Cambria Math" w:hAnsi="Cambria Math" w:cs="Arial"/>
                        <w:bCs/>
                        <w:i/>
                        <w:sz w:val="16"/>
                        <w:szCs w:val="18"/>
                      </w:rPr>
                    </m:ctrlPr>
                  </m:sSubPr>
                  <m:e>
                    <m:r>
                      <w:rPr>
                        <w:rFonts w:ascii="Cambria Math" w:hAnsi="Cambria Math" w:cs="Arial"/>
                        <w:sz w:val="16"/>
                        <w:szCs w:val="18"/>
                      </w:rPr>
                      <m:t>y</m:t>
                    </m:r>
                  </m:e>
                  <m:sub>
                    <m:r>
                      <w:rPr>
                        <w:rFonts w:ascii="Cambria Math" w:hAnsi="Cambria Math" w:cs="Arial"/>
                        <w:sz w:val="16"/>
                        <w:szCs w:val="18"/>
                      </w:rPr>
                      <m:t>2</m:t>
                    </m:r>
                  </m:sub>
                </m:sSub>
              </m:oMath>
            </m:oMathPara>
          </w:p>
        </w:tc>
        <w:tc>
          <w:tcPr>
            <w:tcW w:w="247" w:type="dxa"/>
            <w:shd w:val="clear" w:color="auto" w:fill="DAEEF3"/>
            <w:vAlign w:val="center"/>
          </w:tcPr>
          <w:p w:rsidR="0063672B" w:rsidRPr="009D2242" w:rsidRDefault="0063672B" w:rsidP="007A1393">
            <w:pPr>
              <w:pStyle w:val="contenido"/>
              <w:spacing w:before="0" w:beforeAutospacing="0" w:after="0" w:afterAutospacing="0" w:line="240" w:lineRule="auto"/>
              <w:jc w:val="center"/>
              <w:rPr>
                <w:rFonts w:eastAsia="Calibri" w:cs="Arial"/>
                <w:b/>
                <w:bCs/>
                <w:color w:val="auto"/>
                <w:sz w:val="16"/>
                <w:szCs w:val="18"/>
                <w:lang w:eastAsia="en-US"/>
              </w:rPr>
            </w:pPr>
            <w:r w:rsidRPr="009D2242">
              <w:rPr>
                <w:rFonts w:eastAsia="Calibri" w:cs="Arial"/>
                <w:b/>
                <w:bCs/>
                <w:color w:val="auto"/>
                <w:sz w:val="16"/>
                <w:szCs w:val="18"/>
                <w:lang w:eastAsia="en-US"/>
              </w:rPr>
              <w:t>…</w:t>
            </w:r>
          </w:p>
        </w:tc>
        <w:tc>
          <w:tcPr>
            <w:tcW w:w="1710" w:type="dxa"/>
            <w:shd w:val="clear" w:color="auto" w:fill="DAEEF3"/>
            <w:vAlign w:val="center"/>
          </w:tcPr>
          <w:p w:rsidR="0063672B" w:rsidRPr="009D2242" w:rsidRDefault="0063672B" w:rsidP="007A1393">
            <w:pPr>
              <w:pStyle w:val="contenido"/>
              <w:spacing w:before="0" w:beforeAutospacing="0" w:after="0" w:afterAutospacing="0" w:line="240" w:lineRule="auto"/>
              <w:jc w:val="center"/>
              <w:rPr>
                <w:rFonts w:eastAsia="Calibri" w:cs="Arial"/>
                <w:b/>
                <w:bCs/>
                <w:color w:val="auto"/>
                <w:sz w:val="16"/>
                <w:szCs w:val="18"/>
                <w:lang w:eastAsia="en-US"/>
              </w:rPr>
            </w:pPr>
            <w:r w:rsidRPr="009D2242">
              <w:rPr>
                <w:rFonts w:eastAsia="Calibri" w:cs="Arial"/>
                <w:b/>
                <w:bCs/>
                <w:color w:val="auto"/>
                <w:sz w:val="16"/>
                <w:szCs w:val="18"/>
                <w:lang w:eastAsia="en-US"/>
              </w:rPr>
              <w:t>Categoría n</w:t>
            </w:r>
          </w:p>
          <w:p w:rsidR="0063672B" w:rsidRPr="009D2242" w:rsidRDefault="00A30B86" w:rsidP="007A1393">
            <w:pPr>
              <w:pStyle w:val="contenido"/>
              <w:spacing w:before="0" w:beforeAutospacing="0" w:after="0" w:afterAutospacing="0" w:line="240" w:lineRule="auto"/>
              <w:jc w:val="center"/>
              <w:rPr>
                <w:rFonts w:eastAsia="Calibri" w:cs="Arial"/>
                <w:bCs/>
                <w:color w:val="auto"/>
                <w:sz w:val="16"/>
                <w:szCs w:val="18"/>
                <w:lang w:eastAsia="en-US"/>
              </w:rPr>
            </w:pPr>
            <m:oMathPara>
              <m:oMath>
                <m:sSub>
                  <m:sSubPr>
                    <m:ctrlPr>
                      <w:rPr>
                        <w:rFonts w:ascii="Cambria Math" w:hAnsi="Cambria Math" w:cs="Arial"/>
                        <w:bCs/>
                        <w:i/>
                        <w:sz w:val="16"/>
                        <w:szCs w:val="18"/>
                      </w:rPr>
                    </m:ctrlPr>
                  </m:sSubPr>
                  <m:e>
                    <m:r>
                      <w:rPr>
                        <w:rFonts w:ascii="Cambria Math" w:hAnsi="Cambria Math" w:cs="Arial"/>
                        <w:sz w:val="16"/>
                        <w:szCs w:val="18"/>
                      </w:rPr>
                      <m:t>y</m:t>
                    </m:r>
                  </m:e>
                  <m:sub>
                    <m:r>
                      <w:rPr>
                        <w:rFonts w:ascii="Cambria Math" w:hAnsi="Cambria Math" w:cs="Arial"/>
                        <w:sz w:val="16"/>
                        <w:szCs w:val="18"/>
                      </w:rPr>
                      <m:t>n</m:t>
                    </m:r>
                  </m:sub>
                </m:sSub>
              </m:oMath>
            </m:oMathPara>
          </w:p>
        </w:tc>
      </w:tr>
      <w:tr w:rsidR="0063672B" w:rsidRPr="009D2242" w:rsidTr="007A1393">
        <w:trPr>
          <w:cantSplit/>
          <w:trHeight w:val="458"/>
          <w:jc w:val="center"/>
        </w:trPr>
        <w:tc>
          <w:tcPr>
            <w:tcW w:w="1155" w:type="dxa"/>
            <w:shd w:val="clear" w:color="auto" w:fill="EAF1DD"/>
            <w:vAlign w:val="center"/>
          </w:tcPr>
          <w:p w:rsidR="0063672B" w:rsidRPr="009D2242" w:rsidRDefault="0063672B" w:rsidP="000B3D04">
            <w:pPr>
              <w:pStyle w:val="contenido"/>
              <w:spacing w:before="0" w:beforeAutospacing="0" w:after="0" w:afterAutospacing="0" w:line="240" w:lineRule="auto"/>
              <w:jc w:val="center"/>
              <w:rPr>
                <w:rFonts w:eastAsia="Calibri" w:cs="Arial"/>
                <w:b/>
                <w:bCs/>
                <w:color w:val="auto"/>
                <w:sz w:val="16"/>
                <w:szCs w:val="18"/>
                <w:lang w:eastAsia="en-US"/>
              </w:rPr>
            </w:pPr>
            <w:r w:rsidRPr="009D2242">
              <w:rPr>
                <w:rFonts w:eastAsia="Calibri" w:cs="Arial"/>
                <w:b/>
                <w:bCs/>
                <w:color w:val="auto"/>
                <w:sz w:val="16"/>
                <w:szCs w:val="18"/>
                <w:lang w:eastAsia="en-US"/>
              </w:rPr>
              <w:t>Categoría 1</w:t>
            </w:r>
          </w:p>
          <w:p w:rsidR="0063672B" w:rsidRPr="009D2242" w:rsidRDefault="00A30B86" w:rsidP="000B3D04">
            <w:pPr>
              <w:pStyle w:val="contenido"/>
              <w:spacing w:before="0" w:beforeAutospacing="0" w:after="0" w:afterAutospacing="0" w:line="240" w:lineRule="auto"/>
              <w:jc w:val="center"/>
              <w:rPr>
                <w:rFonts w:eastAsia="Calibri" w:cs="Arial"/>
                <w:bCs/>
                <w:color w:val="auto"/>
                <w:sz w:val="16"/>
                <w:szCs w:val="18"/>
                <w:lang w:eastAsia="en-US"/>
              </w:rPr>
            </w:pPr>
            <m:oMathPara>
              <m:oMath>
                <m:sSub>
                  <m:sSubPr>
                    <m:ctrlPr>
                      <w:rPr>
                        <w:rFonts w:ascii="Cambria Math" w:hAnsi="Cambria Math" w:cs="Arial"/>
                        <w:bCs/>
                        <w:i/>
                        <w:sz w:val="16"/>
                        <w:szCs w:val="18"/>
                      </w:rPr>
                    </m:ctrlPr>
                  </m:sSubPr>
                  <m:e>
                    <m:r>
                      <w:rPr>
                        <w:rFonts w:ascii="Cambria Math" w:hAnsi="Cambria Math" w:cs="Arial"/>
                        <w:sz w:val="16"/>
                        <w:szCs w:val="18"/>
                      </w:rPr>
                      <m:t>x</m:t>
                    </m:r>
                  </m:e>
                  <m:sub>
                    <m:r>
                      <w:rPr>
                        <w:rFonts w:ascii="Cambria Math" w:hAnsi="Cambria Math" w:cs="Arial"/>
                        <w:sz w:val="16"/>
                        <w:szCs w:val="18"/>
                      </w:rPr>
                      <m:t>1</m:t>
                    </m:r>
                  </m:sub>
                </m:sSub>
              </m:oMath>
            </m:oMathPara>
          </w:p>
        </w:tc>
        <w:tc>
          <w:tcPr>
            <w:tcW w:w="2234" w:type="dxa"/>
            <w:vAlign w:val="center"/>
          </w:tcPr>
          <w:p w:rsidR="0063672B" w:rsidRPr="009D2242" w:rsidRDefault="00A30B86" w:rsidP="000B3D04">
            <w:pPr>
              <w:pStyle w:val="contenido"/>
              <w:spacing w:before="0" w:beforeAutospacing="0" w:after="0" w:afterAutospacing="0" w:line="240" w:lineRule="auto"/>
              <w:jc w:val="center"/>
              <w:rPr>
                <w:rFonts w:eastAsia="Calibri" w:cs="Arial"/>
                <w:bCs/>
                <w:color w:val="auto"/>
                <w:sz w:val="16"/>
                <w:szCs w:val="16"/>
                <w:lang w:eastAsia="en-US"/>
              </w:rPr>
            </w:pPr>
            <m:oMathPara>
              <m:oMath>
                <m:f>
                  <m:fPr>
                    <m:ctrlPr>
                      <w:rPr>
                        <w:rFonts w:ascii="Cambria Math" w:hAnsi="Cambria Math" w:cs="Arial"/>
                        <w:bCs/>
                        <w:i/>
                        <w:sz w:val="16"/>
                        <w:szCs w:val="16"/>
                      </w:rPr>
                    </m:ctrlPr>
                  </m:fPr>
                  <m:num>
                    <m:r>
                      <w:rPr>
                        <w:rFonts w:ascii="Cambria Math" w:hAnsi="Cambria Math" w:cs="Arial"/>
                        <w:sz w:val="16"/>
                        <w:szCs w:val="16"/>
                      </w:rPr>
                      <m:t>P(X=</m:t>
                    </m:r>
                    <m:sSub>
                      <m:sSubPr>
                        <m:ctrlPr>
                          <w:rPr>
                            <w:rFonts w:ascii="Cambria Math" w:hAnsi="Cambria Math" w:cs="Arial"/>
                            <w:bCs/>
                            <w:i/>
                            <w:sz w:val="16"/>
                            <w:szCs w:val="16"/>
                          </w:rPr>
                        </m:ctrlPr>
                      </m:sSubPr>
                      <m:e>
                        <m:r>
                          <w:rPr>
                            <w:rFonts w:ascii="Cambria Math" w:hAnsi="Cambria Math" w:cs="Arial"/>
                            <w:sz w:val="16"/>
                            <w:szCs w:val="16"/>
                          </w:rPr>
                          <m:t>x</m:t>
                        </m:r>
                      </m:e>
                      <m:sub>
                        <m:r>
                          <w:rPr>
                            <w:rFonts w:ascii="Cambria Math" w:hAnsi="Cambria Math" w:cs="Arial"/>
                            <w:sz w:val="16"/>
                            <w:szCs w:val="16"/>
                          </w:rPr>
                          <m:t>1</m:t>
                        </m:r>
                      </m:sub>
                    </m:sSub>
                    <m:r>
                      <w:rPr>
                        <w:rFonts w:ascii="Cambria Math" w:hAnsi="Cambria Math" w:cs="Arial"/>
                        <w:sz w:val="16"/>
                        <w:szCs w:val="16"/>
                      </w:rPr>
                      <m:t xml:space="preserve"> ,Y= </m:t>
                    </m:r>
                    <m:sSub>
                      <m:sSubPr>
                        <m:ctrlPr>
                          <w:rPr>
                            <w:rFonts w:ascii="Cambria Math" w:hAnsi="Cambria Math" w:cs="Arial"/>
                            <w:bCs/>
                            <w:i/>
                            <w:sz w:val="16"/>
                            <w:szCs w:val="16"/>
                          </w:rPr>
                        </m:ctrlPr>
                      </m:sSubPr>
                      <m:e>
                        <m:r>
                          <w:rPr>
                            <w:rFonts w:ascii="Cambria Math" w:hAnsi="Cambria Math" w:cs="Arial"/>
                            <w:sz w:val="16"/>
                            <w:szCs w:val="16"/>
                          </w:rPr>
                          <m:t>y</m:t>
                        </m:r>
                      </m:e>
                      <m:sub>
                        <m:r>
                          <w:rPr>
                            <w:rFonts w:ascii="Cambria Math" w:hAnsi="Cambria Math" w:cs="Arial"/>
                            <w:sz w:val="16"/>
                            <w:szCs w:val="16"/>
                          </w:rPr>
                          <m:t>1</m:t>
                        </m:r>
                      </m:sub>
                    </m:sSub>
                    <m:r>
                      <w:rPr>
                        <w:rFonts w:ascii="Cambria Math" w:hAnsi="Cambria Math" w:cs="Arial"/>
                        <w:sz w:val="16"/>
                        <w:szCs w:val="16"/>
                      </w:rPr>
                      <m:t>)</m:t>
                    </m:r>
                  </m:num>
                  <m:den>
                    <m:r>
                      <w:rPr>
                        <w:rFonts w:ascii="Cambria Math" w:hAnsi="Cambria Math" w:cs="Arial"/>
                        <w:sz w:val="16"/>
                        <w:szCs w:val="16"/>
                      </w:rPr>
                      <m:t xml:space="preserve">P(Y= </m:t>
                    </m:r>
                    <m:sSub>
                      <m:sSubPr>
                        <m:ctrlPr>
                          <w:rPr>
                            <w:rFonts w:ascii="Cambria Math" w:hAnsi="Cambria Math" w:cs="Arial"/>
                            <w:bCs/>
                            <w:i/>
                            <w:sz w:val="16"/>
                            <w:szCs w:val="16"/>
                          </w:rPr>
                        </m:ctrlPr>
                      </m:sSubPr>
                      <m:e>
                        <m:r>
                          <w:rPr>
                            <w:rFonts w:ascii="Cambria Math" w:hAnsi="Cambria Math" w:cs="Arial"/>
                            <w:sz w:val="16"/>
                            <w:szCs w:val="16"/>
                          </w:rPr>
                          <m:t>y</m:t>
                        </m:r>
                      </m:e>
                      <m:sub>
                        <m:r>
                          <w:rPr>
                            <w:rFonts w:ascii="Cambria Math" w:hAnsi="Cambria Math" w:cs="Arial"/>
                            <w:sz w:val="16"/>
                            <w:szCs w:val="16"/>
                          </w:rPr>
                          <m:t>1</m:t>
                        </m:r>
                      </m:sub>
                    </m:sSub>
                    <m:r>
                      <w:rPr>
                        <w:rFonts w:ascii="Cambria Math" w:hAnsi="Cambria Math" w:cs="Arial"/>
                        <w:sz w:val="16"/>
                        <w:szCs w:val="16"/>
                      </w:rPr>
                      <m:t>)</m:t>
                    </m:r>
                  </m:den>
                </m:f>
              </m:oMath>
            </m:oMathPara>
          </w:p>
        </w:tc>
        <w:tc>
          <w:tcPr>
            <w:tcW w:w="2108" w:type="dxa"/>
            <w:vAlign w:val="center"/>
          </w:tcPr>
          <w:p w:rsidR="0063672B" w:rsidRPr="009D2242" w:rsidRDefault="00A30B86" w:rsidP="000B3D04">
            <w:pPr>
              <w:pStyle w:val="contenido"/>
              <w:spacing w:before="0" w:beforeAutospacing="0" w:after="0" w:afterAutospacing="0" w:line="240" w:lineRule="auto"/>
              <w:jc w:val="center"/>
              <w:rPr>
                <w:rFonts w:eastAsia="Calibri" w:cs="Arial"/>
                <w:bCs/>
                <w:color w:val="auto"/>
                <w:sz w:val="16"/>
                <w:szCs w:val="16"/>
                <w:lang w:eastAsia="en-US"/>
              </w:rPr>
            </w:pPr>
            <m:oMathPara>
              <m:oMath>
                <m:f>
                  <m:fPr>
                    <m:ctrlPr>
                      <w:rPr>
                        <w:rFonts w:ascii="Cambria Math" w:hAnsi="Cambria Math" w:cs="Arial"/>
                        <w:bCs/>
                        <w:i/>
                        <w:sz w:val="16"/>
                        <w:szCs w:val="16"/>
                      </w:rPr>
                    </m:ctrlPr>
                  </m:fPr>
                  <m:num>
                    <m:r>
                      <w:rPr>
                        <w:rFonts w:ascii="Cambria Math" w:hAnsi="Cambria Math" w:cs="Arial"/>
                        <w:sz w:val="16"/>
                        <w:szCs w:val="16"/>
                      </w:rPr>
                      <m:t>P(X=</m:t>
                    </m:r>
                    <m:sSub>
                      <m:sSubPr>
                        <m:ctrlPr>
                          <w:rPr>
                            <w:rFonts w:ascii="Cambria Math" w:hAnsi="Cambria Math" w:cs="Arial"/>
                            <w:bCs/>
                            <w:i/>
                            <w:sz w:val="16"/>
                            <w:szCs w:val="16"/>
                          </w:rPr>
                        </m:ctrlPr>
                      </m:sSubPr>
                      <m:e>
                        <m:r>
                          <w:rPr>
                            <w:rFonts w:ascii="Cambria Math" w:hAnsi="Cambria Math" w:cs="Arial"/>
                            <w:sz w:val="16"/>
                            <w:szCs w:val="16"/>
                          </w:rPr>
                          <m:t>x</m:t>
                        </m:r>
                      </m:e>
                      <m:sub>
                        <m:r>
                          <w:rPr>
                            <w:rFonts w:ascii="Cambria Math" w:hAnsi="Cambria Math" w:cs="Arial"/>
                            <w:sz w:val="16"/>
                            <w:szCs w:val="16"/>
                          </w:rPr>
                          <m:t>1</m:t>
                        </m:r>
                      </m:sub>
                    </m:sSub>
                    <m:r>
                      <w:rPr>
                        <w:rFonts w:ascii="Cambria Math" w:hAnsi="Cambria Math" w:cs="Arial"/>
                        <w:sz w:val="16"/>
                        <w:szCs w:val="16"/>
                      </w:rPr>
                      <m:t xml:space="preserve"> ,Y= </m:t>
                    </m:r>
                    <m:sSub>
                      <m:sSubPr>
                        <m:ctrlPr>
                          <w:rPr>
                            <w:rFonts w:ascii="Cambria Math" w:hAnsi="Cambria Math" w:cs="Arial"/>
                            <w:bCs/>
                            <w:i/>
                            <w:sz w:val="16"/>
                            <w:szCs w:val="16"/>
                          </w:rPr>
                        </m:ctrlPr>
                      </m:sSubPr>
                      <m:e>
                        <m:r>
                          <w:rPr>
                            <w:rFonts w:ascii="Cambria Math" w:hAnsi="Cambria Math" w:cs="Arial"/>
                            <w:sz w:val="16"/>
                            <w:szCs w:val="16"/>
                          </w:rPr>
                          <m:t>y</m:t>
                        </m:r>
                      </m:e>
                      <m:sub>
                        <m:r>
                          <w:rPr>
                            <w:rFonts w:ascii="Cambria Math" w:hAnsi="Cambria Math" w:cs="Arial"/>
                            <w:sz w:val="16"/>
                            <w:szCs w:val="16"/>
                          </w:rPr>
                          <m:t>2</m:t>
                        </m:r>
                      </m:sub>
                    </m:sSub>
                    <m:r>
                      <w:rPr>
                        <w:rFonts w:ascii="Cambria Math" w:hAnsi="Cambria Math" w:cs="Arial"/>
                        <w:sz w:val="16"/>
                        <w:szCs w:val="16"/>
                      </w:rPr>
                      <m:t>)</m:t>
                    </m:r>
                  </m:num>
                  <m:den>
                    <m:r>
                      <w:rPr>
                        <w:rFonts w:ascii="Cambria Math" w:hAnsi="Cambria Math" w:cs="Arial"/>
                        <w:sz w:val="16"/>
                        <w:szCs w:val="16"/>
                      </w:rPr>
                      <m:t xml:space="preserve">P(Y= </m:t>
                    </m:r>
                    <m:sSub>
                      <m:sSubPr>
                        <m:ctrlPr>
                          <w:rPr>
                            <w:rFonts w:ascii="Cambria Math" w:hAnsi="Cambria Math" w:cs="Arial"/>
                            <w:bCs/>
                            <w:i/>
                            <w:sz w:val="16"/>
                            <w:szCs w:val="16"/>
                          </w:rPr>
                        </m:ctrlPr>
                      </m:sSubPr>
                      <m:e>
                        <m:r>
                          <w:rPr>
                            <w:rFonts w:ascii="Cambria Math" w:hAnsi="Cambria Math" w:cs="Arial"/>
                            <w:sz w:val="16"/>
                            <w:szCs w:val="16"/>
                          </w:rPr>
                          <m:t>y</m:t>
                        </m:r>
                      </m:e>
                      <m:sub>
                        <m:r>
                          <w:rPr>
                            <w:rFonts w:ascii="Cambria Math" w:hAnsi="Cambria Math" w:cs="Arial"/>
                            <w:sz w:val="16"/>
                            <w:szCs w:val="16"/>
                          </w:rPr>
                          <m:t>2</m:t>
                        </m:r>
                      </m:sub>
                    </m:sSub>
                    <m:r>
                      <w:rPr>
                        <w:rFonts w:ascii="Cambria Math" w:hAnsi="Cambria Math" w:cs="Arial"/>
                        <w:sz w:val="16"/>
                        <w:szCs w:val="16"/>
                      </w:rPr>
                      <m:t>)</m:t>
                    </m:r>
                  </m:den>
                </m:f>
              </m:oMath>
            </m:oMathPara>
          </w:p>
        </w:tc>
        <w:tc>
          <w:tcPr>
            <w:tcW w:w="247" w:type="dxa"/>
            <w:vAlign w:val="center"/>
          </w:tcPr>
          <w:p w:rsidR="0063672B" w:rsidRPr="009D2242" w:rsidRDefault="0063672B" w:rsidP="000B3D04">
            <w:pPr>
              <w:pStyle w:val="contenido"/>
              <w:spacing w:before="0" w:beforeAutospacing="0" w:after="0" w:afterAutospacing="0" w:line="240" w:lineRule="auto"/>
              <w:jc w:val="center"/>
              <w:rPr>
                <w:rFonts w:eastAsia="Calibri" w:cs="Arial"/>
                <w:bCs/>
                <w:color w:val="auto"/>
                <w:sz w:val="16"/>
                <w:szCs w:val="16"/>
                <w:lang w:eastAsia="en-US"/>
              </w:rPr>
            </w:pPr>
            <w:r w:rsidRPr="009D2242">
              <w:rPr>
                <w:rFonts w:eastAsia="Calibri" w:cs="Arial"/>
                <w:bCs/>
                <w:color w:val="auto"/>
                <w:sz w:val="16"/>
                <w:szCs w:val="16"/>
                <w:lang w:eastAsia="en-US"/>
              </w:rPr>
              <w:t>…</w:t>
            </w:r>
          </w:p>
        </w:tc>
        <w:tc>
          <w:tcPr>
            <w:tcW w:w="1710" w:type="dxa"/>
            <w:vAlign w:val="center"/>
          </w:tcPr>
          <w:p w:rsidR="0063672B" w:rsidRPr="009D2242" w:rsidRDefault="00A30B86" w:rsidP="000B3D04">
            <w:pPr>
              <w:pStyle w:val="contenido"/>
              <w:spacing w:before="0" w:beforeAutospacing="0" w:after="0" w:afterAutospacing="0" w:line="240" w:lineRule="auto"/>
              <w:jc w:val="center"/>
              <w:rPr>
                <w:rFonts w:eastAsia="Calibri" w:cs="Arial"/>
                <w:bCs/>
                <w:color w:val="auto"/>
                <w:sz w:val="16"/>
                <w:szCs w:val="16"/>
                <w:lang w:eastAsia="en-US"/>
              </w:rPr>
            </w:pPr>
            <m:oMathPara>
              <m:oMath>
                <m:f>
                  <m:fPr>
                    <m:ctrlPr>
                      <w:rPr>
                        <w:rFonts w:ascii="Cambria Math" w:hAnsi="Cambria Math" w:cs="Arial"/>
                        <w:bCs/>
                        <w:i/>
                        <w:sz w:val="16"/>
                        <w:szCs w:val="16"/>
                      </w:rPr>
                    </m:ctrlPr>
                  </m:fPr>
                  <m:num>
                    <m:r>
                      <w:rPr>
                        <w:rFonts w:ascii="Cambria Math" w:hAnsi="Cambria Math" w:cs="Arial"/>
                        <w:sz w:val="16"/>
                        <w:szCs w:val="16"/>
                      </w:rPr>
                      <m:t>P(X=</m:t>
                    </m:r>
                    <m:sSub>
                      <m:sSubPr>
                        <m:ctrlPr>
                          <w:rPr>
                            <w:rFonts w:ascii="Cambria Math" w:hAnsi="Cambria Math" w:cs="Arial"/>
                            <w:bCs/>
                            <w:i/>
                            <w:sz w:val="16"/>
                            <w:szCs w:val="16"/>
                          </w:rPr>
                        </m:ctrlPr>
                      </m:sSubPr>
                      <m:e>
                        <m:r>
                          <w:rPr>
                            <w:rFonts w:ascii="Cambria Math" w:hAnsi="Cambria Math" w:cs="Arial"/>
                            <w:sz w:val="16"/>
                            <w:szCs w:val="16"/>
                          </w:rPr>
                          <m:t>x</m:t>
                        </m:r>
                      </m:e>
                      <m:sub>
                        <m:r>
                          <w:rPr>
                            <w:rFonts w:ascii="Cambria Math" w:hAnsi="Cambria Math" w:cs="Arial"/>
                            <w:sz w:val="16"/>
                            <w:szCs w:val="16"/>
                          </w:rPr>
                          <m:t>1</m:t>
                        </m:r>
                      </m:sub>
                    </m:sSub>
                    <m:r>
                      <w:rPr>
                        <w:rFonts w:ascii="Cambria Math" w:hAnsi="Cambria Math" w:cs="Arial"/>
                        <w:sz w:val="16"/>
                        <w:szCs w:val="16"/>
                      </w:rPr>
                      <m:t xml:space="preserve"> ,Y= </m:t>
                    </m:r>
                    <m:sSub>
                      <m:sSubPr>
                        <m:ctrlPr>
                          <w:rPr>
                            <w:rFonts w:ascii="Cambria Math" w:hAnsi="Cambria Math" w:cs="Arial"/>
                            <w:bCs/>
                            <w:i/>
                            <w:sz w:val="16"/>
                            <w:szCs w:val="16"/>
                          </w:rPr>
                        </m:ctrlPr>
                      </m:sSubPr>
                      <m:e>
                        <m:r>
                          <w:rPr>
                            <w:rFonts w:ascii="Cambria Math" w:hAnsi="Cambria Math" w:cs="Arial"/>
                            <w:sz w:val="16"/>
                            <w:szCs w:val="16"/>
                          </w:rPr>
                          <m:t>y</m:t>
                        </m:r>
                      </m:e>
                      <m:sub>
                        <m:r>
                          <w:rPr>
                            <w:rFonts w:ascii="Cambria Math" w:hAnsi="Cambria Math" w:cs="Arial"/>
                            <w:sz w:val="16"/>
                            <w:szCs w:val="16"/>
                          </w:rPr>
                          <m:t>n</m:t>
                        </m:r>
                      </m:sub>
                    </m:sSub>
                    <m:r>
                      <w:rPr>
                        <w:rFonts w:ascii="Cambria Math" w:hAnsi="Cambria Math" w:cs="Arial"/>
                        <w:sz w:val="16"/>
                        <w:szCs w:val="16"/>
                      </w:rPr>
                      <m:t>)</m:t>
                    </m:r>
                  </m:num>
                  <m:den>
                    <m:r>
                      <w:rPr>
                        <w:rFonts w:ascii="Cambria Math" w:hAnsi="Cambria Math" w:cs="Arial"/>
                        <w:sz w:val="16"/>
                        <w:szCs w:val="16"/>
                      </w:rPr>
                      <m:t xml:space="preserve">P(Y= </m:t>
                    </m:r>
                    <m:sSub>
                      <m:sSubPr>
                        <m:ctrlPr>
                          <w:rPr>
                            <w:rFonts w:ascii="Cambria Math" w:hAnsi="Cambria Math" w:cs="Arial"/>
                            <w:bCs/>
                            <w:i/>
                            <w:sz w:val="16"/>
                            <w:szCs w:val="16"/>
                          </w:rPr>
                        </m:ctrlPr>
                      </m:sSubPr>
                      <m:e>
                        <m:r>
                          <w:rPr>
                            <w:rFonts w:ascii="Cambria Math" w:hAnsi="Cambria Math" w:cs="Arial"/>
                            <w:sz w:val="16"/>
                            <w:szCs w:val="16"/>
                          </w:rPr>
                          <m:t>y</m:t>
                        </m:r>
                      </m:e>
                      <m:sub>
                        <m:r>
                          <w:rPr>
                            <w:rFonts w:ascii="Cambria Math" w:hAnsi="Cambria Math" w:cs="Arial"/>
                            <w:sz w:val="16"/>
                            <w:szCs w:val="16"/>
                          </w:rPr>
                          <m:t>n</m:t>
                        </m:r>
                      </m:sub>
                    </m:sSub>
                    <m:r>
                      <w:rPr>
                        <w:rFonts w:ascii="Cambria Math" w:hAnsi="Cambria Math" w:cs="Arial"/>
                        <w:sz w:val="16"/>
                        <w:szCs w:val="16"/>
                      </w:rPr>
                      <m:t>)</m:t>
                    </m:r>
                  </m:den>
                </m:f>
              </m:oMath>
            </m:oMathPara>
          </w:p>
        </w:tc>
      </w:tr>
      <w:tr w:rsidR="0063672B" w:rsidRPr="009D2242" w:rsidTr="007A1393">
        <w:trPr>
          <w:cantSplit/>
          <w:trHeight w:val="458"/>
          <w:jc w:val="center"/>
        </w:trPr>
        <w:tc>
          <w:tcPr>
            <w:tcW w:w="1155" w:type="dxa"/>
            <w:shd w:val="clear" w:color="auto" w:fill="EAF1DD"/>
            <w:vAlign w:val="center"/>
          </w:tcPr>
          <w:p w:rsidR="0063672B" w:rsidRPr="009D2242" w:rsidRDefault="0063672B" w:rsidP="000B3D04">
            <w:pPr>
              <w:pStyle w:val="contenido"/>
              <w:spacing w:before="0" w:beforeAutospacing="0" w:after="0" w:afterAutospacing="0" w:line="240" w:lineRule="auto"/>
              <w:jc w:val="center"/>
              <w:rPr>
                <w:rFonts w:eastAsia="Calibri" w:cs="Arial"/>
                <w:b/>
                <w:bCs/>
                <w:color w:val="auto"/>
                <w:sz w:val="16"/>
                <w:szCs w:val="18"/>
                <w:lang w:eastAsia="en-US"/>
              </w:rPr>
            </w:pPr>
            <w:r w:rsidRPr="009D2242">
              <w:rPr>
                <w:rFonts w:eastAsia="Calibri" w:cs="Arial"/>
                <w:b/>
                <w:bCs/>
                <w:color w:val="auto"/>
                <w:sz w:val="16"/>
                <w:szCs w:val="18"/>
                <w:lang w:eastAsia="en-US"/>
              </w:rPr>
              <w:t>Categoría 2</w:t>
            </w:r>
          </w:p>
          <w:p w:rsidR="0063672B" w:rsidRPr="009D2242" w:rsidRDefault="00A30B86" w:rsidP="000B3D04">
            <w:pPr>
              <w:pStyle w:val="contenido"/>
              <w:spacing w:before="0" w:beforeAutospacing="0" w:after="0" w:afterAutospacing="0" w:line="240" w:lineRule="auto"/>
              <w:jc w:val="center"/>
              <w:rPr>
                <w:rFonts w:eastAsia="Calibri" w:cs="Arial"/>
                <w:bCs/>
                <w:color w:val="auto"/>
                <w:sz w:val="16"/>
                <w:szCs w:val="18"/>
                <w:lang w:eastAsia="en-US"/>
              </w:rPr>
            </w:pPr>
            <m:oMathPara>
              <m:oMath>
                <m:sSub>
                  <m:sSubPr>
                    <m:ctrlPr>
                      <w:rPr>
                        <w:rFonts w:ascii="Cambria Math" w:hAnsi="Cambria Math" w:cs="Arial"/>
                        <w:bCs/>
                        <w:i/>
                        <w:sz w:val="16"/>
                        <w:szCs w:val="18"/>
                      </w:rPr>
                    </m:ctrlPr>
                  </m:sSubPr>
                  <m:e>
                    <m:r>
                      <w:rPr>
                        <w:rFonts w:ascii="Cambria Math" w:hAnsi="Cambria Math" w:cs="Arial"/>
                        <w:sz w:val="16"/>
                        <w:szCs w:val="18"/>
                      </w:rPr>
                      <m:t>x</m:t>
                    </m:r>
                  </m:e>
                  <m:sub>
                    <m:r>
                      <w:rPr>
                        <w:rFonts w:ascii="Cambria Math" w:hAnsi="Cambria Math" w:cs="Arial"/>
                        <w:sz w:val="16"/>
                        <w:szCs w:val="18"/>
                      </w:rPr>
                      <m:t>2</m:t>
                    </m:r>
                  </m:sub>
                </m:sSub>
              </m:oMath>
            </m:oMathPara>
          </w:p>
        </w:tc>
        <w:tc>
          <w:tcPr>
            <w:tcW w:w="2234" w:type="dxa"/>
            <w:vAlign w:val="center"/>
          </w:tcPr>
          <w:p w:rsidR="0063672B" w:rsidRPr="009D2242" w:rsidRDefault="00A30B86" w:rsidP="000B3D04">
            <w:pPr>
              <w:pStyle w:val="contenido"/>
              <w:spacing w:before="0" w:beforeAutospacing="0" w:after="0" w:afterAutospacing="0" w:line="240" w:lineRule="auto"/>
              <w:jc w:val="center"/>
              <w:rPr>
                <w:rFonts w:eastAsia="Calibri" w:cs="Arial"/>
                <w:bCs/>
                <w:color w:val="auto"/>
                <w:sz w:val="16"/>
                <w:szCs w:val="16"/>
                <w:lang w:eastAsia="en-US"/>
              </w:rPr>
            </w:pPr>
            <m:oMathPara>
              <m:oMath>
                <m:f>
                  <m:fPr>
                    <m:ctrlPr>
                      <w:rPr>
                        <w:rFonts w:ascii="Cambria Math" w:hAnsi="Cambria Math" w:cs="Arial"/>
                        <w:bCs/>
                        <w:i/>
                        <w:sz w:val="16"/>
                        <w:szCs w:val="16"/>
                      </w:rPr>
                    </m:ctrlPr>
                  </m:fPr>
                  <m:num>
                    <m:r>
                      <w:rPr>
                        <w:rFonts w:ascii="Cambria Math" w:hAnsi="Cambria Math" w:cs="Arial"/>
                        <w:sz w:val="16"/>
                        <w:szCs w:val="16"/>
                      </w:rPr>
                      <m:t>P(X=</m:t>
                    </m:r>
                    <m:sSub>
                      <m:sSubPr>
                        <m:ctrlPr>
                          <w:rPr>
                            <w:rFonts w:ascii="Cambria Math" w:hAnsi="Cambria Math" w:cs="Arial"/>
                            <w:bCs/>
                            <w:i/>
                            <w:sz w:val="16"/>
                            <w:szCs w:val="16"/>
                          </w:rPr>
                        </m:ctrlPr>
                      </m:sSubPr>
                      <m:e>
                        <m:r>
                          <w:rPr>
                            <w:rFonts w:ascii="Cambria Math" w:hAnsi="Cambria Math" w:cs="Arial"/>
                            <w:sz w:val="16"/>
                            <w:szCs w:val="16"/>
                          </w:rPr>
                          <m:t>x</m:t>
                        </m:r>
                      </m:e>
                      <m:sub>
                        <m:r>
                          <w:rPr>
                            <w:rFonts w:ascii="Cambria Math" w:hAnsi="Cambria Math" w:cs="Arial"/>
                            <w:sz w:val="16"/>
                            <w:szCs w:val="16"/>
                          </w:rPr>
                          <m:t>2</m:t>
                        </m:r>
                      </m:sub>
                    </m:sSub>
                    <m:r>
                      <w:rPr>
                        <w:rFonts w:ascii="Cambria Math" w:hAnsi="Cambria Math" w:cs="Arial"/>
                        <w:sz w:val="16"/>
                        <w:szCs w:val="16"/>
                      </w:rPr>
                      <m:t xml:space="preserve"> ,Y= </m:t>
                    </m:r>
                    <m:sSub>
                      <m:sSubPr>
                        <m:ctrlPr>
                          <w:rPr>
                            <w:rFonts w:ascii="Cambria Math" w:hAnsi="Cambria Math" w:cs="Arial"/>
                            <w:bCs/>
                            <w:i/>
                            <w:sz w:val="16"/>
                            <w:szCs w:val="16"/>
                          </w:rPr>
                        </m:ctrlPr>
                      </m:sSubPr>
                      <m:e>
                        <m:r>
                          <w:rPr>
                            <w:rFonts w:ascii="Cambria Math" w:hAnsi="Cambria Math" w:cs="Arial"/>
                            <w:sz w:val="16"/>
                            <w:szCs w:val="16"/>
                          </w:rPr>
                          <m:t>y</m:t>
                        </m:r>
                      </m:e>
                      <m:sub>
                        <m:r>
                          <w:rPr>
                            <w:rFonts w:ascii="Cambria Math" w:hAnsi="Cambria Math" w:cs="Arial"/>
                            <w:sz w:val="16"/>
                            <w:szCs w:val="16"/>
                          </w:rPr>
                          <m:t>1</m:t>
                        </m:r>
                      </m:sub>
                    </m:sSub>
                    <m:r>
                      <w:rPr>
                        <w:rFonts w:ascii="Cambria Math" w:hAnsi="Cambria Math" w:cs="Arial"/>
                        <w:sz w:val="16"/>
                        <w:szCs w:val="16"/>
                      </w:rPr>
                      <m:t>)</m:t>
                    </m:r>
                  </m:num>
                  <m:den>
                    <m:r>
                      <w:rPr>
                        <w:rFonts w:ascii="Cambria Math" w:hAnsi="Cambria Math" w:cs="Arial"/>
                        <w:sz w:val="16"/>
                        <w:szCs w:val="16"/>
                      </w:rPr>
                      <m:t xml:space="preserve">P(Y= </m:t>
                    </m:r>
                    <m:sSub>
                      <m:sSubPr>
                        <m:ctrlPr>
                          <w:rPr>
                            <w:rFonts w:ascii="Cambria Math" w:hAnsi="Cambria Math" w:cs="Arial"/>
                            <w:bCs/>
                            <w:i/>
                            <w:sz w:val="16"/>
                            <w:szCs w:val="16"/>
                          </w:rPr>
                        </m:ctrlPr>
                      </m:sSubPr>
                      <m:e>
                        <m:r>
                          <w:rPr>
                            <w:rFonts w:ascii="Cambria Math" w:hAnsi="Cambria Math" w:cs="Arial"/>
                            <w:sz w:val="16"/>
                            <w:szCs w:val="16"/>
                          </w:rPr>
                          <m:t>y</m:t>
                        </m:r>
                      </m:e>
                      <m:sub>
                        <m:r>
                          <w:rPr>
                            <w:rFonts w:ascii="Cambria Math" w:hAnsi="Cambria Math" w:cs="Arial"/>
                            <w:sz w:val="16"/>
                            <w:szCs w:val="16"/>
                          </w:rPr>
                          <m:t>1</m:t>
                        </m:r>
                      </m:sub>
                    </m:sSub>
                    <m:r>
                      <w:rPr>
                        <w:rFonts w:ascii="Cambria Math" w:hAnsi="Cambria Math" w:cs="Arial"/>
                        <w:sz w:val="16"/>
                        <w:szCs w:val="16"/>
                      </w:rPr>
                      <m:t>)</m:t>
                    </m:r>
                  </m:den>
                </m:f>
              </m:oMath>
            </m:oMathPara>
          </w:p>
        </w:tc>
        <w:tc>
          <w:tcPr>
            <w:tcW w:w="2108" w:type="dxa"/>
            <w:vAlign w:val="center"/>
          </w:tcPr>
          <w:p w:rsidR="0063672B" w:rsidRPr="009D2242" w:rsidRDefault="00A30B86" w:rsidP="000B3D04">
            <w:pPr>
              <w:pStyle w:val="contenido"/>
              <w:spacing w:before="0" w:beforeAutospacing="0" w:after="0" w:afterAutospacing="0" w:line="240" w:lineRule="auto"/>
              <w:jc w:val="center"/>
              <w:rPr>
                <w:rFonts w:eastAsia="Calibri" w:cs="Arial"/>
                <w:bCs/>
                <w:color w:val="auto"/>
                <w:sz w:val="16"/>
                <w:szCs w:val="16"/>
                <w:lang w:eastAsia="en-US"/>
              </w:rPr>
            </w:pPr>
            <m:oMathPara>
              <m:oMath>
                <m:f>
                  <m:fPr>
                    <m:ctrlPr>
                      <w:rPr>
                        <w:rFonts w:ascii="Cambria Math" w:hAnsi="Cambria Math" w:cs="Arial"/>
                        <w:bCs/>
                        <w:i/>
                        <w:sz w:val="16"/>
                        <w:szCs w:val="16"/>
                      </w:rPr>
                    </m:ctrlPr>
                  </m:fPr>
                  <m:num>
                    <m:r>
                      <w:rPr>
                        <w:rFonts w:ascii="Cambria Math" w:hAnsi="Cambria Math" w:cs="Arial"/>
                        <w:sz w:val="16"/>
                        <w:szCs w:val="16"/>
                      </w:rPr>
                      <m:t>P(X=</m:t>
                    </m:r>
                    <m:sSub>
                      <m:sSubPr>
                        <m:ctrlPr>
                          <w:rPr>
                            <w:rFonts w:ascii="Cambria Math" w:hAnsi="Cambria Math" w:cs="Arial"/>
                            <w:bCs/>
                            <w:i/>
                            <w:sz w:val="16"/>
                            <w:szCs w:val="16"/>
                          </w:rPr>
                        </m:ctrlPr>
                      </m:sSubPr>
                      <m:e>
                        <m:r>
                          <w:rPr>
                            <w:rFonts w:ascii="Cambria Math" w:hAnsi="Cambria Math" w:cs="Arial"/>
                            <w:sz w:val="16"/>
                            <w:szCs w:val="16"/>
                          </w:rPr>
                          <m:t>x</m:t>
                        </m:r>
                      </m:e>
                      <m:sub>
                        <m:r>
                          <w:rPr>
                            <w:rFonts w:ascii="Cambria Math" w:hAnsi="Cambria Math" w:cs="Arial"/>
                            <w:sz w:val="16"/>
                            <w:szCs w:val="16"/>
                          </w:rPr>
                          <m:t>2</m:t>
                        </m:r>
                      </m:sub>
                    </m:sSub>
                    <m:r>
                      <w:rPr>
                        <w:rFonts w:ascii="Cambria Math" w:hAnsi="Cambria Math" w:cs="Arial"/>
                        <w:sz w:val="16"/>
                        <w:szCs w:val="16"/>
                      </w:rPr>
                      <m:t xml:space="preserve"> ,Y= </m:t>
                    </m:r>
                    <m:sSub>
                      <m:sSubPr>
                        <m:ctrlPr>
                          <w:rPr>
                            <w:rFonts w:ascii="Cambria Math" w:hAnsi="Cambria Math" w:cs="Arial"/>
                            <w:bCs/>
                            <w:i/>
                            <w:sz w:val="16"/>
                            <w:szCs w:val="16"/>
                          </w:rPr>
                        </m:ctrlPr>
                      </m:sSubPr>
                      <m:e>
                        <m:r>
                          <w:rPr>
                            <w:rFonts w:ascii="Cambria Math" w:hAnsi="Cambria Math" w:cs="Arial"/>
                            <w:sz w:val="16"/>
                            <w:szCs w:val="16"/>
                          </w:rPr>
                          <m:t>y</m:t>
                        </m:r>
                      </m:e>
                      <m:sub>
                        <m:r>
                          <w:rPr>
                            <w:rFonts w:ascii="Cambria Math" w:hAnsi="Cambria Math" w:cs="Arial"/>
                            <w:sz w:val="16"/>
                            <w:szCs w:val="16"/>
                          </w:rPr>
                          <m:t>2</m:t>
                        </m:r>
                      </m:sub>
                    </m:sSub>
                    <m:r>
                      <w:rPr>
                        <w:rFonts w:ascii="Cambria Math" w:hAnsi="Cambria Math" w:cs="Arial"/>
                        <w:sz w:val="16"/>
                        <w:szCs w:val="16"/>
                      </w:rPr>
                      <m:t>)</m:t>
                    </m:r>
                  </m:num>
                  <m:den>
                    <m:r>
                      <w:rPr>
                        <w:rFonts w:ascii="Cambria Math" w:hAnsi="Cambria Math" w:cs="Arial"/>
                        <w:sz w:val="16"/>
                        <w:szCs w:val="16"/>
                      </w:rPr>
                      <m:t xml:space="preserve">P(Y= </m:t>
                    </m:r>
                    <m:sSub>
                      <m:sSubPr>
                        <m:ctrlPr>
                          <w:rPr>
                            <w:rFonts w:ascii="Cambria Math" w:hAnsi="Cambria Math" w:cs="Arial"/>
                            <w:bCs/>
                            <w:i/>
                            <w:sz w:val="16"/>
                            <w:szCs w:val="16"/>
                          </w:rPr>
                        </m:ctrlPr>
                      </m:sSubPr>
                      <m:e>
                        <m:r>
                          <w:rPr>
                            <w:rFonts w:ascii="Cambria Math" w:hAnsi="Cambria Math" w:cs="Arial"/>
                            <w:sz w:val="16"/>
                            <w:szCs w:val="16"/>
                          </w:rPr>
                          <m:t>y</m:t>
                        </m:r>
                      </m:e>
                      <m:sub>
                        <m:r>
                          <w:rPr>
                            <w:rFonts w:ascii="Cambria Math" w:hAnsi="Cambria Math" w:cs="Arial"/>
                            <w:sz w:val="16"/>
                            <w:szCs w:val="16"/>
                          </w:rPr>
                          <m:t>2</m:t>
                        </m:r>
                      </m:sub>
                    </m:sSub>
                    <m:r>
                      <w:rPr>
                        <w:rFonts w:ascii="Cambria Math" w:hAnsi="Cambria Math" w:cs="Arial"/>
                        <w:sz w:val="16"/>
                        <w:szCs w:val="16"/>
                      </w:rPr>
                      <m:t>)</m:t>
                    </m:r>
                  </m:den>
                </m:f>
              </m:oMath>
            </m:oMathPara>
          </w:p>
        </w:tc>
        <w:tc>
          <w:tcPr>
            <w:tcW w:w="247" w:type="dxa"/>
            <w:vAlign w:val="center"/>
          </w:tcPr>
          <w:p w:rsidR="0063672B" w:rsidRPr="009D2242" w:rsidRDefault="0063672B" w:rsidP="000B3D04">
            <w:pPr>
              <w:pStyle w:val="contenido"/>
              <w:spacing w:before="0" w:beforeAutospacing="0" w:after="0" w:afterAutospacing="0" w:line="240" w:lineRule="auto"/>
              <w:jc w:val="center"/>
              <w:rPr>
                <w:rFonts w:eastAsia="Calibri" w:cs="Arial"/>
                <w:bCs/>
                <w:color w:val="auto"/>
                <w:sz w:val="16"/>
                <w:szCs w:val="16"/>
                <w:lang w:eastAsia="en-US"/>
              </w:rPr>
            </w:pPr>
            <w:r w:rsidRPr="009D2242">
              <w:rPr>
                <w:rFonts w:eastAsia="Calibri" w:cs="Arial"/>
                <w:bCs/>
                <w:color w:val="auto"/>
                <w:sz w:val="16"/>
                <w:szCs w:val="16"/>
                <w:lang w:eastAsia="en-US"/>
              </w:rPr>
              <w:t>…</w:t>
            </w:r>
          </w:p>
        </w:tc>
        <w:tc>
          <w:tcPr>
            <w:tcW w:w="1710" w:type="dxa"/>
            <w:vAlign w:val="center"/>
          </w:tcPr>
          <w:p w:rsidR="0063672B" w:rsidRPr="009D2242" w:rsidRDefault="00A30B86" w:rsidP="000B3D04">
            <w:pPr>
              <w:pStyle w:val="contenido"/>
              <w:spacing w:before="0" w:beforeAutospacing="0" w:after="0" w:afterAutospacing="0" w:line="240" w:lineRule="auto"/>
              <w:jc w:val="center"/>
              <w:rPr>
                <w:rFonts w:eastAsia="Calibri" w:cs="Arial"/>
                <w:bCs/>
                <w:color w:val="auto"/>
                <w:sz w:val="16"/>
                <w:szCs w:val="16"/>
                <w:lang w:eastAsia="en-US"/>
              </w:rPr>
            </w:pPr>
            <m:oMathPara>
              <m:oMath>
                <m:f>
                  <m:fPr>
                    <m:ctrlPr>
                      <w:rPr>
                        <w:rFonts w:ascii="Cambria Math" w:hAnsi="Cambria Math" w:cs="Arial"/>
                        <w:bCs/>
                        <w:i/>
                        <w:sz w:val="16"/>
                        <w:szCs w:val="16"/>
                      </w:rPr>
                    </m:ctrlPr>
                  </m:fPr>
                  <m:num>
                    <m:r>
                      <w:rPr>
                        <w:rFonts w:ascii="Cambria Math" w:hAnsi="Cambria Math" w:cs="Arial"/>
                        <w:sz w:val="16"/>
                        <w:szCs w:val="16"/>
                      </w:rPr>
                      <m:t>P(X=</m:t>
                    </m:r>
                    <m:sSub>
                      <m:sSubPr>
                        <m:ctrlPr>
                          <w:rPr>
                            <w:rFonts w:ascii="Cambria Math" w:hAnsi="Cambria Math" w:cs="Arial"/>
                            <w:bCs/>
                            <w:i/>
                            <w:sz w:val="16"/>
                            <w:szCs w:val="16"/>
                          </w:rPr>
                        </m:ctrlPr>
                      </m:sSubPr>
                      <m:e>
                        <m:r>
                          <w:rPr>
                            <w:rFonts w:ascii="Cambria Math" w:hAnsi="Cambria Math" w:cs="Arial"/>
                            <w:sz w:val="16"/>
                            <w:szCs w:val="16"/>
                          </w:rPr>
                          <m:t>x</m:t>
                        </m:r>
                      </m:e>
                      <m:sub>
                        <m:r>
                          <w:rPr>
                            <w:rFonts w:ascii="Cambria Math" w:hAnsi="Cambria Math" w:cs="Arial"/>
                            <w:sz w:val="16"/>
                            <w:szCs w:val="16"/>
                          </w:rPr>
                          <m:t>2</m:t>
                        </m:r>
                      </m:sub>
                    </m:sSub>
                    <m:r>
                      <w:rPr>
                        <w:rFonts w:ascii="Cambria Math" w:hAnsi="Cambria Math" w:cs="Arial"/>
                        <w:sz w:val="16"/>
                        <w:szCs w:val="16"/>
                      </w:rPr>
                      <m:t xml:space="preserve"> ,Y= </m:t>
                    </m:r>
                    <m:sSub>
                      <m:sSubPr>
                        <m:ctrlPr>
                          <w:rPr>
                            <w:rFonts w:ascii="Cambria Math" w:hAnsi="Cambria Math" w:cs="Arial"/>
                            <w:bCs/>
                            <w:i/>
                            <w:sz w:val="16"/>
                            <w:szCs w:val="16"/>
                          </w:rPr>
                        </m:ctrlPr>
                      </m:sSubPr>
                      <m:e>
                        <m:r>
                          <w:rPr>
                            <w:rFonts w:ascii="Cambria Math" w:hAnsi="Cambria Math" w:cs="Arial"/>
                            <w:sz w:val="16"/>
                            <w:szCs w:val="16"/>
                          </w:rPr>
                          <m:t>y</m:t>
                        </m:r>
                      </m:e>
                      <m:sub>
                        <m:r>
                          <w:rPr>
                            <w:rFonts w:ascii="Cambria Math" w:hAnsi="Cambria Math" w:cs="Arial"/>
                            <w:sz w:val="16"/>
                            <w:szCs w:val="16"/>
                          </w:rPr>
                          <m:t>n</m:t>
                        </m:r>
                      </m:sub>
                    </m:sSub>
                    <m:r>
                      <w:rPr>
                        <w:rFonts w:ascii="Cambria Math" w:hAnsi="Cambria Math" w:cs="Arial"/>
                        <w:sz w:val="16"/>
                        <w:szCs w:val="16"/>
                      </w:rPr>
                      <m:t>)</m:t>
                    </m:r>
                  </m:num>
                  <m:den>
                    <m:r>
                      <w:rPr>
                        <w:rFonts w:ascii="Cambria Math" w:hAnsi="Cambria Math" w:cs="Arial"/>
                        <w:sz w:val="16"/>
                        <w:szCs w:val="16"/>
                      </w:rPr>
                      <m:t xml:space="preserve">P(Y= </m:t>
                    </m:r>
                    <m:sSub>
                      <m:sSubPr>
                        <m:ctrlPr>
                          <w:rPr>
                            <w:rFonts w:ascii="Cambria Math" w:hAnsi="Cambria Math" w:cs="Arial"/>
                            <w:bCs/>
                            <w:i/>
                            <w:sz w:val="16"/>
                            <w:szCs w:val="16"/>
                          </w:rPr>
                        </m:ctrlPr>
                      </m:sSubPr>
                      <m:e>
                        <m:r>
                          <w:rPr>
                            <w:rFonts w:ascii="Cambria Math" w:hAnsi="Cambria Math" w:cs="Arial"/>
                            <w:sz w:val="16"/>
                            <w:szCs w:val="16"/>
                          </w:rPr>
                          <m:t>y</m:t>
                        </m:r>
                      </m:e>
                      <m:sub>
                        <m:r>
                          <w:rPr>
                            <w:rFonts w:ascii="Cambria Math" w:hAnsi="Cambria Math" w:cs="Arial"/>
                            <w:sz w:val="16"/>
                            <w:szCs w:val="16"/>
                          </w:rPr>
                          <m:t>n</m:t>
                        </m:r>
                      </m:sub>
                    </m:sSub>
                    <m:r>
                      <w:rPr>
                        <w:rFonts w:ascii="Cambria Math" w:hAnsi="Cambria Math" w:cs="Arial"/>
                        <w:sz w:val="16"/>
                        <w:szCs w:val="16"/>
                      </w:rPr>
                      <m:t>)</m:t>
                    </m:r>
                  </m:den>
                </m:f>
              </m:oMath>
            </m:oMathPara>
          </w:p>
        </w:tc>
      </w:tr>
      <w:tr w:rsidR="0063672B" w:rsidRPr="009D2242" w:rsidTr="007A1393">
        <w:trPr>
          <w:cantSplit/>
          <w:trHeight w:val="458"/>
          <w:jc w:val="center"/>
        </w:trPr>
        <w:tc>
          <w:tcPr>
            <w:tcW w:w="1155" w:type="dxa"/>
            <w:shd w:val="clear" w:color="auto" w:fill="EAF1DD"/>
            <w:vAlign w:val="center"/>
          </w:tcPr>
          <w:p w:rsidR="0063672B" w:rsidRPr="009D2242" w:rsidRDefault="0063672B" w:rsidP="000B3D04">
            <w:pPr>
              <w:pStyle w:val="contenido"/>
              <w:spacing w:before="0" w:beforeAutospacing="0" w:after="0" w:afterAutospacing="0" w:line="240" w:lineRule="auto"/>
              <w:jc w:val="center"/>
              <w:rPr>
                <w:rFonts w:eastAsia="Calibri" w:cs="Arial"/>
                <w:b/>
                <w:bCs/>
                <w:color w:val="auto"/>
                <w:sz w:val="16"/>
                <w:szCs w:val="18"/>
                <w:lang w:eastAsia="en-US"/>
              </w:rPr>
            </w:pPr>
            <w:r w:rsidRPr="009D2242">
              <w:rPr>
                <w:rFonts w:eastAsia="Calibri" w:cs="Arial"/>
                <w:b/>
                <w:bCs/>
                <w:color w:val="auto"/>
                <w:sz w:val="16"/>
                <w:szCs w:val="18"/>
                <w:lang w:eastAsia="en-US"/>
              </w:rPr>
              <w:t>.</w:t>
            </w:r>
          </w:p>
          <w:p w:rsidR="0063672B" w:rsidRPr="009D2242" w:rsidRDefault="0063672B" w:rsidP="000B3D04">
            <w:pPr>
              <w:pStyle w:val="contenido"/>
              <w:spacing w:before="0" w:beforeAutospacing="0" w:after="0" w:afterAutospacing="0" w:line="240" w:lineRule="auto"/>
              <w:jc w:val="center"/>
              <w:rPr>
                <w:rFonts w:eastAsia="Calibri" w:cs="Arial"/>
                <w:b/>
                <w:bCs/>
                <w:color w:val="auto"/>
                <w:sz w:val="16"/>
                <w:szCs w:val="18"/>
                <w:lang w:eastAsia="en-US"/>
              </w:rPr>
            </w:pPr>
            <w:r w:rsidRPr="009D2242">
              <w:rPr>
                <w:rFonts w:eastAsia="Calibri" w:cs="Arial"/>
                <w:b/>
                <w:bCs/>
                <w:color w:val="auto"/>
                <w:sz w:val="16"/>
                <w:szCs w:val="18"/>
                <w:lang w:eastAsia="en-US"/>
              </w:rPr>
              <w:t>.</w:t>
            </w:r>
          </w:p>
          <w:p w:rsidR="0063672B" w:rsidRPr="009D2242" w:rsidRDefault="0063672B" w:rsidP="000B3D04">
            <w:pPr>
              <w:pStyle w:val="contenido"/>
              <w:spacing w:before="0" w:beforeAutospacing="0" w:after="0" w:afterAutospacing="0" w:line="240" w:lineRule="auto"/>
              <w:jc w:val="center"/>
              <w:rPr>
                <w:rFonts w:eastAsia="Calibri" w:cs="Arial"/>
                <w:b/>
                <w:bCs/>
                <w:color w:val="auto"/>
                <w:sz w:val="16"/>
                <w:szCs w:val="18"/>
                <w:lang w:eastAsia="en-US"/>
              </w:rPr>
            </w:pPr>
            <w:r w:rsidRPr="009D2242">
              <w:rPr>
                <w:rFonts w:eastAsia="Calibri" w:cs="Arial"/>
                <w:b/>
                <w:bCs/>
                <w:color w:val="auto"/>
                <w:sz w:val="16"/>
                <w:szCs w:val="18"/>
                <w:lang w:eastAsia="en-US"/>
              </w:rPr>
              <w:t>.</w:t>
            </w:r>
          </w:p>
        </w:tc>
        <w:tc>
          <w:tcPr>
            <w:tcW w:w="2234" w:type="dxa"/>
            <w:vAlign w:val="center"/>
          </w:tcPr>
          <w:p w:rsidR="0063672B" w:rsidRPr="009D2242" w:rsidRDefault="0063672B" w:rsidP="000B3D04">
            <w:pPr>
              <w:pStyle w:val="contenido"/>
              <w:spacing w:before="0" w:beforeAutospacing="0" w:after="0" w:afterAutospacing="0" w:line="240" w:lineRule="auto"/>
              <w:jc w:val="center"/>
              <w:rPr>
                <w:rFonts w:eastAsia="Calibri" w:cs="Arial"/>
                <w:b/>
                <w:bCs/>
                <w:color w:val="auto"/>
                <w:sz w:val="16"/>
                <w:szCs w:val="18"/>
                <w:lang w:eastAsia="en-US"/>
              </w:rPr>
            </w:pPr>
            <w:r w:rsidRPr="009D2242">
              <w:rPr>
                <w:rFonts w:eastAsia="Calibri" w:cs="Arial"/>
                <w:b/>
                <w:bCs/>
                <w:color w:val="auto"/>
                <w:sz w:val="16"/>
                <w:szCs w:val="18"/>
                <w:lang w:eastAsia="en-US"/>
              </w:rPr>
              <w:t>.</w:t>
            </w:r>
          </w:p>
          <w:p w:rsidR="0063672B" w:rsidRPr="009D2242" w:rsidRDefault="0063672B" w:rsidP="000B3D04">
            <w:pPr>
              <w:pStyle w:val="contenido"/>
              <w:spacing w:before="0" w:beforeAutospacing="0" w:after="0" w:afterAutospacing="0" w:line="240" w:lineRule="auto"/>
              <w:jc w:val="center"/>
              <w:rPr>
                <w:rFonts w:eastAsia="Calibri" w:cs="Arial"/>
                <w:b/>
                <w:bCs/>
                <w:color w:val="auto"/>
                <w:sz w:val="16"/>
                <w:szCs w:val="18"/>
                <w:lang w:eastAsia="en-US"/>
              </w:rPr>
            </w:pPr>
            <w:r w:rsidRPr="009D2242">
              <w:rPr>
                <w:rFonts w:eastAsia="Calibri" w:cs="Arial"/>
                <w:b/>
                <w:bCs/>
                <w:color w:val="auto"/>
                <w:sz w:val="16"/>
                <w:szCs w:val="18"/>
                <w:lang w:eastAsia="en-US"/>
              </w:rPr>
              <w:t>.</w:t>
            </w:r>
          </w:p>
          <w:p w:rsidR="0063672B" w:rsidRPr="009D2242" w:rsidRDefault="0063672B" w:rsidP="000B3D04">
            <w:pPr>
              <w:pStyle w:val="contenido"/>
              <w:spacing w:before="0" w:beforeAutospacing="0" w:after="0" w:afterAutospacing="0" w:line="240" w:lineRule="auto"/>
              <w:jc w:val="center"/>
              <w:rPr>
                <w:rFonts w:eastAsia="Calibri" w:cs="Arial"/>
                <w:bCs/>
                <w:color w:val="auto"/>
                <w:sz w:val="16"/>
                <w:szCs w:val="18"/>
                <w:lang w:eastAsia="en-US"/>
              </w:rPr>
            </w:pPr>
            <w:r w:rsidRPr="009D2242">
              <w:rPr>
                <w:rFonts w:eastAsia="Calibri" w:cs="Arial"/>
                <w:b/>
                <w:bCs/>
                <w:color w:val="auto"/>
                <w:sz w:val="16"/>
                <w:szCs w:val="18"/>
                <w:lang w:eastAsia="en-US"/>
              </w:rPr>
              <w:t>.</w:t>
            </w:r>
          </w:p>
        </w:tc>
        <w:tc>
          <w:tcPr>
            <w:tcW w:w="2108" w:type="dxa"/>
            <w:vAlign w:val="center"/>
          </w:tcPr>
          <w:p w:rsidR="0063672B" w:rsidRPr="009D2242" w:rsidRDefault="0063672B" w:rsidP="000B3D04">
            <w:pPr>
              <w:pStyle w:val="contenido"/>
              <w:spacing w:before="0" w:beforeAutospacing="0" w:after="0" w:afterAutospacing="0" w:line="240" w:lineRule="auto"/>
              <w:jc w:val="center"/>
              <w:rPr>
                <w:rFonts w:eastAsia="Calibri" w:cs="Arial"/>
                <w:b/>
                <w:bCs/>
                <w:color w:val="auto"/>
                <w:sz w:val="16"/>
                <w:szCs w:val="18"/>
                <w:lang w:eastAsia="en-US"/>
              </w:rPr>
            </w:pPr>
            <w:r w:rsidRPr="009D2242">
              <w:rPr>
                <w:rFonts w:eastAsia="Calibri" w:cs="Arial"/>
                <w:b/>
                <w:bCs/>
                <w:color w:val="auto"/>
                <w:sz w:val="16"/>
                <w:szCs w:val="18"/>
                <w:lang w:eastAsia="en-US"/>
              </w:rPr>
              <w:t>.</w:t>
            </w:r>
          </w:p>
          <w:p w:rsidR="0063672B" w:rsidRPr="009D2242" w:rsidRDefault="0063672B" w:rsidP="000B3D04">
            <w:pPr>
              <w:pStyle w:val="contenido"/>
              <w:spacing w:before="0" w:beforeAutospacing="0" w:after="0" w:afterAutospacing="0" w:line="240" w:lineRule="auto"/>
              <w:jc w:val="center"/>
              <w:rPr>
                <w:rFonts w:eastAsia="Calibri" w:cs="Arial"/>
                <w:b/>
                <w:bCs/>
                <w:color w:val="auto"/>
                <w:sz w:val="16"/>
                <w:szCs w:val="18"/>
                <w:lang w:eastAsia="en-US"/>
              </w:rPr>
            </w:pPr>
            <w:r w:rsidRPr="009D2242">
              <w:rPr>
                <w:rFonts w:eastAsia="Calibri" w:cs="Arial"/>
                <w:b/>
                <w:bCs/>
                <w:color w:val="auto"/>
                <w:sz w:val="16"/>
                <w:szCs w:val="18"/>
                <w:lang w:eastAsia="en-US"/>
              </w:rPr>
              <w:t>.</w:t>
            </w:r>
          </w:p>
          <w:p w:rsidR="0063672B" w:rsidRPr="009D2242" w:rsidRDefault="0063672B" w:rsidP="000B3D04">
            <w:pPr>
              <w:pStyle w:val="contenido"/>
              <w:spacing w:before="0" w:beforeAutospacing="0" w:after="0" w:afterAutospacing="0" w:line="240" w:lineRule="auto"/>
              <w:jc w:val="center"/>
              <w:rPr>
                <w:rFonts w:eastAsia="Calibri" w:cs="Arial"/>
                <w:bCs/>
                <w:color w:val="auto"/>
                <w:sz w:val="16"/>
                <w:szCs w:val="18"/>
                <w:lang w:eastAsia="en-US"/>
              </w:rPr>
            </w:pPr>
            <w:r w:rsidRPr="009D2242">
              <w:rPr>
                <w:rFonts w:eastAsia="Calibri" w:cs="Arial"/>
                <w:b/>
                <w:bCs/>
                <w:color w:val="auto"/>
                <w:sz w:val="16"/>
                <w:szCs w:val="18"/>
                <w:lang w:eastAsia="en-US"/>
              </w:rPr>
              <w:t>.</w:t>
            </w:r>
          </w:p>
        </w:tc>
        <w:tc>
          <w:tcPr>
            <w:tcW w:w="247" w:type="dxa"/>
            <w:vAlign w:val="center"/>
          </w:tcPr>
          <w:p w:rsidR="0063672B" w:rsidRPr="009D2242" w:rsidRDefault="0063672B" w:rsidP="000B3D04">
            <w:pPr>
              <w:pStyle w:val="contenido"/>
              <w:spacing w:before="0" w:beforeAutospacing="0" w:after="0" w:afterAutospacing="0" w:line="240" w:lineRule="auto"/>
              <w:jc w:val="center"/>
              <w:rPr>
                <w:rFonts w:eastAsia="Calibri" w:cs="Arial"/>
                <w:b/>
                <w:bCs/>
                <w:color w:val="auto"/>
                <w:sz w:val="16"/>
                <w:szCs w:val="18"/>
                <w:lang w:eastAsia="en-US"/>
              </w:rPr>
            </w:pPr>
            <w:r w:rsidRPr="009D2242">
              <w:rPr>
                <w:rFonts w:eastAsia="Calibri" w:cs="Arial"/>
                <w:b/>
                <w:bCs/>
                <w:color w:val="auto"/>
                <w:sz w:val="16"/>
                <w:szCs w:val="18"/>
                <w:lang w:eastAsia="en-US"/>
              </w:rPr>
              <w:t>.</w:t>
            </w:r>
          </w:p>
          <w:p w:rsidR="0063672B" w:rsidRPr="009D2242" w:rsidRDefault="0063672B" w:rsidP="000B3D04">
            <w:pPr>
              <w:pStyle w:val="contenido"/>
              <w:spacing w:before="0" w:beforeAutospacing="0" w:after="0" w:afterAutospacing="0" w:line="240" w:lineRule="auto"/>
              <w:jc w:val="center"/>
              <w:rPr>
                <w:rFonts w:eastAsia="Calibri" w:cs="Arial"/>
                <w:b/>
                <w:bCs/>
                <w:color w:val="auto"/>
                <w:sz w:val="16"/>
                <w:szCs w:val="18"/>
                <w:lang w:eastAsia="en-US"/>
              </w:rPr>
            </w:pPr>
            <w:r w:rsidRPr="009D2242">
              <w:rPr>
                <w:rFonts w:eastAsia="Calibri" w:cs="Arial"/>
                <w:b/>
                <w:bCs/>
                <w:color w:val="auto"/>
                <w:sz w:val="16"/>
                <w:szCs w:val="18"/>
                <w:lang w:eastAsia="en-US"/>
              </w:rPr>
              <w:t>.</w:t>
            </w:r>
          </w:p>
          <w:p w:rsidR="0063672B" w:rsidRPr="009D2242" w:rsidRDefault="0063672B" w:rsidP="000B3D04">
            <w:pPr>
              <w:pStyle w:val="contenido"/>
              <w:spacing w:before="0" w:beforeAutospacing="0" w:after="0" w:afterAutospacing="0" w:line="240" w:lineRule="auto"/>
              <w:jc w:val="center"/>
              <w:rPr>
                <w:rFonts w:eastAsia="Calibri" w:cs="Arial"/>
                <w:bCs/>
                <w:color w:val="auto"/>
                <w:sz w:val="16"/>
                <w:szCs w:val="18"/>
                <w:lang w:eastAsia="en-US"/>
              </w:rPr>
            </w:pPr>
            <w:r w:rsidRPr="009D2242">
              <w:rPr>
                <w:rFonts w:eastAsia="Calibri" w:cs="Arial"/>
                <w:b/>
                <w:bCs/>
                <w:color w:val="auto"/>
                <w:sz w:val="16"/>
                <w:szCs w:val="18"/>
                <w:lang w:eastAsia="en-US"/>
              </w:rPr>
              <w:t>.</w:t>
            </w:r>
          </w:p>
        </w:tc>
        <w:tc>
          <w:tcPr>
            <w:tcW w:w="1710" w:type="dxa"/>
            <w:vAlign w:val="center"/>
          </w:tcPr>
          <w:p w:rsidR="0063672B" w:rsidRPr="009D2242" w:rsidRDefault="0063672B" w:rsidP="000B3D04">
            <w:pPr>
              <w:pStyle w:val="contenido"/>
              <w:spacing w:before="0" w:beforeAutospacing="0" w:after="0" w:afterAutospacing="0" w:line="240" w:lineRule="auto"/>
              <w:jc w:val="center"/>
              <w:rPr>
                <w:rFonts w:eastAsia="Calibri" w:cs="Arial"/>
                <w:b/>
                <w:bCs/>
                <w:color w:val="auto"/>
                <w:sz w:val="16"/>
                <w:szCs w:val="18"/>
                <w:lang w:eastAsia="en-US"/>
              </w:rPr>
            </w:pPr>
            <w:r w:rsidRPr="009D2242">
              <w:rPr>
                <w:rFonts w:eastAsia="Calibri" w:cs="Arial"/>
                <w:b/>
                <w:bCs/>
                <w:color w:val="auto"/>
                <w:sz w:val="16"/>
                <w:szCs w:val="18"/>
                <w:lang w:eastAsia="en-US"/>
              </w:rPr>
              <w:t>.</w:t>
            </w:r>
          </w:p>
          <w:p w:rsidR="0063672B" w:rsidRPr="009D2242" w:rsidRDefault="0063672B" w:rsidP="000B3D04">
            <w:pPr>
              <w:pStyle w:val="contenido"/>
              <w:spacing w:before="0" w:beforeAutospacing="0" w:after="0" w:afterAutospacing="0" w:line="240" w:lineRule="auto"/>
              <w:jc w:val="center"/>
              <w:rPr>
                <w:rFonts w:eastAsia="Calibri" w:cs="Arial"/>
                <w:b/>
                <w:bCs/>
                <w:color w:val="auto"/>
                <w:sz w:val="16"/>
                <w:szCs w:val="18"/>
                <w:lang w:eastAsia="en-US"/>
              </w:rPr>
            </w:pPr>
            <w:r w:rsidRPr="009D2242">
              <w:rPr>
                <w:rFonts w:eastAsia="Calibri" w:cs="Arial"/>
                <w:b/>
                <w:bCs/>
                <w:color w:val="auto"/>
                <w:sz w:val="16"/>
                <w:szCs w:val="18"/>
                <w:lang w:eastAsia="en-US"/>
              </w:rPr>
              <w:t>.</w:t>
            </w:r>
          </w:p>
          <w:p w:rsidR="0063672B" w:rsidRPr="009D2242" w:rsidRDefault="0063672B" w:rsidP="000B3D04">
            <w:pPr>
              <w:pStyle w:val="contenido"/>
              <w:spacing w:before="0" w:beforeAutospacing="0" w:after="0" w:afterAutospacing="0" w:line="240" w:lineRule="auto"/>
              <w:jc w:val="center"/>
              <w:rPr>
                <w:rFonts w:eastAsia="Calibri" w:cs="Arial"/>
                <w:bCs/>
                <w:color w:val="auto"/>
                <w:sz w:val="16"/>
                <w:szCs w:val="18"/>
                <w:lang w:eastAsia="en-US"/>
              </w:rPr>
            </w:pPr>
            <w:r w:rsidRPr="009D2242">
              <w:rPr>
                <w:rFonts w:eastAsia="Calibri" w:cs="Arial"/>
                <w:b/>
                <w:bCs/>
                <w:color w:val="auto"/>
                <w:sz w:val="16"/>
                <w:szCs w:val="18"/>
                <w:lang w:eastAsia="en-US"/>
              </w:rPr>
              <w:t>.</w:t>
            </w:r>
          </w:p>
        </w:tc>
      </w:tr>
      <w:tr w:rsidR="0063672B" w:rsidRPr="009D2242" w:rsidTr="007A1393">
        <w:trPr>
          <w:cantSplit/>
          <w:trHeight w:val="458"/>
          <w:jc w:val="center"/>
        </w:trPr>
        <w:tc>
          <w:tcPr>
            <w:tcW w:w="1155" w:type="dxa"/>
            <w:tcBorders>
              <w:bottom w:val="single" w:sz="4" w:space="0" w:color="000000"/>
            </w:tcBorders>
            <w:shd w:val="clear" w:color="auto" w:fill="EAF1DD"/>
            <w:vAlign w:val="center"/>
          </w:tcPr>
          <w:p w:rsidR="0063672B" w:rsidRPr="009D2242" w:rsidRDefault="0063672B" w:rsidP="000B3D04">
            <w:pPr>
              <w:pStyle w:val="contenido"/>
              <w:spacing w:before="0" w:beforeAutospacing="0" w:after="0" w:afterAutospacing="0" w:line="240" w:lineRule="auto"/>
              <w:jc w:val="center"/>
              <w:rPr>
                <w:rFonts w:eastAsia="Calibri" w:cs="Arial"/>
                <w:b/>
                <w:bCs/>
                <w:color w:val="auto"/>
                <w:sz w:val="16"/>
                <w:szCs w:val="18"/>
                <w:lang w:eastAsia="en-US"/>
              </w:rPr>
            </w:pPr>
            <w:r w:rsidRPr="009D2242">
              <w:rPr>
                <w:rFonts w:eastAsia="Calibri" w:cs="Arial"/>
                <w:b/>
                <w:bCs/>
                <w:color w:val="auto"/>
                <w:sz w:val="16"/>
                <w:szCs w:val="18"/>
                <w:lang w:eastAsia="en-US"/>
              </w:rPr>
              <w:t>Categoría m</w:t>
            </w:r>
          </w:p>
          <w:p w:rsidR="0063672B" w:rsidRPr="009D2242" w:rsidRDefault="00A30B86" w:rsidP="000B3D04">
            <w:pPr>
              <w:pStyle w:val="contenido"/>
              <w:spacing w:before="0" w:beforeAutospacing="0" w:after="0" w:afterAutospacing="0" w:line="240" w:lineRule="auto"/>
              <w:jc w:val="center"/>
              <w:rPr>
                <w:rFonts w:eastAsia="Calibri" w:cs="Arial"/>
                <w:bCs/>
                <w:color w:val="auto"/>
                <w:sz w:val="16"/>
                <w:szCs w:val="18"/>
                <w:lang w:eastAsia="en-US"/>
              </w:rPr>
            </w:pPr>
            <m:oMathPara>
              <m:oMath>
                <m:sSub>
                  <m:sSubPr>
                    <m:ctrlPr>
                      <w:rPr>
                        <w:rFonts w:ascii="Cambria Math" w:hAnsi="Cambria Math" w:cs="Arial"/>
                        <w:bCs/>
                        <w:i/>
                        <w:sz w:val="16"/>
                        <w:szCs w:val="18"/>
                      </w:rPr>
                    </m:ctrlPr>
                  </m:sSubPr>
                  <m:e>
                    <m:r>
                      <w:rPr>
                        <w:rFonts w:ascii="Cambria Math" w:hAnsi="Cambria Math" w:cs="Arial"/>
                        <w:sz w:val="16"/>
                        <w:szCs w:val="18"/>
                      </w:rPr>
                      <m:t>x</m:t>
                    </m:r>
                  </m:e>
                  <m:sub>
                    <m:r>
                      <w:rPr>
                        <w:rFonts w:ascii="Cambria Math" w:hAnsi="Cambria Math" w:cs="Arial"/>
                        <w:sz w:val="16"/>
                        <w:szCs w:val="18"/>
                      </w:rPr>
                      <m:t>m</m:t>
                    </m:r>
                  </m:sub>
                </m:sSub>
              </m:oMath>
            </m:oMathPara>
          </w:p>
        </w:tc>
        <w:tc>
          <w:tcPr>
            <w:tcW w:w="2234" w:type="dxa"/>
            <w:tcBorders>
              <w:bottom w:val="single" w:sz="4" w:space="0" w:color="000000"/>
            </w:tcBorders>
            <w:vAlign w:val="center"/>
          </w:tcPr>
          <w:p w:rsidR="0063672B" w:rsidRPr="009D2242" w:rsidRDefault="00A30B86" w:rsidP="000B3D04">
            <w:pPr>
              <w:pStyle w:val="contenido"/>
              <w:spacing w:before="0" w:beforeAutospacing="0" w:after="0" w:afterAutospacing="0" w:line="240" w:lineRule="auto"/>
              <w:jc w:val="center"/>
              <w:rPr>
                <w:rFonts w:eastAsia="Calibri" w:cs="Arial"/>
                <w:bCs/>
                <w:color w:val="auto"/>
                <w:sz w:val="16"/>
                <w:szCs w:val="16"/>
                <w:lang w:eastAsia="en-US"/>
              </w:rPr>
            </w:pPr>
            <m:oMathPara>
              <m:oMath>
                <m:f>
                  <m:fPr>
                    <m:ctrlPr>
                      <w:rPr>
                        <w:rFonts w:ascii="Cambria Math" w:hAnsi="Cambria Math" w:cs="Arial"/>
                        <w:bCs/>
                        <w:i/>
                        <w:sz w:val="16"/>
                        <w:szCs w:val="16"/>
                      </w:rPr>
                    </m:ctrlPr>
                  </m:fPr>
                  <m:num>
                    <m:r>
                      <w:rPr>
                        <w:rFonts w:ascii="Cambria Math" w:hAnsi="Cambria Math" w:cs="Arial"/>
                        <w:sz w:val="16"/>
                        <w:szCs w:val="16"/>
                      </w:rPr>
                      <m:t>P(X=</m:t>
                    </m:r>
                    <m:sSub>
                      <m:sSubPr>
                        <m:ctrlPr>
                          <w:rPr>
                            <w:rFonts w:ascii="Cambria Math" w:hAnsi="Cambria Math" w:cs="Arial"/>
                            <w:bCs/>
                            <w:i/>
                            <w:sz w:val="16"/>
                            <w:szCs w:val="16"/>
                          </w:rPr>
                        </m:ctrlPr>
                      </m:sSubPr>
                      <m:e>
                        <m:r>
                          <w:rPr>
                            <w:rFonts w:ascii="Cambria Math" w:hAnsi="Cambria Math" w:cs="Arial"/>
                            <w:sz w:val="16"/>
                            <w:szCs w:val="16"/>
                          </w:rPr>
                          <m:t>x</m:t>
                        </m:r>
                      </m:e>
                      <m:sub>
                        <m:r>
                          <w:rPr>
                            <w:rFonts w:ascii="Cambria Math" w:hAnsi="Cambria Math" w:cs="Arial"/>
                            <w:sz w:val="16"/>
                            <w:szCs w:val="16"/>
                          </w:rPr>
                          <m:t>m</m:t>
                        </m:r>
                      </m:sub>
                    </m:sSub>
                    <m:r>
                      <w:rPr>
                        <w:rFonts w:ascii="Cambria Math" w:hAnsi="Cambria Math" w:cs="Arial"/>
                        <w:sz w:val="16"/>
                        <w:szCs w:val="16"/>
                      </w:rPr>
                      <m:t xml:space="preserve"> ,Y= </m:t>
                    </m:r>
                    <m:sSub>
                      <m:sSubPr>
                        <m:ctrlPr>
                          <w:rPr>
                            <w:rFonts w:ascii="Cambria Math" w:hAnsi="Cambria Math" w:cs="Arial"/>
                            <w:bCs/>
                            <w:i/>
                            <w:sz w:val="16"/>
                            <w:szCs w:val="16"/>
                          </w:rPr>
                        </m:ctrlPr>
                      </m:sSubPr>
                      <m:e>
                        <m:r>
                          <w:rPr>
                            <w:rFonts w:ascii="Cambria Math" w:hAnsi="Cambria Math" w:cs="Arial"/>
                            <w:sz w:val="16"/>
                            <w:szCs w:val="16"/>
                          </w:rPr>
                          <m:t>y</m:t>
                        </m:r>
                      </m:e>
                      <m:sub>
                        <m:r>
                          <w:rPr>
                            <w:rFonts w:ascii="Cambria Math" w:hAnsi="Cambria Math" w:cs="Arial"/>
                            <w:sz w:val="16"/>
                            <w:szCs w:val="16"/>
                          </w:rPr>
                          <m:t>1</m:t>
                        </m:r>
                      </m:sub>
                    </m:sSub>
                    <m:r>
                      <w:rPr>
                        <w:rFonts w:ascii="Cambria Math" w:hAnsi="Cambria Math" w:cs="Arial"/>
                        <w:sz w:val="16"/>
                        <w:szCs w:val="16"/>
                      </w:rPr>
                      <m:t>)</m:t>
                    </m:r>
                  </m:num>
                  <m:den>
                    <m:r>
                      <w:rPr>
                        <w:rFonts w:ascii="Cambria Math" w:hAnsi="Cambria Math" w:cs="Arial"/>
                        <w:sz w:val="16"/>
                        <w:szCs w:val="16"/>
                      </w:rPr>
                      <m:t xml:space="preserve">P(Y= </m:t>
                    </m:r>
                    <m:sSub>
                      <m:sSubPr>
                        <m:ctrlPr>
                          <w:rPr>
                            <w:rFonts w:ascii="Cambria Math" w:hAnsi="Cambria Math" w:cs="Arial"/>
                            <w:bCs/>
                            <w:i/>
                            <w:sz w:val="16"/>
                            <w:szCs w:val="16"/>
                          </w:rPr>
                        </m:ctrlPr>
                      </m:sSubPr>
                      <m:e>
                        <m:r>
                          <w:rPr>
                            <w:rFonts w:ascii="Cambria Math" w:hAnsi="Cambria Math" w:cs="Arial"/>
                            <w:sz w:val="16"/>
                            <w:szCs w:val="16"/>
                          </w:rPr>
                          <m:t>y</m:t>
                        </m:r>
                      </m:e>
                      <m:sub>
                        <m:r>
                          <w:rPr>
                            <w:rFonts w:ascii="Cambria Math" w:hAnsi="Cambria Math" w:cs="Arial"/>
                            <w:sz w:val="16"/>
                            <w:szCs w:val="16"/>
                          </w:rPr>
                          <m:t>1</m:t>
                        </m:r>
                      </m:sub>
                    </m:sSub>
                    <m:r>
                      <w:rPr>
                        <w:rFonts w:ascii="Cambria Math" w:hAnsi="Cambria Math" w:cs="Arial"/>
                        <w:sz w:val="16"/>
                        <w:szCs w:val="16"/>
                      </w:rPr>
                      <m:t>)</m:t>
                    </m:r>
                  </m:den>
                </m:f>
              </m:oMath>
            </m:oMathPara>
          </w:p>
        </w:tc>
        <w:tc>
          <w:tcPr>
            <w:tcW w:w="2108" w:type="dxa"/>
            <w:tcBorders>
              <w:bottom w:val="single" w:sz="4" w:space="0" w:color="000000"/>
            </w:tcBorders>
            <w:vAlign w:val="center"/>
          </w:tcPr>
          <w:p w:rsidR="0063672B" w:rsidRPr="009D2242" w:rsidRDefault="00A30B86" w:rsidP="000B3D04">
            <w:pPr>
              <w:pStyle w:val="contenido"/>
              <w:spacing w:before="0" w:beforeAutospacing="0" w:after="0" w:afterAutospacing="0" w:line="240" w:lineRule="auto"/>
              <w:jc w:val="center"/>
              <w:rPr>
                <w:rFonts w:eastAsia="Calibri" w:cs="Arial"/>
                <w:bCs/>
                <w:color w:val="auto"/>
                <w:sz w:val="16"/>
                <w:szCs w:val="16"/>
                <w:lang w:eastAsia="en-US"/>
              </w:rPr>
            </w:pPr>
            <m:oMathPara>
              <m:oMath>
                <m:f>
                  <m:fPr>
                    <m:ctrlPr>
                      <w:rPr>
                        <w:rFonts w:ascii="Cambria Math" w:hAnsi="Cambria Math" w:cs="Arial"/>
                        <w:bCs/>
                        <w:i/>
                        <w:sz w:val="16"/>
                        <w:szCs w:val="16"/>
                      </w:rPr>
                    </m:ctrlPr>
                  </m:fPr>
                  <m:num>
                    <m:r>
                      <w:rPr>
                        <w:rFonts w:ascii="Cambria Math" w:hAnsi="Cambria Math" w:cs="Arial"/>
                        <w:sz w:val="16"/>
                        <w:szCs w:val="16"/>
                      </w:rPr>
                      <m:t>P(X=</m:t>
                    </m:r>
                    <m:sSub>
                      <m:sSubPr>
                        <m:ctrlPr>
                          <w:rPr>
                            <w:rFonts w:ascii="Cambria Math" w:hAnsi="Cambria Math" w:cs="Arial"/>
                            <w:bCs/>
                            <w:i/>
                            <w:sz w:val="16"/>
                            <w:szCs w:val="16"/>
                          </w:rPr>
                        </m:ctrlPr>
                      </m:sSubPr>
                      <m:e>
                        <m:r>
                          <w:rPr>
                            <w:rFonts w:ascii="Cambria Math" w:hAnsi="Cambria Math" w:cs="Arial"/>
                            <w:sz w:val="16"/>
                            <w:szCs w:val="16"/>
                          </w:rPr>
                          <m:t>x</m:t>
                        </m:r>
                      </m:e>
                      <m:sub>
                        <m:r>
                          <w:rPr>
                            <w:rFonts w:ascii="Cambria Math" w:hAnsi="Cambria Math" w:cs="Arial"/>
                            <w:sz w:val="16"/>
                            <w:szCs w:val="16"/>
                          </w:rPr>
                          <m:t>m</m:t>
                        </m:r>
                      </m:sub>
                    </m:sSub>
                    <m:r>
                      <w:rPr>
                        <w:rFonts w:ascii="Cambria Math" w:hAnsi="Cambria Math" w:cs="Arial"/>
                        <w:sz w:val="16"/>
                        <w:szCs w:val="16"/>
                      </w:rPr>
                      <m:t xml:space="preserve"> ,Y= </m:t>
                    </m:r>
                    <m:sSub>
                      <m:sSubPr>
                        <m:ctrlPr>
                          <w:rPr>
                            <w:rFonts w:ascii="Cambria Math" w:hAnsi="Cambria Math" w:cs="Arial"/>
                            <w:bCs/>
                            <w:i/>
                            <w:sz w:val="16"/>
                            <w:szCs w:val="16"/>
                          </w:rPr>
                        </m:ctrlPr>
                      </m:sSubPr>
                      <m:e>
                        <m:r>
                          <w:rPr>
                            <w:rFonts w:ascii="Cambria Math" w:hAnsi="Cambria Math" w:cs="Arial"/>
                            <w:sz w:val="16"/>
                            <w:szCs w:val="16"/>
                          </w:rPr>
                          <m:t>y</m:t>
                        </m:r>
                      </m:e>
                      <m:sub>
                        <m:r>
                          <w:rPr>
                            <w:rFonts w:ascii="Cambria Math" w:hAnsi="Cambria Math" w:cs="Arial"/>
                            <w:sz w:val="16"/>
                            <w:szCs w:val="16"/>
                          </w:rPr>
                          <m:t>2</m:t>
                        </m:r>
                      </m:sub>
                    </m:sSub>
                    <m:r>
                      <w:rPr>
                        <w:rFonts w:ascii="Cambria Math" w:hAnsi="Cambria Math" w:cs="Arial"/>
                        <w:sz w:val="16"/>
                        <w:szCs w:val="16"/>
                      </w:rPr>
                      <m:t>)</m:t>
                    </m:r>
                  </m:num>
                  <m:den>
                    <m:r>
                      <w:rPr>
                        <w:rFonts w:ascii="Cambria Math" w:hAnsi="Cambria Math" w:cs="Arial"/>
                        <w:sz w:val="16"/>
                        <w:szCs w:val="16"/>
                      </w:rPr>
                      <m:t xml:space="preserve">P(Y= </m:t>
                    </m:r>
                    <m:sSub>
                      <m:sSubPr>
                        <m:ctrlPr>
                          <w:rPr>
                            <w:rFonts w:ascii="Cambria Math" w:hAnsi="Cambria Math" w:cs="Arial"/>
                            <w:bCs/>
                            <w:i/>
                            <w:sz w:val="16"/>
                            <w:szCs w:val="16"/>
                          </w:rPr>
                        </m:ctrlPr>
                      </m:sSubPr>
                      <m:e>
                        <m:r>
                          <w:rPr>
                            <w:rFonts w:ascii="Cambria Math" w:hAnsi="Cambria Math" w:cs="Arial"/>
                            <w:sz w:val="16"/>
                            <w:szCs w:val="16"/>
                          </w:rPr>
                          <m:t>y</m:t>
                        </m:r>
                      </m:e>
                      <m:sub>
                        <m:r>
                          <w:rPr>
                            <w:rFonts w:ascii="Cambria Math" w:hAnsi="Cambria Math" w:cs="Arial"/>
                            <w:sz w:val="16"/>
                            <w:szCs w:val="16"/>
                          </w:rPr>
                          <m:t>2</m:t>
                        </m:r>
                      </m:sub>
                    </m:sSub>
                    <m:r>
                      <w:rPr>
                        <w:rFonts w:ascii="Cambria Math" w:hAnsi="Cambria Math" w:cs="Arial"/>
                        <w:sz w:val="16"/>
                        <w:szCs w:val="16"/>
                      </w:rPr>
                      <m:t>)</m:t>
                    </m:r>
                  </m:den>
                </m:f>
              </m:oMath>
            </m:oMathPara>
          </w:p>
        </w:tc>
        <w:tc>
          <w:tcPr>
            <w:tcW w:w="247" w:type="dxa"/>
            <w:tcBorders>
              <w:bottom w:val="single" w:sz="4" w:space="0" w:color="000000"/>
            </w:tcBorders>
            <w:vAlign w:val="center"/>
          </w:tcPr>
          <w:p w:rsidR="0063672B" w:rsidRPr="009D2242" w:rsidRDefault="0063672B" w:rsidP="000B3D04">
            <w:pPr>
              <w:pStyle w:val="contenido"/>
              <w:spacing w:before="0" w:beforeAutospacing="0" w:after="0" w:afterAutospacing="0" w:line="240" w:lineRule="auto"/>
              <w:jc w:val="center"/>
              <w:rPr>
                <w:rFonts w:eastAsia="Calibri" w:cs="Arial"/>
                <w:bCs/>
                <w:color w:val="auto"/>
                <w:sz w:val="16"/>
                <w:szCs w:val="16"/>
                <w:lang w:eastAsia="en-US"/>
              </w:rPr>
            </w:pPr>
            <w:r w:rsidRPr="009D2242">
              <w:rPr>
                <w:rFonts w:eastAsia="Calibri" w:cs="Arial"/>
                <w:bCs/>
                <w:color w:val="auto"/>
                <w:sz w:val="16"/>
                <w:szCs w:val="16"/>
                <w:lang w:eastAsia="en-US"/>
              </w:rPr>
              <w:t>…</w:t>
            </w:r>
          </w:p>
        </w:tc>
        <w:tc>
          <w:tcPr>
            <w:tcW w:w="1710" w:type="dxa"/>
            <w:tcBorders>
              <w:bottom w:val="single" w:sz="4" w:space="0" w:color="000000"/>
            </w:tcBorders>
            <w:vAlign w:val="center"/>
          </w:tcPr>
          <w:p w:rsidR="0063672B" w:rsidRPr="009D2242" w:rsidRDefault="00A30B86" w:rsidP="000B3D04">
            <w:pPr>
              <w:pStyle w:val="contenido"/>
              <w:spacing w:before="0" w:beforeAutospacing="0" w:after="0" w:afterAutospacing="0" w:line="240" w:lineRule="auto"/>
              <w:jc w:val="center"/>
              <w:rPr>
                <w:rFonts w:eastAsia="Calibri" w:cs="Arial"/>
                <w:bCs/>
                <w:color w:val="auto"/>
                <w:sz w:val="16"/>
                <w:szCs w:val="16"/>
                <w:lang w:eastAsia="en-US"/>
              </w:rPr>
            </w:pPr>
            <m:oMathPara>
              <m:oMath>
                <m:f>
                  <m:fPr>
                    <m:ctrlPr>
                      <w:rPr>
                        <w:rFonts w:ascii="Cambria Math" w:hAnsi="Cambria Math" w:cs="Arial"/>
                        <w:bCs/>
                        <w:i/>
                        <w:sz w:val="16"/>
                        <w:szCs w:val="16"/>
                      </w:rPr>
                    </m:ctrlPr>
                  </m:fPr>
                  <m:num>
                    <m:r>
                      <w:rPr>
                        <w:rFonts w:ascii="Cambria Math" w:hAnsi="Cambria Math" w:cs="Arial"/>
                        <w:sz w:val="16"/>
                        <w:szCs w:val="16"/>
                      </w:rPr>
                      <m:t>P(X=</m:t>
                    </m:r>
                    <m:sSub>
                      <m:sSubPr>
                        <m:ctrlPr>
                          <w:rPr>
                            <w:rFonts w:ascii="Cambria Math" w:hAnsi="Cambria Math" w:cs="Arial"/>
                            <w:bCs/>
                            <w:i/>
                            <w:sz w:val="16"/>
                            <w:szCs w:val="16"/>
                          </w:rPr>
                        </m:ctrlPr>
                      </m:sSubPr>
                      <m:e>
                        <m:r>
                          <w:rPr>
                            <w:rFonts w:ascii="Cambria Math" w:hAnsi="Cambria Math" w:cs="Arial"/>
                            <w:sz w:val="16"/>
                            <w:szCs w:val="16"/>
                          </w:rPr>
                          <m:t>x</m:t>
                        </m:r>
                      </m:e>
                      <m:sub>
                        <m:r>
                          <w:rPr>
                            <w:rFonts w:ascii="Cambria Math" w:hAnsi="Cambria Math" w:cs="Arial"/>
                            <w:sz w:val="16"/>
                            <w:szCs w:val="16"/>
                          </w:rPr>
                          <m:t>m</m:t>
                        </m:r>
                      </m:sub>
                    </m:sSub>
                    <m:r>
                      <w:rPr>
                        <w:rFonts w:ascii="Cambria Math" w:hAnsi="Cambria Math" w:cs="Arial"/>
                        <w:sz w:val="16"/>
                        <w:szCs w:val="16"/>
                      </w:rPr>
                      <m:t xml:space="preserve"> ,Y= </m:t>
                    </m:r>
                    <m:sSub>
                      <m:sSubPr>
                        <m:ctrlPr>
                          <w:rPr>
                            <w:rFonts w:ascii="Cambria Math" w:hAnsi="Cambria Math" w:cs="Arial"/>
                            <w:bCs/>
                            <w:i/>
                            <w:sz w:val="16"/>
                            <w:szCs w:val="16"/>
                          </w:rPr>
                        </m:ctrlPr>
                      </m:sSubPr>
                      <m:e>
                        <m:r>
                          <w:rPr>
                            <w:rFonts w:ascii="Cambria Math" w:hAnsi="Cambria Math" w:cs="Arial"/>
                            <w:sz w:val="16"/>
                            <w:szCs w:val="16"/>
                          </w:rPr>
                          <m:t>y</m:t>
                        </m:r>
                      </m:e>
                      <m:sub>
                        <m:r>
                          <w:rPr>
                            <w:rFonts w:ascii="Cambria Math" w:hAnsi="Cambria Math" w:cs="Arial"/>
                            <w:sz w:val="16"/>
                            <w:szCs w:val="16"/>
                          </w:rPr>
                          <m:t>n</m:t>
                        </m:r>
                      </m:sub>
                    </m:sSub>
                    <m:r>
                      <w:rPr>
                        <w:rFonts w:ascii="Cambria Math" w:hAnsi="Cambria Math" w:cs="Arial"/>
                        <w:sz w:val="16"/>
                        <w:szCs w:val="16"/>
                      </w:rPr>
                      <m:t>)</m:t>
                    </m:r>
                  </m:num>
                  <m:den>
                    <m:r>
                      <w:rPr>
                        <w:rFonts w:ascii="Cambria Math" w:hAnsi="Cambria Math" w:cs="Arial"/>
                        <w:sz w:val="16"/>
                        <w:szCs w:val="16"/>
                      </w:rPr>
                      <m:t xml:space="preserve">P(Y= </m:t>
                    </m:r>
                    <m:sSub>
                      <m:sSubPr>
                        <m:ctrlPr>
                          <w:rPr>
                            <w:rFonts w:ascii="Cambria Math" w:hAnsi="Cambria Math" w:cs="Arial"/>
                            <w:bCs/>
                            <w:i/>
                            <w:sz w:val="16"/>
                            <w:szCs w:val="16"/>
                          </w:rPr>
                        </m:ctrlPr>
                      </m:sSubPr>
                      <m:e>
                        <m:r>
                          <w:rPr>
                            <w:rFonts w:ascii="Cambria Math" w:hAnsi="Cambria Math" w:cs="Arial"/>
                            <w:sz w:val="16"/>
                            <w:szCs w:val="16"/>
                          </w:rPr>
                          <m:t>y</m:t>
                        </m:r>
                      </m:e>
                      <m:sub>
                        <m:r>
                          <w:rPr>
                            <w:rFonts w:ascii="Cambria Math" w:hAnsi="Cambria Math" w:cs="Arial"/>
                            <w:sz w:val="16"/>
                            <w:szCs w:val="16"/>
                          </w:rPr>
                          <m:t>n</m:t>
                        </m:r>
                      </m:sub>
                    </m:sSub>
                    <m:r>
                      <w:rPr>
                        <w:rFonts w:ascii="Cambria Math" w:hAnsi="Cambria Math" w:cs="Arial"/>
                        <w:sz w:val="16"/>
                        <w:szCs w:val="16"/>
                      </w:rPr>
                      <m:t>)</m:t>
                    </m:r>
                  </m:den>
                </m:f>
              </m:oMath>
            </m:oMathPara>
          </w:p>
        </w:tc>
      </w:tr>
      <w:tr w:rsidR="0063672B" w:rsidRPr="009D2242" w:rsidTr="007A1393">
        <w:trPr>
          <w:cantSplit/>
          <w:trHeight w:val="458"/>
          <w:jc w:val="center"/>
        </w:trPr>
        <w:tc>
          <w:tcPr>
            <w:tcW w:w="1155" w:type="dxa"/>
            <w:shd w:val="clear" w:color="auto" w:fill="D9D9D9"/>
            <w:vAlign w:val="center"/>
          </w:tcPr>
          <w:p w:rsidR="0063672B" w:rsidRPr="009D2242" w:rsidRDefault="0063672B" w:rsidP="000B3D04">
            <w:pPr>
              <w:pStyle w:val="contenido"/>
              <w:spacing w:before="0" w:beforeAutospacing="0" w:after="0" w:afterAutospacing="0" w:line="240" w:lineRule="auto"/>
              <w:jc w:val="center"/>
              <w:rPr>
                <w:rFonts w:eastAsia="Calibri" w:cs="Arial"/>
                <w:b/>
                <w:bCs/>
                <w:color w:val="auto"/>
                <w:sz w:val="16"/>
                <w:szCs w:val="18"/>
                <w:lang w:eastAsia="en-US"/>
              </w:rPr>
            </w:pPr>
            <w:r w:rsidRPr="009D2242">
              <w:rPr>
                <w:rFonts w:eastAsia="Calibri" w:cs="Arial"/>
                <w:b/>
                <w:bCs/>
                <w:color w:val="auto"/>
                <w:sz w:val="16"/>
                <w:szCs w:val="18"/>
                <w:lang w:eastAsia="en-US"/>
              </w:rPr>
              <w:t>Total</w:t>
            </w:r>
          </w:p>
        </w:tc>
        <w:tc>
          <w:tcPr>
            <w:tcW w:w="2234" w:type="dxa"/>
            <w:shd w:val="clear" w:color="auto" w:fill="D9D9D9"/>
            <w:vAlign w:val="center"/>
          </w:tcPr>
          <w:p w:rsidR="0063672B" w:rsidRPr="009D2242" w:rsidRDefault="0063672B" w:rsidP="000B3D04">
            <w:pPr>
              <w:pStyle w:val="contenido"/>
              <w:spacing w:before="0" w:beforeAutospacing="0" w:after="0" w:afterAutospacing="0" w:line="240" w:lineRule="auto"/>
              <w:jc w:val="center"/>
              <w:rPr>
                <w:rFonts w:eastAsia="Calibri" w:cs="Arial"/>
                <w:bCs/>
                <w:color w:val="auto"/>
                <w:sz w:val="16"/>
                <w:szCs w:val="18"/>
                <w:lang w:eastAsia="en-US"/>
              </w:rPr>
            </w:pPr>
            <w:r w:rsidRPr="009D2242">
              <w:rPr>
                <w:rFonts w:eastAsia="Calibri" w:cs="Arial"/>
                <w:bCs/>
                <w:color w:val="auto"/>
                <w:sz w:val="16"/>
                <w:szCs w:val="18"/>
                <w:lang w:eastAsia="en-US"/>
              </w:rPr>
              <w:t>1,000</w:t>
            </w:r>
          </w:p>
        </w:tc>
        <w:tc>
          <w:tcPr>
            <w:tcW w:w="2108" w:type="dxa"/>
            <w:shd w:val="clear" w:color="auto" w:fill="D9D9D9"/>
            <w:vAlign w:val="center"/>
          </w:tcPr>
          <w:p w:rsidR="0063672B" w:rsidRPr="009D2242" w:rsidRDefault="0063672B" w:rsidP="000B3D04">
            <w:pPr>
              <w:pStyle w:val="contenido"/>
              <w:spacing w:before="0" w:beforeAutospacing="0" w:after="0" w:afterAutospacing="0" w:line="240" w:lineRule="auto"/>
              <w:jc w:val="center"/>
              <w:rPr>
                <w:rFonts w:eastAsia="Calibri" w:cs="Arial"/>
                <w:bCs/>
                <w:color w:val="auto"/>
                <w:sz w:val="16"/>
                <w:szCs w:val="18"/>
                <w:lang w:eastAsia="en-US"/>
              </w:rPr>
            </w:pPr>
            <w:r w:rsidRPr="009D2242">
              <w:rPr>
                <w:rFonts w:eastAsia="Calibri" w:cs="Arial"/>
                <w:bCs/>
                <w:color w:val="auto"/>
                <w:sz w:val="16"/>
                <w:szCs w:val="18"/>
                <w:lang w:eastAsia="en-US"/>
              </w:rPr>
              <w:t>1,000</w:t>
            </w:r>
          </w:p>
        </w:tc>
        <w:tc>
          <w:tcPr>
            <w:tcW w:w="247" w:type="dxa"/>
            <w:shd w:val="clear" w:color="auto" w:fill="D9D9D9"/>
            <w:vAlign w:val="center"/>
          </w:tcPr>
          <w:p w:rsidR="0063672B" w:rsidRPr="009D2242" w:rsidRDefault="0063672B" w:rsidP="000B3D04">
            <w:pPr>
              <w:pStyle w:val="contenido"/>
              <w:spacing w:before="0" w:beforeAutospacing="0" w:after="0" w:afterAutospacing="0" w:line="240" w:lineRule="auto"/>
              <w:jc w:val="center"/>
              <w:rPr>
                <w:rFonts w:eastAsia="Calibri" w:cs="Arial"/>
                <w:bCs/>
                <w:color w:val="auto"/>
                <w:sz w:val="16"/>
                <w:szCs w:val="18"/>
                <w:lang w:eastAsia="en-US"/>
              </w:rPr>
            </w:pPr>
            <w:r w:rsidRPr="009D2242">
              <w:rPr>
                <w:rFonts w:eastAsia="Calibri" w:cs="Arial"/>
                <w:bCs/>
                <w:color w:val="auto"/>
                <w:sz w:val="16"/>
                <w:szCs w:val="18"/>
                <w:lang w:eastAsia="en-US"/>
              </w:rPr>
              <w:t>…</w:t>
            </w:r>
          </w:p>
        </w:tc>
        <w:tc>
          <w:tcPr>
            <w:tcW w:w="1710" w:type="dxa"/>
            <w:shd w:val="clear" w:color="auto" w:fill="D9D9D9"/>
            <w:vAlign w:val="center"/>
          </w:tcPr>
          <w:p w:rsidR="0063672B" w:rsidRPr="009D2242" w:rsidRDefault="0063672B" w:rsidP="000B3D04">
            <w:pPr>
              <w:pStyle w:val="contenido"/>
              <w:spacing w:before="0" w:beforeAutospacing="0" w:after="0" w:afterAutospacing="0" w:line="240" w:lineRule="auto"/>
              <w:jc w:val="center"/>
              <w:rPr>
                <w:rFonts w:eastAsia="Calibri" w:cs="Arial"/>
                <w:bCs/>
                <w:color w:val="auto"/>
                <w:sz w:val="16"/>
                <w:szCs w:val="18"/>
                <w:lang w:eastAsia="en-US"/>
              </w:rPr>
            </w:pPr>
            <w:r w:rsidRPr="009D2242">
              <w:rPr>
                <w:rFonts w:eastAsia="Calibri" w:cs="Arial"/>
                <w:bCs/>
                <w:color w:val="auto"/>
                <w:sz w:val="16"/>
                <w:szCs w:val="18"/>
                <w:lang w:eastAsia="en-US"/>
              </w:rPr>
              <w:t>1,000</w:t>
            </w:r>
          </w:p>
        </w:tc>
      </w:tr>
    </w:tbl>
    <w:p w:rsidR="00A25901" w:rsidRDefault="00677C6A" w:rsidP="00746B91">
      <w:pPr>
        <w:pStyle w:val="contenido"/>
        <w:spacing w:before="0" w:beforeAutospacing="0" w:after="0" w:afterAutospacing="0" w:line="240" w:lineRule="auto"/>
        <w:ind w:left="567" w:right="339"/>
        <w:rPr>
          <w:rFonts w:eastAsia="Calibri" w:cs="Arial"/>
          <w:bCs/>
          <w:color w:val="auto"/>
          <w:szCs w:val="24"/>
          <w:lang w:eastAsia="en-US"/>
        </w:rPr>
      </w:pPr>
      <w:r w:rsidRPr="00677C6A">
        <w:rPr>
          <w:rFonts w:eastAsia="Calibri" w:cs="Arial"/>
          <w:b/>
          <w:bCs/>
          <w:i/>
          <w:color w:val="auto"/>
          <w:sz w:val="18"/>
          <w:szCs w:val="24"/>
          <w:lang w:eastAsia="en-US"/>
        </w:rPr>
        <w:t>Fuente:</w:t>
      </w:r>
      <w:r w:rsidRPr="00677C6A">
        <w:rPr>
          <w:sz w:val="18"/>
          <w:szCs w:val="24"/>
        </w:rPr>
        <w:t xml:space="preserve"> </w:t>
      </w:r>
      <w:proofErr w:type="spellStart"/>
      <w:r w:rsidRPr="00677C6A">
        <w:rPr>
          <w:i/>
          <w:sz w:val="18"/>
          <w:szCs w:val="24"/>
        </w:rPr>
        <w:t>Mendenhall</w:t>
      </w:r>
      <w:proofErr w:type="spellEnd"/>
      <w:r w:rsidRPr="00677C6A">
        <w:rPr>
          <w:i/>
          <w:sz w:val="18"/>
          <w:szCs w:val="24"/>
        </w:rPr>
        <w:t xml:space="preserve"> </w:t>
      </w:r>
      <w:proofErr w:type="spellStart"/>
      <w:r w:rsidRPr="00677C6A">
        <w:rPr>
          <w:i/>
          <w:sz w:val="18"/>
          <w:szCs w:val="24"/>
        </w:rPr>
        <w:t>Scheaffer</w:t>
      </w:r>
      <w:proofErr w:type="spellEnd"/>
      <w:r w:rsidRPr="00677C6A">
        <w:rPr>
          <w:i/>
          <w:sz w:val="18"/>
          <w:szCs w:val="24"/>
        </w:rPr>
        <w:t xml:space="preserve"> </w:t>
      </w:r>
      <w:proofErr w:type="spellStart"/>
      <w:r w:rsidRPr="00677C6A">
        <w:rPr>
          <w:i/>
          <w:sz w:val="18"/>
          <w:szCs w:val="24"/>
        </w:rPr>
        <w:t>Wackerly</w:t>
      </w:r>
      <w:proofErr w:type="spellEnd"/>
      <w:r w:rsidRPr="00677C6A">
        <w:rPr>
          <w:i/>
          <w:sz w:val="18"/>
          <w:szCs w:val="24"/>
        </w:rPr>
        <w:t>, Estadística Matemática con Aplicaciones,</w:t>
      </w:r>
      <w:r w:rsidR="00746B91">
        <w:rPr>
          <w:i/>
          <w:sz w:val="18"/>
          <w:szCs w:val="24"/>
        </w:rPr>
        <w:t xml:space="preserve">           </w:t>
      </w:r>
      <w:r w:rsidRPr="00677C6A">
        <w:rPr>
          <w:i/>
          <w:sz w:val="18"/>
          <w:szCs w:val="24"/>
        </w:rPr>
        <w:t>Thomson Editores, Sexta Edición</w:t>
      </w:r>
    </w:p>
    <w:p w:rsidR="00677C6A" w:rsidRDefault="00677C6A" w:rsidP="0063672B">
      <w:pPr>
        <w:pStyle w:val="Titulo5TablasTesis"/>
        <w:ind w:left="0"/>
      </w:pPr>
      <w:bookmarkStart w:id="193" w:name="_Toc296905602"/>
    </w:p>
    <w:p w:rsidR="00677C6A" w:rsidRDefault="00677C6A" w:rsidP="0063672B">
      <w:pPr>
        <w:pStyle w:val="Titulo5TablasTesis"/>
        <w:ind w:left="0"/>
      </w:pPr>
    </w:p>
    <w:p w:rsidR="0063672B" w:rsidRPr="0063672B" w:rsidRDefault="009D2242" w:rsidP="0063672B">
      <w:pPr>
        <w:pStyle w:val="Titulo5TablasTesis"/>
        <w:ind w:left="0"/>
      </w:pPr>
      <w:r>
        <w:t>Tabla 1.3</w:t>
      </w:r>
      <w:r w:rsidR="0063672B">
        <w:t xml:space="preserve"> </w:t>
      </w:r>
      <w:r w:rsidR="0063672B" w:rsidRPr="0063672B">
        <w:t xml:space="preserve">Distribución Condicional </w:t>
      </w:r>
      <w:bookmarkEnd w:id="193"/>
      <m:oMath>
        <m:r>
          <m:rPr>
            <m:sty m:val="b"/>
          </m:rPr>
          <w:rPr>
            <w:rFonts w:ascii="Cambria Math" w:hAnsi="Cambria Math"/>
          </w:rPr>
          <m:t>P</m:t>
        </m:r>
        <m:r>
          <m:rPr>
            <m:sty m:val="b"/>
          </m:rPr>
          <w:rPr>
            <w:rFonts w:ascii="Cambria Math"/>
          </w:rPr>
          <m:t>(</m:t>
        </m:r>
        <m:f>
          <m:fPr>
            <m:type m:val="lin"/>
            <m:ctrlPr>
              <w:rPr>
                <w:rFonts w:ascii="Cambria Math" w:hAnsi="Cambria Math"/>
              </w:rPr>
            </m:ctrlPr>
          </m:fPr>
          <m:num>
            <m:r>
              <m:rPr>
                <m:sty m:val="b"/>
              </m:rPr>
              <w:rPr>
                <w:rFonts w:ascii="Cambria Math"/>
              </w:rPr>
              <m:t>Y</m:t>
            </m:r>
          </m:num>
          <m:den>
            <m:r>
              <m:rPr>
                <m:sty m:val="b"/>
              </m:rPr>
              <w:rPr>
                <w:rFonts w:ascii="Cambria Math" w:hAnsi="Cambria Math"/>
              </w:rPr>
              <m:t>X</m:t>
            </m:r>
          </m:den>
        </m:f>
        <m:r>
          <m:rPr>
            <m:sty m:val="b"/>
          </m:rPr>
          <w:rPr>
            <w:rFonts w:ascii="Cambria Math"/>
          </w:rPr>
          <m:t>=</m:t>
        </m:r>
        <m:r>
          <m:rPr>
            <m:sty m:val="b"/>
          </m:rPr>
          <w:rPr>
            <w:rFonts w:ascii="Cambria Math" w:hAnsi="Cambria Math"/>
          </w:rPr>
          <m:t>x</m:t>
        </m:r>
        <m:r>
          <m:rPr>
            <m:sty m:val="b"/>
          </m:rPr>
          <w:rPr>
            <w:rFonts w:ascii="Cambria Math"/>
          </w:rPr>
          <m:t>)</m:t>
        </m:r>
      </m:oMath>
    </w:p>
    <w:tbl>
      <w:tblPr>
        <w:tblW w:w="73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8"/>
        <w:gridCol w:w="2173"/>
        <w:gridCol w:w="1630"/>
        <w:gridCol w:w="543"/>
        <w:gridCol w:w="1925"/>
      </w:tblGrid>
      <w:tr w:rsidR="0063672B" w:rsidRPr="00C243D4" w:rsidTr="007D2E65">
        <w:trPr>
          <w:trHeight w:val="18"/>
          <w:jc w:val="center"/>
        </w:trPr>
        <w:tc>
          <w:tcPr>
            <w:tcW w:w="1128" w:type="dxa"/>
            <w:vMerge w:val="restart"/>
            <w:shd w:val="clear" w:color="auto" w:fill="EAF1DD"/>
            <w:vAlign w:val="center"/>
          </w:tcPr>
          <w:p w:rsidR="0063672B" w:rsidRPr="000B3D04" w:rsidRDefault="0063672B" w:rsidP="000B3D04">
            <w:pPr>
              <w:pStyle w:val="contenido"/>
              <w:spacing w:before="0" w:beforeAutospacing="0" w:after="0" w:afterAutospacing="0" w:line="240" w:lineRule="auto"/>
              <w:jc w:val="center"/>
              <w:rPr>
                <w:rFonts w:eastAsia="Calibri" w:cs="Arial"/>
                <w:b/>
                <w:bCs/>
                <w:color w:val="auto"/>
                <w:sz w:val="18"/>
                <w:szCs w:val="18"/>
                <w:lang w:eastAsia="en-US"/>
              </w:rPr>
            </w:pPr>
            <w:r w:rsidRPr="000B3D04">
              <w:rPr>
                <w:rFonts w:eastAsia="Calibri" w:cs="Arial"/>
                <w:b/>
                <w:bCs/>
                <w:color w:val="auto"/>
                <w:sz w:val="18"/>
                <w:szCs w:val="18"/>
                <w:lang w:eastAsia="en-US"/>
              </w:rPr>
              <w:t>Variable X</w:t>
            </w:r>
          </w:p>
          <w:p w:rsidR="0063672B" w:rsidRPr="000B3D04" w:rsidRDefault="0063672B" w:rsidP="000B3D04">
            <w:pPr>
              <w:pStyle w:val="contenido"/>
              <w:spacing w:before="0" w:beforeAutospacing="0" w:after="0" w:afterAutospacing="0" w:line="240" w:lineRule="auto"/>
              <w:jc w:val="center"/>
              <w:rPr>
                <w:rFonts w:eastAsia="Calibri" w:cs="Arial"/>
                <w:b/>
                <w:bCs/>
                <w:color w:val="auto"/>
                <w:sz w:val="18"/>
                <w:szCs w:val="18"/>
                <w:lang w:eastAsia="en-US"/>
              </w:rPr>
            </w:pPr>
          </w:p>
        </w:tc>
        <w:tc>
          <w:tcPr>
            <w:tcW w:w="6271" w:type="dxa"/>
            <w:gridSpan w:val="4"/>
            <w:shd w:val="clear" w:color="auto" w:fill="DAEEF3"/>
            <w:vAlign w:val="center"/>
          </w:tcPr>
          <w:p w:rsidR="0063672B" w:rsidRPr="000B3D04" w:rsidRDefault="0063672B" w:rsidP="000B3D04">
            <w:pPr>
              <w:pStyle w:val="contenido"/>
              <w:spacing w:before="0" w:beforeAutospacing="0" w:after="0" w:afterAutospacing="0" w:line="240" w:lineRule="auto"/>
              <w:jc w:val="center"/>
              <w:rPr>
                <w:rFonts w:eastAsia="Calibri" w:cs="Arial"/>
                <w:b/>
                <w:bCs/>
                <w:color w:val="auto"/>
                <w:sz w:val="18"/>
                <w:szCs w:val="18"/>
                <w:lang w:eastAsia="en-US"/>
              </w:rPr>
            </w:pPr>
            <w:r w:rsidRPr="000B3D04">
              <w:rPr>
                <w:rFonts w:eastAsia="Calibri" w:cs="Arial"/>
                <w:b/>
                <w:bCs/>
                <w:color w:val="auto"/>
                <w:sz w:val="18"/>
                <w:szCs w:val="18"/>
                <w:lang w:eastAsia="en-US"/>
              </w:rPr>
              <w:t>Variable Y</w:t>
            </w:r>
          </w:p>
        </w:tc>
      </w:tr>
      <w:tr w:rsidR="0063672B" w:rsidRPr="00C243D4" w:rsidTr="007D2E65">
        <w:trPr>
          <w:trHeight w:val="18"/>
          <w:jc w:val="center"/>
        </w:trPr>
        <w:tc>
          <w:tcPr>
            <w:tcW w:w="1128" w:type="dxa"/>
            <w:vMerge/>
            <w:shd w:val="clear" w:color="auto" w:fill="EAF1DD"/>
            <w:vAlign w:val="center"/>
          </w:tcPr>
          <w:p w:rsidR="0063672B" w:rsidRPr="000B3D04" w:rsidRDefault="0063672B" w:rsidP="000B3D04">
            <w:pPr>
              <w:pStyle w:val="contenido"/>
              <w:spacing w:before="0" w:beforeAutospacing="0" w:after="0" w:afterAutospacing="0" w:line="240" w:lineRule="auto"/>
              <w:jc w:val="center"/>
              <w:rPr>
                <w:rFonts w:eastAsia="Calibri" w:cs="Arial"/>
                <w:bCs/>
                <w:color w:val="auto"/>
                <w:sz w:val="18"/>
                <w:szCs w:val="18"/>
                <w:lang w:eastAsia="en-US"/>
              </w:rPr>
            </w:pPr>
          </w:p>
        </w:tc>
        <w:tc>
          <w:tcPr>
            <w:tcW w:w="2173" w:type="dxa"/>
            <w:shd w:val="clear" w:color="auto" w:fill="DAEEF3"/>
            <w:vAlign w:val="center"/>
          </w:tcPr>
          <w:p w:rsidR="0063672B" w:rsidRPr="000B3D04" w:rsidRDefault="0063672B" w:rsidP="000B3D04">
            <w:pPr>
              <w:pStyle w:val="contenido"/>
              <w:spacing w:before="0" w:beforeAutospacing="0" w:after="0" w:afterAutospacing="0" w:line="240" w:lineRule="auto"/>
              <w:jc w:val="center"/>
              <w:rPr>
                <w:rFonts w:eastAsia="Calibri" w:cs="Arial"/>
                <w:b/>
                <w:bCs/>
                <w:color w:val="auto"/>
                <w:sz w:val="18"/>
                <w:szCs w:val="18"/>
                <w:lang w:eastAsia="en-US"/>
              </w:rPr>
            </w:pPr>
            <w:r w:rsidRPr="000B3D04">
              <w:rPr>
                <w:rFonts w:eastAsia="Calibri" w:cs="Arial"/>
                <w:b/>
                <w:bCs/>
                <w:color w:val="auto"/>
                <w:sz w:val="18"/>
                <w:szCs w:val="18"/>
                <w:lang w:eastAsia="en-US"/>
              </w:rPr>
              <w:t>Categoría 1</w:t>
            </w:r>
          </w:p>
          <w:p w:rsidR="0063672B" w:rsidRPr="000B3D04" w:rsidRDefault="00A30B86" w:rsidP="000B3D04">
            <w:pPr>
              <w:pStyle w:val="contenido"/>
              <w:spacing w:before="0" w:beforeAutospacing="0" w:after="0" w:afterAutospacing="0" w:line="240" w:lineRule="auto"/>
              <w:jc w:val="center"/>
              <w:rPr>
                <w:rFonts w:eastAsia="Calibri" w:cs="Arial"/>
                <w:bCs/>
                <w:color w:val="auto"/>
                <w:sz w:val="18"/>
                <w:szCs w:val="18"/>
                <w:lang w:eastAsia="en-US"/>
              </w:rPr>
            </w:pPr>
            <m:oMathPara>
              <m:oMath>
                <m:sSub>
                  <m:sSubPr>
                    <m:ctrlPr>
                      <w:rPr>
                        <w:rFonts w:ascii="Cambria Math" w:hAnsi="Cambria Math" w:cs="Arial"/>
                        <w:bCs/>
                        <w:i/>
                        <w:sz w:val="18"/>
                        <w:szCs w:val="18"/>
                      </w:rPr>
                    </m:ctrlPr>
                  </m:sSubPr>
                  <m:e>
                    <m:r>
                      <w:rPr>
                        <w:rFonts w:ascii="Cambria Math" w:hAnsi="Cambria Math" w:cs="Arial"/>
                        <w:sz w:val="18"/>
                        <w:szCs w:val="18"/>
                      </w:rPr>
                      <m:t>y</m:t>
                    </m:r>
                  </m:e>
                  <m:sub>
                    <m:r>
                      <w:rPr>
                        <w:rFonts w:ascii="Cambria Math" w:hAnsi="Cambria Math" w:cs="Arial"/>
                        <w:sz w:val="18"/>
                        <w:szCs w:val="18"/>
                      </w:rPr>
                      <m:t>1</m:t>
                    </m:r>
                  </m:sub>
                </m:sSub>
              </m:oMath>
            </m:oMathPara>
          </w:p>
        </w:tc>
        <w:tc>
          <w:tcPr>
            <w:tcW w:w="1630" w:type="dxa"/>
            <w:shd w:val="clear" w:color="auto" w:fill="DAEEF3"/>
            <w:vAlign w:val="center"/>
          </w:tcPr>
          <w:p w:rsidR="0063672B" w:rsidRPr="000B3D04" w:rsidRDefault="0063672B" w:rsidP="000B3D04">
            <w:pPr>
              <w:pStyle w:val="contenido"/>
              <w:spacing w:before="0" w:beforeAutospacing="0" w:after="0" w:afterAutospacing="0" w:line="240" w:lineRule="auto"/>
              <w:jc w:val="center"/>
              <w:rPr>
                <w:rFonts w:eastAsia="Calibri" w:cs="Arial"/>
                <w:b/>
                <w:bCs/>
                <w:color w:val="auto"/>
                <w:sz w:val="18"/>
                <w:szCs w:val="18"/>
                <w:lang w:eastAsia="en-US"/>
              </w:rPr>
            </w:pPr>
            <w:r w:rsidRPr="000B3D04">
              <w:rPr>
                <w:rFonts w:eastAsia="Calibri" w:cs="Arial"/>
                <w:b/>
                <w:bCs/>
                <w:color w:val="auto"/>
                <w:sz w:val="18"/>
                <w:szCs w:val="18"/>
                <w:lang w:eastAsia="en-US"/>
              </w:rPr>
              <w:t>Categoría 2</w:t>
            </w:r>
          </w:p>
          <w:p w:rsidR="0063672B" w:rsidRPr="000B3D04" w:rsidRDefault="00A30B86" w:rsidP="000B3D04">
            <w:pPr>
              <w:pStyle w:val="contenido"/>
              <w:spacing w:before="0" w:beforeAutospacing="0" w:after="0" w:afterAutospacing="0" w:line="240" w:lineRule="auto"/>
              <w:jc w:val="center"/>
              <w:rPr>
                <w:rFonts w:eastAsia="Calibri" w:cs="Arial"/>
                <w:bCs/>
                <w:color w:val="auto"/>
                <w:sz w:val="18"/>
                <w:szCs w:val="18"/>
                <w:lang w:eastAsia="en-US"/>
              </w:rPr>
            </w:pPr>
            <m:oMathPara>
              <m:oMath>
                <m:sSub>
                  <m:sSubPr>
                    <m:ctrlPr>
                      <w:rPr>
                        <w:rFonts w:ascii="Cambria Math" w:hAnsi="Cambria Math" w:cs="Arial"/>
                        <w:bCs/>
                        <w:i/>
                        <w:sz w:val="18"/>
                        <w:szCs w:val="18"/>
                      </w:rPr>
                    </m:ctrlPr>
                  </m:sSubPr>
                  <m:e>
                    <m:r>
                      <w:rPr>
                        <w:rFonts w:ascii="Cambria Math" w:hAnsi="Cambria Math" w:cs="Arial"/>
                        <w:sz w:val="18"/>
                        <w:szCs w:val="18"/>
                      </w:rPr>
                      <m:t>y</m:t>
                    </m:r>
                  </m:e>
                  <m:sub>
                    <m:r>
                      <w:rPr>
                        <w:rFonts w:ascii="Cambria Math" w:hAnsi="Cambria Math" w:cs="Arial"/>
                        <w:sz w:val="18"/>
                        <w:szCs w:val="18"/>
                      </w:rPr>
                      <m:t>2</m:t>
                    </m:r>
                  </m:sub>
                </m:sSub>
              </m:oMath>
            </m:oMathPara>
          </w:p>
        </w:tc>
        <w:tc>
          <w:tcPr>
            <w:tcW w:w="543" w:type="dxa"/>
            <w:shd w:val="clear" w:color="auto" w:fill="DAEEF3"/>
            <w:vAlign w:val="center"/>
          </w:tcPr>
          <w:p w:rsidR="0063672B" w:rsidRPr="000B3D04" w:rsidRDefault="0063672B" w:rsidP="000B3D04">
            <w:pPr>
              <w:pStyle w:val="contenido"/>
              <w:spacing w:before="0" w:beforeAutospacing="0" w:after="0" w:afterAutospacing="0" w:line="240" w:lineRule="auto"/>
              <w:jc w:val="center"/>
              <w:rPr>
                <w:rFonts w:eastAsia="Calibri" w:cs="Arial"/>
                <w:b/>
                <w:bCs/>
                <w:color w:val="auto"/>
                <w:sz w:val="18"/>
                <w:szCs w:val="18"/>
                <w:lang w:eastAsia="en-US"/>
              </w:rPr>
            </w:pPr>
            <w:r w:rsidRPr="000B3D04">
              <w:rPr>
                <w:rFonts w:eastAsia="Calibri" w:cs="Arial"/>
                <w:b/>
                <w:bCs/>
                <w:color w:val="auto"/>
                <w:sz w:val="18"/>
                <w:szCs w:val="18"/>
                <w:lang w:eastAsia="en-US"/>
              </w:rPr>
              <w:t>…</w:t>
            </w:r>
          </w:p>
        </w:tc>
        <w:tc>
          <w:tcPr>
            <w:tcW w:w="1925" w:type="dxa"/>
            <w:shd w:val="clear" w:color="auto" w:fill="DAEEF3"/>
            <w:vAlign w:val="center"/>
          </w:tcPr>
          <w:p w:rsidR="0063672B" w:rsidRPr="000B3D04" w:rsidRDefault="0063672B" w:rsidP="000B3D04">
            <w:pPr>
              <w:pStyle w:val="contenido"/>
              <w:spacing w:before="0" w:beforeAutospacing="0" w:after="0" w:afterAutospacing="0" w:line="240" w:lineRule="auto"/>
              <w:jc w:val="center"/>
              <w:rPr>
                <w:rFonts w:eastAsia="Calibri" w:cs="Arial"/>
                <w:b/>
                <w:bCs/>
                <w:color w:val="auto"/>
                <w:sz w:val="18"/>
                <w:szCs w:val="18"/>
                <w:lang w:eastAsia="en-US"/>
              </w:rPr>
            </w:pPr>
            <w:r w:rsidRPr="000B3D04">
              <w:rPr>
                <w:rFonts w:eastAsia="Calibri" w:cs="Arial"/>
                <w:b/>
                <w:bCs/>
                <w:color w:val="auto"/>
                <w:sz w:val="18"/>
                <w:szCs w:val="18"/>
                <w:lang w:eastAsia="en-US"/>
              </w:rPr>
              <w:t>Categoría n</w:t>
            </w:r>
          </w:p>
          <w:p w:rsidR="0063672B" w:rsidRPr="000B3D04" w:rsidRDefault="00A30B86" w:rsidP="000B3D04">
            <w:pPr>
              <w:pStyle w:val="contenido"/>
              <w:spacing w:before="0" w:beforeAutospacing="0" w:after="0" w:afterAutospacing="0" w:line="240" w:lineRule="auto"/>
              <w:jc w:val="center"/>
              <w:rPr>
                <w:rFonts w:eastAsia="Calibri" w:cs="Arial"/>
                <w:bCs/>
                <w:color w:val="auto"/>
                <w:sz w:val="18"/>
                <w:szCs w:val="18"/>
                <w:lang w:eastAsia="en-US"/>
              </w:rPr>
            </w:pPr>
            <m:oMathPara>
              <m:oMath>
                <m:sSub>
                  <m:sSubPr>
                    <m:ctrlPr>
                      <w:rPr>
                        <w:rFonts w:ascii="Cambria Math" w:hAnsi="Cambria Math" w:cs="Arial"/>
                        <w:bCs/>
                        <w:i/>
                        <w:sz w:val="18"/>
                        <w:szCs w:val="18"/>
                      </w:rPr>
                    </m:ctrlPr>
                  </m:sSubPr>
                  <m:e>
                    <m:r>
                      <w:rPr>
                        <w:rFonts w:ascii="Cambria Math" w:hAnsi="Cambria Math" w:cs="Arial"/>
                        <w:sz w:val="18"/>
                        <w:szCs w:val="18"/>
                      </w:rPr>
                      <m:t>y</m:t>
                    </m:r>
                  </m:e>
                  <m:sub>
                    <m:r>
                      <w:rPr>
                        <w:rFonts w:ascii="Cambria Math" w:hAnsi="Cambria Math" w:cs="Arial"/>
                        <w:sz w:val="18"/>
                        <w:szCs w:val="18"/>
                      </w:rPr>
                      <m:t>n</m:t>
                    </m:r>
                  </m:sub>
                </m:sSub>
              </m:oMath>
            </m:oMathPara>
          </w:p>
        </w:tc>
      </w:tr>
      <w:tr w:rsidR="0063672B" w:rsidRPr="00C243D4" w:rsidTr="007D2E65">
        <w:trPr>
          <w:cantSplit/>
          <w:trHeight w:val="344"/>
          <w:jc w:val="center"/>
        </w:trPr>
        <w:tc>
          <w:tcPr>
            <w:tcW w:w="1128" w:type="dxa"/>
            <w:shd w:val="clear" w:color="auto" w:fill="EAF1DD"/>
            <w:vAlign w:val="center"/>
          </w:tcPr>
          <w:p w:rsidR="0063672B" w:rsidRPr="000B3D04" w:rsidRDefault="0063672B" w:rsidP="000B3D04">
            <w:pPr>
              <w:pStyle w:val="contenido"/>
              <w:spacing w:before="0" w:beforeAutospacing="0" w:after="0" w:afterAutospacing="0" w:line="240" w:lineRule="auto"/>
              <w:jc w:val="center"/>
              <w:rPr>
                <w:rFonts w:eastAsia="Calibri" w:cs="Arial"/>
                <w:b/>
                <w:bCs/>
                <w:color w:val="auto"/>
                <w:sz w:val="18"/>
                <w:szCs w:val="18"/>
                <w:lang w:eastAsia="en-US"/>
              </w:rPr>
            </w:pPr>
            <w:r w:rsidRPr="000B3D04">
              <w:rPr>
                <w:rFonts w:eastAsia="Calibri" w:cs="Arial"/>
                <w:b/>
                <w:bCs/>
                <w:color w:val="auto"/>
                <w:sz w:val="18"/>
                <w:szCs w:val="18"/>
                <w:lang w:eastAsia="en-US"/>
              </w:rPr>
              <w:t>Categoría 1</w:t>
            </w:r>
          </w:p>
          <w:p w:rsidR="0063672B" w:rsidRPr="000B3D04" w:rsidRDefault="00A30B86" w:rsidP="000B3D04">
            <w:pPr>
              <w:pStyle w:val="contenido"/>
              <w:spacing w:before="0" w:beforeAutospacing="0" w:after="0" w:afterAutospacing="0" w:line="240" w:lineRule="auto"/>
              <w:jc w:val="center"/>
              <w:rPr>
                <w:rFonts w:eastAsia="Calibri" w:cs="Arial"/>
                <w:bCs/>
                <w:color w:val="auto"/>
                <w:sz w:val="18"/>
                <w:szCs w:val="18"/>
                <w:lang w:eastAsia="en-US"/>
              </w:rPr>
            </w:pPr>
            <m:oMathPara>
              <m:oMath>
                <m:sSub>
                  <m:sSubPr>
                    <m:ctrlPr>
                      <w:rPr>
                        <w:rFonts w:ascii="Cambria Math" w:hAnsi="Cambria Math" w:cs="Arial"/>
                        <w:bCs/>
                        <w:i/>
                        <w:sz w:val="18"/>
                        <w:szCs w:val="18"/>
                      </w:rPr>
                    </m:ctrlPr>
                  </m:sSubPr>
                  <m:e>
                    <m:r>
                      <w:rPr>
                        <w:rFonts w:ascii="Cambria Math" w:hAnsi="Cambria Math" w:cs="Arial"/>
                        <w:sz w:val="18"/>
                        <w:szCs w:val="18"/>
                      </w:rPr>
                      <m:t>x</m:t>
                    </m:r>
                  </m:e>
                  <m:sub>
                    <m:r>
                      <w:rPr>
                        <w:rFonts w:ascii="Cambria Math" w:hAnsi="Cambria Math" w:cs="Arial"/>
                        <w:sz w:val="18"/>
                        <w:szCs w:val="18"/>
                      </w:rPr>
                      <m:t>1</m:t>
                    </m:r>
                  </m:sub>
                </m:sSub>
              </m:oMath>
            </m:oMathPara>
          </w:p>
        </w:tc>
        <w:tc>
          <w:tcPr>
            <w:tcW w:w="2173" w:type="dxa"/>
            <w:vAlign w:val="center"/>
          </w:tcPr>
          <w:p w:rsidR="0063672B" w:rsidRPr="000B3D04" w:rsidRDefault="00A30B86" w:rsidP="000B3D04">
            <w:pPr>
              <w:pStyle w:val="contenido"/>
              <w:spacing w:before="0" w:beforeAutospacing="0" w:after="0" w:afterAutospacing="0" w:line="240" w:lineRule="auto"/>
              <w:jc w:val="center"/>
              <w:rPr>
                <w:rFonts w:eastAsia="Calibri" w:cs="Arial"/>
                <w:bCs/>
                <w:color w:val="auto"/>
                <w:sz w:val="16"/>
                <w:szCs w:val="16"/>
                <w:lang w:eastAsia="en-US"/>
              </w:rPr>
            </w:pPr>
            <m:oMathPara>
              <m:oMath>
                <m:f>
                  <m:fPr>
                    <m:ctrlPr>
                      <w:rPr>
                        <w:rFonts w:ascii="Cambria Math" w:hAnsi="Cambria Math" w:cs="Arial"/>
                        <w:bCs/>
                        <w:i/>
                        <w:sz w:val="16"/>
                        <w:szCs w:val="16"/>
                      </w:rPr>
                    </m:ctrlPr>
                  </m:fPr>
                  <m:num>
                    <m:r>
                      <w:rPr>
                        <w:rFonts w:ascii="Cambria Math" w:hAnsi="Cambria Math" w:cs="Arial"/>
                        <w:sz w:val="16"/>
                        <w:szCs w:val="16"/>
                      </w:rPr>
                      <m:t>P(X=</m:t>
                    </m:r>
                    <m:sSub>
                      <m:sSubPr>
                        <m:ctrlPr>
                          <w:rPr>
                            <w:rFonts w:ascii="Cambria Math" w:hAnsi="Cambria Math" w:cs="Arial"/>
                            <w:bCs/>
                            <w:i/>
                            <w:sz w:val="16"/>
                            <w:szCs w:val="16"/>
                          </w:rPr>
                        </m:ctrlPr>
                      </m:sSubPr>
                      <m:e>
                        <m:r>
                          <w:rPr>
                            <w:rFonts w:ascii="Cambria Math" w:hAnsi="Cambria Math" w:cs="Arial"/>
                            <w:sz w:val="16"/>
                            <w:szCs w:val="16"/>
                          </w:rPr>
                          <m:t>x</m:t>
                        </m:r>
                      </m:e>
                      <m:sub>
                        <m:r>
                          <w:rPr>
                            <w:rFonts w:ascii="Cambria Math" w:hAnsi="Cambria Math" w:cs="Arial"/>
                            <w:sz w:val="16"/>
                            <w:szCs w:val="16"/>
                          </w:rPr>
                          <m:t>1</m:t>
                        </m:r>
                      </m:sub>
                    </m:sSub>
                    <m:r>
                      <w:rPr>
                        <w:rFonts w:ascii="Cambria Math" w:hAnsi="Cambria Math" w:cs="Arial"/>
                        <w:sz w:val="16"/>
                        <w:szCs w:val="16"/>
                      </w:rPr>
                      <m:t xml:space="preserve"> ,Y= </m:t>
                    </m:r>
                    <m:sSub>
                      <m:sSubPr>
                        <m:ctrlPr>
                          <w:rPr>
                            <w:rFonts w:ascii="Cambria Math" w:hAnsi="Cambria Math" w:cs="Arial"/>
                            <w:bCs/>
                            <w:i/>
                            <w:sz w:val="16"/>
                            <w:szCs w:val="16"/>
                          </w:rPr>
                        </m:ctrlPr>
                      </m:sSubPr>
                      <m:e>
                        <m:r>
                          <w:rPr>
                            <w:rFonts w:ascii="Cambria Math" w:hAnsi="Cambria Math" w:cs="Arial"/>
                            <w:sz w:val="16"/>
                            <w:szCs w:val="16"/>
                          </w:rPr>
                          <m:t>y</m:t>
                        </m:r>
                      </m:e>
                      <m:sub>
                        <m:r>
                          <w:rPr>
                            <w:rFonts w:ascii="Cambria Math" w:hAnsi="Cambria Math" w:cs="Arial"/>
                            <w:sz w:val="16"/>
                            <w:szCs w:val="16"/>
                          </w:rPr>
                          <m:t>1</m:t>
                        </m:r>
                      </m:sub>
                    </m:sSub>
                    <m:r>
                      <w:rPr>
                        <w:rFonts w:ascii="Cambria Math" w:hAnsi="Cambria Math" w:cs="Arial"/>
                        <w:sz w:val="16"/>
                        <w:szCs w:val="16"/>
                      </w:rPr>
                      <m:t>)</m:t>
                    </m:r>
                  </m:num>
                  <m:den>
                    <m:r>
                      <w:rPr>
                        <w:rFonts w:ascii="Cambria Math" w:hAnsi="Cambria Math" w:cs="Arial"/>
                        <w:sz w:val="16"/>
                        <w:szCs w:val="16"/>
                      </w:rPr>
                      <m:t xml:space="preserve">P(X= </m:t>
                    </m:r>
                    <m:sSub>
                      <m:sSubPr>
                        <m:ctrlPr>
                          <w:rPr>
                            <w:rFonts w:ascii="Cambria Math" w:hAnsi="Cambria Math" w:cs="Arial"/>
                            <w:bCs/>
                            <w:i/>
                            <w:sz w:val="16"/>
                            <w:szCs w:val="16"/>
                          </w:rPr>
                        </m:ctrlPr>
                      </m:sSubPr>
                      <m:e>
                        <m:r>
                          <w:rPr>
                            <w:rFonts w:ascii="Cambria Math" w:hAnsi="Cambria Math" w:cs="Arial"/>
                            <w:sz w:val="16"/>
                            <w:szCs w:val="16"/>
                          </w:rPr>
                          <m:t>x</m:t>
                        </m:r>
                      </m:e>
                      <m:sub>
                        <m:r>
                          <w:rPr>
                            <w:rFonts w:ascii="Cambria Math" w:hAnsi="Cambria Math" w:cs="Arial"/>
                            <w:sz w:val="16"/>
                            <w:szCs w:val="16"/>
                          </w:rPr>
                          <m:t>1</m:t>
                        </m:r>
                      </m:sub>
                    </m:sSub>
                    <m:r>
                      <w:rPr>
                        <w:rFonts w:ascii="Cambria Math" w:hAnsi="Cambria Math" w:cs="Arial"/>
                        <w:sz w:val="16"/>
                        <w:szCs w:val="16"/>
                      </w:rPr>
                      <m:t>)</m:t>
                    </m:r>
                  </m:den>
                </m:f>
              </m:oMath>
            </m:oMathPara>
          </w:p>
        </w:tc>
        <w:tc>
          <w:tcPr>
            <w:tcW w:w="1630" w:type="dxa"/>
            <w:vAlign w:val="center"/>
          </w:tcPr>
          <w:p w:rsidR="0063672B" w:rsidRPr="000B3D04" w:rsidRDefault="00A30B86" w:rsidP="000B3D04">
            <w:pPr>
              <w:pStyle w:val="contenido"/>
              <w:spacing w:before="0" w:beforeAutospacing="0" w:after="0" w:afterAutospacing="0" w:line="240" w:lineRule="auto"/>
              <w:jc w:val="center"/>
              <w:rPr>
                <w:rFonts w:eastAsia="Calibri" w:cs="Arial"/>
                <w:bCs/>
                <w:color w:val="auto"/>
                <w:sz w:val="16"/>
                <w:szCs w:val="16"/>
                <w:lang w:eastAsia="en-US"/>
              </w:rPr>
            </w:pPr>
            <m:oMathPara>
              <m:oMath>
                <m:f>
                  <m:fPr>
                    <m:ctrlPr>
                      <w:rPr>
                        <w:rFonts w:ascii="Cambria Math" w:hAnsi="Cambria Math" w:cs="Arial"/>
                        <w:bCs/>
                        <w:i/>
                        <w:sz w:val="16"/>
                        <w:szCs w:val="16"/>
                      </w:rPr>
                    </m:ctrlPr>
                  </m:fPr>
                  <m:num>
                    <m:r>
                      <w:rPr>
                        <w:rFonts w:ascii="Cambria Math" w:hAnsi="Cambria Math" w:cs="Arial"/>
                        <w:sz w:val="16"/>
                        <w:szCs w:val="16"/>
                      </w:rPr>
                      <m:t>P(X=</m:t>
                    </m:r>
                    <m:sSub>
                      <m:sSubPr>
                        <m:ctrlPr>
                          <w:rPr>
                            <w:rFonts w:ascii="Cambria Math" w:hAnsi="Cambria Math" w:cs="Arial"/>
                            <w:bCs/>
                            <w:i/>
                            <w:sz w:val="16"/>
                            <w:szCs w:val="16"/>
                          </w:rPr>
                        </m:ctrlPr>
                      </m:sSubPr>
                      <m:e>
                        <m:r>
                          <w:rPr>
                            <w:rFonts w:ascii="Cambria Math" w:hAnsi="Cambria Math" w:cs="Arial"/>
                            <w:sz w:val="16"/>
                            <w:szCs w:val="16"/>
                          </w:rPr>
                          <m:t>x</m:t>
                        </m:r>
                      </m:e>
                      <m:sub>
                        <m:r>
                          <w:rPr>
                            <w:rFonts w:ascii="Cambria Math" w:hAnsi="Cambria Math" w:cs="Arial"/>
                            <w:sz w:val="16"/>
                            <w:szCs w:val="16"/>
                          </w:rPr>
                          <m:t>1</m:t>
                        </m:r>
                      </m:sub>
                    </m:sSub>
                    <m:r>
                      <w:rPr>
                        <w:rFonts w:ascii="Cambria Math" w:hAnsi="Cambria Math" w:cs="Arial"/>
                        <w:sz w:val="16"/>
                        <w:szCs w:val="16"/>
                      </w:rPr>
                      <m:t xml:space="preserve"> ,Y= </m:t>
                    </m:r>
                    <m:sSub>
                      <m:sSubPr>
                        <m:ctrlPr>
                          <w:rPr>
                            <w:rFonts w:ascii="Cambria Math" w:hAnsi="Cambria Math" w:cs="Arial"/>
                            <w:bCs/>
                            <w:i/>
                            <w:sz w:val="16"/>
                            <w:szCs w:val="16"/>
                          </w:rPr>
                        </m:ctrlPr>
                      </m:sSubPr>
                      <m:e>
                        <m:r>
                          <w:rPr>
                            <w:rFonts w:ascii="Cambria Math" w:hAnsi="Cambria Math" w:cs="Arial"/>
                            <w:sz w:val="16"/>
                            <w:szCs w:val="16"/>
                          </w:rPr>
                          <m:t>y</m:t>
                        </m:r>
                      </m:e>
                      <m:sub>
                        <m:r>
                          <w:rPr>
                            <w:rFonts w:ascii="Cambria Math" w:hAnsi="Cambria Math" w:cs="Arial"/>
                            <w:sz w:val="16"/>
                            <w:szCs w:val="16"/>
                          </w:rPr>
                          <m:t>2</m:t>
                        </m:r>
                      </m:sub>
                    </m:sSub>
                    <m:r>
                      <w:rPr>
                        <w:rFonts w:ascii="Cambria Math" w:hAnsi="Cambria Math" w:cs="Arial"/>
                        <w:sz w:val="16"/>
                        <w:szCs w:val="16"/>
                      </w:rPr>
                      <m:t>)</m:t>
                    </m:r>
                  </m:num>
                  <m:den>
                    <m:r>
                      <w:rPr>
                        <w:rFonts w:ascii="Cambria Math" w:hAnsi="Cambria Math" w:cs="Arial"/>
                        <w:sz w:val="16"/>
                        <w:szCs w:val="16"/>
                      </w:rPr>
                      <m:t xml:space="preserve">P(X= </m:t>
                    </m:r>
                    <m:sSub>
                      <m:sSubPr>
                        <m:ctrlPr>
                          <w:rPr>
                            <w:rFonts w:ascii="Cambria Math" w:hAnsi="Cambria Math" w:cs="Arial"/>
                            <w:bCs/>
                            <w:i/>
                            <w:sz w:val="16"/>
                            <w:szCs w:val="16"/>
                          </w:rPr>
                        </m:ctrlPr>
                      </m:sSubPr>
                      <m:e>
                        <m:r>
                          <w:rPr>
                            <w:rFonts w:ascii="Cambria Math" w:hAnsi="Cambria Math" w:cs="Arial"/>
                            <w:sz w:val="16"/>
                            <w:szCs w:val="16"/>
                          </w:rPr>
                          <m:t>x</m:t>
                        </m:r>
                      </m:e>
                      <m:sub>
                        <m:r>
                          <w:rPr>
                            <w:rFonts w:ascii="Cambria Math" w:hAnsi="Cambria Math" w:cs="Arial"/>
                            <w:sz w:val="16"/>
                            <w:szCs w:val="16"/>
                          </w:rPr>
                          <m:t>1</m:t>
                        </m:r>
                      </m:sub>
                    </m:sSub>
                    <m:r>
                      <w:rPr>
                        <w:rFonts w:ascii="Cambria Math" w:hAnsi="Cambria Math" w:cs="Arial"/>
                        <w:sz w:val="16"/>
                        <w:szCs w:val="16"/>
                      </w:rPr>
                      <m:t>)</m:t>
                    </m:r>
                  </m:den>
                </m:f>
              </m:oMath>
            </m:oMathPara>
          </w:p>
        </w:tc>
        <w:tc>
          <w:tcPr>
            <w:tcW w:w="543" w:type="dxa"/>
            <w:vAlign w:val="center"/>
          </w:tcPr>
          <w:p w:rsidR="0063672B" w:rsidRPr="000B3D04" w:rsidRDefault="0063672B" w:rsidP="000B3D04">
            <w:pPr>
              <w:pStyle w:val="contenido"/>
              <w:spacing w:before="0" w:beforeAutospacing="0" w:after="0" w:afterAutospacing="0" w:line="240" w:lineRule="auto"/>
              <w:jc w:val="center"/>
              <w:rPr>
                <w:rFonts w:eastAsia="Calibri" w:cs="Arial"/>
                <w:bCs/>
                <w:color w:val="auto"/>
                <w:sz w:val="16"/>
                <w:szCs w:val="16"/>
                <w:lang w:eastAsia="en-US"/>
              </w:rPr>
            </w:pPr>
            <w:r w:rsidRPr="000B3D04">
              <w:rPr>
                <w:rFonts w:eastAsia="Calibri" w:cs="Arial"/>
                <w:bCs/>
                <w:color w:val="auto"/>
                <w:sz w:val="16"/>
                <w:szCs w:val="16"/>
                <w:lang w:eastAsia="en-US"/>
              </w:rPr>
              <w:t>…</w:t>
            </w:r>
          </w:p>
        </w:tc>
        <w:tc>
          <w:tcPr>
            <w:tcW w:w="1925" w:type="dxa"/>
            <w:vAlign w:val="center"/>
          </w:tcPr>
          <w:p w:rsidR="0063672B" w:rsidRPr="000B3D04" w:rsidRDefault="00A30B86" w:rsidP="000B3D04">
            <w:pPr>
              <w:pStyle w:val="contenido"/>
              <w:spacing w:before="0" w:beforeAutospacing="0" w:after="0" w:afterAutospacing="0" w:line="240" w:lineRule="auto"/>
              <w:jc w:val="center"/>
              <w:rPr>
                <w:rFonts w:eastAsia="Calibri" w:cs="Arial"/>
                <w:bCs/>
                <w:color w:val="auto"/>
                <w:sz w:val="16"/>
                <w:szCs w:val="16"/>
                <w:lang w:eastAsia="en-US"/>
              </w:rPr>
            </w:pPr>
            <m:oMathPara>
              <m:oMath>
                <m:f>
                  <m:fPr>
                    <m:ctrlPr>
                      <w:rPr>
                        <w:rFonts w:ascii="Cambria Math" w:hAnsi="Cambria Math" w:cs="Arial"/>
                        <w:bCs/>
                        <w:i/>
                        <w:sz w:val="16"/>
                        <w:szCs w:val="16"/>
                      </w:rPr>
                    </m:ctrlPr>
                  </m:fPr>
                  <m:num>
                    <m:r>
                      <w:rPr>
                        <w:rFonts w:ascii="Cambria Math" w:hAnsi="Cambria Math" w:cs="Arial"/>
                        <w:sz w:val="16"/>
                        <w:szCs w:val="16"/>
                      </w:rPr>
                      <m:t>P(X=</m:t>
                    </m:r>
                    <m:sSub>
                      <m:sSubPr>
                        <m:ctrlPr>
                          <w:rPr>
                            <w:rFonts w:ascii="Cambria Math" w:hAnsi="Cambria Math" w:cs="Arial"/>
                            <w:bCs/>
                            <w:i/>
                            <w:sz w:val="16"/>
                            <w:szCs w:val="16"/>
                          </w:rPr>
                        </m:ctrlPr>
                      </m:sSubPr>
                      <m:e>
                        <m:r>
                          <w:rPr>
                            <w:rFonts w:ascii="Cambria Math" w:hAnsi="Cambria Math" w:cs="Arial"/>
                            <w:sz w:val="16"/>
                            <w:szCs w:val="16"/>
                          </w:rPr>
                          <m:t>x</m:t>
                        </m:r>
                      </m:e>
                      <m:sub>
                        <m:r>
                          <w:rPr>
                            <w:rFonts w:ascii="Cambria Math" w:hAnsi="Cambria Math" w:cs="Arial"/>
                            <w:sz w:val="16"/>
                            <w:szCs w:val="16"/>
                          </w:rPr>
                          <m:t>1</m:t>
                        </m:r>
                      </m:sub>
                    </m:sSub>
                    <m:r>
                      <w:rPr>
                        <w:rFonts w:ascii="Cambria Math" w:hAnsi="Cambria Math" w:cs="Arial"/>
                        <w:sz w:val="16"/>
                        <w:szCs w:val="16"/>
                      </w:rPr>
                      <m:t xml:space="preserve"> ,Y= </m:t>
                    </m:r>
                    <m:sSub>
                      <m:sSubPr>
                        <m:ctrlPr>
                          <w:rPr>
                            <w:rFonts w:ascii="Cambria Math" w:hAnsi="Cambria Math" w:cs="Arial"/>
                            <w:bCs/>
                            <w:i/>
                            <w:sz w:val="16"/>
                            <w:szCs w:val="16"/>
                          </w:rPr>
                        </m:ctrlPr>
                      </m:sSubPr>
                      <m:e>
                        <m:r>
                          <w:rPr>
                            <w:rFonts w:ascii="Cambria Math" w:hAnsi="Cambria Math" w:cs="Arial"/>
                            <w:sz w:val="16"/>
                            <w:szCs w:val="16"/>
                          </w:rPr>
                          <m:t>y</m:t>
                        </m:r>
                      </m:e>
                      <m:sub>
                        <m:r>
                          <w:rPr>
                            <w:rFonts w:ascii="Cambria Math" w:hAnsi="Cambria Math" w:cs="Arial"/>
                            <w:sz w:val="16"/>
                            <w:szCs w:val="16"/>
                          </w:rPr>
                          <m:t>n</m:t>
                        </m:r>
                      </m:sub>
                    </m:sSub>
                    <m:r>
                      <w:rPr>
                        <w:rFonts w:ascii="Cambria Math" w:hAnsi="Cambria Math" w:cs="Arial"/>
                        <w:sz w:val="16"/>
                        <w:szCs w:val="16"/>
                      </w:rPr>
                      <m:t>)</m:t>
                    </m:r>
                  </m:num>
                  <m:den>
                    <m:r>
                      <w:rPr>
                        <w:rFonts w:ascii="Cambria Math" w:hAnsi="Cambria Math" w:cs="Arial"/>
                        <w:sz w:val="16"/>
                        <w:szCs w:val="16"/>
                      </w:rPr>
                      <m:t xml:space="preserve">P(X= </m:t>
                    </m:r>
                    <m:sSub>
                      <m:sSubPr>
                        <m:ctrlPr>
                          <w:rPr>
                            <w:rFonts w:ascii="Cambria Math" w:hAnsi="Cambria Math" w:cs="Arial"/>
                            <w:bCs/>
                            <w:i/>
                            <w:sz w:val="16"/>
                            <w:szCs w:val="16"/>
                          </w:rPr>
                        </m:ctrlPr>
                      </m:sSubPr>
                      <m:e>
                        <m:r>
                          <w:rPr>
                            <w:rFonts w:ascii="Cambria Math" w:hAnsi="Cambria Math" w:cs="Arial"/>
                            <w:sz w:val="16"/>
                            <w:szCs w:val="16"/>
                          </w:rPr>
                          <m:t>x</m:t>
                        </m:r>
                      </m:e>
                      <m:sub>
                        <m:r>
                          <w:rPr>
                            <w:rFonts w:ascii="Cambria Math" w:hAnsi="Cambria Math" w:cs="Arial"/>
                            <w:sz w:val="16"/>
                            <w:szCs w:val="16"/>
                          </w:rPr>
                          <m:t>1</m:t>
                        </m:r>
                      </m:sub>
                    </m:sSub>
                    <m:r>
                      <w:rPr>
                        <w:rFonts w:ascii="Cambria Math" w:hAnsi="Cambria Math" w:cs="Arial"/>
                        <w:sz w:val="16"/>
                        <w:szCs w:val="16"/>
                      </w:rPr>
                      <m:t>)</m:t>
                    </m:r>
                  </m:den>
                </m:f>
              </m:oMath>
            </m:oMathPara>
          </w:p>
        </w:tc>
      </w:tr>
      <w:tr w:rsidR="0063672B" w:rsidRPr="00C243D4" w:rsidTr="007D2E65">
        <w:trPr>
          <w:cantSplit/>
          <w:trHeight w:val="344"/>
          <w:jc w:val="center"/>
        </w:trPr>
        <w:tc>
          <w:tcPr>
            <w:tcW w:w="1128" w:type="dxa"/>
            <w:shd w:val="clear" w:color="auto" w:fill="EAF1DD"/>
            <w:vAlign w:val="center"/>
          </w:tcPr>
          <w:p w:rsidR="0063672B" w:rsidRPr="000B3D04" w:rsidRDefault="0063672B" w:rsidP="000B3D04">
            <w:pPr>
              <w:pStyle w:val="contenido"/>
              <w:spacing w:before="0" w:beforeAutospacing="0" w:after="0" w:afterAutospacing="0" w:line="240" w:lineRule="auto"/>
              <w:jc w:val="center"/>
              <w:rPr>
                <w:rFonts w:eastAsia="Calibri" w:cs="Arial"/>
                <w:b/>
                <w:bCs/>
                <w:color w:val="auto"/>
                <w:sz w:val="18"/>
                <w:szCs w:val="18"/>
                <w:lang w:eastAsia="en-US"/>
              </w:rPr>
            </w:pPr>
            <w:r w:rsidRPr="000B3D04">
              <w:rPr>
                <w:rFonts w:eastAsia="Calibri" w:cs="Arial"/>
                <w:b/>
                <w:bCs/>
                <w:color w:val="auto"/>
                <w:sz w:val="18"/>
                <w:szCs w:val="18"/>
                <w:lang w:eastAsia="en-US"/>
              </w:rPr>
              <w:t>Categoría 2</w:t>
            </w:r>
          </w:p>
          <w:p w:rsidR="0063672B" w:rsidRPr="000B3D04" w:rsidRDefault="00A30B86" w:rsidP="000B3D04">
            <w:pPr>
              <w:pStyle w:val="contenido"/>
              <w:spacing w:before="0" w:beforeAutospacing="0" w:after="0" w:afterAutospacing="0" w:line="240" w:lineRule="auto"/>
              <w:jc w:val="center"/>
              <w:rPr>
                <w:rFonts w:eastAsia="Calibri" w:cs="Arial"/>
                <w:bCs/>
                <w:color w:val="auto"/>
                <w:sz w:val="18"/>
                <w:szCs w:val="18"/>
                <w:lang w:eastAsia="en-US"/>
              </w:rPr>
            </w:pPr>
            <m:oMathPara>
              <m:oMath>
                <m:sSub>
                  <m:sSubPr>
                    <m:ctrlPr>
                      <w:rPr>
                        <w:rFonts w:ascii="Cambria Math" w:hAnsi="Cambria Math" w:cs="Arial"/>
                        <w:bCs/>
                        <w:i/>
                        <w:sz w:val="18"/>
                        <w:szCs w:val="18"/>
                      </w:rPr>
                    </m:ctrlPr>
                  </m:sSubPr>
                  <m:e>
                    <m:r>
                      <w:rPr>
                        <w:rFonts w:ascii="Cambria Math" w:hAnsi="Cambria Math" w:cs="Arial"/>
                        <w:sz w:val="18"/>
                        <w:szCs w:val="18"/>
                      </w:rPr>
                      <m:t>x</m:t>
                    </m:r>
                  </m:e>
                  <m:sub>
                    <m:r>
                      <w:rPr>
                        <w:rFonts w:ascii="Cambria Math" w:hAnsi="Cambria Math" w:cs="Arial"/>
                        <w:sz w:val="18"/>
                        <w:szCs w:val="18"/>
                      </w:rPr>
                      <m:t>2</m:t>
                    </m:r>
                  </m:sub>
                </m:sSub>
              </m:oMath>
            </m:oMathPara>
          </w:p>
        </w:tc>
        <w:tc>
          <w:tcPr>
            <w:tcW w:w="2173" w:type="dxa"/>
            <w:vAlign w:val="center"/>
          </w:tcPr>
          <w:p w:rsidR="0063672B" w:rsidRPr="000B3D04" w:rsidRDefault="00A30B86" w:rsidP="000B3D04">
            <w:pPr>
              <w:pStyle w:val="contenido"/>
              <w:spacing w:before="0" w:beforeAutospacing="0" w:after="0" w:afterAutospacing="0" w:line="240" w:lineRule="auto"/>
              <w:jc w:val="center"/>
              <w:rPr>
                <w:rFonts w:eastAsia="Calibri" w:cs="Arial"/>
                <w:bCs/>
                <w:color w:val="auto"/>
                <w:sz w:val="16"/>
                <w:szCs w:val="16"/>
                <w:lang w:eastAsia="en-US"/>
              </w:rPr>
            </w:pPr>
            <m:oMathPara>
              <m:oMath>
                <m:f>
                  <m:fPr>
                    <m:ctrlPr>
                      <w:rPr>
                        <w:rFonts w:ascii="Cambria Math" w:hAnsi="Cambria Math" w:cs="Arial"/>
                        <w:bCs/>
                        <w:i/>
                        <w:sz w:val="16"/>
                        <w:szCs w:val="16"/>
                      </w:rPr>
                    </m:ctrlPr>
                  </m:fPr>
                  <m:num>
                    <m:r>
                      <w:rPr>
                        <w:rFonts w:ascii="Cambria Math" w:hAnsi="Cambria Math" w:cs="Arial"/>
                        <w:sz w:val="16"/>
                        <w:szCs w:val="16"/>
                      </w:rPr>
                      <m:t>P(X=</m:t>
                    </m:r>
                    <m:sSub>
                      <m:sSubPr>
                        <m:ctrlPr>
                          <w:rPr>
                            <w:rFonts w:ascii="Cambria Math" w:hAnsi="Cambria Math" w:cs="Arial"/>
                            <w:bCs/>
                            <w:i/>
                            <w:sz w:val="16"/>
                            <w:szCs w:val="16"/>
                          </w:rPr>
                        </m:ctrlPr>
                      </m:sSubPr>
                      <m:e>
                        <m:r>
                          <w:rPr>
                            <w:rFonts w:ascii="Cambria Math" w:hAnsi="Cambria Math" w:cs="Arial"/>
                            <w:sz w:val="16"/>
                            <w:szCs w:val="16"/>
                          </w:rPr>
                          <m:t>x</m:t>
                        </m:r>
                      </m:e>
                      <m:sub>
                        <m:r>
                          <w:rPr>
                            <w:rFonts w:ascii="Cambria Math" w:hAnsi="Cambria Math" w:cs="Arial"/>
                            <w:sz w:val="16"/>
                            <w:szCs w:val="16"/>
                          </w:rPr>
                          <m:t>2</m:t>
                        </m:r>
                      </m:sub>
                    </m:sSub>
                    <m:r>
                      <w:rPr>
                        <w:rFonts w:ascii="Cambria Math" w:hAnsi="Cambria Math" w:cs="Arial"/>
                        <w:sz w:val="16"/>
                        <w:szCs w:val="16"/>
                      </w:rPr>
                      <m:t xml:space="preserve"> ,Y= </m:t>
                    </m:r>
                    <m:sSub>
                      <m:sSubPr>
                        <m:ctrlPr>
                          <w:rPr>
                            <w:rFonts w:ascii="Cambria Math" w:hAnsi="Cambria Math" w:cs="Arial"/>
                            <w:bCs/>
                            <w:i/>
                            <w:sz w:val="16"/>
                            <w:szCs w:val="16"/>
                          </w:rPr>
                        </m:ctrlPr>
                      </m:sSubPr>
                      <m:e>
                        <m:r>
                          <w:rPr>
                            <w:rFonts w:ascii="Cambria Math" w:hAnsi="Cambria Math" w:cs="Arial"/>
                            <w:sz w:val="16"/>
                            <w:szCs w:val="16"/>
                          </w:rPr>
                          <m:t>y</m:t>
                        </m:r>
                      </m:e>
                      <m:sub>
                        <m:r>
                          <w:rPr>
                            <w:rFonts w:ascii="Cambria Math" w:hAnsi="Cambria Math" w:cs="Arial"/>
                            <w:sz w:val="16"/>
                            <w:szCs w:val="16"/>
                          </w:rPr>
                          <m:t>1</m:t>
                        </m:r>
                      </m:sub>
                    </m:sSub>
                    <m:r>
                      <w:rPr>
                        <w:rFonts w:ascii="Cambria Math" w:hAnsi="Cambria Math" w:cs="Arial"/>
                        <w:sz w:val="16"/>
                        <w:szCs w:val="16"/>
                      </w:rPr>
                      <m:t>)</m:t>
                    </m:r>
                  </m:num>
                  <m:den>
                    <m:r>
                      <w:rPr>
                        <w:rFonts w:ascii="Cambria Math" w:hAnsi="Cambria Math" w:cs="Arial"/>
                        <w:sz w:val="16"/>
                        <w:szCs w:val="16"/>
                      </w:rPr>
                      <m:t xml:space="preserve">P(X= </m:t>
                    </m:r>
                    <m:sSub>
                      <m:sSubPr>
                        <m:ctrlPr>
                          <w:rPr>
                            <w:rFonts w:ascii="Cambria Math" w:hAnsi="Cambria Math" w:cs="Arial"/>
                            <w:bCs/>
                            <w:i/>
                            <w:sz w:val="16"/>
                            <w:szCs w:val="16"/>
                          </w:rPr>
                        </m:ctrlPr>
                      </m:sSubPr>
                      <m:e>
                        <m:r>
                          <w:rPr>
                            <w:rFonts w:ascii="Cambria Math" w:hAnsi="Cambria Math" w:cs="Arial"/>
                            <w:sz w:val="16"/>
                            <w:szCs w:val="16"/>
                          </w:rPr>
                          <m:t>x</m:t>
                        </m:r>
                      </m:e>
                      <m:sub>
                        <m:r>
                          <w:rPr>
                            <w:rFonts w:ascii="Cambria Math" w:hAnsi="Cambria Math" w:cs="Arial"/>
                            <w:sz w:val="16"/>
                            <w:szCs w:val="16"/>
                          </w:rPr>
                          <m:t>2</m:t>
                        </m:r>
                      </m:sub>
                    </m:sSub>
                    <m:r>
                      <w:rPr>
                        <w:rFonts w:ascii="Cambria Math" w:hAnsi="Cambria Math" w:cs="Arial"/>
                        <w:sz w:val="16"/>
                        <w:szCs w:val="16"/>
                      </w:rPr>
                      <m:t>)</m:t>
                    </m:r>
                  </m:den>
                </m:f>
              </m:oMath>
            </m:oMathPara>
          </w:p>
        </w:tc>
        <w:tc>
          <w:tcPr>
            <w:tcW w:w="1630" w:type="dxa"/>
            <w:vAlign w:val="center"/>
          </w:tcPr>
          <w:p w:rsidR="0063672B" w:rsidRPr="000B3D04" w:rsidRDefault="00A30B86" w:rsidP="000B3D04">
            <w:pPr>
              <w:pStyle w:val="contenido"/>
              <w:spacing w:before="0" w:beforeAutospacing="0" w:after="0" w:afterAutospacing="0" w:line="240" w:lineRule="auto"/>
              <w:jc w:val="center"/>
              <w:rPr>
                <w:rFonts w:eastAsia="Calibri" w:cs="Arial"/>
                <w:bCs/>
                <w:color w:val="auto"/>
                <w:sz w:val="16"/>
                <w:szCs w:val="16"/>
                <w:lang w:eastAsia="en-US"/>
              </w:rPr>
            </w:pPr>
            <m:oMathPara>
              <m:oMath>
                <m:f>
                  <m:fPr>
                    <m:ctrlPr>
                      <w:rPr>
                        <w:rFonts w:ascii="Cambria Math" w:hAnsi="Cambria Math" w:cs="Arial"/>
                        <w:bCs/>
                        <w:i/>
                        <w:sz w:val="16"/>
                        <w:szCs w:val="16"/>
                      </w:rPr>
                    </m:ctrlPr>
                  </m:fPr>
                  <m:num>
                    <m:r>
                      <w:rPr>
                        <w:rFonts w:ascii="Cambria Math" w:hAnsi="Cambria Math" w:cs="Arial"/>
                        <w:sz w:val="16"/>
                        <w:szCs w:val="16"/>
                      </w:rPr>
                      <m:t>P(X=</m:t>
                    </m:r>
                    <m:sSub>
                      <m:sSubPr>
                        <m:ctrlPr>
                          <w:rPr>
                            <w:rFonts w:ascii="Cambria Math" w:hAnsi="Cambria Math" w:cs="Arial"/>
                            <w:bCs/>
                            <w:i/>
                            <w:sz w:val="16"/>
                            <w:szCs w:val="16"/>
                          </w:rPr>
                        </m:ctrlPr>
                      </m:sSubPr>
                      <m:e>
                        <m:r>
                          <w:rPr>
                            <w:rFonts w:ascii="Cambria Math" w:hAnsi="Cambria Math" w:cs="Arial"/>
                            <w:sz w:val="16"/>
                            <w:szCs w:val="16"/>
                          </w:rPr>
                          <m:t>x</m:t>
                        </m:r>
                      </m:e>
                      <m:sub>
                        <m:r>
                          <w:rPr>
                            <w:rFonts w:ascii="Cambria Math" w:hAnsi="Cambria Math" w:cs="Arial"/>
                            <w:sz w:val="16"/>
                            <w:szCs w:val="16"/>
                          </w:rPr>
                          <m:t>2</m:t>
                        </m:r>
                      </m:sub>
                    </m:sSub>
                    <m:r>
                      <w:rPr>
                        <w:rFonts w:ascii="Cambria Math" w:hAnsi="Cambria Math" w:cs="Arial"/>
                        <w:sz w:val="16"/>
                        <w:szCs w:val="16"/>
                      </w:rPr>
                      <m:t xml:space="preserve"> ,Y= </m:t>
                    </m:r>
                    <m:sSub>
                      <m:sSubPr>
                        <m:ctrlPr>
                          <w:rPr>
                            <w:rFonts w:ascii="Cambria Math" w:hAnsi="Cambria Math" w:cs="Arial"/>
                            <w:bCs/>
                            <w:i/>
                            <w:sz w:val="16"/>
                            <w:szCs w:val="16"/>
                          </w:rPr>
                        </m:ctrlPr>
                      </m:sSubPr>
                      <m:e>
                        <m:r>
                          <w:rPr>
                            <w:rFonts w:ascii="Cambria Math" w:hAnsi="Cambria Math" w:cs="Arial"/>
                            <w:sz w:val="16"/>
                            <w:szCs w:val="16"/>
                          </w:rPr>
                          <m:t>y</m:t>
                        </m:r>
                      </m:e>
                      <m:sub>
                        <m:r>
                          <w:rPr>
                            <w:rFonts w:ascii="Cambria Math" w:hAnsi="Cambria Math" w:cs="Arial"/>
                            <w:sz w:val="16"/>
                            <w:szCs w:val="16"/>
                          </w:rPr>
                          <m:t>2</m:t>
                        </m:r>
                      </m:sub>
                    </m:sSub>
                    <m:r>
                      <w:rPr>
                        <w:rFonts w:ascii="Cambria Math" w:hAnsi="Cambria Math" w:cs="Arial"/>
                        <w:sz w:val="16"/>
                        <w:szCs w:val="16"/>
                      </w:rPr>
                      <m:t>)</m:t>
                    </m:r>
                  </m:num>
                  <m:den>
                    <m:r>
                      <w:rPr>
                        <w:rFonts w:ascii="Cambria Math" w:hAnsi="Cambria Math" w:cs="Arial"/>
                        <w:sz w:val="16"/>
                        <w:szCs w:val="16"/>
                      </w:rPr>
                      <m:t xml:space="preserve">P(X= </m:t>
                    </m:r>
                    <m:sSub>
                      <m:sSubPr>
                        <m:ctrlPr>
                          <w:rPr>
                            <w:rFonts w:ascii="Cambria Math" w:hAnsi="Cambria Math" w:cs="Arial"/>
                            <w:bCs/>
                            <w:i/>
                            <w:sz w:val="16"/>
                            <w:szCs w:val="16"/>
                          </w:rPr>
                        </m:ctrlPr>
                      </m:sSubPr>
                      <m:e>
                        <m:r>
                          <w:rPr>
                            <w:rFonts w:ascii="Cambria Math" w:hAnsi="Cambria Math" w:cs="Arial"/>
                            <w:sz w:val="16"/>
                            <w:szCs w:val="16"/>
                          </w:rPr>
                          <m:t>x</m:t>
                        </m:r>
                      </m:e>
                      <m:sub>
                        <m:r>
                          <w:rPr>
                            <w:rFonts w:ascii="Cambria Math" w:hAnsi="Cambria Math" w:cs="Arial"/>
                            <w:sz w:val="16"/>
                            <w:szCs w:val="16"/>
                          </w:rPr>
                          <m:t>2</m:t>
                        </m:r>
                      </m:sub>
                    </m:sSub>
                    <m:r>
                      <w:rPr>
                        <w:rFonts w:ascii="Cambria Math" w:hAnsi="Cambria Math" w:cs="Arial"/>
                        <w:sz w:val="16"/>
                        <w:szCs w:val="16"/>
                      </w:rPr>
                      <m:t>)</m:t>
                    </m:r>
                  </m:den>
                </m:f>
              </m:oMath>
            </m:oMathPara>
          </w:p>
        </w:tc>
        <w:tc>
          <w:tcPr>
            <w:tcW w:w="543" w:type="dxa"/>
            <w:vAlign w:val="center"/>
          </w:tcPr>
          <w:p w:rsidR="0063672B" w:rsidRPr="000B3D04" w:rsidRDefault="0063672B" w:rsidP="000B3D04">
            <w:pPr>
              <w:pStyle w:val="contenido"/>
              <w:spacing w:before="0" w:beforeAutospacing="0" w:after="0" w:afterAutospacing="0" w:line="240" w:lineRule="auto"/>
              <w:jc w:val="center"/>
              <w:rPr>
                <w:rFonts w:eastAsia="Calibri" w:cs="Arial"/>
                <w:bCs/>
                <w:color w:val="auto"/>
                <w:sz w:val="16"/>
                <w:szCs w:val="16"/>
                <w:lang w:eastAsia="en-US"/>
              </w:rPr>
            </w:pPr>
            <w:r w:rsidRPr="000B3D04">
              <w:rPr>
                <w:rFonts w:eastAsia="Calibri" w:cs="Arial"/>
                <w:bCs/>
                <w:color w:val="auto"/>
                <w:sz w:val="16"/>
                <w:szCs w:val="16"/>
                <w:lang w:eastAsia="en-US"/>
              </w:rPr>
              <w:t>…</w:t>
            </w:r>
          </w:p>
        </w:tc>
        <w:tc>
          <w:tcPr>
            <w:tcW w:w="1925" w:type="dxa"/>
            <w:vAlign w:val="center"/>
          </w:tcPr>
          <w:p w:rsidR="0063672B" w:rsidRPr="000B3D04" w:rsidRDefault="00A30B86" w:rsidP="000B3D04">
            <w:pPr>
              <w:pStyle w:val="contenido"/>
              <w:spacing w:before="0" w:beforeAutospacing="0" w:after="0" w:afterAutospacing="0" w:line="240" w:lineRule="auto"/>
              <w:jc w:val="center"/>
              <w:rPr>
                <w:rFonts w:eastAsia="Calibri" w:cs="Arial"/>
                <w:bCs/>
                <w:color w:val="auto"/>
                <w:sz w:val="16"/>
                <w:szCs w:val="16"/>
                <w:lang w:eastAsia="en-US"/>
              </w:rPr>
            </w:pPr>
            <m:oMathPara>
              <m:oMath>
                <m:f>
                  <m:fPr>
                    <m:ctrlPr>
                      <w:rPr>
                        <w:rFonts w:ascii="Cambria Math" w:hAnsi="Cambria Math" w:cs="Arial"/>
                        <w:bCs/>
                        <w:i/>
                        <w:sz w:val="16"/>
                        <w:szCs w:val="16"/>
                      </w:rPr>
                    </m:ctrlPr>
                  </m:fPr>
                  <m:num>
                    <m:r>
                      <w:rPr>
                        <w:rFonts w:ascii="Cambria Math" w:hAnsi="Cambria Math" w:cs="Arial"/>
                        <w:sz w:val="16"/>
                        <w:szCs w:val="16"/>
                      </w:rPr>
                      <m:t>P(X=</m:t>
                    </m:r>
                    <m:sSub>
                      <m:sSubPr>
                        <m:ctrlPr>
                          <w:rPr>
                            <w:rFonts w:ascii="Cambria Math" w:hAnsi="Cambria Math" w:cs="Arial"/>
                            <w:bCs/>
                            <w:i/>
                            <w:sz w:val="16"/>
                            <w:szCs w:val="16"/>
                          </w:rPr>
                        </m:ctrlPr>
                      </m:sSubPr>
                      <m:e>
                        <m:r>
                          <w:rPr>
                            <w:rFonts w:ascii="Cambria Math" w:hAnsi="Cambria Math" w:cs="Arial"/>
                            <w:sz w:val="16"/>
                            <w:szCs w:val="16"/>
                          </w:rPr>
                          <m:t>x</m:t>
                        </m:r>
                      </m:e>
                      <m:sub>
                        <m:r>
                          <w:rPr>
                            <w:rFonts w:ascii="Cambria Math" w:hAnsi="Cambria Math" w:cs="Arial"/>
                            <w:sz w:val="16"/>
                            <w:szCs w:val="16"/>
                          </w:rPr>
                          <m:t>2</m:t>
                        </m:r>
                      </m:sub>
                    </m:sSub>
                    <m:r>
                      <w:rPr>
                        <w:rFonts w:ascii="Cambria Math" w:hAnsi="Cambria Math" w:cs="Arial"/>
                        <w:sz w:val="16"/>
                        <w:szCs w:val="16"/>
                      </w:rPr>
                      <m:t xml:space="preserve"> ,Y= </m:t>
                    </m:r>
                    <m:sSub>
                      <m:sSubPr>
                        <m:ctrlPr>
                          <w:rPr>
                            <w:rFonts w:ascii="Cambria Math" w:hAnsi="Cambria Math" w:cs="Arial"/>
                            <w:bCs/>
                            <w:i/>
                            <w:sz w:val="16"/>
                            <w:szCs w:val="16"/>
                          </w:rPr>
                        </m:ctrlPr>
                      </m:sSubPr>
                      <m:e>
                        <m:r>
                          <w:rPr>
                            <w:rFonts w:ascii="Cambria Math" w:hAnsi="Cambria Math" w:cs="Arial"/>
                            <w:sz w:val="16"/>
                            <w:szCs w:val="16"/>
                          </w:rPr>
                          <m:t>y</m:t>
                        </m:r>
                      </m:e>
                      <m:sub>
                        <m:r>
                          <w:rPr>
                            <w:rFonts w:ascii="Cambria Math" w:hAnsi="Cambria Math" w:cs="Arial"/>
                            <w:sz w:val="16"/>
                            <w:szCs w:val="16"/>
                          </w:rPr>
                          <m:t>n</m:t>
                        </m:r>
                      </m:sub>
                    </m:sSub>
                    <m:r>
                      <w:rPr>
                        <w:rFonts w:ascii="Cambria Math" w:hAnsi="Cambria Math" w:cs="Arial"/>
                        <w:sz w:val="16"/>
                        <w:szCs w:val="16"/>
                      </w:rPr>
                      <m:t>)</m:t>
                    </m:r>
                  </m:num>
                  <m:den>
                    <m:r>
                      <w:rPr>
                        <w:rFonts w:ascii="Cambria Math" w:hAnsi="Cambria Math" w:cs="Arial"/>
                        <w:sz w:val="16"/>
                        <w:szCs w:val="16"/>
                      </w:rPr>
                      <m:t xml:space="preserve">P(X= </m:t>
                    </m:r>
                    <m:sSub>
                      <m:sSubPr>
                        <m:ctrlPr>
                          <w:rPr>
                            <w:rFonts w:ascii="Cambria Math" w:hAnsi="Cambria Math" w:cs="Arial"/>
                            <w:bCs/>
                            <w:i/>
                            <w:sz w:val="16"/>
                            <w:szCs w:val="16"/>
                          </w:rPr>
                        </m:ctrlPr>
                      </m:sSubPr>
                      <m:e>
                        <m:r>
                          <w:rPr>
                            <w:rFonts w:ascii="Cambria Math" w:hAnsi="Cambria Math" w:cs="Arial"/>
                            <w:sz w:val="16"/>
                            <w:szCs w:val="16"/>
                          </w:rPr>
                          <m:t>x</m:t>
                        </m:r>
                      </m:e>
                      <m:sub>
                        <m:r>
                          <w:rPr>
                            <w:rFonts w:ascii="Cambria Math" w:hAnsi="Cambria Math" w:cs="Arial"/>
                            <w:sz w:val="16"/>
                            <w:szCs w:val="16"/>
                          </w:rPr>
                          <m:t>2</m:t>
                        </m:r>
                      </m:sub>
                    </m:sSub>
                    <m:r>
                      <w:rPr>
                        <w:rFonts w:ascii="Cambria Math" w:hAnsi="Cambria Math" w:cs="Arial"/>
                        <w:sz w:val="16"/>
                        <w:szCs w:val="16"/>
                      </w:rPr>
                      <m:t>)</m:t>
                    </m:r>
                  </m:den>
                </m:f>
              </m:oMath>
            </m:oMathPara>
          </w:p>
        </w:tc>
      </w:tr>
      <w:tr w:rsidR="0063672B" w:rsidRPr="00C243D4" w:rsidTr="007D2E65">
        <w:trPr>
          <w:cantSplit/>
          <w:trHeight w:val="344"/>
          <w:jc w:val="center"/>
        </w:trPr>
        <w:tc>
          <w:tcPr>
            <w:tcW w:w="1128" w:type="dxa"/>
            <w:shd w:val="clear" w:color="auto" w:fill="EAF1DD"/>
            <w:vAlign w:val="center"/>
          </w:tcPr>
          <w:p w:rsidR="0063672B" w:rsidRPr="000B3D04" w:rsidRDefault="0063672B" w:rsidP="000B3D04">
            <w:pPr>
              <w:pStyle w:val="contenido"/>
              <w:spacing w:before="0" w:beforeAutospacing="0" w:after="0" w:afterAutospacing="0" w:line="240" w:lineRule="auto"/>
              <w:jc w:val="center"/>
              <w:rPr>
                <w:rFonts w:eastAsia="Calibri" w:cs="Arial"/>
                <w:b/>
                <w:bCs/>
                <w:color w:val="auto"/>
                <w:sz w:val="14"/>
                <w:szCs w:val="18"/>
                <w:lang w:eastAsia="en-US"/>
              </w:rPr>
            </w:pPr>
            <w:r w:rsidRPr="000B3D04">
              <w:rPr>
                <w:rFonts w:eastAsia="Calibri" w:cs="Arial"/>
                <w:b/>
                <w:bCs/>
                <w:color w:val="auto"/>
                <w:sz w:val="14"/>
                <w:szCs w:val="18"/>
                <w:lang w:eastAsia="en-US"/>
              </w:rPr>
              <w:t>.</w:t>
            </w:r>
          </w:p>
          <w:p w:rsidR="0063672B" w:rsidRPr="000B3D04" w:rsidRDefault="0063672B" w:rsidP="000B3D04">
            <w:pPr>
              <w:pStyle w:val="contenido"/>
              <w:spacing w:before="0" w:beforeAutospacing="0" w:after="0" w:afterAutospacing="0" w:line="240" w:lineRule="auto"/>
              <w:jc w:val="center"/>
              <w:rPr>
                <w:rFonts w:eastAsia="Calibri" w:cs="Arial"/>
                <w:b/>
                <w:bCs/>
                <w:color w:val="auto"/>
                <w:sz w:val="14"/>
                <w:szCs w:val="18"/>
                <w:lang w:eastAsia="en-US"/>
              </w:rPr>
            </w:pPr>
            <w:r w:rsidRPr="000B3D04">
              <w:rPr>
                <w:rFonts w:eastAsia="Calibri" w:cs="Arial"/>
                <w:b/>
                <w:bCs/>
                <w:color w:val="auto"/>
                <w:sz w:val="14"/>
                <w:szCs w:val="18"/>
                <w:lang w:eastAsia="en-US"/>
              </w:rPr>
              <w:t>.</w:t>
            </w:r>
          </w:p>
          <w:p w:rsidR="0063672B" w:rsidRPr="000B3D04" w:rsidRDefault="0063672B" w:rsidP="000B3D04">
            <w:pPr>
              <w:pStyle w:val="contenido"/>
              <w:spacing w:before="0" w:beforeAutospacing="0" w:after="0" w:afterAutospacing="0" w:line="240" w:lineRule="auto"/>
              <w:jc w:val="center"/>
              <w:rPr>
                <w:rFonts w:eastAsia="Calibri" w:cs="Arial"/>
                <w:b/>
                <w:bCs/>
                <w:color w:val="auto"/>
                <w:sz w:val="14"/>
                <w:szCs w:val="18"/>
                <w:lang w:eastAsia="en-US"/>
              </w:rPr>
            </w:pPr>
            <w:r w:rsidRPr="000B3D04">
              <w:rPr>
                <w:rFonts w:eastAsia="Calibri" w:cs="Arial"/>
                <w:b/>
                <w:bCs/>
                <w:color w:val="auto"/>
                <w:sz w:val="14"/>
                <w:szCs w:val="18"/>
                <w:lang w:eastAsia="en-US"/>
              </w:rPr>
              <w:t>.</w:t>
            </w:r>
          </w:p>
        </w:tc>
        <w:tc>
          <w:tcPr>
            <w:tcW w:w="2173" w:type="dxa"/>
            <w:vAlign w:val="center"/>
          </w:tcPr>
          <w:p w:rsidR="0063672B" w:rsidRPr="000B3D04" w:rsidRDefault="0063672B" w:rsidP="000B3D04">
            <w:pPr>
              <w:pStyle w:val="contenido"/>
              <w:spacing w:before="0" w:beforeAutospacing="0" w:after="0" w:afterAutospacing="0" w:line="240" w:lineRule="auto"/>
              <w:jc w:val="center"/>
              <w:rPr>
                <w:rFonts w:eastAsia="Calibri" w:cs="Arial"/>
                <w:b/>
                <w:bCs/>
                <w:color w:val="auto"/>
                <w:sz w:val="14"/>
                <w:szCs w:val="18"/>
                <w:lang w:eastAsia="en-US"/>
              </w:rPr>
            </w:pPr>
            <w:r w:rsidRPr="000B3D04">
              <w:rPr>
                <w:rFonts w:eastAsia="Calibri" w:cs="Arial"/>
                <w:b/>
                <w:bCs/>
                <w:color w:val="auto"/>
                <w:sz w:val="14"/>
                <w:szCs w:val="18"/>
                <w:lang w:eastAsia="en-US"/>
              </w:rPr>
              <w:t>.</w:t>
            </w:r>
          </w:p>
          <w:p w:rsidR="0063672B" w:rsidRPr="000B3D04" w:rsidRDefault="0063672B" w:rsidP="000B3D04">
            <w:pPr>
              <w:pStyle w:val="contenido"/>
              <w:spacing w:before="0" w:beforeAutospacing="0" w:after="0" w:afterAutospacing="0" w:line="240" w:lineRule="auto"/>
              <w:jc w:val="center"/>
              <w:rPr>
                <w:rFonts w:eastAsia="Calibri" w:cs="Arial"/>
                <w:b/>
                <w:bCs/>
                <w:color w:val="auto"/>
                <w:sz w:val="14"/>
                <w:szCs w:val="18"/>
                <w:lang w:eastAsia="en-US"/>
              </w:rPr>
            </w:pPr>
            <w:r w:rsidRPr="000B3D04">
              <w:rPr>
                <w:rFonts w:eastAsia="Calibri" w:cs="Arial"/>
                <w:b/>
                <w:bCs/>
                <w:color w:val="auto"/>
                <w:sz w:val="14"/>
                <w:szCs w:val="18"/>
                <w:lang w:eastAsia="en-US"/>
              </w:rPr>
              <w:t>.</w:t>
            </w:r>
          </w:p>
          <w:p w:rsidR="0063672B" w:rsidRPr="000B3D04" w:rsidRDefault="0063672B" w:rsidP="000B3D04">
            <w:pPr>
              <w:pStyle w:val="contenido"/>
              <w:spacing w:before="0" w:beforeAutospacing="0" w:after="0" w:afterAutospacing="0" w:line="240" w:lineRule="auto"/>
              <w:jc w:val="center"/>
              <w:rPr>
                <w:rFonts w:eastAsia="Calibri" w:cs="Arial"/>
                <w:bCs/>
                <w:color w:val="auto"/>
                <w:sz w:val="14"/>
                <w:szCs w:val="18"/>
                <w:lang w:eastAsia="en-US"/>
              </w:rPr>
            </w:pPr>
            <w:r w:rsidRPr="000B3D04">
              <w:rPr>
                <w:rFonts w:eastAsia="Calibri" w:cs="Arial"/>
                <w:b/>
                <w:bCs/>
                <w:color w:val="auto"/>
                <w:sz w:val="14"/>
                <w:szCs w:val="18"/>
                <w:lang w:eastAsia="en-US"/>
              </w:rPr>
              <w:t>.</w:t>
            </w:r>
          </w:p>
        </w:tc>
        <w:tc>
          <w:tcPr>
            <w:tcW w:w="1630" w:type="dxa"/>
            <w:vAlign w:val="center"/>
          </w:tcPr>
          <w:p w:rsidR="0063672B" w:rsidRPr="000B3D04" w:rsidRDefault="0063672B" w:rsidP="000B3D04">
            <w:pPr>
              <w:pStyle w:val="contenido"/>
              <w:spacing w:before="0" w:beforeAutospacing="0" w:after="0" w:afterAutospacing="0" w:line="240" w:lineRule="auto"/>
              <w:jc w:val="center"/>
              <w:rPr>
                <w:rFonts w:eastAsia="Calibri" w:cs="Arial"/>
                <w:b/>
                <w:bCs/>
                <w:color w:val="auto"/>
                <w:sz w:val="14"/>
                <w:szCs w:val="18"/>
                <w:lang w:eastAsia="en-US"/>
              </w:rPr>
            </w:pPr>
            <w:r w:rsidRPr="000B3D04">
              <w:rPr>
                <w:rFonts w:eastAsia="Calibri" w:cs="Arial"/>
                <w:b/>
                <w:bCs/>
                <w:color w:val="auto"/>
                <w:sz w:val="14"/>
                <w:szCs w:val="18"/>
                <w:lang w:eastAsia="en-US"/>
              </w:rPr>
              <w:t>.</w:t>
            </w:r>
          </w:p>
          <w:p w:rsidR="0063672B" w:rsidRPr="000B3D04" w:rsidRDefault="0063672B" w:rsidP="000B3D04">
            <w:pPr>
              <w:pStyle w:val="contenido"/>
              <w:spacing w:before="0" w:beforeAutospacing="0" w:after="0" w:afterAutospacing="0" w:line="240" w:lineRule="auto"/>
              <w:jc w:val="center"/>
              <w:rPr>
                <w:rFonts w:eastAsia="Calibri" w:cs="Arial"/>
                <w:b/>
                <w:bCs/>
                <w:color w:val="auto"/>
                <w:sz w:val="14"/>
                <w:szCs w:val="18"/>
                <w:lang w:eastAsia="en-US"/>
              </w:rPr>
            </w:pPr>
            <w:r w:rsidRPr="000B3D04">
              <w:rPr>
                <w:rFonts w:eastAsia="Calibri" w:cs="Arial"/>
                <w:b/>
                <w:bCs/>
                <w:color w:val="auto"/>
                <w:sz w:val="14"/>
                <w:szCs w:val="18"/>
                <w:lang w:eastAsia="en-US"/>
              </w:rPr>
              <w:t>.</w:t>
            </w:r>
          </w:p>
          <w:p w:rsidR="0063672B" w:rsidRPr="000B3D04" w:rsidRDefault="0063672B" w:rsidP="000B3D04">
            <w:pPr>
              <w:pStyle w:val="contenido"/>
              <w:spacing w:before="0" w:beforeAutospacing="0" w:after="0" w:afterAutospacing="0" w:line="240" w:lineRule="auto"/>
              <w:jc w:val="center"/>
              <w:rPr>
                <w:rFonts w:eastAsia="Calibri" w:cs="Arial"/>
                <w:bCs/>
                <w:color w:val="auto"/>
                <w:sz w:val="14"/>
                <w:szCs w:val="18"/>
                <w:lang w:eastAsia="en-US"/>
              </w:rPr>
            </w:pPr>
            <w:r w:rsidRPr="000B3D04">
              <w:rPr>
                <w:rFonts w:eastAsia="Calibri" w:cs="Arial"/>
                <w:b/>
                <w:bCs/>
                <w:color w:val="auto"/>
                <w:sz w:val="14"/>
                <w:szCs w:val="18"/>
                <w:lang w:eastAsia="en-US"/>
              </w:rPr>
              <w:t>.</w:t>
            </w:r>
          </w:p>
        </w:tc>
        <w:tc>
          <w:tcPr>
            <w:tcW w:w="543" w:type="dxa"/>
            <w:vAlign w:val="center"/>
          </w:tcPr>
          <w:p w:rsidR="0063672B" w:rsidRPr="000B3D04" w:rsidRDefault="0063672B" w:rsidP="000B3D04">
            <w:pPr>
              <w:pStyle w:val="contenido"/>
              <w:spacing w:before="0" w:beforeAutospacing="0" w:after="0" w:afterAutospacing="0" w:line="240" w:lineRule="auto"/>
              <w:jc w:val="center"/>
              <w:rPr>
                <w:rFonts w:eastAsia="Calibri" w:cs="Arial"/>
                <w:b/>
                <w:bCs/>
                <w:color w:val="auto"/>
                <w:sz w:val="14"/>
                <w:szCs w:val="18"/>
                <w:lang w:eastAsia="en-US"/>
              </w:rPr>
            </w:pPr>
            <w:r w:rsidRPr="000B3D04">
              <w:rPr>
                <w:rFonts w:eastAsia="Calibri" w:cs="Arial"/>
                <w:b/>
                <w:bCs/>
                <w:color w:val="auto"/>
                <w:sz w:val="14"/>
                <w:szCs w:val="18"/>
                <w:lang w:eastAsia="en-US"/>
              </w:rPr>
              <w:t>.</w:t>
            </w:r>
          </w:p>
          <w:p w:rsidR="0063672B" w:rsidRPr="000B3D04" w:rsidRDefault="0063672B" w:rsidP="000B3D04">
            <w:pPr>
              <w:pStyle w:val="contenido"/>
              <w:spacing w:before="0" w:beforeAutospacing="0" w:after="0" w:afterAutospacing="0" w:line="240" w:lineRule="auto"/>
              <w:jc w:val="center"/>
              <w:rPr>
                <w:rFonts w:eastAsia="Calibri" w:cs="Arial"/>
                <w:b/>
                <w:bCs/>
                <w:color w:val="auto"/>
                <w:sz w:val="14"/>
                <w:szCs w:val="18"/>
                <w:lang w:eastAsia="en-US"/>
              </w:rPr>
            </w:pPr>
            <w:r w:rsidRPr="000B3D04">
              <w:rPr>
                <w:rFonts w:eastAsia="Calibri" w:cs="Arial"/>
                <w:b/>
                <w:bCs/>
                <w:color w:val="auto"/>
                <w:sz w:val="14"/>
                <w:szCs w:val="18"/>
                <w:lang w:eastAsia="en-US"/>
              </w:rPr>
              <w:t>.</w:t>
            </w:r>
          </w:p>
          <w:p w:rsidR="0063672B" w:rsidRPr="000B3D04" w:rsidRDefault="0063672B" w:rsidP="000B3D04">
            <w:pPr>
              <w:pStyle w:val="contenido"/>
              <w:spacing w:before="0" w:beforeAutospacing="0" w:after="0" w:afterAutospacing="0" w:line="240" w:lineRule="auto"/>
              <w:jc w:val="center"/>
              <w:rPr>
                <w:rFonts w:eastAsia="Calibri" w:cs="Arial"/>
                <w:bCs/>
                <w:color w:val="auto"/>
                <w:sz w:val="14"/>
                <w:szCs w:val="18"/>
                <w:lang w:eastAsia="en-US"/>
              </w:rPr>
            </w:pPr>
            <w:r w:rsidRPr="000B3D04">
              <w:rPr>
                <w:rFonts w:eastAsia="Calibri" w:cs="Arial"/>
                <w:b/>
                <w:bCs/>
                <w:color w:val="auto"/>
                <w:sz w:val="14"/>
                <w:szCs w:val="18"/>
                <w:lang w:eastAsia="en-US"/>
              </w:rPr>
              <w:t>.</w:t>
            </w:r>
          </w:p>
        </w:tc>
        <w:tc>
          <w:tcPr>
            <w:tcW w:w="1925" w:type="dxa"/>
            <w:vAlign w:val="center"/>
          </w:tcPr>
          <w:p w:rsidR="0063672B" w:rsidRPr="000B3D04" w:rsidRDefault="0063672B" w:rsidP="000B3D04">
            <w:pPr>
              <w:pStyle w:val="contenido"/>
              <w:spacing w:before="0" w:beforeAutospacing="0" w:after="0" w:afterAutospacing="0" w:line="240" w:lineRule="auto"/>
              <w:jc w:val="center"/>
              <w:rPr>
                <w:rFonts w:eastAsia="Calibri" w:cs="Arial"/>
                <w:b/>
                <w:bCs/>
                <w:color w:val="auto"/>
                <w:sz w:val="14"/>
                <w:szCs w:val="18"/>
                <w:lang w:eastAsia="en-US"/>
              </w:rPr>
            </w:pPr>
            <w:r w:rsidRPr="000B3D04">
              <w:rPr>
                <w:rFonts w:eastAsia="Calibri" w:cs="Arial"/>
                <w:b/>
                <w:bCs/>
                <w:color w:val="auto"/>
                <w:sz w:val="14"/>
                <w:szCs w:val="18"/>
                <w:lang w:eastAsia="en-US"/>
              </w:rPr>
              <w:t>.</w:t>
            </w:r>
          </w:p>
          <w:p w:rsidR="0063672B" w:rsidRPr="000B3D04" w:rsidRDefault="0063672B" w:rsidP="000B3D04">
            <w:pPr>
              <w:pStyle w:val="contenido"/>
              <w:spacing w:before="0" w:beforeAutospacing="0" w:after="0" w:afterAutospacing="0" w:line="240" w:lineRule="auto"/>
              <w:jc w:val="center"/>
              <w:rPr>
                <w:rFonts w:eastAsia="Calibri" w:cs="Arial"/>
                <w:b/>
                <w:bCs/>
                <w:color w:val="auto"/>
                <w:sz w:val="14"/>
                <w:szCs w:val="18"/>
                <w:lang w:eastAsia="en-US"/>
              </w:rPr>
            </w:pPr>
            <w:r w:rsidRPr="000B3D04">
              <w:rPr>
                <w:rFonts w:eastAsia="Calibri" w:cs="Arial"/>
                <w:b/>
                <w:bCs/>
                <w:color w:val="auto"/>
                <w:sz w:val="14"/>
                <w:szCs w:val="18"/>
                <w:lang w:eastAsia="en-US"/>
              </w:rPr>
              <w:t>.</w:t>
            </w:r>
          </w:p>
          <w:p w:rsidR="0063672B" w:rsidRPr="000B3D04" w:rsidRDefault="0063672B" w:rsidP="000B3D04">
            <w:pPr>
              <w:pStyle w:val="contenido"/>
              <w:spacing w:before="0" w:beforeAutospacing="0" w:after="0" w:afterAutospacing="0" w:line="240" w:lineRule="auto"/>
              <w:jc w:val="center"/>
              <w:rPr>
                <w:rFonts w:eastAsia="Calibri" w:cs="Arial"/>
                <w:bCs/>
                <w:color w:val="auto"/>
                <w:sz w:val="14"/>
                <w:szCs w:val="18"/>
                <w:lang w:eastAsia="en-US"/>
              </w:rPr>
            </w:pPr>
            <w:r w:rsidRPr="000B3D04">
              <w:rPr>
                <w:rFonts w:eastAsia="Calibri" w:cs="Arial"/>
                <w:b/>
                <w:bCs/>
                <w:color w:val="auto"/>
                <w:sz w:val="14"/>
                <w:szCs w:val="18"/>
                <w:lang w:eastAsia="en-US"/>
              </w:rPr>
              <w:t>.</w:t>
            </w:r>
          </w:p>
        </w:tc>
      </w:tr>
      <w:tr w:rsidR="0063672B" w:rsidRPr="00C243D4" w:rsidTr="007D2E65">
        <w:trPr>
          <w:cantSplit/>
          <w:trHeight w:val="344"/>
          <w:jc w:val="center"/>
        </w:trPr>
        <w:tc>
          <w:tcPr>
            <w:tcW w:w="1128" w:type="dxa"/>
            <w:tcBorders>
              <w:bottom w:val="single" w:sz="4" w:space="0" w:color="000000"/>
            </w:tcBorders>
            <w:shd w:val="clear" w:color="auto" w:fill="EAF1DD"/>
            <w:vAlign w:val="center"/>
          </w:tcPr>
          <w:p w:rsidR="0063672B" w:rsidRPr="000B3D04" w:rsidRDefault="0063672B" w:rsidP="000B3D04">
            <w:pPr>
              <w:pStyle w:val="contenido"/>
              <w:spacing w:before="0" w:beforeAutospacing="0" w:after="0" w:afterAutospacing="0" w:line="240" w:lineRule="auto"/>
              <w:jc w:val="center"/>
              <w:rPr>
                <w:rFonts w:eastAsia="Calibri" w:cs="Arial"/>
                <w:b/>
                <w:bCs/>
                <w:color w:val="auto"/>
                <w:sz w:val="18"/>
                <w:szCs w:val="18"/>
                <w:lang w:eastAsia="en-US"/>
              </w:rPr>
            </w:pPr>
            <w:r w:rsidRPr="000B3D04">
              <w:rPr>
                <w:rFonts w:eastAsia="Calibri" w:cs="Arial"/>
                <w:b/>
                <w:bCs/>
                <w:color w:val="auto"/>
                <w:sz w:val="18"/>
                <w:szCs w:val="18"/>
                <w:lang w:eastAsia="en-US"/>
              </w:rPr>
              <w:t>Categoría m</w:t>
            </w:r>
          </w:p>
          <w:p w:rsidR="0063672B" w:rsidRPr="000B3D04" w:rsidRDefault="00A30B86" w:rsidP="000B3D04">
            <w:pPr>
              <w:pStyle w:val="contenido"/>
              <w:spacing w:before="0" w:beforeAutospacing="0" w:after="0" w:afterAutospacing="0" w:line="240" w:lineRule="auto"/>
              <w:jc w:val="center"/>
              <w:rPr>
                <w:rFonts w:eastAsia="Calibri" w:cs="Arial"/>
                <w:bCs/>
                <w:color w:val="auto"/>
                <w:sz w:val="18"/>
                <w:szCs w:val="18"/>
                <w:lang w:eastAsia="en-US"/>
              </w:rPr>
            </w:pPr>
            <m:oMathPara>
              <m:oMath>
                <m:sSub>
                  <m:sSubPr>
                    <m:ctrlPr>
                      <w:rPr>
                        <w:rFonts w:ascii="Cambria Math" w:hAnsi="Cambria Math" w:cs="Arial"/>
                        <w:bCs/>
                        <w:i/>
                        <w:sz w:val="18"/>
                        <w:szCs w:val="18"/>
                      </w:rPr>
                    </m:ctrlPr>
                  </m:sSubPr>
                  <m:e>
                    <m:r>
                      <w:rPr>
                        <w:rFonts w:ascii="Cambria Math" w:hAnsi="Cambria Math" w:cs="Arial"/>
                        <w:sz w:val="18"/>
                        <w:szCs w:val="18"/>
                      </w:rPr>
                      <m:t>x</m:t>
                    </m:r>
                  </m:e>
                  <m:sub>
                    <m:r>
                      <w:rPr>
                        <w:rFonts w:ascii="Cambria Math" w:hAnsi="Cambria Math" w:cs="Arial"/>
                        <w:sz w:val="18"/>
                        <w:szCs w:val="18"/>
                      </w:rPr>
                      <m:t>m</m:t>
                    </m:r>
                  </m:sub>
                </m:sSub>
              </m:oMath>
            </m:oMathPara>
          </w:p>
        </w:tc>
        <w:tc>
          <w:tcPr>
            <w:tcW w:w="2173" w:type="dxa"/>
            <w:tcBorders>
              <w:bottom w:val="single" w:sz="4" w:space="0" w:color="000000"/>
            </w:tcBorders>
            <w:vAlign w:val="center"/>
          </w:tcPr>
          <w:p w:rsidR="0063672B" w:rsidRPr="000B3D04" w:rsidRDefault="00A30B86" w:rsidP="000B3D04">
            <w:pPr>
              <w:pStyle w:val="contenido"/>
              <w:spacing w:before="0" w:beforeAutospacing="0" w:after="0" w:afterAutospacing="0" w:line="240" w:lineRule="auto"/>
              <w:jc w:val="center"/>
              <w:rPr>
                <w:rFonts w:eastAsia="Calibri" w:cs="Arial"/>
                <w:bCs/>
                <w:color w:val="auto"/>
                <w:sz w:val="16"/>
                <w:szCs w:val="16"/>
                <w:lang w:eastAsia="en-US"/>
              </w:rPr>
            </w:pPr>
            <m:oMathPara>
              <m:oMath>
                <m:f>
                  <m:fPr>
                    <m:ctrlPr>
                      <w:rPr>
                        <w:rFonts w:ascii="Cambria Math" w:hAnsi="Cambria Math" w:cs="Arial"/>
                        <w:bCs/>
                        <w:i/>
                        <w:sz w:val="16"/>
                        <w:szCs w:val="16"/>
                      </w:rPr>
                    </m:ctrlPr>
                  </m:fPr>
                  <m:num>
                    <m:r>
                      <w:rPr>
                        <w:rFonts w:ascii="Cambria Math" w:hAnsi="Cambria Math" w:cs="Arial"/>
                        <w:sz w:val="16"/>
                        <w:szCs w:val="16"/>
                      </w:rPr>
                      <m:t>P(X=</m:t>
                    </m:r>
                    <m:sSub>
                      <m:sSubPr>
                        <m:ctrlPr>
                          <w:rPr>
                            <w:rFonts w:ascii="Cambria Math" w:hAnsi="Cambria Math" w:cs="Arial"/>
                            <w:bCs/>
                            <w:i/>
                            <w:sz w:val="16"/>
                            <w:szCs w:val="16"/>
                          </w:rPr>
                        </m:ctrlPr>
                      </m:sSubPr>
                      <m:e>
                        <m:r>
                          <w:rPr>
                            <w:rFonts w:ascii="Cambria Math" w:hAnsi="Cambria Math" w:cs="Arial"/>
                            <w:sz w:val="16"/>
                            <w:szCs w:val="16"/>
                          </w:rPr>
                          <m:t>x</m:t>
                        </m:r>
                      </m:e>
                      <m:sub>
                        <m:r>
                          <w:rPr>
                            <w:rFonts w:ascii="Cambria Math" w:hAnsi="Cambria Math" w:cs="Arial"/>
                            <w:sz w:val="16"/>
                            <w:szCs w:val="16"/>
                          </w:rPr>
                          <m:t>m</m:t>
                        </m:r>
                      </m:sub>
                    </m:sSub>
                    <m:r>
                      <w:rPr>
                        <w:rFonts w:ascii="Cambria Math" w:hAnsi="Cambria Math" w:cs="Arial"/>
                        <w:sz w:val="16"/>
                        <w:szCs w:val="16"/>
                      </w:rPr>
                      <m:t xml:space="preserve"> ,Y= </m:t>
                    </m:r>
                    <m:sSub>
                      <m:sSubPr>
                        <m:ctrlPr>
                          <w:rPr>
                            <w:rFonts w:ascii="Cambria Math" w:hAnsi="Cambria Math" w:cs="Arial"/>
                            <w:bCs/>
                            <w:i/>
                            <w:sz w:val="16"/>
                            <w:szCs w:val="16"/>
                          </w:rPr>
                        </m:ctrlPr>
                      </m:sSubPr>
                      <m:e>
                        <m:r>
                          <w:rPr>
                            <w:rFonts w:ascii="Cambria Math" w:hAnsi="Cambria Math" w:cs="Arial"/>
                            <w:sz w:val="16"/>
                            <w:szCs w:val="16"/>
                          </w:rPr>
                          <m:t>y</m:t>
                        </m:r>
                      </m:e>
                      <m:sub>
                        <m:r>
                          <w:rPr>
                            <w:rFonts w:ascii="Cambria Math" w:hAnsi="Cambria Math" w:cs="Arial"/>
                            <w:sz w:val="16"/>
                            <w:szCs w:val="16"/>
                          </w:rPr>
                          <m:t>1</m:t>
                        </m:r>
                      </m:sub>
                    </m:sSub>
                    <m:r>
                      <w:rPr>
                        <w:rFonts w:ascii="Cambria Math" w:hAnsi="Cambria Math" w:cs="Arial"/>
                        <w:sz w:val="16"/>
                        <w:szCs w:val="16"/>
                      </w:rPr>
                      <m:t>)</m:t>
                    </m:r>
                  </m:num>
                  <m:den>
                    <m:r>
                      <w:rPr>
                        <w:rFonts w:ascii="Cambria Math" w:hAnsi="Cambria Math" w:cs="Arial"/>
                        <w:sz w:val="16"/>
                        <w:szCs w:val="16"/>
                      </w:rPr>
                      <m:t xml:space="preserve">P(X= </m:t>
                    </m:r>
                    <m:sSub>
                      <m:sSubPr>
                        <m:ctrlPr>
                          <w:rPr>
                            <w:rFonts w:ascii="Cambria Math" w:hAnsi="Cambria Math" w:cs="Arial"/>
                            <w:bCs/>
                            <w:i/>
                            <w:sz w:val="16"/>
                            <w:szCs w:val="16"/>
                          </w:rPr>
                        </m:ctrlPr>
                      </m:sSubPr>
                      <m:e>
                        <m:r>
                          <w:rPr>
                            <w:rFonts w:ascii="Cambria Math" w:hAnsi="Cambria Math" w:cs="Arial"/>
                            <w:sz w:val="16"/>
                            <w:szCs w:val="16"/>
                          </w:rPr>
                          <m:t>x</m:t>
                        </m:r>
                      </m:e>
                      <m:sub>
                        <m:r>
                          <w:rPr>
                            <w:rFonts w:ascii="Cambria Math" w:hAnsi="Cambria Math" w:cs="Arial"/>
                            <w:sz w:val="16"/>
                            <w:szCs w:val="16"/>
                          </w:rPr>
                          <m:t>m</m:t>
                        </m:r>
                      </m:sub>
                    </m:sSub>
                    <m:r>
                      <w:rPr>
                        <w:rFonts w:ascii="Cambria Math" w:hAnsi="Cambria Math" w:cs="Arial"/>
                        <w:sz w:val="16"/>
                        <w:szCs w:val="16"/>
                      </w:rPr>
                      <m:t>)</m:t>
                    </m:r>
                  </m:den>
                </m:f>
              </m:oMath>
            </m:oMathPara>
          </w:p>
        </w:tc>
        <w:tc>
          <w:tcPr>
            <w:tcW w:w="1630" w:type="dxa"/>
            <w:tcBorders>
              <w:bottom w:val="single" w:sz="4" w:space="0" w:color="000000"/>
            </w:tcBorders>
            <w:vAlign w:val="center"/>
          </w:tcPr>
          <w:p w:rsidR="0063672B" w:rsidRPr="000B3D04" w:rsidRDefault="00A30B86" w:rsidP="000B3D04">
            <w:pPr>
              <w:pStyle w:val="contenido"/>
              <w:spacing w:before="0" w:beforeAutospacing="0" w:after="0" w:afterAutospacing="0" w:line="240" w:lineRule="auto"/>
              <w:jc w:val="center"/>
              <w:rPr>
                <w:rFonts w:eastAsia="Calibri" w:cs="Arial"/>
                <w:bCs/>
                <w:color w:val="auto"/>
                <w:sz w:val="16"/>
                <w:szCs w:val="16"/>
                <w:lang w:eastAsia="en-US"/>
              </w:rPr>
            </w:pPr>
            <m:oMathPara>
              <m:oMath>
                <m:f>
                  <m:fPr>
                    <m:ctrlPr>
                      <w:rPr>
                        <w:rFonts w:ascii="Cambria Math" w:hAnsi="Cambria Math" w:cs="Arial"/>
                        <w:bCs/>
                        <w:i/>
                        <w:sz w:val="16"/>
                        <w:szCs w:val="16"/>
                      </w:rPr>
                    </m:ctrlPr>
                  </m:fPr>
                  <m:num>
                    <m:r>
                      <w:rPr>
                        <w:rFonts w:ascii="Cambria Math" w:hAnsi="Cambria Math" w:cs="Arial"/>
                        <w:sz w:val="16"/>
                        <w:szCs w:val="16"/>
                      </w:rPr>
                      <m:t>P(X=</m:t>
                    </m:r>
                    <m:sSub>
                      <m:sSubPr>
                        <m:ctrlPr>
                          <w:rPr>
                            <w:rFonts w:ascii="Cambria Math" w:hAnsi="Cambria Math" w:cs="Arial"/>
                            <w:bCs/>
                            <w:i/>
                            <w:sz w:val="16"/>
                            <w:szCs w:val="16"/>
                          </w:rPr>
                        </m:ctrlPr>
                      </m:sSubPr>
                      <m:e>
                        <m:r>
                          <w:rPr>
                            <w:rFonts w:ascii="Cambria Math" w:hAnsi="Cambria Math" w:cs="Arial"/>
                            <w:sz w:val="16"/>
                            <w:szCs w:val="16"/>
                          </w:rPr>
                          <m:t>x</m:t>
                        </m:r>
                      </m:e>
                      <m:sub>
                        <m:r>
                          <w:rPr>
                            <w:rFonts w:ascii="Cambria Math" w:hAnsi="Cambria Math" w:cs="Arial"/>
                            <w:sz w:val="16"/>
                            <w:szCs w:val="16"/>
                          </w:rPr>
                          <m:t>m</m:t>
                        </m:r>
                      </m:sub>
                    </m:sSub>
                    <m:r>
                      <w:rPr>
                        <w:rFonts w:ascii="Cambria Math" w:hAnsi="Cambria Math" w:cs="Arial"/>
                        <w:sz w:val="16"/>
                        <w:szCs w:val="16"/>
                      </w:rPr>
                      <m:t xml:space="preserve"> ,Y= </m:t>
                    </m:r>
                    <m:sSub>
                      <m:sSubPr>
                        <m:ctrlPr>
                          <w:rPr>
                            <w:rFonts w:ascii="Cambria Math" w:hAnsi="Cambria Math" w:cs="Arial"/>
                            <w:bCs/>
                            <w:i/>
                            <w:sz w:val="16"/>
                            <w:szCs w:val="16"/>
                          </w:rPr>
                        </m:ctrlPr>
                      </m:sSubPr>
                      <m:e>
                        <m:r>
                          <w:rPr>
                            <w:rFonts w:ascii="Cambria Math" w:hAnsi="Cambria Math" w:cs="Arial"/>
                            <w:sz w:val="16"/>
                            <w:szCs w:val="16"/>
                          </w:rPr>
                          <m:t>y</m:t>
                        </m:r>
                      </m:e>
                      <m:sub>
                        <m:r>
                          <w:rPr>
                            <w:rFonts w:ascii="Cambria Math" w:hAnsi="Cambria Math" w:cs="Arial"/>
                            <w:sz w:val="16"/>
                            <w:szCs w:val="16"/>
                          </w:rPr>
                          <m:t>2</m:t>
                        </m:r>
                      </m:sub>
                    </m:sSub>
                    <m:r>
                      <w:rPr>
                        <w:rFonts w:ascii="Cambria Math" w:hAnsi="Cambria Math" w:cs="Arial"/>
                        <w:sz w:val="16"/>
                        <w:szCs w:val="16"/>
                      </w:rPr>
                      <m:t>)</m:t>
                    </m:r>
                  </m:num>
                  <m:den>
                    <m:r>
                      <w:rPr>
                        <w:rFonts w:ascii="Cambria Math" w:hAnsi="Cambria Math" w:cs="Arial"/>
                        <w:sz w:val="16"/>
                        <w:szCs w:val="16"/>
                      </w:rPr>
                      <m:t xml:space="preserve">P(X= </m:t>
                    </m:r>
                    <m:sSub>
                      <m:sSubPr>
                        <m:ctrlPr>
                          <w:rPr>
                            <w:rFonts w:ascii="Cambria Math" w:hAnsi="Cambria Math" w:cs="Arial"/>
                            <w:bCs/>
                            <w:i/>
                            <w:sz w:val="16"/>
                            <w:szCs w:val="16"/>
                          </w:rPr>
                        </m:ctrlPr>
                      </m:sSubPr>
                      <m:e>
                        <m:r>
                          <w:rPr>
                            <w:rFonts w:ascii="Cambria Math" w:hAnsi="Cambria Math" w:cs="Arial"/>
                            <w:sz w:val="16"/>
                            <w:szCs w:val="16"/>
                          </w:rPr>
                          <m:t>x</m:t>
                        </m:r>
                      </m:e>
                      <m:sub>
                        <m:r>
                          <w:rPr>
                            <w:rFonts w:ascii="Cambria Math" w:hAnsi="Cambria Math" w:cs="Arial"/>
                            <w:sz w:val="16"/>
                            <w:szCs w:val="16"/>
                          </w:rPr>
                          <m:t>m</m:t>
                        </m:r>
                      </m:sub>
                    </m:sSub>
                    <m:r>
                      <w:rPr>
                        <w:rFonts w:ascii="Cambria Math" w:hAnsi="Cambria Math" w:cs="Arial"/>
                        <w:sz w:val="16"/>
                        <w:szCs w:val="16"/>
                      </w:rPr>
                      <m:t>)</m:t>
                    </m:r>
                  </m:den>
                </m:f>
              </m:oMath>
            </m:oMathPara>
          </w:p>
        </w:tc>
        <w:tc>
          <w:tcPr>
            <w:tcW w:w="543" w:type="dxa"/>
            <w:tcBorders>
              <w:bottom w:val="single" w:sz="4" w:space="0" w:color="000000"/>
            </w:tcBorders>
            <w:vAlign w:val="center"/>
          </w:tcPr>
          <w:p w:rsidR="0063672B" w:rsidRPr="000B3D04" w:rsidRDefault="0063672B" w:rsidP="000B3D04">
            <w:pPr>
              <w:pStyle w:val="contenido"/>
              <w:spacing w:before="0" w:beforeAutospacing="0" w:after="0" w:afterAutospacing="0" w:line="240" w:lineRule="auto"/>
              <w:jc w:val="center"/>
              <w:rPr>
                <w:rFonts w:eastAsia="Calibri" w:cs="Arial"/>
                <w:bCs/>
                <w:color w:val="auto"/>
                <w:sz w:val="16"/>
                <w:szCs w:val="16"/>
                <w:lang w:eastAsia="en-US"/>
              </w:rPr>
            </w:pPr>
            <w:r w:rsidRPr="000B3D04">
              <w:rPr>
                <w:rFonts w:eastAsia="Calibri" w:cs="Arial"/>
                <w:bCs/>
                <w:color w:val="auto"/>
                <w:sz w:val="16"/>
                <w:szCs w:val="16"/>
                <w:lang w:eastAsia="en-US"/>
              </w:rPr>
              <w:t>…</w:t>
            </w:r>
          </w:p>
        </w:tc>
        <w:tc>
          <w:tcPr>
            <w:tcW w:w="1925" w:type="dxa"/>
            <w:tcBorders>
              <w:bottom w:val="single" w:sz="4" w:space="0" w:color="000000"/>
            </w:tcBorders>
            <w:vAlign w:val="center"/>
          </w:tcPr>
          <w:p w:rsidR="0063672B" w:rsidRPr="000B3D04" w:rsidRDefault="00A30B86" w:rsidP="000B3D04">
            <w:pPr>
              <w:pStyle w:val="contenido"/>
              <w:spacing w:before="0" w:beforeAutospacing="0" w:after="0" w:afterAutospacing="0" w:line="240" w:lineRule="auto"/>
              <w:jc w:val="center"/>
              <w:rPr>
                <w:rFonts w:eastAsia="Calibri" w:cs="Arial"/>
                <w:bCs/>
                <w:color w:val="auto"/>
                <w:sz w:val="16"/>
                <w:szCs w:val="16"/>
                <w:lang w:eastAsia="en-US"/>
              </w:rPr>
            </w:pPr>
            <m:oMathPara>
              <m:oMath>
                <m:f>
                  <m:fPr>
                    <m:ctrlPr>
                      <w:rPr>
                        <w:rFonts w:ascii="Cambria Math" w:hAnsi="Cambria Math" w:cs="Arial"/>
                        <w:bCs/>
                        <w:i/>
                        <w:sz w:val="16"/>
                        <w:szCs w:val="16"/>
                      </w:rPr>
                    </m:ctrlPr>
                  </m:fPr>
                  <m:num>
                    <m:r>
                      <w:rPr>
                        <w:rFonts w:ascii="Cambria Math" w:hAnsi="Cambria Math" w:cs="Arial"/>
                        <w:sz w:val="16"/>
                        <w:szCs w:val="16"/>
                      </w:rPr>
                      <m:t>P(X=</m:t>
                    </m:r>
                    <m:sSub>
                      <m:sSubPr>
                        <m:ctrlPr>
                          <w:rPr>
                            <w:rFonts w:ascii="Cambria Math" w:hAnsi="Cambria Math" w:cs="Arial"/>
                            <w:bCs/>
                            <w:i/>
                            <w:sz w:val="16"/>
                            <w:szCs w:val="16"/>
                          </w:rPr>
                        </m:ctrlPr>
                      </m:sSubPr>
                      <m:e>
                        <m:r>
                          <w:rPr>
                            <w:rFonts w:ascii="Cambria Math" w:hAnsi="Cambria Math" w:cs="Arial"/>
                            <w:sz w:val="16"/>
                            <w:szCs w:val="16"/>
                          </w:rPr>
                          <m:t>x</m:t>
                        </m:r>
                      </m:e>
                      <m:sub>
                        <m:r>
                          <w:rPr>
                            <w:rFonts w:ascii="Cambria Math" w:hAnsi="Cambria Math" w:cs="Arial"/>
                            <w:sz w:val="16"/>
                            <w:szCs w:val="16"/>
                          </w:rPr>
                          <m:t>m</m:t>
                        </m:r>
                      </m:sub>
                    </m:sSub>
                    <m:r>
                      <w:rPr>
                        <w:rFonts w:ascii="Cambria Math" w:hAnsi="Cambria Math" w:cs="Arial"/>
                        <w:sz w:val="16"/>
                        <w:szCs w:val="16"/>
                      </w:rPr>
                      <m:t xml:space="preserve"> ,Y= </m:t>
                    </m:r>
                    <m:sSub>
                      <m:sSubPr>
                        <m:ctrlPr>
                          <w:rPr>
                            <w:rFonts w:ascii="Cambria Math" w:hAnsi="Cambria Math" w:cs="Arial"/>
                            <w:bCs/>
                            <w:i/>
                            <w:sz w:val="16"/>
                            <w:szCs w:val="16"/>
                          </w:rPr>
                        </m:ctrlPr>
                      </m:sSubPr>
                      <m:e>
                        <m:r>
                          <w:rPr>
                            <w:rFonts w:ascii="Cambria Math" w:hAnsi="Cambria Math" w:cs="Arial"/>
                            <w:sz w:val="16"/>
                            <w:szCs w:val="16"/>
                          </w:rPr>
                          <m:t>y</m:t>
                        </m:r>
                      </m:e>
                      <m:sub>
                        <m:r>
                          <w:rPr>
                            <w:rFonts w:ascii="Cambria Math" w:hAnsi="Cambria Math" w:cs="Arial"/>
                            <w:sz w:val="16"/>
                            <w:szCs w:val="16"/>
                          </w:rPr>
                          <m:t>n</m:t>
                        </m:r>
                      </m:sub>
                    </m:sSub>
                    <m:r>
                      <w:rPr>
                        <w:rFonts w:ascii="Cambria Math" w:hAnsi="Cambria Math" w:cs="Arial"/>
                        <w:sz w:val="16"/>
                        <w:szCs w:val="16"/>
                      </w:rPr>
                      <m:t>)</m:t>
                    </m:r>
                  </m:num>
                  <m:den>
                    <m:r>
                      <w:rPr>
                        <w:rFonts w:ascii="Cambria Math" w:hAnsi="Cambria Math" w:cs="Arial"/>
                        <w:sz w:val="16"/>
                        <w:szCs w:val="16"/>
                      </w:rPr>
                      <m:t xml:space="preserve">P(X= </m:t>
                    </m:r>
                    <m:sSub>
                      <m:sSubPr>
                        <m:ctrlPr>
                          <w:rPr>
                            <w:rFonts w:ascii="Cambria Math" w:hAnsi="Cambria Math" w:cs="Arial"/>
                            <w:bCs/>
                            <w:i/>
                            <w:sz w:val="16"/>
                            <w:szCs w:val="16"/>
                          </w:rPr>
                        </m:ctrlPr>
                      </m:sSubPr>
                      <m:e>
                        <m:r>
                          <w:rPr>
                            <w:rFonts w:ascii="Cambria Math" w:hAnsi="Cambria Math" w:cs="Arial"/>
                            <w:sz w:val="16"/>
                            <w:szCs w:val="16"/>
                          </w:rPr>
                          <m:t>x</m:t>
                        </m:r>
                      </m:e>
                      <m:sub>
                        <m:r>
                          <w:rPr>
                            <w:rFonts w:ascii="Cambria Math" w:hAnsi="Cambria Math" w:cs="Arial"/>
                            <w:sz w:val="16"/>
                            <w:szCs w:val="16"/>
                          </w:rPr>
                          <m:t>m</m:t>
                        </m:r>
                      </m:sub>
                    </m:sSub>
                    <m:r>
                      <w:rPr>
                        <w:rFonts w:ascii="Cambria Math" w:hAnsi="Cambria Math" w:cs="Arial"/>
                        <w:sz w:val="16"/>
                        <w:szCs w:val="16"/>
                      </w:rPr>
                      <m:t>)</m:t>
                    </m:r>
                  </m:den>
                </m:f>
              </m:oMath>
            </m:oMathPara>
          </w:p>
        </w:tc>
      </w:tr>
      <w:tr w:rsidR="0063672B" w:rsidRPr="00C243D4" w:rsidTr="007D2E65">
        <w:trPr>
          <w:cantSplit/>
          <w:trHeight w:val="344"/>
          <w:jc w:val="center"/>
        </w:trPr>
        <w:tc>
          <w:tcPr>
            <w:tcW w:w="1128" w:type="dxa"/>
            <w:shd w:val="clear" w:color="auto" w:fill="D9D9D9"/>
            <w:vAlign w:val="center"/>
          </w:tcPr>
          <w:p w:rsidR="0063672B" w:rsidRPr="000B3D04" w:rsidRDefault="0063672B" w:rsidP="000B3D04">
            <w:pPr>
              <w:pStyle w:val="contenido"/>
              <w:spacing w:before="0" w:beforeAutospacing="0" w:after="0" w:afterAutospacing="0" w:line="240" w:lineRule="auto"/>
              <w:jc w:val="center"/>
              <w:rPr>
                <w:rFonts w:eastAsia="Calibri" w:cs="Arial"/>
                <w:b/>
                <w:bCs/>
                <w:color w:val="auto"/>
                <w:sz w:val="18"/>
                <w:szCs w:val="18"/>
                <w:lang w:eastAsia="en-US"/>
              </w:rPr>
            </w:pPr>
            <w:r w:rsidRPr="000B3D04">
              <w:rPr>
                <w:rFonts w:eastAsia="Calibri" w:cs="Arial"/>
                <w:b/>
                <w:bCs/>
                <w:color w:val="auto"/>
                <w:sz w:val="18"/>
                <w:szCs w:val="18"/>
                <w:lang w:eastAsia="en-US"/>
              </w:rPr>
              <w:t>Total</w:t>
            </w:r>
          </w:p>
        </w:tc>
        <w:tc>
          <w:tcPr>
            <w:tcW w:w="2173" w:type="dxa"/>
            <w:shd w:val="clear" w:color="auto" w:fill="D9D9D9"/>
            <w:vAlign w:val="center"/>
          </w:tcPr>
          <w:p w:rsidR="0063672B" w:rsidRPr="000B3D04" w:rsidRDefault="0063672B" w:rsidP="000B3D04">
            <w:pPr>
              <w:pStyle w:val="contenido"/>
              <w:spacing w:before="0" w:beforeAutospacing="0" w:after="0" w:afterAutospacing="0" w:line="240" w:lineRule="auto"/>
              <w:jc w:val="center"/>
              <w:rPr>
                <w:rFonts w:eastAsia="Calibri" w:cs="Arial"/>
                <w:bCs/>
                <w:color w:val="auto"/>
                <w:sz w:val="18"/>
                <w:szCs w:val="18"/>
                <w:lang w:eastAsia="en-US"/>
              </w:rPr>
            </w:pPr>
            <w:r w:rsidRPr="000B3D04">
              <w:rPr>
                <w:rFonts w:eastAsia="Calibri" w:cs="Arial"/>
                <w:bCs/>
                <w:color w:val="auto"/>
                <w:sz w:val="18"/>
                <w:szCs w:val="18"/>
                <w:lang w:eastAsia="en-US"/>
              </w:rPr>
              <w:t>1,000</w:t>
            </w:r>
          </w:p>
        </w:tc>
        <w:tc>
          <w:tcPr>
            <w:tcW w:w="1630" w:type="dxa"/>
            <w:shd w:val="clear" w:color="auto" w:fill="D9D9D9"/>
            <w:vAlign w:val="center"/>
          </w:tcPr>
          <w:p w:rsidR="0063672B" w:rsidRPr="000B3D04" w:rsidRDefault="0063672B" w:rsidP="000B3D04">
            <w:pPr>
              <w:pStyle w:val="contenido"/>
              <w:spacing w:before="0" w:beforeAutospacing="0" w:after="0" w:afterAutospacing="0" w:line="240" w:lineRule="auto"/>
              <w:jc w:val="center"/>
              <w:rPr>
                <w:rFonts w:eastAsia="Calibri" w:cs="Arial"/>
                <w:bCs/>
                <w:color w:val="auto"/>
                <w:sz w:val="18"/>
                <w:szCs w:val="18"/>
                <w:lang w:eastAsia="en-US"/>
              </w:rPr>
            </w:pPr>
            <w:r w:rsidRPr="000B3D04">
              <w:rPr>
                <w:rFonts w:eastAsia="Calibri" w:cs="Arial"/>
                <w:bCs/>
                <w:color w:val="auto"/>
                <w:sz w:val="18"/>
                <w:szCs w:val="18"/>
                <w:lang w:eastAsia="en-US"/>
              </w:rPr>
              <w:t>1,000</w:t>
            </w:r>
          </w:p>
        </w:tc>
        <w:tc>
          <w:tcPr>
            <w:tcW w:w="543" w:type="dxa"/>
            <w:shd w:val="clear" w:color="auto" w:fill="D9D9D9"/>
            <w:vAlign w:val="center"/>
          </w:tcPr>
          <w:p w:rsidR="0063672B" w:rsidRPr="000B3D04" w:rsidRDefault="0063672B" w:rsidP="000B3D04">
            <w:pPr>
              <w:pStyle w:val="contenido"/>
              <w:spacing w:before="0" w:beforeAutospacing="0" w:after="0" w:afterAutospacing="0" w:line="240" w:lineRule="auto"/>
              <w:jc w:val="center"/>
              <w:rPr>
                <w:rFonts w:eastAsia="Calibri" w:cs="Arial"/>
                <w:bCs/>
                <w:color w:val="auto"/>
                <w:sz w:val="18"/>
                <w:szCs w:val="18"/>
                <w:lang w:eastAsia="en-US"/>
              </w:rPr>
            </w:pPr>
            <w:r w:rsidRPr="000B3D04">
              <w:rPr>
                <w:rFonts w:eastAsia="Calibri" w:cs="Arial"/>
                <w:bCs/>
                <w:color w:val="auto"/>
                <w:sz w:val="18"/>
                <w:szCs w:val="18"/>
                <w:lang w:eastAsia="en-US"/>
              </w:rPr>
              <w:t>…</w:t>
            </w:r>
          </w:p>
        </w:tc>
        <w:tc>
          <w:tcPr>
            <w:tcW w:w="1925" w:type="dxa"/>
            <w:shd w:val="clear" w:color="auto" w:fill="D9D9D9"/>
            <w:vAlign w:val="center"/>
          </w:tcPr>
          <w:p w:rsidR="0063672B" w:rsidRPr="000B3D04" w:rsidRDefault="0063672B" w:rsidP="000B3D04">
            <w:pPr>
              <w:pStyle w:val="contenido"/>
              <w:spacing w:before="0" w:beforeAutospacing="0" w:after="0" w:afterAutospacing="0" w:line="240" w:lineRule="auto"/>
              <w:jc w:val="center"/>
              <w:rPr>
                <w:rFonts w:eastAsia="Calibri" w:cs="Arial"/>
                <w:bCs/>
                <w:color w:val="auto"/>
                <w:sz w:val="18"/>
                <w:szCs w:val="18"/>
                <w:lang w:eastAsia="en-US"/>
              </w:rPr>
            </w:pPr>
            <w:r w:rsidRPr="000B3D04">
              <w:rPr>
                <w:rFonts w:eastAsia="Calibri" w:cs="Arial"/>
                <w:bCs/>
                <w:color w:val="auto"/>
                <w:sz w:val="18"/>
                <w:szCs w:val="18"/>
                <w:lang w:eastAsia="en-US"/>
              </w:rPr>
              <w:t>1,000</w:t>
            </w:r>
          </w:p>
        </w:tc>
      </w:tr>
    </w:tbl>
    <w:p w:rsidR="00677C6A" w:rsidRDefault="00677C6A" w:rsidP="007D2E65">
      <w:pPr>
        <w:pStyle w:val="contenido"/>
        <w:spacing w:before="0" w:beforeAutospacing="0" w:after="0" w:afterAutospacing="0" w:line="240" w:lineRule="auto"/>
        <w:ind w:left="567" w:right="339"/>
        <w:rPr>
          <w:rFonts w:eastAsia="Calibri" w:cs="Arial"/>
          <w:bCs/>
          <w:color w:val="auto"/>
          <w:szCs w:val="24"/>
          <w:lang w:eastAsia="en-US"/>
        </w:rPr>
      </w:pPr>
      <w:r w:rsidRPr="00677C6A">
        <w:rPr>
          <w:rFonts w:eastAsia="Calibri" w:cs="Arial"/>
          <w:b/>
          <w:bCs/>
          <w:i/>
          <w:color w:val="auto"/>
          <w:sz w:val="18"/>
          <w:szCs w:val="24"/>
          <w:lang w:eastAsia="en-US"/>
        </w:rPr>
        <w:t>Fuente:</w:t>
      </w:r>
      <w:r w:rsidRPr="00677C6A">
        <w:rPr>
          <w:sz w:val="18"/>
          <w:szCs w:val="24"/>
        </w:rPr>
        <w:t xml:space="preserve"> </w:t>
      </w:r>
      <w:proofErr w:type="spellStart"/>
      <w:r w:rsidRPr="00677C6A">
        <w:rPr>
          <w:i/>
          <w:sz w:val="18"/>
          <w:szCs w:val="24"/>
        </w:rPr>
        <w:t>Mendenhall</w:t>
      </w:r>
      <w:proofErr w:type="spellEnd"/>
      <w:r w:rsidRPr="00677C6A">
        <w:rPr>
          <w:i/>
          <w:sz w:val="18"/>
          <w:szCs w:val="24"/>
        </w:rPr>
        <w:t xml:space="preserve"> </w:t>
      </w:r>
      <w:proofErr w:type="spellStart"/>
      <w:r w:rsidRPr="00677C6A">
        <w:rPr>
          <w:i/>
          <w:sz w:val="18"/>
          <w:szCs w:val="24"/>
        </w:rPr>
        <w:t>Scheaffer</w:t>
      </w:r>
      <w:proofErr w:type="spellEnd"/>
      <w:r w:rsidRPr="00677C6A">
        <w:rPr>
          <w:i/>
          <w:sz w:val="18"/>
          <w:szCs w:val="24"/>
        </w:rPr>
        <w:t xml:space="preserve"> </w:t>
      </w:r>
      <w:proofErr w:type="spellStart"/>
      <w:r w:rsidRPr="00677C6A">
        <w:rPr>
          <w:i/>
          <w:sz w:val="18"/>
          <w:szCs w:val="24"/>
        </w:rPr>
        <w:t>Wackerly</w:t>
      </w:r>
      <w:proofErr w:type="spellEnd"/>
      <w:r w:rsidRPr="00677C6A">
        <w:rPr>
          <w:i/>
          <w:sz w:val="18"/>
          <w:szCs w:val="24"/>
        </w:rPr>
        <w:t>, Estadística Matemática con Aplicaciones, Thomson Editores, Sexta Edición</w:t>
      </w:r>
    </w:p>
    <w:p w:rsidR="00502CF5" w:rsidRDefault="00502CF5" w:rsidP="00A25901">
      <w:pPr>
        <w:pStyle w:val="contenido"/>
        <w:spacing w:before="0" w:beforeAutospacing="0" w:after="0" w:afterAutospacing="0"/>
        <w:ind w:left="1474"/>
        <w:rPr>
          <w:rFonts w:eastAsia="Calibri" w:cs="Arial"/>
          <w:bCs/>
          <w:color w:val="auto"/>
          <w:szCs w:val="24"/>
          <w:lang w:eastAsia="en-US"/>
        </w:rPr>
      </w:pPr>
    </w:p>
    <w:p w:rsidR="00502CF5" w:rsidRDefault="00502CF5" w:rsidP="00A25901">
      <w:pPr>
        <w:pStyle w:val="contenido"/>
        <w:spacing w:before="0" w:beforeAutospacing="0" w:after="0" w:afterAutospacing="0"/>
        <w:ind w:left="1474"/>
        <w:rPr>
          <w:rFonts w:eastAsia="Calibri" w:cs="Arial"/>
          <w:bCs/>
          <w:color w:val="auto"/>
          <w:szCs w:val="24"/>
          <w:lang w:eastAsia="en-US"/>
        </w:rPr>
      </w:pPr>
    </w:p>
    <w:p w:rsidR="00C840F7" w:rsidRDefault="00C840F7" w:rsidP="00A25901">
      <w:pPr>
        <w:pStyle w:val="contenido"/>
        <w:spacing w:before="0" w:beforeAutospacing="0" w:after="0" w:afterAutospacing="0"/>
        <w:ind w:left="1474"/>
        <w:rPr>
          <w:rFonts w:eastAsia="Calibri" w:cs="Arial"/>
          <w:bCs/>
          <w:color w:val="auto"/>
          <w:szCs w:val="24"/>
          <w:lang w:eastAsia="en-US"/>
        </w:rPr>
        <w:sectPr w:rsidR="00C840F7" w:rsidSect="00E72715">
          <w:headerReference w:type="default" r:id="rId48"/>
          <w:pgSz w:w="11906" w:h="16838" w:code="9"/>
          <w:pgMar w:top="2268" w:right="1361" w:bottom="2268" w:left="2268" w:header="1134" w:footer="709" w:gutter="0"/>
          <w:pgNumType w:start="1"/>
          <w:cols w:space="708"/>
          <w:titlePg/>
          <w:docGrid w:linePitch="360"/>
        </w:sectPr>
      </w:pPr>
    </w:p>
    <w:p w:rsidR="00502CF5" w:rsidRPr="009D2242" w:rsidRDefault="00502CF5" w:rsidP="009D2242">
      <w:pPr>
        <w:spacing w:after="0" w:line="480" w:lineRule="auto"/>
        <w:jc w:val="center"/>
        <w:rPr>
          <w:rFonts w:ascii="Arial" w:hAnsi="Arial" w:cs="Arial"/>
          <w:sz w:val="24"/>
          <w:szCs w:val="24"/>
        </w:rPr>
      </w:pPr>
    </w:p>
    <w:p w:rsidR="008A2FF5" w:rsidRPr="009D2242" w:rsidRDefault="008A2FF5" w:rsidP="009D2242">
      <w:pPr>
        <w:spacing w:after="0" w:line="480" w:lineRule="auto"/>
        <w:jc w:val="center"/>
        <w:rPr>
          <w:rFonts w:ascii="Arial" w:hAnsi="Arial" w:cs="Arial"/>
          <w:sz w:val="24"/>
          <w:szCs w:val="24"/>
        </w:rPr>
      </w:pPr>
    </w:p>
    <w:p w:rsidR="008A2FF5" w:rsidRPr="002A2B6B" w:rsidRDefault="008A2FF5" w:rsidP="009D2242">
      <w:pPr>
        <w:spacing w:after="0" w:line="480" w:lineRule="auto"/>
        <w:jc w:val="center"/>
        <w:rPr>
          <w:rFonts w:ascii="Arial" w:hAnsi="Arial" w:cs="Arial"/>
          <w:sz w:val="24"/>
          <w:szCs w:val="24"/>
        </w:rPr>
      </w:pPr>
    </w:p>
    <w:p w:rsidR="008A2FF5" w:rsidRPr="002A2B6B" w:rsidRDefault="008A2FF5" w:rsidP="009D2242">
      <w:pPr>
        <w:spacing w:after="0" w:line="480" w:lineRule="auto"/>
        <w:jc w:val="center"/>
        <w:rPr>
          <w:rFonts w:ascii="Arial" w:hAnsi="Arial" w:cs="Arial"/>
          <w:sz w:val="24"/>
          <w:szCs w:val="24"/>
        </w:rPr>
      </w:pPr>
    </w:p>
    <w:p w:rsidR="00CB4F24" w:rsidRPr="002A2B6B" w:rsidRDefault="00CB4F24" w:rsidP="009D2242">
      <w:pPr>
        <w:spacing w:after="0" w:line="480" w:lineRule="auto"/>
        <w:jc w:val="center"/>
        <w:rPr>
          <w:rFonts w:ascii="Arial" w:hAnsi="Arial" w:cs="Arial"/>
          <w:sz w:val="24"/>
          <w:szCs w:val="24"/>
        </w:rPr>
      </w:pPr>
    </w:p>
    <w:p w:rsidR="00CB4F24" w:rsidRPr="002A2B6B" w:rsidRDefault="00CB4F24" w:rsidP="009D2242">
      <w:pPr>
        <w:spacing w:after="0" w:line="480" w:lineRule="auto"/>
        <w:jc w:val="center"/>
        <w:rPr>
          <w:rFonts w:ascii="Arial" w:hAnsi="Arial" w:cs="Arial"/>
          <w:sz w:val="24"/>
          <w:szCs w:val="24"/>
        </w:rPr>
      </w:pPr>
    </w:p>
    <w:p w:rsidR="00D73390" w:rsidRPr="009D2242" w:rsidRDefault="006C030E" w:rsidP="008A2FF5">
      <w:pPr>
        <w:pStyle w:val="Titulo1Tesis"/>
        <w:spacing w:before="0"/>
        <w:rPr>
          <w:sz w:val="48"/>
          <w:szCs w:val="48"/>
        </w:rPr>
      </w:pPr>
      <w:bookmarkStart w:id="194" w:name="_Toc296905871"/>
      <w:bookmarkStart w:id="195" w:name="_Toc310172928"/>
      <w:r w:rsidRPr="009D2242">
        <w:rPr>
          <w:sz w:val="48"/>
          <w:szCs w:val="48"/>
        </w:rPr>
        <w:t>CAPÍTULO 2</w:t>
      </w:r>
      <w:bookmarkEnd w:id="194"/>
      <w:bookmarkEnd w:id="195"/>
    </w:p>
    <w:p w:rsidR="00D73390" w:rsidRPr="009D2242" w:rsidRDefault="00D73390" w:rsidP="009D2242">
      <w:pPr>
        <w:spacing w:after="0" w:line="480" w:lineRule="auto"/>
        <w:jc w:val="center"/>
        <w:rPr>
          <w:rFonts w:ascii="Arial" w:hAnsi="Arial" w:cs="Arial"/>
          <w:sz w:val="24"/>
          <w:szCs w:val="24"/>
        </w:rPr>
      </w:pPr>
    </w:p>
    <w:p w:rsidR="009D2242" w:rsidRDefault="009D2242" w:rsidP="009D2242">
      <w:pPr>
        <w:spacing w:after="0" w:line="480" w:lineRule="auto"/>
        <w:jc w:val="center"/>
        <w:rPr>
          <w:rFonts w:ascii="Arial" w:hAnsi="Arial" w:cs="Arial"/>
          <w:sz w:val="24"/>
          <w:szCs w:val="24"/>
        </w:rPr>
      </w:pPr>
    </w:p>
    <w:p w:rsidR="009D2242" w:rsidRDefault="009D2242" w:rsidP="009D2242">
      <w:pPr>
        <w:spacing w:after="0" w:line="480" w:lineRule="auto"/>
        <w:jc w:val="center"/>
        <w:rPr>
          <w:rFonts w:ascii="Arial" w:hAnsi="Arial" w:cs="Arial"/>
          <w:sz w:val="24"/>
          <w:szCs w:val="24"/>
        </w:rPr>
      </w:pPr>
    </w:p>
    <w:p w:rsidR="009D2242" w:rsidRPr="009D2242" w:rsidRDefault="009D2242" w:rsidP="009D2242">
      <w:pPr>
        <w:spacing w:after="0" w:line="480" w:lineRule="auto"/>
        <w:jc w:val="center"/>
        <w:rPr>
          <w:rFonts w:ascii="Arial" w:hAnsi="Arial" w:cs="Arial"/>
          <w:sz w:val="24"/>
          <w:szCs w:val="24"/>
        </w:rPr>
      </w:pPr>
    </w:p>
    <w:p w:rsidR="001E7C2F" w:rsidRPr="006C701A" w:rsidRDefault="006C030E" w:rsidP="00183B1F">
      <w:pPr>
        <w:pStyle w:val="Titulo2Tesis"/>
        <w:rPr>
          <w:sz w:val="28"/>
        </w:rPr>
      </w:pPr>
      <w:bookmarkStart w:id="196" w:name="_Toc241258706"/>
      <w:bookmarkStart w:id="197" w:name="_Toc296905872"/>
      <w:r w:rsidRPr="006C701A">
        <w:rPr>
          <w:sz w:val="28"/>
        </w:rPr>
        <w:t>DIAGNÓSTICO</w:t>
      </w:r>
      <w:r w:rsidR="006050AD" w:rsidRPr="006C701A">
        <w:rPr>
          <w:sz w:val="28"/>
        </w:rPr>
        <w:t xml:space="preserve"> </w:t>
      </w:r>
      <w:r w:rsidRPr="006C701A">
        <w:rPr>
          <w:sz w:val="28"/>
        </w:rPr>
        <w:t xml:space="preserve"> DE LA SITUACIÓN ACTUAL</w:t>
      </w:r>
      <w:bookmarkStart w:id="198" w:name="_Toc241258707"/>
      <w:bookmarkEnd w:id="196"/>
      <w:bookmarkEnd w:id="197"/>
      <w:r w:rsidR="00140D2E" w:rsidRPr="006C701A">
        <w:rPr>
          <w:sz w:val="28"/>
        </w:rPr>
        <w:t xml:space="preserve"> </w:t>
      </w:r>
    </w:p>
    <w:p w:rsidR="003A1285" w:rsidRDefault="003A1285" w:rsidP="00183B1F">
      <w:pPr>
        <w:pStyle w:val="Titulo2Tesis"/>
        <w:numPr>
          <w:ilvl w:val="0"/>
          <w:numId w:val="0"/>
        </w:numPr>
        <w:ind w:left="792"/>
      </w:pPr>
    </w:p>
    <w:p w:rsidR="00E24323" w:rsidRPr="00E24323" w:rsidRDefault="00E24323" w:rsidP="000A1093">
      <w:pPr>
        <w:pStyle w:val="ListParagraph"/>
        <w:numPr>
          <w:ilvl w:val="0"/>
          <w:numId w:val="9"/>
        </w:numPr>
        <w:spacing w:after="0" w:line="480" w:lineRule="auto"/>
        <w:contextualSpacing w:val="0"/>
        <w:jc w:val="both"/>
        <w:outlineLvl w:val="1"/>
        <w:rPr>
          <w:rFonts w:ascii="Arial" w:hAnsi="Arial"/>
          <w:b/>
          <w:vanish/>
          <w:sz w:val="24"/>
        </w:rPr>
      </w:pPr>
      <w:bookmarkStart w:id="199" w:name="_Toc279226084"/>
      <w:bookmarkStart w:id="200" w:name="_Toc279228740"/>
      <w:bookmarkStart w:id="201" w:name="_Toc279228880"/>
      <w:bookmarkStart w:id="202" w:name="_Toc279229198"/>
      <w:bookmarkStart w:id="203" w:name="_Toc279229290"/>
      <w:bookmarkStart w:id="204" w:name="_Toc284091920"/>
      <w:bookmarkStart w:id="205" w:name="_Toc284852222"/>
      <w:bookmarkStart w:id="206" w:name="_Toc284852409"/>
      <w:bookmarkStart w:id="207" w:name="_Toc284853905"/>
      <w:bookmarkStart w:id="208" w:name="_Toc279226085"/>
      <w:bookmarkStart w:id="209" w:name="_Toc279228741"/>
      <w:bookmarkStart w:id="210" w:name="_Toc279228881"/>
      <w:bookmarkStart w:id="211" w:name="_Toc279229199"/>
      <w:bookmarkStart w:id="212" w:name="_Toc279229291"/>
      <w:bookmarkStart w:id="213" w:name="_Toc284091921"/>
      <w:bookmarkStart w:id="214" w:name="_Toc284852223"/>
      <w:bookmarkStart w:id="215" w:name="_Toc284852410"/>
      <w:bookmarkStart w:id="216" w:name="_Toc284853906"/>
      <w:bookmarkStart w:id="217" w:name="_Toc306209969"/>
      <w:bookmarkStart w:id="218" w:name="_Toc310172929"/>
      <w:bookmarkStart w:id="219" w:name="_Toc296905873"/>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rsidR="00E24323" w:rsidRPr="00E24323" w:rsidRDefault="00E24323" w:rsidP="000A1093">
      <w:pPr>
        <w:pStyle w:val="ListParagraph"/>
        <w:numPr>
          <w:ilvl w:val="0"/>
          <w:numId w:val="9"/>
        </w:numPr>
        <w:spacing w:after="0" w:line="480" w:lineRule="auto"/>
        <w:contextualSpacing w:val="0"/>
        <w:jc w:val="both"/>
        <w:outlineLvl w:val="1"/>
        <w:rPr>
          <w:rFonts w:ascii="Arial" w:hAnsi="Arial"/>
          <w:b/>
          <w:vanish/>
          <w:sz w:val="24"/>
        </w:rPr>
      </w:pPr>
      <w:bookmarkStart w:id="220" w:name="_Toc306209970"/>
      <w:bookmarkStart w:id="221" w:name="_Toc310172930"/>
      <w:bookmarkEnd w:id="220"/>
      <w:bookmarkEnd w:id="221"/>
    </w:p>
    <w:p w:rsidR="001F7532" w:rsidRDefault="00F10F83" w:rsidP="000A1093">
      <w:pPr>
        <w:pStyle w:val="Titulo3Tesis"/>
        <w:numPr>
          <w:ilvl w:val="1"/>
          <w:numId w:val="9"/>
        </w:numPr>
      </w:pPr>
      <w:r>
        <w:t xml:space="preserve"> </w:t>
      </w:r>
      <w:bookmarkStart w:id="222" w:name="_Toc310172931"/>
      <w:r w:rsidR="00E64248">
        <w:t>INFORMACIÓN GENERAL DE LA EMPRESA</w:t>
      </w:r>
      <w:bookmarkEnd w:id="198"/>
      <w:r w:rsidR="00E64248">
        <w:t>.</w:t>
      </w:r>
      <w:bookmarkEnd w:id="219"/>
      <w:bookmarkEnd w:id="222"/>
    </w:p>
    <w:p w:rsidR="00D47590" w:rsidRPr="003C4C2A" w:rsidRDefault="00D47590" w:rsidP="00F10F83">
      <w:pPr>
        <w:pStyle w:val="contenido"/>
        <w:spacing w:before="0" w:beforeAutospacing="0" w:after="0" w:afterAutospacing="0"/>
        <w:ind w:left="851"/>
        <w:rPr>
          <w:lang w:val="es-ES"/>
        </w:rPr>
      </w:pPr>
      <w:r w:rsidRPr="00615297">
        <w:rPr>
          <w:rFonts w:eastAsia="Calibri"/>
          <w:bCs/>
          <w:color w:val="auto"/>
          <w:lang w:eastAsia="en-US"/>
        </w:rPr>
        <w:t xml:space="preserve">La Empresa objeto de estudio </w:t>
      </w:r>
      <w:r w:rsidR="00FD79A6" w:rsidRPr="00615297">
        <w:rPr>
          <w:rFonts w:eastAsia="Calibri"/>
          <w:bCs/>
          <w:color w:val="auto"/>
          <w:lang w:eastAsia="en-US"/>
        </w:rPr>
        <w:t>es</w:t>
      </w:r>
      <w:r w:rsidRPr="00615297">
        <w:rPr>
          <w:rFonts w:eastAsia="Calibri"/>
          <w:bCs/>
          <w:color w:val="auto"/>
          <w:lang w:eastAsia="en-US"/>
        </w:rPr>
        <w:t xml:space="preserve"> adquirida e</w:t>
      </w:r>
      <w:r w:rsidR="00123EA9" w:rsidRPr="00615297">
        <w:rPr>
          <w:rFonts w:eastAsia="Calibri"/>
          <w:bCs/>
          <w:color w:val="auto"/>
          <w:lang w:eastAsia="en-US"/>
        </w:rPr>
        <w:t xml:space="preserve">n el </w:t>
      </w:r>
      <w:r w:rsidR="00C50445" w:rsidRPr="00615297">
        <w:rPr>
          <w:rFonts w:eastAsia="Calibri"/>
          <w:bCs/>
          <w:color w:val="auto"/>
          <w:lang w:eastAsia="en-US"/>
        </w:rPr>
        <w:t xml:space="preserve">mes de Junio del </w:t>
      </w:r>
      <w:r w:rsidR="00123EA9" w:rsidRPr="00615297">
        <w:rPr>
          <w:rFonts w:eastAsia="Calibri"/>
          <w:bCs/>
          <w:color w:val="auto"/>
          <w:lang w:eastAsia="en-US"/>
        </w:rPr>
        <w:t xml:space="preserve">año 2010 </w:t>
      </w:r>
      <w:r w:rsidRPr="00615297">
        <w:rPr>
          <w:rFonts w:eastAsia="Calibri"/>
          <w:bCs/>
          <w:color w:val="auto"/>
          <w:lang w:eastAsia="en-US"/>
        </w:rPr>
        <w:t xml:space="preserve">por un </w:t>
      </w:r>
      <w:r w:rsidR="003A3374" w:rsidRPr="00615297">
        <w:rPr>
          <w:rFonts w:eastAsia="Calibri"/>
          <w:bCs/>
          <w:color w:val="auto"/>
          <w:lang w:eastAsia="en-US"/>
        </w:rPr>
        <w:t>G</w:t>
      </w:r>
      <w:r w:rsidRPr="00615297">
        <w:rPr>
          <w:rFonts w:eastAsia="Calibri"/>
          <w:bCs/>
          <w:color w:val="auto"/>
          <w:lang w:eastAsia="en-US"/>
        </w:rPr>
        <w:t>rupo Empresarial constituido por va</w:t>
      </w:r>
      <w:r w:rsidR="000243E9" w:rsidRPr="00615297">
        <w:rPr>
          <w:rFonts w:eastAsia="Calibri"/>
          <w:bCs/>
          <w:color w:val="auto"/>
          <w:lang w:eastAsia="en-US"/>
        </w:rPr>
        <w:t>rias empresas dedicada a la producción de materiales de empaque</w:t>
      </w:r>
      <w:r w:rsidR="000243E9" w:rsidRPr="003C4C2A">
        <w:rPr>
          <w:lang w:val="es-ES"/>
        </w:rPr>
        <w:t>.</w:t>
      </w:r>
      <w:r w:rsidRPr="003C4C2A">
        <w:rPr>
          <w:lang w:val="es-ES"/>
        </w:rPr>
        <w:t xml:space="preserve"> </w:t>
      </w:r>
    </w:p>
    <w:p w:rsidR="00D47590" w:rsidRPr="003C4C2A" w:rsidRDefault="00D47590" w:rsidP="00FD79A6">
      <w:pPr>
        <w:spacing w:after="0" w:line="480" w:lineRule="auto"/>
        <w:ind w:left="709"/>
        <w:jc w:val="both"/>
        <w:rPr>
          <w:rFonts w:ascii="Arial" w:hAnsi="Arial" w:cs="Arial"/>
          <w:sz w:val="24"/>
          <w:szCs w:val="24"/>
          <w:lang w:val="es-ES"/>
        </w:rPr>
      </w:pPr>
    </w:p>
    <w:p w:rsidR="003C4C2A" w:rsidRPr="00615297" w:rsidRDefault="00FD79A6" w:rsidP="00F10F83">
      <w:pPr>
        <w:pStyle w:val="contenido"/>
        <w:spacing w:before="0" w:beforeAutospacing="0" w:after="0" w:afterAutospacing="0"/>
        <w:ind w:left="851"/>
        <w:rPr>
          <w:rFonts w:eastAsia="Calibri"/>
          <w:bCs/>
          <w:color w:val="auto"/>
          <w:lang w:eastAsia="en-US"/>
        </w:rPr>
      </w:pPr>
      <w:r w:rsidRPr="00615297">
        <w:rPr>
          <w:rFonts w:eastAsia="Calibri"/>
          <w:bCs/>
          <w:color w:val="auto"/>
          <w:lang w:eastAsia="en-US"/>
        </w:rPr>
        <w:t>El motivo de su adquisición es</w:t>
      </w:r>
      <w:r w:rsidR="00F26AE8" w:rsidRPr="00615297">
        <w:rPr>
          <w:rFonts w:eastAsia="Calibri"/>
          <w:bCs/>
          <w:color w:val="auto"/>
          <w:lang w:eastAsia="en-US"/>
        </w:rPr>
        <w:t xml:space="preserve"> </w:t>
      </w:r>
      <w:r w:rsidR="00C50445" w:rsidRPr="00615297">
        <w:rPr>
          <w:rFonts w:eastAsia="Calibri"/>
          <w:bCs/>
          <w:color w:val="auto"/>
          <w:lang w:eastAsia="en-US"/>
        </w:rPr>
        <w:t xml:space="preserve">tener seguridad propia en </w:t>
      </w:r>
      <w:r w:rsidR="00D47590" w:rsidRPr="00615297">
        <w:rPr>
          <w:rFonts w:eastAsia="Calibri"/>
          <w:bCs/>
          <w:color w:val="auto"/>
          <w:lang w:eastAsia="en-US"/>
        </w:rPr>
        <w:t xml:space="preserve">todas las </w:t>
      </w:r>
      <w:r w:rsidR="00C50445" w:rsidRPr="00615297">
        <w:rPr>
          <w:rFonts w:eastAsia="Calibri"/>
          <w:bCs/>
          <w:color w:val="auto"/>
          <w:lang w:eastAsia="en-US"/>
        </w:rPr>
        <w:t>instalaciones</w:t>
      </w:r>
      <w:r w:rsidR="00D47590" w:rsidRPr="00615297">
        <w:rPr>
          <w:rFonts w:eastAsia="Calibri"/>
          <w:bCs/>
          <w:color w:val="auto"/>
          <w:lang w:eastAsia="en-US"/>
        </w:rPr>
        <w:t xml:space="preserve"> del Grupo Empresarial</w:t>
      </w:r>
      <w:r w:rsidR="0052622A" w:rsidRPr="00615297">
        <w:rPr>
          <w:rFonts w:eastAsia="Calibri"/>
          <w:bCs/>
          <w:color w:val="auto"/>
          <w:lang w:eastAsia="en-US"/>
        </w:rPr>
        <w:t>,</w:t>
      </w:r>
      <w:r w:rsidR="00C50445" w:rsidRPr="00615297">
        <w:rPr>
          <w:rFonts w:eastAsia="Calibri"/>
          <w:bCs/>
          <w:color w:val="auto"/>
          <w:lang w:eastAsia="en-US"/>
        </w:rPr>
        <w:t xml:space="preserve"> </w:t>
      </w:r>
      <w:r w:rsidR="005163F9" w:rsidRPr="00615297">
        <w:rPr>
          <w:rFonts w:eastAsia="Calibri"/>
          <w:bCs/>
          <w:color w:val="auto"/>
          <w:lang w:eastAsia="en-US"/>
        </w:rPr>
        <w:t>a más de tener la oportunidad</w:t>
      </w:r>
      <w:r w:rsidR="005163F9" w:rsidRPr="00FD79A6">
        <w:rPr>
          <w:lang w:val="es-ES"/>
        </w:rPr>
        <w:t xml:space="preserve"> </w:t>
      </w:r>
      <w:r w:rsidR="005163F9" w:rsidRPr="00615297">
        <w:rPr>
          <w:rFonts w:eastAsia="Calibri"/>
          <w:bCs/>
          <w:color w:val="auto"/>
          <w:lang w:eastAsia="en-US"/>
        </w:rPr>
        <w:lastRenderedPageBreak/>
        <w:t xml:space="preserve">de captar </w:t>
      </w:r>
      <w:r w:rsidR="00C50445" w:rsidRPr="00615297">
        <w:rPr>
          <w:rFonts w:eastAsia="Calibri"/>
          <w:bCs/>
          <w:color w:val="auto"/>
          <w:lang w:eastAsia="en-US"/>
        </w:rPr>
        <w:t xml:space="preserve">nuevos clientes </w:t>
      </w:r>
      <w:r w:rsidR="005163F9" w:rsidRPr="00615297">
        <w:rPr>
          <w:rFonts w:eastAsia="Calibri"/>
          <w:bCs/>
          <w:color w:val="auto"/>
          <w:lang w:eastAsia="en-US"/>
        </w:rPr>
        <w:t xml:space="preserve">para que </w:t>
      </w:r>
      <w:r w:rsidRPr="00615297">
        <w:rPr>
          <w:rFonts w:eastAsia="Calibri"/>
          <w:bCs/>
          <w:color w:val="auto"/>
          <w:lang w:eastAsia="en-US"/>
        </w:rPr>
        <w:t>é</w:t>
      </w:r>
      <w:r w:rsidR="00F26AE8" w:rsidRPr="00615297">
        <w:rPr>
          <w:rFonts w:eastAsia="Calibri"/>
          <w:bCs/>
          <w:color w:val="auto"/>
          <w:lang w:eastAsia="en-US"/>
        </w:rPr>
        <w:t xml:space="preserve">sta pueda </w:t>
      </w:r>
      <w:r w:rsidR="00C50445" w:rsidRPr="00615297">
        <w:rPr>
          <w:rFonts w:eastAsia="Calibri"/>
          <w:bCs/>
          <w:color w:val="auto"/>
          <w:lang w:eastAsia="en-US"/>
        </w:rPr>
        <w:t>autofinanciarse</w:t>
      </w:r>
      <w:r w:rsidR="005163F9" w:rsidRPr="00615297">
        <w:rPr>
          <w:rFonts w:eastAsia="Calibri"/>
          <w:bCs/>
          <w:color w:val="auto"/>
          <w:lang w:eastAsia="en-US"/>
        </w:rPr>
        <w:t xml:space="preserve"> y </w:t>
      </w:r>
      <w:r w:rsidR="003A3374" w:rsidRPr="00615297">
        <w:rPr>
          <w:rFonts w:eastAsia="Calibri"/>
          <w:bCs/>
          <w:color w:val="auto"/>
          <w:lang w:eastAsia="en-US"/>
        </w:rPr>
        <w:t>gener</w:t>
      </w:r>
      <w:r w:rsidR="006E148B" w:rsidRPr="00615297">
        <w:rPr>
          <w:rFonts w:eastAsia="Calibri"/>
          <w:bCs/>
          <w:color w:val="auto"/>
          <w:lang w:eastAsia="en-US"/>
        </w:rPr>
        <w:t>a</w:t>
      </w:r>
      <w:r w:rsidR="00F26AE8" w:rsidRPr="00615297">
        <w:rPr>
          <w:rFonts w:eastAsia="Calibri"/>
          <w:bCs/>
          <w:color w:val="auto"/>
          <w:lang w:eastAsia="en-US"/>
        </w:rPr>
        <w:t xml:space="preserve">r </w:t>
      </w:r>
      <w:r w:rsidR="006E148B" w:rsidRPr="00615297">
        <w:rPr>
          <w:rFonts w:eastAsia="Calibri"/>
          <w:bCs/>
          <w:color w:val="auto"/>
          <w:lang w:eastAsia="en-US"/>
        </w:rPr>
        <w:t xml:space="preserve">utilidades a los </w:t>
      </w:r>
      <w:r w:rsidR="00F26AE8" w:rsidRPr="00615297">
        <w:rPr>
          <w:rFonts w:eastAsia="Calibri"/>
          <w:bCs/>
          <w:color w:val="auto"/>
          <w:lang w:eastAsia="en-US"/>
        </w:rPr>
        <w:t xml:space="preserve">socios </w:t>
      </w:r>
      <w:r w:rsidR="006E148B" w:rsidRPr="00615297">
        <w:rPr>
          <w:rFonts w:eastAsia="Calibri"/>
          <w:bCs/>
          <w:color w:val="auto"/>
          <w:lang w:eastAsia="en-US"/>
        </w:rPr>
        <w:t>accionistas.</w:t>
      </w:r>
    </w:p>
    <w:p w:rsidR="003C4C2A" w:rsidRPr="00615297" w:rsidRDefault="003C4C2A" w:rsidP="00FD79A6">
      <w:pPr>
        <w:pStyle w:val="contenido"/>
        <w:spacing w:before="0" w:beforeAutospacing="0" w:after="0" w:afterAutospacing="0"/>
        <w:ind w:left="792"/>
        <w:rPr>
          <w:rFonts w:eastAsia="Calibri"/>
          <w:bCs/>
          <w:color w:val="auto"/>
          <w:lang w:eastAsia="en-US"/>
        </w:rPr>
      </w:pPr>
    </w:p>
    <w:p w:rsidR="00FD79A6" w:rsidRPr="00615297" w:rsidRDefault="003A3374" w:rsidP="00F10F83">
      <w:pPr>
        <w:pStyle w:val="contenido"/>
        <w:spacing w:before="0" w:beforeAutospacing="0" w:after="0" w:afterAutospacing="0"/>
        <w:ind w:left="851"/>
        <w:rPr>
          <w:rFonts w:eastAsia="Calibri"/>
          <w:bCs/>
          <w:color w:val="auto"/>
          <w:lang w:eastAsia="en-US"/>
        </w:rPr>
      </w:pPr>
      <w:r w:rsidRPr="00615297">
        <w:rPr>
          <w:rFonts w:eastAsia="Calibri"/>
          <w:bCs/>
          <w:color w:val="auto"/>
          <w:lang w:eastAsia="en-US"/>
        </w:rPr>
        <w:t xml:space="preserve">De esta forma el </w:t>
      </w:r>
      <w:r w:rsidR="00D47590" w:rsidRPr="00615297">
        <w:rPr>
          <w:rFonts w:eastAsia="Calibri"/>
          <w:bCs/>
          <w:color w:val="auto"/>
          <w:lang w:eastAsia="en-US"/>
        </w:rPr>
        <w:t xml:space="preserve">Grupo Empresarial </w:t>
      </w:r>
      <w:r w:rsidRPr="00615297">
        <w:rPr>
          <w:rFonts w:eastAsia="Calibri"/>
          <w:bCs/>
          <w:color w:val="auto"/>
          <w:lang w:eastAsia="en-US"/>
        </w:rPr>
        <w:t xml:space="preserve">garantiza una mejor seguridad </w:t>
      </w:r>
      <w:r w:rsidR="0052622A" w:rsidRPr="00615297">
        <w:rPr>
          <w:rFonts w:eastAsia="Calibri"/>
          <w:bCs/>
          <w:color w:val="auto"/>
          <w:lang w:eastAsia="en-US"/>
        </w:rPr>
        <w:t>en sus instalaciones</w:t>
      </w:r>
      <w:r w:rsidR="003D022B" w:rsidRPr="00615297">
        <w:rPr>
          <w:rFonts w:eastAsia="Calibri"/>
          <w:bCs/>
          <w:color w:val="auto"/>
          <w:lang w:eastAsia="en-US"/>
        </w:rPr>
        <w:t>,</w:t>
      </w:r>
      <w:r w:rsidR="0052622A" w:rsidRPr="00615297">
        <w:rPr>
          <w:rFonts w:eastAsia="Calibri"/>
          <w:bCs/>
          <w:color w:val="auto"/>
          <w:lang w:eastAsia="en-US"/>
        </w:rPr>
        <w:t xml:space="preserve"> mediante </w:t>
      </w:r>
      <w:r w:rsidR="007B5E1B" w:rsidRPr="00615297">
        <w:rPr>
          <w:rFonts w:eastAsia="Calibri"/>
          <w:bCs/>
          <w:color w:val="auto"/>
          <w:lang w:eastAsia="en-US"/>
        </w:rPr>
        <w:t>una</w:t>
      </w:r>
      <w:r w:rsidRPr="00615297">
        <w:rPr>
          <w:rFonts w:eastAsia="Calibri"/>
          <w:bCs/>
          <w:color w:val="auto"/>
          <w:lang w:eastAsia="en-US"/>
        </w:rPr>
        <w:t xml:space="preserve"> atenció</w:t>
      </w:r>
      <w:r w:rsidR="0052622A" w:rsidRPr="00615297">
        <w:rPr>
          <w:rFonts w:eastAsia="Calibri"/>
          <w:bCs/>
          <w:color w:val="auto"/>
          <w:lang w:eastAsia="en-US"/>
        </w:rPr>
        <w:t>n personalizada y a menor costo</w:t>
      </w:r>
      <w:r w:rsidR="004730A4" w:rsidRPr="00615297">
        <w:rPr>
          <w:rFonts w:eastAsia="Calibri"/>
          <w:bCs/>
          <w:color w:val="auto"/>
          <w:lang w:eastAsia="en-US"/>
        </w:rPr>
        <w:t xml:space="preserve">, sin embargo </w:t>
      </w:r>
      <w:r w:rsidR="00FD79A6" w:rsidRPr="00615297">
        <w:rPr>
          <w:rFonts w:eastAsia="Calibri"/>
          <w:bCs/>
          <w:color w:val="auto"/>
          <w:lang w:eastAsia="en-US"/>
        </w:rPr>
        <w:t>se</w:t>
      </w:r>
      <w:r w:rsidRPr="00615297">
        <w:rPr>
          <w:rFonts w:eastAsia="Calibri"/>
          <w:bCs/>
          <w:color w:val="auto"/>
          <w:lang w:eastAsia="en-US"/>
        </w:rPr>
        <w:t xml:space="preserve"> maneja</w:t>
      </w:r>
      <w:r w:rsidR="00FD79A6" w:rsidRPr="00615297">
        <w:rPr>
          <w:rFonts w:eastAsia="Calibri"/>
          <w:bCs/>
          <w:color w:val="auto"/>
          <w:lang w:eastAsia="en-US"/>
        </w:rPr>
        <w:t xml:space="preserve"> la empresa objeto de estudio </w:t>
      </w:r>
      <w:r w:rsidRPr="00615297">
        <w:rPr>
          <w:rFonts w:eastAsia="Calibri"/>
          <w:bCs/>
          <w:color w:val="auto"/>
          <w:lang w:eastAsia="en-US"/>
        </w:rPr>
        <w:t>con</w:t>
      </w:r>
      <w:r w:rsidR="007B5E1B" w:rsidRPr="00615297">
        <w:rPr>
          <w:rFonts w:eastAsia="Calibri"/>
          <w:bCs/>
          <w:color w:val="auto"/>
          <w:lang w:eastAsia="en-US"/>
        </w:rPr>
        <w:t xml:space="preserve"> una</w:t>
      </w:r>
      <w:r w:rsidRPr="00615297">
        <w:rPr>
          <w:rFonts w:eastAsia="Calibri"/>
          <w:bCs/>
          <w:color w:val="auto"/>
          <w:lang w:eastAsia="en-US"/>
        </w:rPr>
        <w:t xml:space="preserve"> </w:t>
      </w:r>
      <w:r w:rsidR="006E148B" w:rsidRPr="00615297">
        <w:rPr>
          <w:rFonts w:eastAsia="Calibri"/>
          <w:bCs/>
          <w:color w:val="auto"/>
          <w:lang w:eastAsia="en-US"/>
        </w:rPr>
        <w:t>razón</w:t>
      </w:r>
      <w:r w:rsidR="007B5E1B" w:rsidRPr="00615297">
        <w:rPr>
          <w:rFonts w:eastAsia="Calibri"/>
          <w:bCs/>
          <w:color w:val="auto"/>
          <w:lang w:eastAsia="en-US"/>
        </w:rPr>
        <w:t xml:space="preserve"> social distinta y no </w:t>
      </w:r>
      <w:r w:rsidR="003C4C2A" w:rsidRPr="00615297">
        <w:rPr>
          <w:rFonts w:eastAsia="Calibri"/>
          <w:bCs/>
          <w:color w:val="auto"/>
          <w:lang w:eastAsia="en-US"/>
        </w:rPr>
        <w:t>está</w:t>
      </w:r>
      <w:r w:rsidR="007B5E1B" w:rsidRPr="00615297">
        <w:rPr>
          <w:rFonts w:eastAsia="Calibri"/>
          <w:bCs/>
          <w:color w:val="auto"/>
          <w:lang w:eastAsia="en-US"/>
        </w:rPr>
        <w:t xml:space="preserve"> incluida</w:t>
      </w:r>
      <w:r w:rsidR="00445D03" w:rsidRPr="00615297">
        <w:rPr>
          <w:rFonts w:eastAsia="Calibri"/>
          <w:bCs/>
          <w:color w:val="auto"/>
          <w:lang w:eastAsia="en-US"/>
        </w:rPr>
        <w:t xml:space="preserve"> legalmente al </w:t>
      </w:r>
      <w:r w:rsidR="00D47590" w:rsidRPr="00615297">
        <w:rPr>
          <w:rFonts w:eastAsia="Calibri"/>
          <w:bCs/>
          <w:color w:val="auto"/>
          <w:lang w:eastAsia="en-US"/>
        </w:rPr>
        <w:t>Grupo Empresarial</w:t>
      </w:r>
      <w:r w:rsidR="00FD79A6" w:rsidRPr="00615297">
        <w:rPr>
          <w:rFonts w:eastAsia="Calibri"/>
          <w:bCs/>
          <w:color w:val="auto"/>
          <w:lang w:eastAsia="en-US"/>
        </w:rPr>
        <w:t>.</w:t>
      </w:r>
    </w:p>
    <w:p w:rsidR="00FD79A6" w:rsidRPr="00615297" w:rsidRDefault="00FD79A6" w:rsidP="00FD79A6">
      <w:pPr>
        <w:pStyle w:val="contenido"/>
        <w:spacing w:before="0" w:beforeAutospacing="0" w:after="0" w:afterAutospacing="0"/>
        <w:ind w:left="792"/>
        <w:rPr>
          <w:rFonts w:eastAsia="Calibri"/>
          <w:bCs/>
          <w:color w:val="auto"/>
          <w:lang w:eastAsia="en-US"/>
        </w:rPr>
      </w:pPr>
    </w:p>
    <w:p w:rsidR="003C4C2A" w:rsidRPr="00615297" w:rsidRDefault="00F07B10" w:rsidP="00F10F83">
      <w:pPr>
        <w:pStyle w:val="contenido"/>
        <w:spacing w:before="0" w:beforeAutospacing="0" w:after="0" w:afterAutospacing="0"/>
        <w:ind w:left="851"/>
        <w:rPr>
          <w:rFonts w:eastAsia="Calibri"/>
          <w:bCs/>
          <w:color w:val="auto"/>
          <w:lang w:eastAsia="en-US"/>
        </w:rPr>
      </w:pPr>
      <w:r w:rsidRPr="00615297">
        <w:rPr>
          <w:rFonts w:eastAsia="Calibri"/>
          <w:bCs/>
          <w:color w:val="auto"/>
          <w:lang w:eastAsia="en-US"/>
        </w:rPr>
        <w:t xml:space="preserve">A través del Grupo Empresarial, la empresa objeto de estudio tiene el soporte de </w:t>
      </w:r>
      <w:r w:rsidR="00C36C1A" w:rsidRPr="00615297">
        <w:rPr>
          <w:rFonts w:eastAsia="Calibri"/>
          <w:bCs/>
          <w:color w:val="auto"/>
          <w:lang w:eastAsia="en-US"/>
        </w:rPr>
        <w:t xml:space="preserve"> </w:t>
      </w:r>
      <w:r w:rsidR="003A3374" w:rsidRPr="00615297">
        <w:rPr>
          <w:rFonts w:eastAsia="Calibri"/>
          <w:bCs/>
          <w:color w:val="auto"/>
          <w:lang w:eastAsia="en-US"/>
        </w:rPr>
        <w:t>Recursos H</w:t>
      </w:r>
      <w:r w:rsidR="007B5E1B" w:rsidRPr="00615297">
        <w:rPr>
          <w:rFonts w:eastAsia="Calibri"/>
          <w:bCs/>
          <w:color w:val="auto"/>
          <w:lang w:eastAsia="en-US"/>
        </w:rPr>
        <w:t xml:space="preserve">umanos, Contabilidad y </w:t>
      </w:r>
      <w:r w:rsidR="00160291" w:rsidRPr="00615297">
        <w:rPr>
          <w:rFonts w:eastAsia="Calibri"/>
          <w:bCs/>
          <w:color w:val="auto"/>
          <w:lang w:eastAsia="en-US"/>
        </w:rPr>
        <w:t>Asesoría</w:t>
      </w:r>
      <w:r w:rsidR="003A3374" w:rsidRPr="00615297">
        <w:rPr>
          <w:rFonts w:eastAsia="Calibri"/>
          <w:bCs/>
          <w:color w:val="auto"/>
          <w:lang w:eastAsia="en-US"/>
        </w:rPr>
        <w:t xml:space="preserve"> Legal.</w:t>
      </w:r>
    </w:p>
    <w:p w:rsidR="003C4C2A" w:rsidRDefault="003C4C2A" w:rsidP="00FD79A6">
      <w:pPr>
        <w:spacing w:after="0" w:line="480" w:lineRule="auto"/>
        <w:ind w:left="709"/>
        <w:jc w:val="both"/>
      </w:pPr>
    </w:p>
    <w:p w:rsidR="003C4C2A" w:rsidRDefault="00DC0ABA" w:rsidP="000A1093">
      <w:pPr>
        <w:pStyle w:val="Titulo4Tesis"/>
        <w:numPr>
          <w:ilvl w:val="2"/>
          <w:numId w:val="9"/>
        </w:numPr>
      </w:pPr>
      <w:bookmarkStart w:id="223" w:name="_Toc296905874"/>
      <w:bookmarkStart w:id="224" w:name="_Toc310172932"/>
      <w:r>
        <w:t>Actividad Económica</w:t>
      </w:r>
      <w:bookmarkEnd w:id="223"/>
      <w:bookmarkEnd w:id="224"/>
    </w:p>
    <w:p w:rsidR="00DC7A6B" w:rsidRPr="00A80123" w:rsidRDefault="003B47EE" w:rsidP="00C919D3">
      <w:pPr>
        <w:pStyle w:val="contenido"/>
        <w:spacing w:before="0" w:beforeAutospacing="0" w:after="0" w:afterAutospacing="0"/>
        <w:ind w:left="1701"/>
        <w:rPr>
          <w:rFonts w:eastAsia="Calibri"/>
          <w:bCs/>
          <w:color w:val="auto"/>
          <w:lang w:eastAsia="en-US"/>
        </w:rPr>
      </w:pPr>
      <w:r w:rsidRPr="00615297">
        <w:rPr>
          <w:rFonts w:eastAsia="Calibri"/>
          <w:bCs/>
          <w:color w:val="auto"/>
          <w:lang w:eastAsia="en-US"/>
        </w:rPr>
        <w:t>La E</w:t>
      </w:r>
      <w:r w:rsidR="003E5371" w:rsidRPr="00615297">
        <w:rPr>
          <w:rFonts w:eastAsia="Calibri"/>
          <w:bCs/>
          <w:color w:val="auto"/>
          <w:lang w:eastAsia="en-US"/>
        </w:rPr>
        <w:t xml:space="preserve">mpresa </w:t>
      </w:r>
      <w:r w:rsidR="00445D03" w:rsidRPr="00615297">
        <w:rPr>
          <w:rFonts w:eastAsia="Calibri"/>
          <w:bCs/>
          <w:color w:val="auto"/>
          <w:lang w:eastAsia="en-US"/>
        </w:rPr>
        <w:t>objeto de estudio</w:t>
      </w:r>
      <w:r w:rsidR="00DC7A6B" w:rsidRPr="00615297">
        <w:rPr>
          <w:rFonts w:eastAsia="Calibri"/>
          <w:bCs/>
          <w:color w:val="auto"/>
          <w:lang w:eastAsia="en-US"/>
        </w:rPr>
        <w:t xml:space="preserve"> brinda los servicios de Vigilancia, Custodia de Camiones de Carga y Seguridad VIP (</w:t>
      </w:r>
      <w:proofErr w:type="spellStart"/>
      <w:r w:rsidR="00DC7A6B" w:rsidRPr="00615297">
        <w:rPr>
          <w:rFonts w:eastAsia="Calibri"/>
          <w:bCs/>
          <w:color w:val="auto"/>
          <w:lang w:eastAsia="en-US"/>
        </w:rPr>
        <w:t>Very</w:t>
      </w:r>
      <w:proofErr w:type="spellEnd"/>
      <w:r w:rsidR="00DC7A6B" w:rsidRPr="00615297">
        <w:rPr>
          <w:rFonts w:eastAsia="Calibri"/>
          <w:bCs/>
          <w:color w:val="auto"/>
          <w:lang w:eastAsia="en-US"/>
        </w:rPr>
        <w:t xml:space="preserve"> </w:t>
      </w:r>
      <w:proofErr w:type="spellStart"/>
      <w:r w:rsidR="00DC7A6B" w:rsidRPr="00615297">
        <w:rPr>
          <w:rFonts w:eastAsia="Calibri"/>
          <w:bCs/>
          <w:color w:val="auto"/>
          <w:lang w:eastAsia="en-US"/>
        </w:rPr>
        <w:t>Importan</w:t>
      </w:r>
      <w:r w:rsidR="00445D03" w:rsidRPr="00615297">
        <w:rPr>
          <w:rFonts w:eastAsia="Calibri"/>
          <w:bCs/>
          <w:color w:val="auto"/>
          <w:lang w:eastAsia="en-US"/>
        </w:rPr>
        <w:t>t</w:t>
      </w:r>
      <w:proofErr w:type="spellEnd"/>
      <w:r w:rsidR="00DC7A6B" w:rsidRPr="00615297">
        <w:rPr>
          <w:rFonts w:eastAsia="Calibri"/>
          <w:bCs/>
          <w:color w:val="auto"/>
          <w:lang w:eastAsia="en-US"/>
        </w:rPr>
        <w:t xml:space="preserve"> </w:t>
      </w:r>
      <w:proofErr w:type="spellStart"/>
      <w:r w:rsidR="00DC7A6B" w:rsidRPr="00615297">
        <w:rPr>
          <w:rFonts w:eastAsia="Calibri"/>
          <w:bCs/>
          <w:color w:val="auto"/>
          <w:lang w:eastAsia="en-US"/>
        </w:rPr>
        <w:t>Person</w:t>
      </w:r>
      <w:proofErr w:type="spellEnd"/>
      <w:r w:rsidR="00DC7A6B" w:rsidRPr="00A80123">
        <w:rPr>
          <w:rFonts w:eastAsia="Calibri"/>
          <w:bCs/>
          <w:color w:val="auto"/>
          <w:lang w:eastAsia="en-US"/>
        </w:rPr>
        <w:t>).</w:t>
      </w:r>
      <w:r w:rsidR="003E5371" w:rsidRPr="00A80123">
        <w:rPr>
          <w:rFonts w:eastAsia="Calibri"/>
          <w:bCs/>
          <w:color w:val="auto"/>
          <w:lang w:eastAsia="en-US"/>
        </w:rPr>
        <w:t xml:space="preserve"> </w:t>
      </w:r>
    </w:p>
    <w:p w:rsidR="003E5371" w:rsidRPr="003C4C2A" w:rsidRDefault="003E5371" w:rsidP="00C919D3">
      <w:pPr>
        <w:spacing w:after="0" w:line="480" w:lineRule="auto"/>
        <w:ind w:left="1645"/>
        <w:jc w:val="both"/>
        <w:rPr>
          <w:rFonts w:ascii="Arial" w:hAnsi="Arial" w:cs="Arial"/>
          <w:sz w:val="24"/>
          <w:szCs w:val="24"/>
          <w:lang w:val="es-ES"/>
        </w:rPr>
      </w:pPr>
      <w:r w:rsidRPr="003C4C2A">
        <w:rPr>
          <w:rFonts w:ascii="Arial" w:hAnsi="Arial" w:cs="Arial"/>
          <w:sz w:val="24"/>
          <w:szCs w:val="24"/>
          <w:lang w:val="es-ES"/>
        </w:rPr>
        <w:t xml:space="preserve">    </w:t>
      </w:r>
    </w:p>
    <w:p w:rsidR="003B47EE" w:rsidRPr="00615297" w:rsidRDefault="003E5371" w:rsidP="00C919D3">
      <w:pPr>
        <w:pStyle w:val="contenido"/>
        <w:spacing w:before="0" w:beforeAutospacing="0" w:after="0" w:afterAutospacing="0"/>
        <w:ind w:left="1701"/>
        <w:rPr>
          <w:rFonts w:eastAsia="Calibri"/>
          <w:bCs/>
          <w:color w:val="auto"/>
          <w:lang w:eastAsia="en-US"/>
        </w:rPr>
      </w:pPr>
      <w:r w:rsidRPr="00615297">
        <w:rPr>
          <w:rFonts w:eastAsia="Calibri"/>
          <w:bCs/>
          <w:color w:val="auto"/>
          <w:lang w:eastAsia="en-US"/>
        </w:rPr>
        <w:t>Al momento</w:t>
      </w:r>
      <w:r w:rsidR="00752929" w:rsidRPr="00615297">
        <w:rPr>
          <w:rFonts w:eastAsia="Calibri"/>
          <w:bCs/>
          <w:color w:val="auto"/>
          <w:lang w:eastAsia="en-US"/>
        </w:rPr>
        <w:t xml:space="preserve"> s</w:t>
      </w:r>
      <w:r w:rsidR="00A63897">
        <w:rPr>
          <w:rFonts w:eastAsia="Calibri"/>
          <w:bCs/>
          <w:color w:val="auto"/>
          <w:lang w:eastAsia="en-US"/>
        </w:rPr>
        <w:t>ó</w:t>
      </w:r>
      <w:r w:rsidR="00752929" w:rsidRPr="00615297">
        <w:rPr>
          <w:rFonts w:eastAsia="Calibri"/>
          <w:bCs/>
          <w:color w:val="auto"/>
          <w:lang w:eastAsia="en-US"/>
        </w:rPr>
        <w:t xml:space="preserve">lo cuenta con </w:t>
      </w:r>
      <w:r w:rsidR="00CD5865" w:rsidRPr="00615297">
        <w:rPr>
          <w:rFonts w:eastAsia="Calibri"/>
          <w:bCs/>
          <w:color w:val="auto"/>
          <w:lang w:eastAsia="en-US"/>
        </w:rPr>
        <w:t>cinco</w:t>
      </w:r>
      <w:r w:rsidR="00752929" w:rsidRPr="00615297">
        <w:rPr>
          <w:rFonts w:eastAsia="Calibri"/>
          <w:bCs/>
          <w:color w:val="auto"/>
          <w:lang w:eastAsia="en-US"/>
        </w:rPr>
        <w:t xml:space="preserve"> clientes</w:t>
      </w:r>
      <w:r w:rsidR="00652480" w:rsidRPr="00615297">
        <w:rPr>
          <w:rFonts w:eastAsia="Calibri"/>
          <w:bCs/>
          <w:color w:val="auto"/>
          <w:lang w:eastAsia="en-US"/>
        </w:rPr>
        <w:t xml:space="preserve">, cuatro </w:t>
      </w:r>
      <w:r w:rsidR="00752929" w:rsidRPr="00615297">
        <w:rPr>
          <w:rFonts w:eastAsia="Calibri"/>
          <w:bCs/>
          <w:color w:val="auto"/>
          <w:lang w:eastAsia="en-US"/>
        </w:rPr>
        <w:t xml:space="preserve">del sector privado y </w:t>
      </w:r>
      <w:r w:rsidR="00CD5865" w:rsidRPr="00615297">
        <w:rPr>
          <w:rFonts w:eastAsia="Calibri"/>
          <w:bCs/>
          <w:color w:val="auto"/>
          <w:lang w:eastAsia="en-US"/>
        </w:rPr>
        <w:t>uno</w:t>
      </w:r>
      <w:r w:rsidR="00652480" w:rsidRPr="00615297">
        <w:rPr>
          <w:rFonts w:eastAsia="Calibri"/>
          <w:bCs/>
          <w:color w:val="auto"/>
          <w:lang w:eastAsia="en-US"/>
        </w:rPr>
        <w:t xml:space="preserve"> del sector industrial</w:t>
      </w:r>
      <w:r w:rsidR="00CD5865" w:rsidRPr="00615297">
        <w:rPr>
          <w:rFonts w:eastAsia="Calibri"/>
          <w:bCs/>
          <w:color w:val="auto"/>
          <w:lang w:eastAsia="en-US"/>
        </w:rPr>
        <w:t>, los cuales</w:t>
      </w:r>
      <w:r w:rsidR="00752929" w:rsidRPr="00615297">
        <w:rPr>
          <w:rFonts w:eastAsia="Calibri"/>
          <w:bCs/>
          <w:color w:val="auto"/>
          <w:lang w:eastAsia="en-US"/>
        </w:rPr>
        <w:t xml:space="preserve"> </w:t>
      </w:r>
      <w:r w:rsidRPr="00615297">
        <w:rPr>
          <w:rFonts w:eastAsia="Calibri"/>
          <w:bCs/>
          <w:color w:val="auto"/>
          <w:lang w:eastAsia="en-US"/>
        </w:rPr>
        <w:t>fueron absorbidos de la anterior administración</w:t>
      </w:r>
      <w:r w:rsidR="00CD5865" w:rsidRPr="00615297">
        <w:rPr>
          <w:rFonts w:eastAsia="Calibri"/>
          <w:bCs/>
          <w:color w:val="auto"/>
          <w:lang w:eastAsia="en-US"/>
        </w:rPr>
        <w:t xml:space="preserve">. </w:t>
      </w:r>
    </w:p>
    <w:p w:rsidR="00DC0ABA" w:rsidRDefault="00DC0ABA" w:rsidP="00C919D3">
      <w:pPr>
        <w:pStyle w:val="contenido"/>
        <w:spacing w:before="0" w:beforeAutospacing="0" w:after="0" w:afterAutospacing="0"/>
        <w:ind w:left="1220"/>
        <w:rPr>
          <w:lang w:val="es-ES"/>
        </w:rPr>
      </w:pPr>
    </w:p>
    <w:p w:rsidR="00C919D3" w:rsidRDefault="00C919D3" w:rsidP="00C919D3">
      <w:pPr>
        <w:pStyle w:val="contenido"/>
        <w:spacing w:before="0" w:beforeAutospacing="0" w:after="0" w:afterAutospacing="0"/>
        <w:ind w:left="1220"/>
        <w:rPr>
          <w:lang w:val="es-ES"/>
        </w:rPr>
      </w:pPr>
    </w:p>
    <w:p w:rsidR="00D47590" w:rsidRDefault="00D47590" w:rsidP="000A1093">
      <w:pPr>
        <w:pStyle w:val="Titulo4Tesis"/>
        <w:numPr>
          <w:ilvl w:val="2"/>
          <w:numId w:val="9"/>
        </w:numPr>
      </w:pPr>
      <w:bookmarkStart w:id="225" w:name="_Toc296905875"/>
      <w:bookmarkStart w:id="226" w:name="_Toc310172933"/>
      <w:r>
        <w:lastRenderedPageBreak/>
        <w:t>Visión y Misión.</w:t>
      </w:r>
      <w:bookmarkEnd w:id="225"/>
      <w:bookmarkEnd w:id="226"/>
    </w:p>
    <w:p w:rsidR="00D47590" w:rsidRPr="00615297" w:rsidRDefault="00D47590" w:rsidP="00C919D3">
      <w:pPr>
        <w:pStyle w:val="contenido"/>
        <w:spacing w:before="0" w:beforeAutospacing="0" w:after="0" w:afterAutospacing="0"/>
        <w:ind w:left="1701"/>
        <w:rPr>
          <w:rFonts w:eastAsia="Calibri"/>
          <w:bCs/>
          <w:color w:val="auto"/>
          <w:lang w:eastAsia="en-US"/>
        </w:rPr>
      </w:pPr>
      <w:r w:rsidRPr="00615297">
        <w:rPr>
          <w:rFonts w:eastAsia="Calibri"/>
          <w:bCs/>
          <w:color w:val="auto"/>
          <w:lang w:eastAsia="en-US"/>
        </w:rPr>
        <w:t>La empresa objeto en estudio no cuenta con una visión y misión empr</w:t>
      </w:r>
      <w:r w:rsidR="00294844" w:rsidRPr="00615297">
        <w:rPr>
          <w:rFonts w:eastAsia="Calibri"/>
          <w:bCs/>
          <w:color w:val="auto"/>
          <w:lang w:eastAsia="en-US"/>
        </w:rPr>
        <w:t>esarial, siendo esta una</w:t>
      </w:r>
      <w:r w:rsidRPr="00615297">
        <w:rPr>
          <w:rFonts w:eastAsia="Calibri"/>
          <w:bCs/>
          <w:color w:val="auto"/>
          <w:lang w:eastAsia="en-US"/>
        </w:rPr>
        <w:t xml:space="preserve"> de las actividades a realizar en el presente estudio.</w:t>
      </w:r>
      <w:r w:rsidR="00123EA9" w:rsidRPr="00615297">
        <w:rPr>
          <w:rFonts w:eastAsia="Calibri"/>
          <w:bCs/>
          <w:color w:val="auto"/>
          <w:lang w:eastAsia="en-US"/>
        </w:rPr>
        <w:t xml:space="preserve"> </w:t>
      </w:r>
      <w:r w:rsidR="004610FD" w:rsidRPr="004610FD">
        <w:rPr>
          <w:rFonts w:eastAsia="Calibri"/>
          <w:bCs/>
          <w:i/>
          <w:color w:val="auto"/>
          <w:lang w:eastAsia="en-US"/>
        </w:rPr>
        <w:t>(</w:t>
      </w:r>
      <w:r w:rsidR="004610FD">
        <w:rPr>
          <w:rFonts w:eastAsia="Calibri"/>
          <w:bCs/>
          <w:i/>
          <w:color w:val="auto"/>
          <w:lang w:eastAsia="en-US"/>
        </w:rPr>
        <w:t>Ver capí</w:t>
      </w:r>
      <w:r w:rsidR="004610FD" w:rsidRPr="004610FD">
        <w:rPr>
          <w:rFonts w:eastAsia="Calibri"/>
          <w:bCs/>
          <w:i/>
          <w:color w:val="auto"/>
          <w:lang w:eastAsia="en-US"/>
        </w:rPr>
        <w:t>tulo 3.1.3 y 3.1.4)</w:t>
      </w:r>
    </w:p>
    <w:p w:rsidR="003C4C2A" w:rsidRDefault="003C4C2A" w:rsidP="003F7558">
      <w:pPr>
        <w:pStyle w:val="contenido"/>
        <w:spacing w:before="0" w:beforeAutospacing="0" w:after="0" w:afterAutospacing="0"/>
        <w:rPr>
          <w:lang w:val="es-ES"/>
        </w:rPr>
      </w:pPr>
    </w:p>
    <w:p w:rsidR="006238D4" w:rsidRPr="00123EA9" w:rsidRDefault="006238D4" w:rsidP="000A1093">
      <w:pPr>
        <w:pStyle w:val="Titulo4Tesis"/>
        <w:numPr>
          <w:ilvl w:val="2"/>
          <w:numId w:val="9"/>
        </w:numPr>
      </w:pPr>
      <w:bookmarkStart w:id="227" w:name="_Toc296905876"/>
      <w:bookmarkStart w:id="228" w:name="_Toc310172934"/>
      <w:r w:rsidRPr="00123EA9">
        <w:t>Estructura Organizacional</w:t>
      </w:r>
      <w:bookmarkEnd w:id="227"/>
      <w:bookmarkEnd w:id="228"/>
    </w:p>
    <w:p w:rsidR="003B47EE" w:rsidRPr="003C4C2A" w:rsidRDefault="006238D4" w:rsidP="00C919D3">
      <w:pPr>
        <w:pStyle w:val="contenido"/>
        <w:spacing w:before="0" w:beforeAutospacing="0" w:after="0" w:afterAutospacing="0"/>
        <w:ind w:left="1701"/>
        <w:rPr>
          <w:lang w:val="es-ES"/>
        </w:rPr>
      </w:pPr>
      <w:r w:rsidRPr="003C4C2A">
        <w:rPr>
          <w:lang w:val="es-ES"/>
        </w:rPr>
        <w:t xml:space="preserve">La Empresa </w:t>
      </w:r>
      <w:r w:rsidR="00652480" w:rsidRPr="003C4C2A">
        <w:rPr>
          <w:lang w:val="es-ES"/>
        </w:rPr>
        <w:t xml:space="preserve">ha diseñado un </w:t>
      </w:r>
      <w:r w:rsidRPr="003C4C2A">
        <w:rPr>
          <w:lang w:val="es-ES"/>
        </w:rPr>
        <w:t xml:space="preserve">organigrama </w:t>
      </w:r>
      <w:r w:rsidR="00652480" w:rsidRPr="003C4C2A">
        <w:rPr>
          <w:lang w:val="es-ES"/>
        </w:rPr>
        <w:t xml:space="preserve">en base a los cargos actuales y los </w:t>
      </w:r>
      <w:r w:rsidRPr="003C4C2A">
        <w:rPr>
          <w:lang w:val="es-ES"/>
        </w:rPr>
        <w:t>niveles jerárq</w:t>
      </w:r>
      <w:r w:rsidR="00652480" w:rsidRPr="003C4C2A">
        <w:rPr>
          <w:lang w:val="es-ES"/>
        </w:rPr>
        <w:t xml:space="preserve">uicos </w:t>
      </w:r>
      <w:r w:rsidR="00123EA9" w:rsidRPr="003C4C2A">
        <w:rPr>
          <w:lang w:val="es-ES"/>
        </w:rPr>
        <w:t xml:space="preserve">de </w:t>
      </w:r>
      <w:r w:rsidR="00E81B55" w:rsidRPr="003C4C2A">
        <w:rPr>
          <w:lang w:val="es-ES"/>
        </w:rPr>
        <w:t xml:space="preserve">la </w:t>
      </w:r>
      <w:r w:rsidR="00123EA9" w:rsidRPr="003C4C2A">
        <w:rPr>
          <w:lang w:val="es-ES"/>
        </w:rPr>
        <w:t xml:space="preserve">organización, </w:t>
      </w:r>
      <w:r w:rsidR="00652480" w:rsidRPr="003C4C2A">
        <w:rPr>
          <w:lang w:val="es-ES"/>
        </w:rPr>
        <w:t>e</w:t>
      </w:r>
      <w:r w:rsidR="00123EA9" w:rsidRPr="003C4C2A">
        <w:rPr>
          <w:lang w:val="es-ES"/>
        </w:rPr>
        <w:t xml:space="preserve">l cual se </w:t>
      </w:r>
      <w:r w:rsidR="00B20871" w:rsidRPr="003C4C2A">
        <w:rPr>
          <w:lang w:val="es-ES"/>
        </w:rPr>
        <w:t>muestra en la Figura 2.1</w:t>
      </w:r>
      <w:r w:rsidR="00AB6B6F" w:rsidRPr="003C4C2A">
        <w:rPr>
          <w:lang w:val="es-ES"/>
        </w:rPr>
        <w:t>.</w:t>
      </w:r>
    </w:p>
    <w:p w:rsidR="005B71FB" w:rsidRDefault="009D079D" w:rsidP="0074183F">
      <w:pPr>
        <w:pStyle w:val="contenido"/>
        <w:ind w:left="1418"/>
        <w:jc w:val="right"/>
        <w:rPr>
          <w:b/>
        </w:rPr>
      </w:pPr>
      <w:r>
        <w:rPr>
          <w:b/>
          <w:noProof/>
          <w:lang w:val="es-ES" w:eastAsia="es-ES"/>
        </w:rPr>
        <w:drawing>
          <wp:inline distT="0" distB="0" distL="0" distR="0" wp14:anchorId="339D3705" wp14:editId="3154993A">
            <wp:extent cx="4421505" cy="3657600"/>
            <wp:effectExtent l="0" t="0" r="0" b="0"/>
            <wp:docPr id="115"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6"/>
                    <pic:cNvPicPr>
                      <a:picLocks noChangeAspect="1" noChangeArrowheads="1"/>
                    </pic:cNvPicPr>
                  </pic:nvPicPr>
                  <pic:blipFill>
                    <a:blip r:embed="rId49" cstate="print"/>
                    <a:srcRect l="11792" t="11656" r="17230" b="2829"/>
                    <a:stretch>
                      <a:fillRect/>
                    </a:stretch>
                  </pic:blipFill>
                  <pic:spPr bwMode="auto">
                    <a:xfrm>
                      <a:off x="0" y="0"/>
                      <a:ext cx="4421505" cy="3657600"/>
                    </a:xfrm>
                    <a:prstGeom prst="rect">
                      <a:avLst/>
                    </a:prstGeom>
                    <a:noFill/>
                    <a:ln w="9525">
                      <a:noFill/>
                      <a:miter lim="800000"/>
                      <a:headEnd/>
                      <a:tailEnd/>
                    </a:ln>
                  </pic:spPr>
                </pic:pic>
              </a:graphicData>
            </a:graphic>
          </wp:inline>
        </w:drawing>
      </w:r>
    </w:p>
    <w:p w:rsidR="005B71FB" w:rsidRDefault="005B71FB" w:rsidP="005B71FB">
      <w:pPr>
        <w:pStyle w:val="Figuras"/>
        <w:ind w:left="1418"/>
      </w:pPr>
      <w:bookmarkStart w:id="229" w:name="_Toc310173453"/>
      <w:r>
        <w:t>Figura</w:t>
      </w:r>
      <w:r w:rsidRPr="002148E6">
        <w:t xml:space="preserve"> 2.1</w:t>
      </w:r>
      <w:r>
        <w:t>: “</w:t>
      </w:r>
      <w:r w:rsidRPr="00B20871">
        <w:t xml:space="preserve">Organigrama Empresa </w:t>
      </w:r>
      <w:r>
        <w:t>XYZ</w:t>
      </w:r>
      <w:r w:rsidRPr="00B20871">
        <w:t>”</w:t>
      </w:r>
      <w:bookmarkEnd w:id="229"/>
    </w:p>
    <w:p w:rsidR="00C919D3" w:rsidRDefault="00C919D3" w:rsidP="00C919D3">
      <w:pPr>
        <w:pStyle w:val="Titulo4Tesis"/>
        <w:ind w:left="1224"/>
      </w:pPr>
      <w:bookmarkStart w:id="230" w:name="_Toc296905877"/>
    </w:p>
    <w:p w:rsidR="00164880" w:rsidRPr="00123EA9" w:rsidRDefault="008E6F44" w:rsidP="000A1093">
      <w:pPr>
        <w:pStyle w:val="Titulo4Tesis"/>
        <w:numPr>
          <w:ilvl w:val="2"/>
          <w:numId w:val="9"/>
        </w:numPr>
      </w:pPr>
      <w:bookmarkStart w:id="231" w:name="_Toc310172935"/>
      <w:r>
        <w:lastRenderedPageBreak/>
        <w:t>Personal de la Empresa</w:t>
      </w:r>
      <w:r w:rsidR="00164880">
        <w:t>.</w:t>
      </w:r>
      <w:bookmarkEnd w:id="230"/>
      <w:bookmarkEnd w:id="231"/>
      <w:r w:rsidR="00164880">
        <w:t xml:space="preserve">  </w:t>
      </w:r>
    </w:p>
    <w:p w:rsidR="00B141DF" w:rsidRPr="00A80123" w:rsidRDefault="003D022B" w:rsidP="00C919D3">
      <w:pPr>
        <w:pStyle w:val="contenido"/>
        <w:spacing w:before="0" w:beforeAutospacing="0" w:after="0" w:afterAutospacing="0"/>
        <w:ind w:left="1701"/>
        <w:rPr>
          <w:rFonts w:eastAsia="Calibri"/>
          <w:bCs/>
          <w:color w:val="auto"/>
          <w:lang w:eastAsia="en-US"/>
        </w:rPr>
      </w:pPr>
      <w:r w:rsidRPr="00A80123">
        <w:rPr>
          <w:rFonts w:eastAsia="Calibri"/>
          <w:bCs/>
          <w:color w:val="auto"/>
          <w:lang w:eastAsia="en-US"/>
        </w:rPr>
        <w:t xml:space="preserve">La empresa tiene al momento </w:t>
      </w:r>
      <w:r w:rsidR="009B0F56" w:rsidRPr="00A80123">
        <w:rPr>
          <w:rFonts w:eastAsia="Calibri"/>
          <w:bCs/>
          <w:color w:val="auto"/>
          <w:lang w:eastAsia="en-US"/>
        </w:rPr>
        <w:t>sesenta</w:t>
      </w:r>
      <w:r w:rsidRPr="00A80123">
        <w:rPr>
          <w:rFonts w:eastAsia="Calibri"/>
          <w:bCs/>
          <w:color w:val="auto"/>
          <w:lang w:eastAsia="en-US"/>
        </w:rPr>
        <w:t xml:space="preserve"> y nueve </w:t>
      </w:r>
      <w:r w:rsidR="009B0F56" w:rsidRPr="00A80123">
        <w:rPr>
          <w:rFonts w:eastAsia="Calibri"/>
          <w:bCs/>
          <w:color w:val="auto"/>
          <w:lang w:eastAsia="en-US"/>
        </w:rPr>
        <w:t>colaboradores</w:t>
      </w:r>
      <w:r w:rsidRPr="00A80123">
        <w:rPr>
          <w:rFonts w:eastAsia="Calibri"/>
          <w:bCs/>
          <w:color w:val="auto"/>
          <w:lang w:eastAsia="en-US"/>
        </w:rPr>
        <w:t xml:space="preserve">, </w:t>
      </w:r>
      <w:r w:rsidR="009B0F56" w:rsidRPr="00A80123">
        <w:rPr>
          <w:rFonts w:eastAsia="Calibri"/>
          <w:bCs/>
          <w:color w:val="auto"/>
          <w:lang w:eastAsia="en-US"/>
        </w:rPr>
        <w:t xml:space="preserve">más tres colaboradores pertenecientes al Grupo ABC,  </w:t>
      </w:r>
      <w:r w:rsidRPr="00A80123">
        <w:rPr>
          <w:rFonts w:eastAsia="Calibri"/>
          <w:bCs/>
          <w:color w:val="auto"/>
          <w:lang w:eastAsia="en-US"/>
        </w:rPr>
        <w:t xml:space="preserve">donde el </w:t>
      </w:r>
      <w:r w:rsidR="009B0F56" w:rsidRPr="00A80123">
        <w:rPr>
          <w:rFonts w:eastAsia="Calibri"/>
          <w:bCs/>
          <w:color w:val="auto"/>
          <w:lang w:eastAsia="en-US"/>
        </w:rPr>
        <w:t>91</w:t>
      </w:r>
      <w:r w:rsidR="00C108E1" w:rsidRPr="00A80123">
        <w:rPr>
          <w:rFonts w:eastAsia="Calibri"/>
          <w:bCs/>
          <w:color w:val="auto"/>
          <w:lang w:eastAsia="en-US"/>
        </w:rPr>
        <w:t xml:space="preserve"> %</w:t>
      </w:r>
      <w:r w:rsidR="00B141DF" w:rsidRPr="00A80123">
        <w:rPr>
          <w:rFonts w:eastAsia="Calibri"/>
          <w:bCs/>
          <w:color w:val="auto"/>
          <w:lang w:eastAsia="en-US"/>
        </w:rPr>
        <w:t xml:space="preserve"> del personal </w:t>
      </w:r>
      <w:r w:rsidRPr="00A80123">
        <w:rPr>
          <w:rFonts w:eastAsia="Calibri"/>
          <w:bCs/>
          <w:color w:val="auto"/>
          <w:lang w:eastAsia="en-US"/>
        </w:rPr>
        <w:t>pertenece a la parte operativa</w:t>
      </w:r>
      <w:r w:rsidR="00C108E1" w:rsidRPr="00A80123">
        <w:rPr>
          <w:rFonts w:eastAsia="Calibri"/>
          <w:bCs/>
          <w:color w:val="auto"/>
          <w:lang w:eastAsia="en-US"/>
        </w:rPr>
        <w:t xml:space="preserve"> y el </w:t>
      </w:r>
      <w:r w:rsidR="009B0F56" w:rsidRPr="00A80123">
        <w:rPr>
          <w:rFonts w:eastAsia="Calibri"/>
          <w:bCs/>
          <w:color w:val="auto"/>
          <w:lang w:eastAsia="en-US"/>
        </w:rPr>
        <w:t>9</w:t>
      </w:r>
      <w:r w:rsidR="00C108E1" w:rsidRPr="00A80123">
        <w:rPr>
          <w:rFonts w:eastAsia="Calibri"/>
          <w:bCs/>
          <w:color w:val="auto"/>
          <w:lang w:eastAsia="en-US"/>
        </w:rPr>
        <w:t xml:space="preserve"> % </w:t>
      </w:r>
      <w:r w:rsidRPr="00A80123">
        <w:rPr>
          <w:rFonts w:eastAsia="Calibri"/>
          <w:bCs/>
          <w:color w:val="auto"/>
          <w:lang w:eastAsia="en-US"/>
        </w:rPr>
        <w:t xml:space="preserve">a la parte </w:t>
      </w:r>
      <w:r w:rsidR="00C108E1" w:rsidRPr="00A80123">
        <w:rPr>
          <w:rFonts w:eastAsia="Calibri"/>
          <w:bCs/>
          <w:color w:val="auto"/>
          <w:lang w:eastAsia="en-US"/>
        </w:rPr>
        <w:t>administrativ</w:t>
      </w:r>
      <w:r w:rsidRPr="00A80123">
        <w:rPr>
          <w:rFonts w:eastAsia="Calibri"/>
          <w:bCs/>
          <w:color w:val="auto"/>
          <w:lang w:eastAsia="en-US"/>
        </w:rPr>
        <w:t>a</w:t>
      </w:r>
      <w:r w:rsidR="00C108E1" w:rsidRPr="00A80123">
        <w:rPr>
          <w:rFonts w:eastAsia="Calibri"/>
          <w:bCs/>
          <w:color w:val="auto"/>
          <w:lang w:eastAsia="en-US"/>
        </w:rPr>
        <w:t xml:space="preserve">. </w:t>
      </w:r>
      <w:r w:rsidR="00B141DF" w:rsidRPr="00A80123">
        <w:rPr>
          <w:rFonts w:eastAsia="Calibri"/>
          <w:bCs/>
          <w:color w:val="auto"/>
          <w:lang w:eastAsia="en-US"/>
        </w:rPr>
        <w:t xml:space="preserve">A continuación se detalla la cantidad de personas </w:t>
      </w:r>
      <w:r w:rsidR="00C108E1" w:rsidRPr="00A80123">
        <w:rPr>
          <w:rFonts w:eastAsia="Calibri"/>
          <w:bCs/>
          <w:color w:val="auto"/>
          <w:lang w:eastAsia="en-US"/>
        </w:rPr>
        <w:t xml:space="preserve">por cada </w:t>
      </w:r>
      <w:r w:rsidR="00B141DF" w:rsidRPr="00A80123">
        <w:rPr>
          <w:rFonts w:eastAsia="Calibri"/>
          <w:bCs/>
          <w:color w:val="auto"/>
          <w:lang w:eastAsia="en-US"/>
        </w:rPr>
        <w:t>área:</w:t>
      </w:r>
    </w:p>
    <w:p w:rsidR="003F7558" w:rsidRDefault="003F7558" w:rsidP="00DC0ABA">
      <w:pPr>
        <w:pStyle w:val="Titulo5TablasTesis"/>
      </w:pPr>
    </w:p>
    <w:p w:rsidR="00BF658B" w:rsidRPr="00DC0ABA" w:rsidRDefault="00BF658B" w:rsidP="00DC0ABA">
      <w:pPr>
        <w:pStyle w:val="Titulo5TablasTesis"/>
      </w:pPr>
      <w:bookmarkStart w:id="232" w:name="_Toc296905603"/>
      <w:r w:rsidRPr="00DC0ABA">
        <w:t>Tabla  2.1</w:t>
      </w:r>
      <w:r w:rsidR="00C2782E">
        <w:t>:”</w:t>
      </w:r>
      <w:r w:rsidRPr="00DC0ABA">
        <w:t>Distribución del Personal de la Empresa XYZ”</w:t>
      </w:r>
      <w:bookmarkEnd w:id="232"/>
    </w:p>
    <w:tbl>
      <w:tblPr>
        <w:tblW w:w="6108" w:type="dxa"/>
        <w:jc w:val="right"/>
        <w:tblCellMar>
          <w:left w:w="70" w:type="dxa"/>
          <w:right w:w="70" w:type="dxa"/>
        </w:tblCellMar>
        <w:tblLook w:val="04A0" w:firstRow="1" w:lastRow="0" w:firstColumn="1" w:lastColumn="0" w:noHBand="0" w:noVBand="1"/>
      </w:tblPr>
      <w:tblGrid>
        <w:gridCol w:w="1954"/>
        <w:gridCol w:w="2447"/>
        <w:gridCol w:w="1707"/>
      </w:tblGrid>
      <w:tr w:rsidR="009B0F56" w:rsidRPr="009B0F56" w:rsidTr="00B7065E">
        <w:trPr>
          <w:trHeight w:val="418"/>
          <w:jc w:val="right"/>
        </w:trPr>
        <w:tc>
          <w:tcPr>
            <w:tcW w:w="0" w:type="auto"/>
            <w:tcBorders>
              <w:top w:val="single" w:sz="8" w:space="0" w:color="auto"/>
              <w:left w:val="single" w:sz="8" w:space="0" w:color="auto"/>
              <w:bottom w:val="nil"/>
              <w:right w:val="nil"/>
            </w:tcBorders>
            <w:shd w:val="clear" w:color="000000" w:fill="17375D"/>
            <w:vAlign w:val="center"/>
            <w:hideMark/>
          </w:tcPr>
          <w:p w:rsidR="009B0F56" w:rsidRPr="009B0F56" w:rsidRDefault="009B0F56" w:rsidP="009B0F56">
            <w:pPr>
              <w:spacing w:after="0" w:line="240" w:lineRule="auto"/>
              <w:jc w:val="center"/>
              <w:rPr>
                <w:rFonts w:ascii="Arial" w:eastAsia="Times New Roman" w:hAnsi="Arial" w:cs="Arial"/>
                <w:b/>
                <w:bCs/>
                <w:color w:val="FFFFFF"/>
                <w:sz w:val="18"/>
                <w:szCs w:val="24"/>
                <w:lang w:eastAsia="es-EC"/>
              </w:rPr>
            </w:pPr>
            <w:r w:rsidRPr="009B0F56">
              <w:rPr>
                <w:rFonts w:ascii="Arial" w:eastAsia="Times New Roman" w:hAnsi="Arial" w:cs="Arial"/>
                <w:b/>
                <w:bCs/>
                <w:color w:val="FFFFFF"/>
                <w:sz w:val="18"/>
                <w:szCs w:val="24"/>
                <w:lang w:eastAsia="es-EC"/>
              </w:rPr>
              <w:t xml:space="preserve">DEPARTAMENTOS </w:t>
            </w:r>
          </w:p>
        </w:tc>
        <w:tc>
          <w:tcPr>
            <w:tcW w:w="0" w:type="auto"/>
            <w:tcBorders>
              <w:top w:val="single" w:sz="8" w:space="0" w:color="auto"/>
              <w:left w:val="single" w:sz="8" w:space="0" w:color="auto"/>
              <w:bottom w:val="nil"/>
              <w:right w:val="single" w:sz="8" w:space="0" w:color="auto"/>
            </w:tcBorders>
            <w:shd w:val="clear" w:color="000000" w:fill="17375D"/>
            <w:vAlign w:val="center"/>
            <w:hideMark/>
          </w:tcPr>
          <w:p w:rsidR="009B0F56" w:rsidRPr="009B0F56" w:rsidRDefault="009B0F56" w:rsidP="009B0F56">
            <w:pPr>
              <w:spacing w:after="0" w:line="240" w:lineRule="auto"/>
              <w:jc w:val="center"/>
              <w:rPr>
                <w:rFonts w:ascii="Arial" w:eastAsia="Times New Roman" w:hAnsi="Arial" w:cs="Arial"/>
                <w:b/>
                <w:bCs/>
                <w:color w:val="FFFFFF"/>
                <w:sz w:val="18"/>
                <w:szCs w:val="24"/>
                <w:lang w:eastAsia="es-EC"/>
              </w:rPr>
            </w:pPr>
            <w:r w:rsidRPr="009B0F56">
              <w:rPr>
                <w:rFonts w:ascii="Arial" w:eastAsia="Times New Roman" w:hAnsi="Arial" w:cs="Arial"/>
                <w:b/>
                <w:bCs/>
                <w:color w:val="FFFFFF"/>
                <w:sz w:val="18"/>
                <w:szCs w:val="24"/>
                <w:lang w:eastAsia="es-EC"/>
              </w:rPr>
              <w:t xml:space="preserve">RESPONSABLE DEPARTAMENTAL </w:t>
            </w:r>
          </w:p>
        </w:tc>
        <w:tc>
          <w:tcPr>
            <w:tcW w:w="0" w:type="auto"/>
            <w:tcBorders>
              <w:top w:val="single" w:sz="8" w:space="0" w:color="auto"/>
              <w:left w:val="nil"/>
              <w:bottom w:val="nil"/>
              <w:right w:val="single" w:sz="8" w:space="0" w:color="auto"/>
            </w:tcBorders>
            <w:shd w:val="clear" w:color="000000" w:fill="17375D"/>
            <w:vAlign w:val="center"/>
            <w:hideMark/>
          </w:tcPr>
          <w:p w:rsidR="009B0F56" w:rsidRPr="009B0F56" w:rsidRDefault="009B0F56" w:rsidP="009B0F56">
            <w:pPr>
              <w:spacing w:after="0" w:line="240" w:lineRule="auto"/>
              <w:jc w:val="center"/>
              <w:rPr>
                <w:rFonts w:ascii="Arial" w:eastAsia="Times New Roman" w:hAnsi="Arial" w:cs="Arial"/>
                <w:b/>
                <w:bCs/>
                <w:color w:val="FFFFFF"/>
                <w:sz w:val="18"/>
                <w:szCs w:val="24"/>
                <w:lang w:eastAsia="es-EC"/>
              </w:rPr>
            </w:pPr>
            <w:r w:rsidRPr="009B0F56">
              <w:rPr>
                <w:rFonts w:ascii="Arial" w:eastAsia="Times New Roman" w:hAnsi="Arial" w:cs="Arial"/>
                <w:b/>
                <w:bCs/>
                <w:color w:val="FFFFFF"/>
                <w:sz w:val="18"/>
                <w:szCs w:val="24"/>
                <w:lang w:eastAsia="es-EC"/>
              </w:rPr>
              <w:t>NUMERO DE PERSONAS</w:t>
            </w:r>
          </w:p>
        </w:tc>
      </w:tr>
      <w:tr w:rsidR="009B0F56" w:rsidRPr="009B0F56" w:rsidTr="00B7065E">
        <w:trPr>
          <w:trHeight w:val="428"/>
          <w:jc w:val="right"/>
        </w:trPr>
        <w:tc>
          <w:tcPr>
            <w:tcW w:w="0" w:type="auto"/>
            <w:vMerge w:val="restart"/>
            <w:tcBorders>
              <w:top w:val="single" w:sz="8" w:space="0" w:color="auto"/>
              <w:left w:val="single" w:sz="8" w:space="0" w:color="auto"/>
              <w:bottom w:val="single" w:sz="4" w:space="0" w:color="auto"/>
              <w:right w:val="nil"/>
            </w:tcBorders>
            <w:shd w:val="clear" w:color="auto" w:fill="auto"/>
            <w:vAlign w:val="center"/>
            <w:hideMark/>
          </w:tcPr>
          <w:p w:rsidR="009B0F56" w:rsidRPr="009B0F56" w:rsidRDefault="009B0F56" w:rsidP="009B0F56">
            <w:pPr>
              <w:spacing w:after="0" w:line="240" w:lineRule="auto"/>
              <w:jc w:val="center"/>
              <w:rPr>
                <w:rFonts w:ascii="Arial" w:eastAsia="Times New Roman" w:hAnsi="Arial" w:cs="Arial"/>
                <w:b/>
                <w:bCs/>
                <w:color w:val="000000"/>
                <w:sz w:val="18"/>
                <w:szCs w:val="24"/>
                <w:lang w:eastAsia="es-EC"/>
              </w:rPr>
            </w:pPr>
            <w:r w:rsidRPr="009B0F56">
              <w:rPr>
                <w:rFonts w:ascii="Arial" w:eastAsia="Times New Roman" w:hAnsi="Arial" w:cs="Arial"/>
                <w:b/>
                <w:bCs/>
                <w:color w:val="000000"/>
                <w:sz w:val="18"/>
                <w:szCs w:val="24"/>
                <w:lang w:eastAsia="es-EC"/>
              </w:rPr>
              <w:t xml:space="preserve">GERENCIA </w:t>
            </w:r>
          </w:p>
        </w:tc>
        <w:tc>
          <w:tcPr>
            <w:tcW w:w="0" w:type="auto"/>
            <w:tcBorders>
              <w:top w:val="single" w:sz="8" w:space="0" w:color="auto"/>
              <w:left w:val="single" w:sz="8" w:space="0" w:color="auto"/>
              <w:bottom w:val="single" w:sz="4" w:space="0" w:color="auto"/>
              <w:right w:val="single" w:sz="8" w:space="0" w:color="auto"/>
            </w:tcBorders>
            <w:shd w:val="clear" w:color="auto" w:fill="auto"/>
            <w:vAlign w:val="center"/>
            <w:hideMark/>
          </w:tcPr>
          <w:p w:rsidR="009B0F56" w:rsidRPr="009B0F56" w:rsidRDefault="009B0F56" w:rsidP="009B0F56">
            <w:pPr>
              <w:spacing w:after="0" w:line="240" w:lineRule="auto"/>
              <w:jc w:val="center"/>
              <w:rPr>
                <w:rFonts w:ascii="Arial" w:eastAsia="Times New Roman" w:hAnsi="Arial" w:cs="Arial"/>
                <w:color w:val="000000"/>
                <w:sz w:val="18"/>
                <w:szCs w:val="24"/>
                <w:lang w:eastAsia="es-EC"/>
              </w:rPr>
            </w:pPr>
            <w:r w:rsidRPr="009B0F56">
              <w:rPr>
                <w:rFonts w:ascii="Arial" w:eastAsia="Times New Roman" w:hAnsi="Arial" w:cs="Arial"/>
                <w:color w:val="000000"/>
                <w:sz w:val="18"/>
                <w:szCs w:val="24"/>
                <w:lang w:eastAsia="es-EC"/>
              </w:rPr>
              <w:t>Gerente General</w:t>
            </w:r>
          </w:p>
        </w:tc>
        <w:tc>
          <w:tcPr>
            <w:tcW w:w="0" w:type="auto"/>
            <w:tcBorders>
              <w:top w:val="single" w:sz="8" w:space="0" w:color="auto"/>
              <w:left w:val="nil"/>
              <w:bottom w:val="single" w:sz="4" w:space="0" w:color="auto"/>
              <w:right w:val="single" w:sz="8" w:space="0" w:color="auto"/>
            </w:tcBorders>
            <w:shd w:val="clear" w:color="auto" w:fill="auto"/>
            <w:vAlign w:val="center"/>
            <w:hideMark/>
          </w:tcPr>
          <w:p w:rsidR="009B0F56" w:rsidRPr="009B0F56" w:rsidRDefault="009B0F56" w:rsidP="009B0F56">
            <w:pPr>
              <w:spacing w:after="0" w:line="240" w:lineRule="auto"/>
              <w:jc w:val="center"/>
              <w:rPr>
                <w:rFonts w:ascii="Arial" w:eastAsia="Times New Roman" w:hAnsi="Arial" w:cs="Arial"/>
                <w:color w:val="000000"/>
                <w:sz w:val="18"/>
                <w:szCs w:val="24"/>
                <w:lang w:eastAsia="es-EC"/>
              </w:rPr>
            </w:pPr>
            <w:r w:rsidRPr="009B0F56">
              <w:rPr>
                <w:rFonts w:ascii="Arial" w:eastAsia="Times New Roman" w:hAnsi="Arial" w:cs="Arial"/>
                <w:color w:val="000000"/>
                <w:sz w:val="18"/>
                <w:szCs w:val="24"/>
                <w:lang w:eastAsia="es-EC"/>
              </w:rPr>
              <w:t>1</w:t>
            </w:r>
          </w:p>
        </w:tc>
      </w:tr>
      <w:tr w:rsidR="009B0F56" w:rsidRPr="009B0F56" w:rsidTr="00B7065E">
        <w:trPr>
          <w:trHeight w:val="428"/>
          <w:jc w:val="right"/>
        </w:trPr>
        <w:tc>
          <w:tcPr>
            <w:tcW w:w="0" w:type="auto"/>
            <w:vMerge/>
            <w:tcBorders>
              <w:top w:val="single" w:sz="8" w:space="0" w:color="auto"/>
              <w:left w:val="single" w:sz="8" w:space="0" w:color="auto"/>
              <w:bottom w:val="single" w:sz="4" w:space="0" w:color="auto"/>
              <w:right w:val="nil"/>
            </w:tcBorders>
            <w:vAlign w:val="center"/>
            <w:hideMark/>
          </w:tcPr>
          <w:p w:rsidR="009B0F56" w:rsidRPr="009B0F56" w:rsidRDefault="009B0F56" w:rsidP="009B0F56">
            <w:pPr>
              <w:spacing w:after="0" w:line="240" w:lineRule="auto"/>
              <w:rPr>
                <w:rFonts w:ascii="Arial" w:eastAsia="Times New Roman" w:hAnsi="Arial" w:cs="Arial"/>
                <w:b/>
                <w:bCs/>
                <w:color w:val="000000"/>
                <w:sz w:val="18"/>
                <w:szCs w:val="24"/>
                <w:lang w:eastAsia="es-EC"/>
              </w:rPr>
            </w:pP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9B0F56" w:rsidRPr="009B0F56" w:rsidRDefault="009B0F56" w:rsidP="009B0F56">
            <w:pPr>
              <w:spacing w:after="0" w:line="240" w:lineRule="auto"/>
              <w:jc w:val="center"/>
              <w:rPr>
                <w:rFonts w:ascii="Arial" w:eastAsia="Times New Roman" w:hAnsi="Arial" w:cs="Arial"/>
                <w:color w:val="000000"/>
                <w:sz w:val="18"/>
                <w:szCs w:val="24"/>
                <w:lang w:eastAsia="es-EC"/>
              </w:rPr>
            </w:pPr>
            <w:r w:rsidRPr="009B0F56">
              <w:rPr>
                <w:rFonts w:ascii="Arial" w:eastAsia="Times New Roman" w:hAnsi="Arial" w:cs="Arial"/>
                <w:color w:val="000000"/>
                <w:sz w:val="18"/>
                <w:szCs w:val="24"/>
                <w:lang w:eastAsia="es-EC"/>
              </w:rPr>
              <w:t>Asistente de Gerencia</w:t>
            </w:r>
          </w:p>
        </w:tc>
        <w:tc>
          <w:tcPr>
            <w:tcW w:w="0" w:type="auto"/>
            <w:tcBorders>
              <w:top w:val="nil"/>
              <w:left w:val="nil"/>
              <w:bottom w:val="single" w:sz="4" w:space="0" w:color="auto"/>
              <w:right w:val="single" w:sz="8" w:space="0" w:color="auto"/>
            </w:tcBorders>
            <w:shd w:val="clear" w:color="auto" w:fill="auto"/>
            <w:vAlign w:val="center"/>
            <w:hideMark/>
          </w:tcPr>
          <w:p w:rsidR="009B0F56" w:rsidRPr="009B0F56" w:rsidRDefault="009B0F56" w:rsidP="009B0F56">
            <w:pPr>
              <w:spacing w:after="0" w:line="240" w:lineRule="auto"/>
              <w:jc w:val="center"/>
              <w:rPr>
                <w:rFonts w:ascii="Arial" w:eastAsia="Times New Roman" w:hAnsi="Arial" w:cs="Arial"/>
                <w:color w:val="000000"/>
                <w:sz w:val="18"/>
                <w:szCs w:val="24"/>
                <w:lang w:eastAsia="es-EC"/>
              </w:rPr>
            </w:pPr>
            <w:r w:rsidRPr="009B0F56">
              <w:rPr>
                <w:rFonts w:ascii="Arial" w:eastAsia="Times New Roman" w:hAnsi="Arial" w:cs="Arial"/>
                <w:color w:val="000000"/>
                <w:sz w:val="18"/>
                <w:szCs w:val="24"/>
                <w:lang w:eastAsia="es-EC"/>
              </w:rPr>
              <w:t>1</w:t>
            </w:r>
          </w:p>
        </w:tc>
      </w:tr>
      <w:tr w:rsidR="009B0F56" w:rsidRPr="009B0F56" w:rsidTr="00B7065E">
        <w:trPr>
          <w:trHeight w:val="428"/>
          <w:jc w:val="right"/>
        </w:trPr>
        <w:tc>
          <w:tcPr>
            <w:tcW w:w="0" w:type="auto"/>
            <w:vMerge/>
            <w:tcBorders>
              <w:top w:val="single" w:sz="8" w:space="0" w:color="auto"/>
              <w:left w:val="single" w:sz="8" w:space="0" w:color="auto"/>
              <w:bottom w:val="single" w:sz="4" w:space="0" w:color="auto"/>
              <w:right w:val="nil"/>
            </w:tcBorders>
            <w:vAlign w:val="center"/>
            <w:hideMark/>
          </w:tcPr>
          <w:p w:rsidR="009B0F56" w:rsidRPr="009B0F56" w:rsidRDefault="009B0F56" w:rsidP="009B0F56">
            <w:pPr>
              <w:spacing w:after="0" w:line="240" w:lineRule="auto"/>
              <w:rPr>
                <w:rFonts w:ascii="Arial" w:eastAsia="Times New Roman" w:hAnsi="Arial" w:cs="Arial"/>
                <w:b/>
                <w:bCs/>
                <w:color w:val="000000"/>
                <w:sz w:val="18"/>
                <w:szCs w:val="24"/>
                <w:lang w:eastAsia="es-EC"/>
              </w:rPr>
            </w:pPr>
          </w:p>
        </w:tc>
        <w:tc>
          <w:tcPr>
            <w:tcW w:w="0" w:type="auto"/>
            <w:tcBorders>
              <w:top w:val="nil"/>
              <w:left w:val="single" w:sz="8" w:space="0" w:color="auto"/>
              <w:bottom w:val="nil"/>
              <w:right w:val="single" w:sz="8" w:space="0" w:color="auto"/>
            </w:tcBorders>
            <w:shd w:val="clear" w:color="auto" w:fill="auto"/>
            <w:vAlign w:val="center"/>
            <w:hideMark/>
          </w:tcPr>
          <w:p w:rsidR="009B0F56" w:rsidRPr="009B0F56" w:rsidRDefault="009B0F56" w:rsidP="009B0F56">
            <w:pPr>
              <w:spacing w:after="0" w:line="240" w:lineRule="auto"/>
              <w:jc w:val="center"/>
              <w:rPr>
                <w:rFonts w:ascii="Arial" w:eastAsia="Times New Roman" w:hAnsi="Arial" w:cs="Arial"/>
                <w:color w:val="000000"/>
                <w:sz w:val="18"/>
                <w:szCs w:val="24"/>
                <w:lang w:eastAsia="es-EC"/>
              </w:rPr>
            </w:pPr>
            <w:r w:rsidRPr="009B0F56">
              <w:rPr>
                <w:rFonts w:ascii="Arial" w:eastAsia="Times New Roman" w:hAnsi="Arial" w:cs="Arial"/>
                <w:color w:val="000000"/>
                <w:sz w:val="18"/>
                <w:szCs w:val="24"/>
                <w:lang w:eastAsia="es-EC"/>
              </w:rPr>
              <w:t xml:space="preserve">Coordinadora de Control de Calidad </w:t>
            </w:r>
          </w:p>
        </w:tc>
        <w:tc>
          <w:tcPr>
            <w:tcW w:w="0" w:type="auto"/>
            <w:tcBorders>
              <w:top w:val="nil"/>
              <w:left w:val="nil"/>
              <w:bottom w:val="nil"/>
              <w:right w:val="single" w:sz="8" w:space="0" w:color="auto"/>
            </w:tcBorders>
            <w:shd w:val="clear" w:color="auto" w:fill="auto"/>
            <w:vAlign w:val="center"/>
            <w:hideMark/>
          </w:tcPr>
          <w:p w:rsidR="009B0F56" w:rsidRPr="009B0F56" w:rsidRDefault="009B0F56" w:rsidP="009B0F56">
            <w:pPr>
              <w:spacing w:after="0" w:line="240" w:lineRule="auto"/>
              <w:jc w:val="center"/>
              <w:rPr>
                <w:rFonts w:ascii="Arial" w:eastAsia="Times New Roman" w:hAnsi="Arial" w:cs="Arial"/>
                <w:color w:val="000000"/>
                <w:sz w:val="18"/>
                <w:szCs w:val="24"/>
                <w:lang w:eastAsia="es-EC"/>
              </w:rPr>
            </w:pPr>
            <w:r w:rsidRPr="009B0F56">
              <w:rPr>
                <w:rFonts w:ascii="Arial" w:eastAsia="Times New Roman" w:hAnsi="Arial" w:cs="Arial"/>
                <w:color w:val="000000"/>
                <w:sz w:val="18"/>
                <w:szCs w:val="24"/>
                <w:lang w:eastAsia="es-EC"/>
              </w:rPr>
              <w:t>1</w:t>
            </w:r>
          </w:p>
        </w:tc>
      </w:tr>
      <w:tr w:rsidR="009B0F56" w:rsidRPr="009B0F56" w:rsidTr="00B7065E">
        <w:trPr>
          <w:trHeight w:val="428"/>
          <w:jc w:val="right"/>
        </w:trPr>
        <w:tc>
          <w:tcPr>
            <w:tcW w:w="0" w:type="auto"/>
            <w:vMerge w:val="restart"/>
            <w:tcBorders>
              <w:top w:val="single" w:sz="8" w:space="0" w:color="auto"/>
              <w:left w:val="single" w:sz="8" w:space="0" w:color="auto"/>
              <w:bottom w:val="single" w:sz="8" w:space="0" w:color="000000"/>
              <w:right w:val="nil"/>
            </w:tcBorders>
            <w:shd w:val="clear" w:color="auto" w:fill="auto"/>
            <w:vAlign w:val="center"/>
            <w:hideMark/>
          </w:tcPr>
          <w:p w:rsidR="009B0F56" w:rsidRPr="009B0F56" w:rsidRDefault="009B0F56" w:rsidP="009B0F56">
            <w:pPr>
              <w:spacing w:after="0" w:line="240" w:lineRule="auto"/>
              <w:jc w:val="center"/>
              <w:rPr>
                <w:rFonts w:ascii="Arial" w:eastAsia="Times New Roman" w:hAnsi="Arial" w:cs="Arial"/>
                <w:b/>
                <w:bCs/>
                <w:color w:val="000000"/>
                <w:sz w:val="18"/>
                <w:szCs w:val="24"/>
                <w:lang w:eastAsia="es-EC"/>
              </w:rPr>
            </w:pPr>
            <w:r w:rsidRPr="009B0F56">
              <w:rPr>
                <w:rFonts w:ascii="Arial" w:eastAsia="Times New Roman" w:hAnsi="Arial" w:cs="Arial"/>
                <w:b/>
                <w:bCs/>
                <w:color w:val="000000"/>
                <w:sz w:val="18"/>
                <w:szCs w:val="24"/>
                <w:lang w:eastAsia="es-EC"/>
              </w:rPr>
              <w:t>RECURSOS HUMANOS</w:t>
            </w:r>
          </w:p>
        </w:tc>
        <w:tc>
          <w:tcPr>
            <w:tcW w:w="0" w:type="auto"/>
            <w:tcBorders>
              <w:top w:val="single" w:sz="8" w:space="0" w:color="auto"/>
              <w:left w:val="single" w:sz="8" w:space="0" w:color="auto"/>
              <w:bottom w:val="single" w:sz="4" w:space="0" w:color="auto"/>
              <w:right w:val="single" w:sz="8" w:space="0" w:color="auto"/>
            </w:tcBorders>
            <w:shd w:val="clear" w:color="auto" w:fill="auto"/>
            <w:vAlign w:val="center"/>
            <w:hideMark/>
          </w:tcPr>
          <w:p w:rsidR="009B0F56" w:rsidRPr="009B0F56" w:rsidRDefault="009B0F56" w:rsidP="009B0F56">
            <w:pPr>
              <w:spacing w:after="0" w:line="240" w:lineRule="auto"/>
              <w:jc w:val="center"/>
              <w:rPr>
                <w:rFonts w:ascii="Arial" w:eastAsia="Times New Roman" w:hAnsi="Arial" w:cs="Arial"/>
                <w:color w:val="000000"/>
                <w:sz w:val="18"/>
                <w:szCs w:val="24"/>
                <w:lang w:eastAsia="es-EC"/>
              </w:rPr>
            </w:pPr>
            <w:r w:rsidRPr="009B0F56">
              <w:rPr>
                <w:rFonts w:ascii="Arial" w:eastAsia="Times New Roman" w:hAnsi="Arial" w:cs="Arial"/>
                <w:color w:val="000000"/>
                <w:sz w:val="18"/>
                <w:szCs w:val="24"/>
                <w:lang w:eastAsia="es-EC"/>
              </w:rPr>
              <w:t xml:space="preserve">Gerente de RRHH  </w:t>
            </w:r>
            <w:r w:rsidRPr="009B0F56">
              <w:rPr>
                <w:rFonts w:ascii="Arial" w:eastAsia="Times New Roman" w:hAnsi="Arial" w:cs="Arial"/>
                <w:color w:val="000000"/>
                <w:sz w:val="18"/>
                <w:szCs w:val="24"/>
                <w:lang w:eastAsia="es-EC"/>
              </w:rPr>
              <w:br/>
            </w:r>
            <w:r w:rsidRPr="009B0F56">
              <w:rPr>
                <w:rFonts w:ascii="Arial" w:eastAsia="Times New Roman" w:hAnsi="Arial" w:cs="Arial"/>
                <w:color w:val="000000"/>
                <w:sz w:val="18"/>
                <w:szCs w:val="20"/>
                <w:lang w:eastAsia="es-EC"/>
              </w:rPr>
              <w:t xml:space="preserve"> (GRUPO ABC)</w:t>
            </w:r>
          </w:p>
        </w:tc>
        <w:tc>
          <w:tcPr>
            <w:tcW w:w="0" w:type="auto"/>
            <w:tcBorders>
              <w:top w:val="single" w:sz="8" w:space="0" w:color="auto"/>
              <w:left w:val="nil"/>
              <w:bottom w:val="single" w:sz="4" w:space="0" w:color="auto"/>
              <w:right w:val="single" w:sz="8" w:space="0" w:color="auto"/>
            </w:tcBorders>
            <w:shd w:val="clear" w:color="auto" w:fill="auto"/>
            <w:vAlign w:val="center"/>
            <w:hideMark/>
          </w:tcPr>
          <w:p w:rsidR="009B0F56" w:rsidRPr="009B0F56" w:rsidRDefault="009B0F56" w:rsidP="009B0F56">
            <w:pPr>
              <w:spacing w:after="0" w:line="240" w:lineRule="auto"/>
              <w:jc w:val="center"/>
              <w:rPr>
                <w:rFonts w:ascii="Arial" w:eastAsia="Times New Roman" w:hAnsi="Arial" w:cs="Arial"/>
                <w:color w:val="000000"/>
                <w:sz w:val="18"/>
                <w:szCs w:val="24"/>
                <w:lang w:eastAsia="es-EC"/>
              </w:rPr>
            </w:pPr>
            <w:r w:rsidRPr="009B0F56">
              <w:rPr>
                <w:rFonts w:ascii="Arial" w:eastAsia="Times New Roman" w:hAnsi="Arial" w:cs="Arial"/>
                <w:color w:val="000000"/>
                <w:sz w:val="18"/>
                <w:szCs w:val="24"/>
                <w:lang w:eastAsia="es-EC"/>
              </w:rPr>
              <w:t>1</w:t>
            </w:r>
          </w:p>
        </w:tc>
      </w:tr>
      <w:tr w:rsidR="009B0F56" w:rsidRPr="009B0F56" w:rsidTr="00B7065E">
        <w:trPr>
          <w:trHeight w:val="428"/>
          <w:jc w:val="right"/>
        </w:trPr>
        <w:tc>
          <w:tcPr>
            <w:tcW w:w="0" w:type="auto"/>
            <w:vMerge/>
            <w:tcBorders>
              <w:top w:val="single" w:sz="8" w:space="0" w:color="auto"/>
              <w:left w:val="single" w:sz="8" w:space="0" w:color="auto"/>
              <w:bottom w:val="single" w:sz="8" w:space="0" w:color="000000"/>
              <w:right w:val="nil"/>
            </w:tcBorders>
            <w:vAlign w:val="center"/>
            <w:hideMark/>
          </w:tcPr>
          <w:p w:rsidR="009B0F56" w:rsidRPr="009B0F56" w:rsidRDefault="009B0F56" w:rsidP="009B0F56">
            <w:pPr>
              <w:spacing w:after="0" w:line="240" w:lineRule="auto"/>
              <w:rPr>
                <w:rFonts w:ascii="Arial" w:eastAsia="Times New Roman" w:hAnsi="Arial" w:cs="Arial"/>
                <w:b/>
                <w:bCs/>
                <w:color w:val="000000"/>
                <w:sz w:val="18"/>
                <w:szCs w:val="24"/>
                <w:lang w:eastAsia="es-EC"/>
              </w:rPr>
            </w:pP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9B0F56" w:rsidRPr="009B0F56" w:rsidRDefault="009B0F56" w:rsidP="009B0F56">
            <w:pPr>
              <w:spacing w:after="0" w:line="240" w:lineRule="auto"/>
              <w:jc w:val="center"/>
              <w:rPr>
                <w:rFonts w:ascii="Arial" w:eastAsia="Times New Roman" w:hAnsi="Arial" w:cs="Arial"/>
                <w:color w:val="000000"/>
                <w:sz w:val="18"/>
                <w:szCs w:val="24"/>
                <w:lang w:eastAsia="es-EC"/>
              </w:rPr>
            </w:pPr>
            <w:r w:rsidRPr="009B0F56">
              <w:rPr>
                <w:rFonts w:ascii="Arial" w:eastAsia="Times New Roman" w:hAnsi="Arial" w:cs="Arial"/>
                <w:color w:val="000000"/>
                <w:sz w:val="18"/>
                <w:szCs w:val="24"/>
                <w:lang w:eastAsia="es-EC"/>
              </w:rPr>
              <w:t xml:space="preserve">Asistente de Nomina </w:t>
            </w:r>
            <w:r w:rsidRPr="009B0F56">
              <w:rPr>
                <w:rFonts w:ascii="Arial" w:eastAsia="Times New Roman" w:hAnsi="Arial" w:cs="Arial"/>
                <w:color w:val="000000"/>
                <w:sz w:val="18"/>
                <w:szCs w:val="20"/>
                <w:lang w:eastAsia="es-EC"/>
              </w:rPr>
              <w:t>(GRUPO ABC)</w:t>
            </w:r>
          </w:p>
        </w:tc>
        <w:tc>
          <w:tcPr>
            <w:tcW w:w="0" w:type="auto"/>
            <w:tcBorders>
              <w:top w:val="nil"/>
              <w:left w:val="nil"/>
              <w:bottom w:val="nil"/>
              <w:right w:val="single" w:sz="8" w:space="0" w:color="auto"/>
            </w:tcBorders>
            <w:shd w:val="clear" w:color="auto" w:fill="auto"/>
            <w:vAlign w:val="center"/>
            <w:hideMark/>
          </w:tcPr>
          <w:p w:rsidR="009B0F56" w:rsidRPr="009B0F56" w:rsidRDefault="009B0F56" w:rsidP="009B0F56">
            <w:pPr>
              <w:spacing w:after="0" w:line="240" w:lineRule="auto"/>
              <w:jc w:val="center"/>
              <w:rPr>
                <w:rFonts w:ascii="Arial" w:eastAsia="Times New Roman" w:hAnsi="Arial" w:cs="Arial"/>
                <w:color w:val="000000"/>
                <w:sz w:val="18"/>
                <w:szCs w:val="24"/>
                <w:lang w:eastAsia="es-EC"/>
              </w:rPr>
            </w:pPr>
            <w:r w:rsidRPr="009B0F56">
              <w:rPr>
                <w:rFonts w:ascii="Arial" w:eastAsia="Times New Roman" w:hAnsi="Arial" w:cs="Arial"/>
                <w:color w:val="000000"/>
                <w:sz w:val="18"/>
                <w:szCs w:val="24"/>
                <w:lang w:eastAsia="es-EC"/>
              </w:rPr>
              <w:t>1</w:t>
            </w:r>
          </w:p>
        </w:tc>
      </w:tr>
      <w:tr w:rsidR="009B0F56" w:rsidRPr="009B0F56" w:rsidTr="00B7065E">
        <w:trPr>
          <w:trHeight w:val="428"/>
          <w:jc w:val="right"/>
        </w:trPr>
        <w:tc>
          <w:tcPr>
            <w:tcW w:w="0" w:type="auto"/>
            <w:vMerge/>
            <w:tcBorders>
              <w:top w:val="single" w:sz="8" w:space="0" w:color="auto"/>
              <w:left w:val="single" w:sz="8" w:space="0" w:color="auto"/>
              <w:bottom w:val="single" w:sz="8" w:space="0" w:color="000000"/>
              <w:right w:val="nil"/>
            </w:tcBorders>
            <w:vAlign w:val="center"/>
            <w:hideMark/>
          </w:tcPr>
          <w:p w:rsidR="009B0F56" w:rsidRPr="009B0F56" w:rsidRDefault="009B0F56" w:rsidP="009B0F56">
            <w:pPr>
              <w:spacing w:after="0" w:line="240" w:lineRule="auto"/>
              <w:rPr>
                <w:rFonts w:ascii="Arial" w:eastAsia="Times New Roman" w:hAnsi="Arial" w:cs="Arial"/>
                <w:b/>
                <w:bCs/>
                <w:color w:val="000000"/>
                <w:sz w:val="18"/>
                <w:szCs w:val="24"/>
                <w:lang w:eastAsia="es-EC"/>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9B0F56" w:rsidRPr="009B0F56" w:rsidRDefault="009B0F56" w:rsidP="009B0F56">
            <w:pPr>
              <w:spacing w:after="0" w:line="240" w:lineRule="auto"/>
              <w:jc w:val="center"/>
              <w:rPr>
                <w:rFonts w:ascii="Arial" w:eastAsia="Times New Roman" w:hAnsi="Arial" w:cs="Arial"/>
                <w:color w:val="000000"/>
                <w:sz w:val="18"/>
                <w:szCs w:val="24"/>
                <w:lang w:eastAsia="es-EC"/>
              </w:rPr>
            </w:pPr>
            <w:r w:rsidRPr="009B0F56">
              <w:rPr>
                <w:rFonts w:ascii="Arial" w:eastAsia="Times New Roman" w:hAnsi="Arial" w:cs="Arial"/>
                <w:color w:val="000000"/>
                <w:sz w:val="18"/>
                <w:szCs w:val="24"/>
                <w:lang w:eastAsia="es-EC"/>
              </w:rPr>
              <w:t xml:space="preserve">Asistente de RRHH </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9B0F56" w:rsidRPr="009B0F56" w:rsidRDefault="009B0F56" w:rsidP="009B0F56">
            <w:pPr>
              <w:spacing w:after="0" w:line="240" w:lineRule="auto"/>
              <w:jc w:val="center"/>
              <w:rPr>
                <w:rFonts w:ascii="Arial" w:eastAsia="Times New Roman" w:hAnsi="Arial" w:cs="Arial"/>
                <w:color w:val="000000"/>
                <w:sz w:val="18"/>
                <w:szCs w:val="24"/>
                <w:lang w:eastAsia="es-EC"/>
              </w:rPr>
            </w:pPr>
            <w:r w:rsidRPr="009B0F56">
              <w:rPr>
                <w:rFonts w:ascii="Arial" w:eastAsia="Times New Roman" w:hAnsi="Arial" w:cs="Arial"/>
                <w:color w:val="000000"/>
                <w:sz w:val="18"/>
                <w:szCs w:val="24"/>
                <w:lang w:eastAsia="es-EC"/>
              </w:rPr>
              <w:t>1</w:t>
            </w:r>
          </w:p>
        </w:tc>
      </w:tr>
      <w:tr w:rsidR="009B0F56" w:rsidRPr="009B0F56" w:rsidTr="00B7065E">
        <w:trPr>
          <w:trHeight w:val="428"/>
          <w:jc w:val="right"/>
        </w:trPr>
        <w:tc>
          <w:tcPr>
            <w:tcW w:w="0" w:type="auto"/>
            <w:vMerge w:val="restart"/>
            <w:tcBorders>
              <w:top w:val="nil"/>
              <w:left w:val="single" w:sz="8" w:space="0" w:color="auto"/>
              <w:bottom w:val="nil"/>
              <w:right w:val="nil"/>
            </w:tcBorders>
            <w:shd w:val="clear" w:color="auto" w:fill="auto"/>
            <w:vAlign w:val="center"/>
            <w:hideMark/>
          </w:tcPr>
          <w:p w:rsidR="009B0F56" w:rsidRPr="009B0F56" w:rsidRDefault="009B0F56" w:rsidP="009B0F56">
            <w:pPr>
              <w:spacing w:after="0" w:line="240" w:lineRule="auto"/>
              <w:jc w:val="center"/>
              <w:rPr>
                <w:rFonts w:ascii="Arial" w:eastAsia="Times New Roman" w:hAnsi="Arial" w:cs="Arial"/>
                <w:b/>
                <w:bCs/>
                <w:color w:val="000000"/>
                <w:sz w:val="18"/>
                <w:szCs w:val="24"/>
                <w:lang w:eastAsia="es-EC"/>
              </w:rPr>
            </w:pPr>
            <w:r w:rsidRPr="009B0F56">
              <w:rPr>
                <w:rFonts w:ascii="Arial" w:eastAsia="Times New Roman" w:hAnsi="Arial" w:cs="Arial"/>
                <w:b/>
                <w:bCs/>
                <w:color w:val="000000"/>
                <w:sz w:val="18"/>
                <w:szCs w:val="24"/>
                <w:lang w:eastAsia="es-EC"/>
              </w:rPr>
              <w:t>OPERACIONES</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9B0F56" w:rsidRPr="009B0F56" w:rsidRDefault="009B0F56" w:rsidP="009B0F56">
            <w:pPr>
              <w:spacing w:after="0" w:line="240" w:lineRule="auto"/>
              <w:jc w:val="center"/>
              <w:rPr>
                <w:rFonts w:ascii="Arial" w:eastAsia="Times New Roman" w:hAnsi="Arial" w:cs="Arial"/>
                <w:color w:val="000000"/>
                <w:sz w:val="18"/>
                <w:szCs w:val="24"/>
                <w:lang w:eastAsia="es-EC"/>
              </w:rPr>
            </w:pPr>
            <w:r w:rsidRPr="009B0F56">
              <w:rPr>
                <w:rFonts w:ascii="Arial" w:eastAsia="Times New Roman" w:hAnsi="Arial" w:cs="Arial"/>
                <w:color w:val="000000"/>
                <w:sz w:val="18"/>
                <w:szCs w:val="24"/>
                <w:lang w:eastAsia="es-EC"/>
              </w:rPr>
              <w:t xml:space="preserve">Jefe Operativo </w:t>
            </w:r>
          </w:p>
        </w:tc>
        <w:tc>
          <w:tcPr>
            <w:tcW w:w="0" w:type="auto"/>
            <w:tcBorders>
              <w:top w:val="nil"/>
              <w:left w:val="nil"/>
              <w:bottom w:val="single" w:sz="4" w:space="0" w:color="auto"/>
              <w:right w:val="single" w:sz="8" w:space="0" w:color="auto"/>
            </w:tcBorders>
            <w:shd w:val="clear" w:color="auto" w:fill="auto"/>
            <w:vAlign w:val="center"/>
            <w:hideMark/>
          </w:tcPr>
          <w:p w:rsidR="009B0F56" w:rsidRPr="009B0F56" w:rsidRDefault="009B0F56" w:rsidP="009B0F56">
            <w:pPr>
              <w:spacing w:after="0" w:line="240" w:lineRule="auto"/>
              <w:jc w:val="center"/>
              <w:rPr>
                <w:rFonts w:ascii="Arial" w:eastAsia="Times New Roman" w:hAnsi="Arial" w:cs="Arial"/>
                <w:color w:val="000000"/>
                <w:sz w:val="18"/>
                <w:szCs w:val="24"/>
                <w:lang w:eastAsia="es-EC"/>
              </w:rPr>
            </w:pPr>
            <w:r w:rsidRPr="009B0F56">
              <w:rPr>
                <w:rFonts w:ascii="Arial" w:eastAsia="Times New Roman" w:hAnsi="Arial" w:cs="Arial"/>
                <w:color w:val="000000"/>
                <w:sz w:val="18"/>
                <w:szCs w:val="24"/>
                <w:lang w:eastAsia="es-EC"/>
              </w:rPr>
              <w:t>1</w:t>
            </w:r>
          </w:p>
        </w:tc>
      </w:tr>
      <w:tr w:rsidR="009B0F56" w:rsidRPr="009B0F56" w:rsidTr="00B7065E">
        <w:trPr>
          <w:trHeight w:val="428"/>
          <w:jc w:val="right"/>
        </w:trPr>
        <w:tc>
          <w:tcPr>
            <w:tcW w:w="0" w:type="auto"/>
            <w:vMerge/>
            <w:tcBorders>
              <w:top w:val="nil"/>
              <w:left w:val="single" w:sz="8" w:space="0" w:color="auto"/>
              <w:bottom w:val="nil"/>
              <w:right w:val="nil"/>
            </w:tcBorders>
            <w:vAlign w:val="center"/>
            <w:hideMark/>
          </w:tcPr>
          <w:p w:rsidR="009B0F56" w:rsidRPr="009B0F56" w:rsidRDefault="009B0F56" w:rsidP="009B0F56">
            <w:pPr>
              <w:spacing w:after="0" w:line="240" w:lineRule="auto"/>
              <w:rPr>
                <w:rFonts w:ascii="Arial" w:eastAsia="Times New Roman" w:hAnsi="Arial" w:cs="Arial"/>
                <w:b/>
                <w:bCs/>
                <w:color w:val="000000"/>
                <w:sz w:val="18"/>
                <w:szCs w:val="24"/>
                <w:lang w:eastAsia="es-EC"/>
              </w:rPr>
            </w:pP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9B0F56" w:rsidRPr="009B0F56" w:rsidRDefault="009B0F56" w:rsidP="009B0F56">
            <w:pPr>
              <w:spacing w:after="0" w:line="240" w:lineRule="auto"/>
              <w:jc w:val="center"/>
              <w:rPr>
                <w:rFonts w:ascii="Arial" w:eastAsia="Times New Roman" w:hAnsi="Arial" w:cs="Arial"/>
                <w:color w:val="000000"/>
                <w:sz w:val="18"/>
                <w:szCs w:val="24"/>
                <w:lang w:eastAsia="es-EC"/>
              </w:rPr>
            </w:pPr>
            <w:r w:rsidRPr="009B0F56">
              <w:rPr>
                <w:rFonts w:ascii="Arial" w:eastAsia="Times New Roman" w:hAnsi="Arial" w:cs="Arial"/>
                <w:color w:val="000000"/>
                <w:sz w:val="18"/>
                <w:szCs w:val="24"/>
                <w:lang w:eastAsia="es-EC"/>
              </w:rPr>
              <w:t>Supervisor Generales</w:t>
            </w:r>
          </w:p>
        </w:tc>
        <w:tc>
          <w:tcPr>
            <w:tcW w:w="0" w:type="auto"/>
            <w:tcBorders>
              <w:top w:val="nil"/>
              <w:left w:val="nil"/>
              <w:bottom w:val="single" w:sz="4" w:space="0" w:color="auto"/>
              <w:right w:val="single" w:sz="8" w:space="0" w:color="auto"/>
            </w:tcBorders>
            <w:shd w:val="clear" w:color="auto" w:fill="auto"/>
            <w:vAlign w:val="center"/>
            <w:hideMark/>
          </w:tcPr>
          <w:p w:rsidR="009B0F56" w:rsidRPr="009B0F56" w:rsidRDefault="009B0F56" w:rsidP="009B0F56">
            <w:pPr>
              <w:spacing w:after="0" w:line="240" w:lineRule="auto"/>
              <w:jc w:val="center"/>
              <w:rPr>
                <w:rFonts w:ascii="Arial" w:eastAsia="Times New Roman" w:hAnsi="Arial" w:cs="Arial"/>
                <w:color w:val="000000"/>
                <w:sz w:val="18"/>
                <w:szCs w:val="24"/>
                <w:lang w:eastAsia="es-EC"/>
              </w:rPr>
            </w:pPr>
            <w:r w:rsidRPr="009B0F56">
              <w:rPr>
                <w:rFonts w:ascii="Arial" w:eastAsia="Times New Roman" w:hAnsi="Arial" w:cs="Arial"/>
                <w:color w:val="000000"/>
                <w:sz w:val="18"/>
                <w:szCs w:val="24"/>
                <w:lang w:eastAsia="es-EC"/>
              </w:rPr>
              <w:t>2</w:t>
            </w:r>
          </w:p>
        </w:tc>
      </w:tr>
      <w:tr w:rsidR="009B0F56" w:rsidRPr="009B0F56" w:rsidTr="00B7065E">
        <w:trPr>
          <w:trHeight w:val="428"/>
          <w:jc w:val="right"/>
        </w:trPr>
        <w:tc>
          <w:tcPr>
            <w:tcW w:w="0" w:type="auto"/>
            <w:vMerge/>
            <w:tcBorders>
              <w:top w:val="nil"/>
              <w:left w:val="single" w:sz="8" w:space="0" w:color="auto"/>
              <w:bottom w:val="nil"/>
              <w:right w:val="nil"/>
            </w:tcBorders>
            <w:vAlign w:val="center"/>
            <w:hideMark/>
          </w:tcPr>
          <w:p w:rsidR="009B0F56" w:rsidRPr="009B0F56" w:rsidRDefault="009B0F56" w:rsidP="009B0F56">
            <w:pPr>
              <w:spacing w:after="0" w:line="240" w:lineRule="auto"/>
              <w:rPr>
                <w:rFonts w:ascii="Arial" w:eastAsia="Times New Roman" w:hAnsi="Arial" w:cs="Arial"/>
                <w:b/>
                <w:bCs/>
                <w:color w:val="000000"/>
                <w:sz w:val="18"/>
                <w:szCs w:val="24"/>
                <w:lang w:eastAsia="es-EC"/>
              </w:rPr>
            </w:pP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9B0F56" w:rsidRPr="009B0F56" w:rsidRDefault="009B0F56" w:rsidP="009B0F56">
            <w:pPr>
              <w:spacing w:after="0" w:line="240" w:lineRule="auto"/>
              <w:jc w:val="center"/>
              <w:rPr>
                <w:rFonts w:ascii="Arial" w:eastAsia="Times New Roman" w:hAnsi="Arial" w:cs="Arial"/>
                <w:color w:val="000000"/>
                <w:sz w:val="18"/>
                <w:szCs w:val="24"/>
                <w:lang w:eastAsia="es-EC"/>
              </w:rPr>
            </w:pPr>
            <w:r w:rsidRPr="009B0F56">
              <w:rPr>
                <w:rFonts w:ascii="Arial" w:eastAsia="Times New Roman" w:hAnsi="Arial" w:cs="Arial"/>
                <w:color w:val="000000"/>
                <w:sz w:val="18"/>
                <w:szCs w:val="24"/>
                <w:lang w:eastAsia="es-EC"/>
              </w:rPr>
              <w:t>Supervisores de Planta</w:t>
            </w:r>
          </w:p>
        </w:tc>
        <w:tc>
          <w:tcPr>
            <w:tcW w:w="0" w:type="auto"/>
            <w:tcBorders>
              <w:top w:val="nil"/>
              <w:left w:val="nil"/>
              <w:bottom w:val="single" w:sz="4" w:space="0" w:color="auto"/>
              <w:right w:val="single" w:sz="8" w:space="0" w:color="auto"/>
            </w:tcBorders>
            <w:shd w:val="clear" w:color="auto" w:fill="auto"/>
            <w:vAlign w:val="center"/>
            <w:hideMark/>
          </w:tcPr>
          <w:p w:rsidR="009B0F56" w:rsidRPr="009B0F56" w:rsidRDefault="009B0F56" w:rsidP="009B0F56">
            <w:pPr>
              <w:spacing w:after="0" w:line="240" w:lineRule="auto"/>
              <w:jc w:val="center"/>
              <w:rPr>
                <w:rFonts w:ascii="Arial" w:eastAsia="Times New Roman" w:hAnsi="Arial" w:cs="Arial"/>
                <w:color w:val="000000"/>
                <w:sz w:val="18"/>
                <w:szCs w:val="24"/>
                <w:lang w:eastAsia="es-EC"/>
              </w:rPr>
            </w:pPr>
            <w:r w:rsidRPr="009B0F56">
              <w:rPr>
                <w:rFonts w:ascii="Arial" w:eastAsia="Times New Roman" w:hAnsi="Arial" w:cs="Arial"/>
                <w:color w:val="000000"/>
                <w:sz w:val="18"/>
                <w:szCs w:val="24"/>
                <w:lang w:eastAsia="es-EC"/>
              </w:rPr>
              <w:t>3</w:t>
            </w:r>
          </w:p>
        </w:tc>
      </w:tr>
      <w:tr w:rsidR="009B0F56" w:rsidRPr="009B0F56" w:rsidTr="00B7065E">
        <w:trPr>
          <w:trHeight w:val="428"/>
          <w:jc w:val="right"/>
        </w:trPr>
        <w:tc>
          <w:tcPr>
            <w:tcW w:w="0" w:type="auto"/>
            <w:vMerge/>
            <w:tcBorders>
              <w:top w:val="nil"/>
              <w:left w:val="single" w:sz="8" w:space="0" w:color="auto"/>
              <w:bottom w:val="nil"/>
              <w:right w:val="nil"/>
            </w:tcBorders>
            <w:vAlign w:val="center"/>
            <w:hideMark/>
          </w:tcPr>
          <w:p w:rsidR="009B0F56" w:rsidRPr="009B0F56" w:rsidRDefault="009B0F56" w:rsidP="009B0F56">
            <w:pPr>
              <w:spacing w:after="0" w:line="240" w:lineRule="auto"/>
              <w:rPr>
                <w:rFonts w:ascii="Arial" w:eastAsia="Times New Roman" w:hAnsi="Arial" w:cs="Arial"/>
                <w:b/>
                <w:bCs/>
                <w:color w:val="000000"/>
                <w:sz w:val="18"/>
                <w:szCs w:val="24"/>
                <w:lang w:eastAsia="es-EC"/>
              </w:rPr>
            </w:pP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9B0F56" w:rsidRPr="009B0F56" w:rsidRDefault="009B0F56" w:rsidP="009B0F56">
            <w:pPr>
              <w:spacing w:after="0" w:line="240" w:lineRule="auto"/>
              <w:jc w:val="center"/>
              <w:rPr>
                <w:rFonts w:ascii="Arial" w:eastAsia="Times New Roman" w:hAnsi="Arial" w:cs="Arial"/>
                <w:color w:val="000000"/>
                <w:sz w:val="18"/>
                <w:szCs w:val="24"/>
                <w:lang w:eastAsia="es-EC"/>
              </w:rPr>
            </w:pPr>
            <w:r w:rsidRPr="009B0F56">
              <w:rPr>
                <w:rFonts w:ascii="Arial" w:eastAsia="Times New Roman" w:hAnsi="Arial" w:cs="Arial"/>
                <w:color w:val="000000"/>
                <w:sz w:val="18"/>
                <w:szCs w:val="24"/>
                <w:lang w:eastAsia="es-EC"/>
              </w:rPr>
              <w:t>Jefe de Grupo</w:t>
            </w:r>
          </w:p>
        </w:tc>
        <w:tc>
          <w:tcPr>
            <w:tcW w:w="0" w:type="auto"/>
            <w:tcBorders>
              <w:top w:val="nil"/>
              <w:left w:val="nil"/>
              <w:bottom w:val="single" w:sz="4" w:space="0" w:color="auto"/>
              <w:right w:val="single" w:sz="8" w:space="0" w:color="auto"/>
            </w:tcBorders>
            <w:shd w:val="clear" w:color="auto" w:fill="auto"/>
            <w:vAlign w:val="center"/>
            <w:hideMark/>
          </w:tcPr>
          <w:p w:rsidR="009B0F56" w:rsidRPr="009B0F56" w:rsidRDefault="009B0F56" w:rsidP="009B0F56">
            <w:pPr>
              <w:spacing w:after="0" w:line="240" w:lineRule="auto"/>
              <w:jc w:val="center"/>
              <w:rPr>
                <w:rFonts w:ascii="Arial" w:eastAsia="Times New Roman" w:hAnsi="Arial" w:cs="Arial"/>
                <w:color w:val="000000"/>
                <w:sz w:val="18"/>
                <w:szCs w:val="24"/>
                <w:lang w:eastAsia="es-EC"/>
              </w:rPr>
            </w:pPr>
            <w:r w:rsidRPr="009B0F56">
              <w:rPr>
                <w:rFonts w:ascii="Arial" w:eastAsia="Times New Roman" w:hAnsi="Arial" w:cs="Arial"/>
                <w:color w:val="000000"/>
                <w:sz w:val="18"/>
                <w:szCs w:val="24"/>
                <w:lang w:eastAsia="es-EC"/>
              </w:rPr>
              <w:t>9</w:t>
            </w:r>
          </w:p>
        </w:tc>
      </w:tr>
      <w:tr w:rsidR="009B0F56" w:rsidRPr="009B0F56" w:rsidTr="00B7065E">
        <w:trPr>
          <w:trHeight w:val="428"/>
          <w:jc w:val="right"/>
        </w:trPr>
        <w:tc>
          <w:tcPr>
            <w:tcW w:w="0" w:type="auto"/>
            <w:vMerge/>
            <w:tcBorders>
              <w:top w:val="nil"/>
              <w:left w:val="single" w:sz="8" w:space="0" w:color="auto"/>
              <w:bottom w:val="nil"/>
              <w:right w:val="nil"/>
            </w:tcBorders>
            <w:vAlign w:val="center"/>
            <w:hideMark/>
          </w:tcPr>
          <w:p w:rsidR="009B0F56" w:rsidRPr="009B0F56" w:rsidRDefault="009B0F56" w:rsidP="009B0F56">
            <w:pPr>
              <w:spacing w:after="0" w:line="240" w:lineRule="auto"/>
              <w:rPr>
                <w:rFonts w:ascii="Arial" w:eastAsia="Times New Roman" w:hAnsi="Arial" w:cs="Arial"/>
                <w:b/>
                <w:bCs/>
                <w:color w:val="000000"/>
                <w:sz w:val="18"/>
                <w:szCs w:val="24"/>
                <w:lang w:eastAsia="es-EC"/>
              </w:rPr>
            </w:pP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9B0F56" w:rsidRPr="009B0F56" w:rsidRDefault="009B0F56" w:rsidP="009B0F56">
            <w:pPr>
              <w:spacing w:after="0" w:line="240" w:lineRule="auto"/>
              <w:jc w:val="center"/>
              <w:rPr>
                <w:rFonts w:ascii="Arial" w:eastAsia="Times New Roman" w:hAnsi="Arial" w:cs="Arial"/>
                <w:color w:val="000000"/>
                <w:sz w:val="18"/>
                <w:szCs w:val="24"/>
                <w:lang w:eastAsia="es-EC"/>
              </w:rPr>
            </w:pPr>
            <w:r w:rsidRPr="009B0F56">
              <w:rPr>
                <w:rFonts w:ascii="Arial" w:eastAsia="Times New Roman" w:hAnsi="Arial" w:cs="Arial"/>
                <w:color w:val="000000"/>
                <w:sz w:val="18"/>
                <w:szCs w:val="24"/>
                <w:lang w:eastAsia="es-EC"/>
              </w:rPr>
              <w:t>Agentes de Seguridad</w:t>
            </w:r>
          </w:p>
        </w:tc>
        <w:tc>
          <w:tcPr>
            <w:tcW w:w="0" w:type="auto"/>
            <w:tcBorders>
              <w:top w:val="nil"/>
              <w:left w:val="nil"/>
              <w:bottom w:val="single" w:sz="4" w:space="0" w:color="auto"/>
              <w:right w:val="single" w:sz="8" w:space="0" w:color="auto"/>
            </w:tcBorders>
            <w:shd w:val="clear" w:color="auto" w:fill="auto"/>
            <w:vAlign w:val="center"/>
            <w:hideMark/>
          </w:tcPr>
          <w:p w:rsidR="009B0F56" w:rsidRPr="009B0F56" w:rsidRDefault="00CB4F24" w:rsidP="009B0F56">
            <w:pPr>
              <w:spacing w:after="0" w:line="240" w:lineRule="auto"/>
              <w:jc w:val="center"/>
              <w:rPr>
                <w:rFonts w:ascii="Arial" w:eastAsia="Times New Roman" w:hAnsi="Arial" w:cs="Arial"/>
                <w:color w:val="000000"/>
                <w:sz w:val="18"/>
                <w:szCs w:val="24"/>
                <w:lang w:eastAsia="es-EC"/>
              </w:rPr>
            </w:pPr>
            <w:r>
              <w:rPr>
                <w:rFonts w:ascii="Arial" w:eastAsia="Times New Roman" w:hAnsi="Arial" w:cs="Arial"/>
                <w:color w:val="000000"/>
                <w:sz w:val="18"/>
                <w:szCs w:val="24"/>
                <w:lang w:eastAsia="es-EC"/>
              </w:rPr>
              <w:t>45</w:t>
            </w:r>
          </w:p>
        </w:tc>
      </w:tr>
      <w:tr w:rsidR="009B0F56" w:rsidRPr="009B0F56" w:rsidTr="00B7065E">
        <w:trPr>
          <w:trHeight w:val="428"/>
          <w:jc w:val="right"/>
        </w:trPr>
        <w:tc>
          <w:tcPr>
            <w:tcW w:w="0" w:type="auto"/>
            <w:vMerge/>
            <w:tcBorders>
              <w:top w:val="nil"/>
              <w:left w:val="single" w:sz="8" w:space="0" w:color="auto"/>
              <w:bottom w:val="nil"/>
              <w:right w:val="nil"/>
            </w:tcBorders>
            <w:vAlign w:val="center"/>
            <w:hideMark/>
          </w:tcPr>
          <w:p w:rsidR="009B0F56" w:rsidRPr="009B0F56" w:rsidRDefault="009B0F56" w:rsidP="009B0F56">
            <w:pPr>
              <w:spacing w:after="0" w:line="240" w:lineRule="auto"/>
              <w:rPr>
                <w:rFonts w:ascii="Arial" w:eastAsia="Times New Roman" w:hAnsi="Arial" w:cs="Arial"/>
                <w:b/>
                <w:bCs/>
                <w:color w:val="000000"/>
                <w:sz w:val="18"/>
                <w:szCs w:val="24"/>
                <w:lang w:eastAsia="es-EC"/>
              </w:rPr>
            </w:pP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9B0F56" w:rsidRPr="009B0F56" w:rsidRDefault="009B0F56" w:rsidP="009B0F56">
            <w:pPr>
              <w:spacing w:after="0" w:line="240" w:lineRule="auto"/>
              <w:jc w:val="center"/>
              <w:rPr>
                <w:rFonts w:ascii="Arial" w:eastAsia="Times New Roman" w:hAnsi="Arial" w:cs="Arial"/>
                <w:color w:val="000000"/>
                <w:sz w:val="18"/>
                <w:szCs w:val="24"/>
                <w:lang w:eastAsia="es-EC"/>
              </w:rPr>
            </w:pPr>
            <w:r w:rsidRPr="009B0F56">
              <w:rPr>
                <w:rFonts w:ascii="Arial" w:eastAsia="Times New Roman" w:hAnsi="Arial" w:cs="Arial"/>
                <w:color w:val="000000"/>
                <w:sz w:val="18"/>
                <w:szCs w:val="24"/>
                <w:lang w:eastAsia="es-EC"/>
              </w:rPr>
              <w:t>Operador de Consola</w:t>
            </w:r>
          </w:p>
        </w:tc>
        <w:tc>
          <w:tcPr>
            <w:tcW w:w="0" w:type="auto"/>
            <w:tcBorders>
              <w:top w:val="nil"/>
              <w:left w:val="nil"/>
              <w:bottom w:val="single" w:sz="4" w:space="0" w:color="auto"/>
              <w:right w:val="single" w:sz="8" w:space="0" w:color="auto"/>
            </w:tcBorders>
            <w:shd w:val="clear" w:color="auto" w:fill="auto"/>
            <w:vAlign w:val="center"/>
            <w:hideMark/>
          </w:tcPr>
          <w:p w:rsidR="009B0F56" w:rsidRPr="009B0F56" w:rsidRDefault="009B0F56" w:rsidP="009B0F56">
            <w:pPr>
              <w:spacing w:after="0" w:line="240" w:lineRule="auto"/>
              <w:jc w:val="center"/>
              <w:rPr>
                <w:rFonts w:ascii="Arial" w:eastAsia="Times New Roman" w:hAnsi="Arial" w:cs="Arial"/>
                <w:color w:val="000000"/>
                <w:sz w:val="18"/>
                <w:szCs w:val="24"/>
                <w:lang w:eastAsia="es-EC"/>
              </w:rPr>
            </w:pPr>
            <w:r w:rsidRPr="009B0F56">
              <w:rPr>
                <w:rFonts w:ascii="Arial" w:eastAsia="Times New Roman" w:hAnsi="Arial" w:cs="Arial"/>
                <w:color w:val="000000"/>
                <w:sz w:val="18"/>
                <w:szCs w:val="24"/>
                <w:lang w:eastAsia="es-EC"/>
              </w:rPr>
              <w:t>3</w:t>
            </w:r>
          </w:p>
        </w:tc>
      </w:tr>
      <w:tr w:rsidR="009B0F56" w:rsidRPr="009B0F56" w:rsidTr="00B7065E">
        <w:trPr>
          <w:trHeight w:val="428"/>
          <w:jc w:val="right"/>
        </w:trPr>
        <w:tc>
          <w:tcPr>
            <w:tcW w:w="0" w:type="auto"/>
            <w:vMerge/>
            <w:tcBorders>
              <w:top w:val="nil"/>
              <w:left w:val="single" w:sz="8" w:space="0" w:color="auto"/>
              <w:bottom w:val="nil"/>
              <w:right w:val="nil"/>
            </w:tcBorders>
            <w:vAlign w:val="center"/>
            <w:hideMark/>
          </w:tcPr>
          <w:p w:rsidR="009B0F56" w:rsidRPr="009B0F56" w:rsidRDefault="009B0F56" w:rsidP="009B0F56">
            <w:pPr>
              <w:spacing w:after="0" w:line="240" w:lineRule="auto"/>
              <w:rPr>
                <w:rFonts w:ascii="Arial" w:eastAsia="Times New Roman" w:hAnsi="Arial" w:cs="Arial"/>
                <w:b/>
                <w:bCs/>
                <w:color w:val="000000"/>
                <w:sz w:val="18"/>
                <w:szCs w:val="24"/>
                <w:lang w:eastAsia="es-EC"/>
              </w:rPr>
            </w:pPr>
          </w:p>
        </w:tc>
        <w:tc>
          <w:tcPr>
            <w:tcW w:w="0" w:type="auto"/>
            <w:tcBorders>
              <w:top w:val="nil"/>
              <w:left w:val="single" w:sz="8" w:space="0" w:color="auto"/>
              <w:bottom w:val="nil"/>
              <w:right w:val="single" w:sz="8" w:space="0" w:color="auto"/>
            </w:tcBorders>
            <w:shd w:val="clear" w:color="auto" w:fill="auto"/>
            <w:vAlign w:val="center"/>
            <w:hideMark/>
          </w:tcPr>
          <w:p w:rsidR="009B0F56" w:rsidRPr="009B0F56" w:rsidRDefault="009B0F56" w:rsidP="009B0F56">
            <w:pPr>
              <w:spacing w:after="0" w:line="240" w:lineRule="auto"/>
              <w:jc w:val="center"/>
              <w:rPr>
                <w:rFonts w:ascii="Arial" w:eastAsia="Times New Roman" w:hAnsi="Arial" w:cs="Arial"/>
                <w:color w:val="000000"/>
                <w:sz w:val="18"/>
                <w:szCs w:val="24"/>
                <w:lang w:eastAsia="es-EC"/>
              </w:rPr>
            </w:pPr>
            <w:r w:rsidRPr="009B0F56">
              <w:rPr>
                <w:rFonts w:ascii="Arial" w:eastAsia="Times New Roman" w:hAnsi="Arial" w:cs="Arial"/>
                <w:color w:val="000000"/>
                <w:sz w:val="18"/>
                <w:szCs w:val="24"/>
                <w:lang w:eastAsia="es-EC"/>
              </w:rPr>
              <w:t>Protectores</w:t>
            </w:r>
          </w:p>
        </w:tc>
        <w:tc>
          <w:tcPr>
            <w:tcW w:w="0" w:type="auto"/>
            <w:tcBorders>
              <w:top w:val="nil"/>
              <w:left w:val="nil"/>
              <w:bottom w:val="nil"/>
              <w:right w:val="single" w:sz="8" w:space="0" w:color="auto"/>
            </w:tcBorders>
            <w:shd w:val="clear" w:color="auto" w:fill="auto"/>
            <w:vAlign w:val="center"/>
            <w:hideMark/>
          </w:tcPr>
          <w:p w:rsidR="009B0F56" w:rsidRPr="009B0F56" w:rsidRDefault="009B0F56" w:rsidP="009B0F56">
            <w:pPr>
              <w:spacing w:after="0" w:line="240" w:lineRule="auto"/>
              <w:jc w:val="center"/>
              <w:rPr>
                <w:rFonts w:ascii="Arial" w:eastAsia="Times New Roman" w:hAnsi="Arial" w:cs="Arial"/>
                <w:color w:val="000000"/>
                <w:sz w:val="18"/>
                <w:szCs w:val="24"/>
                <w:lang w:eastAsia="es-EC"/>
              </w:rPr>
            </w:pPr>
            <w:r w:rsidRPr="009B0F56">
              <w:rPr>
                <w:rFonts w:ascii="Arial" w:eastAsia="Times New Roman" w:hAnsi="Arial" w:cs="Arial"/>
                <w:color w:val="000000"/>
                <w:sz w:val="18"/>
                <w:szCs w:val="24"/>
                <w:lang w:eastAsia="es-EC"/>
              </w:rPr>
              <w:t>5</w:t>
            </w:r>
          </w:p>
        </w:tc>
      </w:tr>
      <w:tr w:rsidR="009B0F56" w:rsidRPr="009B0F56" w:rsidTr="00B7065E">
        <w:trPr>
          <w:trHeight w:val="428"/>
          <w:jc w:val="right"/>
        </w:trPr>
        <w:tc>
          <w:tcPr>
            <w:tcW w:w="0" w:type="auto"/>
            <w:vMerge w:val="restart"/>
            <w:tcBorders>
              <w:top w:val="single" w:sz="8" w:space="0" w:color="auto"/>
              <w:left w:val="single" w:sz="8" w:space="0" w:color="auto"/>
              <w:bottom w:val="single" w:sz="8" w:space="0" w:color="000000"/>
              <w:right w:val="nil"/>
            </w:tcBorders>
            <w:shd w:val="clear" w:color="auto" w:fill="auto"/>
            <w:vAlign w:val="center"/>
            <w:hideMark/>
          </w:tcPr>
          <w:p w:rsidR="009B0F56" w:rsidRPr="009B0F56" w:rsidRDefault="009B0F56" w:rsidP="009B0F56">
            <w:pPr>
              <w:spacing w:after="0" w:line="240" w:lineRule="auto"/>
              <w:jc w:val="center"/>
              <w:rPr>
                <w:rFonts w:ascii="Arial" w:eastAsia="Times New Roman" w:hAnsi="Arial" w:cs="Arial"/>
                <w:b/>
                <w:bCs/>
                <w:color w:val="000000"/>
                <w:sz w:val="18"/>
                <w:szCs w:val="24"/>
                <w:lang w:eastAsia="es-EC"/>
              </w:rPr>
            </w:pPr>
            <w:r w:rsidRPr="009B0F56">
              <w:rPr>
                <w:rFonts w:ascii="Arial" w:eastAsia="Times New Roman" w:hAnsi="Arial" w:cs="Arial"/>
                <w:b/>
                <w:bCs/>
                <w:color w:val="000000"/>
                <w:sz w:val="18"/>
                <w:szCs w:val="24"/>
                <w:lang w:eastAsia="es-EC"/>
              </w:rPr>
              <w:t>FINANCIERO</w:t>
            </w:r>
          </w:p>
        </w:tc>
        <w:tc>
          <w:tcPr>
            <w:tcW w:w="0" w:type="auto"/>
            <w:tcBorders>
              <w:top w:val="single" w:sz="8" w:space="0" w:color="auto"/>
              <w:left w:val="single" w:sz="8" w:space="0" w:color="auto"/>
              <w:bottom w:val="single" w:sz="4" w:space="0" w:color="auto"/>
              <w:right w:val="single" w:sz="8" w:space="0" w:color="auto"/>
            </w:tcBorders>
            <w:shd w:val="clear" w:color="auto" w:fill="auto"/>
            <w:vAlign w:val="center"/>
            <w:hideMark/>
          </w:tcPr>
          <w:p w:rsidR="009B0F56" w:rsidRPr="009B0F56" w:rsidRDefault="009B0F56" w:rsidP="009B0F56">
            <w:pPr>
              <w:spacing w:after="0" w:line="240" w:lineRule="auto"/>
              <w:jc w:val="center"/>
              <w:rPr>
                <w:rFonts w:ascii="Arial" w:eastAsia="Times New Roman" w:hAnsi="Arial" w:cs="Arial"/>
                <w:color w:val="000000"/>
                <w:sz w:val="18"/>
                <w:szCs w:val="24"/>
                <w:lang w:eastAsia="es-EC"/>
              </w:rPr>
            </w:pPr>
            <w:r w:rsidRPr="009B0F56">
              <w:rPr>
                <w:rFonts w:ascii="Arial" w:eastAsia="Times New Roman" w:hAnsi="Arial" w:cs="Arial"/>
                <w:color w:val="000000"/>
                <w:sz w:val="18"/>
                <w:szCs w:val="24"/>
                <w:lang w:eastAsia="es-EC"/>
              </w:rPr>
              <w:t xml:space="preserve">Jefe Financiero </w:t>
            </w:r>
            <w:r w:rsidRPr="009B0F56">
              <w:rPr>
                <w:rFonts w:ascii="Arial" w:eastAsia="Times New Roman" w:hAnsi="Arial" w:cs="Arial"/>
                <w:color w:val="000000"/>
                <w:sz w:val="18"/>
                <w:szCs w:val="24"/>
                <w:lang w:eastAsia="es-EC"/>
              </w:rPr>
              <w:br/>
            </w:r>
            <w:r w:rsidRPr="009B0F56">
              <w:rPr>
                <w:rFonts w:ascii="Arial" w:eastAsia="Times New Roman" w:hAnsi="Arial" w:cs="Arial"/>
                <w:color w:val="000000"/>
                <w:sz w:val="18"/>
                <w:szCs w:val="20"/>
                <w:lang w:eastAsia="es-EC"/>
              </w:rPr>
              <w:t>(GRUPO ABC)</w:t>
            </w:r>
          </w:p>
        </w:tc>
        <w:tc>
          <w:tcPr>
            <w:tcW w:w="0" w:type="auto"/>
            <w:tcBorders>
              <w:top w:val="single" w:sz="8" w:space="0" w:color="auto"/>
              <w:left w:val="nil"/>
              <w:bottom w:val="nil"/>
              <w:right w:val="single" w:sz="8" w:space="0" w:color="auto"/>
            </w:tcBorders>
            <w:shd w:val="clear" w:color="auto" w:fill="auto"/>
            <w:vAlign w:val="center"/>
            <w:hideMark/>
          </w:tcPr>
          <w:p w:rsidR="009B0F56" w:rsidRPr="009B0F56" w:rsidRDefault="009B0F56" w:rsidP="009B0F56">
            <w:pPr>
              <w:spacing w:after="0" w:line="240" w:lineRule="auto"/>
              <w:jc w:val="center"/>
              <w:rPr>
                <w:rFonts w:ascii="Arial" w:eastAsia="Times New Roman" w:hAnsi="Arial" w:cs="Arial"/>
                <w:color w:val="000000"/>
                <w:sz w:val="18"/>
                <w:szCs w:val="24"/>
                <w:lang w:eastAsia="es-EC"/>
              </w:rPr>
            </w:pPr>
            <w:r w:rsidRPr="009B0F56">
              <w:rPr>
                <w:rFonts w:ascii="Arial" w:eastAsia="Times New Roman" w:hAnsi="Arial" w:cs="Arial"/>
                <w:color w:val="000000"/>
                <w:sz w:val="18"/>
                <w:szCs w:val="24"/>
                <w:lang w:eastAsia="es-EC"/>
              </w:rPr>
              <w:t>1</w:t>
            </w:r>
          </w:p>
        </w:tc>
      </w:tr>
      <w:tr w:rsidR="009B0F56" w:rsidRPr="009B0F56" w:rsidTr="00B7065E">
        <w:trPr>
          <w:trHeight w:val="428"/>
          <w:jc w:val="right"/>
        </w:trPr>
        <w:tc>
          <w:tcPr>
            <w:tcW w:w="0" w:type="auto"/>
            <w:vMerge/>
            <w:tcBorders>
              <w:top w:val="single" w:sz="8" w:space="0" w:color="auto"/>
              <w:left w:val="single" w:sz="8" w:space="0" w:color="auto"/>
              <w:bottom w:val="single" w:sz="8" w:space="0" w:color="000000"/>
              <w:right w:val="nil"/>
            </w:tcBorders>
            <w:vAlign w:val="center"/>
            <w:hideMark/>
          </w:tcPr>
          <w:p w:rsidR="009B0F56" w:rsidRPr="009B0F56" w:rsidRDefault="009B0F56" w:rsidP="009B0F56">
            <w:pPr>
              <w:spacing w:after="0" w:line="240" w:lineRule="auto"/>
              <w:rPr>
                <w:rFonts w:ascii="Arial" w:eastAsia="Times New Roman" w:hAnsi="Arial" w:cs="Arial"/>
                <w:b/>
                <w:bCs/>
                <w:color w:val="000000"/>
                <w:sz w:val="18"/>
                <w:szCs w:val="24"/>
                <w:lang w:eastAsia="es-EC"/>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9B0F56" w:rsidRPr="009B0F56" w:rsidRDefault="009B0F56" w:rsidP="009B0F56">
            <w:pPr>
              <w:spacing w:after="0" w:line="240" w:lineRule="auto"/>
              <w:jc w:val="center"/>
              <w:rPr>
                <w:rFonts w:ascii="Arial" w:eastAsia="Times New Roman" w:hAnsi="Arial" w:cs="Arial"/>
                <w:color w:val="000000"/>
                <w:sz w:val="18"/>
                <w:szCs w:val="24"/>
                <w:lang w:eastAsia="es-EC"/>
              </w:rPr>
            </w:pPr>
            <w:r w:rsidRPr="009B0F56">
              <w:rPr>
                <w:rFonts w:ascii="Arial" w:eastAsia="Times New Roman" w:hAnsi="Arial" w:cs="Arial"/>
                <w:color w:val="000000"/>
                <w:sz w:val="18"/>
                <w:szCs w:val="24"/>
                <w:lang w:eastAsia="es-EC"/>
              </w:rPr>
              <w:t>Contador</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9B0F56" w:rsidRPr="009B0F56" w:rsidRDefault="009B0F56" w:rsidP="009B0F56">
            <w:pPr>
              <w:spacing w:after="0" w:line="240" w:lineRule="auto"/>
              <w:jc w:val="center"/>
              <w:rPr>
                <w:rFonts w:ascii="Arial" w:eastAsia="Times New Roman" w:hAnsi="Arial" w:cs="Arial"/>
                <w:color w:val="000000"/>
                <w:sz w:val="18"/>
                <w:szCs w:val="24"/>
                <w:lang w:eastAsia="es-EC"/>
              </w:rPr>
            </w:pPr>
            <w:r w:rsidRPr="009B0F56">
              <w:rPr>
                <w:rFonts w:ascii="Arial" w:eastAsia="Times New Roman" w:hAnsi="Arial" w:cs="Arial"/>
                <w:color w:val="000000"/>
                <w:sz w:val="18"/>
                <w:szCs w:val="24"/>
                <w:lang w:eastAsia="es-EC"/>
              </w:rPr>
              <w:t>1</w:t>
            </w:r>
          </w:p>
        </w:tc>
      </w:tr>
      <w:tr w:rsidR="009B0F56" w:rsidRPr="009B0F56" w:rsidTr="00B7065E">
        <w:trPr>
          <w:trHeight w:val="201"/>
          <w:jc w:val="right"/>
        </w:trPr>
        <w:tc>
          <w:tcPr>
            <w:tcW w:w="0" w:type="auto"/>
            <w:tcBorders>
              <w:top w:val="nil"/>
              <w:left w:val="single" w:sz="8" w:space="0" w:color="auto"/>
              <w:bottom w:val="single" w:sz="8" w:space="0" w:color="auto"/>
              <w:right w:val="nil"/>
            </w:tcBorders>
            <w:shd w:val="clear" w:color="auto" w:fill="auto"/>
            <w:vAlign w:val="center"/>
            <w:hideMark/>
          </w:tcPr>
          <w:p w:rsidR="009B0F56" w:rsidRPr="009B0F56" w:rsidRDefault="009B0F56" w:rsidP="009B0F56">
            <w:pPr>
              <w:spacing w:after="0" w:line="240" w:lineRule="auto"/>
              <w:jc w:val="center"/>
              <w:rPr>
                <w:rFonts w:ascii="Arial" w:eastAsia="Times New Roman" w:hAnsi="Arial" w:cs="Arial"/>
                <w:b/>
                <w:bCs/>
                <w:color w:val="000000"/>
                <w:sz w:val="18"/>
                <w:szCs w:val="24"/>
                <w:lang w:eastAsia="es-EC"/>
              </w:rPr>
            </w:pPr>
            <w:r w:rsidRPr="009B0F56">
              <w:rPr>
                <w:rFonts w:ascii="Arial" w:eastAsia="Times New Roman" w:hAnsi="Arial" w:cs="Arial"/>
                <w:b/>
                <w:bCs/>
                <w:color w:val="000000"/>
                <w:sz w:val="18"/>
                <w:szCs w:val="24"/>
                <w:lang w:eastAsia="es-EC"/>
              </w:rPr>
              <w:t>LEGAL</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9B0F56" w:rsidRPr="009B0F56" w:rsidRDefault="009B0F56" w:rsidP="009B0F56">
            <w:pPr>
              <w:spacing w:after="0" w:line="240" w:lineRule="auto"/>
              <w:jc w:val="center"/>
              <w:rPr>
                <w:rFonts w:ascii="Arial" w:eastAsia="Times New Roman" w:hAnsi="Arial" w:cs="Arial"/>
                <w:color w:val="000000"/>
                <w:sz w:val="18"/>
                <w:szCs w:val="24"/>
                <w:lang w:eastAsia="es-EC"/>
              </w:rPr>
            </w:pPr>
            <w:r w:rsidRPr="009B0F56">
              <w:rPr>
                <w:rFonts w:ascii="Arial" w:eastAsia="Times New Roman" w:hAnsi="Arial" w:cs="Arial"/>
                <w:color w:val="000000"/>
                <w:sz w:val="18"/>
                <w:szCs w:val="24"/>
                <w:lang w:eastAsia="es-EC"/>
              </w:rPr>
              <w:t xml:space="preserve">Abogado </w:t>
            </w:r>
            <w:r w:rsidRPr="009B0F56">
              <w:rPr>
                <w:rFonts w:ascii="Arial" w:eastAsia="Times New Roman" w:hAnsi="Arial" w:cs="Arial"/>
                <w:color w:val="000000"/>
                <w:sz w:val="18"/>
                <w:szCs w:val="24"/>
                <w:lang w:eastAsia="es-EC"/>
              </w:rPr>
              <w:br/>
              <w:t>(Grupo ABC)</w:t>
            </w:r>
          </w:p>
        </w:tc>
        <w:tc>
          <w:tcPr>
            <w:tcW w:w="0" w:type="auto"/>
            <w:tcBorders>
              <w:top w:val="nil"/>
              <w:left w:val="nil"/>
              <w:bottom w:val="single" w:sz="8" w:space="0" w:color="auto"/>
              <w:right w:val="single" w:sz="8" w:space="0" w:color="auto"/>
            </w:tcBorders>
            <w:shd w:val="clear" w:color="auto" w:fill="auto"/>
            <w:vAlign w:val="center"/>
            <w:hideMark/>
          </w:tcPr>
          <w:p w:rsidR="009B0F56" w:rsidRPr="009B0F56" w:rsidRDefault="009B0F56" w:rsidP="009B0F56">
            <w:pPr>
              <w:spacing w:after="0" w:line="240" w:lineRule="auto"/>
              <w:jc w:val="center"/>
              <w:rPr>
                <w:rFonts w:ascii="Arial" w:eastAsia="Times New Roman" w:hAnsi="Arial" w:cs="Arial"/>
                <w:color w:val="000000"/>
                <w:sz w:val="18"/>
                <w:szCs w:val="24"/>
                <w:lang w:eastAsia="es-EC"/>
              </w:rPr>
            </w:pPr>
            <w:r w:rsidRPr="009B0F56">
              <w:rPr>
                <w:rFonts w:ascii="Arial" w:eastAsia="Times New Roman" w:hAnsi="Arial" w:cs="Arial"/>
                <w:color w:val="000000"/>
                <w:sz w:val="18"/>
                <w:szCs w:val="24"/>
                <w:lang w:eastAsia="es-EC"/>
              </w:rPr>
              <w:t>1</w:t>
            </w:r>
          </w:p>
        </w:tc>
      </w:tr>
    </w:tbl>
    <w:p w:rsidR="00B141DF" w:rsidRPr="00B7065E" w:rsidRDefault="005B71FB" w:rsidP="0074183F">
      <w:pPr>
        <w:autoSpaceDE w:val="0"/>
        <w:autoSpaceDN w:val="0"/>
        <w:adjustRightInd w:val="0"/>
        <w:spacing w:after="0" w:line="360" w:lineRule="auto"/>
        <w:ind w:left="1418"/>
        <w:jc w:val="both"/>
        <w:rPr>
          <w:rFonts w:ascii="Arial" w:hAnsi="Arial" w:cs="Arial"/>
          <w:sz w:val="18"/>
          <w:szCs w:val="24"/>
        </w:rPr>
      </w:pPr>
      <w:r w:rsidRPr="00B7065E">
        <w:rPr>
          <w:rFonts w:ascii="Arial" w:hAnsi="Arial" w:cs="Arial"/>
          <w:sz w:val="18"/>
          <w:szCs w:val="24"/>
        </w:rPr>
        <w:t xml:space="preserve">             </w:t>
      </w:r>
      <w:r w:rsidR="00B7065E">
        <w:rPr>
          <w:rFonts w:ascii="Arial" w:hAnsi="Arial" w:cs="Arial"/>
          <w:sz w:val="18"/>
          <w:szCs w:val="24"/>
        </w:rPr>
        <w:t xml:space="preserve">  </w:t>
      </w:r>
      <w:r w:rsidRPr="00B7065E">
        <w:rPr>
          <w:rFonts w:ascii="Arial" w:hAnsi="Arial" w:cs="Arial"/>
          <w:b/>
          <w:i/>
          <w:sz w:val="18"/>
          <w:szCs w:val="24"/>
        </w:rPr>
        <w:t>Fuente:</w:t>
      </w:r>
      <w:r w:rsidRPr="00B7065E">
        <w:rPr>
          <w:rFonts w:ascii="Arial" w:hAnsi="Arial" w:cs="Arial"/>
          <w:sz w:val="18"/>
          <w:szCs w:val="24"/>
        </w:rPr>
        <w:t xml:space="preserve"> Empresa objeto de estudio.</w:t>
      </w:r>
    </w:p>
    <w:p w:rsidR="00C919D3" w:rsidRDefault="00C919D3" w:rsidP="00C919D3">
      <w:pPr>
        <w:pStyle w:val="Titulo4Tesis"/>
        <w:ind w:left="1224"/>
      </w:pPr>
      <w:bookmarkStart w:id="233" w:name="_Toc296905878"/>
    </w:p>
    <w:p w:rsidR="008E6F44" w:rsidRPr="00123EA9" w:rsidRDefault="00DF163F" w:rsidP="000A1093">
      <w:pPr>
        <w:pStyle w:val="Titulo4Tesis"/>
        <w:numPr>
          <w:ilvl w:val="2"/>
          <w:numId w:val="9"/>
        </w:numPr>
      </w:pPr>
      <w:bookmarkStart w:id="234" w:name="_Toc310172936"/>
      <w:r>
        <w:lastRenderedPageBreak/>
        <w:t>Jornada Laboral</w:t>
      </w:r>
      <w:bookmarkEnd w:id="233"/>
      <w:bookmarkEnd w:id="234"/>
    </w:p>
    <w:p w:rsidR="0028783E" w:rsidRDefault="0028783E" w:rsidP="00C919D3">
      <w:pPr>
        <w:pStyle w:val="contenido"/>
        <w:spacing w:before="0" w:beforeAutospacing="0" w:after="0" w:afterAutospacing="0"/>
        <w:ind w:left="1701"/>
        <w:rPr>
          <w:rFonts w:eastAsia="Calibri"/>
          <w:bCs/>
          <w:color w:val="auto"/>
          <w:lang w:eastAsia="en-US"/>
        </w:rPr>
      </w:pPr>
      <w:r w:rsidRPr="00A80123">
        <w:rPr>
          <w:rFonts w:eastAsia="Calibri"/>
          <w:bCs/>
          <w:color w:val="auto"/>
          <w:lang w:eastAsia="en-US"/>
        </w:rPr>
        <w:t xml:space="preserve">Los </w:t>
      </w:r>
      <w:r w:rsidR="00B37AA7" w:rsidRPr="00A80123">
        <w:rPr>
          <w:rFonts w:eastAsia="Calibri"/>
          <w:bCs/>
          <w:color w:val="auto"/>
          <w:lang w:eastAsia="en-US"/>
        </w:rPr>
        <w:t>a</w:t>
      </w:r>
      <w:r w:rsidRPr="00A80123">
        <w:rPr>
          <w:rFonts w:eastAsia="Calibri"/>
          <w:bCs/>
          <w:color w:val="auto"/>
          <w:lang w:eastAsia="en-US"/>
        </w:rPr>
        <w:t>gentes</w:t>
      </w:r>
      <w:r w:rsidR="000B25AF" w:rsidRPr="00A80123">
        <w:rPr>
          <w:rFonts w:eastAsia="Calibri"/>
          <w:bCs/>
          <w:color w:val="auto"/>
          <w:lang w:eastAsia="en-US"/>
        </w:rPr>
        <w:t xml:space="preserve"> de seguridad </w:t>
      </w:r>
      <w:r w:rsidRPr="00A80123">
        <w:rPr>
          <w:rFonts w:eastAsia="Calibri"/>
          <w:bCs/>
          <w:color w:val="auto"/>
          <w:lang w:eastAsia="en-US"/>
        </w:rPr>
        <w:t xml:space="preserve">están asignados </w:t>
      </w:r>
      <w:r w:rsidR="00C108E1" w:rsidRPr="00A80123">
        <w:rPr>
          <w:rFonts w:eastAsia="Calibri"/>
          <w:bCs/>
          <w:color w:val="auto"/>
          <w:lang w:eastAsia="en-US"/>
        </w:rPr>
        <w:t xml:space="preserve">en sus puestos de trabajo de forma </w:t>
      </w:r>
      <w:r w:rsidRPr="00A80123">
        <w:rPr>
          <w:rFonts w:eastAsia="Calibri"/>
          <w:bCs/>
          <w:color w:val="auto"/>
          <w:lang w:eastAsia="en-US"/>
        </w:rPr>
        <w:t>permanentemente</w:t>
      </w:r>
      <w:r w:rsidR="00C108E1" w:rsidRPr="00A80123">
        <w:rPr>
          <w:rFonts w:eastAsia="Calibri"/>
          <w:bCs/>
          <w:color w:val="auto"/>
          <w:lang w:eastAsia="en-US"/>
        </w:rPr>
        <w:t xml:space="preserve">, las </w:t>
      </w:r>
      <w:r w:rsidRPr="00A80123">
        <w:rPr>
          <w:rFonts w:eastAsia="Calibri"/>
          <w:bCs/>
          <w:color w:val="auto"/>
          <w:lang w:eastAsia="en-US"/>
        </w:rPr>
        <w:t xml:space="preserve">24 horas </w:t>
      </w:r>
      <w:r w:rsidR="00C108E1" w:rsidRPr="00A80123">
        <w:rPr>
          <w:rFonts w:eastAsia="Calibri"/>
          <w:bCs/>
          <w:color w:val="auto"/>
          <w:lang w:eastAsia="en-US"/>
        </w:rPr>
        <w:t>del día, 365 días al año</w:t>
      </w:r>
      <w:r w:rsidRPr="00A80123">
        <w:rPr>
          <w:rFonts w:eastAsia="Calibri"/>
          <w:bCs/>
          <w:color w:val="auto"/>
          <w:lang w:eastAsia="en-US"/>
        </w:rPr>
        <w:t>, con un sistema rotativo de</w:t>
      </w:r>
      <w:r w:rsidR="00C108E1" w:rsidRPr="00A80123">
        <w:rPr>
          <w:rFonts w:eastAsia="Calibri"/>
          <w:bCs/>
          <w:color w:val="auto"/>
          <w:lang w:eastAsia="en-US"/>
        </w:rPr>
        <w:t xml:space="preserve"> dos por dos</w:t>
      </w:r>
      <w:r w:rsidR="00D84A6D" w:rsidRPr="00A80123">
        <w:rPr>
          <w:rFonts w:eastAsia="Calibri"/>
          <w:bCs/>
          <w:color w:val="auto"/>
          <w:lang w:eastAsia="en-US"/>
        </w:rPr>
        <w:t xml:space="preserve"> por dos</w:t>
      </w:r>
      <w:r w:rsidRPr="00A80123">
        <w:rPr>
          <w:rFonts w:eastAsia="Calibri"/>
          <w:bCs/>
          <w:color w:val="auto"/>
          <w:lang w:eastAsia="en-US"/>
        </w:rPr>
        <w:t xml:space="preserve">: </w:t>
      </w:r>
    </w:p>
    <w:p w:rsidR="00C919D3" w:rsidRPr="00A80123" w:rsidRDefault="00C919D3" w:rsidP="00C919D3">
      <w:pPr>
        <w:pStyle w:val="contenido"/>
        <w:spacing w:before="0" w:beforeAutospacing="0" w:after="0" w:afterAutospacing="0"/>
        <w:ind w:left="1701"/>
        <w:rPr>
          <w:rFonts w:eastAsia="Calibri"/>
          <w:bCs/>
          <w:color w:val="auto"/>
          <w:lang w:eastAsia="en-US"/>
        </w:rPr>
      </w:pPr>
    </w:p>
    <w:p w:rsidR="0028783E" w:rsidRPr="00A80123" w:rsidRDefault="00A63897" w:rsidP="000A1093">
      <w:pPr>
        <w:pStyle w:val="contenido"/>
        <w:numPr>
          <w:ilvl w:val="0"/>
          <w:numId w:val="10"/>
        </w:numPr>
        <w:spacing w:before="0" w:beforeAutospacing="0" w:after="0" w:afterAutospacing="0"/>
        <w:rPr>
          <w:rFonts w:eastAsia="Calibri"/>
          <w:bCs/>
          <w:color w:val="auto"/>
          <w:lang w:eastAsia="en-US"/>
        </w:rPr>
      </w:pPr>
      <w:r>
        <w:rPr>
          <w:rFonts w:eastAsia="Calibri"/>
          <w:bCs/>
          <w:color w:val="auto"/>
          <w:lang w:eastAsia="en-US"/>
        </w:rPr>
        <w:t xml:space="preserve">   </w:t>
      </w:r>
      <w:r w:rsidR="0028783E" w:rsidRPr="00A80123">
        <w:rPr>
          <w:rFonts w:eastAsia="Calibri"/>
          <w:bCs/>
          <w:color w:val="auto"/>
          <w:lang w:eastAsia="en-US"/>
        </w:rPr>
        <w:t>2 x 2 x 2 = Dos días turno diurno, dos días turno nocturno, dos días libre.</w:t>
      </w:r>
    </w:p>
    <w:p w:rsidR="0028783E" w:rsidRDefault="0028783E" w:rsidP="003F7558">
      <w:pPr>
        <w:pStyle w:val="contenido"/>
        <w:spacing w:before="0" w:beforeAutospacing="0" w:after="0" w:afterAutospacing="0"/>
      </w:pPr>
    </w:p>
    <w:p w:rsidR="0028783E" w:rsidRPr="00A80123" w:rsidRDefault="001608A9" w:rsidP="00C919D3">
      <w:pPr>
        <w:pStyle w:val="contenido"/>
        <w:spacing w:before="0" w:beforeAutospacing="0" w:after="0" w:afterAutospacing="0"/>
        <w:ind w:left="1701"/>
        <w:rPr>
          <w:rFonts w:eastAsia="Calibri"/>
          <w:bCs/>
          <w:color w:val="auto"/>
          <w:lang w:eastAsia="en-US"/>
        </w:rPr>
      </w:pPr>
      <w:r w:rsidRPr="00A80123">
        <w:rPr>
          <w:rFonts w:eastAsia="Calibri"/>
          <w:bCs/>
          <w:color w:val="auto"/>
          <w:lang w:eastAsia="en-US"/>
        </w:rPr>
        <w:t>C</w:t>
      </w:r>
      <w:r w:rsidR="009F29D0" w:rsidRPr="00A80123">
        <w:rPr>
          <w:rFonts w:eastAsia="Calibri"/>
          <w:bCs/>
          <w:color w:val="auto"/>
          <w:lang w:eastAsia="en-US"/>
        </w:rPr>
        <w:t>ada puesto de trabajo</w:t>
      </w:r>
      <w:r w:rsidR="0028783E" w:rsidRPr="00A80123">
        <w:rPr>
          <w:rFonts w:eastAsia="Calibri"/>
          <w:bCs/>
          <w:color w:val="auto"/>
          <w:lang w:eastAsia="en-US"/>
        </w:rPr>
        <w:t xml:space="preserve"> está conformado por </w:t>
      </w:r>
      <w:r w:rsidR="009F29D0" w:rsidRPr="00A80123">
        <w:rPr>
          <w:rFonts w:eastAsia="Calibri"/>
          <w:bCs/>
          <w:color w:val="auto"/>
          <w:lang w:eastAsia="en-US"/>
        </w:rPr>
        <w:t>tres</w:t>
      </w:r>
      <w:r w:rsidR="0028783E" w:rsidRPr="00A80123">
        <w:rPr>
          <w:rFonts w:eastAsia="Calibri"/>
          <w:bCs/>
          <w:color w:val="auto"/>
          <w:lang w:eastAsia="en-US"/>
        </w:rPr>
        <w:t xml:space="preserve"> </w:t>
      </w:r>
      <w:r w:rsidR="00445D03" w:rsidRPr="00A80123">
        <w:rPr>
          <w:rFonts w:eastAsia="Calibri"/>
          <w:bCs/>
          <w:color w:val="auto"/>
          <w:lang w:eastAsia="en-US"/>
        </w:rPr>
        <w:t>a</w:t>
      </w:r>
      <w:r w:rsidR="0028783E" w:rsidRPr="00A80123">
        <w:rPr>
          <w:rFonts w:eastAsia="Calibri"/>
          <w:bCs/>
          <w:color w:val="auto"/>
          <w:lang w:eastAsia="en-US"/>
        </w:rPr>
        <w:t>g</w:t>
      </w:r>
      <w:r w:rsidR="009F29D0" w:rsidRPr="00A80123">
        <w:rPr>
          <w:rFonts w:eastAsia="Calibri"/>
          <w:bCs/>
          <w:color w:val="auto"/>
          <w:lang w:eastAsia="en-US"/>
        </w:rPr>
        <w:t>entes</w:t>
      </w:r>
      <w:r w:rsidR="00C108E1" w:rsidRPr="00A80123">
        <w:rPr>
          <w:rFonts w:eastAsia="Calibri"/>
          <w:bCs/>
          <w:color w:val="auto"/>
          <w:lang w:eastAsia="en-US"/>
        </w:rPr>
        <w:t xml:space="preserve"> de </w:t>
      </w:r>
      <w:r w:rsidR="00257820" w:rsidRPr="00A80123">
        <w:rPr>
          <w:rFonts w:eastAsia="Calibri"/>
          <w:bCs/>
          <w:color w:val="auto"/>
          <w:lang w:eastAsia="en-US"/>
        </w:rPr>
        <w:t>s</w:t>
      </w:r>
      <w:r w:rsidR="00C108E1" w:rsidRPr="00A80123">
        <w:rPr>
          <w:rFonts w:eastAsia="Calibri"/>
          <w:bCs/>
          <w:color w:val="auto"/>
          <w:lang w:eastAsia="en-US"/>
        </w:rPr>
        <w:t>eguridad</w:t>
      </w:r>
      <w:r w:rsidR="0028783E" w:rsidRPr="00A80123">
        <w:rPr>
          <w:rFonts w:eastAsia="Calibri"/>
          <w:bCs/>
          <w:color w:val="auto"/>
          <w:lang w:eastAsia="en-US"/>
        </w:rPr>
        <w:t>, que se distinguen con la asignación de un color</w:t>
      </w:r>
      <w:r w:rsidR="00EA3F15" w:rsidRPr="00A80123">
        <w:rPr>
          <w:rFonts w:eastAsia="Calibri"/>
          <w:bCs/>
          <w:color w:val="auto"/>
          <w:lang w:eastAsia="en-US"/>
        </w:rPr>
        <w:t xml:space="preserve"> dentro del cuadro de los horarios establecidos mensualmente. Esto es con el objeto de optimizar el rendimiento del personal y a la vez de la operación, a más de </w:t>
      </w:r>
      <w:r w:rsidR="008F52A5" w:rsidRPr="00A80123">
        <w:rPr>
          <w:rFonts w:eastAsia="Calibri"/>
          <w:bCs/>
          <w:color w:val="auto"/>
          <w:lang w:eastAsia="en-US"/>
        </w:rPr>
        <w:t>contar con</w:t>
      </w:r>
      <w:r w:rsidR="00EA3F15" w:rsidRPr="00A80123">
        <w:rPr>
          <w:rFonts w:eastAsia="Calibri"/>
          <w:bCs/>
          <w:color w:val="auto"/>
          <w:lang w:eastAsia="en-US"/>
        </w:rPr>
        <w:t xml:space="preserve"> la alternativa de poder utilizar al personal libre para cubrir eventualidades </w:t>
      </w:r>
      <w:r w:rsidR="008F52A5" w:rsidRPr="00A80123">
        <w:rPr>
          <w:rFonts w:eastAsia="Calibri"/>
          <w:bCs/>
          <w:color w:val="auto"/>
          <w:lang w:eastAsia="en-US"/>
        </w:rPr>
        <w:t xml:space="preserve">tales </w:t>
      </w:r>
      <w:r w:rsidR="00EA3F15" w:rsidRPr="00A80123">
        <w:rPr>
          <w:rFonts w:eastAsia="Calibri"/>
          <w:bCs/>
          <w:color w:val="auto"/>
          <w:lang w:eastAsia="en-US"/>
        </w:rPr>
        <w:t>como</w:t>
      </w:r>
      <w:r w:rsidR="008F52A5" w:rsidRPr="00A80123">
        <w:rPr>
          <w:rFonts w:eastAsia="Calibri"/>
          <w:bCs/>
          <w:color w:val="auto"/>
          <w:lang w:eastAsia="en-US"/>
        </w:rPr>
        <w:t>:</w:t>
      </w:r>
      <w:r w:rsidR="00EA3F15" w:rsidRPr="00A80123">
        <w:rPr>
          <w:rFonts w:eastAsia="Calibri"/>
          <w:bCs/>
          <w:color w:val="auto"/>
          <w:lang w:eastAsia="en-US"/>
        </w:rPr>
        <w:t xml:space="preserve"> enfermedades, faltas, requerimientos adicionales de los clientes</w:t>
      </w:r>
      <w:r w:rsidR="00D75E48" w:rsidRPr="00A80123">
        <w:rPr>
          <w:rFonts w:eastAsia="Calibri"/>
          <w:bCs/>
          <w:color w:val="auto"/>
          <w:lang w:eastAsia="en-US"/>
        </w:rPr>
        <w:t>, etc</w:t>
      </w:r>
      <w:r w:rsidR="00EA3F15" w:rsidRPr="00A80123">
        <w:rPr>
          <w:rFonts w:eastAsia="Calibri"/>
          <w:bCs/>
          <w:color w:val="auto"/>
          <w:lang w:eastAsia="en-US"/>
        </w:rPr>
        <w:t xml:space="preserve">.  </w:t>
      </w:r>
    </w:p>
    <w:p w:rsidR="00BF658B" w:rsidRDefault="00BF658B" w:rsidP="001F4DE9">
      <w:pPr>
        <w:pStyle w:val="contenido"/>
        <w:spacing w:before="0" w:beforeAutospacing="0" w:after="0" w:afterAutospacing="0"/>
        <w:ind w:left="1474"/>
      </w:pPr>
    </w:p>
    <w:p w:rsidR="0042683C" w:rsidRPr="00A80123" w:rsidRDefault="0042683C" w:rsidP="00C919D3">
      <w:pPr>
        <w:pStyle w:val="contenido"/>
        <w:spacing w:before="0" w:beforeAutospacing="0" w:after="0" w:afterAutospacing="0"/>
        <w:ind w:left="1701"/>
        <w:rPr>
          <w:rFonts w:eastAsia="Calibri"/>
          <w:bCs/>
          <w:color w:val="auto"/>
          <w:lang w:eastAsia="en-US"/>
        </w:rPr>
      </w:pPr>
      <w:r w:rsidRPr="00A80123">
        <w:rPr>
          <w:rFonts w:eastAsia="Calibri"/>
          <w:bCs/>
          <w:color w:val="auto"/>
          <w:lang w:eastAsia="en-US"/>
        </w:rPr>
        <w:t xml:space="preserve">Adicionalmente en cada uno de los tres turnos existe un Líder o Jefe de Grupo, </w:t>
      </w:r>
      <w:r w:rsidR="008F52A5" w:rsidRPr="00A80123">
        <w:rPr>
          <w:rFonts w:eastAsia="Calibri"/>
          <w:bCs/>
          <w:color w:val="auto"/>
          <w:lang w:eastAsia="en-US"/>
        </w:rPr>
        <w:t xml:space="preserve">que tiene la responsabilidad de </w:t>
      </w:r>
      <w:r w:rsidRPr="00A80123">
        <w:rPr>
          <w:rFonts w:eastAsia="Calibri"/>
          <w:bCs/>
          <w:color w:val="auto"/>
          <w:lang w:eastAsia="en-US"/>
        </w:rPr>
        <w:t xml:space="preserve">controlar las novedades que puedan presentarse y verificar </w:t>
      </w:r>
      <w:r w:rsidRPr="00A80123">
        <w:rPr>
          <w:rFonts w:eastAsia="Calibri"/>
          <w:bCs/>
          <w:color w:val="auto"/>
          <w:lang w:eastAsia="en-US"/>
        </w:rPr>
        <w:lastRenderedPageBreak/>
        <w:t>que la</w:t>
      </w:r>
      <w:r>
        <w:t xml:space="preserve"> </w:t>
      </w:r>
      <w:r w:rsidRPr="00A80123">
        <w:rPr>
          <w:rFonts w:eastAsia="Calibri"/>
          <w:bCs/>
          <w:color w:val="auto"/>
          <w:lang w:eastAsia="en-US"/>
        </w:rPr>
        <w:t xml:space="preserve">realización del servicio, </w:t>
      </w:r>
      <w:r w:rsidR="008F52A5" w:rsidRPr="00A80123">
        <w:rPr>
          <w:rFonts w:eastAsia="Calibri"/>
          <w:bCs/>
          <w:color w:val="auto"/>
          <w:lang w:eastAsia="en-US"/>
        </w:rPr>
        <w:t xml:space="preserve">se encuentre </w:t>
      </w:r>
      <w:r w:rsidRPr="00A80123">
        <w:rPr>
          <w:rFonts w:eastAsia="Calibri"/>
          <w:bCs/>
          <w:color w:val="auto"/>
          <w:lang w:eastAsia="en-US"/>
        </w:rPr>
        <w:t>dentro de los parámetros establecidos</w:t>
      </w:r>
      <w:r w:rsidR="008F52A5" w:rsidRPr="00A80123">
        <w:rPr>
          <w:rFonts w:eastAsia="Calibri"/>
          <w:bCs/>
          <w:color w:val="auto"/>
          <w:lang w:eastAsia="en-US"/>
        </w:rPr>
        <w:t xml:space="preserve"> por la empresa.</w:t>
      </w:r>
    </w:p>
    <w:p w:rsidR="00BF658B" w:rsidRDefault="00BF658B" w:rsidP="00B54B18">
      <w:pPr>
        <w:pStyle w:val="Titulo5TablasTesis"/>
        <w:ind w:left="1474"/>
        <w:rPr>
          <w:i/>
        </w:rPr>
      </w:pPr>
      <w:bookmarkStart w:id="235" w:name="_Toc296905604"/>
      <w:r>
        <w:t>Tabla  2.2</w:t>
      </w:r>
      <w:r w:rsidR="008A0A10">
        <w:t xml:space="preserve">: </w:t>
      </w:r>
      <w:r>
        <w:rPr>
          <w:i/>
        </w:rPr>
        <w:t>“Turnos del área Operativa</w:t>
      </w:r>
      <w:r w:rsidRPr="00B20871">
        <w:rPr>
          <w:i/>
        </w:rPr>
        <w:t>”</w:t>
      </w:r>
      <w:bookmarkEnd w:id="235"/>
    </w:p>
    <w:tbl>
      <w:tblPr>
        <w:tblW w:w="6233" w:type="dxa"/>
        <w:tblInd w:w="2049" w:type="dxa"/>
        <w:tblCellMar>
          <w:left w:w="70" w:type="dxa"/>
          <w:right w:w="70" w:type="dxa"/>
        </w:tblCellMar>
        <w:tblLook w:val="04A0" w:firstRow="1" w:lastRow="0" w:firstColumn="1" w:lastColumn="0" w:noHBand="0" w:noVBand="1"/>
      </w:tblPr>
      <w:tblGrid>
        <w:gridCol w:w="1200"/>
        <w:gridCol w:w="719"/>
        <w:gridCol w:w="719"/>
        <w:gridCol w:w="719"/>
        <w:gridCol w:w="719"/>
        <w:gridCol w:w="719"/>
        <w:gridCol w:w="719"/>
        <w:gridCol w:w="719"/>
      </w:tblGrid>
      <w:tr w:rsidR="001F4DE9" w:rsidRPr="001F4DE9" w:rsidTr="008A0A10">
        <w:trPr>
          <w:trHeight w:val="315"/>
        </w:trPr>
        <w:tc>
          <w:tcPr>
            <w:tcW w:w="120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1F4DE9" w:rsidRPr="001F4DE9" w:rsidRDefault="001F4DE9" w:rsidP="001F4DE9">
            <w:pPr>
              <w:spacing w:after="0" w:line="240" w:lineRule="auto"/>
              <w:jc w:val="center"/>
              <w:rPr>
                <w:rFonts w:ascii="Arial" w:eastAsia="Times New Roman" w:hAnsi="Arial" w:cs="Arial"/>
                <w:b/>
                <w:bCs/>
                <w:i/>
                <w:iCs/>
                <w:color w:val="000000"/>
                <w:sz w:val="20"/>
                <w:szCs w:val="20"/>
                <w:lang w:eastAsia="es-EC"/>
              </w:rPr>
            </w:pPr>
            <w:r w:rsidRPr="001F4DE9">
              <w:rPr>
                <w:rFonts w:ascii="Arial" w:eastAsia="Times New Roman" w:hAnsi="Arial" w:cs="Arial"/>
                <w:b/>
                <w:bCs/>
                <w:i/>
                <w:iCs/>
                <w:color w:val="000000"/>
                <w:sz w:val="20"/>
                <w:szCs w:val="20"/>
                <w:lang w:eastAsia="es-EC"/>
              </w:rPr>
              <w:t>AGENTE</w:t>
            </w:r>
          </w:p>
        </w:tc>
        <w:tc>
          <w:tcPr>
            <w:tcW w:w="719" w:type="dxa"/>
            <w:tcBorders>
              <w:top w:val="single" w:sz="8" w:space="0" w:color="auto"/>
              <w:left w:val="nil"/>
              <w:bottom w:val="single" w:sz="8" w:space="0" w:color="auto"/>
              <w:right w:val="single" w:sz="4" w:space="0" w:color="auto"/>
            </w:tcBorders>
            <w:shd w:val="clear" w:color="auto" w:fill="auto"/>
            <w:noWrap/>
            <w:vAlign w:val="bottom"/>
            <w:hideMark/>
          </w:tcPr>
          <w:p w:rsidR="001F4DE9" w:rsidRPr="001F4DE9" w:rsidRDefault="001F4DE9" w:rsidP="001F4DE9">
            <w:pPr>
              <w:spacing w:after="0" w:line="240" w:lineRule="auto"/>
              <w:jc w:val="center"/>
              <w:rPr>
                <w:rFonts w:ascii="Arial" w:eastAsia="Times New Roman" w:hAnsi="Arial" w:cs="Arial"/>
                <w:b/>
                <w:bCs/>
                <w:i/>
                <w:iCs/>
                <w:color w:val="000000"/>
                <w:sz w:val="20"/>
                <w:szCs w:val="20"/>
                <w:lang w:eastAsia="es-EC"/>
              </w:rPr>
            </w:pPr>
            <w:r w:rsidRPr="001F4DE9">
              <w:rPr>
                <w:rFonts w:ascii="Arial" w:eastAsia="Times New Roman" w:hAnsi="Arial" w:cs="Arial"/>
                <w:b/>
                <w:bCs/>
                <w:i/>
                <w:iCs/>
                <w:color w:val="000000"/>
                <w:sz w:val="20"/>
                <w:szCs w:val="20"/>
                <w:lang w:eastAsia="es-EC"/>
              </w:rPr>
              <w:t>Día 1</w:t>
            </w:r>
          </w:p>
        </w:tc>
        <w:tc>
          <w:tcPr>
            <w:tcW w:w="719" w:type="dxa"/>
            <w:tcBorders>
              <w:top w:val="single" w:sz="8" w:space="0" w:color="auto"/>
              <w:left w:val="nil"/>
              <w:bottom w:val="single" w:sz="8" w:space="0" w:color="auto"/>
              <w:right w:val="single" w:sz="4" w:space="0" w:color="auto"/>
            </w:tcBorders>
            <w:shd w:val="clear" w:color="auto" w:fill="auto"/>
            <w:noWrap/>
            <w:vAlign w:val="bottom"/>
            <w:hideMark/>
          </w:tcPr>
          <w:p w:rsidR="001F4DE9" w:rsidRPr="001F4DE9" w:rsidRDefault="001F4DE9" w:rsidP="001F4DE9">
            <w:pPr>
              <w:spacing w:after="0" w:line="240" w:lineRule="auto"/>
              <w:jc w:val="center"/>
              <w:rPr>
                <w:rFonts w:ascii="Arial" w:eastAsia="Times New Roman" w:hAnsi="Arial" w:cs="Arial"/>
                <w:b/>
                <w:bCs/>
                <w:i/>
                <w:iCs/>
                <w:color w:val="000000"/>
                <w:sz w:val="20"/>
                <w:szCs w:val="20"/>
                <w:lang w:eastAsia="es-EC"/>
              </w:rPr>
            </w:pPr>
            <w:r w:rsidRPr="001F4DE9">
              <w:rPr>
                <w:rFonts w:ascii="Arial" w:eastAsia="Times New Roman" w:hAnsi="Arial" w:cs="Arial"/>
                <w:b/>
                <w:bCs/>
                <w:i/>
                <w:iCs/>
                <w:color w:val="000000"/>
                <w:sz w:val="20"/>
                <w:szCs w:val="20"/>
                <w:lang w:eastAsia="es-EC"/>
              </w:rPr>
              <w:t>Día 2</w:t>
            </w:r>
          </w:p>
        </w:tc>
        <w:tc>
          <w:tcPr>
            <w:tcW w:w="719" w:type="dxa"/>
            <w:tcBorders>
              <w:top w:val="single" w:sz="8" w:space="0" w:color="auto"/>
              <w:left w:val="nil"/>
              <w:bottom w:val="single" w:sz="8" w:space="0" w:color="auto"/>
              <w:right w:val="single" w:sz="4" w:space="0" w:color="auto"/>
            </w:tcBorders>
            <w:shd w:val="clear" w:color="auto" w:fill="auto"/>
            <w:noWrap/>
            <w:vAlign w:val="bottom"/>
            <w:hideMark/>
          </w:tcPr>
          <w:p w:rsidR="001F4DE9" w:rsidRPr="001F4DE9" w:rsidRDefault="001F4DE9" w:rsidP="001F4DE9">
            <w:pPr>
              <w:spacing w:after="0" w:line="240" w:lineRule="auto"/>
              <w:jc w:val="center"/>
              <w:rPr>
                <w:rFonts w:ascii="Arial" w:eastAsia="Times New Roman" w:hAnsi="Arial" w:cs="Arial"/>
                <w:b/>
                <w:bCs/>
                <w:i/>
                <w:iCs/>
                <w:color w:val="000000"/>
                <w:sz w:val="20"/>
                <w:szCs w:val="20"/>
                <w:lang w:eastAsia="es-EC"/>
              </w:rPr>
            </w:pPr>
            <w:r w:rsidRPr="001F4DE9">
              <w:rPr>
                <w:rFonts w:ascii="Arial" w:eastAsia="Times New Roman" w:hAnsi="Arial" w:cs="Arial"/>
                <w:b/>
                <w:bCs/>
                <w:i/>
                <w:iCs/>
                <w:color w:val="000000"/>
                <w:sz w:val="20"/>
                <w:szCs w:val="20"/>
                <w:lang w:eastAsia="es-EC"/>
              </w:rPr>
              <w:t>Día 3</w:t>
            </w:r>
          </w:p>
        </w:tc>
        <w:tc>
          <w:tcPr>
            <w:tcW w:w="719" w:type="dxa"/>
            <w:tcBorders>
              <w:top w:val="single" w:sz="8" w:space="0" w:color="auto"/>
              <w:left w:val="nil"/>
              <w:bottom w:val="single" w:sz="8" w:space="0" w:color="auto"/>
              <w:right w:val="single" w:sz="4" w:space="0" w:color="auto"/>
            </w:tcBorders>
            <w:shd w:val="clear" w:color="auto" w:fill="auto"/>
            <w:noWrap/>
            <w:vAlign w:val="bottom"/>
            <w:hideMark/>
          </w:tcPr>
          <w:p w:rsidR="001F4DE9" w:rsidRPr="001F4DE9" w:rsidRDefault="001F4DE9" w:rsidP="001F4DE9">
            <w:pPr>
              <w:spacing w:after="0" w:line="240" w:lineRule="auto"/>
              <w:jc w:val="center"/>
              <w:rPr>
                <w:rFonts w:ascii="Arial" w:eastAsia="Times New Roman" w:hAnsi="Arial" w:cs="Arial"/>
                <w:b/>
                <w:bCs/>
                <w:i/>
                <w:iCs/>
                <w:color w:val="000000"/>
                <w:sz w:val="20"/>
                <w:szCs w:val="20"/>
                <w:lang w:eastAsia="es-EC"/>
              </w:rPr>
            </w:pPr>
            <w:r w:rsidRPr="001F4DE9">
              <w:rPr>
                <w:rFonts w:ascii="Arial" w:eastAsia="Times New Roman" w:hAnsi="Arial" w:cs="Arial"/>
                <w:b/>
                <w:bCs/>
                <w:i/>
                <w:iCs/>
                <w:color w:val="000000"/>
                <w:sz w:val="20"/>
                <w:szCs w:val="20"/>
                <w:lang w:eastAsia="es-EC"/>
              </w:rPr>
              <w:t>Día 4</w:t>
            </w:r>
          </w:p>
        </w:tc>
        <w:tc>
          <w:tcPr>
            <w:tcW w:w="719" w:type="dxa"/>
            <w:tcBorders>
              <w:top w:val="single" w:sz="8" w:space="0" w:color="auto"/>
              <w:left w:val="nil"/>
              <w:bottom w:val="single" w:sz="8" w:space="0" w:color="auto"/>
              <w:right w:val="single" w:sz="4" w:space="0" w:color="auto"/>
            </w:tcBorders>
            <w:shd w:val="clear" w:color="auto" w:fill="auto"/>
            <w:noWrap/>
            <w:vAlign w:val="bottom"/>
            <w:hideMark/>
          </w:tcPr>
          <w:p w:rsidR="001F4DE9" w:rsidRPr="001F4DE9" w:rsidRDefault="001F4DE9" w:rsidP="001F4DE9">
            <w:pPr>
              <w:spacing w:after="0" w:line="240" w:lineRule="auto"/>
              <w:jc w:val="center"/>
              <w:rPr>
                <w:rFonts w:ascii="Arial" w:eastAsia="Times New Roman" w:hAnsi="Arial" w:cs="Arial"/>
                <w:b/>
                <w:bCs/>
                <w:i/>
                <w:iCs/>
                <w:color w:val="000000"/>
                <w:sz w:val="20"/>
                <w:szCs w:val="20"/>
                <w:lang w:eastAsia="es-EC"/>
              </w:rPr>
            </w:pPr>
            <w:r w:rsidRPr="001F4DE9">
              <w:rPr>
                <w:rFonts w:ascii="Arial" w:eastAsia="Times New Roman" w:hAnsi="Arial" w:cs="Arial"/>
                <w:b/>
                <w:bCs/>
                <w:i/>
                <w:iCs/>
                <w:color w:val="000000"/>
                <w:sz w:val="20"/>
                <w:szCs w:val="20"/>
                <w:lang w:eastAsia="es-EC"/>
              </w:rPr>
              <w:t>Día 5</w:t>
            </w:r>
          </w:p>
        </w:tc>
        <w:tc>
          <w:tcPr>
            <w:tcW w:w="719" w:type="dxa"/>
            <w:tcBorders>
              <w:top w:val="single" w:sz="8" w:space="0" w:color="auto"/>
              <w:left w:val="nil"/>
              <w:bottom w:val="single" w:sz="8" w:space="0" w:color="auto"/>
              <w:right w:val="single" w:sz="4" w:space="0" w:color="auto"/>
            </w:tcBorders>
            <w:shd w:val="clear" w:color="auto" w:fill="auto"/>
            <w:noWrap/>
            <w:vAlign w:val="bottom"/>
            <w:hideMark/>
          </w:tcPr>
          <w:p w:rsidR="001F4DE9" w:rsidRPr="001F4DE9" w:rsidRDefault="001F4DE9" w:rsidP="001F4DE9">
            <w:pPr>
              <w:spacing w:after="0" w:line="240" w:lineRule="auto"/>
              <w:jc w:val="center"/>
              <w:rPr>
                <w:rFonts w:ascii="Arial" w:eastAsia="Times New Roman" w:hAnsi="Arial" w:cs="Arial"/>
                <w:b/>
                <w:bCs/>
                <w:i/>
                <w:iCs/>
                <w:color w:val="000000"/>
                <w:sz w:val="20"/>
                <w:szCs w:val="20"/>
                <w:lang w:eastAsia="es-EC"/>
              </w:rPr>
            </w:pPr>
            <w:r w:rsidRPr="001F4DE9">
              <w:rPr>
                <w:rFonts w:ascii="Arial" w:eastAsia="Times New Roman" w:hAnsi="Arial" w:cs="Arial"/>
                <w:b/>
                <w:bCs/>
                <w:i/>
                <w:iCs/>
                <w:color w:val="000000"/>
                <w:sz w:val="20"/>
                <w:szCs w:val="20"/>
                <w:lang w:eastAsia="es-EC"/>
              </w:rPr>
              <w:t>Día 6</w:t>
            </w:r>
          </w:p>
        </w:tc>
        <w:tc>
          <w:tcPr>
            <w:tcW w:w="719" w:type="dxa"/>
            <w:tcBorders>
              <w:top w:val="single" w:sz="8" w:space="0" w:color="auto"/>
              <w:left w:val="nil"/>
              <w:bottom w:val="single" w:sz="8" w:space="0" w:color="auto"/>
              <w:right w:val="single" w:sz="4" w:space="0" w:color="auto"/>
            </w:tcBorders>
            <w:shd w:val="clear" w:color="auto" w:fill="auto"/>
            <w:noWrap/>
            <w:vAlign w:val="bottom"/>
            <w:hideMark/>
          </w:tcPr>
          <w:p w:rsidR="001F4DE9" w:rsidRPr="001F4DE9" w:rsidRDefault="001F4DE9" w:rsidP="001F4DE9">
            <w:pPr>
              <w:spacing w:after="0" w:line="240" w:lineRule="auto"/>
              <w:jc w:val="center"/>
              <w:rPr>
                <w:rFonts w:ascii="Arial" w:eastAsia="Times New Roman" w:hAnsi="Arial" w:cs="Arial"/>
                <w:b/>
                <w:bCs/>
                <w:i/>
                <w:iCs/>
                <w:color w:val="000000"/>
                <w:sz w:val="20"/>
                <w:szCs w:val="20"/>
                <w:lang w:eastAsia="es-EC"/>
              </w:rPr>
            </w:pPr>
            <w:r w:rsidRPr="001F4DE9">
              <w:rPr>
                <w:rFonts w:ascii="Arial" w:eastAsia="Times New Roman" w:hAnsi="Arial" w:cs="Arial"/>
                <w:b/>
                <w:bCs/>
                <w:i/>
                <w:iCs/>
                <w:color w:val="000000"/>
                <w:sz w:val="20"/>
                <w:szCs w:val="20"/>
                <w:lang w:eastAsia="es-EC"/>
              </w:rPr>
              <w:t>Día 7</w:t>
            </w:r>
          </w:p>
        </w:tc>
      </w:tr>
      <w:tr w:rsidR="001F4DE9" w:rsidRPr="001F4DE9" w:rsidTr="008A0A10">
        <w:trPr>
          <w:trHeight w:val="300"/>
        </w:trPr>
        <w:tc>
          <w:tcPr>
            <w:tcW w:w="1200" w:type="dxa"/>
            <w:tcBorders>
              <w:top w:val="nil"/>
              <w:left w:val="single" w:sz="8" w:space="0" w:color="auto"/>
              <w:bottom w:val="single" w:sz="4" w:space="0" w:color="auto"/>
              <w:right w:val="single" w:sz="4" w:space="0" w:color="auto"/>
            </w:tcBorders>
            <w:shd w:val="clear" w:color="000000" w:fill="1F497D"/>
            <w:noWrap/>
            <w:vAlign w:val="bottom"/>
            <w:hideMark/>
          </w:tcPr>
          <w:p w:rsidR="001F4DE9" w:rsidRPr="001F4DE9" w:rsidRDefault="001F4DE9" w:rsidP="001F4DE9">
            <w:pPr>
              <w:spacing w:after="0" w:line="240" w:lineRule="auto"/>
              <w:jc w:val="center"/>
              <w:rPr>
                <w:rFonts w:ascii="Arial" w:eastAsia="Times New Roman" w:hAnsi="Arial" w:cs="Arial"/>
                <w:b/>
                <w:bCs/>
                <w:i/>
                <w:iCs/>
                <w:color w:val="FFFFFF"/>
                <w:sz w:val="20"/>
                <w:szCs w:val="20"/>
                <w:lang w:eastAsia="es-EC"/>
              </w:rPr>
            </w:pPr>
            <w:r w:rsidRPr="001F4DE9">
              <w:rPr>
                <w:rFonts w:ascii="Arial" w:eastAsia="Times New Roman" w:hAnsi="Arial" w:cs="Arial"/>
                <w:b/>
                <w:bCs/>
                <w:i/>
                <w:iCs/>
                <w:color w:val="FFFFFF"/>
                <w:sz w:val="20"/>
                <w:szCs w:val="20"/>
                <w:lang w:eastAsia="es-EC"/>
              </w:rPr>
              <w:t>Azul</w:t>
            </w:r>
          </w:p>
        </w:tc>
        <w:tc>
          <w:tcPr>
            <w:tcW w:w="719" w:type="dxa"/>
            <w:tcBorders>
              <w:top w:val="nil"/>
              <w:left w:val="nil"/>
              <w:bottom w:val="single" w:sz="4" w:space="0" w:color="auto"/>
              <w:right w:val="single" w:sz="4" w:space="0" w:color="auto"/>
            </w:tcBorders>
            <w:shd w:val="clear" w:color="000000" w:fill="1F497D"/>
            <w:noWrap/>
            <w:vAlign w:val="bottom"/>
            <w:hideMark/>
          </w:tcPr>
          <w:p w:rsidR="001F4DE9" w:rsidRPr="001F4DE9" w:rsidRDefault="001F4DE9" w:rsidP="001F4DE9">
            <w:pPr>
              <w:spacing w:after="0" w:line="240" w:lineRule="auto"/>
              <w:jc w:val="center"/>
              <w:rPr>
                <w:rFonts w:ascii="Arial" w:eastAsia="Times New Roman" w:hAnsi="Arial" w:cs="Arial"/>
                <w:color w:val="FFFFFF"/>
                <w:sz w:val="20"/>
                <w:szCs w:val="20"/>
                <w:lang w:eastAsia="es-EC"/>
              </w:rPr>
            </w:pPr>
            <w:r w:rsidRPr="001F4DE9">
              <w:rPr>
                <w:rFonts w:ascii="Arial" w:eastAsia="Times New Roman" w:hAnsi="Arial" w:cs="Arial"/>
                <w:color w:val="FFFFFF"/>
                <w:sz w:val="20"/>
                <w:szCs w:val="20"/>
                <w:lang w:eastAsia="es-EC"/>
              </w:rPr>
              <w:t>Día</w:t>
            </w:r>
          </w:p>
        </w:tc>
        <w:tc>
          <w:tcPr>
            <w:tcW w:w="719" w:type="dxa"/>
            <w:tcBorders>
              <w:top w:val="nil"/>
              <w:left w:val="nil"/>
              <w:bottom w:val="single" w:sz="4" w:space="0" w:color="auto"/>
              <w:right w:val="single" w:sz="4" w:space="0" w:color="auto"/>
            </w:tcBorders>
            <w:shd w:val="clear" w:color="000000" w:fill="1F497D"/>
            <w:noWrap/>
            <w:vAlign w:val="bottom"/>
            <w:hideMark/>
          </w:tcPr>
          <w:p w:rsidR="001F4DE9" w:rsidRPr="001F4DE9" w:rsidRDefault="001F4DE9" w:rsidP="001F4DE9">
            <w:pPr>
              <w:spacing w:after="0" w:line="240" w:lineRule="auto"/>
              <w:jc w:val="center"/>
              <w:rPr>
                <w:rFonts w:ascii="Arial" w:eastAsia="Times New Roman" w:hAnsi="Arial" w:cs="Arial"/>
                <w:color w:val="FFFFFF"/>
                <w:sz w:val="20"/>
                <w:szCs w:val="20"/>
                <w:lang w:eastAsia="es-EC"/>
              </w:rPr>
            </w:pPr>
            <w:r w:rsidRPr="001F4DE9">
              <w:rPr>
                <w:rFonts w:ascii="Arial" w:eastAsia="Times New Roman" w:hAnsi="Arial" w:cs="Arial"/>
                <w:color w:val="FFFFFF"/>
                <w:sz w:val="20"/>
                <w:szCs w:val="20"/>
                <w:lang w:eastAsia="es-EC"/>
              </w:rPr>
              <w:t>Día</w:t>
            </w:r>
          </w:p>
        </w:tc>
        <w:tc>
          <w:tcPr>
            <w:tcW w:w="719" w:type="dxa"/>
            <w:tcBorders>
              <w:top w:val="nil"/>
              <w:left w:val="nil"/>
              <w:bottom w:val="single" w:sz="4" w:space="0" w:color="auto"/>
              <w:right w:val="single" w:sz="4" w:space="0" w:color="auto"/>
            </w:tcBorders>
            <w:shd w:val="clear" w:color="000000" w:fill="1F497D"/>
            <w:noWrap/>
            <w:vAlign w:val="bottom"/>
            <w:hideMark/>
          </w:tcPr>
          <w:p w:rsidR="001F4DE9" w:rsidRPr="001F4DE9" w:rsidRDefault="001F4DE9" w:rsidP="001F4DE9">
            <w:pPr>
              <w:spacing w:after="0" w:line="240" w:lineRule="auto"/>
              <w:jc w:val="center"/>
              <w:rPr>
                <w:rFonts w:ascii="Arial" w:eastAsia="Times New Roman" w:hAnsi="Arial" w:cs="Arial"/>
                <w:color w:val="FFFFFF"/>
                <w:sz w:val="20"/>
                <w:szCs w:val="20"/>
                <w:lang w:eastAsia="es-EC"/>
              </w:rPr>
            </w:pPr>
            <w:r w:rsidRPr="001F4DE9">
              <w:rPr>
                <w:rFonts w:ascii="Arial" w:eastAsia="Times New Roman" w:hAnsi="Arial" w:cs="Arial"/>
                <w:color w:val="FFFFFF"/>
                <w:sz w:val="20"/>
                <w:szCs w:val="20"/>
                <w:lang w:eastAsia="es-EC"/>
              </w:rPr>
              <w:t>Noche</w:t>
            </w:r>
          </w:p>
        </w:tc>
        <w:tc>
          <w:tcPr>
            <w:tcW w:w="719" w:type="dxa"/>
            <w:tcBorders>
              <w:top w:val="nil"/>
              <w:left w:val="nil"/>
              <w:bottom w:val="single" w:sz="4" w:space="0" w:color="auto"/>
              <w:right w:val="single" w:sz="4" w:space="0" w:color="auto"/>
            </w:tcBorders>
            <w:shd w:val="clear" w:color="000000" w:fill="1F497D"/>
            <w:noWrap/>
            <w:vAlign w:val="bottom"/>
            <w:hideMark/>
          </w:tcPr>
          <w:p w:rsidR="001F4DE9" w:rsidRPr="001F4DE9" w:rsidRDefault="001F4DE9" w:rsidP="001F4DE9">
            <w:pPr>
              <w:spacing w:after="0" w:line="240" w:lineRule="auto"/>
              <w:jc w:val="center"/>
              <w:rPr>
                <w:rFonts w:ascii="Arial" w:eastAsia="Times New Roman" w:hAnsi="Arial" w:cs="Arial"/>
                <w:color w:val="FFFFFF"/>
                <w:sz w:val="20"/>
                <w:szCs w:val="20"/>
                <w:lang w:eastAsia="es-EC"/>
              </w:rPr>
            </w:pPr>
            <w:r w:rsidRPr="001F4DE9">
              <w:rPr>
                <w:rFonts w:ascii="Arial" w:eastAsia="Times New Roman" w:hAnsi="Arial" w:cs="Arial"/>
                <w:color w:val="FFFFFF"/>
                <w:sz w:val="20"/>
                <w:szCs w:val="20"/>
                <w:lang w:eastAsia="es-EC"/>
              </w:rPr>
              <w:t>Noche</w:t>
            </w:r>
          </w:p>
        </w:tc>
        <w:tc>
          <w:tcPr>
            <w:tcW w:w="719" w:type="dxa"/>
            <w:tcBorders>
              <w:top w:val="nil"/>
              <w:left w:val="nil"/>
              <w:bottom w:val="single" w:sz="4" w:space="0" w:color="auto"/>
              <w:right w:val="single" w:sz="4" w:space="0" w:color="auto"/>
            </w:tcBorders>
            <w:shd w:val="clear" w:color="000000" w:fill="1F497D"/>
            <w:noWrap/>
            <w:vAlign w:val="bottom"/>
            <w:hideMark/>
          </w:tcPr>
          <w:p w:rsidR="001F4DE9" w:rsidRPr="001F4DE9" w:rsidRDefault="001F4DE9" w:rsidP="001F4DE9">
            <w:pPr>
              <w:spacing w:after="0" w:line="240" w:lineRule="auto"/>
              <w:jc w:val="center"/>
              <w:rPr>
                <w:rFonts w:ascii="Arial" w:eastAsia="Times New Roman" w:hAnsi="Arial" w:cs="Arial"/>
                <w:color w:val="FFFFFF"/>
                <w:sz w:val="20"/>
                <w:szCs w:val="20"/>
                <w:lang w:eastAsia="es-EC"/>
              </w:rPr>
            </w:pPr>
            <w:r w:rsidRPr="001F4DE9">
              <w:rPr>
                <w:rFonts w:ascii="Arial" w:eastAsia="Times New Roman" w:hAnsi="Arial" w:cs="Arial"/>
                <w:color w:val="FFFFFF"/>
                <w:sz w:val="20"/>
                <w:szCs w:val="20"/>
                <w:lang w:eastAsia="es-EC"/>
              </w:rPr>
              <w:t>Libre</w:t>
            </w:r>
          </w:p>
        </w:tc>
        <w:tc>
          <w:tcPr>
            <w:tcW w:w="719" w:type="dxa"/>
            <w:tcBorders>
              <w:top w:val="nil"/>
              <w:left w:val="nil"/>
              <w:bottom w:val="single" w:sz="4" w:space="0" w:color="auto"/>
              <w:right w:val="single" w:sz="4" w:space="0" w:color="auto"/>
            </w:tcBorders>
            <w:shd w:val="clear" w:color="000000" w:fill="1F497D"/>
            <w:noWrap/>
            <w:vAlign w:val="bottom"/>
            <w:hideMark/>
          </w:tcPr>
          <w:p w:rsidR="001F4DE9" w:rsidRPr="001F4DE9" w:rsidRDefault="001F4DE9" w:rsidP="001F4DE9">
            <w:pPr>
              <w:spacing w:after="0" w:line="240" w:lineRule="auto"/>
              <w:jc w:val="center"/>
              <w:rPr>
                <w:rFonts w:ascii="Arial" w:eastAsia="Times New Roman" w:hAnsi="Arial" w:cs="Arial"/>
                <w:color w:val="FFFFFF"/>
                <w:sz w:val="20"/>
                <w:szCs w:val="20"/>
                <w:lang w:eastAsia="es-EC"/>
              </w:rPr>
            </w:pPr>
            <w:r w:rsidRPr="001F4DE9">
              <w:rPr>
                <w:rFonts w:ascii="Arial" w:eastAsia="Times New Roman" w:hAnsi="Arial" w:cs="Arial"/>
                <w:color w:val="FFFFFF"/>
                <w:sz w:val="20"/>
                <w:szCs w:val="20"/>
                <w:lang w:eastAsia="es-EC"/>
              </w:rPr>
              <w:t>Libre</w:t>
            </w:r>
          </w:p>
        </w:tc>
        <w:tc>
          <w:tcPr>
            <w:tcW w:w="719" w:type="dxa"/>
            <w:tcBorders>
              <w:top w:val="nil"/>
              <w:left w:val="nil"/>
              <w:bottom w:val="single" w:sz="4" w:space="0" w:color="auto"/>
              <w:right w:val="single" w:sz="8" w:space="0" w:color="auto"/>
            </w:tcBorders>
            <w:shd w:val="clear" w:color="000000" w:fill="1F497D"/>
            <w:noWrap/>
            <w:vAlign w:val="bottom"/>
            <w:hideMark/>
          </w:tcPr>
          <w:p w:rsidR="001F4DE9" w:rsidRPr="001F4DE9" w:rsidRDefault="001F4DE9" w:rsidP="001F4DE9">
            <w:pPr>
              <w:spacing w:after="0" w:line="240" w:lineRule="auto"/>
              <w:jc w:val="center"/>
              <w:rPr>
                <w:rFonts w:ascii="Arial" w:eastAsia="Times New Roman" w:hAnsi="Arial" w:cs="Arial"/>
                <w:color w:val="FFFFFF"/>
                <w:sz w:val="20"/>
                <w:szCs w:val="20"/>
                <w:lang w:eastAsia="es-EC"/>
              </w:rPr>
            </w:pPr>
            <w:r w:rsidRPr="001F4DE9">
              <w:rPr>
                <w:rFonts w:ascii="Arial" w:eastAsia="Times New Roman" w:hAnsi="Arial" w:cs="Arial"/>
                <w:color w:val="FFFFFF"/>
                <w:sz w:val="20"/>
                <w:szCs w:val="20"/>
                <w:lang w:eastAsia="es-EC"/>
              </w:rPr>
              <w:t>Día</w:t>
            </w:r>
          </w:p>
        </w:tc>
      </w:tr>
      <w:tr w:rsidR="001F4DE9" w:rsidRPr="001F4DE9" w:rsidTr="008A0A10">
        <w:trPr>
          <w:trHeight w:val="300"/>
        </w:trPr>
        <w:tc>
          <w:tcPr>
            <w:tcW w:w="1200" w:type="dxa"/>
            <w:tcBorders>
              <w:top w:val="nil"/>
              <w:left w:val="single" w:sz="8" w:space="0" w:color="auto"/>
              <w:bottom w:val="single" w:sz="4" w:space="0" w:color="auto"/>
              <w:right w:val="single" w:sz="4" w:space="0" w:color="auto"/>
            </w:tcBorders>
            <w:shd w:val="clear" w:color="000000" w:fill="FF0000"/>
            <w:noWrap/>
            <w:vAlign w:val="bottom"/>
            <w:hideMark/>
          </w:tcPr>
          <w:p w:rsidR="001F4DE9" w:rsidRPr="001F4DE9" w:rsidRDefault="001F4DE9" w:rsidP="001F4DE9">
            <w:pPr>
              <w:spacing w:after="0" w:line="240" w:lineRule="auto"/>
              <w:jc w:val="center"/>
              <w:rPr>
                <w:rFonts w:ascii="Arial" w:eastAsia="Times New Roman" w:hAnsi="Arial" w:cs="Arial"/>
                <w:b/>
                <w:bCs/>
                <w:i/>
                <w:iCs/>
                <w:color w:val="FFFFFF"/>
                <w:sz w:val="20"/>
                <w:szCs w:val="20"/>
                <w:lang w:eastAsia="es-EC"/>
              </w:rPr>
            </w:pPr>
            <w:r w:rsidRPr="001F4DE9">
              <w:rPr>
                <w:rFonts w:ascii="Arial" w:eastAsia="Times New Roman" w:hAnsi="Arial" w:cs="Arial"/>
                <w:b/>
                <w:bCs/>
                <w:i/>
                <w:iCs/>
                <w:color w:val="FFFFFF"/>
                <w:sz w:val="20"/>
                <w:szCs w:val="20"/>
                <w:lang w:eastAsia="es-EC"/>
              </w:rPr>
              <w:t>Rojo</w:t>
            </w:r>
          </w:p>
        </w:tc>
        <w:tc>
          <w:tcPr>
            <w:tcW w:w="719" w:type="dxa"/>
            <w:tcBorders>
              <w:top w:val="nil"/>
              <w:left w:val="nil"/>
              <w:bottom w:val="single" w:sz="4" w:space="0" w:color="auto"/>
              <w:right w:val="single" w:sz="4" w:space="0" w:color="auto"/>
            </w:tcBorders>
            <w:shd w:val="clear" w:color="000000" w:fill="FF0000"/>
            <w:noWrap/>
            <w:vAlign w:val="bottom"/>
            <w:hideMark/>
          </w:tcPr>
          <w:p w:rsidR="001F4DE9" w:rsidRPr="001F4DE9" w:rsidRDefault="001F4DE9" w:rsidP="001F4DE9">
            <w:pPr>
              <w:spacing w:after="0" w:line="240" w:lineRule="auto"/>
              <w:jc w:val="center"/>
              <w:rPr>
                <w:rFonts w:ascii="Arial" w:eastAsia="Times New Roman" w:hAnsi="Arial" w:cs="Arial"/>
                <w:color w:val="FFFFFF"/>
                <w:sz w:val="20"/>
                <w:szCs w:val="20"/>
                <w:lang w:eastAsia="es-EC"/>
              </w:rPr>
            </w:pPr>
            <w:r w:rsidRPr="001F4DE9">
              <w:rPr>
                <w:rFonts w:ascii="Arial" w:eastAsia="Times New Roman" w:hAnsi="Arial" w:cs="Arial"/>
                <w:color w:val="FFFFFF"/>
                <w:sz w:val="20"/>
                <w:szCs w:val="20"/>
                <w:lang w:eastAsia="es-EC"/>
              </w:rPr>
              <w:t>Noche</w:t>
            </w:r>
          </w:p>
        </w:tc>
        <w:tc>
          <w:tcPr>
            <w:tcW w:w="719" w:type="dxa"/>
            <w:tcBorders>
              <w:top w:val="nil"/>
              <w:left w:val="nil"/>
              <w:bottom w:val="single" w:sz="4" w:space="0" w:color="auto"/>
              <w:right w:val="single" w:sz="4" w:space="0" w:color="auto"/>
            </w:tcBorders>
            <w:shd w:val="clear" w:color="000000" w:fill="FF0000"/>
            <w:noWrap/>
            <w:vAlign w:val="bottom"/>
            <w:hideMark/>
          </w:tcPr>
          <w:p w:rsidR="001F4DE9" w:rsidRPr="001F4DE9" w:rsidRDefault="001F4DE9" w:rsidP="001F4DE9">
            <w:pPr>
              <w:spacing w:after="0" w:line="240" w:lineRule="auto"/>
              <w:jc w:val="center"/>
              <w:rPr>
                <w:rFonts w:ascii="Arial" w:eastAsia="Times New Roman" w:hAnsi="Arial" w:cs="Arial"/>
                <w:color w:val="FFFFFF"/>
                <w:sz w:val="20"/>
                <w:szCs w:val="20"/>
                <w:lang w:eastAsia="es-EC"/>
              </w:rPr>
            </w:pPr>
            <w:r w:rsidRPr="001F4DE9">
              <w:rPr>
                <w:rFonts w:ascii="Arial" w:eastAsia="Times New Roman" w:hAnsi="Arial" w:cs="Arial"/>
                <w:color w:val="FFFFFF"/>
                <w:sz w:val="20"/>
                <w:szCs w:val="20"/>
                <w:lang w:eastAsia="es-EC"/>
              </w:rPr>
              <w:t>Noche</w:t>
            </w:r>
          </w:p>
        </w:tc>
        <w:tc>
          <w:tcPr>
            <w:tcW w:w="719" w:type="dxa"/>
            <w:tcBorders>
              <w:top w:val="nil"/>
              <w:left w:val="nil"/>
              <w:bottom w:val="single" w:sz="4" w:space="0" w:color="auto"/>
              <w:right w:val="single" w:sz="4" w:space="0" w:color="auto"/>
            </w:tcBorders>
            <w:shd w:val="clear" w:color="000000" w:fill="FF0000"/>
            <w:noWrap/>
            <w:vAlign w:val="bottom"/>
            <w:hideMark/>
          </w:tcPr>
          <w:p w:rsidR="001F4DE9" w:rsidRPr="001F4DE9" w:rsidRDefault="001F4DE9" w:rsidP="001F4DE9">
            <w:pPr>
              <w:spacing w:after="0" w:line="240" w:lineRule="auto"/>
              <w:jc w:val="center"/>
              <w:rPr>
                <w:rFonts w:ascii="Arial" w:eastAsia="Times New Roman" w:hAnsi="Arial" w:cs="Arial"/>
                <w:color w:val="FFFFFF"/>
                <w:sz w:val="20"/>
                <w:szCs w:val="20"/>
                <w:lang w:eastAsia="es-EC"/>
              </w:rPr>
            </w:pPr>
            <w:r w:rsidRPr="001F4DE9">
              <w:rPr>
                <w:rFonts w:ascii="Arial" w:eastAsia="Times New Roman" w:hAnsi="Arial" w:cs="Arial"/>
                <w:color w:val="FFFFFF"/>
                <w:sz w:val="20"/>
                <w:szCs w:val="20"/>
                <w:lang w:eastAsia="es-EC"/>
              </w:rPr>
              <w:t>Libre</w:t>
            </w:r>
          </w:p>
        </w:tc>
        <w:tc>
          <w:tcPr>
            <w:tcW w:w="719" w:type="dxa"/>
            <w:tcBorders>
              <w:top w:val="nil"/>
              <w:left w:val="nil"/>
              <w:bottom w:val="single" w:sz="4" w:space="0" w:color="auto"/>
              <w:right w:val="single" w:sz="4" w:space="0" w:color="auto"/>
            </w:tcBorders>
            <w:shd w:val="clear" w:color="000000" w:fill="FF0000"/>
            <w:noWrap/>
            <w:vAlign w:val="bottom"/>
            <w:hideMark/>
          </w:tcPr>
          <w:p w:rsidR="001F4DE9" w:rsidRPr="001F4DE9" w:rsidRDefault="001F4DE9" w:rsidP="001F4DE9">
            <w:pPr>
              <w:spacing w:after="0" w:line="240" w:lineRule="auto"/>
              <w:jc w:val="center"/>
              <w:rPr>
                <w:rFonts w:ascii="Arial" w:eastAsia="Times New Roman" w:hAnsi="Arial" w:cs="Arial"/>
                <w:color w:val="FFFFFF"/>
                <w:sz w:val="20"/>
                <w:szCs w:val="20"/>
                <w:lang w:eastAsia="es-EC"/>
              </w:rPr>
            </w:pPr>
            <w:r w:rsidRPr="001F4DE9">
              <w:rPr>
                <w:rFonts w:ascii="Arial" w:eastAsia="Times New Roman" w:hAnsi="Arial" w:cs="Arial"/>
                <w:color w:val="FFFFFF"/>
                <w:sz w:val="20"/>
                <w:szCs w:val="20"/>
                <w:lang w:eastAsia="es-EC"/>
              </w:rPr>
              <w:t>Libre</w:t>
            </w:r>
          </w:p>
        </w:tc>
        <w:tc>
          <w:tcPr>
            <w:tcW w:w="719" w:type="dxa"/>
            <w:tcBorders>
              <w:top w:val="nil"/>
              <w:left w:val="nil"/>
              <w:bottom w:val="single" w:sz="4" w:space="0" w:color="auto"/>
              <w:right w:val="single" w:sz="4" w:space="0" w:color="auto"/>
            </w:tcBorders>
            <w:shd w:val="clear" w:color="000000" w:fill="FF0000"/>
            <w:noWrap/>
            <w:vAlign w:val="bottom"/>
            <w:hideMark/>
          </w:tcPr>
          <w:p w:rsidR="001F4DE9" w:rsidRPr="001F4DE9" w:rsidRDefault="001F4DE9" w:rsidP="001F4DE9">
            <w:pPr>
              <w:spacing w:after="0" w:line="240" w:lineRule="auto"/>
              <w:jc w:val="center"/>
              <w:rPr>
                <w:rFonts w:ascii="Arial" w:eastAsia="Times New Roman" w:hAnsi="Arial" w:cs="Arial"/>
                <w:color w:val="FFFFFF"/>
                <w:sz w:val="20"/>
                <w:szCs w:val="20"/>
                <w:lang w:eastAsia="es-EC"/>
              </w:rPr>
            </w:pPr>
            <w:r w:rsidRPr="001F4DE9">
              <w:rPr>
                <w:rFonts w:ascii="Arial" w:eastAsia="Times New Roman" w:hAnsi="Arial" w:cs="Arial"/>
                <w:color w:val="FFFFFF"/>
                <w:sz w:val="20"/>
                <w:szCs w:val="20"/>
                <w:lang w:eastAsia="es-EC"/>
              </w:rPr>
              <w:t>Día</w:t>
            </w:r>
          </w:p>
        </w:tc>
        <w:tc>
          <w:tcPr>
            <w:tcW w:w="719" w:type="dxa"/>
            <w:tcBorders>
              <w:top w:val="nil"/>
              <w:left w:val="nil"/>
              <w:bottom w:val="single" w:sz="4" w:space="0" w:color="auto"/>
              <w:right w:val="single" w:sz="4" w:space="0" w:color="auto"/>
            </w:tcBorders>
            <w:shd w:val="clear" w:color="000000" w:fill="FF0000"/>
            <w:noWrap/>
            <w:vAlign w:val="bottom"/>
            <w:hideMark/>
          </w:tcPr>
          <w:p w:rsidR="001F4DE9" w:rsidRPr="001F4DE9" w:rsidRDefault="001F4DE9" w:rsidP="001F4DE9">
            <w:pPr>
              <w:spacing w:after="0" w:line="240" w:lineRule="auto"/>
              <w:jc w:val="center"/>
              <w:rPr>
                <w:rFonts w:ascii="Arial" w:eastAsia="Times New Roman" w:hAnsi="Arial" w:cs="Arial"/>
                <w:color w:val="FFFFFF"/>
                <w:sz w:val="20"/>
                <w:szCs w:val="20"/>
                <w:lang w:eastAsia="es-EC"/>
              </w:rPr>
            </w:pPr>
            <w:r w:rsidRPr="001F4DE9">
              <w:rPr>
                <w:rFonts w:ascii="Arial" w:eastAsia="Times New Roman" w:hAnsi="Arial" w:cs="Arial"/>
                <w:color w:val="FFFFFF"/>
                <w:sz w:val="20"/>
                <w:szCs w:val="20"/>
                <w:lang w:eastAsia="es-EC"/>
              </w:rPr>
              <w:t>Día</w:t>
            </w:r>
          </w:p>
        </w:tc>
        <w:tc>
          <w:tcPr>
            <w:tcW w:w="719" w:type="dxa"/>
            <w:tcBorders>
              <w:top w:val="nil"/>
              <w:left w:val="nil"/>
              <w:bottom w:val="single" w:sz="4" w:space="0" w:color="auto"/>
              <w:right w:val="single" w:sz="8" w:space="0" w:color="auto"/>
            </w:tcBorders>
            <w:shd w:val="clear" w:color="000000" w:fill="FF0000"/>
            <w:noWrap/>
            <w:vAlign w:val="bottom"/>
            <w:hideMark/>
          </w:tcPr>
          <w:p w:rsidR="001F4DE9" w:rsidRPr="001F4DE9" w:rsidRDefault="001F4DE9" w:rsidP="001F4DE9">
            <w:pPr>
              <w:spacing w:after="0" w:line="240" w:lineRule="auto"/>
              <w:jc w:val="center"/>
              <w:rPr>
                <w:rFonts w:ascii="Arial" w:eastAsia="Times New Roman" w:hAnsi="Arial" w:cs="Arial"/>
                <w:color w:val="FFFFFF"/>
                <w:sz w:val="20"/>
                <w:szCs w:val="20"/>
                <w:lang w:eastAsia="es-EC"/>
              </w:rPr>
            </w:pPr>
            <w:r w:rsidRPr="001F4DE9">
              <w:rPr>
                <w:rFonts w:ascii="Arial" w:eastAsia="Times New Roman" w:hAnsi="Arial" w:cs="Arial"/>
                <w:color w:val="FFFFFF"/>
                <w:sz w:val="20"/>
                <w:szCs w:val="20"/>
                <w:lang w:eastAsia="es-EC"/>
              </w:rPr>
              <w:t>Noche</w:t>
            </w:r>
          </w:p>
        </w:tc>
      </w:tr>
      <w:tr w:rsidR="001F4DE9" w:rsidRPr="001F4DE9" w:rsidTr="008A0A10">
        <w:trPr>
          <w:trHeight w:val="315"/>
        </w:trPr>
        <w:tc>
          <w:tcPr>
            <w:tcW w:w="1200" w:type="dxa"/>
            <w:tcBorders>
              <w:top w:val="nil"/>
              <w:left w:val="single" w:sz="8" w:space="0" w:color="auto"/>
              <w:bottom w:val="single" w:sz="8" w:space="0" w:color="auto"/>
              <w:right w:val="single" w:sz="4" w:space="0" w:color="auto"/>
            </w:tcBorders>
            <w:shd w:val="clear" w:color="000000" w:fill="00FF00"/>
            <w:noWrap/>
            <w:vAlign w:val="bottom"/>
            <w:hideMark/>
          </w:tcPr>
          <w:p w:rsidR="001F4DE9" w:rsidRPr="001F4DE9" w:rsidRDefault="001F4DE9" w:rsidP="005B71FB">
            <w:pPr>
              <w:spacing w:after="0" w:line="240" w:lineRule="auto"/>
              <w:jc w:val="center"/>
              <w:rPr>
                <w:rFonts w:ascii="Arial" w:eastAsia="Times New Roman" w:hAnsi="Arial" w:cs="Arial"/>
                <w:b/>
                <w:bCs/>
                <w:i/>
                <w:iCs/>
                <w:color w:val="000000"/>
                <w:sz w:val="20"/>
                <w:szCs w:val="20"/>
                <w:lang w:eastAsia="es-EC"/>
              </w:rPr>
            </w:pPr>
            <w:r w:rsidRPr="001F4DE9">
              <w:rPr>
                <w:rFonts w:ascii="Arial" w:eastAsia="Times New Roman" w:hAnsi="Arial" w:cs="Arial"/>
                <w:b/>
                <w:bCs/>
                <w:i/>
                <w:iCs/>
                <w:color w:val="000000"/>
                <w:sz w:val="20"/>
                <w:szCs w:val="20"/>
                <w:lang w:eastAsia="es-EC"/>
              </w:rPr>
              <w:t>Verd</w:t>
            </w:r>
            <w:r w:rsidR="005B71FB">
              <w:rPr>
                <w:rFonts w:ascii="Arial" w:eastAsia="Times New Roman" w:hAnsi="Arial" w:cs="Arial"/>
                <w:b/>
                <w:bCs/>
                <w:i/>
                <w:iCs/>
                <w:color w:val="000000"/>
                <w:sz w:val="20"/>
                <w:szCs w:val="20"/>
                <w:lang w:eastAsia="es-EC"/>
              </w:rPr>
              <w:t>e</w:t>
            </w:r>
          </w:p>
        </w:tc>
        <w:tc>
          <w:tcPr>
            <w:tcW w:w="719" w:type="dxa"/>
            <w:tcBorders>
              <w:top w:val="nil"/>
              <w:left w:val="nil"/>
              <w:bottom w:val="single" w:sz="8" w:space="0" w:color="auto"/>
              <w:right w:val="single" w:sz="4" w:space="0" w:color="auto"/>
            </w:tcBorders>
            <w:shd w:val="clear" w:color="000000" w:fill="00FF00"/>
            <w:noWrap/>
            <w:vAlign w:val="bottom"/>
            <w:hideMark/>
          </w:tcPr>
          <w:p w:rsidR="001F4DE9" w:rsidRPr="001F4DE9" w:rsidRDefault="001F4DE9" w:rsidP="001F4DE9">
            <w:pPr>
              <w:spacing w:after="0" w:line="240" w:lineRule="auto"/>
              <w:jc w:val="center"/>
              <w:rPr>
                <w:rFonts w:ascii="Arial" w:eastAsia="Times New Roman" w:hAnsi="Arial" w:cs="Arial"/>
                <w:color w:val="000000"/>
                <w:sz w:val="20"/>
                <w:szCs w:val="20"/>
                <w:lang w:eastAsia="es-EC"/>
              </w:rPr>
            </w:pPr>
            <w:r w:rsidRPr="001F4DE9">
              <w:rPr>
                <w:rFonts w:ascii="Arial" w:eastAsia="Times New Roman" w:hAnsi="Arial" w:cs="Arial"/>
                <w:color w:val="000000"/>
                <w:sz w:val="20"/>
                <w:szCs w:val="20"/>
                <w:lang w:eastAsia="es-EC"/>
              </w:rPr>
              <w:t>Libre</w:t>
            </w:r>
          </w:p>
        </w:tc>
        <w:tc>
          <w:tcPr>
            <w:tcW w:w="719" w:type="dxa"/>
            <w:tcBorders>
              <w:top w:val="nil"/>
              <w:left w:val="nil"/>
              <w:bottom w:val="single" w:sz="8" w:space="0" w:color="auto"/>
              <w:right w:val="single" w:sz="4" w:space="0" w:color="auto"/>
            </w:tcBorders>
            <w:shd w:val="clear" w:color="000000" w:fill="00FF00"/>
            <w:noWrap/>
            <w:vAlign w:val="bottom"/>
            <w:hideMark/>
          </w:tcPr>
          <w:p w:rsidR="001F4DE9" w:rsidRPr="001F4DE9" w:rsidRDefault="001F4DE9" w:rsidP="001F4DE9">
            <w:pPr>
              <w:spacing w:after="0" w:line="240" w:lineRule="auto"/>
              <w:jc w:val="center"/>
              <w:rPr>
                <w:rFonts w:ascii="Arial" w:eastAsia="Times New Roman" w:hAnsi="Arial" w:cs="Arial"/>
                <w:color w:val="000000"/>
                <w:sz w:val="20"/>
                <w:szCs w:val="20"/>
                <w:lang w:eastAsia="es-EC"/>
              </w:rPr>
            </w:pPr>
            <w:r w:rsidRPr="001F4DE9">
              <w:rPr>
                <w:rFonts w:ascii="Arial" w:eastAsia="Times New Roman" w:hAnsi="Arial" w:cs="Arial"/>
                <w:color w:val="000000"/>
                <w:sz w:val="20"/>
                <w:szCs w:val="20"/>
                <w:lang w:eastAsia="es-EC"/>
              </w:rPr>
              <w:t>Libre</w:t>
            </w:r>
          </w:p>
        </w:tc>
        <w:tc>
          <w:tcPr>
            <w:tcW w:w="719" w:type="dxa"/>
            <w:tcBorders>
              <w:top w:val="nil"/>
              <w:left w:val="nil"/>
              <w:bottom w:val="single" w:sz="8" w:space="0" w:color="auto"/>
              <w:right w:val="single" w:sz="4" w:space="0" w:color="auto"/>
            </w:tcBorders>
            <w:shd w:val="clear" w:color="000000" w:fill="00FF00"/>
            <w:noWrap/>
            <w:vAlign w:val="bottom"/>
            <w:hideMark/>
          </w:tcPr>
          <w:p w:rsidR="001F4DE9" w:rsidRPr="001F4DE9" w:rsidRDefault="001F4DE9" w:rsidP="001F4DE9">
            <w:pPr>
              <w:spacing w:after="0" w:line="240" w:lineRule="auto"/>
              <w:jc w:val="center"/>
              <w:rPr>
                <w:rFonts w:ascii="Arial" w:eastAsia="Times New Roman" w:hAnsi="Arial" w:cs="Arial"/>
                <w:color w:val="000000"/>
                <w:sz w:val="20"/>
                <w:szCs w:val="20"/>
                <w:lang w:eastAsia="es-EC"/>
              </w:rPr>
            </w:pPr>
            <w:r w:rsidRPr="001F4DE9">
              <w:rPr>
                <w:rFonts w:ascii="Arial" w:eastAsia="Times New Roman" w:hAnsi="Arial" w:cs="Arial"/>
                <w:color w:val="000000"/>
                <w:sz w:val="20"/>
                <w:szCs w:val="20"/>
                <w:lang w:eastAsia="es-EC"/>
              </w:rPr>
              <w:t>Día</w:t>
            </w:r>
          </w:p>
        </w:tc>
        <w:tc>
          <w:tcPr>
            <w:tcW w:w="719" w:type="dxa"/>
            <w:tcBorders>
              <w:top w:val="nil"/>
              <w:left w:val="nil"/>
              <w:bottom w:val="single" w:sz="8" w:space="0" w:color="auto"/>
              <w:right w:val="single" w:sz="4" w:space="0" w:color="auto"/>
            </w:tcBorders>
            <w:shd w:val="clear" w:color="000000" w:fill="00FF00"/>
            <w:noWrap/>
            <w:vAlign w:val="bottom"/>
            <w:hideMark/>
          </w:tcPr>
          <w:p w:rsidR="001F4DE9" w:rsidRPr="001F4DE9" w:rsidRDefault="001F4DE9" w:rsidP="001F4DE9">
            <w:pPr>
              <w:spacing w:after="0" w:line="240" w:lineRule="auto"/>
              <w:jc w:val="center"/>
              <w:rPr>
                <w:rFonts w:ascii="Arial" w:eastAsia="Times New Roman" w:hAnsi="Arial" w:cs="Arial"/>
                <w:color w:val="000000"/>
                <w:sz w:val="20"/>
                <w:szCs w:val="20"/>
                <w:lang w:eastAsia="es-EC"/>
              </w:rPr>
            </w:pPr>
            <w:r w:rsidRPr="001F4DE9">
              <w:rPr>
                <w:rFonts w:ascii="Arial" w:eastAsia="Times New Roman" w:hAnsi="Arial" w:cs="Arial"/>
                <w:color w:val="000000"/>
                <w:sz w:val="20"/>
                <w:szCs w:val="20"/>
                <w:lang w:eastAsia="es-EC"/>
              </w:rPr>
              <w:t>Día</w:t>
            </w:r>
          </w:p>
        </w:tc>
        <w:tc>
          <w:tcPr>
            <w:tcW w:w="719" w:type="dxa"/>
            <w:tcBorders>
              <w:top w:val="nil"/>
              <w:left w:val="nil"/>
              <w:bottom w:val="single" w:sz="8" w:space="0" w:color="auto"/>
              <w:right w:val="single" w:sz="4" w:space="0" w:color="auto"/>
            </w:tcBorders>
            <w:shd w:val="clear" w:color="000000" w:fill="00FF00"/>
            <w:noWrap/>
            <w:vAlign w:val="bottom"/>
            <w:hideMark/>
          </w:tcPr>
          <w:p w:rsidR="001F4DE9" w:rsidRPr="001F4DE9" w:rsidRDefault="001F4DE9" w:rsidP="001F4DE9">
            <w:pPr>
              <w:spacing w:after="0" w:line="240" w:lineRule="auto"/>
              <w:jc w:val="center"/>
              <w:rPr>
                <w:rFonts w:ascii="Arial" w:eastAsia="Times New Roman" w:hAnsi="Arial" w:cs="Arial"/>
                <w:color w:val="000000"/>
                <w:sz w:val="20"/>
                <w:szCs w:val="20"/>
                <w:lang w:eastAsia="es-EC"/>
              </w:rPr>
            </w:pPr>
            <w:r w:rsidRPr="001F4DE9">
              <w:rPr>
                <w:rFonts w:ascii="Arial" w:eastAsia="Times New Roman" w:hAnsi="Arial" w:cs="Arial"/>
                <w:color w:val="000000"/>
                <w:sz w:val="20"/>
                <w:szCs w:val="20"/>
                <w:lang w:eastAsia="es-EC"/>
              </w:rPr>
              <w:t>Noche</w:t>
            </w:r>
          </w:p>
        </w:tc>
        <w:tc>
          <w:tcPr>
            <w:tcW w:w="719" w:type="dxa"/>
            <w:tcBorders>
              <w:top w:val="nil"/>
              <w:left w:val="nil"/>
              <w:bottom w:val="single" w:sz="8" w:space="0" w:color="auto"/>
              <w:right w:val="single" w:sz="4" w:space="0" w:color="auto"/>
            </w:tcBorders>
            <w:shd w:val="clear" w:color="000000" w:fill="00FF00"/>
            <w:noWrap/>
            <w:vAlign w:val="bottom"/>
            <w:hideMark/>
          </w:tcPr>
          <w:p w:rsidR="001F4DE9" w:rsidRPr="001F4DE9" w:rsidRDefault="001F4DE9" w:rsidP="001F4DE9">
            <w:pPr>
              <w:spacing w:after="0" w:line="240" w:lineRule="auto"/>
              <w:jc w:val="center"/>
              <w:rPr>
                <w:rFonts w:ascii="Arial" w:eastAsia="Times New Roman" w:hAnsi="Arial" w:cs="Arial"/>
                <w:color w:val="000000"/>
                <w:sz w:val="20"/>
                <w:szCs w:val="20"/>
                <w:lang w:eastAsia="es-EC"/>
              </w:rPr>
            </w:pPr>
            <w:r w:rsidRPr="001F4DE9">
              <w:rPr>
                <w:rFonts w:ascii="Arial" w:eastAsia="Times New Roman" w:hAnsi="Arial" w:cs="Arial"/>
                <w:color w:val="000000"/>
                <w:sz w:val="20"/>
                <w:szCs w:val="20"/>
                <w:lang w:eastAsia="es-EC"/>
              </w:rPr>
              <w:t>Noche</w:t>
            </w:r>
          </w:p>
        </w:tc>
        <w:tc>
          <w:tcPr>
            <w:tcW w:w="719" w:type="dxa"/>
            <w:tcBorders>
              <w:top w:val="nil"/>
              <w:left w:val="nil"/>
              <w:bottom w:val="single" w:sz="8" w:space="0" w:color="auto"/>
              <w:right w:val="single" w:sz="8" w:space="0" w:color="auto"/>
            </w:tcBorders>
            <w:shd w:val="clear" w:color="000000" w:fill="00FF00"/>
            <w:noWrap/>
            <w:vAlign w:val="bottom"/>
            <w:hideMark/>
          </w:tcPr>
          <w:p w:rsidR="001F4DE9" w:rsidRPr="001F4DE9" w:rsidRDefault="001F4DE9" w:rsidP="001F4DE9">
            <w:pPr>
              <w:spacing w:after="0" w:line="240" w:lineRule="auto"/>
              <w:jc w:val="center"/>
              <w:rPr>
                <w:rFonts w:ascii="Arial" w:eastAsia="Times New Roman" w:hAnsi="Arial" w:cs="Arial"/>
                <w:color w:val="000000"/>
                <w:sz w:val="20"/>
                <w:szCs w:val="20"/>
                <w:lang w:eastAsia="es-EC"/>
              </w:rPr>
            </w:pPr>
            <w:r w:rsidRPr="001F4DE9">
              <w:rPr>
                <w:rFonts w:ascii="Arial" w:eastAsia="Times New Roman" w:hAnsi="Arial" w:cs="Arial"/>
                <w:color w:val="000000"/>
                <w:sz w:val="20"/>
                <w:szCs w:val="20"/>
                <w:lang w:eastAsia="es-EC"/>
              </w:rPr>
              <w:t>Libre</w:t>
            </w:r>
          </w:p>
        </w:tc>
      </w:tr>
    </w:tbl>
    <w:p w:rsidR="0028783E" w:rsidRPr="00B7065E" w:rsidRDefault="005B71FB" w:rsidP="00410A25">
      <w:pPr>
        <w:autoSpaceDE w:val="0"/>
        <w:autoSpaceDN w:val="0"/>
        <w:adjustRightInd w:val="0"/>
        <w:spacing w:after="0" w:line="360" w:lineRule="auto"/>
        <w:ind w:left="1418"/>
        <w:jc w:val="both"/>
        <w:rPr>
          <w:rFonts w:ascii="Arial" w:hAnsi="Arial" w:cs="Arial"/>
          <w:sz w:val="18"/>
          <w:szCs w:val="24"/>
        </w:rPr>
      </w:pPr>
      <w:r w:rsidRPr="00B7065E">
        <w:rPr>
          <w:rFonts w:ascii="Arial" w:hAnsi="Arial" w:cs="Arial"/>
          <w:sz w:val="18"/>
          <w:szCs w:val="24"/>
        </w:rPr>
        <w:t xml:space="preserve">       </w:t>
      </w:r>
      <w:r w:rsidR="00B7065E">
        <w:rPr>
          <w:rFonts w:ascii="Arial" w:hAnsi="Arial" w:cs="Arial"/>
          <w:sz w:val="18"/>
          <w:szCs w:val="24"/>
        </w:rPr>
        <w:t xml:space="preserve"> </w:t>
      </w:r>
      <w:r w:rsidRPr="00B7065E">
        <w:rPr>
          <w:rFonts w:ascii="Arial" w:hAnsi="Arial" w:cs="Arial"/>
          <w:sz w:val="18"/>
          <w:szCs w:val="24"/>
        </w:rPr>
        <w:t xml:space="preserve">  </w:t>
      </w:r>
      <w:r w:rsidRPr="00B7065E">
        <w:rPr>
          <w:rFonts w:ascii="Arial" w:hAnsi="Arial" w:cs="Arial"/>
          <w:b/>
          <w:i/>
          <w:sz w:val="18"/>
          <w:szCs w:val="24"/>
        </w:rPr>
        <w:t>Fuente</w:t>
      </w:r>
      <w:r w:rsidRPr="00B7065E">
        <w:rPr>
          <w:rFonts w:ascii="Arial" w:hAnsi="Arial" w:cs="Arial"/>
          <w:sz w:val="18"/>
          <w:szCs w:val="24"/>
        </w:rPr>
        <w:t>: Empresa objeto de estudio</w:t>
      </w:r>
    </w:p>
    <w:p w:rsidR="00A63897" w:rsidRDefault="00A63897" w:rsidP="00410A25">
      <w:pPr>
        <w:autoSpaceDE w:val="0"/>
        <w:autoSpaceDN w:val="0"/>
        <w:adjustRightInd w:val="0"/>
        <w:spacing w:after="0" w:line="360" w:lineRule="auto"/>
        <w:ind w:left="1418"/>
        <w:jc w:val="both"/>
        <w:rPr>
          <w:rFonts w:ascii="Arial" w:hAnsi="Arial" w:cs="Arial"/>
          <w:sz w:val="24"/>
          <w:szCs w:val="24"/>
        </w:rPr>
      </w:pPr>
    </w:p>
    <w:p w:rsidR="00717BDE" w:rsidRDefault="00B54B18" w:rsidP="000A1093">
      <w:pPr>
        <w:pStyle w:val="Titulo3Tesis"/>
        <w:numPr>
          <w:ilvl w:val="1"/>
          <w:numId w:val="9"/>
        </w:numPr>
      </w:pPr>
      <w:bookmarkStart w:id="236" w:name="_Toc241258719"/>
      <w:r>
        <w:t xml:space="preserve"> </w:t>
      </w:r>
      <w:bookmarkStart w:id="237" w:name="_Toc296905879"/>
      <w:bookmarkStart w:id="238" w:name="_Toc310172937"/>
      <w:r>
        <w:t>DESCRIPCIÓN DE PROBLEMAS ENCONTRADOS</w:t>
      </w:r>
      <w:bookmarkEnd w:id="236"/>
      <w:bookmarkEnd w:id="237"/>
      <w:bookmarkEnd w:id="238"/>
    </w:p>
    <w:p w:rsidR="00AE51BC" w:rsidRPr="00A80123" w:rsidRDefault="00AE51BC" w:rsidP="003C707A">
      <w:pPr>
        <w:pStyle w:val="contenido"/>
        <w:spacing w:before="0" w:beforeAutospacing="0" w:after="0" w:afterAutospacing="0"/>
        <w:ind w:left="851"/>
        <w:rPr>
          <w:rFonts w:eastAsia="Calibri"/>
          <w:bCs/>
          <w:color w:val="auto"/>
          <w:lang w:eastAsia="en-US"/>
        </w:rPr>
      </w:pPr>
      <w:r w:rsidRPr="00A80123">
        <w:rPr>
          <w:rFonts w:eastAsia="Calibri"/>
          <w:bCs/>
          <w:color w:val="auto"/>
          <w:lang w:eastAsia="en-US"/>
        </w:rPr>
        <w:t xml:space="preserve">Para poder determinar la situación actual de la empresa </w:t>
      </w:r>
      <w:r w:rsidR="00B37AA7" w:rsidRPr="00A80123">
        <w:rPr>
          <w:rFonts w:eastAsia="Calibri"/>
          <w:bCs/>
          <w:color w:val="auto"/>
          <w:lang w:eastAsia="en-US"/>
        </w:rPr>
        <w:t>objeto de estudio</w:t>
      </w:r>
      <w:r w:rsidRPr="00A80123">
        <w:rPr>
          <w:rFonts w:eastAsia="Calibri"/>
          <w:bCs/>
          <w:color w:val="auto"/>
          <w:lang w:eastAsia="en-US"/>
        </w:rPr>
        <w:t xml:space="preserve"> se elabor</w:t>
      </w:r>
      <w:r w:rsidR="00181EDC">
        <w:rPr>
          <w:rFonts w:eastAsia="Calibri"/>
          <w:bCs/>
          <w:color w:val="auto"/>
          <w:lang w:eastAsia="en-US"/>
        </w:rPr>
        <w:t>a</w:t>
      </w:r>
      <w:r w:rsidRPr="00A80123">
        <w:rPr>
          <w:rFonts w:eastAsia="Calibri"/>
          <w:bCs/>
          <w:color w:val="auto"/>
          <w:lang w:eastAsia="en-US"/>
        </w:rPr>
        <w:t xml:space="preserve"> y aplic</w:t>
      </w:r>
      <w:r w:rsidR="00181EDC">
        <w:rPr>
          <w:rFonts w:eastAsia="Calibri"/>
          <w:bCs/>
          <w:color w:val="auto"/>
          <w:lang w:eastAsia="en-US"/>
        </w:rPr>
        <w:t>a</w:t>
      </w:r>
      <w:r w:rsidRPr="00A80123">
        <w:rPr>
          <w:rFonts w:eastAsia="Calibri"/>
          <w:bCs/>
          <w:color w:val="auto"/>
          <w:lang w:eastAsia="en-US"/>
        </w:rPr>
        <w:t xml:space="preserve"> una lista de verificación “</w:t>
      </w:r>
      <w:proofErr w:type="spellStart"/>
      <w:r w:rsidR="002A2B6B">
        <w:rPr>
          <w:rFonts w:eastAsia="Calibri"/>
          <w:bCs/>
          <w:color w:val="auto"/>
          <w:lang w:eastAsia="en-US"/>
        </w:rPr>
        <w:t>C</w:t>
      </w:r>
      <w:r w:rsidRPr="00A80123">
        <w:rPr>
          <w:rFonts w:eastAsia="Calibri"/>
          <w:bCs/>
          <w:color w:val="auto"/>
          <w:lang w:eastAsia="en-US"/>
        </w:rPr>
        <w:t>heck</w:t>
      </w:r>
      <w:proofErr w:type="spellEnd"/>
      <w:r w:rsidRPr="00A80123">
        <w:rPr>
          <w:rFonts w:eastAsia="Calibri"/>
          <w:bCs/>
          <w:color w:val="auto"/>
          <w:lang w:eastAsia="en-US"/>
        </w:rPr>
        <w:t xml:space="preserve"> </w:t>
      </w:r>
      <w:proofErr w:type="spellStart"/>
      <w:r w:rsidR="002A2B6B">
        <w:rPr>
          <w:rFonts w:eastAsia="Calibri"/>
          <w:bCs/>
          <w:color w:val="auto"/>
          <w:lang w:eastAsia="en-US"/>
        </w:rPr>
        <w:t>L</w:t>
      </w:r>
      <w:r w:rsidRPr="00A80123">
        <w:rPr>
          <w:rFonts w:eastAsia="Calibri"/>
          <w:bCs/>
          <w:color w:val="auto"/>
          <w:lang w:eastAsia="en-US"/>
        </w:rPr>
        <w:t>ist</w:t>
      </w:r>
      <w:proofErr w:type="spellEnd"/>
      <w:r w:rsidRPr="00A80123">
        <w:rPr>
          <w:rFonts w:eastAsia="Calibri"/>
          <w:bCs/>
          <w:color w:val="auto"/>
          <w:lang w:eastAsia="en-US"/>
        </w:rPr>
        <w:t xml:space="preserve">” </w:t>
      </w:r>
      <w:r w:rsidRPr="002A2B6B">
        <w:rPr>
          <w:rFonts w:eastAsia="Calibri"/>
          <w:b/>
          <w:bCs/>
          <w:i/>
          <w:color w:val="auto"/>
          <w:lang w:eastAsia="en-US"/>
        </w:rPr>
        <w:t>(Ver Anexo 1)</w:t>
      </w:r>
      <w:r w:rsidRPr="00A80123">
        <w:rPr>
          <w:rFonts w:eastAsia="Calibri"/>
          <w:bCs/>
          <w:color w:val="auto"/>
          <w:lang w:eastAsia="en-US"/>
        </w:rPr>
        <w:t xml:space="preserve">, teniendo como alcance los aspectos más relevantes de la compañía </w:t>
      </w:r>
      <w:r w:rsidR="00677D45" w:rsidRPr="00A80123">
        <w:rPr>
          <w:rFonts w:eastAsia="Calibri"/>
          <w:bCs/>
          <w:color w:val="auto"/>
          <w:lang w:eastAsia="en-US"/>
        </w:rPr>
        <w:t xml:space="preserve">en cuanto a su gestión administrativa, técnica y de talento humano. </w:t>
      </w:r>
    </w:p>
    <w:p w:rsidR="00677D45" w:rsidRPr="00A63897" w:rsidRDefault="00677D45" w:rsidP="003F7558">
      <w:pPr>
        <w:pStyle w:val="contenido"/>
        <w:spacing w:before="0" w:beforeAutospacing="0" w:after="0" w:afterAutospacing="0"/>
        <w:ind w:left="709"/>
      </w:pPr>
    </w:p>
    <w:p w:rsidR="00250577" w:rsidRDefault="00AF5D37" w:rsidP="003C707A">
      <w:pPr>
        <w:pStyle w:val="contenido"/>
        <w:spacing w:before="0" w:beforeAutospacing="0" w:after="0" w:afterAutospacing="0"/>
        <w:ind w:left="851"/>
        <w:rPr>
          <w:rFonts w:eastAsia="Calibri"/>
          <w:bCs/>
          <w:color w:val="auto"/>
          <w:lang w:eastAsia="en-US"/>
        </w:rPr>
      </w:pPr>
      <w:r w:rsidRPr="00A80123">
        <w:rPr>
          <w:rFonts w:eastAsia="Calibri"/>
          <w:bCs/>
          <w:color w:val="auto"/>
          <w:lang w:eastAsia="en-US"/>
        </w:rPr>
        <w:t>Con la información obtenida se evidencia un cumplimiento</w:t>
      </w:r>
      <w:r w:rsidR="00677D45" w:rsidRPr="00A80123">
        <w:rPr>
          <w:rFonts w:eastAsia="Calibri"/>
          <w:bCs/>
          <w:color w:val="auto"/>
          <w:lang w:eastAsia="en-US"/>
        </w:rPr>
        <w:t xml:space="preserve"> promedio</w:t>
      </w:r>
      <w:r w:rsidRPr="00A80123">
        <w:rPr>
          <w:rFonts w:eastAsia="Calibri"/>
          <w:bCs/>
          <w:color w:val="auto"/>
          <w:lang w:eastAsia="en-US"/>
        </w:rPr>
        <w:t xml:space="preserve"> del</w:t>
      </w:r>
      <w:r w:rsidR="003F7558" w:rsidRPr="00A80123">
        <w:rPr>
          <w:rFonts w:eastAsia="Calibri"/>
          <w:bCs/>
          <w:color w:val="auto"/>
          <w:lang w:eastAsia="en-US"/>
        </w:rPr>
        <w:t xml:space="preserve"> 4</w:t>
      </w:r>
      <w:r w:rsidR="00677D45" w:rsidRPr="00A80123">
        <w:rPr>
          <w:rFonts w:eastAsia="Calibri"/>
          <w:bCs/>
          <w:color w:val="auto"/>
          <w:lang w:eastAsia="en-US"/>
        </w:rPr>
        <w:t>8</w:t>
      </w:r>
      <w:r w:rsidR="003F7558" w:rsidRPr="00A80123">
        <w:rPr>
          <w:rFonts w:eastAsia="Calibri"/>
          <w:bCs/>
          <w:color w:val="auto"/>
          <w:lang w:eastAsia="en-US"/>
        </w:rPr>
        <w:t>% de acuerdo al “</w:t>
      </w:r>
      <w:proofErr w:type="spellStart"/>
      <w:r w:rsidR="003F7558" w:rsidRPr="00A80123">
        <w:rPr>
          <w:rFonts w:eastAsia="Calibri"/>
          <w:bCs/>
          <w:color w:val="auto"/>
          <w:lang w:eastAsia="en-US"/>
        </w:rPr>
        <w:t>Check</w:t>
      </w:r>
      <w:proofErr w:type="spellEnd"/>
      <w:r w:rsidR="003F7558" w:rsidRPr="00A80123">
        <w:rPr>
          <w:rFonts w:eastAsia="Calibri"/>
          <w:bCs/>
          <w:color w:val="auto"/>
          <w:lang w:eastAsia="en-US"/>
        </w:rPr>
        <w:t xml:space="preserve"> </w:t>
      </w:r>
      <w:proofErr w:type="spellStart"/>
      <w:r w:rsidR="003F7558" w:rsidRPr="00A80123">
        <w:rPr>
          <w:rFonts w:eastAsia="Calibri"/>
          <w:bCs/>
          <w:color w:val="auto"/>
          <w:lang w:eastAsia="en-US"/>
        </w:rPr>
        <w:t>List</w:t>
      </w:r>
      <w:proofErr w:type="spellEnd"/>
      <w:r w:rsidR="003F7558" w:rsidRPr="00A80123">
        <w:rPr>
          <w:rFonts w:eastAsia="Calibri"/>
          <w:bCs/>
          <w:color w:val="auto"/>
          <w:lang w:eastAsia="en-US"/>
        </w:rPr>
        <w:t>”,</w:t>
      </w:r>
      <w:r w:rsidRPr="00A80123">
        <w:rPr>
          <w:rFonts w:eastAsia="Calibri"/>
          <w:bCs/>
          <w:color w:val="auto"/>
          <w:lang w:eastAsia="en-US"/>
        </w:rPr>
        <w:t xml:space="preserve"> </w:t>
      </w:r>
      <w:r w:rsidR="00677D45" w:rsidRPr="00A80123">
        <w:rPr>
          <w:rFonts w:eastAsia="Calibri"/>
          <w:bCs/>
          <w:color w:val="auto"/>
          <w:lang w:eastAsia="en-US"/>
        </w:rPr>
        <w:t xml:space="preserve">en el cual tal como se muestra en el Gráfico 2.1, existe un cumplimiento en la gestión administrativa del 65%, en la Gestión Técnica del 50% y en la Gestión de Talento Humano del 29%. </w:t>
      </w:r>
    </w:p>
    <w:p w:rsidR="003C707A" w:rsidRDefault="003C707A" w:rsidP="003C707A">
      <w:pPr>
        <w:pStyle w:val="contenido"/>
        <w:spacing w:before="0" w:beforeAutospacing="0" w:after="0" w:afterAutospacing="0"/>
        <w:ind w:left="851"/>
        <w:rPr>
          <w:rFonts w:eastAsia="Calibri"/>
          <w:bCs/>
          <w:color w:val="auto"/>
          <w:lang w:eastAsia="en-US"/>
        </w:rPr>
      </w:pPr>
    </w:p>
    <w:p w:rsidR="003C707A" w:rsidRDefault="003C707A" w:rsidP="003C707A">
      <w:pPr>
        <w:pStyle w:val="contenido"/>
        <w:spacing w:before="0" w:beforeAutospacing="0" w:after="0" w:afterAutospacing="0"/>
        <w:ind w:left="851"/>
        <w:rPr>
          <w:rFonts w:eastAsia="Calibri"/>
          <w:bCs/>
          <w:color w:val="auto"/>
          <w:lang w:eastAsia="en-US"/>
        </w:rPr>
      </w:pPr>
    </w:p>
    <w:p w:rsidR="003C707A" w:rsidRDefault="003C707A" w:rsidP="003C707A">
      <w:pPr>
        <w:pStyle w:val="contenido"/>
        <w:spacing w:before="0" w:beforeAutospacing="0" w:after="0" w:afterAutospacing="0"/>
        <w:ind w:left="851"/>
        <w:rPr>
          <w:rFonts w:eastAsia="Calibri"/>
          <w:bCs/>
          <w:color w:val="auto"/>
          <w:lang w:eastAsia="en-US"/>
        </w:rPr>
      </w:pPr>
    </w:p>
    <w:p w:rsidR="003C707A" w:rsidRPr="00A80123" w:rsidRDefault="003C707A" w:rsidP="003C707A">
      <w:pPr>
        <w:pStyle w:val="contenido"/>
        <w:spacing w:before="0" w:beforeAutospacing="0" w:after="0" w:afterAutospacing="0"/>
        <w:ind w:left="851"/>
        <w:rPr>
          <w:rFonts w:eastAsia="Calibri"/>
          <w:bCs/>
          <w:color w:val="auto"/>
          <w:lang w:eastAsia="en-US"/>
        </w:rPr>
      </w:pPr>
    </w:p>
    <w:p w:rsidR="005B71FB" w:rsidRDefault="009D079D" w:rsidP="00B74726">
      <w:pPr>
        <w:pStyle w:val="contenido"/>
        <w:spacing w:before="0" w:beforeAutospacing="0" w:after="0" w:afterAutospacing="0"/>
        <w:ind w:left="794"/>
        <w:rPr>
          <w:lang w:val="es-ES"/>
        </w:rPr>
      </w:pPr>
      <w:r>
        <w:rPr>
          <w:noProof/>
          <w:lang w:val="es-ES" w:eastAsia="es-ES"/>
        </w:rPr>
        <w:lastRenderedPageBreak/>
        <w:drawing>
          <wp:inline distT="0" distB="0" distL="0" distR="0" wp14:anchorId="15871AD1" wp14:editId="7B1C881B">
            <wp:extent cx="4544120" cy="2899028"/>
            <wp:effectExtent l="18331" t="6097" r="9549" b="0"/>
            <wp:docPr id="116"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5B71FB" w:rsidRPr="00B7065E" w:rsidRDefault="005B71FB" w:rsidP="005B71FB">
      <w:pPr>
        <w:pStyle w:val="Grafico"/>
      </w:pPr>
      <w:bookmarkStart w:id="239" w:name="_Toc284854990"/>
      <w:bookmarkStart w:id="240" w:name="_Toc296905584"/>
      <w:r w:rsidRPr="00B7065E">
        <w:t>Gráfico 2.1</w:t>
      </w:r>
      <w:r w:rsidRPr="00B7065E">
        <w:rPr>
          <w:i/>
        </w:rPr>
        <w:t xml:space="preserve">: “Resultado del </w:t>
      </w:r>
      <w:proofErr w:type="spellStart"/>
      <w:r w:rsidRPr="00B7065E">
        <w:rPr>
          <w:i/>
        </w:rPr>
        <w:t>Check</w:t>
      </w:r>
      <w:proofErr w:type="spellEnd"/>
      <w:r w:rsidRPr="00B7065E">
        <w:rPr>
          <w:i/>
        </w:rPr>
        <w:t xml:space="preserve"> </w:t>
      </w:r>
      <w:proofErr w:type="spellStart"/>
      <w:r w:rsidRPr="00B7065E">
        <w:rPr>
          <w:i/>
        </w:rPr>
        <w:t>List</w:t>
      </w:r>
      <w:proofErr w:type="spellEnd"/>
      <w:r w:rsidRPr="00B7065E">
        <w:rPr>
          <w:i/>
        </w:rPr>
        <w:t xml:space="preserve"> Diagnostico Situacional</w:t>
      </w:r>
      <w:r w:rsidRPr="00B7065E">
        <w:t>”</w:t>
      </w:r>
      <w:bookmarkEnd w:id="239"/>
      <w:bookmarkEnd w:id="240"/>
    </w:p>
    <w:p w:rsidR="005B71FB" w:rsidRDefault="005B71FB" w:rsidP="003C707A">
      <w:pPr>
        <w:pStyle w:val="contenido"/>
        <w:spacing w:before="0" w:beforeAutospacing="0" w:after="0" w:afterAutospacing="0"/>
        <w:ind w:left="851"/>
        <w:rPr>
          <w:rFonts w:eastAsia="Calibri"/>
          <w:bCs/>
          <w:color w:val="auto"/>
          <w:lang w:eastAsia="en-US"/>
        </w:rPr>
      </w:pPr>
    </w:p>
    <w:p w:rsidR="00250577" w:rsidRPr="00A80123" w:rsidRDefault="00AF304A" w:rsidP="003C707A">
      <w:pPr>
        <w:pStyle w:val="contenido"/>
        <w:spacing w:before="0" w:beforeAutospacing="0" w:after="0" w:afterAutospacing="0"/>
        <w:ind w:left="851"/>
        <w:rPr>
          <w:rFonts w:eastAsia="Calibri"/>
          <w:bCs/>
          <w:color w:val="auto"/>
          <w:lang w:eastAsia="en-US"/>
        </w:rPr>
      </w:pPr>
      <w:r w:rsidRPr="00A80123">
        <w:rPr>
          <w:rFonts w:eastAsia="Calibri"/>
          <w:bCs/>
          <w:color w:val="auto"/>
          <w:lang w:eastAsia="en-US"/>
        </w:rPr>
        <w:t>Con</w:t>
      </w:r>
      <w:r w:rsidR="003F7558" w:rsidRPr="00A80123">
        <w:rPr>
          <w:rFonts w:eastAsia="Calibri"/>
          <w:bCs/>
          <w:color w:val="auto"/>
          <w:lang w:eastAsia="en-US"/>
        </w:rPr>
        <w:t xml:space="preserve"> los resultados </w:t>
      </w:r>
      <w:r w:rsidR="00250577" w:rsidRPr="00A80123">
        <w:rPr>
          <w:rFonts w:eastAsia="Calibri"/>
          <w:bCs/>
          <w:color w:val="auto"/>
          <w:lang w:eastAsia="en-US"/>
        </w:rPr>
        <w:t>se realiza un análisis de los problemas encontrados para lo cual se utiliz</w:t>
      </w:r>
      <w:r w:rsidR="003F7558" w:rsidRPr="00A80123">
        <w:rPr>
          <w:rFonts w:eastAsia="Calibri"/>
          <w:bCs/>
          <w:color w:val="auto"/>
          <w:lang w:eastAsia="en-US"/>
        </w:rPr>
        <w:t>a</w:t>
      </w:r>
      <w:r w:rsidR="00250577" w:rsidRPr="00A80123">
        <w:rPr>
          <w:rFonts w:eastAsia="Calibri"/>
          <w:bCs/>
          <w:color w:val="auto"/>
          <w:lang w:eastAsia="en-US"/>
        </w:rPr>
        <w:t xml:space="preserve"> las </w:t>
      </w:r>
      <w:r w:rsidR="00DA7C8E" w:rsidRPr="00A80123">
        <w:rPr>
          <w:rFonts w:eastAsia="Calibri"/>
          <w:bCs/>
          <w:color w:val="auto"/>
          <w:lang w:eastAsia="en-US"/>
        </w:rPr>
        <w:t xml:space="preserve">técnicas de </w:t>
      </w:r>
      <w:r w:rsidR="000D6157" w:rsidRPr="00A80123">
        <w:rPr>
          <w:rFonts w:eastAsia="Calibri"/>
          <w:bCs/>
          <w:color w:val="auto"/>
          <w:lang w:eastAsia="en-US"/>
        </w:rPr>
        <w:t>Diagrama de Ishikawa y la Técnica de los 5 Porqués</w:t>
      </w:r>
      <w:r w:rsidR="00250577" w:rsidRPr="00A80123">
        <w:rPr>
          <w:rFonts w:eastAsia="Calibri"/>
          <w:bCs/>
          <w:color w:val="auto"/>
          <w:lang w:eastAsia="en-US"/>
        </w:rPr>
        <w:t>.</w:t>
      </w:r>
    </w:p>
    <w:p w:rsidR="000D6157" w:rsidRPr="00DA7C8E" w:rsidRDefault="000D6157" w:rsidP="000D6157">
      <w:pPr>
        <w:spacing w:after="0" w:line="480" w:lineRule="auto"/>
        <w:ind w:left="1224"/>
        <w:jc w:val="both"/>
        <w:rPr>
          <w:rFonts w:ascii="Arial" w:hAnsi="Arial" w:cs="Arial"/>
          <w:b/>
          <w:sz w:val="24"/>
          <w:szCs w:val="24"/>
        </w:rPr>
      </w:pPr>
    </w:p>
    <w:p w:rsidR="00057B53" w:rsidRPr="00A3040B" w:rsidRDefault="00057B53" w:rsidP="000A1093">
      <w:pPr>
        <w:pStyle w:val="Titulo4Tesis"/>
        <w:numPr>
          <w:ilvl w:val="2"/>
          <w:numId w:val="9"/>
        </w:numPr>
      </w:pPr>
      <w:bookmarkStart w:id="241" w:name="_Toc296905880"/>
      <w:bookmarkStart w:id="242" w:name="_Toc310172938"/>
      <w:r w:rsidRPr="00A3040B">
        <w:t>Análisis de los problemas encontrados.</w:t>
      </w:r>
      <w:bookmarkEnd w:id="241"/>
      <w:bookmarkEnd w:id="242"/>
    </w:p>
    <w:p w:rsidR="00C270FE" w:rsidRDefault="008B3DD9" w:rsidP="003C707A">
      <w:pPr>
        <w:pStyle w:val="contenido"/>
        <w:spacing w:before="0" w:beforeAutospacing="0" w:after="0" w:afterAutospacing="0"/>
        <w:ind w:left="1701"/>
        <w:rPr>
          <w:lang w:val="es-ES"/>
        </w:rPr>
      </w:pPr>
      <w:r w:rsidRPr="00A80123">
        <w:rPr>
          <w:rFonts w:eastAsia="Calibri"/>
          <w:bCs/>
          <w:color w:val="auto"/>
          <w:lang w:eastAsia="en-US"/>
        </w:rPr>
        <w:t>El  principal</w:t>
      </w:r>
      <w:r w:rsidR="00DF163F" w:rsidRPr="00A80123">
        <w:rPr>
          <w:rFonts w:eastAsia="Calibri"/>
          <w:bCs/>
          <w:color w:val="auto"/>
          <w:lang w:eastAsia="en-US"/>
        </w:rPr>
        <w:t xml:space="preserve"> problema detectado fue</w:t>
      </w:r>
      <w:r w:rsidR="00DF163F">
        <w:rPr>
          <w:lang w:val="es-ES"/>
        </w:rPr>
        <w:t xml:space="preserve">: </w:t>
      </w:r>
    </w:p>
    <w:p w:rsidR="008B3DD9" w:rsidRPr="00C270FE" w:rsidRDefault="008B3DD9" w:rsidP="008B3DD9">
      <w:pPr>
        <w:pStyle w:val="contenido"/>
        <w:spacing w:before="0" w:beforeAutospacing="0" w:after="0" w:afterAutospacing="0"/>
        <w:ind w:left="1224"/>
        <w:rPr>
          <w:lang w:val="es-ES"/>
        </w:rPr>
      </w:pPr>
    </w:p>
    <w:p w:rsidR="00127BB1" w:rsidRPr="00A3040B" w:rsidRDefault="00D84ED6" w:rsidP="000A1093">
      <w:pPr>
        <w:pStyle w:val="contenido"/>
        <w:numPr>
          <w:ilvl w:val="0"/>
          <w:numId w:val="34"/>
        </w:numPr>
        <w:spacing w:before="0" w:beforeAutospacing="0" w:after="0" w:afterAutospacing="0"/>
        <w:rPr>
          <w:b/>
          <w:u w:val="single"/>
          <w:lang w:val="es-ES"/>
        </w:rPr>
      </w:pPr>
      <w:r w:rsidRPr="00A3040B">
        <w:rPr>
          <w:b/>
          <w:u w:val="single"/>
          <w:lang w:val="es-ES"/>
        </w:rPr>
        <w:t xml:space="preserve">Cero por ciento </w:t>
      </w:r>
      <w:r w:rsidR="00294844" w:rsidRPr="00A3040B">
        <w:rPr>
          <w:b/>
          <w:u w:val="single"/>
          <w:lang w:val="es-ES"/>
        </w:rPr>
        <w:t>de rentabilidad</w:t>
      </w:r>
      <w:r w:rsidR="00127BB1" w:rsidRPr="00A3040B">
        <w:rPr>
          <w:b/>
          <w:u w:val="single"/>
          <w:lang w:val="es-ES"/>
        </w:rPr>
        <w:t xml:space="preserve">: </w:t>
      </w:r>
    </w:p>
    <w:p w:rsidR="00DF163F" w:rsidRPr="00A80123" w:rsidRDefault="00DF163F" w:rsidP="00B74726">
      <w:pPr>
        <w:pStyle w:val="contenido"/>
        <w:spacing w:before="0" w:beforeAutospacing="0" w:after="0" w:afterAutospacing="0"/>
        <w:ind w:left="2268"/>
        <w:rPr>
          <w:rFonts w:eastAsia="Calibri"/>
          <w:bCs/>
          <w:color w:val="auto"/>
          <w:lang w:eastAsia="en-US"/>
        </w:rPr>
      </w:pPr>
      <w:r w:rsidRPr="00A80123">
        <w:rPr>
          <w:rFonts w:eastAsia="Calibri"/>
          <w:bCs/>
          <w:color w:val="auto"/>
          <w:lang w:eastAsia="en-US"/>
        </w:rPr>
        <w:t>Actualmente la empresa tiene un d</w:t>
      </w:r>
      <w:r w:rsidR="00DD2F33" w:rsidRPr="00A80123">
        <w:rPr>
          <w:rFonts w:eastAsia="Calibri"/>
          <w:bCs/>
          <w:color w:val="auto"/>
          <w:lang w:eastAsia="en-US"/>
        </w:rPr>
        <w:t>éficit aproximado de  $3</w:t>
      </w:r>
      <w:r w:rsidR="00D84ED6" w:rsidRPr="00A80123">
        <w:rPr>
          <w:rFonts w:eastAsia="Calibri"/>
          <w:bCs/>
          <w:color w:val="auto"/>
          <w:lang w:eastAsia="en-US"/>
        </w:rPr>
        <w:t>,</w:t>
      </w:r>
      <w:r w:rsidR="00DD2F33" w:rsidRPr="00A80123">
        <w:rPr>
          <w:rFonts w:eastAsia="Calibri"/>
          <w:bCs/>
          <w:color w:val="auto"/>
          <w:lang w:eastAsia="en-US"/>
        </w:rPr>
        <w:t>575</w:t>
      </w:r>
      <w:r w:rsidR="00D84ED6" w:rsidRPr="00A80123">
        <w:rPr>
          <w:rFonts w:eastAsia="Calibri"/>
          <w:bCs/>
          <w:color w:val="auto"/>
          <w:lang w:eastAsia="en-US"/>
        </w:rPr>
        <w:t>.</w:t>
      </w:r>
      <w:r w:rsidR="00257820" w:rsidRPr="00A80123">
        <w:rPr>
          <w:rFonts w:eastAsia="Calibri"/>
          <w:bCs/>
          <w:color w:val="auto"/>
          <w:lang w:eastAsia="en-US"/>
        </w:rPr>
        <w:t>00</w:t>
      </w:r>
      <w:r w:rsidR="008269C8" w:rsidRPr="00A80123">
        <w:rPr>
          <w:rFonts w:eastAsia="Calibri"/>
          <w:bCs/>
          <w:color w:val="auto"/>
          <w:lang w:eastAsia="en-US"/>
        </w:rPr>
        <w:t xml:space="preserve"> mensuales, el cual incluye</w:t>
      </w:r>
      <w:r w:rsidR="00CC14A4" w:rsidRPr="00A80123">
        <w:rPr>
          <w:rFonts w:eastAsia="Calibri"/>
          <w:bCs/>
          <w:color w:val="auto"/>
          <w:lang w:eastAsia="en-US"/>
        </w:rPr>
        <w:t xml:space="preserve"> </w:t>
      </w:r>
      <w:r w:rsidRPr="00A80123">
        <w:rPr>
          <w:rFonts w:eastAsia="Calibri"/>
          <w:bCs/>
          <w:color w:val="auto"/>
          <w:lang w:eastAsia="en-US"/>
        </w:rPr>
        <w:t xml:space="preserve">una deuda de liquidación </w:t>
      </w:r>
      <w:r w:rsidR="00CC14A4" w:rsidRPr="00A80123">
        <w:rPr>
          <w:rFonts w:eastAsia="Calibri"/>
          <w:bCs/>
          <w:color w:val="auto"/>
          <w:lang w:eastAsia="en-US"/>
        </w:rPr>
        <w:t xml:space="preserve">de setenta y ocho </w:t>
      </w:r>
      <w:r w:rsidRPr="00A80123">
        <w:rPr>
          <w:rFonts w:eastAsia="Calibri"/>
          <w:bCs/>
          <w:color w:val="auto"/>
          <w:lang w:eastAsia="en-US"/>
        </w:rPr>
        <w:t xml:space="preserve">empleados que fueron despedidos </w:t>
      </w:r>
      <w:r w:rsidR="00CC14A4" w:rsidRPr="00A80123">
        <w:rPr>
          <w:rFonts w:eastAsia="Calibri"/>
          <w:bCs/>
          <w:color w:val="auto"/>
          <w:lang w:eastAsia="en-US"/>
        </w:rPr>
        <w:t xml:space="preserve">por </w:t>
      </w:r>
      <w:r w:rsidRPr="00A80123">
        <w:rPr>
          <w:rFonts w:eastAsia="Calibri"/>
          <w:bCs/>
          <w:color w:val="auto"/>
          <w:lang w:eastAsia="en-US"/>
        </w:rPr>
        <w:t>la ant</w:t>
      </w:r>
      <w:r w:rsidR="00257820" w:rsidRPr="00A80123">
        <w:rPr>
          <w:rFonts w:eastAsia="Calibri"/>
          <w:bCs/>
          <w:color w:val="auto"/>
          <w:lang w:eastAsia="en-US"/>
        </w:rPr>
        <w:t>erior</w:t>
      </w:r>
      <w:r w:rsidR="008269C8" w:rsidRPr="00A80123">
        <w:rPr>
          <w:rFonts w:eastAsia="Calibri"/>
          <w:bCs/>
          <w:color w:val="auto"/>
          <w:lang w:eastAsia="en-US"/>
        </w:rPr>
        <w:t xml:space="preserve"> administración y  p</w:t>
      </w:r>
      <w:r w:rsidR="00127BB1" w:rsidRPr="00A80123">
        <w:rPr>
          <w:rFonts w:eastAsia="Calibri"/>
          <w:bCs/>
          <w:color w:val="auto"/>
          <w:lang w:eastAsia="en-US"/>
        </w:rPr>
        <w:t>agos</w:t>
      </w:r>
      <w:r w:rsidR="00127BB1" w:rsidRPr="008B380F">
        <w:rPr>
          <w:lang w:val="es-ES"/>
        </w:rPr>
        <w:t xml:space="preserve"> </w:t>
      </w:r>
      <w:r w:rsidR="00127BB1" w:rsidRPr="00A80123">
        <w:rPr>
          <w:rFonts w:eastAsia="Calibri"/>
          <w:bCs/>
          <w:color w:val="auto"/>
          <w:lang w:eastAsia="en-US"/>
        </w:rPr>
        <w:lastRenderedPageBreak/>
        <w:t>pendientes de proveedores</w:t>
      </w:r>
      <w:r w:rsidR="00257820" w:rsidRPr="00A80123">
        <w:rPr>
          <w:rFonts w:eastAsia="Calibri"/>
          <w:bCs/>
          <w:color w:val="auto"/>
          <w:lang w:eastAsia="en-US"/>
        </w:rPr>
        <w:t xml:space="preserve"> de la anterior </w:t>
      </w:r>
      <w:r w:rsidRPr="00A80123">
        <w:rPr>
          <w:rFonts w:eastAsia="Calibri"/>
          <w:bCs/>
          <w:color w:val="auto"/>
          <w:lang w:eastAsia="en-US"/>
        </w:rPr>
        <w:t>administración</w:t>
      </w:r>
      <w:r w:rsidR="00CC14A4" w:rsidRPr="00A80123">
        <w:rPr>
          <w:rFonts w:eastAsia="Calibri"/>
          <w:bCs/>
          <w:color w:val="auto"/>
          <w:lang w:eastAsia="en-US"/>
        </w:rPr>
        <w:t>.</w:t>
      </w:r>
    </w:p>
    <w:p w:rsidR="00B74726" w:rsidRDefault="00B74726" w:rsidP="00B74726">
      <w:pPr>
        <w:pStyle w:val="contenido"/>
        <w:spacing w:before="0" w:beforeAutospacing="0" w:after="0" w:afterAutospacing="0"/>
        <w:ind w:left="2268"/>
        <w:rPr>
          <w:rFonts w:eastAsia="Calibri"/>
          <w:bCs/>
          <w:color w:val="auto"/>
          <w:lang w:eastAsia="en-US"/>
        </w:rPr>
      </w:pPr>
    </w:p>
    <w:p w:rsidR="00F933E1" w:rsidRPr="00A80123" w:rsidRDefault="0022346F" w:rsidP="00B74726">
      <w:pPr>
        <w:pStyle w:val="contenido"/>
        <w:spacing w:before="0" w:beforeAutospacing="0" w:after="0" w:afterAutospacing="0"/>
        <w:ind w:left="2268"/>
        <w:rPr>
          <w:rFonts w:eastAsia="Calibri"/>
          <w:bCs/>
          <w:color w:val="auto"/>
          <w:lang w:eastAsia="en-US"/>
        </w:rPr>
      </w:pPr>
      <w:r w:rsidRPr="00A80123">
        <w:rPr>
          <w:rFonts w:eastAsia="Calibri"/>
          <w:bCs/>
          <w:color w:val="auto"/>
          <w:lang w:eastAsia="en-US"/>
        </w:rPr>
        <w:t>Por ser l</w:t>
      </w:r>
      <w:r w:rsidR="00BD2368" w:rsidRPr="00A80123">
        <w:rPr>
          <w:rFonts w:eastAsia="Calibri"/>
          <w:bCs/>
          <w:color w:val="auto"/>
          <w:lang w:eastAsia="en-US"/>
        </w:rPr>
        <w:t xml:space="preserve">a empresa objeto de estudio </w:t>
      </w:r>
      <w:r w:rsidRPr="00A80123">
        <w:rPr>
          <w:rFonts w:eastAsia="Calibri"/>
          <w:bCs/>
          <w:color w:val="auto"/>
          <w:lang w:eastAsia="en-US"/>
        </w:rPr>
        <w:t xml:space="preserve">recientemente adquirida, </w:t>
      </w:r>
      <w:r w:rsidR="00BD2368" w:rsidRPr="00A80123">
        <w:rPr>
          <w:rFonts w:eastAsia="Calibri"/>
          <w:bCs/>
          <w:color w:val="auto"/>
          <w:lang w:eastAsia="en-US"/>
        </w:rPr>
        <w:t xml:space="preserve">depende </w:t>
      </w:r>
      <w:r w:rsidRPr="00A80123">
        <w:rPr>
          <w:rFonts w:eastAsia="Calibri"/>
          <w:bCs/>
          <w:color w:val="auto"/>
          <w:lang w:eastAsia="en-US"/>
        </w:rPr>
        <w:t xml:space="preserve">actualmente </w:t>
      </w:r>
      <w:r w:rsidR="00BD2368" w:rsidRPr="00A80123">
        <w:rPr>
          <w:rFonts w:eastAsia="Calibri"/>
          <w:bCs/>
          <w:color w:val="auto"/>
          <w:lang w:eastAsia="en-US"/>
        </w:rPr>
        <w:t xml:space="preserve">del Grupo </w:t>
      </w:r>
      <w:r w:rsidR="00924E5B" w:rsidRPr="00A80123">
        <w:rPr>
          <w:rFonts w:eastAsia="Calibri"/>
          <w:bCs/>
          <w:color w:val="auto"/>
          <w:lang w:eastAsia="en-US"/>
        </w:rPr>
        <w:t>E</w:t>
      </w:r>
      <w:r w:rsidR="00BD2368" w:rsidRPr="00A80123">
        <w:rPr>
          <w:rFonts w:eastAsia="Calibri"/>
          <w:bCs/>
          <w:color w:val="auto"/>
          <w:lang w:eastAsia="en-US"/>
        </w:rPr>
        <w:t xml:space="preserve">mpresarial </w:t>
      </w:r>
      <w:r w:rsidRPr="00A80123">
        <w:rPr>
          <w:rFonts w:eastAsia="Calibri"/>
          <w:bCs/>
          <w:color w:val="auto"/>
          <w:lang w:eastAsia="en-US"/>
        </w:rPr>
        <w:t>siendo este un inconveniente para la gestión de los recursos necesarios tales como inform</w:t>
      </w:r>
      <w:r w:rsidR="00A57918" w:rsidRPr="00A80123">
        <w:rPr>
          <w:rFonts w:eastAsia="Calibri"/>
          <w:bCs/>
          <w:color w:val="auto"/>
          <w:lang w:eastAsia="en-US"/>
        </w:rPr>
        <w:t>áticos, soporte en</w:t>
      </w:r>
      <w:r w:rsidR="00B74726" w:rsidRPr="00A80123">
        <w:rPr>
          <w:rFonts w:eastAsia="Calibri"/>
          <w:bCs/>
          <w:color w:val="auto"/>
          <w:lang w:eastAsia="en-US"/>
        </w:rPr>
        <w:t xml:space="preserve"> </w:t>
      </w:r>
      <w:r w:rsidR="00A57918" w:rsidRPr="00A80123">
        <w:rPr>
          <w:rFonts w:eastAsia="Calibri"/>
          <w:bCs/>
          <w:color w:val="auto"/>
          <w:lang w:eastAsia="en-US"/>
        </w:rPr>
        <w:t>la parte legal, financiero</w:t>
      </w:r>
      <w:r w:rsidR="00924E5B" w:rsidRPr="00A80123">
        <w:rPr>
          <w:rFonts w:eastAsia="Calibri"/>
          <w:bCs/>
          <w:color w:val="auto"/>
          <w:lang w:eastAsia="en-US"/>
        </w:rPr>
        <w:t xml:space="preserve"> y recurso humano.</w:t>
      </w:r>
    </w:p>
    <w:p w:rsidR="00057B53" w:rsidRPr="00A80123" w:rsidRDefault="00057B53" w:rsidP="00057B53">
      <w:pPr>
        <w:spacing w:after="0" w:line="480" w:lineRule="auto"/>
        <w:ind w:left="2487"/>
        <w:jc w:val="both"/>
        <w:rPr>
          <w:rFonts w:ascii="Arial" w:hAnsi="Arial"/>
          <w:bCs/>
          <w:sz w:val="24"/>
          <w:szCs w:val="15"/>
        </w:rPr>
      </w:pPr>
    </w:p>
    <w:p w:rsidR="00002C9C" w:rsidRPr="00A80123" w:rsidRDefault="00924E5B" w:rsidP="00E601E2">
      <w:pPr>
        <w:pStyle w:val="contenido"/>
        <w:spacing w:before="0" w:beforeAutospacing="0" w:after="0" w:afterAutospacing="0"/>
        <w:ind w:left="1701"/>
        <w:rPr>
          <w:rFonts w:eastAsia="Calibri"/>
          <w:bCs/>
          <w:color w:val="auto"/>
          <w:lang w:eastAsia="en-US"/>
        </w:rPr>
      </w:pPr>
      <w:r w:rsidRPr="00A80123">
        <w:rPr>
          <w:rFonts w:eastAsia="Calibri"/>
          <w:bCs/>
          <w:color w:val="auto"/>
          <w:lang w:eastAsia="en-US"/>
        </w:rPr>
        <w:t>P</w:t>
      </w:r>
      <w:r w:rsidR="00057B53" w:rsidRPr="00A80123">
        <w:rPr>
          <w:rFonts w:eastAsia="Calibri"/>
          <w:bCs/>
          <w:color w:val="auto"/>
          <w:lang w:eastAsia="en-US"/>
        </w:rPr>
        <w:t xml:space="preserve">ara determinar </w:t>
      </w:r>
      <w:r w:rsidRPr="00A80123">
        <w:rPr>
          <w:rFonts w:eastAsia="Calibri"/>
          <w:bCs/>
          <w:color w:val="auto"/>
          <w:lang w:eastAsia="en-US"/>
        </w:rPr>
        <w:t>las posibles causas de</w:t>
      </w:r>
      <w:r w:rsidR="008B3DD9" w:rsidRPr="00A80123">
        <w:rPr>
          <w:rFonts w:eastAsia="Calibri"/>
          <w:bCs/>
          <w:color w:val="auto"/>
          <w:lang w:eastAsia="en-US"/>
        </w:rPr>
        <w:t>l</w:t>
      </w:r>
      <w:r w:rsidRPr="00A80123">
        <w:rPr>
          <w:rFonts w:eastAsia="Calibri"/>
          <w:bCs/>
          <w:color w:val="auto"/>
          <w:lang w:eastAsia="en-US"/>
        </w:rPr>
        <w:t xml:space="preserve"> pro</w:t>
      </w:r>
      <w:r w:rsidR="008B3DD9" w:rsidRPr="00A80123">
        <w:rPr>
          <w:rFonts w:eastAsia="Calibri"/>
          <w:bCs/>
          <w:color w:val="auto"/>
          <w:lang w:eastAsia="en-US"/>
        </w:rPr>
        <w:t>blema identificado</w:t>
      </w:r>
      <w:r w:rsidR="003F7558" w:rsidRPr="00A80123">
        <w:rPr>
          <w:rFonts w:eastAsia="Calibri"/>
          <w:bCs/>
          <w:color w:val="auto"/>
          <w:lang w:eastAsia="en-US"/>
        </w:rPr>
        <w:t>, se utiliza</w:t>
      </w:r>
      <w:r w:rsidRPr="00A80123">
        <w:rPr>
          <w:rFonts w:eastAsia="Calibri"/>
          <w:bCs/>
          <w:color w:val="auto"/>
          <w:lang w:eastAsia="en-US"/>
        </w:rPr>
        <w:t xml:space="preserve"> la técnica de Diagrama de Ishikawa  o Diagrama de Causa y Efecto. </w:t>
      </w:r>
    </w:p>
    <w:p w:rsidR="00D30836" w:rsidRPr="00002C9C" w:rsidRDefault="00D30836" w:rsidP="00D30836">
      <w:pPr>
        <w:pStyle w:val="contenido"/>
        <w:spacing w:before="0" w:beforeAutospacing="0" w:after="0" w:afterAutospacing="0"/>
        <w:ind w:left="1474"/>
        <w:rPr>
          <w:lang w:val="es-ES"/>
        </w:rPr>
      </w:pPr>
    </w:p>
    <w:p w:rsidR="00FD6A20" w:rsidRPr="00FD6A20" w:rsidRDefault="00FD6A20" w:rsidP="000A1093">
      <w:pPr>
        <w:pStyle w:val="ListParagraph"/>
        <w:keepNext/>
        <w:numPr>
          <w:ilvl w:val="0"/>
          <w:numId w:val="16"/>
        </w:numPr>
        <w:spacing w:after="0" w:line="480" w:lineRule="auto"/>
        <w:contextualSpacing w:val="0"/>
        <w:jc w:val="both"/>
        <w:outlineLvl w:val="3"/>
        <w:rPr>
          <w:rFonts w:ascii="Arial" w:eastAsia="Times New Roman" w:hAnsi="Arial" w:cs="Arial"/>
          <w:bCs/>
          <w:i/>
          <w:vanish/>
          <w:kern w:val="32"/>
          <w:sz w:val="24"/>
          <w:szCs w:val="18"/>
        </w:rPr>
      </w:pPr>
    </w:p>
    <w:p w:rsidR="00FD6A20" w:rsidRPr="00FD6A20" w:rsidRDefault="00FD6A20" w:rsidP="000A1093">
      <w:pPr>
        <w:pStyle w:val="ListParagraph"/>
        <w:keepNext/>
        <w:numPr>
          <w:ilvl w:val="0"/>
          <w:numId w:val="16"/>
        </w:numPr>
        <w:spacing w:after="0" w:line="480" w:lineRule="auto"/>
        <w:contextualSpacing w:val="0"/>
        <w:jc w:val="both"/>
        <w:outlineLvl w:val="3"/>
        <w:rPr>
          <w:rFonts w:ascii="Arial" w:eastAsia="Times New Roman" w:hAnsi="Arial" w:cs="Arial"/>
          <w:bCs/>
          <w:i/>
          <w:vanish/>
          <w:kern w:val="32"/>
          <w:sz w:val="24"/>
          <w:szCs w:val="18"/>
        </w:rPr>
      </w:pPr>
    </w:p>
    <w:p w:rsidR="00FD6A20" w:rsidRPr="00FD6A20" w:rsidRDefault="00FD6A20" w:rsidP="000A1093">
      <w:pPr>
        <w:pStyle w:val="ListParagraph"/>
        <w:keepNext/>
        <w:numPr>
          <w:ilvl w:val="1"/>
          <w:numId w:val="16"/>
        </w:numPr>
        <w:spacing w:after="0" w:line="480" w:lineRule="auto"/>
        <w:contextualSpacing w:val="0"/>
        <w:jc w:val="both"/>
        <w:outlineLvl w:val="3"/>
        <w:rPr>
          <w:rFonts w:ascii="Arial" w:eastAsia="Times New Roman" w:hAnsi="Arial" w:cs="Arial"/>
          <w:bCs/>
          <w:i/>
          <w:vanish/>
          <w:kern w:val="32"/>
          <w:sz w:val="24"/>
          <w:szCs w:val="18"/>
        </w:rPr>
      </w:pPr>
    </w:p>
    <w:p w:rsidR="00FD6A20" w:rsidRPr="00FD6A20" w:rsidRDefault="00FD6A20" w:rsidP="000A1093">
      <w:pPr>
        <w:pStyle w:val="ListParagraph"/>
        <w:keepNext/>
        <w:numPr>
          <w:ilvl w:val="1"/>
          <w:numId w:val="16"/>
        </w:numPr>
        <w:spacing w:after="0" w:line="480" w:lineRule="auto"/>
        <w:contextualSpacing w:val="0"/>
        <w:jc w:val="both"/>
        <w:outlineLvl w:val="3"/>
        <w:rPr>
          <w:rFonts w:ascii="Arial" w:eastAsia="Times New Roman" w:hAnsi="Arial" w:cs="Arial"/>
          <w:bCs/>
          <w:i/>
          <w:vanish/>
          <w:kern w:val="32"/>
          <w:sz w:val="24"/>
          <w:szCs w:val="18"/>
        </w:rPr>
      </w:pPr>
    </w:p>
    <w:p w:rsidR="00FD6A20" w:rsidRPr="00FD6A20" w:rsidRDefault="00FD6A20" w:rsidP="000A1093">
      <w:pPr>
        <w:pStyle w:val="ListParagraph"/>
        <w:keepNext/>
        <w:numPr>
          <w:ilvl w:val="2"/>
          <w:numId w:val="16"/>
        </w:numPr>
        <w:spacing w:after="0" w:line="480" w:lineRule="auto"/>
        <w:contextualSpacing w:val="0"/>
        <w:jc w:val="both"/>
        <w:outlineLvl w:val="3"/>
        <w:rPr>
          <w:rFonts w:ascii="Arial" w:eastAsia="Times New Roman" w:hAnsi="Arial" w:cs="Arial"/>
          <w:bCs/>
          <w:i/>
          <w:vanish/>
          <w:kern w:val="32"/>
          <w:sz w:val="24"/>
          <w:szCs w:val="18"/>
        </w:rPr>
      </w:pPr>
    </w:p>
    <w:p w:rsidR="006F3257" w:rsidRPr="00FD6A20" w:rsidRDefault="006F3257" w:rsidP="000A1093">
      <w:pPr>
        <w:pStyle w:val="Titulo5Tesis"/>
        <w:numPr>
          <w:ilvl w:val="3"/>
          <w:numId w:val="16"/>
        </w:numPr>
        <w:ind w:left="2410" w:hanging="992"/>
      </w:pPr>
      <w:bookmarkStart w:id="243" w:name="_Toc296905881"/>
      <w:r w:rsidRPr="00FD6A20">
        <w:t>Diagrama de Causa Efecto</w:t>
      </w:r>
      <w:bookmarkEnd w:id="243"/>
    </w:p>
    <w:p w:rsidR="00CE7F1F" w:rsidRDefault="000D1139" w:rsidP="00095B4C">
      <w:pPr>
        <w:pStyle w:val="contenido"/>
        <w:spacing w:before="0" w:beforeAutospacing="0" w:after="0" w:afterAutospacing="0"/>
        <w:ind w:left="2410"/>
        <w:sectPr w:rsidR="00CE7F1F" w:rsidSect="00E72715">
          <w:footerReference w:type="first" r:id="rId51"/>
          <w:pgSz w:w="11906" w:h="16838" w:code="9"/>
          <w:pgMar w:top="2268" w:right="1361" w:bottom="2268" w:left="2268" w:header="1134" w:footer="709" w:gutter="0"/>
          <w:cols w:space="708"/>
          <w:titlePg/>
          <w:docGrid w:linePitch="360"/>
        </w:sectPr>
      </w:pPr>
      <w:r w:rsidRPr="00A80123">
        <w:rPr>
          <w:rFonts w:eastAsia="Calibri"/>
          <w:bCs/>
          <w:color w:val="auto"/>
          <w:lang w:eastAsia="en-US"/>
        </w:rPr>
        <w:t>El Diagrama de Ishikawa, también llamado diagrama de causa-efecto</w:t>
      </w:r>
      <w:r w:rsidR="004267C9" w:rsidRPr="00A80123">
        <w:rPr>
          <w:rFonts w:eastAsia="Calibri"/>
          <w:bCs/>
          <w:color w:val="auto"/>
          <w:lang w:eastAsia="en-US"/>
        </w:rPr>
        <w:t xml:space="preserve"> o diagrama espina de pescado, </w:t>
      </w:r>
      <w:r w:rsidR="002D1912" w:rsidRPr="00A80123">
        <w:rPr>
          <w:rFonts w:eastAsia="Calibri"/>
          <w:bCs/>
          <w:color w:val="auto"/>
          <w:lang w:eastAsia="en-US"/>
        </w:rPr>
        <w:t xml:space="preserve">permite apreciar con claridad las relaciones entre un problema colocado al lado derecho y las posibles causas coladas al lado izquierdo. </w:t>
      </w:r>
      <w:r w:rsidR="009258EE" w:rsidRPr="00A80123">
        <w:rPr>
          <w:rFonts w:eastAsia="Calibri"/>
          <w:bCs/>
          <w:color w:val="auto"/>
          <w:lang w:eastAsia="en-US"/>
        </w:rPr>
        <w:t xml:space="preserve"> </w:t>
      </w:r>
      <w:r w:rsidR="006F51B8" w:rsidRPr="00A80123">
        <w:rPr>
          <w:rFonts w:eastAsia="Calibri"/>
          <w:bCs/>
          <w:color w:val="auto"/>
          <w:lang w:eastAsia="en-US"/>
        </w:rPr>
        <w:t xml:space="preserve">A continuación se procede </w:t>
      </w:r>
      <w:r w:rsidR="002D1912" w:rsidRPr="00A80123">
        <w:rPr>
          <w:rFonts w:eastAsia="Calibri"/>
          <w:bCs/>
          <w:color w:val="auto"/>
          <w:lang w:eastAsia="en-US"/>
        </w:rPr>
        <w:t xml:space="preserve">a elaborar el diagrama de causa-efecto para </w:t>
      </w:r>
      <w:r w:rsidR="00546738" w:rsidRPr="00A80123">
        <w:rPr>
          <w:rFonts w:eastAsia="Calibri"/>
          <w:bCs/>
          <w:color w:val="auto"/>
          <w:lang w:eastAsia="en-US"/>
        </w:rPr>
        <w:t>el problema encontrado</w:t>
      </w:r>
      <w:r w:rsidR="002D1912">
        <w:rPr>
          <w:lang w:val="es-ES"/>
        </w:rPr>
        <w:t xml:space="preserve">. </w:t>
      </w:r>
      <w:r w:rsidR="006F3257">
        <w:t xml:space="preserve"> </w:t>
      </w:r>
    </w:p>
    <w:p w:rsidR="001A04D3" w:rsidRDefault="009D079D" w:rsidP="00A8305A">
      <w:pPr>
        <w:pStyle w:val="Figuras"/>
        <w:ind w:left="0"/>
        <w:rPr>
          <w:noProof/>
          <w:lang w:val="es-ES"/>
        </w:rPr>
      </w:pPr>
      <w:r>
        <w:rPr>
          <w:b w:val="0"/>
          <w:bCs w:val="0"/>
          <w:iCs w:val="0"/>
          <w:noProof/>
          <w:lang w:val="es-ES" w:eastAsia="es-ES"/>
        </w:rPr>
        <w:lastRenderedPageBreak/>
        <w:drawing>
          <wp:anchor distT="0" distB="0" distL="114300" distR="114300" simplePos="0" relativeHeight="251678208" behindDoc="0" locked="0" layoutInCell="1" allowOverlap="1" wp14:anchorId="109E7F41" wp14:editId="2B849570">
            <wp:simplePos x="0" y="0"/>
            <wp:positionH relativeFrom="column">
              <wp:posOffset>370205</wp:posOffset>
            </wp:positionH>
            <wp:positionV relativeFrom="paragraph">
              <wp:posOffset>-50165</wp:posOffset>
            </wp:positionV>
            <wp:extent cx="4366260" cy="7986395"/>
            <wp:effectExtent l="19050" t="0" r="0" b="0"/>
            <wp:wrapSquare wrapText="bothSides"/>
            <wp:docPr id="3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2" cstate="print"/>
                    <a:srcRect t="4932" r="9003"/>
                    <a:stretch>
                      <a:fillRect/>
                    </a:stretch>
                  </pic:blipFill>
                  <pic:spPr bwMode="auto">
                    <a:xfrm>
                      <a:off x="0" y="0"/>
                      <a:ext cx="4366260" cy="7986395"/>
                    </a:xfrm>
                    <a:prstGeom prst="rect">
                      <a:avLst/>
                    </a:prstGeom>
                    <a:noFill/>
                    <a:ln w="9525">
                      <a:noFill/>
                      <a:miter lim="800000"/>
                      <a:headEnd/>
                      <a:tailEnd/>
                    </a:ln>
                  </pic:spPr>
                </pic:pic>
              </a:graphicData>
            </a:graphic>
          </wp:anchor>
        </w:drawing>
      </w:r>
      <w:r w:rsidR="00A30B86">
        <w:rPr>
          <w:noProof/>
          <w:lang w:eastAsia="es-EC"/>
        </w:rPr>
        <w:pict>
          <v:shapetype id="_x0000_t202" coordsize="21600,21600" o:spt="202" path="m,l,21600r21600,l21600,xe">
            <v:stroke joinstyle="miter"/>
            <v:path gradientshapeok="t" o:connecttype="rect"/>
          </v:shapetype>
          <v:shape id="_x0000_s1299" type="#_x0000_t202" style="position:absolute;left:0;text-align:left;margin-left:368.4pt;margin-top:146.1pt;width:32.05pt;height:449.05pt;z-index:251679232;mso-position-horizontal-relative:text;mso-position-vertical-relative:text" stroked="f">
            <v:textbox style="layout-flow:vertical;mso-layout-flow-alt:bottom-to-top;mso-next-textbox:#_x0000_s1299">
              <w:txbxContent>
                <w:p w:rsidR="000E36A1" w:rsidRPr="00A8305A" w:rsidRDefault="000E36A1" w:rsidP="00A8305A">
                  <w:pPr>
                    <w:pStyle w:val="Figuras"/>
                  </w:pPr>
                  <w:bookmarkStart w:id="244" w:name="_Toc310173454"/>
                  <w:r>
                    <w:t xml:space="preserve">Figura </w:t>
                  </w:r>
                  <w:r w:rsidRPr="00A8305A">
                    <w:t xml:space="preserve"> 2.</w:t>
                  </w:r>
                  <w:r>
                    <w:t>2</w:t>
                  </w:r>
                  <w:r w:rsidRPr="00A8305A">
                    <w:t>.</w:t>
                  </w:r>
                  <w:r>
                    <w:t xml:space="preserve"> </w:t>
                  </w:r>
                  <w:r w:rsidRPr="00A8305A">
                    <w:rPr>
                      <w:i/>
                    </w:rPr>
                    <w:t>“Diagrama de Causa Efecto”</w:t>
                  </w:r>
                  <w:bookmarkEnd w:id="244"/>
                </w:p>
              </w:txbxContent>
            </v:textbox>
          </v:shape>
        </w:pict>
      </w:r>
    </w:p>
    <w:p w:rsidR="00CE7F1F" w:rsidRDefault="00CE7F1F" w:rsidP="006228EA">
      <w:pPr>
        <w:spacing w:after="0" w:line="480" w:lineRule="auto"/>
        <w:ind w:left="709"/>
        <w:sectPr w:rsidR="00CE7F1F" w:rsidSect="00817520">
          <w:headerReference w:type="first" r:id="rId53"/>
          <w:footerReference w:type="first" r:id="rId54"/>
          <w:pgSz w:w="11906" w:h="16838" w:code="9"/>
          <w:pgMar w:top="2268" w:right="2268" w:bottom="1361" w:left="2268" w:header="1134" w:footer="709" w:gutter="0"/>
          <w:cols w:space="708"/>
          <w:titlePg/>
          <w:docGrid w:linePitch="360"/>
        </w:sectPr>
      </w:pPr>
    </w:p>
    <w:p w:rsidR="00864FC7" w:rsidRDefault="00864FC7" w:rsidP="006228EA">
      <w:pPr>
        <w:pStyle w:val="contenido"/>
        <w:spacing w:before="0" w:beforeAutospacing="0" w:after="0" w:afterAutospacing="0"/>
        <w:ind w:left="1985"/>
        <w:rPr>
          <w:rFonts w:eastAsia="Calibri"/>
          <w:bCs/>
          <w:color w:val="auto"/>
          <w:lang w:eastAsia="en-US"/>
        </w:rPr>
      </w:pPr>
      <w:r w:rsidRPr="00A80123">
        <w:rPr>
          <w:rFonts w:eastAsia="Calibri"/>
          <w:bCs/>
          <w:color w:val="auto"/>
          <w:lang w:eastAsia="en-US"/>
        </w:rPr>
        <w:lastRenderedPageBreak/>
        <w:t>Para detectar la causa r</w:t>
      </w:r>
      <w:r w:rsidR="006F51B8" w:rsidRPr="00A80123">
        <w:rPr>
          <w:rFonts w:eastAsia="Calibri"/>
          <w:bCs/>
          <w:color w:val="auto"/>
          <w:lang w:eastAsia="en-US"/>
        </w:rPr>
        <w:t>aíz de un problema se aplica</w:t>
      </w:r>
      <w:r w:rsidRPr="00A80123">
        <w:rPr>
          <w:rFonts w:eastAsia="Calibri"/>
          <w:bCs/>
          <w:color w:val="auto"/>
          <w:lang w:eastAsia="en-US"/>
        </w:rPr>
        <w:t xml:space="preserve">  para cada una de las causas la técnica de los 5 porqués</w:t>
      </w:r>
      <w:r w:rsidR="00824956" w:rsidRPr="00A80123">
        <w:rPr>
          <w:rFonts w:eastAsia="Calibri"/>
          <w:bCs/>
          <w:color w:val="auto"/>
          <w:lang w:eastAsia="en-US"/>
        </w:rPr>
        <w:t>, la cual se presenta a continuación.</w:t>
      </w:r>
    </w:p>
    <w:p w:rsidR="00A60BB5" w:rsidRDefault="00A60BB5" w:rsidP="006228EA">
      <w:pPr>
        <w:pStyle w:val="contenido"/>
        <w:spacing w:before="0" w:beforeAutospacing="0" w:after="0" w:afterAutospacing="0"/>
        <w:ind w:left="1985"/>
        <w:rPr>
          <w:rFonts w:eastAsia="Calibri"/>
          <w:bCs/>
          <w:color w:val="auto"/>
          <w:lang w:eastAsia="en-US"/>
        </w:rPr>
      </w:pPr>
    </w:p>
    <w:p w:rsidR="001A04D3" w:rsidRDefault="001A04D3" w:rsidP="000A1093">
      <w:pPr>
        <w:pStyle w:val="Titulo5Tesis"/>
        <w:numPr>
          <w:ilvl w:val="3"/>
          <w:numId w:val="16"/>
        </w:numPr>
        <w:ind w:left="2410" w:hanging="992"/>
      </w:pPr>
      <w:bookmarkStart w:id="245" w:name="_Toc296905882"/>
      <w:r>
        <w:t>Técnica de los 5 porqués</w:t>
      </w:r>
      <w:bookmarkEnd w:id="245"/>
    </w:p>
    <w:p w:rsidR="00FB169F" w:rsidRPr="00A80123" w:rsidRDefault="00824956" w:rsidP="00AD50BD">
      <w:pPr>
        <w:pStyle w:val="contenido"/>
        <w:spacing w:before="0" w:beforeAutospacing="0" w:after="0" w:afterAutospacing="0"/>
        <w:ind w:left="2410"/>
        <w:rPr>
          <w:rFonts w:eastAsia="Calibri"/>
          <w:bCs/>
          <w:color w:val="auto"/>
          <w:lang w:eastAsia="en-US"/>
        </w:rPr>
      </w:pPr>
      <w:r w:rsidRPr="00A80123">
        <w:rPr>
          <w:rFonts w:eastAsia="Calibri"/>
          <w:bCs/>
          <w:color w:val="auto"/>
          <w:lang w:eastAsia="en-US"/>
        </w:rPr>
        <w:t>A continuación se aplica la técnica de</w:t>
      </w:r>
      <w:r w:rsidR="00BB1203" w:rsidRPr="00A80123">
        <w:rPr>
          <w:rFonts w:eastAsia="Calibri"/>
          <w:bCs/>
          <w:color w:val="auto"/>
          <w:lang w:eastAsia="en-US"/>
        </w:rPr>
        <w:t xml:space="preserve"> los cinco porque para cada una de las</w:t>
      </w:r>
      <w:r w:rsidRPr="00A80123">
        <w:rPr>
          <w:rFonts w:eastAsia="Calibri"/>
          <w:bCs/>
          <w:color w:val="auto"/>
          <w:lang w:eastAsia="en-US"/>
        </w:rPr>
        <w:t xml:space="preserve"> causas de</w:t>
      </w:r>
      <w:r w:rsidR="00732DDD">
        <w:rPr>
          <w:rFonts w:eastAsia="Calibri"/>
          <w:bCs/>
          <w:color w:val="auto"/>
          <w:lang w:eastAsia="en-US"/>
        </w:rPr>
        <w:t xml:space="preserve">l </w:t>
      </w:r>
      <w:r w:rsidRPr="00A80123">
        <w:rPr>
          <w:rFonts w:eastAsia="Calibri"/>
          <w:bCs/>
          <w:color w:val="auto"/>
          <w:lang w:eastAsia="en-US"/>
        </w:rPr>
        <w:t xml:space="preserve"> proble</w:t>
      </w:r>
      <w:r w:rsidR="00732DDD">
        <w:rPr>
          <w:rFonts w:eastAsia="Calibri"/>
          <w:bCs/>
          <w:color w:val="auto"/>
          <w:lang w:eastAsia="en-US"/>
        </w:rPr>
        <w:t>ma</w:t>
      </w:r>
      <w:r w:rsidRPr="00A80123">
        <w:rPr>
          <w:rFonts w:eastAsia="Calibri"/>
          <w:bCs/>
          <w:color w:val="auto"/>
          <w:lang w:eastAsia="en-US"/>
        </w:rPr>
        <w:t xml:space="preserve"> identificado:</w:t>
      </w:r>
    </w:p>
    <w:p w:rsidR="006F51B8" w:rsidRDefault="006F51B8" w:rsidP="004B6066">
      <w:pPr>
        <w:pStyle w:val="Titulo5TablasTesis"/>
      </w:pPr>
    </w:p>
    <w:p w:rsidR="00790DAA" w:rsidRPr="00CE7F1F" w:rsidRDefault="00824956" w:rsidP="00AD50BD">
      <w:pPr>
        <w:pStyle w:val="Titulo5TablasTesis"/>
        <w:ind w:left="2410"/>
        <w:rPr>
          <w:sz w:val="20"/>
        </w:rPr>
      </w:pPr>
      <w:bookmarkStart w:id="246" w:name="_Toc296905605"/>
      <w:r w:rsidRPr="00CE7F1F">
        <w:rPr>
          <w:sz w:val="20"/>
        </w:rPr>
        <w:t>Tabla  2.3</w:t>
      </w:r>
      <w:r w:rsidR="002D2070">
        <w:rPr>
          <w:sz w:val="20"/>
        </w:rPr>
        <w:t xml:space="preserve">: </w:t>
      </w:r>
      <w:r w:rsidR="00790DAA">
        <w:rPr>
          <w:sz w:val="20"/>
        </w:rPr>
        <w:t>Causa # 1</w:t>
      </w:r>
      <w:r w:rsidR="002D2070">
        <w:rPr>
          <w:sz w:val="20"/>
        </w:rPr>
        <w:t xml:space="preserve"> Análisis 5 porqués</w:t>
      </w:r>
      <w:bookmarkEnd w:id="246"/>
    </w:p>
    <w:tbl>
      <w:tblPr>
        <w:tblW w:w="5718" w:type="dxa"/>
        <w:tblInd w:w="2475" w:type="dxa"/>
        <w:tblBorders>
          <w:top w:val="double" w:sz="6" w:space="0" w:color="002060"/>
          <w:left w:val="double" w:sz="6" w:space="0" w:color="17365D"/>
          <w:bottom w:val="double" w:sz="6" w:space="0" w:color="17365D"/>
          <w:right w:val="double" w:sz="6" w:space="0" w:color="17365D"/>
          <w:insideH w:val="double" w:sz="6" w:space="0" w:color="002060"/>
          <w:insideV w:val="double" w:sz="6" w:space="0" w:color="auto"/>
        </w:tblBorders>
        <w:tblCellMar>
          <w:left w:w="70" w:type="dxa"/>
          <w:right w:w="70" w:type="dxa"/>
        </w:tblCellMar>
        <w:tblLook w:val="04A0" w:firstRow="1" w:lastRow="0" w:firstColumn="1" w:lastColumn="0" w:noHBand="0" w:noVBand="1"/>
      </w:tblPr>
      <w:tblGrid>
        <w:gridCol w:w="358"/>
        <w:gridCol w:w="1142"/>
        <w:gridCol w:w="4218"/>
      </w:tblGrid>
      <w:tr w:rsidR="000D2A34" w:rsidRPr="006050AD" w:rsidTr="001F021C">
        <w:trPr>
          <w:trHeight w:val="1005"/>
        </w:trPr>
        <w:tc>
          <w:tcPr>
            <w:tcW w:w="5718" w:type="dxa"/>
            <w:gridSpan w:val="3"/>
            <w:shd w:val="clear" w:color="000000" w:fill="BFBFBF"/>
            <w:vAlign w:val="center"/>
            <w:hideMark/>
          </w:tcPr>
          <w:p w:rsidR="000D2A34" w:rsidRPr="006050AD" w:rsidRDefault="000D2A34" w:rsidP="006050AD">
            <w:pPr>
              <w:spacing w:after="0" w:line="240" w:lineRule="auto"/>
              <w:jc w:val="center"/>
              <w:rPr>
                <w:rFonts w:ascii="Arial" w:eastAsia="Times New Roman" w:hAnsi="Arial" w:cs="Arial"/>
                <w:b/>
                <w:bCs/>
                <w:sz w:val="24"/>
                <w:szCs w:val="24"/>
                <w:lang w:val="es-ES" w:eastAsia="es-ES"/>
              </w:rPr>
            </w:pPr>
            <w:r w:rsidRPr="006050AD">
              <w:rPr>
                <w:rFonts w:ascii="Arial" w:eastAsia="Times New Roman" w:hAnsi="Arial" w:cs="Arial"/>
                <w:b/>
                <w:bCs/>
                <w:sz w:val="24"/>
                <w:szCs w:val="24"/>
                <w:lang w:val="es-ES" w:eastAsia="es-ES"/>
              </w:rPr>
              <w:t>Falta de personal capacitado para el área de ventas</w:t>
            </w:r>
          </w:p>
        </w:tc>
      </w:tr>
      <w:tr w:rsidR="000D2A34" w:rsidRPr="006050AD" w:rsidTr="001F021C">
        <w:trPr>
          <w:trHeight w:val="753"/>
        </w:trPr>
        <w:tc>
          <w:tcPr>
            <w:tcW w:w="358" w:type="dxa"/>
            <w:tcBorders>
              <w:right w:val="double" w:sz="6" w:space="0" w:color="002060"/>
            </w:tcBorders>
            <w:shd w:val="clear" w:color="auto" w:fill="auto"/>
            <w:vAlign w:val="center"/>
            <w:hideMark/>
          </w:tcPr>
          <w:p w:rsidR="000D2A34" w:rsidRPr="006050AD" w:rsidRDefault="000D2A34" w:rsidP="006050AD">
            <w:pPr>
              <w:spacing w:after="0" w:line="240" w:lineRule="auto"/>
              <w:jc w:val="center"/>
              <w:rPr>
                <w:rFonts w:ascii="Tahoma" w:eastAsia="Times New Roman" w:hAnsi="Tahoma" w:cs="Tahoma"/>
                <w:color w:val="000000"/>
                <w:sz w:val="20"/>
                <w:szCs w:val="20"/>
                <w:lang w:val="es-ES" w:eastAsia="es-ES"/>
              </w:rPr>
            </w:pPr>
            <w:r w:rsidRPr="006050AD">
              <w:rPr>
                <w:rFonts w:ascii="Tahoma" w:eastAsia="Times New Roman" w:hAnsi="Tahoma" w:cs="Tahoma"/>
                <w:color w:val="000000"/>
                <w:sz w:val="20"/>
                <w:szCs w:val="20"/>
                <w:lang w:val="es-ES" w:eastAsia="es-ES"/>
              </w:rPr>
              <w:t>1</w:t>
            </w:r>
          </w:p>
        </w:tc>
        <w:tc>
          <w:tcPr>
            <w:tcW w:w="1142" w:type="dxa"/>
            <w:tcBorders>
              <w:left w:val="double" w:sz="6" w:space="0" w:color="002060"/>
              <w:bottom w:val="double" w:sz="6" w:space="0" w:color="002060"/>
              <w:right w:val="double" w:sz="6" w:space="0" w:color="002060"/>
            </w:tcBorders>
            <w:shd w:val="clear" w:color="auto" w:fill="auto"/>
            <w:vAlign w:val="center"/>
            <w:hideMark/>
          </w:tcPr>
          <w:p w:rsidR="000D2A34" w:rsidRPr="006050AD" w:rsidRDefault="000D2A34" w:rsidP="006050AD">
            <w:pPr>
              <w:spacing w:after="0" w:line="240" w:lineRule="auto"/>
              <w:jc w:val="center"/>
              <w:rPr>
                <w:rFonts w:ascii="Tahoma" w:eastAsia="Times New Roman" w:hAnsi="Tahoma" w:cs="Tahoma"/>
                <w:color w:val="000000"/>
                <w:sz w:val="20"/>
                <w:szCs w:val="20"/>
                <w:lang w:val="es-ES" w:eastAsia="es-ES"/>
              </w:rPr>
            </w:pPr>
            <w:r w:rsidRPr="006050AD">
              <w:rPr>
                <w:rFonts w:ascii="Tahoma" w:eastAsia="Times New Roman" w:hAnsi="Tahoma" w:cs="Tahoma"/>
                <w:color w:val="000000"/>
                <w:sz w:val="20"/>
                <w:szCs w:val="20"/>
                <w:lang w:val="es-ES" w:eastAsia="es-ES"/>
              </w:rPr>
              <w:t>¿Por qué?</w:t>
            </w:r>
          </w:p>
        </w:tc>
        <w:tc>
          <w:tcPr>
            <w:tcW w:w="4218" w:type="dxa"/>
            <w:tcBorders>
              <w:left w:val="double" w:sz="6" w:space="0" w:color="002060"/>
            </w:tcBorders>
            <w:shd w:val="clear" w:color="auto" w:fill="auto"/>
            <w:vAlign w:val="center"/>
            <w:hideMark/>
          </w:tcPr>
          <w:p w:rsidR="000D2A34" w:rsidRPr="006050AD" w:rsidRDefault="000D2A34" w:rsidP="006050AD">
            <w:pPr>
              <w:spacing w:after="0" w:line="240" w:lineRule="auto"/>
              <w:jc w:val="both"/>
              <w:rPr>
                <w:rFonts w:ascii="Tahoma" w:eastAsia="Times New Roman" w:hAnsi="Tahoma" w:cs="Tahoma"/>
                <w:color w:val="000000"/>
                <w:sz w:val="20"/>
                <w:szCs w:val="20"/>
                <w:lang w:val="es-ES" w:eastAsia="es-ES"/>
              </w:rPr>
            </w:pPr>
            <w:r w:rsidRPr="006050AD">
              <w:rPr>
                <w:rFonts w:ascii="Tahoma" w:eastAsia="Times New Roman" w:hAnsi="Tahoma" w:cs="Tahoma"/>
                <w:color w:val="000000"/>
                <w:sz w:val="20"/>
                <w:szCs w:val="20"/>
                <w:lang w:val="es-ES" w:eastAsia="es-ES"/>
              </w:rPr>
              <w:t xml:space="preserve">Porque no se ha contratado personal que tenga conocimientos en esa rama. </w:t>
            </w:r>
          </w:p>
        </w:tc>
      </w:tr>
      <w:tr w:rsidR="000D2A34" w:rsidRPr="006050AD" w:rsidTr="001F021C">
        <w:trPr>
          <w:trHeight w:val="440"/>
        </w:trPr>
        <w:tc>
          <w:tcPr>
            <w:tcW w:w="358" w:type="dxa"/>
            <w:tcBorders>
              <w:right w:val="double" w:sz="6" w:space="0" w:color="002060"/>
            </w:tcBorders>
            <w:shd w:val="clear" w:color="auto" w:fill="auto"/>
            <w:vAlign w:val="center"/>
            <w:hideMark/>
          </w:tcPr>
          <w:p w:rsidR="000D2A34" w:rsidRPr="006050AD" w:rsidRDefault="000D2A34" w:rsidP="006050AD">
            <w:pPr>
              <w:spacing w:after="0" w:line="240" w:lineRule="auto"/>
              <w:jc w:val="center"/>
              <w:rPr>
                <w:rFonts w:ascii="Tahoma" w:eastAsia="Times New Roman" w:hAnsi="Tahoma" w:cs="Tahoma"/>
                <w:color w:val="000000"/>
                <w:sz w:val="20"/>
                <w:szCs w:val="20"/>
                <w:lang w:val="es-ES" w:eastAsia="es-ES"/>
              </w:rPr>
            </w:pPr>
            <w:r w:rsidRPr="006050AD">
              <w:rPr>
                <w:rFonts w:ascii="Tahoma" w:eastAsia="Times New Roman" w:hAnsi="Tahoma" w:cs="Tahoma"/>
                <w:color w:val="000000"/>
                <w:sz w:val="20"/>
                <w:szCs w:val="20"/>
                <w:lang w:val="es-ES" w:eastAsia="es-ES"/>
              </w:rPr>
              <w:t>2</w:t>
            </w:r>
          </w:p>
        </w:tc>
        <w:tc>
          <w:tcPr>
            <w:tcW w:w="1142" w:type="dxa"/>
            <w:tcBorders>
              <w:left w:val="double" w:sz="6" w:space="0" w:color="002060"/>
              <w:bottom w:val="double" w:sz="6" w:space="0" w:color="002060"/>
              <w:right w:val="double" w:sz="6" w:space="0" w:color="002060"/>
            </w:tcBorders>
            <w:shd w:val="clear" w:color="auto" w:fill="auto"/>
            <w:vAlign w:val="center"/>
            <w:hideMark/>
          </w:tcPr>
          <w:p w:rsidR="000D2A34" w:rsidRPr="006050AD" w:rsidRDefault="000D2A34" w:rsidP="006050AD">
            <w:pPr>
              <w:spacing w:after="0" w:line="240" w:lineRule="auto"/>
              <w:jc w:val="center"/>
              <w:rPr>
                <w:rFonts w:ascii="Tahoma" w:eastAsia="Times New Roman" w:hAnsi="Tahoma" w:cs="Tahoma"/>
                <w:color w:val="000000"/>
                <w:sz w:val="20"/>
                <w:szCs w:val="20"/>
                <w:lang w:val="es-ES" w:eastAsia="es-ES"/>
              </w:rPr>
            </w:pPr>
            <w:r w:rsidRPr="006050AD">
              <w:rPr>
                <w:rFonts w:ascii="Tahoma" w:eastAsia="Times New Roman" w:hAnsi="Tahoma" w:cs="Tahoma"/>
                <w:color w:val="000000"/>
                <w:sz w:val="20"/>
                <w:szCs w:val="20"/>
                <w:lang w:val="es-ES" w:eastAsia="es-ES"/>
              </w:rPr>
              <w:t>¿Por qué?</w:t>
            </w:r>
          </w:p>
        </w:tc>
        <w:tc>
          <w:tcPr>
            <w:tcW w:w="4218" w:type="dxa"/>
            <w:tcBorders>
              <w:left w:val="double" w:sz="6" w:space="0" w:color="002060"/>
            </w:tcBorders>
            <w:shd w:val="clear" w:color="auto" w:fill="auto"/>
            <w:vAlign w:val="center"/>
            <w:hideMark/>
          </w:tcPr>
          <w:p w:rsidR="000D2A34" w:rsidRPr="006050AD" w:rsidRDefault="000D2A34" w:rsidP="006050AD">
            <w:pPr>
              <w:spacing w:after="0" w:line="240" w:lineRule="auto"/>
              <w:jc w:val="both"/>
              <w:rPr>
                <w:rFonts w:ascii="Tahoma" w:eastAsia="Times New Roman" w:hAnsi="Tahoma" w:cs="Tahoma"/>
                <w:color w:val="000000"/>
                <w:sz w:val="20"/>
                <w:szCs w:val="20"/>
                <w:lang w:val="es-ES" w:eastAsia="es-ES"/>
              </w:rPr>
            </w:pPr>
            <w:r w:rsidRPr="006050AD">
              <w:rPr>
                <w:rFonts w:ascii="Tahoma" w:eastAsia="Times New Roman" w:hAnsi="Tahoma" w:cs="Tahoma"/>
                <w:color w:val="000000"/>
                <w:sz w:val="20"/>
                <w:szCs w:val="20"/>
                <w:lang w:val="es-ES" w:eastAsia="es-ES"/>
              </w:rPr>
              <w:t xml:space="preserve">Porque no existen los criterios de selección del personal. </w:t>
            </w:r>
          </w:p>
        </w:tc>
      </w:tr>
      <w:tr w:rsidR="000D2A34" w:rsidRPr="006050AD" w:rsidTr="001F021C">
        <w:trPr>
          <w:trHeight w:val="440"/>
        </w:trPr>
        <w:tc>
          <w:tcPr>
            <w:tcW w:w="358" w:type="dxa"/>
            <w:tcBorders>
              <w:right w:val="double" w:sz="6" w:space="0" w:color="002060"/>
            </w:tcBorders>
            <w:shd w:val="clear" w:color="auto" w:fill="auto"/>
            <w:vAlign w:val="center"/>
            <w:hideMark/>
          </w:tcPr>
          <w:p w:rsidR="000D2A34" w:rsidRPr="006050AD" w:rsidRDefault="000D2A34" w:rsidP="006050AD">
            <w:pPr>
              <w:spacing w:after="0" w:line="240" w:lineRule="auto"/>
              <w:jc w:val="center"/>
              <w:rPr>
                <w:rFonts w:ascii="Tahoma" w:eastAsia="Times New Roman" w:hAnsi="Tahoma" w:cs="Tahoma"/>
                <w:color w:val="000000"/>
                <w:sz w:val="20"/>
                <w:szCs w:val="20"/>
                <w:lang w:val="es-ES" w:eastAsia="es-ES"/>
              </w:rPr>
            </w:pPr>
            <w:r w:rsidRPr="006050AD">
              <w:rPr>
                <w:rFonts w:ascii="Tahoma" w:eastAsia="Times New Roman" w:hAnsi="Tahoma" w:cs="Tahoma"/>
                <w:color w:val="000000"/>
                <w:sz w:val="20"/>
                <w:szCs w:val="20"/>
                <w:lang w:val="es-ES" w:eastAsia="es-ES"/>
              </w:rPr>
              <w:t>3</w:t>
            </w:r>
          </w:p>
        </w:tc>
        <w:tc>
          <w:tcPr>
            <w:tcW w:w="1142" w:type="dxa"/>
            <w:tcBorders>
              <w:left w:val="double" w:sz="6" w:space="0" w:color="002060"/>
              <w:bottom w:val="double" w:sz="6" w:space="0" w:color="002060"/>
              <w:right w:val="double" w:sz="6" w:space="0" w:color="002060"/>
            </w:tcBorders>
            <w:shd w:val="clear" w:color="auto" w:fill="auto"/>
            <w:vAlign w:val="center"/>
            <w:hideMark/>
          </w:tcPr>
          <w:p w:rsidR="000D2A34" w:rsidRPr="006050AD" w:rsidRDefault="000D2A34" w:rsidP="006050AD">
            <w:pPr>
              <w:spacing w:after="0" w:line="240" w:lineRule="auto"/>
              <w:jc w:val="center"/>
              <w:rPr>
                <w:rFonts w:ascii="Tahoma" w:eastAsia="Times New Roman" w:hAnsi="Tahoma" w:cs="Tahoma"/>
                <w:color w:val="000000"/>
                <w:sz w:val="20"/>
                <w:szCs w:val="20"/>
                <w:lang w:val="es-ES" w:eastAsia="es-ES"/>
              </w:rPr>
            </w:pPr>
            <w:r w:rsidRPr="006050AD">
              <w:rPr>
                <w:rFonts w:ascii="Tahoma" w:eastAsia="Times New Roman" w:hAnsi="Tahoma" w:cs="Tahoma"/>
                <w:color w:val="000000"/>
                <w:sz w:val="20"/>
                <w:szCs w:val="20"/>
                <w:lang w:val="es-ES" w:eastAsia="es-ES"/>
              </w:rPr>
              <w:t>¿Por qué?</w:t>
            </w:r>
          </w:p>
        </w:tc>
        <w:tc>
          <w:tcPr>
            <w:tcW w:w="4218" w:type="dxa"/>
            <w:tcBorders>
              <w:left w:val="double" w:sz="6" w:space="0" w:color="002060"/>
            </w:tcBorders>
            <w:shd w:val="clear" w:color="auto" w:fill="auto"/>
            <w:vAlign w:val="center"/>
            <w:hideMark/>
          </w:tcPr>
          <w:p w:rsidR="000D2A34" w:rsidRPr="006050AD" w:rsidRDefault="000D2A34" w:rsidP="006050AD">
            <w:pPr>
              <w:spacing w:after="0" w:line="240" w:lineRule="auto"/>
              <w:jc w:val="both"/>
              <w:rPr>
                <w:rFonts w:ascii="Tahoma" w:eastAsia="Times New Roman" w:hAnsi="Tahoma" w:cs="Tahoma"/>
                <w:color w:val="000000"/>
                <w:sz w:val="20"/>
                <w:szCs w:val="20"/>
                <w:lang w:val="es-ES" w:eastAsia="es-ES"/>
              </w:rPr>
            </w:pPr>
            <w:r w:rsidRPr="006050AD">
              <w:rPr>
                <w:rFonts w:ascii="Tahoma" w:eastAsia="Times New Roman" w:hAnsi="Tahoma" w:cs="Tahoma"/>
                <w:color w:val="000000"/>
                <w:sz w:val="20"/>
                <w:szCs w:val="20"/>
                <w:lang w:val="es-ES" w:eastAsia="es-ES"/>
              </w:rPr>
              <w:t>Porque no existe un responsable de hacerlo.</w:t>
            </w:r>
          </w:p>
        </w:tc>
      </w:tr>
      <w:tr w:rsidR="000D2A34" w:rsidRPr="006050AD" w:rsidTr="001F021C">
        <w:trPr>
          <w:trHeight w:val="753"/>
        </w:trPr>
        <w:tc>
          <w:tcPr>
            <w:tcW w:w="358" w:type="dxa"/>
            <w:tcBorders>
              <w:right w:val="double" w:sz="6" w:space="0" w:color="002060"/>
            </w:tcBorders>
            <w:shd w:val="clear" w:color="auto" w:fill="auto"/>
            <w:vAlign w:val="center"/>
            <w:hideMark/>
          </w:tcPr>
          <w:p w:rsidR="000D2A34" w:rsidRPr="006050AD" w:rsidRDefault="000D2A34" w:rsidP="006050AD">
            <w:pPr>
              <w:spacing w:after="0" w:line="240" w:lineRule="auto"/>
              <w:jc w:val="center"/>
              <w:rPr>
                <w:rFonts w:ascii="Tahoma" w:eastAsia="Times New Roman" w:hAnsi="Tahoma" w:cs="Tahoma"/>
                <w:color w:val="000000"/>
                <w:sz w:val="20"/>
                <w:szCs w:val="20"/>
                <w:lang w:val="es-ES" w:eastAsia="es-ES"/>
              </w:rPr>
            </w:pPr>
            <w:r w:rsidRPr="006050AD">
              <w:rPr>
                <w:rFonts w:ascii="Tahoma" w:eastAsia="Times New Roman" w:hAnsi="Tahoma" w:cs="Tahoma"/>
                <w:color w:val="000000"/>
                <w:sz w:val="20"/>
                <w:szCs w:val="20"/>
                <w:lang w:val="es-ES" w:eastAsia="es-ES"/>
              </w:rPr>
              <w:t>4</w:t>
            </w:r>
          </w:p>
        </w:tc>
        <w:tc>
          <w:tcPr>
            <w:tcW w:w="1142" w:type="dxa"/>
            <w:tcBorders>
              <w:left w:val="double" w:sz="6" w:space="0" w:color="002060"/>
              <w:bottom w:val="double" w:sz="6" w:space="0" w:color="002060"/>
              <w:right w:val="double" w:sz="6" w:space="0" w:color="002060"/>
            </w:tcBorders>
            <w:shd w:val="clear" w:color="auto" w:fill="auto"/>
            <w:vAlign w:val="center"/>
            <w:hideMark/>
          </w:tcPr>
          <w:p w:rsidR="000D2A34" w:rsidRPr="006050AD" w:rsidRDefault="000D2A34" w:rsidP="006050AD">
            <w:pPr>
              <w:spacing w:after="0" w:line="240" w:lineRule="auto"/>
              <w:jc w:val="center"/>
              <w:rPr>
                <w:rFonts w:ascii="Tahoma" w:eastAsia="Times New Roman" w:hAnsi="Tahoma" w:cs="Tahoma"/>
                <w:color w:val="000000"/>
                <w:sz w:val="20"/>
                <w:szCs w:val="20"/>
                <w:lang w:val="es-ES" w:eastAsia="es-ES"/>
              </w:rPr>
            </w:pPr>
            <w:r w:rsidRPr="006050AD">
              <w:rPr>
                <w:rFonts w:ascii="Tahoma" w:eastAsia="Times New Roman" w:hAnsi="Tahoma" w:cs="Tahoma"/>
                <w:color w:val="000000"/>
                <w:sz w:val="20"/>
                <w:szCs w:val="20"/>
                <w:lang w:val="es-ES" w:eastAsia="es-ES"/>
              </w:rPr>
              <w:t>¿Por qué?</w:t>
            </w:r>
          </w:p>
        </w:tc>
        <w:tc>
          <w:tcPr>
            <w:tcW w:w="4218" w:type="dxa"/>
            <w:tcBorders>
              <w:left w:val="double" w:sz="6" w:space="0" w:color="002060"/>
            </w:tcBorders>
            <w:shd w:val="clear" w:color="auto" w:fill="auto"/>
            <w:vAlign w:val="center"/>
            <w:hideMark/>
          </w:tcPr>
          <w:p w:rsidR="000D2A34" w:rsidRPr="006050AD" w:rsidRDefault="000D2A34" w:rsidP="006050AD">
            <w:pPr>
              <w:spacing w:after="0" w:line="240" w:lineRule="auto"/>
              <w:jc w:val="both"/>
              <w:rPr>
                <w:rFonts w:ascii="Tahoma" w:eastAsia="Times New Roman" w:hAnsi="Tahoma" w:cs="Tahoma"/>
                <w:color w:val="000000"/>
                <w:sz w:val="20"/>
                <w:szCs w:val="20"/>
                <w:lang w:val="es-ES" w:eastAsia="es-ES"/>
              </w:rPr>
            </w:pPr>
            <w:r w:rsidRPr="006050AD">
              <w:rPr>
                <w:rFonts w:ascii="Tahoma" w:eastAsia="Times New Roman" w:hAnsi="Tahoma" w:cs="Tahoma"/>
                <w:color w:val="000000"/>
                <w:sz w:val="20"/>
                <w:szCs w:val="20"/>
                <w:lang w:val="es-ES" w:eastAsia="es-ES"/>
              </w:rPr>
              <w:t>Porque no se ha establecido la descripción de funciones del personal.</w:t>
            </w:r>
          </w:p>
        </w:tc>
      </w:tr>
      <w:tr w:rsidR="000D2A34" w:rsidRPr="006050AD" w:rsidTr="001F021C">
        <w:trPr>
          <w:trHeight w:val="1465"/>
        </w:trPr>
        <w:tc>
          <w:tcPr>
            <w:tcW w:w="358" w:type="dxa"/>
            <w:tcBorders>
              <w:right w:val="double" w:sz="6" w:space="0" w:color="002060"/>
            </w:tcBorders>
            <w:shd w:val="clear" w:color="auto" w:fill="auto"/>
            <w:vAlign w:val="center"/>
            <w:hideMark/>
          </w:tcPr>
          <w:p w:rsidR="000D2A34" w:rsidRPr="006050AD" w:rsidRDefault="000D2A34" w:rsidP="006050AD">
            <w:pPr>
              <w:spacing w:after="0" w:line="240" w:lineRule="auto"/>
              <w:jc w:val="center"/>
              <w:rPr>
                <w:rFonts w:ascii="Tahoma" w:eastAsia="Times New Roman" w:hAnsi="Tahoma" w:cs="Tahoma"/>
                <w:color w:val="000000"/>
                <w:sz w:val="20"/>
                <w:szCs w:val="20"/>
                <w:lang w:val="es-ES" w:eastAsia="es-ES"/>
              </w:rPr>
            </w:pPr>
            <w:r w:rsidRPr="006050AD">
              <w:rPr>
                <w:rFonts w:ascii="Tahoma" w:eastAsia="Times New Roman" w:hAnsi="Tahoma" w:cs="Tahoma"/>
                <w:color w:val="000000"/>
                <w:sz w:val="20"/>
                <w:szCs w:val="20"/>
                <w:lang w:val="es-ES" w:eastAsia="es-ES"/>
              </w:rPr>
              <w:t>5</w:t>
            </w:r>
          </w:p>
        </w:tc>
        <w:tc>
          <w:tcPr>
            <w:tcW w:w="1142" w:type="dxa"/>
            <w:tcBorders>
              <w:left w:val="double" w:sz="6" w:space="0" w:color="002060"/>
              <w:bottom w:val="double" w:sz="6" w:space="0" w:color="17365D"/>
              <w:right w:val="double" w:sz="6" w:space="0" w:color="002060"/>
            </w:tcBorders>
            <w:shd w:val="clear" w:color="auto" w:fill="auto"/>
            <w:vAlign w:val="center"/>
            <w:hideMark/>
          </w:tcPr>
          <w:p w:rsidR="000D2A34" w:rsidRPr="006050AD" w:rsidRDefault="000D2A34" w:rsidP="006050AD">
            <w:pPr>
              <w:spacing w:after="0" w:line="240" w:lineRule="auto"/>
              <w:jc w:val="center"/>
              <w:rPr>
                <w:rFonts w:ascii="Tahoma" w:eastAsia="Times New Roman" w:hAnsi="Tahoma" w:cs="Tahoma"/>
                <w:color w:val="000000"/>
                <w:sz w:val="20"/>
                <w:szCs w:val="20"/>
                <w:lang w:val="es-ES" w:eastAsia="es-ES"/>
              </w:rPr>
            </w:pPr>
            <w:r w:rsidRPr="006050AD">
              <w:rPr>
                <w:rFonts w:ascii="Tahoma" w:eastAsia="Times New Roman" w:hAnsi="Tahoma" w:cs="Tahoma"/>
                <w:color w:val="000000"/>
                <w:sz w:val="20"/>
                <w:szCs w:val="20"/>
                <w:lang w:val="es-ES" w:eastAsia="es-ES"/>
              </w:rPr>
              <w:t>¿Por qué?</w:t>
            </w:r>
          </w:p>
        </w:tc>
        <w:tc>
          <w:tcPr>
            <w:tcW w:w="4218" w:type="dxa"/>
            <w:tcBorders>
              <w:left w:val="double" w:sz="6" w:space="0" w:color="002060"/>
            </w:tcBorders>
            <w:shd w:val="clear" w:color="auto" w:fill="auto"/>
            <w:vAlign w:val="center"/>
            <w:hideMark/>
          </w:tcPr>
          <w:p w:rsidR="000D2A34" w:rsidRPr="006050AD" w:rsidRDefault="000D2A34" w:rsidP="006050AD">
            <w:pPr>
              <w:spacing w:after="0" w:line="240" w:lineRule="auto"/>
              <w:jc w:val="both"/>
              <w:rPr>
                <w:rFonts w:ascii="Tahoma" w:eastAsia="Times New Roman" w:hAnsi="Tahoma" w:cs="Tahoma"/>
                <w:color w:val="000000"/>
                <w:sz w:val="20"/>
                <w:szCs w:val="20"/>
                <w:lang w:val="es-ES" w:eastAsia="es-ES"/>
              </w:rPr>
            </w:pPr>
            <w:r w:rsidRPr="006050AD">
              <w:rPr>
                <w:rFonts w:ascii="Tahoma" w:eastAsia="Times New Roman" w:hAnsi="Tahoma" w:cs="Tahoma"/>
                <w:color w:val="000000"/>
                <w:sz w:val="20"/>
                <w:szCs w:val="20"/>
                <w:lang w:val="es-ES" w:eastAsia="es-ES"/>
              </w:rPr>
              <w:t xml:space="preserve">Porque no existe un sistema de control de gestión, que establezca la </w:t>
            </w:r>
            <w:proofErr w:type="spellStart"/>
            <w:r w:rsidRPr="006050AD">
              <w:rPr>
                <w:rFonts w:ascii="Tahoma" w:eastAsia="Times New Roman" w:hAnsi="Tahoma" w:cs="Tahoma"/>
                <w:color w:val="000000"/>
                <w:sz w:val="20"/>
                <w:szCs w:val="20"/>
                <w:lang w:val="es-ES" w:eastAsia="es-ES"/>
              </w:rPr>
              <w:t>metología</w:t>
            </w:r>
            <w:proofErr w:type="spellEnd"/>
            <w:r w:rsidRPr="006050AD">
              <w:rPr>
                <w:rFonts w:ascii="Tahoma" w:eastAsia="Times New Roman" w:hAnsi="Tahoma" w:cs="Tahoma"/>
                <w:color w:val="000000"/>
                <w:sz w:val="20"/>
                <w:szCs w:val="20"/>
                <w:lang w:val="es-ES" w:eastAsia="es-ES"/>
              </w:rPr>
              <w:t xml:space="preserve"> para definir las actividades, responsabilidades y autoridades del personal </w:t>
            </w:r>
            <w:r w:rsidRPr="006050AD">
              <w:rPr>
                <w:rFonts w:ascii="Tahoma" w:eastAsia="Times New Roman" w:hAnsi="Tahoma" w:cs="Tahoma"/>
                <w:b/>
                <w:bCs/>
                <w:color w:val="000000"/>
                <w:sz w:val="20"/>
                <w:szCs w:val="20"/>
                <w:lang w:val="es-ES" w:eastAsia="es-ES"/>
              </w:rPr>
              <w:t>(CAUSA RAIZ).</w:t>
            </w:r>
          </w:p>
        </w:tc>
      </w:tr>
    </w:tbl>
    <w:p w:rsidR="000D2A34" w:rsidRPr="00A60BB5" w:rsidRDefault="00B7065E" w:rsidP="001F021C">
      <w:pPr>
        <w:tabs>
          <w:tab w:val="num" w:pos="720"/>
        </w:tabs>
        <w:spacing w:after="0" w:line="240" w:lineRule="auto"/>
        <w:ind w:left="2410" w:hanging="283"/>
        <w:jc w:val="center"/>
        <w:rPr>
          <w:rFonts w:ascii="Arial" w:hAnsi="Arial" w:cs="Arial"/>
          <w:b/>
          <w:i/>
          <w:sz w:val="18"/>
          <w:szCs w:val="18"/>
        </w:rPr>
      </w:pPr>
      <w:r w:rsidRPr="00A60BB5">
        <w:rPr>
          <w:rFonts w:ascii="Arial" w:hAnsi="Arial" w:cs="Arial"/>
          <w:b/>
          <w:i/>
          <w:sz w:val="18"/>
          <w:szCs w:val="18"/>
        </w:rPr>
        <w:t xml:space="preserve">Autor: </w:t>
      </w:r>
      <w:r w:rsidRPr="00A60BB5">
        <w:rPr>
          <w:rFonts w:ascii="Arial" w:hAnsi="Arial" w:cs="Arial"/>
          <w:i/>
          <w:sz w:val="18"/>
          <w:szCs w:val="18"/>
        </w:rPr>
        <w:t>Marcia Camacho, Teresa Garzón, Jared Aguilar</w:t>
      </w:r>
    </w:p>
    <w:p w:rsidR="000D2A34" w:rsidRDefault="000D2A34" w:rsidP="00FB169F">
      <w:pPr>
        <w:tabs>
          <w:tab w:val="num" w:pos="720"/>
        </w:tabs>
        <w:spacing w:after="0" w:line="240" w:lineRule="auto"/>
        <w:ind w:left="2127"/>
        <w:jc w:val="center"/>
        <w:rPr>
          <w:b/>
          <w:i/>
          <w:sz w:val="18"/>
          <w:szCs w:val="18"/>
        </w:rPr>
      </w:pPr>
    </w:p>
    <w:p w:rsidR="006F51B8" w:rsidRDefault="006F51B8" w:rsidP="00FB169F">
      <w:pPr>
        <w:tabs>
          <w:tab w:val="num" w:pos="720"/>
        </w:tabs>
        <w:spacing w:after="0" w:line="240" w:lineRule="auto"/>
        <w:ind w:left="2127"/>
        <w:jc w:val="center"/>
        <w:rPr>
          <w:b/>
          <w:i/>
          <w:sz w:val="18"/>
          <w:szCs w:val="18"/>
        </w:rPr>
      </w:pPr>
    </w:p>
    <w:p w:rsidR="006F51B8" w:rsidRDefault="006F51B8" w:rsidP="00FB169F">
      <w:pPr>
        <w:tabs>
          <w:tab w:val="num" w:pos="720"/>
        </w:tabs>
        <w:spacing w:after="0" w:line="240" w:lineRule="auto"/>
        <w:ind w:left="2127"/>
        <w:jc w:val="center"/>
        <w:rPr>
          <w:b/>
          <w:i/>
          <w:sz w:val="18"/>
          <w:szCs w:val="18"/>
        </w:rPr>
      </w:pPr>
    </w:p>
    <w:p w:rsidR="006F51B8" w:rsidRDefault="006F51B8" w:rsidP="00FB169F">
      <w:pPr>
        <w:tabs>
          <w:tab w:val="num" w:pos="720"/>
        </w:tabs>
        <w:spacing w:after="0" w:line="240" w:lineRule="auto"/>
        <w:ind w:left="2127"/>
        <w:jc w:val="center"/>
        <w:rPr>
          <w:b/>
          <w:i/>
          <w:sz w:val="18"/>
          <w:szCs w:val="18"/>
        </w:rPr>
      </w:pPr>
    </w:p>
    <w:p w:rsidR="006F51B8" w:rsidRDefault="006F51B8" w:rsidP="00FB169F">
      <w:pPr>
        <w:tabs>
          <w:tab w:val="num" w:pos="720"/>
        </w:tabs>
        <w:spacing w:after="0" w:line="240" w:lineRule="auto"/>
        <w:ind w:left="2127"/>
        <w:jc w:val="center"/>
        <w:rPr>
          <w:b/>
          <w:i/>
          <w:sz w:val="18"/>
          <w:szCs w:val="18"/>
        </w:rPr>
      </w:pPr>
    </w:p>
    <w:p w:rsidR="006F51B8" w:rsidRDefault="006F51B8" w:rsidP="00FB169F">
      <w:pPr>
        <w:tabs>
          <w:tab w:val="num" w:pos="720"/>
        </w:tabs>
        <w:spacing w:after="0" w:line="240" w:lineRule="auto"/>
        <w:ind w:left="2127"/>
        <w:jc w:val="center"/>
        <w:rPr>
          <w:b/>
          <w:i/>
          <w:sz w:val="18"/>
          <w:szCs w:val="18"/>
        </w:rPr>
      </w:pPr>
    </w:p>
    <w:p w:rsidR="006F51B8" w:rsidRDefault="006F51B8" w:rsidP="00FB169F">
      <w:pPr>
        <w:tabs>
          <w:tab w:val="num" w:pos="720"/>
        </w:tabs>
        <w:spacing w:after="0" w:line="240" w:lineRule="auto"/>
        <w:ind w:left="2127"/>
        <w:jc w:val="center"/>
        <w:rPr>
          <w:b/>
          <w:i/>
          <w:sz w:val="18"/>
          <w:szCs w:val="18"/>
        </w:rPr>
      </w:pPr>
    </w:p>
    <w:p w:rsidR="00CE7F1F" w:rsidRDefault="00CE7F1F" w:rsidP="00FB169F">
      <w:pPr>
        <w:tabs>
          <w:tab w:val="num" w:pos="720"/>
        </w:tabs>
        <w:spacing w:after="0" w:line="240" w:lineRule="auto"/>
        <w:ind w:left="2127"/>
        <w:jc w:val="center"/>
        <w:rPr>
          <w:b/>
          <w:i/>
          <w:sz w:val="18"/>
          <w:szCs w:val="18"/>
        </w:rPr>
      </w:pPr>
    </w:p>
    <w:p w:rsidR="00CE7F1F" w:rsidRDefault="00CE7F1F" w:rsidP="00FB169F">
      <w:pPr>
        <w:tabs>
          <w:tab w:val="num" w:pos="720"/>
        </w:tabs>
        <w:spacing w:after="0" w:line="240" w:lineRule="auto"/>
        <w:ind w:left="2127"/>
        <w:jc w:val="center"/>
        <w:rPr>
          <w:b/>
          <w:i/>
          <w:sz w:val="18"/>
          <w:szCs w:val="18"/>
        </w:rPr>
      </w:pPr>
    </w:p>
    <w:p w:rsidR="00972C93" w:rsidRDefault="00972C93" w:rsidP="00D53CE8">
      <w:pPr>
        <w:tabs>
          <w:tab w:val="num" w:pos="720"/>
        </w:tabs>
        <w:spacing w:after="0" w:line="240" w:lineRule="auto"/>
        <w:ind w:left="2127"/>
        <w:jc w:val="center"/>
        <w:rPr>
          <w:b/>
          <w:sz w:val="18"/>
          <w:szCs w:val="18"/>
        </w:rPr>
      </w:pPr>
    </w:p>
    <w:p w:rsidR="006F51B8" w:rsidRPr="00CE4B3B" w:rsidRDefault="006F51B8" w:rsidP="004B6066">
      <w:pPr>
        <w:pStyle w:val="Titulo5TablasTesis"/>
        <w:rPr>
          <w:sz w:val="20"/>
        </w:rPr>
      </w:pPr>
    </w:p>
    <w:p w:rsidR="00D53CE8" w:rsidRDefault="00D53CE8" w:rsidP="004B6066">
      <w:pPr>
        <w:pStyle w:val="Titulo5TablasTesis"/>
        <w:rPr>
          <w:sz w:val="20"/>
        </w:rPr>
      </w:pPr>
      <w:bookmarkStart w:id="247" w:name="_Toc296905606"/>
      <w:r w:rsidRPr="00CE7F1F">
        <w:rPr>
          <w:sz w:val="20"/>
        </w:rPr>
        <w:t>Tabla  2.4</w:t>
      </w:r>
      <w:r w:rsidR="00CE4B3B">
        <w:rPr>
          <w:sz w:val="20"/>
        </w:rPr>
        <w:t>: Causa # 2 Análisis 5 porqués</w:t>
      </w:r>
      <w:bookmarkEnd w:id="247"/>
    </w:p>
    <w:tbl>
      <w:tblPr>
        <w:tblpPr w:leftFromText="141" w:rightFromText="141" w:vertAnchor="text" w:horzAnchor="margin" w:tblpXSpec="right" w:tblpY="14"/>
        <w:tblW w:w="5741" w:type="dxa"/>
        <w:tblBorders>
          <w:top w:val="double" w:sz="6" w:space="0" w:color="002060"/>
          <w:left w:val="double" w:sz="6" w:space="0" w:color="002060"/>
          <w:bottom w:val="double" w:sz="6" w:space="0" w:color="002060"/>
          <w:right w:val="double" w:sz="6" w:space="0" w:color="002060"/>
          <w:insideH w:val="double" w:sz="6" w:space="0" w:color="002060"/>
          <w:insideV w:val="double" w:sz="6" w:space="0" w:color="auto"/>
        </w:tblBorders>
        <w:tblCellMar>
          <w:left w:w="70" w:type="dxa"/>
          <w:right w:w="70" w:type="dxa"/>
        </w:tblCellMar>
        <w:tblLook w:val="04A0" w:firstRow="1" w:lastRow="0" w:firstColumn="1" w:lastColumn="0" w:noHBand="0" w:noVBand="1"/>
      </w:tblPr>
      <w:tblGrid>
        <w:gridCol w:w="301"/>
        <w:gridCol w:w="1088"/>
        <w:gridCol w:w="4352"/>
      </w:tblGrid>
      <w:tr w:rsidR="000D2A34" w:rsidRPr="00D53CE8" w:rsidTr="006A5894">
        <w:trPr>
          <w:trHeight w:val="986"/>
        </w:trPr>
        <w:tc>
          <w:tcPr>
            <w:tcW w:w="5740" w:type="dxa"/>
            <w:gridSpan w:val="3"/>
            <w:shd w:val="clear" w:color="000000" w:fill="BFBFBF"/>
            <w:vAlign w:val="center"/>
            <w:hideMark/>
          </w:tcPr>
          <w:p w:rsidR="000D2A34" w:rsidRPr="00D53CE8" w:rsidRDefault="000D2A34" w:rsidP="00CE4B3B">
            <w:pPr>
              <w:spacing w:after="0" w:line="240" w:lineRule="auto"/>
              <w:jc w:val="center"/>
              <w:rPr>
                <w:rFonts w:ascii="Arial" w:eastAsia="Times New Roman" w:hAnsi="Arial" w:cs="Arial"/>
                <w:b/>
                <w:bCs/>
                <w:sz w:val="24"/>
                <w:szCs w:val="24"/>
                <w:lang w:val="es-ES" w:eastAsia="es-ES"/>
              </w:rPr>
            </w:pPr>
            <w:r w:rsidRPr="00D53CE8">
              <w:rPr>
                <w:rFonts w:ascii="Arial" w:eastAsia="Times New Roman" w:hAnsi="Arial" w:cs="Arial"/>
                <w:b/>
                <w:bCs/>
                <w:sz w:val="24"/>
                <w:szCs w:val="24"/>
                <w:lang w:val="es-ES" w:eastAsia="es-ES"/>
              </w:rPr>
              <w:t>Falta de estrategias de ventas</w:t>
            </w:r>
          </w:p>
        </w:tc>
      </w:tr>
      <w:tr w:rsidR="000D2A34" w:rsidRPr="00D53CE8" w:rsidTr="006A5894">
        <w:trPr>
          <w:trHeight w:val="504"/>
        </w:trPr>
        <w:tc>
          <w:tcPr>
            <w:tcW w:w="301" w:type="dxa"/>
            <w:tcBorders>
              <w:right w:val="double" w:sz="6" w:space="0" w:color="002060"/>
            </w:tcBorders>
            <w:shd w:val="clear" w:color="auto" w:fill="auto"/>
            <w:vAlign w:val="center"/>
            <w:hideMark/>
          </w:tcPr>
          <w:p w:rsidR="000D2A34" w:rsidRPr="00D53CE8" w:rsidRDefault="000D2A34" w:rsidP="00CE4B3B">
            <w:pPr>
              <w:spacing w:after="0" w:line="240" w:lineRule="auto"/>
              <w:jc w:val="center"/>
              <w:rPr>
                <w:rFonts w:ascii="Tahoma" w:eastAsia="Times New Roman" w:hAnsi="Tahoma" w:cs="Tahoma"/>
                <w:color w:val="000000"/>
                <w:sz w:val="20"/>
                <w:szCs w:val="20"/>
                <w:lang w:val="es-ES" w:eastAsia="es-ES"/>
              </w:rPr>
            </w:pPr>
            <w:r w:rsidRPr="00D53CE8">
              <w:rPr>
                <w:rFonts w:ascii="Tahoma" w:eastAsia="Times New Roman" w:hAnsi="Tahoma" w:cs="Tahoma"/>
                <w:color w:val="000000"/>
                <w:sz w:val="20"/>
                <w:szCs w:val="20"/>
                <w:lang w:val="es-ES" w:eastAsia="es-ES"/>
              </w:rPr>
              <w:t>1</w:t>
            </w:r>
          </w:p>
        </w:tc>
        <w:tc>
          <w:tcPr>
            <w:tcW w:w="1088" w:type="dxa"/>
            <w:tcBorders>
              <w:left w:val="double" w:sz="6" w:space="0" w:color="002060"/>
              <w:right w:val="double" w:sz="6" w:space="0" w:color="002060"/>
            </w:tcBorders>
            <w:shd w:val="clear" w:color="auto" w:fill="auto"/>
            <w:vAlign w:val="center"/>
            <w:hideMark/>
          </w:tcPr>
          <w:p w:rsidR="000D2A34" w:rsidRPr="00D53CE8" w:rsidRDefault="000D2A34" w:rsidP="00CE4B3B">
            <w:pPr>
              <w:spacing w:after="0" w:line="240" w:lineRule="auto"/>
              <w:jc w:val="center"/>
              <w:rPr>
                <w:rFonts w:ascii="Tahoma" w:eastAsia="Times New Roman" w:hAnsi="Tahoma" w:cs="Tahoma"/>
                <w:color w:val="000000"/>
                <w:sz w:val="20"/>
                <w:szCs w:val="20"/>
                <w:lang w:val="es-ES" w:eastAsia="es-ES"/>
              </w:rPr>
            </w:pPr>
            <w:r w:rsidRPr="00D53CE8">
              <w:rPr>
                <w:rFonts w:ascii="Tahoma" w:eastAsia="Times New Roman" w:hAnsi="Tahoma" w:cs="Tahoma"/>
                <w:color w:val="000000"/>
                <w:sz w:val="20"/>
                <w:szCs w:val="20"/>
                <w:lang w:val="es-ES" w:eastAsia="es-ES"/>
              </w:rPr>
              <w:t>¿Por qué?</w:t>
            </w:r>
          </w:p>
        </w:tc>
        <w:tc>
          <w:tcPr>
            <w:tcW w:w="4352" w:type="dxa"/>
            <w:tcBorders>
              <w:left w:val="double" w:sz="6" w:space="0" w:color="002060"/>
            </w:tcBorders>
            <w:shd w:val="clear" w:color="auto" w:fill="auto"/>
            <w:vAlign w:val="center"/>
            <w:hideMark/>
          </w:tcPr>
          <w:p w:rsidR="000D2A34" w:rsidRPr="00D53CE8" w:rsidRDefault="000D2A34" w:rsidP="00CE4B3B">
            <w:pPr>
              <w:spacing w:after="0" w:line="240" w:lineRule="auto"/>
              <w:jc w:val="both"/>
              <w:rPr>
                <w:rFonts w:ascii="Tahoma" w:eastAsia="Times New Roman" w:hAnsi="Tahoma" w:cs="Tahoma"/>
                <w:color w:val="000000"/>
                <w:sz w:val="20"/>
                <w:szCs w:val="20"/>
                <w:lang w:val="es-ES" w:eastAsia="es-ES"/>
              </w:rPr>
            </w:pPr>
            <w:r w:rsidRPr="00D53CE8">
              <w:rPr>
                <w:rFonts w:ascii="Tahoma" w:eastAsia="Times New Roman" w:hAnsi="Tahoma" w:cs="Tahoma"/>
                <w:color w:val="000000"/>
                <w:sz w:val="20"/>
                <w:szCs w:val="20"/>
                <w:lang w:val="es-ES" w:eastAsia="es-ES"/>
              </w:rPr>
              <w:t>Porque no se ha analizado el mercado.</w:t>
            </w:r>
          </w:p>
        </w:tc>
      </w:tr>
      <w:tr w:rsidR="000D2A34" w:rsidRPr="00D53CE8" w:rsidTr="006A5894">
        <w:trPr>
          <w:trHeight w:val="461"/>
        </w:trPr>
        <w:tc>
          <w:tcPr>
            <w:tcW w:w="301" w:type="dxa"/>
            <w:tcBorders>
              <w:right w:val="double" w:sz="6" w:space="0" w:color="002060"/>
            </w:tcBorders>
            <w:shd w:val="clear" w:color="auto" w:fill="auto"/>
            <w:vAlign w:val="center"/>
            <w:hideMark/>
          </w:tcPr>
          <w:p w:rsidR="000D2A34" w:rsidRPr="00D53CE8" w:rsidRDefault="000D2A34" w:rsidP="00CE4B3B">
            <w:pPr>
              <w:spacing w:after="0" w:line="240" w:lineRule="auto"/>
              <w:jc w:val="center"/>
              <w:rPr>
                <w:rFonts w:ascii="Tahoma" w:eastAsia="Times New Roman" w:hAnsi="Tahoma" w:cs="Tahoma"/>
                <w:color w:val="000000"/>
                <w:sz w:val="20"/>
                <w:szCs w:val="20"/>
                <w:lang w:val="es-ES" w:eastAsia="es-ES"/>
              </w:rPr>
            </w:pPr>
            <w:r w:rsidRPr="00D53CE8">
              <w:rPr>
                <w:rFonts w:ascii="Tahoma" w:eastAsia="Times New Roman" w:hAnsi="Tahoma" w:cs="Tahoma"/>
                <w:color w:val="000000"/>
                <w:sz w:val="20"/>
                <w:szCs w:val="20"/>
                <w:lang w:val="es-ES" w:eastAsia="es-ES"/>
              </w:rPr>
              <w:t>2</w:t>
            </w:r>
          </w:p>
        </w:tc>
        <w:tc>
          <w:tcPr>
            <w:tcW w:w="1088" w:type="dxa"/>
            <w:tcBorders>
              <w:left w:val="double" w:sz="6" w:space="0" w:color="002060"/>
              <w:right w:val="double" w:sz="6" w:space="0" w:color="002060"/>
            </w:tcBorders>
            <w:shd w:val="clear" w:color="auto" w:fill="auto"/>
            <w:vAlign w:val="center"/>
            <w:hideMark/>
          </w:tcPr>
          <w:p w:rsidR="000D2A34" w:rsidRPr="00D53CE8" w:rsidRDefault="000D2A34" w:rsidP="00CE4B3B">
            <w:pPr>
              <w:spacing w:after="0" w:line="240" w:lineRule="auto"/>
              <w:jc w:val="center"/>
              <w:rPr>
                <w:rFonts w:ascii="Tahoma" w:eastAsia="Times New Roman" w:hAnsi="Tahoma" w:cs="Tahoma"/>
                <w:color w:val="000000"/>
                <w:sz w:val="20"/>
                <w:szCs w:val="20"/>
                <w:lang w:val="es-ES" w:eastAsia="es-ES"/>
              </w:rPr>
            </w:pPr>
            <w:r w:rsidRPr="00D53CE8">
              <w:rPr>
                <w:rFonts w:ascii="Tahoma" w:eastAsia="Times New Roman" w:hAnsi="Tahoma" w:cs="Tahoma"/>
                <w:color w:val="000000"/>
                <w:sz w:val="20"/>
                <w:szCs w:val="20"/>
                <w:lang w:val="es-ES" w:eastAsia="es-ES"/>
              </w:rPr>
              <w:t>¿Por qué?</w:t>
            </w:r>
          </w:p>
        </w:tc>
        <w:tc>
          <w:tcPr>
            <w:tcW w:w="4352" w:type="dxa"/>
            <w:tcBorders>
              <w:left w:val="double" w:sz="6" w:space="0" w:color="002060"/>
            </w:tcBorders>
            <w:shd w:val="clear" w:color="auto" w:fill="auto"/>
            <w:vAlign w:val="center"/>
            <w:hideMark/>
          </w:tcPr>
          <w:p w:rsidR="000D2A34" w:rsidRPr="00D53CE8" w:rsidRDefault="000D2A34" w:rsidP="00CE4B3B">
            <w:pPr>
              <w:spacing w:after="0" w:line="240" w:lineRule="auto"/>
              <w:jc w:val="both"/>
              <w:rPr>
                <w:rFonts w:ascii="Tahoma" w:eastAsia="Times New Roman" w:hAnsi="Tahoma" w:cs="Tahoma"/>
                <w:color w:val="000000"/>
                <w:sz w:val="20"/>
                <w:szCs w:val="20"/>
                <w:lang w:val="es-ES" w:eastAsia="es-ES"/>
              </w:rPr>
            </w:pPr>
            <w:r w:rsidRPr="00D53CE8">
              <w:rPr>
                <w:rFonts w:ascii="Tahoma" w:eastAsia="Times New Roman" w:hAnsi="Tahoma" w:cs="Tahoma"/>
                <w:color w:val="000000"/>
                <w:sz w:val="20"/>
                <w:szCs w:val="20"/>
                <w:lang w:val="es-ES" w:eastAsia="es-ES"/>
              </w:rPr>
              <w:t>Porque no se ha realizado una Planificación estratégica.</w:t>
            </w:r>
          </w:p>
        </w:tc>
      </w:tr>
      <w:tr w:rsidR="000D2A34" w:rsidRPr="00D53CE8" w:rsidTr="006A5894">
        <w:trPr>
          <w:trHeight w:val="1161"/>
        </w:trPr>
        <w:tc>
          <w:tcPr>
            <w:tcW w:w="301" w:type="dxa"/>
            <w:tcBorders>
              <w:right w:val="double" w:sz="6" w:space="0" w:color="002060"/>
            </w:tcBorders>
            <w:shd w:val="clear" w:color="auto" w:fill="auto"/>
            <w:vAlign w:val="center"/>
            <w:hideMark/>
          </w:tcPr>
          <w:p w:rsidR="000D2A34" w:rsidRPr="00D53CE8" w:rsidRDefault="000D2A34" w:rsidP="00CE4B3B">
            <w:pPr>
              <w:spacing w:after="0" w:line="240" w:lineRule="auto"/>
              <w:jc w:val="center"/>
              <w:rPr>
                <w:rFonts w:ascii="Tahoma" w:eastAsia="Times New Roman" w:hAnsi="Tahoma" w:cs="Tahoma"/>
                <w:color w:val="000000"/>
                <w:sz w:val="20"/>
                <w:szCs w:val="20"/>
                <w:lang w:val="es-ES" w:eastAsia="es-ES"/>
              </w:rPr>
            </w:pPr>
            <w:r w:rsidRPr="00D53CE8">
              <w:rPr>
                <w:rFonts w:ascii="Tahoma" w:eastAsia="Times New Roman" w:hAnsi="Tahoma" w:cs="Tahoma"/>
                <w:color w:val="000000"/>
                <w:sz w:val="20"/>
                <w:szCs w:val="20"/>
                <w:lang w:val="es-ES" w:eastAsia="es-ES"/>
              </w:rPr>
              <w:t>3</w:t>
            </w:r>
          </w:p>
        </w:tc>
        <w:tc>
          <w:tcPr>
            <w:tcW w:w="1088" w:type="dxa"/>
            <w:tcBorders>
              <w:left w:val="double" w:sz="6" w:space="0" w:color="002060"/>
              <w:right w:val="double" w:sz="6" w:space="0" w:color="002060"/>
            </w:tcBorders>
            <w:shd w:val="clear" w:color="auto" w:fill="auto"/>
            <w:vAlign w:val="center"/>
            <w:hideMark/>
          </w:tcPr>
          <w:p w:rsidR="000D2A34" w:rsidRPr="00D53CE8" w:rsidRDefault="000D2A34" w:rsidP="00CE4B3B">
            <w:pPr>
              <w:spacing w:after="0" w:line="240" w:lineRule="auto"/>
              <w:jc w:val="center"/>
              <w:rPr>
                <w:rFonts w:ascii="Tahoma" w:eastAsia="Times New Roman" w:hAnsi="Tahoma" w:cs="Tahoma"/>
                <w:color w:val="000000"/>
                <w:sz w:val="20"/>
                <w:szCs w:val="20"/>
                <w:lang w:val="es-ES" w:eastAsia="es-ES"/>
              </w:rPr>
            </w:pPr>
            <w:r w:rsidRPr="00D53CE8">
              <w:rPr>
                <w:rFonts w:ascii="Tahoma" w:eastAsia="Times New Roman" w:hAnsi="Tahoma" w:cs="Tahoma"/>
                <w:color w:val="000000"/>
                <w:sz w:val="20"/>
                <w:szCs w:val="20"/>
                <w:lang w:val="es-ES" w:eastAsia="es-ES"/>
              </w:rPr>
              <w:t>¿Por qué?</w:t>
            </w:r>
          </w:p>
        </w:tc>
        <w:tc>
          <w:tcPr>
            <w:tcW w:w="4352" w:type="dxa"/>
            <w:tcBorders>
              <w:left w:val="double" w:sz="6" w:space="0" w:color="002060"/>
            </w:tcBorders>
            <w:shd w:val="clear" w:color="auto" w:fill="auto"/>
            <w:vAlign w:val="center"/>
            <w:hideMark/>
          </w:tcPr>
          <w:p w:rsidR="000D2A34" w:rsidRPr="00D53CE8" w:rsidRDefault="000D2A34" w:rsidP="00CE4B3B">
            <w:pPr>
              <w:spacing w:after="0" w:line="240" w:lineRule="auto"/>
              <w:jc w:val="both"/>
              <w:rPr>
                <w:rFonts w:ascii="Tahoma" w:eastAsia="Times New Roman" w:hAnsi="Tahoma" w:cs="Tahoma"/>
                <w:color w:val="000000"/>
                <w:sz w:val="20"/>
                <w:szCs w:val="20"/>
                <w:lang w:val="es-ES" w:eastAsia="es-ES"/>
              </w:rPr>
            </w:pPr>
            <w:r w:rsidRPr="00D53CE8">
              <w:rPr>
                <w:rFonts w:ascii="Tahoma" w:eastAsia="Times New Roman" w:hAnsi="Tahoma" w:cs="Tahoma"/>
                <w:color w:val="000000"/>
                <w:sz w:val="20"/>
                <w:szCs w:val="20"/>
                <w:lang w:val="es-ES" w:eastAsia="es-ES"/>
              </w:rPr>
              <w:t xml:space="preserve">Porque no existe un sistema de control de gestión, que obligue a desarrollar una planificación estratégica y luego monitorear su cumplimiento </w:t>
            </w:r>
            <w:r w:rsidRPr="00D53CE8">
              <w:rPr>
                <w:rFonts w:ascii="Tahoma" w:eastAsia="Times New Roman" w:hAnsi="Tahoma" w:cs="Tahoma"/>
                <w:b/>
                <w:bCs/>
                <w:color w:val="000000"/>
                <w:sz w:val="20"/>
                <w:szCs w:val="20"/>
                <w:lang w:val="es-ES" w:eastAsia="es-ES"/>
              </w:rPr>
              <w:t>(CAUSA RAIZ).</w:t>
            </w:r>
          </w:p>
        </w:tc>
      </w:tr>
    </w:tbl>
    <w:p w:rsidR="00D53CE8" w:rsidRDefault="00D53CE8" w:rsidP="00D53CE8">
      <w:pPr>
        <w:tabs>
          <w:tab w:val="num" w:pos="720"/>
        </w:tabs>
        <w:spacing w:after="0" w:line="240" w:lineRule="auto"/>
        <w:ind w:left="2127"/>
        <w:jc w:val="center"/>
        <w:rPr>
          <w:i/>
          <w:sz w:val="18"/>
          <w:szCs w:val="18"/>
        </w:rPr>
      </w:pPr>
    </w:p>
    <w:p w:rsidR="00D53CE8" w:rsidRDefault="00D53CE8" w:rsidP="00D53CE8">
      <w:pPr>
        <w:tabs>
          <w:tab w:val="num" w:pos="720"/>
        </w:tabs>
        <w:spacing w:after="0" w:line="240" w:lineRule="auto"/>
        <w:ind w:left="2127"/>
        <w:jc w:val="center"/>
        <w:rPr>
          <w:i/>
          <w:sz w:val="18"/>
          <w:szCs w:val="18"/>
        </w:rPr>
      </w:pPr>
    </w:p>
    <w:p w:rsidR="006A37EA" w:rsidRDefault="006A37EA" w:rsidP="00BE145D">
      <w:pPr>
        <w:spacing w:after="0" w:line="480" w:lineRule="auto"/>
        <w:ind w:left="2127"/>
        <w:jc w:val="both"/>
        <w:rPr>
          <w:rFonts w:ascii="Arial" w:hAnsi="Arial" w:cs="Arial"/>
          <w:b/>
          <w:color w:val="FF0000"/>
          <w:sz w:val="24"/>
          <w:szCs w:val="24"/>
          <w:highlight w:val="yellow"/>
        </w:rPr>
      </w:pPr>
    </w:p>
    <w:p w:rsidR="006A37EA" w:rsidRDefault="006A37EA" w:rsidP="00BE145D">
      <w:pPr>
        <w:spacing w:after="0" w:line="480" w:lineRule="auto"/>
        <w:ind w:left="2127"/>
        <w:jc w:val="both"/>
        <w:rPr>
          <w:rFonts w:ascii="Arial" w:hAnsi="Arial" w:cs="Arial"/>
          <w:b/>
          <w:color w:val="FF0000"/>
          <w:sz w:val="24"/>
          <w:szCs w:val="24"/>
          <w:highlight w:val="yellow"/>
        </w:rPr>
      </w:pPr>
    </w:p>
    <w:p w:rsidR="006A37EA" w:rsidRDefault="006A37EA" w:rsidP="00BE145D">
      <w:pPr>
        <w:spacing w:after="0" w:line="480" w:lineRule="auto"/>
        <w:ind w:left="2127"/>
        <w:jc w:val="both"/>
        <w:rPr>
          <w:rFonts w:ascii="Arial" w:hAnsi="Arial" w:cs="Arial"/>
          <w:b/>
          <w:color w:val="FF0000"/>
          <w:sz w:val="24"/>
          <w:szCs w:val="24"/>
          <w:highlight w:val="yellow"/>
        </w:rPr>
      </w:pPr>
    </w:p>
    <w:p w:rsidR="006A37EA" w:rsidRDefault="006A37EA" w:rsidP="00BE145D">
      <w:pPr>
        <w:spacing w:after="0" w:line="480" w:lineRule="auto"/>
        <w:ind w:left="2127"/>
        <w:jc w:val="both"/>
        <w:rPr>
          <w:rFonts w:ascii="Arial" w:hAnsi="Arial" w:cs="Arial"/>
          <w:b/>
          <w:color w:val="FF0000"/>
          <w:sz w:val="24"/>
          <w:szCs w:val="24"/>
          <w:highlight w:val="yellow"/>
        </w:rPr>
      </w:pPr>
    </w:p>
    <w:p w:rsidR="00924306" w:rsidRDefault="00924306" w:rsidP="00924306">
      <w:pPr>
        <w:tabs>
          <w:tab w:val="num" w:pos="720"/>
        </w:tabs>
        <w:spacing w:after="0" w:line="240" w:lineRule="auto"/>
        <w:ind w:left="2127"/>
        <w:jc w:val="center"/>
        <w:rPr>
          <w:b/>
          <w:sz w:val="18"/>
          <w:szCs w:val="18"/>
        </w:rPr>
      </w:pPr>
    </w:p>
    <w:p w:rsidR="00972C93" w:rsidRDefault="00972C93" w:rsidP="00924306">
      <w:pPr>
        <w:tabs>
          <w:tab w:val="num" w:pos="720"/>
        </w:tabs>
        <w:spacing w:after="0" w:line="240" w:lineRule="auto"/>
        <w:ind w:left="2127"/>
        <w:jc w:val="center"/>
        <w:rPr>
          <w:b/>
          <w:sz w:val="18"/>
          <w:szCs w:val="18"/>
        </w:rPr>
      </w:pPr>
    </w:p>
    <w:p w:rsidR="00972C93" w:rsidRDefault="00972C93" w:rsidP="00924306">
      <w:pPr>
        <w:tabs>
          <w:tab w:val="num" w:pos="720"/>
        </w:tabs>
        <w:spacing w:after="0" w:line="240" w:lineRule="auto"/>
        <w:ind w:left="2127"/>
        <w:jc w:val="center"/>
        <w:rPr>
          <w:b/>
          <w:sz w:val="18"/>
          <w:szCs w:val="18"/>
        </w:rPr>
      </w:pPr>
    </w:p>
    <w:p w:rsidR="006A5894" w:rsidRDefault="006A5894" w:rsidP="00D05936">
      <w:pPr>
        <w:tabs>
          <w:tab w:val="num" w:pos="720"/>
        </w:tabs>
        <w:spacing w:after="0" w:line="240" w:lineRule="auto"/>
        <w:ind w:left="2127"/>
        <w:jc w:val="center"/>
        <w:rPr>
          <w:rFonts w:ascii="Arial" w:hAnsi="Arial" w:cs="Arial"/>
          <w:b/>
          <w:i/>
          <w:sz w:val="18"/>
          <w:szCs w:val="18"/>
        </w:rPr>
      </w:pPr>
    </w:p>
    <w:p w:rsidR="00D05936" w:rsidRPr="00A60BB5" w:rsidRDefault="00D05936" w:rsidP="00D05936">
      <w:pPr>
        <w:tabs>
          <w:tab w:val="num" w:pos="720"/>
        </w:tabs>
        <w:spacing w:after="0" w:line="240" w:lineRule="auto"/>
        <w:ind w:left="2127"/>
        <w:jc w:val="center"/>
        <w:rPr>
          <w:rFonts w:ascii="Arial" w:hAnsi="Arial" w:cs="Arial"/>
          <w:b/>
          <w:i/>
          <w:sz w:val="18"/>
          <w:szCs w:val="18"/>
        </w:rPr>
      </w:pPr>
      <w:r w:rsidRPr="00A60BB5">
        <w:rPr>
          <w:rFonts w:ascii="Arial" w:hAnsi="Arial" w:cs="Arial"/>
          <w:b/>
          <w:i/>
          <w:sz w:val="18"/>
          <w:szCs w:val="18"/>
        </w:rPr>
        <w:t xml:space="preserve">Autor: </w:t>
      </w:r>
      <w:r w:rsidRPr="00A60BB5">
        <w:rPr>
          <w:rFonts w:ascii="Arial" w:hAnsi="Arial" w:cs="Arial"/>
          <w:i/>
          <w:sz w:val="18"/>
          <w:szCs w:val="18"/>
        </w:rPr>
        <w:t>Marcia Camacho, Teresa Garzón, Jared Aguilar</w:t>
      </w:r>
    </w:p>
    <w:p w:rsidR="00CE7F1F" w:rsidRDefault="00CE7F1F" w:rsidP="00924306">
      <w:pPr>
        <w:tabs>
          <w:tab w:val="num" w:pos="720"/>
        </w:tabs>
        <w:spacing w:after="0" w:line="240" w:lineRule="auto"/>
        <w:ind w:left="2127"/>
        <w:jc w:val="center"/>
        <w:rPr>
          <w:b/>
          <w:sz w:val="18"/>
          <w:szCs w:val="18"/>
        </w:rPr>
      </w:pPr>
    </w:p>
    <w:p w:rsidR="009E297C" w:rsidRDefault="009E297C" w:rsidP="00924306">
      <w:pPr>
        <w:tabs>
          <w:tab w:val="num" w:pos="720"/>
        </w:tabs>
        <w:spacing w:after="0" w:line="240" w:lineRule="auto"/>
        <w:ind w:left="2127"/>
        <w:jc w:val="center"/>
        <w:rPr>
          <w:b/>
          <w:sz w:val="18"/>
          <w:szCs w:val="18"/>
        </w:rPr>
      </w:pPr>
    </w:p>
    <w:p w:rsidR="006C0834" w:rsidRDefault="006C0834" w:rsidP="00924306">
      <w:pPr>
        <w:tabs>
          <w:tab w:val="num" w:pos="720"/>
        </w:tabs>
        <w:spacing w:after="0" w:line="240" w:lineRule="auto"/>
        <w:ind w:left="2127"/>
        <w:jc w:val="center"/>
        <w:rPr>
          <w:b/>
          <w:sz w:val="18"/>
          <w:szCs w:val="18"/>
        </w:rPr>
      </w:pPr>
    </w:p>
    <w:p w:rsidR="00CE4B3B" w:rsidRDefault="00CE4B3B" w:rsidP="00924306">
      <w:pPr>
        <w:tabs>
          <w:tab w:val="num" w:pos="720"/>
        </w:tabs>
        <w:spacing w:after="0" w:line="240" w:lineRule="auto"/>
        <w:ind w:left="2127"/>
        <w:jc w:val="center"/>
        <w:rPr>
          <w:b/>
          <w:sz w:val="18"/>
          <w:szCs w:val="18"/>
        </w:rPr>
      </w:pPr>
    </w:p>
    <w:p w:rsidR="00790DAA" w:rsidRPr="00CE7F1F" w:rsidRDefault="00924306" w:rsidP="00CE4B3B">
      <w:pPr>
        <w:pStyle w:val="Titulo5TablasTesis"/>
        <w:rPr>
          <w:sz w:val="20"/>
        </w:rPr>
      </w:pPr>
      <w:bookmarkStart w:id="248" w:name="_Toc296905607"/>
      <w:r w:rsidRPr="00CE7F1F">
        <w:rPr>
          <w:sz w:val="20"/>
        </w:rPr>
        <w:t>Tabla  2.5</w:t>
      </w:r>
      <w:r w:rsidR="00CE4B3B">
        <w:rPr>
          <w:sz w:val="20"/>
        </w:rPr>
        <w:t xml:space="preserve">: </w:t>
      </w:r>
      <w:r w:rsidR="00790DAA">
        <w:rPr>
          <w:sz w:val="20"/>
        </w:rPr>
        <w:t>Causa # 3</w:t>
      </w:r>
      <w:r w:rsidR="00CE4B3B">
        <w:rPr>
          <w:sz w:val="20"/>
        </w:rPr>
        <w:t xml:space="preserve"> Análisis 5 porqués</w:t>
      </w:r>
      <w:bookmarkEnd w:id="248"/>
    </w:p>
    <w:tbl>
      <w:tblPr>
        <w:tblpPr w:leftFromText="141" w:rightFromText="141" w:vertAnchor="text" w:horzAnchor="margin" w:tblpXSpec="right" w:tblpY="43"/>
        <w:tblW w:w="5997" w:type="dxa"/>
        <w:tblCellMar>
          <w:left w:w="70" w:type="dxa"/>
          <w:right w:w="70" w:type="dxa"/>
        </w:tblCellMar>
        <w:tblLook w:val="04A0" w:firstRow="1" w:lastRow="0" w:firstColumn="1" w:lastColumn="0" w:noHBand="0" w:noVBand="1"/>
      </w:tblPr>
      <w:tblGrid>
        <w:gridCol w:w="185"/>
        <w:gridCol w:w="349"/>
        <w:gridCol w:w="1069"/>
        <w:gridCol w:w="4394"/>
      </w:tblGrid>
      <w:tr w:rsidR="00CE4B3B" w:rsidRPr="00972C93" w:rsidTr="006A5894">
        <w:trPr>
          <w:trHeight w:val="766"/>
        </w:trPr>
        <w:tc>
          <w:tcPr>
            <w:tcW w:w="185" w:type="dxa"/>
            <w:tcBorders>
              <w:top w:val="nil"/>
              <w:left w:val="nil"/>
              <w:bottom w:val="nil"/>
              <w:right w:val="double" w:sz="6" w:space="0" w:color="002060"/>
            </w:tcBorders>
            <w:shd w:val="clear" w:color="auto" w:fill="auto"/>
            <w:noWrap/>
            <w:vAlign w:val="center"/>
            <w:hideMark/>
          </w:tcPr>
          <w:p w:rsidR="00CE4B3B" w:rsidRPr="00972C93" w:rsidRDefault="00CE4B3B" w:rsidP="00CE4B3B">
            <w:pPr>
              <w:spacing w:after="0" w:line="240" w:lineRule="auto"/>
              <w:jc w:val="center"/>
              <w:rPr>
                <w:rFonts w:ascii="Tahoma" w:eastAsia="Times New Roman" w:hAnsi="Tahoma" w:cs="Tahoma"/>
                <w:color w:val="000000"/>
                <w:lang w:val="es-ES" w:eastAsia="es-ES"/>
              </w:rPr>
            </w:pPr>
          </w:p>
        </w:tc>
        <w:tc>
          <w:tcPr>
            <w:tcW w:w="5812" w:type="dxa"/>
            <w:gridSpan w:val="3"/>
            <w:tcBorders>
              <w:top w:val="double" w:sz="6" w:space="0" w:color="002060"/>
              <w:left w:val="double" w:sz="6" w:space="0" w:color="002060"/>
              <w:bottom w:val="double" w:sz="6" w:space="0" w:color="002060"/>
              <w:right w:val="double" w:sz="6" w:space="0" w:color="002060"/>
            </w:tcBorders>
            <w:shd w:val="clear" w:color="000000" w:fill="BFBFBF"/>
            <w:vAlign w:val="center"/>
            <w:hideMark/>
          </w:tcPr>
          <w:p w:rsidR="00CE4B3B" w:rsidRPr="00972C93" w:rsidRDefault="00CE4B3B" w:rsidP="00CE4B3B">
            <w:pPr>
              <w:spacing w:after="0" w:line="240" w:lineRule="auto"/>
              <w:jc w:val="center"/>
              <w:rPr>
                <w:rFonts w:ascii="Arial" w:eastAsia="Times New Roman" w:hAnsi="Arial" w:cs="Arial"/>
                <w:b/>
                <w:bCs/>
                <w:sz w:val="24"/>
                <w:szCs w:val="24"/>
                <w:lang w:val="es-ES" w:eastAsia="es-ES"/>
              </w:rPr>
            </w:pPr>
            <w:r w:rsidRPr="00972C93">
              <w:rPr>
                <w:rFonts w:ascii="Arial" w:eastAsia="Times New Roman" w:hAnsi="Arial" w:cs="Arial"/>
                <w:b/>
                <w:bCs/>
                <w:sz w:val="24"/>
                <w:szCs w:val="24"/>
                <w:lang w:val="es-ES" w:eastAsia="es-ES"/>
              </w:rPr>
              <w:t>Falta de nuevos clientes/puntos operativos</w:t>
            </w:r>
          </w:p>
        </w:tc>
      </w:tr>
      <w:tr w:rsidR="00CE4B3B" w:rsidRPr="00972C93" w:rsidTr="006A5894">
        <w:trPr>
          <w:trHeight w:val="606"/>
        </w:trPr>
        <w:tc>
          <w:tcPr>
            <w:tcW w:w="185" w:type="dxa"/>
            <w:tcBorders>
              <w:top w:val="nil"/>
              <w:left w:val="nil"/>
              <w:bottom w:val="nil"/>
              <w:right w:val="double" w:sz="6" w:space="0" w:color="002060"/>
            </w:tcBorders>
            <w:shd w:val="clear" w:color="auto" w:fill="auto"/>
            <w:noWrap/>
            <w:vAlign w:val="center"/>
            <w:hideMark/>
          </w:tcPr>
          <w:p w:rsidR="00CE4B3B" w:rsidRPr="00972C93" w:rsidRDefault="00CE4B3B" w:rsidP="00CE4B3B">
            <w:pPr>
              <w:spacing w:after="0" w:line="240" w:lineRule="auto"/>
              <w:jc w:val="center"/>
              <w:rPr>
                <w:rFonts w:ascii="Tahoma" w:eastAsia="Times New Roman" w:hAnsi="Tahoma" w:cs="Tahoma"/>
                <w:color w:val="000000"/>
                <w:lang w:val="es-ES" w:eastAsia="es-ES"/>
              </w:rPr>
            </w:pPr>
          </w:p>
        </w:tc>
        <w:tc>
          <w:tcPr>
            <w:tcW w:w="349" w:type="dxa"/>
            <w:tcBorders>
              <w:top w:val="double" w:sz="6" w:space="0" w:color="002060"/>
              <w:left w:val="double" w:sz="6" w:space="0" w:color="002060"/>
              <w:bottom w:val="double" w:sz="6" w:space="0" w:color="002060"/>
              <w:right w:val="double" w:sz="6" w:space="0" w:color="002060"/>
            </w:tcBorders>
            <w:shd w:val="clear" w:color="auto" w:fill="auto"/>
            <w:vAlign w:val="center"/>
            <w:hideMark/>
          </w:tcPr>
          <w:p w:rsidR="00CE4B3B" w:rsidRPr="00972C93" w:rsidRDefault="00CE4B3B" w:rsidP="00CE4B3B">
            <w:pPr>
              <w:spacing w:after="0" w:line="240" w:lineRule="auto"/>
              <w:jc w:val="center"/>
              <w:rPr>
                <w:rFonts w:ascii="Tahoma" w:eastAsia="Times New Roman" w:hAnsi="Tahoma" w:cs="Tahoma"/>
                <w:color w:val="000000"/>
                <w:sz w:val="20"/>
                <w:szCs w:val="20"/>
                <w:lang w:val="es-ES" w:eastAsia="es-ES"/>
              </w:rPr>
            </w:pPr>
            <w:r w:rsidRPr="00972C93">
              <w:rPr>
                <w:rFonts w:ascii="Tahoma" w:eastAsia="Times New Roman" w:hAnsi="Tahoma" w:cs="Tahoma"/>
                <w:color w:val="000000"/>
                <w:sz w:val="20"/>
                <w:szCs w:val="20"/>
                <w:lang w:val="es-ES" w:eastAsia="es-ES"/>
              </w:rPr>
              <w:t>1</w:t>
            </w:r>
          </w:p>
        </w:tc>
        <w:tc>
          <w:tcPr>
            <w:tcW w:w="1069" w:type="dxa"/>
            <w:tcBorders>
              <w:top w:val="double" w:sz="6" w:space="0" w:color="002060"/>
              <w:left w:val="double" w:sz="6" w:space="0" w:color="002060"/>
              <w:bottom w:val="double" w:sz="6" w:space="0" w:color="002060"/>
              <w:right w:val="double" w:sz="6" w:space="0" w:color="002060"/>
            </w:tcBorders>
            <w:shd w:val="clear" w:color="auto" w:fill="auto"/>
            <w:vAlign w:val="center"/>
            <w:hideMark/>
          </w:tcPr>
          <w:p w:rsidR="00CE4B3B" w:rsidRPr="00972C93" w:rsidRDefault="00CE4B3B" w:rsidP="00CE4B3B">
            <w:pPr>
              <w:spacing w:after="0" w:line="240" w:lineRule="auto"/>
              <w:jc w:val="center"/>
              <w:rPr>
                <w:rFonts w:ascii="Tahoma" w:eastAsia="Times New Roman" w:hAnsi="Tahoma" w:cs="Tahoma"/>
                <w:color w:val="000000"/>
                <w:sz w:val="20"/>
                <w:szCs w:val="20"/>
                <w:lang w:val="es-ES" w:eastAsia="es-ES"/>
              </w:rPr>
            </w:pPr>
            <w:r w:rsidRPr="00972C93">
              <w:rPr>
                <w:rFonts w:ascii="Tahoma" w:eastAsia="Times New Roman" w:hAnsi="Tahoma" w:cs="Tahoma"/>
                <w:color w:val="000000"/>
                <w:sz w:val="20"/>
                <w:szCs w:val="20"/>
                <w:lang w:val="es-ES" w:eastAsia="es-ES"/>
              </w:rPr>
              <w:t>¿Por qué?</w:t>
            </w:r>
          </w:p>
        </w:tc>
        <w:tc>
          <w:tcPr>
            <w:tcW w:w="4394" w:type="dxa"/>
            <w:tcBorders>
              <w:top w:val="double" w:sz="6" w:space="0" w:color="002060"/>
              <w:left w:val="double" w:sz="6" w:space="0" w:color="002060"/>
              <w:bottom w:val="double" w:sz="6" w:space="0" w:color="002060"/>
              <w:right w:val="double" w:sz="6" w:space="0" w:color="002060"/>
            </w:tcBorders>
            <w:shd w:val="clear" w:color="auto" w:fill="auto"/>
            <w:vAlign w:val="center"/>
            <w:hideMark/>
          </w:tcPr>
          <w:p w:rsidR="00CE4B3B" w:rsidRPr="00972C93" w:rsidRDefault="00CE4B3B" w:rsidP="00CE4B3B">
            <w:pPr>
              <w:spacing w:after="0" w:line="240" w:lineRule="auto"/>
              <w:jc w:val="both"/>
              <w:rPr>
                <w:rFonts w:ascii="Tahoma" w:eastAsia="Times New Roman" w:hAnsi="Tahoma" w:cs="Tahoma"/>
                <w:color w:val="000000"/>
                <w:sz w:val="20"/>
                <w:szCs w:val="20"/>
                <w:lang w:val="es-ES" w:eastAsia="es-ES"/>
              </w:rPr>
            </w:pPr>
            <w:r w:rsidRPr="00972C93">
              <w:rPr>
                <w:rFonts w:ascii="Tahoma" w:eastAsia="Times New Roman" w:hAnsi="Tahoma" w:cs="Tahoma"/>
                <w:color w:val="000000"/>
                <w:sz w:val="20"/>
                <w:szCs w:val="20"/>
                <w:lang w:val="es-ES" w:eastAsia="es-ES"/>
              </w:rPr>
              <w:t xml:space="preserve">Porque </w:t>
            </w:r>
            <w:r>
              <w:rPr>
                <w:rFonts w:ascii="Tahoma" w:eastAsia="Times New Roman" w:hAnsi="Tahoma" w:cs="Tahoma"/>
                <w:color w:val="000000"/>
                <w:sz w:val="20"/>
                <w:szCs w:val="20"/>
                <w:lang w:val="es-ES" w:eastAsia="es-ES"/>
              </w:rPr>
              <w:t>no se ha estructurado la parte de ventas</w:t>
            </w:r>
            <w:r w:rsidRPr="00972C93">
              <w:rPr>
                <w:rFonts w:ascii="Tahoma" w:eastAsia="Times New Roman" w:hAnsi="Tahoma" w:cs="Tahoma"/>
                <w:color w:val="000000"/>
                <w:sz w:val="20"/>
                <w:szCs w:val="20"/>
                <w:lang w:val="es-ES" w:eastAsia="es-ES"/>
              </w:rPr>
              <w:t>.</w:t>
            </w:r>
          </w:p>
        </w:tc>
      </w:tr>
      <w:tr w:rsidR="00CE4B3B" w:rsidRPr="00972C93" w:rsidTr="006A5894">
        <w:trPr>
          <w:trHeight w:val="643"/>
        </w:trPr>
        <w:tc>
          <w:tcPr>
            <w:tcW w:w="185" w:type="dxa"/>
            <w:tcBorders>
              <w:top w:val="nil"/>
              <w:left w:val="nil"/>
              <w:bottom w:val="nil"/>
              <w:right w:val="double" w:sz="6" w:space="0" w:color="002060"/>
            </w:tcBorders>
            <w:shd w:val="clear" w:color="auto" w:fill="auto"/>
            <w:noWrap/>
            <w:vAlign w:val="center"/>
            <w:hideMark/>
          </w:tcPr>
          <w:p w:rsidR="00CE4B3B" w:rsidRPr="00972C93" w:rsidRDefault="00CE4B3B" w:rsidP="00CE4B3B">
            <w:pPr>
              <w:spacing w:after="0" w:line="240" w:lineRule="auto"/>
              <w:jc w:val="center"/>
              <w:rPr>
                <w:rFonts w:ascii="Tahoma" w:eastAsia="Times New Roman" w:hAnsi="Tahoma" w:cs="Tahoma"/>
                <w:color w:val="000000"/>
                <w:lang w:val="es-ES" w:eastAsia="es-ES"/>
              </w:rPr>
            </w:pPr>
          </w:p>
        </w:tc>
        <w:tc>
          <w:tcPr>
            <w:tcW w:w="349" w:type="dxa"/>
            <w:tcBorders>
              <w:top w:val="double" w:sz="6" w:space="0" w:color="002060"/>
              <w:left w:val="double" w:sz="6" w:space="0" w:color="002060"/>
              <w:bottom w:val="double" w:sz="6" w:space="0" w:color="002060"/>
              <w:right w:val="double" w:sz="6" w:space="0" w:color="002060"/>
            </w:tcBorders>
            <w:shd w:val="clear" w:color="auto" w:fill="auto"/>
            <w:vAlign w:val="center"/>
            <w:hideMark/>
          </w:tcPr>
          <w:p w:rsidR="00CE4B3B" w:rsidRPr="00972C93" w:rsidRDefault="00CE4B3B" w:rsidP="00CE4B3B">
            <w:pPr>
              <w:spacing w:after="0" w:line="240" w:lineRule="auto"/>
              <w:jc w:val="center"/>
              <w:rPr>
                <w:rFonts w:ascii="Tahoma" w:eastAsia="Times New Roman" w:hAnsi="Tahoma" w:cs="Tahoma"/>
                <w:color w:val="000000"/>
                <w:sz w:val="20"/>
                <w:szCs w:val="20"/>
                <w:lang w:val="es-ES" w:eastAsia="es-ES"/>
              </w:rPr>
            </w:pPr>
            <w:r w:rsidRPr="00972C93">
              <w:rPr>
                <w:rFonts w:ascii="Tahoma" w:eastAsia="Times New Roman" w:hAnsi="Tahoma" w:cs="Tahoma"/>
                <w:color w:val="000000"/>
                <w:sz w:val="20"/>
                <w:szCs w:val="20"/>
                <w:lang w:val="es-ES" w:eastAsia="es-ES"/>
              </w:rPr>
              <w:t>2</w:t>
            </w:r>
          </w:p>
        </w:tc>
        <w:tc>
          <w:tcPr>
            <w:tcW w:w="1069" w:type="dxa"/>
            <w:tcBorders>
              <w:top w:val="double" w:sz="6" w:space="0" w:color="002060"/>
              <w:left w:val="double" w:sz="6" w:space="0" w:color="002060"/>
              <w:bottom w:val="double" w:sz="6" w:space="0" w:color="002060"/>
              <w:right w:val="double" w:sz="6" w:space="0" w:color="002060"/>
            </w:tcBorders>
            <w:shd w:val="clear" w:color="auto" w:fill="auto"/>
            <w:vAlign w:val="center"/>
            <w:hideMark/>
          </w:tcPr>
          <w:p w:rsidR="00CE4B3B" w:rsidRPr="00972C93" w:rsidRDefault="00CE4B3B" w:rsidP="00CE4B3B">
            <w:pPr>
              <w:spacing w:after="0" w:line="240" w:lineRule="auto"/>
              <w:jc w:val="center"/>
              <w:rPr>
                <w:rFonts w:ascii="Tahoma" w:eastAsia="Times New Roman" w:hAnsi="Tahoma" w:cs="Tahoma"/>
                <w:color w:val="000000"/>
                <w:sz w:val="20"/>
                <w:szCs w:val="20"/>
                <w:lang w:val="es-ES" w:eastAsia="es-ES"/>
              </w:rPr>
            </w:pPr>
            <w:r w:rsidRPr="00972C93">
              <w:rPr>
                <w:rFonts w:ascii="Tahoma" w:eastAsia="Times New Roman" w:hAnsi="Tahoma" w:cs="Tahoma"/>
                <w:color w:val="000000"/>
                <w:sz w:val="20"/>
                <w:szCs w:val="20"/>
                <w:lang w:val="es-ES" w:eastAsia="es-ES"/>
              </w:rPr>
              <w:t>¿Por qué?</w:t>
            </w:r>
          </w:p>
        </w:tc>
        <w:tc>
          <w:tcPr>
            <w:tcW w:w="4394" w:type="dxa"/>
            <w:tcBorders>
              <w:top w:val="double" w:sz="6" w:space="0" w:color="002060"/>
              <w:left w:val="double" w:sz="6" w:space="0" w:color="002060"/>
              <w:bottom w:val="double" w:sz="6" w:space="0" w:color="002060"/>
              <w:right w:val="double" w:sz="6" w:space="0" w:color="002060"/>
            </w:tcBorders>
            <w:shd w:val="clear" w:color="auto" w:fill="auto"/>
            <w:vAlign w:val="center"/>
            <w:hideMark/>
          </w:tcPr>
          <w:p w:rsidR="00CE4B3B" w:rsidRPr="00972C93" w:rsidRDefault="00CE4B3B" w:rsidP="00CE4B3B">
            <w:pPr>
              <w:spacing w:after="0" w:line="240" w:lineRule="auto"/>
              <w:jc w:val="both"/>
              <w:rPr>
                <w:rFonts w:ascii="Tahoma" w:eastAsia="Times New Roman" w:hAnsi="Tahoma" w:cs="Tahoma"/>
                <w:color w:val="000000"/>
                <w:sz w:val="20"/>
                <w:szCs w:val="20"/>
                <w:lang w:val="es-ES" w:eastAsia="es-ES"/>
              </w:rPr>
            </w:pPr>
            <w:r>
              <w:rPr>
                <w:rFonts w:ascii="Tahoma" w:eastAsia="Times New Roman" w:hAnsi="Tahoma" w:cs="Tahoma"/>
                <w:color w:val="000000"/>
                <w:sz w:val="20"/>
                <w:szCs w:val="20"/>
                <w:lang w:val="es-ES" w:eastAsia="es-ES"/>
              </w:rPr>
              <w:t>Porque no se ha establecido responsables dentro del área</w:t>
            </w:r>
          </w:p>
        </w:tc>
      </w:tr>
      <w:tr w:rsidR="00CE4B3B" w:rsidRPr="00972C93" w:rsidTr="006A5894">
        <w:trPr>
          <w:trHeight w:val="749"/>
        </w:trPr>
        <w:tc>
          <w:tcPr>
            <w:tcW w:w="185" w:type="dxa"/>
            <w:tcBorders>
              <w:top w:val="nil"/>
              <w:left w:val="nil"/>
              <w:bottom w:val="nil"/>
              <w:right w:val="double" w:sz="6" w:space="0" w:color="002060"/>
            </w:tcBorders>
            <w:shd w:val="clear" w:color="auto" w:fill="auto"/>
            <w:noWrap/>
            <w:vAlign w:val="center"/>
            <w:hideMark/>
          </w:tcPr>
          <w:p w:rsidR="00CE4B3B" w:rsidRPr="00972C93" w:rsidRDefault="00CE4B3B" w:rsidP="00CE4B3B">
            <w:pPr>
              <w:spacing w:after="0" w:line="240" w:lineRule="auto"/>
              <w:jc w:val="center"/>
              <w:rPr>
                <w:rFonts w:ascii="Tahoma" w:eastAsia="Times New Roman" w:hAnsi="Tahoma" w:cs="Tahoma"/>
                <w:color w:val="000000"/>
                <w:lang w:val="es-ES" w:eastAsia="es-ES"/>
              </w:rPr>
            </w:pPr>
          </w:p>
        </w:tc>
        <w:tc>
          <w:tcPr>
            <w:tcW w:w="349" w:type="dxa"/>
            <w:tcBorders>
              <w:top w:val="double" w:sz="6" w:space="0" w:color="002060"/>
              <w:left w:val="double" w:sz="6" w:space="0" w:color="002060"/>
              <w:bottom w:val="double" w:sz="6" w:space="0" w:color="002060"/>
              <w:right w:val="double" w:sz="6" w:space="0" w:color="002060"/>
            </w:tcBorders>
            <w:shd w:val="clear" w:color="auto" w:fill="auto"/>
            <w:vAlign w:val="center"/>
            <w:hideMark/>
          </w:tcPr>
          <w:p w:rsidR="00CE4B3B" w:rsidRPr="00972C93" w:rsidRDefault="00CE4B3B" w:rsidP="00CE4B3B">
            <w:pPr>
              <w:spacing w:after="0" w:line="240" w:lineRule="auto"/>
              <w:jc w:val="center"/>
              <w:rPr>
                <w:rFonts w:ascii="Tahoma" w:eastAsia="Times New Roman" w:hAnsi="Tahoma" w:cs="Tahoma"/>
                <w:color w:val="000000"/>
                <w:sz w:val="20"/>
                <w:szCs w:val="20"/>
                <w:lang w:val="es-ES" w:eastAsia="es-ES"/>
              </w:rPr>
            </w:pPr>
            <w:r>
              <w:rPr>
                <w:rFonts w:ascii="Tahoma" w:eastAsia="Times New Roman" w:hAnsi="Tahoma" w:cs="Tahoma"/>
                <w:color w:val="000000"/>
                <w:sz w:val="20"/>
                <w:szCs w:val="20"/>
                <w:lang w:val="es-ES" w:eastAsia="es-ES"/>
              </w:rPr>
              <w:t>3</w:t>
            </w:r>
          </w:p>
        </w:tc>
        <w:tc>
          <w:tcPr>
            <w:tcW w:w="1069" w:type="dxa"/>
            <w:tcBorders>
              <w:top w:val="double" w:sz="6" w:space="0" w:color="002060"/>
              <w:left w:val="double" w:sz="6" w:space="0" w:color="002060"/>
              <w:bottom w:val="double" w:sz="6" w:space="0" w:color="002060"/>
              <w:right w:val="double" w:sz="6" w:space="0" w:color="002060"/>
            </w:tcBorders>
            <w:shd w:val="clear" w:color="auto" w:fill="auto"/>
            <w:vAlign w:val="center"/>
            <w:hideMark/>
          </w:tcPr>
          <w:p w:rsidR="00CE4B3B" w:rsidRPr="00972C93" w:rsidRDefault="00CE4B3B" w:rsidP="00CE4B3B">
            <w:pPr>
              <w:spacing w:after="0" w:line="240" w:lineRule="auto"/>
              <w:jc w:val="center"/>
              <w:rPr>
                <w:rFonts w:ascii="Tahoma" w:eastAsia="Times New Roman" w:hAnsi="Tahoma" w:cs="Tahoma"/>
                <w:color w:val="000000"/>
                <w:sz w:val="20"/>
                <w:szCs w:val="20"/>
                <w:lang w:val="es-ES" w:eastAsia="es-ES"/>
              </w:rPr>
            </w:pPr>
            <w:r w:rsidRPr="00972C93">
              <w:rPr>
                <w:rFonts w:ascii="Tahoma" w:eastAsia="Times New Roman" w:hAnsi="Tahoma" w:cs="Tahoma"/>
                <w:color w:val="000000"/>
                <w:sz w:val="20"/>
                <w:szCs w:val="20"/>
                <w:lang w:val="es-ES" w:eastAsia="es-ES"/>
              </w:rPr>
              <w:t>¿Por qué?</w:t>
            </w:r>
          </w:p>
        </w:tc>
        <w:tc>
          <w:tcPr>
            <w:tcW w:w="4394" w:type="dxa"/>
            <w:tcBorders>
              <w:top w:val="double" w:sz="6" w:space="0" w:color="002060"/>
              <w:left w:val="double" w:sz="6" w:space="0" w:color="002060"/>
              <w:bottom w:val="double" w:sz="6" w:space="0" w:color="002060"/>
              <w:right w:val="double" w:sz="6" w:space="0" w:color="002060"/>
            </w:tcBorders>
            <w:shd w:val="clear" w:color="auto" w:fill="auto"/>
            <w:vAlign w:val="center"/>
            <w:hideMark/>
          </w:tcPr>
          <w:p w:rsidR="00CE4B3B" w:rsidRPr="00972C93" w:rsidRDefault="00CE4B3B" w:rsidP="00CE4B3B">
            <w:pPr>
              <w:spacing w:after="0" w:line="240" w:lineRule="auto"/>
              <w:jc w:val="both"/>
              <w:rPr>
                <w:rFonts w:ascii="Tahoma" w:eastAsia="Times New Roman" w:hAnsi="Tahoma" w:cs="Tahoma"/>
                <w:color w:val="000000"/>
                <w:sz w:val="20"/>
                <w:szCs w:val="20"/>
                <w:lang w:val="es-ES" w:eastAsia="es-ES"/>
              </w:rPr>
            </w:pPr>
            <w:r w:rsidRPr="00972C93">
              <w:rPr>
                <w:rFonts w:ascii="Tahoma" w:eastAsia="Times New Roman" w:hAnsi="Tahoma" w:cs="Tahoma"/>
                <w:color w:val="000000"/>
                <w:sz w:val="20"/>
                <w:szCs w:val="20"/>
                <w:lang w:val="es-ES" w:eastAsia="es-ES"/>
              </w:rPr>
              <w:t>Porque no se ha establecido la descripción de funciones del personal.</w:t>
            </w:r>
          </w:p>
        </w:tc>
      </w:tr>
      <w:tr w:rsidR="00CE4B3B" w:rsidRPr="00972C93" w:rsidTr="006A5894">
        <w:trPr>
          <w:trHeight w:val="1266"/>
        </w:trPr>
        <w:tc>
          <w:tcPr>
            <w:tcW w:w="185" w:type="dxa"/>
            <w:tcBorders>
              <w:top w:val="nil"/>
              <w:left w:val="nil"/>
              <w:bottom w:val="nil"/>
              <w:right w:val="double" w:sz="6" w:space="0" w:color="002060"/>
            </w:tcBorders>
            <w:shd w:val="clear" w:color="auto" w:fill="auto"/>
            <w:noWrap/>
            <w:vAlign w:val="center"/>
            <w:hideMark/>
          </w:tcPr>
          <w:p w:rsidR="00CE4B3B" w:rsidRPr="00972C93" w:rsidRDefault="00CE4B3B" w:rsidP="00CE4B3B">
            <w:pPr>
              <w:spacing w:after="0" w:line="240" w:lineRule="auto"/>
              <w:jc w:val="center"/>
              <w:rPr>
                <w:rFonts w:ascii="Tahoma" w:eastAsia="Times New Roman" w:hAnsi="Tahoma" w:cs="Tahoma"/>
                <w:color w:val="000000"/>
                <w:lang w:val="es-ES" w:eastAsia="es-ES"/>
              </w:rPr>
            </w:pPr>
          </w:p>
        </w:tc>
        <w:tc>
          <w:tcPr>
            <w:tcW w:w="349" w:type="dxa"/>
            <w:tcBorders>
              <w:top w:val="double" w:sz="6" w:space="0" w:color="002060"/>
              <w:left w:val="double" w:sz="6" w:space="0" w:color="002060"/>
              <w:bottom w:val="double" w:sz="6" w:space="0" w:color="002060"/>
              <w:right w:val="double" w:sz="6" w:space="0" w:color="002060"/>
            </w:tcBorders>
            <w:shd w:val="clear" w:color="auto" w:fill="auto"/>
            <w:vAlign w:val="center"/>
            <w:hideMark/>
          </w:tcPr>
          <w:p w:rsidR="00CE4B3B" w:rsidRPr="00972C93" w:rsidRDefault="00CE4B3B" w:rsidP="00CE4B3B">
            <w:pPr>
              <w:spacing w:after="0" w:line="240" w:lineRule="auto"/>
              <w:jc w:val="center"/>
              <w:rPr>
                <w:rFonts w:ascii="Tahoma" w:eastAsia="Times New Roman" w:hAnsi="Tahoma" w:cs="Tahoma"/>
                <w:color w:val="000000"/>
                <w:sz w:val="20"/>
                <w:szCs w:val="20"/>
                <w:lang w:val="es-ES" w:eastAsia="es-ES"/>
              </w:rPr>
            </w:pPr>
            <w:r>
              <w:rPr>
                <w:rFonts w:ascii="Tahoma" w:eastAsia="Times New Roman" w:hAnsi="Tahoma" w:cs="Tahoma"/>
                <w:color w:val="000000"/>
                <w:sz w:val="20"/>
                <w:szCs w:val="20"/>
                <w:lang w:val="es-ES" w:eastAsia="es-ES"/>
              </w:rPr>
              <w:t>4</w:t>
            </w:r>
          </w:p>
        </w:tc>
        <w:tc>
          <w:tcPr>
            <w:tcW w:w="1069" w:type="dxa"/>
            <w:tcBorders>
              <w:top w:val="double" w:sz="6" w:space="0" w:color="002060"/>
              <w:left w:val="double" w:sz="6" w:space="0" w:color="002060"/>
              <w:bottom w:val="double" w:sz="6" w:space="0" w:color="002060"/>
              <w:right w:val="double" w:sz="6" w:space="0" w:color="002060"/>
            </w:tcBorders>
            <w:shd w:val="clear" w:color="auto" w:fill="auto"/>
            <w:vAlign w:val="center"/>
            <w:hideMark/>
          </w:tcPr>
          <w:p w:rsidR="00CE4B3B" w:rsidRPr="00972C93" w:rsidRDefault="00CE4B3B" w:rsidP="00CE4B3B">
            <w:pPr>
              <w:spacing w:after="0" w:line="240" w:lineRule="auto"/>
              <w:jc w:val="center"/>
              <w:rPr>
                <w:rFonts w:ascii="Tahoma" w:eastAsia="Times New Roman" w:hAnsi="Tahoma" w:cs="Tahoma"/>
                <w:color w:val="000000"/>
                <w:sz w:val="20"/>
                <w:szCs w:val="20"/>
                <w:lang w:val="es-ES" w:eastAsia="es-ES"/>
              </w:rPr>
            </w:pPr>
            <w:r w:rsidRPr="00972C93">
              <w:rPr>
                <w:rFonts w:ascii="Tahoma" w:eastAsia="Times New Roman" w:hAnsi="Tahoma" w:cs="Tahoma"/>
                <w:color w:val="000000"/>
                <w:sz w:val="20"/>
                <w:szCs w:val="20"/>
                <w:lang w:val="es-ES" w:eastAsia="es-ES"/>
              </w:rPr>
              <w:t>¿Por qué?</w:t>
            </w:r>
          </w:p>
        </w:tc>
        <w:tc>
          <w:tcPr>
            <w:tcW w:w="4394" w:type="dxa"/>
            <w:tcBorders>
              <w:top w:val="double" w:sz="6" w:space="0" w:color="002060"/>
              <w:left w:val="double" w:sz="6" w:space="0" w:color="002060"/>
              <w:bottom w:val="double" w:sz="6" w:space="0" w:color="002060"/>
              <w:right w:val="double" w:sz="6" w:space="0" w:color="002060"/>
            </w:tcBorders>
            <w:shd w:val="clear" w:color="auto" w:fill="auto"/>
            <w:vAlign w:val="center"/>
            <w:hideMark/>
          </w:tcPr>
          <w:p w:rsidR="00CE4B3B" w:rsidRPr="00972C93" w:rsidRDefault="00CE4B3B" w:rsidP="00CE4B3B">
            <w:pPr>
              <w:spacing w:after="0" w:line="240" w:lineRule="auto"/>
              <w:jc w:val="both"/>
              <w:rPr>
                <w:rFonts w:ascii="Tahoma" w:eastAsia="Times New Roman" w:hAnsi="Tahoma" w:cs="Tahoma"/>
                <w:color w:val="000000"/>
                <w:sz w:val="20"/>
                <w:szCs w:val="20"/>
                <w:lang w:val="es-ES" w:eastAsia="es-ES"/>
              </w:rPr>
            </w:pPr>
            <w:r w:rsidRPr="00972C93">
              <w:rPr>
                <w:rFonts w:ascii="Tahoma" w:eastAsia="Times New Roman" w:hAnsi="Tahoma" w:cs="Tahoma"/>
                <w:color w:val="000000"/>
                <w:sz w:val="20"/>
                <w:szCs w:val="20"/>
                <w:lang w:val="es-ES" w:eastAsia="es-ES"/>
              </w:rPr>
              <w:t>Porque no existe un sistema de control de gestión, que establezca la meto</w:t>
            </w:r>
            <w:r>
              <w:rPr>
                <w:rFonts w:ascii="Tahoma" w:eastAsia="Times New Roman" w:hAnsi="Tahoma" w:cs="Tahoma"/>
                <w:color w:val="000000"/>
                <w:sz w:val="20"/>
                <w:szCs w:val="20"/>
                <w:lang w:val="es-ES" w:eastAsia="es-ES"/>
              </w:rPr>
              <w:t>do</w:t>
            </w:r>
            <w:r w:rsidRPr="00972C93">
              <w:rPr>
                <w:rFonts w:ascii="Tahoma" w:eastAsia="Times New Roman" w:hAnsi="Tahoma" w:cs="Tahoma"/>
                <w:color w:val="000000"/>
                <w:sz w:val="20"/>
                <w:szCs w:val="20"/>
                <w:lang w:val="es-ES" w:eastAsia="es-ES"/>
              </w:rPr>
              <w:t xml:space="preserve">logía para definir las actividades, responsabilidades y autoridades del personal </w:t>
            </w:r>
            <w:r w:rsidRPr="00972C93">
              <w:rPr>
                <w:rFonts w:ascii="Tahoma" w:eastAsia="Times New Roman" w:hAnsi="Tahoma" w:cs="Tahoma"/>
                <w:b/>
                <w:bCs/>
                <w:color w:val="000000"/>
                <w:sz w:val="20"/>
                <w:szCs w:val="20"/>
                <w:lang w:val="es-ES" w:eastAsia="es-ES"/>
              </w:rPr>
              <w:t>(CAUSA RAIZ).</w:t>
            </w:r>
          </w:p>
        </w:tc>
      </w:tr>
    </w:tbl>
    <w:p w:rsidR="00924306" w:rsidRDefault="00924306" w:rsidP="00BE145D">
      <w:pPr>
        <w:spacing w:after="0" w:line="480" w:lineRule="auto"/>
        <w:ind w:left="2127"/>
        <w:jc w:val="both"/>
        <w:rPr>
          <w:rFonts w:ascii="Arial" w:hAnsi="Arial" w:cs="Arial"/>
          <w:b/>
          <w:color w:val="FF0000"/>
          <w:sz w:val="24"/>
          <w:szCs w:val="24"/>
          <w:highlight w:val="yellow"/>
        </w:rPr>
      </w:pPr>
    </w:p>
    <w:p w:rsidR="006A37EA" w:rsidRDefault="006A37EA" w:rsidP="00BE145D">
      <w:pPr>
        <w:spacing w:after="0" w:line="480" w:lineRule="auto"/>
        <w:ind w:left="2127"/>
        <w:jc w:val="both"/>
        <w:rPr>
          <w:rFonts w:ascii="Arial" w:hAnsi="Arial" w:cs="Arial"/>
          <w:b/>
          <w:color w:val="FF0000"/>
          <w:sz w:val="24"/>
          <w:szCs w:val="24"/>
          <w:highlight w:val="yellow"/>
        </w:rPr>
      </w:pPr>
    </w:p>
    <w:p w:rsidR="005860E4" w:rsidRDefault="005860E4" w:rsidP="00BE145D">
      <w:pPr>
        <w:spacing w:after="0" w:line="480" w:lineRule="auto"/>
        <w:ind w:left="2127"/>
        <w:jc w:val="both"/>
        <w:rPr>
          <w:rFonts w:ascii="Arial" w:hAnsi="Arial" w:cs="Arial"/>
          <w:b/>
          <w:color w:val="FF0000"/>
          <w:sz w:val="24"/>
          <w:szCs w:val="24"/>
          <w:highlight w:val="yellow"/>
        </w:rPr>
      </w:pPr>
    </w:p>
    <w:p w:rsidR="005860E4" w:rsidRDefault="005860E4" w:rsidP="00BE145D">
      <w:pPr>
        <w:spacing w:after="0" w:line="480" w:lineRule="auto"/>
        <w:ind w:left="2127"/>
        <w:jc w:val="both"/>
        <w:rPr>
          <w:rFonts w:ascii="Arial" w:hAnsi="Arial" w:cs="Arial"/>
          <w:b/>
          <w:color w:val="FF0000"/>
          <w:sz w:val="24"/>
          <w:szCs w:val="24"/>
          <w:highlight w:val="yellow"/>
        </w:rPr>
      </w:pPr>
    </w:p>
    <w:p w:rsidR="006A37EA" w:rsidRDefault="006A37EA" w:rsidP="00BE145D">
      <w:pPr>
        <w:spacing w:after="0" w:line="480" w:lineRule="auto"/>
        <w:ind w:left="2127"/>
        <w:jc w:val="both"/>
        <w:rPr>
          <w:rFonts w:ascii="Arial" w:hAnsi="Arial" w:cs="Arial"/>
          <w:b/>
          <w:color w:val="FF0000"/>
          <w:sz w:val="24"/>
          <w:szCs w:val="24"/>
          <w:highlight w:val="yellow"/>
        </w:rPr>
      </w:pPr>
    </w:p>
    <w:p w:rsidR="00E96515" w:rsidRDefault="00E96515" w:rsidP="00BE145D">
      <w:pPr>
        <w:spacing w:after="0" w:line="480" w:lineRule="auto"/>
        <w:ind w:left="2127"/>
        <w:jc w:val="both"/>
        <w:rPr>
          <w:rFonts w:ascii="Arial" w:hAnsi="Arial" w:cs="Arial"/>
          <w:b/>
          <w:color w:val="FF0000"/>
          <w:sz w:val="24"/>
          <w:szCs w:val="24"/>
          <w:highlight w:val="yellow"/>
        </w:rPr>
      </w:pPr>
    </w:p>
    <w:p w:rsidR="002F22BA" w:rsidRDefault="002F22BA" w:rsidP="00BE145D">
      <w:pPr>
        <w:spacing w:after="0" w:line="480" w:lineRule="auto"/>
        <w:ind w:left="2127"/>
        <w:jc w:val="both"/>
        <w:rPr>
          <w:rFonts w:ascii="Arial" w:hAnsi="Arial" w:cs="Arial"/>
          <w:b/>
          <w:color w:val="FF0000"/>
          <w:sz w:val="24"/>
          <w:szCs w:val="24"/>
          <w:highlight w:val="yellow"/>
        </w:rPr>
      </w:pPr>
    </w:p>
    <w:p w:rsidR="002F22BA" w:rsidRDefault="002F22BA" w:rsidP="00BE145D">
      <w:pPr>
        <w:spacing w:after="0" w:line="480" w:lineRule="auto"/>
        <w:ind w:left="2127"/>
        <w:jc w:val="both"/>
        <w:rPr>
          <w:rFonts w:ascii="Arial" w:hAnsi="Arial" w:cs="Arial"/>
          <w:b/>
          <w:color w:val="FF0000"/>
          <w:sz w:val="24"/>
          <w:szCs w:val="24"/>
          <w:highlight w:val="yellow"/>
        </w:rPr>
      </w:pPr>
    </w:p>
    <w:p w:rsidR="00D05936" w:rsidRPr="00A60BB5" w:rsidRDefault="00D05936" w:rsidP="00D05936">
      <w:pPr>
        <w:tabs>
          <w:tab w:val="num" w:pos="720"/>
        </w:tabs>
        <w:spacing w:after="0" w:line="240" w:lineRule="auto"/>
        <w:ind w:left="2127"/>
        <w:jc w:val="center"/>
        <w:rPr>
          <w:rFonts w:ascii="Arial" w:hAnsi="Arial" w:cs="Arial"/>
          <w:b/>
          <w:i/>
          <w:sz w:val="18"/>
          <w:szCs w:val="18"/>
        </w:rPr>
      </w:pPr>
      <w:r w:rsidRPr="00A60BB5">
        <w:rPr>
          <w:rFonts w:ascii="Arial" w:hAnsi="Arial" w:cs="Arial"/>
          <w:b/>
          <w:i/>
          <w:sz w:val="18"/>
          <w:szCs w:val="18"/>
        </w:rPr>
        <w:t xml:space="preserve">Autor: </w:t>
      </w:r>
      <w:r w:rsidRPr="00A60BB5">
        <w:rPr>
          <w:rFonts w:ascii="Arial" w:hAnsi="Arial" w:cs="Arial"/>
          <w:i/>
          <w:sz w:val="18"/>
          <w:szCs w:val="18"/>
        </w:rPr>
        <w:t>Marcia Camacho, Teresa Garzón, Jared Aguilar</w:t>
      </w:r>
    </w:p>
    <w:p w:rsidR="002F22BA" w:rsidRDefault="002F22BA" w:rsidP="00D9630F">
      <w:pPr>
        <w:pStyle w:val="contenido"/>
        <w:rPr>
          <w:highlight w:val="yellow"/>
        </w:rPr>
      </w:pPr>
    </w:p>
    <w:p w:rsidR="00CE7F1F" w:rsidRDefault="00CE7F1F" w:rsidP="00D9630F">
      <w:pPr>
        <w:pStyle w:val="contenido"/>
        <w:rPr>
          <w:highlight w:val="yellow"/>
        </w:rPr>
      </w:pPr>
    </w:p>
    <w:p w:rsidR="006F51B8" w:rsidRDefault="006F51B8" w:rsidP="00D9630F">
      <w:pPr>
        <w:pStyle w:val="contenido"/>
        <w:rPr>
          <w:highlight w:val="yellow"/>
        </w:rPr>
      </w:pPr>
    </w:p>
    <w:p w:rsidR="006F51B8" w:rsidRDefault="006F51B8" w:rsidP="00D9630F">
      <w:pPr>
        <w:pStyle w:val="contenido"/>
        <w:rPr>
          <w:highlight w:val="yellow"/>
        </w:rPr>
      </w:pPr>
    </w:p>
    <w:p w:rsidR="00813E61" w:rsidRPr="006C0834" w:rsidRDefault="00972C93" w:rsidP="00790DAA">
      <w:pPr>
        <w:pStyle w:val="Titulo5TablasTesis"/>
        <w:rPr>
          <w:sz w:val="20"/>
        </w:rPr>
      </w:pPr>
      <w:bookmarkStart w:id="249" w:name="_Toc296905608"/>
      <w:r w:rsidRPr="00CE7F1F">
        <w:rPr>
          <w:sz w:val="20"/>
        </w:rPr>
        <w:t>Tabla  2.6</w:t>
      </w:r>
      <w:r w:rsidR="006C0834">
        <w:rPr>
          <w:sz w:val="20"/>
        </w:rPr>
        <w:t xml:space="preserve">: </w:t>
      </w:r>
      <w:r w:rsidR="00790DAA">
        <w:rPr>
          <w:sz w:val="20"/>
        </w:rPr>
        <w:t>Causa # 4</w:t>
      </w:r>
      <w:r w:rsidR="006C0834">
        <w:rPr>
          <w:sz w:val="20"/>
        </w:rPr>
        <w:t xml:space="preserve"> Análisis 5 porqués</w:t>
      </w:r>
      <w:bookmarkEnd w:id="249"/>
    </w:p>
    <w:tbl>
      <w:tblPr>
        <w:tblW w:w="6024" w:type="dxa"/>
        <w:jc w:val="right"/>
        <w:tblInd w:w="702" w:type="dxa"/>
        <w:tblBorders>
          <w:top w:val="double" w:sz="6" w:space="0" w:color="002060"/>
          <w:left w:val="double" w:sz="6" w:space="0" w:color="002060"/>
          <w:bottom w:val="double" w:sz="6" w:space="0" w:color="002060"/>
          <w:right w:val="double" w:sz="6" w:space="0" w:color="002060"/>
          <w:insideH w:val="double" w:sz="6" w:space="0" w:color="002060"/>
          <w:insideV w:val="double" w:sz="6" w:space="0" w:color="auto"/>
        </w:tblBorders>
        <w:tblCellMar>
          <w:left w:w="70" w:type="dxa"/>
          <w:right w:w="70" w:type="dxa"/>
        </w:tblCellMar>
        <w:tblLook w:val="04A0" w:firstRow="1" w:lastRow="0" w:firstColumn="1" w:lastColumn="0" w:noHBand="0" w:noVBand="1"/>
      </w:tblPr>
      <w:tblGrid>
        <w:gridCol w:w="314"/>
        <w:gridCol w:w="1126"/>
        <w:gridCol w:w="4584"/>
      </w:tblGrid>
      <w:tr w:rsidR="00972C93" w:rsidRPr="00972C93" w:rsidTr="006A5894">
        <w:trPr>
          <w:trHeight w:val="834"/>
          <w:jc w:val="right"/>
        </w:trPr>
        <w:tc>
          <w:tcPr>
            <w:tcW w:w="6024" w:type="dxa"/>
            <w:gridSpan w:val="3"/>
            <w:shd w:val="clear" w:color="000000" w:fill="BFBFBF"/>
            <w:vAlign w:val="center"/>
            <w:hideMark/>
          </w:tcPr>
          <w:p w:rsidR="00972C93" w:rsidRPr="00972C93" w:rsidRDefault="00972C93" w:rsidP="006C0834">
            <w:pPr>
              <w:spacing w:after="0" w:line="240" w:lineRule="auto"/>
              <w:jc w:val="center"/>
              <w:rPr>
                <w:rFonts w:ascii="Arial" w:eastAsia="Times New Roman" w:hAnsi="Arial" w:cs="Arial"/>
                <w:b/>
                <w:bCs/>
                <w:sz w:val="24"/>
                <w:szCs w:val="24"/>
                <w:lang w:val="es-ES" w:eastAsia="es-ES"/>
              </w:rPr>
            </w:pPr>
            <w:r w:rsidRPr="00972C93">
              <w:rPr>
                <w:rFonts w:ascii="Arial" w:eastAsia="Times New Roman" w:hAnsi="Arial" w:cs="Arial"/>
                <w:b/>
                <w:bCs/>
                <w:sz w:val="24"/>
                <w:szCs w:val="24"/>
                <w:lang w:val="es-ES" w:eastAsia="es-ES"/>
              </w:rPr>
              <w:t>Deudas de la anterior administración</w:t>
            </w:r>
          </w:p>
        </w:tc>
      </w:tr>
      <w:tr w:rsidR="00972C93" w:rsidRPr="00972C93" w:rsidTr="006A5894">
        <w:trPr>
          <w:trHeight w:val="761"/>
          <w:jc w:val="right"/>
        </w:trPr>
        <w:tc>
          <w:tcPr>
            <w:tcW w:w="314" w:type="dxa"/>
            <w:tcBorders>
              <w:right w:val="double" w:sz="6" w:space="0" w:color="002060"/>
            </w:tcBorders>
            <w:shd w:val="clear" w:color="auto" w:fill="auto"/>
            <w:vAlign w:val="center"/>
            <w:hideMark/>
          </w:tcPr>
          <w:p w:rsidR="00972C93" w:rsidRPr="00972C93" w:rsidRDefault="00972C93" w:rsidP="006C0834">
            <w:pPr>
              <w:spacing w:after="0" w:line="240" w:lineRule="auto"/>
              <w:jc w:val="center"/>
              <w:rPr>
                <w:rFonts w:ascii="Tahoma" w:eastAsia="Times New Roman" w:hAnsi="Tahoma" w:cs="Tahoma"/>
                <w:color w:val="000000"/>
                <w:sz w:val="20"/>
                <w:szCs w:val="20"/>
                <w:lang w:val="es-ES" w:eastAsia="es-ES"/>
              </w:rPr>
            </w:pPr>
            <w:r w:rsidRPr="00972C93">
              <w:rPr>
                <w:rFonts w:ascii="Tahoma" w:eastAsia="Times New Roman" w:hAnsi="Tahoma" w:cs="Tahoma"/>
                <w:color w:val="000000"/>
                <w:sz w:val="20"/>
                <w:szCs w:val="20"/>
                <w:lang w:val="es-ES" w:eastAsia="es-ES"/>
              </w:rPr>
              <w:t>1</w:t>
            </w:r>
          </w:p>
        </w:tc>
        <w:tc>
          <w:tcPr>
            <w:tcW w:w="1126" w:type="dxa"/>
            <w:tcBorders>
              <w:left w:val="double" w:sz="6" w:space="0" w:color="002060"/>
              <w:right w:val="double" w:sz="6" w:space="0" w:color="002060"/>
            </w:tcBorders>
            <w:shd w:val="clear" w:color="auto" w:fill="auto"/>
            <w:vAlign w:val="center"/>
            <w:hideMark/>
          </w:tcPr>
          <w:p w:rsidR="00972C93" w:rsidRPr="00972C93" w:rsidRDefault="00972C93" w:rsidP="006C0834">
            <w:pPr>
              <w:spacing w:after="0" w:line="240" w:lineRule="auto"/>
              <w:jc w:val="center"/>
              <w:rPr>
                <w:rFonts w:ascii="Tahoma" w:eastAsia="Times New Roman" w:hAnsi="Tahoma" w:cs="Tahoma"/>
                <w:color w:val="000000"/>
                <w:sz w:val="20"/>
                <w:szCs w:val="20"/>
                <w:lang w:val="es-ES" w:eastAsia="es-ES"/>
              </w:rPr>
            </w:pPr>
            <w:r w:rsidRPr="00972C93">
              <w:rPr>
                <w:rFonts w:ascii="Tahoma" w:eastAsia="Times New Roman" w:hAnsi="Tahoma" w:cs="Tahoma"/>
                <w:color w:val="000000"/>
                <w:sz w:val="20"/>
                <w:szCs w:val="20"/>
                <w:lang w:val="es-ES" w:eastAsia="es-ES"/>
              </w:rPr>
              <w:t>¿Por qué?</w:t>
            </w:r>
          </w:p>
        </w:tc>
        <w:tc>
          <w:tcPr>
            <w:tcW w:w="4584" w:type="dxa"/>
            <w:tcBorders>
              <w:left w:val="double" w:sz="6" w:space="0" w:color="002060"/>
            </w:tcBorders>
            <w:shd w:val="clear" w:color="auto" w:fill="auto"/>
            <w:vAlign w:val="center"/>
            <w:hideMark/>
          </w:tcPr>
          <w:p w:rsidR="00972C93" w:rsidRPr="00972C93" w:rsidRDefault="00972C93" w:rsidP="006C0834">
            <w:pPr>
              <w:spacing w:after="0" w:line="240" w:lineRule="auto"/>
              <w:jc w:val="both"/>
              <w:rPr>
                <w:rFonts w:ascii="Tahoma" w:eastAsia="Times New Roman" w:hAnsi="Tahoma" w:cs="Tahoma"/>
                <w:color w:val="000000"/>
                <w:sz w:val="20"/>
                <w:szCs w:val="20"/>
                <w:lang w:val="es-ES" w:eastAsia="es-ES"/>
              </w:rPr>
            </w:pPr>
            <w:r w:rsidRPr="00972C93">
              <w:rPr>
                <w:rFonts w:ascii="Tahoma" w:eastAsia="Times New Roman" w:hAnsi="Tahoma" w:cs="Tahoma"/>
                <w:color w:val="000000"/>
                <w:sz w:val="20"/>
                <w:szCs w:val="20"/>
                <w:lang w:val="es-ES" w:eastAsia="es-ES"/>
              </w:rPr>
              <w:t>Por liquidación de setenta y ocho empleados que fueron despedidos por la administración anterior.</w:t>
            </w:r>
          </w:p>
        </w:tc>
      </w:tr>
      <w:tr w:rsidR="00972C93" w:rsidRPr="00972C93" w:rsidTr="006A5894">
        <w:trPr>
          <w:trHeight w:val="761"/>
          <w:jc w:val="right"/>
        </w:trPr>
        <w:tc>
          <w:tcPr>
            <w:tcW w:w="314" w:type="dxa"/>
            <w:tcBorders>
              <w:right w:val="double" w:sz="6" w:space="0" w:color="002060"/>
            </w:tcBorders>
            <w:shd w:val="clear" w:color="auto" w:fill="auto"/>
            <w:vAlign w:val="center"/>
            <w:hideMark/>
          </w:tcPr>
          <w:p w:rsidR="00972C93" w:rsidRPr="00972C93" w:rsidRDefault="00972C93" w:rsidP="006C0834">
            <w:pPr>
              <w:spacing w:after="0" w:line="240" w:lineRule="auto"/>
              <w:jc w:val="center"/>
              <w:rPr>
                <w:rFonts w:ascii="Tahoma" w:eastAsia="Times New Roman" w:hAnsi="Tahoma" w:cs="Tahoma"/>
                <w:color w:val="000000"/>
                <w:sz w:val="20"/>
                <w:szCs w:val="20"/>
                <w:lang w:val="es-ES" w:eastAsia="es-ES"/>
              </w:rPr>
            </w:pPr>
            <w:r w:rsidRPr="00972C93">
              <w:rPr>
                <w:rFonts w:ascii="Tahoma" w:eastAsia="Times New Roman" w:hAnsi="Tahoma" w:cs="Tahoma"/>
                <w:color w:val="000000"/>
                <w:sz w:val="20"/>
                <w:szCs w:val="20"/>
                <w:lang w:val="es-ES" w:eastAsia="es-ES"/>
              </w:rPr>
              <w:t>2</w:t>
            </w:r>
          </w:p>
        </w:tc>
        <w:tc>
          <w:tcPr>
            <w:tcW w:w="1126" w:type="dxa"/>
            <w:tcBorders>
              <w:left w:val="double" w:sz="6" w:space="0" w:color="002060"/>
              <w:right w:val="double" w:sz="6" w:space="0" w:color="002060"/>
            </w:tcBorders>
            <w:shd w:val="clear" w:color="auto" w:fill="auto"/>
            <w:vAlign w:val="center"/>
            <w:hideMark/>
          </w:tcPr>
          <w:p w:rsidR="00972C93" w:rsidRPr="00972C93" w:rsidRDefault="00972C93" w:rsidP="006C0834">
            <w:pPr>
              <w:spacing w:after="0" w:line="240" w:lineRule="auto"/>
              <w:jc w:val="center"/>
              <w:rPr>
                <w:rFonts w:ascii="Tahoma" w:eastAsia="Times New Roman" w:hAnsi="Tahoma" w:cs="Tahoma"/>
                <w:color w:val="000000"/>
                <w:sz w:val="20"/>
                <w:szCs w:val="20"/>
                <w:lang w:val="es-ES" w:eastAsia="es-ES"/>
              </w:rPr>
            </w:pPr>
            <w:r w:rsidRPr="00972C93">
              <w:rPr>
                <w:rFonts w:ascii="Tahoma" w:eastAsia="Times New Roman" w:hAnsi="Tahoma" w:cs="Tahoma"/>
                <w:color w:val="000000"/>
                <w:sz w:val="20"/>
                <w:szCs w:val="20"/>
                <w:lang w:val="es-ES" w:eastAsia="es-ES"/>
              </w:rPr>
              <w:t>¿Por qué?</w:t>
            </w:r>
          </w:p>
        </w:tc>
        <w:tc>
          <w:tcPr>
            <w:tcW w:w="4584" w:type="dxa"/>
            <w:tcBorders>
              <w:left w:val="double" w:sz="6" w:space="0" w:color="002060"/>
            </w:tcBorders>
            <w:shd w:val="clear" w:color="auto" w:fill="auto"/>
            <w:vAlign w:val="center"/>
            <w:hideMark/>
          </w:tcPr>
          <w:p w:rsidR="00972C93" w:rsidRPr="00972C93" w:rsidRDefault="00972C93" w:rsidP="006C0834">
            <w:pPr>
              <w:spacing w:after="0" w:line="240" w:lineRule="auto"/>
              <w:jc w:val="both"/>
              <w:rPr>
                <w:rFonts w:ascii="Tahoma" w:eastAsia="Times New Roman" w:hAnsi="Tahoma" w:cs="Tahoma"/>
                <w:color w:val="000000"/>
                <w:sz w:val="20"/>
                <w:szCs w:val="20"/>
                <w:lang w:val="es-ES" w:eastAsia="es-ES"/>
              </w:rPr>
            </w:pPr>
            <w:r w:rsidRPr="00972C93">
              <w:rPr>
                <w:rFonts w:ascii="Tahoma" w:eastAsia="Times New Roman" w:hAnsi="Tahoma" w:cs="Tahoma"/>
                <w:color w:val="000000"/>
                <w:sz w:val="20"/>
                <w:szCs w:val="20"/>
                <w:lang w:val="es-ES" w:eastAsia="es-ES"/>
              </w:rPr>
              <w:t>Porque existía un mal manejo de la empresa por parte de la administración anterior.</w:t>
            </w:r>
          </w:p>
        </w:tc>
      </w:tr>
      <w:tr w:rsidR="00972C93" w:rsidRPr="00972C93" w:rsidTr="006A5894">
        <w:trPr>
          <w:trHeight w:val="924"/>
          <w:jc w:val="right"/>
        </w:trPr>
        <w:tc>
          <w:tcPr>
            <w:tcW w:w="314" w:type="dxa"/>
            <w:tcBorders>
              <w:right w:val="double" w:sz="6" w:space="0" w:color="002060"/>
            </w:tcBorders>
            <w:shd w:val="clear" w:color="auto" w:fill="auto"/>
            <w:vAlign w:val="center"/>
            <w:hideMark/>
          </w:tcPr>
          <w:p w:rsidR="00972C93" w:rsidRPr="00972C93" w:rsidRDefault="00972C93" w:rsidP="006C0834">
            <w:pPr>
              <w:spacing w:after="0" w:line="240" w:lineRule="auto"/>
              <w:jc w:val="center"/>
              <w:rPr>
                <w:rFonts w:ascii="Tahoma" w:eastAsia="Times New Roman" w:hAnsi="Tahoma" w:cs="Tahoma"/>
                <w:color w:val="000000"/>
                <w:sz w:val="20"/>
                <w:szCs w:val="20"/>
                <w:lang w:val="es-ES" w:eastAsia="es-ES"/>
              </w:rPr>
            </w:pPr>
            <w:r w:rsidRPr="00972C93">
              <w:rPr>
                <w:rFonts w:ascii="Tahoma" w:eastAsia="Times New Roman" w:hAnsi="Tahoma" w:cs="Tahoma"/>
                <w:color w:val="000000"/>
                <w:sz w:val="20"/>
                <w:szCs w:val="20"/>
                <w:lang w:val="es-ES" w:eastAsia="es-ES"/>
              </w:rPr>
              <w:t>3</w:t>
            </w:r>
          </w:p>
        </w:tc>
        <w:tc>
          <w:tcPr>
            <w:tcW w:w="1126" w:type="dxa"/>
            <w:tcBorders>
              <w:left w:val="double" w:sz="6" w:space="0" w:color="002060"/>
              <w:right w:val="double" w:sz="6" w:space="0" w:color="002060"/>
            </w:tcBorders>
            <w:shd w:val="clear" w:color="auto" w:fill="auto"/>
            <w:vAlign w:val="center"/>
            <w:hideMark/>
          </w:tcPr>
          <w:p w:rsidR="00972C93" w:rsidRPr="00972C93" w:rsidRDefault="00972C93" w:rsidP="006C0834">
            <w:pPr>
              <w:spacing w:after="0" w:line="240" w:lineRule="auto"/>
              <w:jc w:val="center"/>
              <w:rPr>
                <w:rFonts w:ascii="Tahoma" w:eastAsia="Times New Roman" w:hAnsi="Tahoma" w:cs="Tahoma"/>
                <w:color w:val="000000"/>
                <w:sz w:val="20"/>
                <w:szCs w:val="20"/>
                <w:lang w:val="es-ES" w:eastAsia="es-ES"/>
              </w:rPr>
            </w:pPr>
            <w:r w:rsidRPr="00972C93">
              <w:rPr>
                <w:rFonts w:ascii="Tahoma" w:eastAsia="Times New Roman" w:hAnsi="Tahoma" w:cs="Tahoma"/>
                <w:color w:val="000000"/>
                <w:sz w:val="20"/>
                <w:szCs w:val="20"/>
                <w:lang w:val="es-ES" w:eastAsia="es-ES"/>
              </w:rPr>
              <w:t>¿Por qué?</w:t>
            </w:r>
          </w:p>
        </w:tc>
        <w:tc>
          <w:tcPr>
            <w:tcW w:w="4584" w:type="dxa"/>
            <w:tcBorders>
              <w:left w:val="double" w:sz="6" w:space="0" w:color="002060"/>
            </w:tcBorders>
            <w:shd w:val="clear" w:color="auto" w:fill="auto"/>
            <w:vAlign w:val="center"/>
            <w:hideMark/>
          </w:tcPr>
          <w:p w:rsidR="00972C93" w:rsidRPr="00972C93" w:rsidRDefault="00972C93" w:rsidP="006C0834">
            <w:pPr>
              <w:spacing w:after="0" w:line="240" w:lineRule="auto"/>
              <w:jc w:val="both"/>
              <w:rPr>
                <w:rFonts w:ascii="Tahoma" w:eastAsia="Times New Roman" w:hAnsi="Tahoma" w:cs="Tahoma"/>
                <w:color w:val="000000"/>
                <w:sz w:val="20"/>
                <w:szCs w:val="20"/>
                <w:lang w:val="es-ES" w:eastAsia="es-ES"/>
              </w:rPr>
            </w:pPr>
            <w:r w:rsidRPr="00972C93">
              <w:rPr>
                <w:rFonts w:ascii="Tahoma" w:eastAsia="Times New Roman" w:hAnsi="Tahoma" w:cs="Tahoma"/>
                <w:color w:val="000000"/>
                <w:sz w:val="20"/>
                <w:szCs w:val="20"/>
                <w:lang w:val="es-ES" w:eastAsia="es-ES"/>
              </w:rPr>
              <w:t>Porque no tenían un  sistema</w:t>
            </w:r>
            <w:r w:rsidR="00B63438">
              <w:rPr>
                <w:rFonts w:ascii="Tahoma" w:eastAsia="Times New Roman" w:hAnsi="Tahoma" w:cs="Tahoma"/>
                <w:color w:val="000000"/>
                <w:sz w:val="20"/>
                <w:szCs w:val="20"/>
                <w:lang w:val="es-ES" w:eastAsia="es-ES"/>
              </w:rPr>
              <w:t xml:space="preserve"> de control de gestión, que </w:t>
            </w:r>
            <w:r w:rsidRPr="00972C93">
              <w:rPr>
                <w:rFonts w:ascii="Tahoma" w:eastAsia="Times New Roman" w:hAnsi="Tahoma" w:cs="Tahoma"/>
                <w:color w:val="000000"/>
                <w:sz w:val="20"/>
                <w:szCs w:val="20"/>
                <w:lang w:val="es-ES" w:eastAsia="es-ES"/>
              </w:rPr>
              <w:t xml:space="preserve">les permita administrar y controlar de manera adecuada su empresa. </w:t>
            </w:r>
            <w:r w:rsidRPr="00972C93">
              <w:rPr>
                <w:rFonts w:ascii="Tahoma" w:eastAsia="Times New Roman" w:hAnsi="Tahoma" w:cs="Tahoma"/>
                <w:b/>
                <w:bCs/>
                <w:color w:val="000000"/>
                <w:sz w:val="20"/>
                <w:szCs w:val="20"/>
                <w:lang w:val="es-ES" w:eastAsia="es-ES"/>
              </w:rPr>
              <w:t>(CAUSA RAIZ).</w:t>
            </w:r>
          </w:p>
        </w:tc>
      </w:tr>
    </w:tbl>
    <w:p w:rsidR="00D05936" w:rsidRPr="00A60BB5" w:rsidRDefault="00D05936" w:rsidP="00D05936">
      <w:pPr>
        <w:tabs>
          <w:tab w:val="num" w:pos="720"/>
        </w:tabs>
        <w:spacing w:after="0" w:line="240" w:lineRule="auto"/>
        <w:ind w:left="2127"/>
        <w:jc w:val="center"/>
        <w:rPr>
          <w:rFonts w:ascii="Arial" w:hAnsi="Arial" w:cs="Arial"/>
          <w:b/>
          <w:i/>
          <w:sz w:val="18"/>
          <w:szCs w:val="18"/>
        </w:rPr>
      </w:pPr>
      <w:r w:rsidRPr="00A60BB5">
        <w:rPr>
          <w:rFonts w:ascii="Arial" w:hAnsi="Arial" w:cs="Arial"/>
          <w:b/>
          <w:i/>
          <w:sz w:val="18"/>
          <w:szCs w:val="18"/>
        </w:rPr>
        <w:t xml:space="preserve">Autor: </w:t>
      </w:r>
      <w:r w:rsidRPr="00A60BB5">
        <w:rPr>
          <w:rFonts w:ascii="Arial" w:hAnsi="Arial" w:cs="Arial"/>
          <w:i/>
          <w:sz w:val="18"/>
          <w:szCs w:val="18"/>
        </w:rPr>
        <w:t>Marcia Camacho, Teresa Garzón, Jared Aguilar</w:t>
      </w:r>
    </w:p>
    <w:p w:rsidR="002F22BA" w:rsidRDefault="002F22BA" w:rsidP="00BE145D">
      <w:pPr>
        <w:spacing w:after="0" w:line="480" w:lineRule="auto"/>
        <w:ind w:left="2127"/>
        <w:jc w:val="both"/>
        <w:rPr>
          <w:rFonts w:ascii="Arial" w:hAnsi="Arial" w:cs="Arial"/>
          <w:b/>
          <w:color w:val="FF0000"/>
          <w:sz w:val="24"/>
          <w:szCs w:val="24"/>
          <w:highlight w:val="yellow"/>
        </w:rPr>
      </w:pPr>
    </w:p>
    <w:p w:rsidR="009E297C" w:rsidRDefault="009E297C" w:rsidP="00BE145D">
      <w:pPr>
        <w:spacing w:after="0" w:line="480" w:lineRule="auto"/>
        <w:ind w:left="2127"/>
        <w:jc w:val="both"/>
        <w:rPr>
          <w:rFonts w:ascii="Arial" w:hAnsi="Arial" w:cs="Arial"/>
          <w:b/>
          <w:color w:val="FF0000"/>
          <w:sz w:val="24"/>
          <w:szCs w:val="24"/>
          <w:highlight w:val="yellow"/>
        </w:rPr>
      </w:pPr>
    </w:p>
    <w:p w:rsidR="008051BA" w:rsidRDefault="00813E61" w:rsidP="006C0834">
      <w:pPr>
        <w:pStyle w:val="Titulo5TablasTesis"/>
        <w:rPr>
          <w:i/>
        </w:rPr>
      </w:pPr>
      <w:bookmarkStart w:id="250" w:name="_Toc296905609"/>
      <w:r w:rsidRPr="00CE7F1F">
        <w:rPr>
          <w:sz w:val="20"/>
        </w:rPr>
        <w:t>Tabla  2.7</w:t>
      </w:r>
      <w:r w:rsidR="006C0834">
        <w:rPr>
          <w:sz w:val="20"/>
        </w:rPr>
        <w:t xml:space="preserve">: </w:t>
      </w:r>
      <w:r w:rsidR="00790DAA" w:rsidRPr="006C0834">
        <w:rPr>
          <w:sz w:val="20"/>
        </w:rPr>
        <w:t>Causa # 5</w:t>
      </w:r>
      <w:r w:rsidR="006C0834" w:rsidRPr="006C0834">
        <w:rPr>
          <w:sz w:val="20"/>
        </w:rPr>
        <w:t xml:space="preserve"> </w:t>
      </w:r>
      <w:r w:rsidR="006C0834">
        <w:rPr>
          <w:sz w:val="20"/>
        </w:rPr>
        <w:t>Análisis 5 porqués</w:t>
      </w:r>
      <w:bookmarkEnd w:id="250"/>
    </w:p>
    <w:p w:rsidR="008051BA" w:rsidRPr="008051BA" w:rsidRDefault="008051BA" w:rsidP="00813E61">
      <w:pPr>
        <w:tabs>
          <w:tab w:val="num" w:pos="720"/>
        </w:tabs>
        <w:spacing w:after="0" w:line="240" w:lineRule="auto"/>
        <w:ind w:left="2127"/>
        <w:jc w:val="center"/>
        <w:rPr>
          <w:i/>
          <w:sz w:val="18"/>
          <w:szCs w:val="18"/>
          <w:lang w:val="es-ES"/>
        </w:rPr>
      </w:pPr>
    </w:p>
    <w:tbl>
      <w:tblPr>
        <w:tblW w:w="6202" w:type="dxa"/>
        <w:jc w:val="right"/>
        <w:tblInd w:w="444" w:type="dxa"/>
        <w:tblCellMar>
          <w:left w:w="70" w:type="dxa"/>
          <w:right w:w="70" w:type="dxa"/>
        </w:tblCellMar>
        <w:tblLook w:val="04A0" w:firstRow="1" w:lastRow="0" w:firstColumn="1" w:lastColumn="0" w:noHBand="0" w:noVBand="1"/>
      </w:tblPr>
      <w:tblGrid>
        <w:gridCol w:w="294"/>
        <w:gridCol w:w="340"/>
        <w:gridCol w:w="1092"/>
        <w:gridCol w:w="4476"/>
      </w:tblGrid>
      <w:tr w:rsidR="008A7388" w:rsidRPr="002A1ADC" w:rsidTr="006A5894">
        <w:trPr>
          <w:trHeight w:val="887"/>
          <w:jc w:val="right"/>
        </w:trPr>
        <w:tc>
          <w:tcPr>
            <w:tcW w:w="294" w:type="dxa"/>
            <w:tcBorders>
              <w:top w:val="nil"/>
              <w:left w:val="nil"/>
              <w:bottom w:val="nil"/>
              <w:right w:val="double" w:sz="6" w:space="0" w:color="002060"/>
            </w:tcBorders>
            <w:shd w:val="clear" w:color="auto" w:fill="auto"/>
            <w:noWrap/>
            <w:vAlign w:val="bottom"/>
            <w:hideMark/>
          </w:tcPr>
          <w:p w:rsidR="008A7388" w:rsidRPr="002A1ADC" w:rsidRDefault="008A7388" w:rsidP="002A1ADC">
            <w:pPr>
              <w:spacing w:after="0" w:line="240" w:lineRule="auto"/>
              <w:rPr>
                <w:rFonts w:eastAsia="Times New Roman" w:cs="Calibri"/>
                <w:color w:val="000000"/>
                <w:lang w:val="es-ES" w:eastAsia="es-ES"/>
              </w:rPr>
            </w:pPr>
          </w:p>
        </w:tc>
        <w:tc>
          <w:tcPr>
            <w:tcW w:w="5908" w:type="dxa"/>
            <w:gridSpan w:val="3"/>
            <w:tcBorders>
              <w:top w:val="double" w:sz="6" w:space="0" w:color="002060"/>
              <w:left w:val="double" w:sz="6" w:space="0" w:color="002060"/>
              <w:bottom w:val="double" w:sz="6" w:space="0" w:color="002060"/>
              <w:right w:val="double" w:sz="6" w:space="0" w:color="002060"/>
            </w:tcBorders>
            <w:shd w:val="clear" w:color="000000" w:fill="BFBFBF"/>
            <w:vAlign w:val="center"/>
            <w:hideMark/>
          </w:tcPr>
          <w:p w:rsidR="008A7388" w:rsidRPr="002A1ADC" w:rsidRDefault="008A7388" w:rsidP="00F370D2">
            <w:pPr>
              <w:spacing w:after="0" w:line="240" w:lineRule="auto"/>
              <w:jc w:val="center"/>
              <w:rPr>
                <w:rFonts w:ascii="Arial" w:eastAsia="Times New Roman" w:hAnsi="Arial" w:cs="Arial"/>
                <w:b/>
                <w:bCs/>
                <w:sz w:val="24"/>
                <w:szCs w:val="24"/>
                <w:lang w:val="es-ES" w:eastAsia="es-ES"/>
              </w:rPr>
            </w:pPr>
            <w:r w:rsidRPr="002A1ADC">
              <w:rPr>
                <w:rFonts w:ascii="Arial" w:eastAsia="Times New Roman" w:hAnsi="Arial" w:cs="Arial"/>
                <w:b/>
                <w:bCs/>
                <w:sz w:val="24"/>
                <w:szCs w:val="24"/>
                <w:lang w:val="es-ES" w:eastAsia="es-ES"/>
              </w:rPr>
              <w:t>Falta de descripción de funciones del personal</w:t>
            </w:r>
          </w:p>
        </w:tc>
      </w:tr>
      <w:tr w:rsidR="008A7388" w:rsidRPr="002A1ADC" w:rsidTr="006A5894">
        <w:trPr>
          <w:trHeight w:val="931"/>
          <w:jc w:val="right"/>
        </w:trPr>
        <w:tc>
          <w:tcPr>
            <w:tcW w:w="294" w:type="dxa"/>
            <w:tcBorders>
              <w:top w:val="nil"/>
              <w:left w:val="nil"/>
              <w:bottom w:val="nil"/>
              <w:right w:val="double" w:sz="6" w:space="0" w:color="002060"/>
            </w:tcBorders>
            <w:shd w:val="clear" w:color="auto" w:fill="auto"/>
            <w:noWrap/>
            <w:vAlign w:val="center"/>
            <w:hideMark/>
          </w:tcPr>
          <w:p w:rsidR="008A7388" w:rsidRPr="002A1ADC" w:rsidRDefault="008A7388" w:rsidP="002A1ADC">
            <w:pPr>
              <w:spacing w:after="0" w:line="240" w:lineRule="auto"/>
              <w:rPr>
                <w:rFonts w:ascii="Tahoma" w:eastAsia="Times New Roman" w:hAnsi="Tahoma" w:cs="Tahoma"/>
                <w:color w:val="000000"/>
                <w:lang w:val="es-ES" w:eastAsia="es-ES"/>
              </w:rPr>
            </w:pPr>
          </w:p>
        </w:tc>
        <w:tc>
          <w:tcPr>
            <w:tcW w:w="340" w:type="dxa"/>
            <w:tcBorders>
              <w:top w:val="double" w:sz="6" w:space="0" w:color="002060"/>
              <w:left w:val="double" w:sz="6" w:space="0" w:color="002060"/>
              <w:bottom w:val="double" w:sz="6" w:space="0" w:color="002060"/>
              <w:right w:val="double" w:sz="6" w:space="0" w:color="002060"/>
            </w:tcBorders>
            <w:shd w:val="clear" w:color="auto" w:fill="auto"/>
            <w:vAlign w:val="center"/>
            <w:hideMark/>
          </w:tcPr>
          <w:p w:rsidR="008A7388" w:rsidRPr="002A1ADC" w:rsidRDefault="008A7388" w:rsidP="002A1ADC">
            <w:pPr>
              <w:spacing w:after="0" w:line="240" w:lineRule="auto"/>
              <w:jc w:val="center"/>
              <w:rPr>
                <w:rFonts w:ascii="Tahoma" w:eastAsia="Times New Roman" w:hAnsi="Tahoma" w:cs="Tahoma"/>
                <w:color w:val="000000"/>
                <w:sz w:val="20"/>
                <w:szCs w:val="20"/>
                <w:lang w:val="es-ES" w:eastAsia="es-ES"/>
              </w:rPr>
            </w:pPr>
            <w:r w:rsidRPr="002A1ADC">
              <w:rPr>
                <w:rFonts w:ascii="Tahoma" w:eastAsia="Times New Roman" w:hAnsi="Tahoma" w:cs="Tahoma"/>
                <w:color w:val="000000"/>
                <w:sz w:val="20"/>
                <w:szCs w:val="20"/>
                <w:lang w:val="es-ES" w:eastAsia="es-ES"/>
              </w:rPr>
              <w:t>1</w:t>
            </w:r>
          </w:p>
        </w:tc>
        <w:tc>
          <w:tcPr>
            <w:tcW w:w="1092" w:type="dxa"/>
            <w:tcBorders>
              <w:top w:val="double" w:sz="6" w:space="0" w:color="002060"/>
              <w:left w:val="double" w:sz="6" w:space="0" w:color="002060"/>
              <w:bottom w:val="double" w:sz="6" w:space="0" w:color="002060"/>
              <w:right w:val="double" w:sz="6" w:space="0" w:color="002060"/>
            </w:tcBorders>
            <w:shd w:val="clear" w:color="auto" w:fill="auto"/>
            <w:vAlign w:val="center"/>
            <w:hideMark/>
          </w:tcPr>
          <w:p w:rsidR="008A7388" w:rsidRPr="002A1ADC" w:rsidRDefault="008A7388" w:rsidP="002A1ADC">
            <w:pPr>
              <w:spacing w:after="0" w:line="240" w:lineRule="auto"/>
              <w:jc w:val="center"/>
              <w:rPr>
                <w:rFonts w:ascii="Tahoma" w:eastAsia="Times New Roman" w:hAnsi="Tahoma" w:cs="Tahoma"/>
                <w:color w:val="000000"/>
                <w:sz w:val="20"/>
                <w:szCs w:val="20"/>
                <w:lang w:val="es-ES" w:eastAsia="es-ES"/>
              </w:rPr>
            </w:pPr>
            <w:r w:rsidRPr="002A1ADC">
              <w:rPr>
                <w:rFonts w:ascii="Tahoma" w:eastAsia="Times New Roman" w:hAnsi="Tahoma" w:cs="Tahoma"/>
                <w:color w:val="000000"/>
                <w:sz w:val="20"/>
                <w:szCs w:val="20"/>
                <w:lang w:val="es-ES" w:eastAsia="es-ES"/>
              </w:rPr>
              <w:t>¿Por qué?</w:t>
            </w:r>
          </w:p>
        </w:tc>
        <w:tc>
          <w:tcPr>
            <w:tcW w:w="4476" w:type="dxa"/>
            <w:tcBorders>
              <w:top w:val="double" w:sz="6" w:space="0" w:color="002060"/>
              <w:left w:val="double" w:sz="6" w:space="0" w:color="002060"/>
              <w:bottom w:val="double" w:sz="6" w:space="0" w:color="002060"/>
              <w:right w:val="double" w:sz="6" w:space="0" w:color="002060"/>
            </w:tcBorders>
            <w:shd w:val="clear" w:color="auto" w:fill="auto"/>
            <w:vAlign w:val="center"/>
            <w:hideMark/>
          </w:tcPr>
          <w:p w:rsidR="008A7388" w:rsidRPr="002A1ADC" w:rsidRDefault="008A7388" w:rsidP="002A1ADC">
            <w:pPr>
              <w:spacing w:after="0" w:line="240" w:lineRule="auto"/>
              <w:jc w:val="both"/>
              <w:rPr>
                <w:rFonts w:ascii="Tahoma" w:eastAsia="Times New Roman" w:hAnsi="Tahoma" w:cs="Tahoma"/>
                <w:color w:val="000000"/>
                <w:sz w:val="20"/>
                <w:szCs w:val="20"/>
                <w:lang w:val="es-ES" w:eastAsia="es-ES"/>
              </w:rPr>
            </w:pPr>
            <w:r w:rsidRPr="002A1ADC">
              <w:rPr>
                <w:rFonts w:ascii="Tahoma" w:eastAsia="Times New Roman" w:hAnsi="Tahoma" w:cs="Tahoma"/>
                <w:color w:val="000000"/>
                <w:sz w:val="20"/>
                <w:szCs w:val="20"/>
                <w:lang w:val="es-ES" w:eastAsia="es-ES"/>
              </w:rPr>
              <w:t>Porque no se tiene definido lo que tiene que hacer cada persona de la empresa objeto de estudio.</w:t>
            </w:r>
          </w:p>
        </w:tc>
      </w:tr>
      <w:tr w:rsidR="008A7388" w:rsidRPr="002A1ADC" w:rsidTr="006A5894">
        <w:trPr>
          <w:trHeight w:val="931"/>
          <w:jc w:val="right"/>
        </w:trPr>
        <w:tc>
          <w:tcPr>
            <w:tcW w:w="294" w:type="dxa"/>
            <w:tcBorders>
              <w:top w:val="nil"/>
              <w:left w:val="nil"/>
              <w:bottom w:val="nil"/>
              <w:right w:val="double" w:sz="6" w:space="0" w:color="002060"/>
            </w:tcBorders>
            <w:shd w:val="clear" w:color="auto" w:fill="auto"/>
            <w:noWrap/>
            <w:vAlign w:val="center"/>
            <w:hideMark/>
          </w:tcPr>
          <w:p w:rsidR="008A7388" w:rsidRPr="002A1ADC" w:rsidRDefault="008A7388" w:rsidP="002A1ADC">
            <w:pPr>
              <w:spacing w:after="0" w:line="240" w:lineRule="auto"/>
              <w:rPr>
                <w:rFonts w:ascii="Tahoma" w:eastAsia="Times New Roman" w:hAnsi="Tahoma" w:cs="Tahoma"/>
                <w:color w:val="000000"/>
                <w:lang w:val="es-ES" w:eastAsia="es-ES"/>
              </w:rPr>
            </w:pPr>
          </w:p>
        </w:tc>
        <w:tc>
          <w:tcPr>
            <w:tcW w:w="340" w:type="dxa"/>
            <w:tcBorders>
              <w:top w:val="double" w:sz="6" w:space="0" w:color="002060"/>
              <w:left w:val="double" w:sz="6" w:space="0" w:color="002060"/>
              <w:bottom w:val="double" w:sz="6" w:space="0" w:color="002060"/>
              <w:right w:val="double" w:sz="6" w:space="0" w:color="002060"/>
            </w:tcBorders>
            <w:shd w:val="clear" w:color="auto" w:fill="auto"/>
            <w:vAlign w:val="center"/>
            <w:hideMark/>
          </w:tcPr>
          <w:p w:rsidR="008A7388" w:rsidRPr="002A1ADC" w:rsidRDefault="008A7388" w:rsidP="002A1ADC">
            <w:pPr>
              <w:spacing w:after="0" w:line="240" w:lineRule="auto"/>
              <w:jc w:val="center"/>
              <w:rPr>
                <w:rFonts w:ascii="Tahoma" w:eastAsia="Times New Roman" w:hAnsi="Tahoma" w:cs="Tahoma"/>
                <w:color w:val="000000"/>
                <w:sz w:val="20"/>
                <w:szCs w:val="20"/>
                <w:lang w:val="es-ES" w:eastAsia="es-ES"/>
              </w:rPr>
            </w:pPr>
            <w:r w:rsidRPr="002A1ADC">
              <w:rPr>
                <w:rFonts w:ascii="Tahoma" w:eastAsia="Times New Roman" w:hAnsi="Tahoma" w:cs="Tahoma"/>
                <w:color w:val="000000"/>
                <w:sz w:val="20"/>
                <w:szCs w:val="20"/>
                <w:lang w:val="es-ES" w:eastAsia="es-ES"/>
              </w:rPr>
              <w:t>2</w:t>
            </w:r>
          </w:p>
        </w:tc>
        <w:tc>
          <w:tcPr>
            <w:tcW w:w="1092" w:type="dxa"/>
            <w:tcBorders>
              <w:top w:val="double" w:sz="6" w:space="0" w:color="002060"/>
              <w:left w:val="double" w:sz="6" w:space="0" w:color="002060"/>
              <w:bottom w:val="double" w:sz="6" w:space="0" w:color="002060"/>
              <w:right w:val="double" w:sz="6" w:space="0" w:color="002060"/>
            </w:tcBorders>
            <w:shd w:val="clear" w:color="auto" w:fill="auto"/>
            <w:vAlign w:val="center"/>
            <w:hideMark/>
          </w:tcPr>
          <w:p w:rsidR="008A7388" w:rsidRPr="002A1ADC" w:rsidRDefault="008A7388" w:rsidP="002A1ADC">
            <w:pPr>
              <w:spacing w:after="0" w:line="240" w:lineRule="auto"/>
              <w:jc w:val="center"/>
              <w:rPr>
                <w:rFonts w:ascii="Tahoma" w:eastAsia="Times New Roman" w:hAnsi="Tahoma" w:cs="Tahoma"/>
                <w:color w:val="000000"/>
                <w:sz w:val="20"/>
                <w:szCs w:val="20"/>
                <w:lang w:val="es-ES" w:eastAsia="es-ES"/>
              </w:rPr>
            </w:pPr>
            <w:r w:rsidRPr="002A1ADC">
              <w:rPr>
                <w:rFonts w:ascii="Tahoma" w:eastAsia="Times New Roman" w:hAnsi="Tahoma" w:cs="Tahoma"/>
                <w:color w:val="000000"/>
                <w:sz w:val="20"/>
                <w:szCs w:val="20"/>
                <w:lang w:val="es-ES" w:eastAsia="es-ES"/>
              </w:rPr>
              <w:t>¿Por qué?</w:t>
            </w:r>
          </w:p>
        </w:tc>
        <w:tc>
          <w:tcPr>
            <w:tcW w:w="4476" w:type="dxa"/>
            <w:tcBorders>
              <w:top w:val="double" w:sz="6" w:space="0" w:color="002060"/>
              <w:left w:val="double" w:sz="6" w:space="0" w:color="002060"/>
              <w:bottom w:val="double" w:sz="6" w:space="0" w:color="002060"/>
              <w:right w:val="double" w:sz="6" w:space="0" w:color="002060"/>
            </w:tcBorders>
            <w:shd w:val="clear" w:color="auto" w:fill="auto"/>
            <w:vAlign w:val="center"/>
            <w:hideMark/>
          </w:tcPr>
          <w:p w:rsidR="008A7388" w:rsidRPr="002A1ADC" w:rsidRDefault="008A7388" w:rsidP="002A1ADC">
            <w:pPr>
              <w:spacing w:after="0" w:line="240" w:lineRule="auto"/>
              <w:jc w:val="both"/>
              <w:rPr>
                <w:rFonts w:ascii="Tahoma" w:eastAsia="Times New Roman" w:hAnsi="Tahoma" w:cs="Tahoma"/>
                <w:color w:val="000000"/>
                <w:sz w:val="20"/>
                <w:szCs w:val="20"/>
                <w:lang w:val="es-ES" w:eastAsia="es-ES"/>
              </w:rPr>
            </w:pPr>
            <w:r w:rsidRPr="002A1ADC">
              <w:rPr>
                <w:rFonts w:ascii="Tahoma" w:eastAsia="Times New Roman" w:hAnsi="Tahoma" w:cs="Tahoma"/>
                <w:color w:val="000000"/>
                <w:sz w:val="20"/>
                <w:szCs w:val="20"/>
                <w:lang w:val="es-ES" w:eastAsia="es-ES"/>
              </w:rPr>
              <w:t>Porque no existe una persona encargada de definir por escrito las funciones que debe ejercer cada empleado</w:t>
            </w:r>
          </w:p>
        </w:tc>
      </w:tr>
      <w:tr w:rsidR="008A7388" w:rsidRPr="002A1ADC" w:rsidTr="006A5894">
        <w:trPr>
          <w:trHeight w:val="931"/>
          <w:jc w:val="right"/>
        </w:trPr>
        <w:tc>
          <w:tcPr>
            <w:tcW w:w="294" w:type="dxa"/>
            <w:tcBorders>
              <w:top w:val="nil"/>
              <w:left w:val="nil"/>
              <w:bottom w:val="nil"/>
              <w:right w:val="double" w:sz="6" w:space="0" w:color="002060"/>
            </w:tcBorders>
            <w:shd w:val="clear" w:color="auto" w:fill="auto"/>
            <w:noWrap/>
            <w:vAlign w:val="center"/>
            <w:hideMark/>
          </w:tcPr>
          <w:p w:rsidR="008A7388" w:rsidRPr="002A1ADC" w:rsidRDefault="008A7388" w:rsidP="002A1ADC">
            <w:pPr>
              <w:spacing w:after="0" w:line="240" w:lineRule="auto"/>
              <w:rPr>
                <w:rFonts w:ascii="Tahoma" w:eastAsia="Times New Roman" w:hAnsi="Tahoma" w:cs="Tahoma"/>
                <w:color w:val="000000"/>
                <w:lang w:val="es-ES" w:eastAsia="es-ES"/>
              </w:rPr>
            </w:pPr>
          </w:p>
        </w:tc>
        <w:tc>
          <w:tcPr>
            <w:tcW w:w="340" w:type="dxa"/>
            <w:tcBorders>
              <w:top w:val="double" w:sz="6" w:space="0" w:color="002060"/>
              <w:left w:val="double" w:sz="6" w:space="0" w:color="002060"/>
              <w:bottom w:val="double" w:sz="6" w:space="0" w:color="002060"/>
              <w:right w:val="double" w:sz="6" w:space="0" w:color="002060"/>
            </w:tcBorders>
            <w:shd w:val="clear" w:color="auto" w:fill="auto"/>
            <w:vAlign w:val="center"/>
            <w:hideMark/>
          </w:tcPr>
          <w:p w:rsidR="008A7388" w:rsidRPr="002A1ADC" w:rsidRDefault="008A7388" w:rsidP="002A1ADC">
            <w:pPr>
              <w:spacing w:after="0" w:line="240" w:lineRule="auto"/>
              <w:jc w:val="center"/>
              <w:rPr>
                <w:rFonts w:ascii="Tahoma" w:eastAsia="Times New Roman" w:hAnsi="Tahoma" w:cs="Tahoma"/>
                <w:color w:val="000000"/>
                <w:sz w:val="20"/>
                <w:szCs w:val="20"/>
                <w:lang w:val="es-ES" w:eastAsia="es-ES"/>
              </w:rPr>
            </w:pPr>
            <w:r w:rsidRPr="002A1ADC">
              <w:rPr>
                <w:rFonts w:ascii="Tahoma" w:eastAsia="Times New Roman" w:hAnsi="Tahoma" w:cs="Tahoma"/>
                <w:color w:val="000000"/>
                <w:sz w:val="20"/>
                <w:szCs w:val="20"/>
                <w:lang w:val="es-ES" w:eastAsia="es-ES"/>
              </w:rPr>
              <w:t>3</w:t>
            </w:r>
          </w:p>
        </w:tc>
        <w:tc>
          <w:tcPr>
            <w:tcW w:w="1092" w:type="dxa"/>
            <w:tcBorders>
              <w:top w:val="double" w:sz="6" w:space="0" w:color="002060"/>
              <w:left w:val="double" w:sz="6" w:space="0" w:color="002060"/>
              <w:bottom w:val="double" w:sz="6" w:space="0" w:color="002060"/>
              <w:right w:val="double" w:sz="6" w:space="0" w:color="002060"/>
            </w:tcBorders>
            <w:shd w:val="clear" w:color="auto" w:fill="auto"/>
            <w:vAlign w:val="center"/>
            <w:hideMark/>
          </w:tcPr>
          <w:p w:rsidR="008A7388" w:rsidRPr="002A1ADC" w:rsidRDefault="008A7388" w:rsidP="002A1ADC">
            <w:pPr>
              <w:spacing w:after="0" w:line="240" w:lineRule="auto"/>
              <w:jc w:val="center"/>
              <w:rPr>
                <w:rFonts w:ascii="Tahoma" w:eastAsia="Times New Roman" w:hAnsi="Tahoma" w:cs="Tahoma"/>
                <w:color w:val="000000"/>
                <w:sz w:val="20"/>
                <w:szCs w:val="20"/>
                <w:lang w:val="es-ES" w:eastAsia="es-ES"/>
              </w:rPr>
            </w:pPr>
            <w:r w:rsidRPr="002A1ADC">
              <w:rPr>
                <w:rFonts w:ascii="Tahoma" w:eastAsia="Times New Roman" w:hAnsi="Tahoma" w:cs="Tahoma"/>
                <w:color w:val="000000"/>
                <w:sz w:val="20"/>
                <w:szCs w:val="20"/>
                <w:lang w:val="es-ES" w:eastAsia="es-ES"/>
              </w:rPr>
              <w:t>¿Por qué?</w:t>
            </w:r>
          </w:p>
        </w:tc>
        <w:tc>
          <w:tcPr>
            <w:tcW w:w="4476" w:type="dxa"/>
            <w:tcBorders>
              <w:top w:val="double" w:sz="6" w:space="0" w:color="002060"/>
              <w:left w:val="double" w:sz="6" w:space="0" w:color="002060"/>
              <w:bottom w:val="double" w:sz="6" w:space="0" w:color="002060"/>
              <w:right w:val="double" w:sz="6" w:space="0" w:color="002060"/>
            </w:tcBorders>
            <w:shd w:val="clear" w:color="auto" w:fill="auto"/>
            <w:vAlign w:val="center"/>
            <w:hideMark/>
          </w:tcPr>
          <w:p w:rsidR="008A7388" w:rsidRPr="002A1ADC" w:rsidRDefault="008A7388" w:rsidP="002A1ADC">
            <w:pPr>
              <w:spacing w:after="0" w:line="240" w:lineRule="auto"/>
              <w:jc w:val="both"/>
              <w:rPr>
                <w:rFonts w:ascii="Tahoma" w:eastAsia="Times New Roman" w:hAnsi="Tahoma" w:cs="Tahoma"/>
                <w:color w:val="000000"/>
                <w:sz w:val="20"/>
                <w:szCs w:val="20"/>
                <w:lang w:val="es-ES" w:eastAsia="es-ES"/>
              </w:rPr>
            </w:pPr>
            <w:r w:rsidRPr="002A1ADC">
              <w:rPr>
                <w:rFonts w:ascii="Tahoma" w:eastAsia="Times New Roman" w:hAnsi="Tahoma" w:cs="Tahoma"/>
                <w:color w:val="000000"/>
                <w:sz w:val="20"/>
                <w:szCs w:val="20"/>
                <w:lang w:val="es-ES" w:eastAsia="es-ES"/>
              </w:rPr>
              <w:t>Porque no existe un sistema de control de gestión, que establezca la meto</w:t>
            </w:r>
            <w:r w:rsidR="001C4C55">
              <w:rPr>
                <w:rFonts w:ascii="Tahoma" w:eastAsia="Times New Roman" w:hAnsi="Tahoma" w:cs="Tahoma"/>
                <w:color w:val="000000"/>
                <w:sz w:val="20"/>
                <w:szCs w:val="20"/>
                <w:lang w:val="es-ES" w:eastAsia="es-ES"/>
              </w:rPr>
              <w:t>do</w:t>
            </w:r>
            <w:r w:rsidRPr="002A1ADC">
              <w:rPr>
                <w:rFonts w:ascii="Tahoma" w:eastAsia="Times New Roman" w:hAnsi="Tahoma" w:cs="Tahoma"/>
                <w:color w:val="000000"/>
                <w:sz w:val="20"/>
                <w:szCs w:val="20"/>
                <w:lang w:val="es-ES" w:eastAsia="es-ES"/>
              </w:rPr>
              <w:t xml:space="preserve">logía para definir las funciones que deben ejercer los empleados </w:t>
            </w:r>
            <w:r w:rsidRPr="002A1ADC">
              <w:rPr>
                <w:rFonts w:eastAsia="Times New Roman" w:cs="Calibri"/>
                <w:b/>
                <w:bCs/>
                <w:color w:val="000000"/>
                <w:sz w:val="20"/>
                <w:szCs w:val="20"/>
                <w:lang w:val="es-ES" w:eastAsia="es-ES"/>
              </w:rPr>
              <w:t>(CAUSA RAIZ).</w:t>
            </w:r>
          </w:p>
        </w:tc>
      </w:tr>
    </w:tbl>
    <w:p w:rsidR="00D05936" w:rsidRPr="00A60BB5" w:rsidRDefault="00D05936" w:rsidP="00D05936">
      <w:pPr>
        <w:tabs>
          <w:tab w:val="num" w:pos="720"/>
        </w:tabs>
        <w:spacing w:after="0" w:line="240" w:lineRule="auto"/>
        <w:ind w:left="2127"/>
        <w:jc w:val="center"/>
        <w:rPr>
          <w:rFonts w:ascii="Arial" w:hAnsi="Arial" w:cs="Arial"/>
          <w:b/>
          <w:i/>
          <w:sz w:val="18"/>
          <w:szCs w:val="18"/>
        </w:rPr>
      </w:pPr>
      <w:r w:rsidRPr="00A60BB5">
        <w:rPr>
          <w:rFonts w:ascii="Arial" w:hAnsi="Arial" w:cs="Arial"/>
          <w:b/>
          <w:i/>
          <w:sz w:val="18"/>
          <w:szCs w:val="18"/>
        </w:rPr>
        <w:t xml:space="preserve">Autor: </w:t>
      </w:r>
      <w:r w:rsidRPr="00A60BB5">
        <w:rPr>
          <w:rFonts w:ascii="Arial" w:hAnsi="Arial" w:cs="Arial"/>
          <w:i/>
          <w:sz w:val="18"/>
          <w:szCs w:val="18"/>
        </w:rPr>
        <w:t>Marcia Camacho, Teresa Garzón, Jared Aguilar</w:t>
      </w:r>
    </w:p>
    <w:p w:rsidR="002A1ADC" w:rsidRPr="00D05936" w:rsidRDefault="002A1ADC" w:rsidP="00605D8A">
      <w:pPr>
        <w:tabs>
          <w:tab w:val="num" w:pos="720"/>
        </w:tabs>
        <w:spacing w:after="0" w:line="240" w:lineRule="auto"/>
        <w:ind w:left="2127"/>
        <w:jc w:val="center"/>
        <w:rPr>
          <w:i/>
          <w:sz w:val="18"/>
          <w:szCs w:val="18"/>
        </w:rPr>
      </w:pPr>
    </w:p>
    <w:p w:rsidR="002F22BA" w:rsidRDefault="002F22BA" w:rsidP="00BE145D">
      <w:pPr>
        <w:spacing w:after="0" w:line="480" w:lineRule="auto"/>
        <w:ind w:left="2127"/>
        <w:jc w:val="both"/>
        <w:rPr>
          <w:rFonts w:ascii="Arial" w:hAnsi="Arial" w:cs="Arial"/>
          <w:b/>
          <w:color w:val="FF0000"/>
          <w:sz w:val="24"/>
          <w:szCs w:val="24"/>
          <w:highlight w:val="yellow"/>
        </w:rPr>
      </w:pPr>
    </w:p>
    <w:p w:rsidR="00447EF9" w:rsidRPr="00AA6628" w:rsidRDefault="006C185D" w:rsidP="00D9630F">
      <w:pPr>
        <w:pStyle w:val="Titulo5TablasTesis"/>
        <w:rPr>
          <w:sz w:val="20"/>
        </w:rPr>
      </w:pPr>
      <w:bookmarkStart w:id="251" w:name="_Toc296905610"/>
      <w:r w:rsidRPr="00AA6628">
        <w:rPr>
          <w:sz w:val="20"/>
        </w:rPr>
        <w:lastRenderedPageBreak/>
        <w:t>Tabla  2.</w:t>
      </w:r>
      <w:r w:rsidR="007172B3">
        <w:rPr>
          <w:sz w:val="20"/>
        </w:rPr>
        <w:t>8</w:t>
      </w:r>
      <w:r w:rsidR="00F90BE5">
        <w:rPr>
          <w:sz w:val="20"/>
        </w:rPr>
        <w:t xml:space="preserve">: </w:t>
      </w:r>
      <w:r w:rsidR="00447EF9">
        <w:rPr>
          <w:sz w:val="20"/>
        </w:rPr>
        <w:t xml:space="preserve">Causa # </w:t>
      </w:r>
      <w:r w:rsidR="007172B3">
        <w:rPr>
          <w:sz w:val="20"/>
        </w:rPr>
        <w:t>6</w:t>
      </w:r>
      <w:r w:rsidR="00F90BE5">
        <w:rPr>
          <w:sz w:val="20"/>
        </w:rPr>
        <w:t xml:space="preserve"> Análisis 5 porqués</w:t>
      </w:r>
      <w:bookmarkEnd w:id="251"/>
    </w:p>
    <w:tbl>
      <w:tblPr>
        <w:tblW w:w="5862" w:type="dxa"/>
        <w:jc w:val="right"/>
        <w:tblInd w:w="47" w:type="dxa"/>
        <w:tblCellMar>
          <w:left w:w="70" w:type="dxa"/>
          <w:right w:w="70" w:type="dxa"/>
        </w:tblCellMar>
        <w:tblLook w:val="04A0" w:firstRow="1" w:lastRow="0" w:firstColumn="1" w:lastColumn="0" w:noHBand="0" w:noVBand="1"/>
      </w:tblPr>
      <w:tblGrid>
        <w:gridCol w:w="369"/>
        <w:gridCol w:w="1049"/>
        <w:gridCol w:w="4444"/>
      </w:tblGrid>
      <w:tr w:rsidR="002858E1" w:rsidRPr="002858E1" w:rsidTr="006A5894">
        <w:trPr>
          <w:trHeight w:val="752"/>
          <w:jc w:val="right"/>
        </w:trPr>
        <w:tc>
          <w:tcPr>
            <w:tcW w:w="5862" w:type="dxa"/>
            <w:gridSpan w:val="3"/>
            <w:tcBorders>
              <w:top w:val="double" w:sz="6" w:space="0" w:color="002060"/>
              <w:left w:val="double" w:sz="6" w:space="0" w:color="002060"/>
              <w:bottom w:val="double" w:sz="6" w:space="0" w:color="002060"/>
              <w:right w:val="double" w:sz="6" w:space="0" w:color="002060"/>
            </w:tcBorders>
            <w:shd w:val="clear" w:color="000000" w:fill="BFBFBF"/>
            <w:vAlign w:val="center"/>
            <w:hideMark/>
          </w:tcPr>
          <w:p w:rsidR="002858E1" w:rsidRPr="002858E1" w:rsidRDefault="002858E1" w:rsidP="002858E1">
            <w:pPr>
              <w:spacing w:after="0" w:line="240" w:lineRule="auto"/>
              <w:jc w:val="center"/>
              <w:rPr>
                <w:rFonts w:ascii="Arial" w:eastAsia="Times New Roman" w:hAnsi="Arial" w:cs="Arial"/>
                <w:b/>
                <w:bCs/>
                <w:sz w:val="24"/>
                <w:szCs w:val="24"/>
                <w:lang w:val="es-ES" w:eastAsia="es-ES"/>
              </w:rPr>
            </w:pPr>
            <w:r w:rsidRPr="002858E1">
              <w:rPr>
                <w:rFonts w:ascii="Arial" w:eastAsia="Times New Roman" w:hAnsi="Arial" w:cs="Arial"/>
                <w:b/>
                <w:bCs/>
                <w:sz w:val="24"/>
                <w:szCs w:val="24"/>
                <w:lang w:val="es-ES" w:eastAsia="es-ES"/>
              </w:rPr>
              <w:t>Falta de procedimientos e instructivos de trabajo</w:t>
            </w:r>
          </w:p>
        </w:tc>
      </w:tr>
      <w:tr w:rsidR="002858E1" w:rsidRPr="002858E1" w:rsidTr="006A5894">
        <w:trPr>
          <w:trHeight w:val="940"/>
          <w:jc w:val="right"/>
        </w:trPr>
        <w:tc>
          <w:tcPr>
            <w:tcW w:w="369" w:type="dxa"/>
            <w:tcBorders>
              <w:top w:val="double" w:sz="6" w:space="0" w:color="002060"/>
              <w:left w:val="double" w:sz="6" w:space="0" w:color="002060"/>
              <w:bottom w:val="double" w:sz="6" w:space="0" w:color="002060"/>
              <w:right w:val="double" w:sz="6" w:space="0" w:color="002060"/>
            </w:tcBorders>
            <w:shd w:val="clear" w:color="auto" w:fill="auto"/>
            <w:vAlign w:val="center"/>
            <w:hideMark/>
          </w:tcPr>
          <w:p w:rsidR="002858E1" w:rsidRPr="002858E1" w:rsidRDefault="002858E1" w:rsidP="002858E1">
            <w:pPr>
              <w:spacing w:after="0" w:line="240" w:lineRule="auto"/>
              <w:jc w:val="center"/>
              <w:rPr>
                <w:rFonts w:ascii="Tahoma" w:eastAsia="Times New Roman" w:hAnsi="Tahoma" w:cs="Tahoma"/>
                <w:color w:val="000000"/>
                <w:sz w:val="20"/>
                <w:szCs w:val="20"/>
                <w:lang w:val="es-ES" w:eastAsia="es-ES"/>
              </w:rPr>
            </w:pPr>
            <w:r w:rsidRPr="002858E1">
              <w:rPr>
                <w:rFonts w:ascii="Tahoma" w:eastAsia="Times New Roman" w:hAnsi="Tahoma" w:cs="Tahoma"/>
                <w:color w:val="000000"/>
                <w:sz w:val="20"/>
                <w:szCs w:val="20"/>
                <w:lang w:val="es-ES" w:eastAsia="es-ES"/>
              </w:rPr>
              <w:t>1</w:t>
            </w:r>
          </w:p>
        </w:tc>
        <w:tc>
          <w:tcPr>
            <w:tcW w:w="1049" w:type="dxa"/>
            <w:tcBorders>
              <w:top w:val="double" w:sz="6" w:space="0" w:color="002060"/>
              <w:left w:val="double" w:sz="6" w:space="0" w:color="002060"/>
              <w:bottom w:val="double" w:sz="6" w:space="0" w:color="002060"/>
              <w:right w:val="double" w:sz="6" w:space="0" w:color="002060"/>
            </w:tcBorders>
            <w:shd w:val="clear" w:color="auto" w:fill="auto"/>
            <w:vAlign w:val="center"/>
            <w:hideMark/>
          </w:tcPr>
          <w:p w:rsidR="002858E1" w:rsidRPr="002858E1" w:rsidRDefault="002858E1" w:rsidP="002858E1">
            <w:pPr>
              <w:spacing w:after="0" w:line="240" w:lineRule="auto"/>
              <w:jc w:val="center"/>
              <w:rPr>
                <w:rFonts w:ascii="Tahoma" w:eastAsia="Times New Roman" w:hAnsi="Tahoma" w:cs="Tahoma"/>
                <w:color w:val="000000"/>
                <w:sz w:val="20"/>
                <w:szCs w:val="20"/>
                <w:lang w:val="es-ES" w:eastAsia="es-ES"/>
              </w:rPr>
            </w:pPr>
            <w:r w:rsidRPr="002858E1">
              <w:rPr>
                <w:rFonts w:ascii="Tahoma" w:eastAsia="Times New Roman" w:hAnsi="Tahoma" w:cs="Tahoma"/>
                <w:color w:val="000000"/>
                <w:sz w:val="20"/>
                <w:szCs w:val="20"/>
                <w:lang w:val="es-ES" w:eastAsia="es-ES"/>
              </w:rPr>
              <w:t>¿Por qué?</w:t>
            </w:r>
          </w:p>
        </w:tc>
        <w:tc>
          <w:tcPr>
            <w:tcW w:w="4444" w:type="dxa"/>
            <w:tcBorders>
              <w:top w:val="double" w:sz="6" w:space="0" w:color="002060"/>
              <w:left w:val="double" w:sz="6" w:space="0" w:color="002060"/>
              <w:bottom w:val="double" w:sz="6" w:space="0" w:color="002060"/>
              <w:right w:val="double" w:sz="6" w:space="0" w:color="002060"/>
            </w:tcBorders>
            <w:shd w:val="clear" w:color="auto" w:fill="auto"/>
            <w:vAlign w:val="center"/>
            <w:hideMark/>
          </w:tcPr>
          <w:p w:rsidR="002858E1" w:rsidRPr="002858E1" w:rsidRDefault="002858E1" w:rsidP="002858E1">
            <w:pPr>
              <w:spacing w:after="0" w:line="240" w:lineRule="auto"/>
              <w:jc w:val="both"/>
              <w:rPr>
                <w:rFonts w:ascii="Tahoma" w:eastAsia="Times New Roman" w:hAnsi="Tahoma" w:cs="Tahoma"/>
                <w:color w:val="000000"/>
                <w:sz w:val="20"/>
                <w:szCs w:val="20"/>
                <w:lang w:val="es-ES" w:eastAsia="es-ES"/>
              </w:rPr>
            </w:pPr>
            <w:r w:rsidRPr="002858E1">
              <w:rPr>
                <w:rFonts w:ascii="Tahoma" w:eastAsia="Times New Roman" w:hAnsi="Tahoma" w:cs="Tahoma"/>
                <w:color w:val="000000"/>
                <w:sz w:val="20"/>
                <w:szCs w:val="20"/>
                <w:lang w:val="es-ES" w:eastAsia="es-ES"/>
              </w:rPr>
              <w:t>Porque no se han identificado los que son necesarios para cada área de trabajo.</w:t>
            </w:r>
          </w:p>
        </w:tc>
      </w:tr>
      <w:tr w:rsidR="002858E1" w:rsidRPr="002858E1" w:rsidTr="006A5894">
        <w:trPr>
          <w:trHeight w:val="940"/>
          <w:jc w:val="right"/>
        </w:trPr>
        <w:tc>
          <w:tcPr>
            <w:tcW w:w="369" w:type="dxa"/>
            <w:tcBorders>
              <w:top w:val="double" w:sz="6" w:space="0" w:color="002060"/>
              <w:left w:val="double" w:sz="6" w:space="0" w:color="002060"/>
              <w:bottom w:val="double" w:sz="6" w:space="0" w:color="002060"/>
              <w:right w:val="double" w:sz="6" w:space="0" w:color="002060"/>
            </w:tcBorders>
            <w:shd w:val="clear" w:color="auto" w:fill="auto"/>
            <w:vAlign w:val="center"/>
            <w:hideMark/>
          </w:tcPr>
          <w:p w:rsidR="002858E1" w:rsidRPr="002858E1" w:rsidRDefault="002858E1" w:rsidP="002858E1">
            <w:pPr>
              <w:spacing w:after="0" w:line="240" w:lineRule="auto"/>
              <w:jc w:val="center"/>
              <w:rPr>
                <w:rFonts w:ascii="Tahoma" w:eastAsia="Times New Roman" w:hAnsi="Tahoma" w:cs="Tahoma"/>
                <w:color w:val="000000"/>
                <w:sz w:val="20"/>
                <w:szCs w:val="20"/>
                <w:lang w:val="es-ES" w:eastAsia="es-ES"/>
              </w:rPr>
            </w:pPr>
            <w:r w:rsidRPr="002858E1">
              <w:rPr>
                <w:rFonts w:ascii="Tahoma" w:eastAsia="Times New Roman" w:hAnsi="Tahoma" w:cs="Tahoma"/>
                <w:color w:val="000000"/>
                <w:sz w:val="20"/>
                <w:szCs w:val="20"/>
                <w:lang w:val="es-ES" w:eastAsia="es-ES"/>
              </w:rPr>
              <w:t>2</w:t>
            </w:r>
          </w:p>
        </w:tc>
        <w:tc>
          <w:tcPr>
            <w:tcW w:w="1049" w:type="dxa"/>
            <w:tcBorders>
              <w:top w:val="double" w:sz="6" w:space="0" w:color="002060"/>
              <w:left w:val="double" w:sz="6" w:space="0" w:color="002060"/>
              <w:bottom w:val="double" w:sz="6" w:space="0" w:color="002060"/>
              <w:right w:val="double" w:sz="6" w:space="0" w:color="002060"/>
            </w:tcBorders>
            <w:shd w:val="clear" w:color="auto" w:fill="auto"/>
            <w:vAlign w:val="center"/>
            <w:hideMark/>
          </w:tcPr>
          <w:p w:rsidR="002858E1" w:rsidRPr="002858E1" w:rsidRDefault="002858E1" w:rsidP="002858E1">
            <w:pPr>
              <w:spacing w:after="0" w:line="240" w:lineRule="auto"/>
              <w:jc w:val="center"/>
              <w:rPr>
                <w:rFonts w:ascii="Tahoma" w:eastAsia="Times New Roman" w:hAnsi="Tahoma" w:cs="Tahoma"/>
                <w:color w:val="000000"/>
                <w:sz w:val="20"/>
                <w:szCs w:val="20"/>
                <w:lang w:val="es-ES" w:eastAsia="es-ES"/>
              </w:rPr>
            </w:pPr>
            <w:r w:rsidRPr="002858E1">
              <w:rPr>
                <w:rFonts w:ascii="Tahoma" w:eastAsia="Times New Roman" w:hAnsi="Tahoma" w:cs="Tahoma"/>
                <w:color w:val="000000"/>
                <w:sz w:val="20"/>
                <w:szCs w:val="20"/>
                <w:lang w:val="es-ES" w:eastAsia="es-ES"/>
              </w:rPr>
              <w:t>¿Por qué?</w:t>
            </w:r>
          </w:p>
        </w:tc>
        <w:tc>
          <w:tcPr>
            <w:tcW w:w="4444" w:type="dxa"/>
            <w:tcBorders>
              <w:top w:val="double" w:sz="6" w:space="0" w:color="002060"/>
              <w:left w:val="double" w:sz="6" w:space="0" w:color="002060"/>
              <w:bottom w:val="double" w:sz="6" w:space="0" w:color="002060"/>
              <w:right w:val="double" w:sz="6" w:space="0" w:color="002060"/>
            </w:tcBorders>
            <w:shd w:val="clear" w:color="auto" w:fill="auto"/>
            <w:vAlign w:val="center"/>
            <w:hideMark/>
          </w:tcPr>
          <w:p w:rsidR="002858E1" w:rsidRPr="002858E1" w:rsidRDefault="002858E1" w:rsidP="002858E1">
            <w:pPr>
              <w:spacing w:after="0" w:line="240" w:lineRule="auto"/>
              <w:jc w:val="both"/>
              <w:rPr>
                <w:rFonts w:ascii="Tahoma" w:eastAsia="Times New Roman" w:hAnsi="Tahoma" w:cs="Tahoma"/>
                <w:color w:val="000000"/>
                <w:sz w:val="20"/>
                <w:szCs w:val="20"/>
                <w:lang w:val="es-ES" w:eastAsia="es-ES"/>
              </w:rPr>
            </w:pPr>
            <w:r w:rsidRPr="002858E1">
              <w:rPr>
                <w:rFonts w:ascii="Tahoma" w:eastAsia="Times New Roman" w:hAnsi="Tahoma" w:cs="Tahoma"/>
                <w:color w:val="000000"/>
                <w:sz w:val="20"/>
                <w:szCs w:val="20"/>
                <w:lang w:val="es-ES" w:eastAsia="es-ES"/>
              </w:rPr>
              <w:t xml:space="preserve">Porque no se han establecido los responsables para cada Dpto. </w:t>
            </w:r>
          </w:p>
        </w:tc>
      </w:tr>
      <w:tr w:rsidR="002858E1" w:rsidRPr="002858E1" w:rsidTr="006A5894">
        <w:trPr>
          <w:trHeight w:val="940"/>
          <w:jc w:val="right"/>
        </w:trPr>
        <w:tc>
          <w:tcPr>
            <w:tcW w:w="369" w:type="dxa"/>
            <w:tcBorders>
              <w:top w:val="double" w:sz="6" w:space="0" w:color="002060"/>
              <w:left w:val="double" w:sz="6" w:space="0" w:color="002060"/>
              <w:bottom w:val="double" w:sz="6" w:space="0" w:color="002060"/>
              <w:right w:val="double" w:sz="6" w:space="0" w:color="002060"/>
            </w:tcBorders>
            <w:shd w:val="clear" w:color="auto" w:fill="auto"/>
            <w:vAlign w:val="center"/>
            <w:hideMark/>
          </w:tcPr>
          <w:p w:rsidR="002858E1" w:rsidRPr="002858E1" w:rsidRDefault="002858E1" w:rsidP="002858E1">
            <w:pPr>
              <w:spacing w:after="0" w:line="240" w:lineRule="auto"/>
              <w:jc w:val="center"/>
              <w:rPr>
                <w:rFonts w:ascii="Tahoma" w:eastAsia="Times New Roman" w:hAnsi="Tahoma" w:cs="Tahoma"/>
                <w:color w:val="000000"/>
                <w:sz w:val="20"/>
                <w:szCs w:val="20"/>
                <w:lang w:val="es-ES" w:eastAsia="es-ES"/>
              </w:rPr>
            </w:pPr>
            <w:r w:rsidRPr="002858E1">
              <w:rPr>
                <w:rFonts w:ascii="Tahoma" w:eastAsia="Times New Roman" w:hAnsi="Tahoma" w:cs="Tahoma"/>
                <w:color w:val="000000"/>
                <w:sz w:val="20"/>
                <w:szCs w:val="20"/>
                <w:lang w:val="es-ES" w:eastAsia="es-ES"/>
              </w:rPr>
              <w:t>3</w:t>
            </w:r>
          </w:p>
        </w:tc>
        <w:tc>
          <w:tcPr>
            <w:tcW w:w="1049" w:type="dxa"/>
            <w:tcBorders>
              <w:top w:val="double" w:sz="6" w:space="0" w:color="002060"/>
              <w:left w:val="double" w:sz="6" w:space="0" w:color="002060"/>
              <w:bottom w:val="double" w:sz="6" w:space="0" w:color="002060"/>
              <w:right w:val="double" w:sz="6" w:space="0" w:color="002060"/>
            </w:tcBorders>
            <w:shd w:val="clear" w:color="auto" w:fill="auto"/>
            <w:vAlign w:val="center"/>
            <w:hideMark/>
          </w:tcPr>
          <w:p w:rsidR="002858E1" w:rsidRPr="002858E1" w:rsidRDefault="002858E1" w:rsidP="002858E1">
            <w:pPr>
              <w:spacing w:after="0" w:line="240" w:lineRule="auto"/>
              <w:jc w:val="center"/>
              <w:rPr>
                <w:rFonts w:ascii="Tahoma" w:eastAsia="Times New Roman" w:hAnsi="Tahoma" w:cs="Tahoma"/>
                <w:color w:val="000000"/>
                <w:sz w:val="20"/>
                <w:szCs w:val="20"/>
                <w:lang w:val="es-ES" w:eastAsia="es-ES"/>
              </w:rPr>
            </w:pPr>
            <w:r w:rsidRPr="002858E1">
              <w:rPr>
                <w:rFonts w:ascii="Tahoma" w:eastAsia="Times New Roman" w:hAnsi="Tahoma" w:cs="Tahoma"/>
                <w:color w:val="000000"/>
                <w:sz w:val="20"/>
                <w:szCs w:val="20"/>
                <w:lang w:val="es-ES" w:eastAsia="es-ES"/>
              </w:rPr>
              <w:t>¿Por qué?</w:t>
            </w:r>
          </w:p>
        </w:tc>
        <w:tc>
          <w:tcPr>
            <w:tcW w:w="4444" w:type="dxa"/>
            <w:tcBorders>
              <w:top w:val="double" w:sz="6" w:space="0" w:color="002060"/>
              <w:left w:val="double" w:sz="6" w:space="0" w:color="002060"/>
              <w:bottom w:val="double" w:sz="6" w:space="0" w:color="002060"/>
              <w:right w:val="double" w:sz="6" w:space="0" w:color="002060"/>
            </w:tcBorders>
            <w:shd w:val="clear" w:color="auto" w:fill="auto"/>
            <w:vAlign w:val="center"/>
            <w:hideMark/>
          </w:tcPr>
          <w:p w:rsidR="002858E1" w:rsidRPr="002858E1" w:rsidRDefault="002858E1" w:rsidP="002858E1">
            <w:pPr>
              <w:spacing w:after="0" w:line="240" w:lineRule="auto"/>
              <w:jc w:val="both"/>
              <w:rPr>
                <w:rFonts w:ascii="Tahoma" w:eastAsia="Times New Roman" w:hAnsi="Tahoma" w:cs="Tahoma"/>
                <w:color w:val="000000"/>
                <w:sz w:val="20"/>
                <w:szCs w:val="20"/>
                <w:lang w:val="es-ES" w:eastAsia="es-ES"/>
              </w:rPr>
            </w:pPr>
            <w:r w:rsidRPr="002858E1">
              <w:rPr>
                <w:rFonts w:ascii="Tahoma" w:eastAsia="Times New Roman" w:hAnsi="Tahoma" w:cs="Tahoma"/>
                <w:color w:val="000000"/>
                <w:sz w:val="20"/>
                <w:szCs w:val="20"/>
                <w:lang w:val="es-ES" w:eastAsia="es-ES"/>
              </w:rPr>
              <w:t>Porque no se ha establecido la descripción de funciones del personal.</w:t>
            </w:r>
          </w:p>
        </w:tc>
      </w:tr>
      <w:tr w:rsidR="002858E1" w:rsidRPr="002858E1" w:rsidTr="006A5894">
        <w:trPr>
          <w:trHeight w:val="940"/>
          <w:jc w:val="right"/>
        </w:trPr>
        <w:tc>
          <w:tcPr>
            <w:tcW w:w="369" w:type="dxa"/>
            <w:tcBorders>
              <w:top w:val="double" w:sz="6" w:space="0" w:color="002060"/>
              <w:left w:val="double" w:sz="6" w:space="0" w:color="002060"/>
              <w:bottom w:val="double" w:sz="6" w:space="0" w:color="002060"/>
              <w:right w:val="double" w:sz="6" w:space="0" w:color="002060"/>
            </w:tcBorders>
            <w:shd w:val="clear" w:color="auto" w:fill="auto"/>
            <w:vAlign w:val="center"/>
            <w:hideMark/>
          </w:tcPr>
          <w:p w:rsidR="002858E1" w:rsidRPr="002858E1" w:rsidRDefault="002858E1" w:rsidP="002858E1">
            <w:pPr>
              <w:spacing w:after="0" w:line="240" w:lineRule="auto"/>
              <w:jc w:val="center"/>
              <w:rPr>
                <w:rFonts w:ascii="Tahoma" w:eastAsia="Times New Roman" w:hAnsi="Tahoma" w:cs="Tahoma"/>
                <w:color w:val="000000"/>
                <w:sz w:val="20"/>
                <w:szCs w:val="20"/>
                <w:lang w:val="es-ES" w:eastAsia="es-ES"/>
              </w:rPr>
            </w:pPr>
            <w:r w:rsidRPr="002858E1">
              <w:rPr>
                <w:rFonts w:ascii="Tahoma" w:eastAsia="Times New Roman" w:hAnsi="Tahoma" w:cs="Tahoma"/>
                <w:color w:val="000000"/>
                <w:sz w:val="20"/>
                <w:szCs w:val="20"/>
                <w:lang w:val="es-ES" w:eastAsia="es-ES"/>
              </w:rPr>
              <w:t>4</w:t>
            </w:r>
          </w:p>
        </w:tc>
        <w:tc>
          <w:tcPr>
            <w:tcW w:w="1049" w:type="dxa"/>
            <w:tcBorders>
              <w:top w:val="double" w:sz="6" w:space="0" w:color="002060"/>
              <w:left w:val="double" w:sz="6" w:space="0" w:color="002060"/>
              <w:bottom w:val="double" w:sz="6" w:space="0" w:color="002060"/>
              <w:right w:val="double" w:sz="6" w:space="0" w:color="002060"/>
            </w:tcBorders>
            <w:shd w:val="clear" w:color="auto" w:fill="auto"/>
            <w:vAlign w:val="center"/>
            <w:hideMark/>
          </w:tcPr>
          <w:p w:rsidR="002858E1" w:rsidRPr="002858E1" w:rsidRDefault="002858E1" w:rsidP="002858E1">
            <w:pPr>
              <w:spacing w:after="0" w:line="240" w:lineRule="auto"/>
              <w:jc w:val="center"/>
              <w:rPr>
                <w:rFonts w:ascii="Tahoma" w:eastAsia="Times New Roman" w:hAnsi="Tahoma" w:cs="Tahoma"/>
                <w:color w:val="000000"/>
                <w:sz w:val="20"/>
                <w:szCs w:val="20"/>
                <w:lang w:val="es-ES" w:eastAsia="es-ES"/>
              </w:rPr>
            </w:pPr>
            <w:r w:rsidRPr="002858E1">
              <w:rPr>
                <w:rFonts w:ascii="Tahoma" w:eastAsia="Times New Roman" w:hAnsi="Tahoma" w:cs="Tahoma"/>
                <w:color w:val="000000"/>
                <w:sz w:val="20"/>
                <w:szCs w:val="20"/>
                <w:lang w:val="es-ES" w:eastAsia="es-ES"/>
              </w:rPr>
              <w:t>¿Por qué?</w:t>
            </w:r>
          </w:p>
        </w:tc>
        <w:tc>
          <w:tcPr>
            <w:tcW w:w="4444" w:type="dxa"/>
            <w:tcBorders>
              <w:top w:val="double" w:sz="6" w:space="0" w:color="002060"/>
              <w:left w:val="double" w:sz="6" w:space="0" w:color="002060"/>
              <w:bottom w:val="double" w:sz="6" w:space="0" w:color="002060"/>
              <w:right w:val="double" w:sz="6" w:space="0" w:color="002060"/>
            </w:tcBorders>
            <w:shd w:val="clear" w:color="auto" w:fill="auto"/>
            <w:vAlign w:val="center"/>
            <w:hideMark/>
          </w:tcPr>
          <w:p w:rsidR="002858E1" w:rsidRPr="002858E1" w:rsidRDefault="002858E1" w:rsidP="002858E1">
            <w:pPr>
              <w:spacing w:after="0" w:line="240" w:lineRule="auto"/>
              <w:jc w:val="both"/>
              <w:rPr>
                <w:rFonts w:ascii="Tahoma" w:eastAsia="Times New Roman" w:hAnsi="Tahoma" w:cs="Tahoma"/>
                <w:color w:val="000000"/>
                <w:sz w:val="20"/>
                <w:szCs w:val="20"/>
                <w:lang w:val="es-ES" w:eastAsia="es-ES"/>
              </w:rPr>
            </w:pPr>
            <w:r w:rsidRPr="002858E1">
              <w:rPr>
                <w:rFonts w:ascii="Tahoma" w:eastAsia="Times New Roman" w:hAnsi="Tahoma" w:cs="Tahoma"/>
                <w:color w:val="000000"/>
                <w:sz w:val="20"/>
                <w:szCs w:val="20"/>
                <w:lang w:val="es-ES" w:eastAsia="es-ES"/>
              </w:rPr>
              <w:t>Porque no existe un sistema de control de gestión, que establezca la meto</w:t>
            </w:r>
            <w:r w:rsidR="001C4C55">
              <w:rPr>
                <w:rFonts w:ascii="Tahoma" w:eastAsia="Times New Roman" w:hAnsi="Tahoma" w:cs="Tahoma"/>
                <w:color w:val="000000"/>
                <w:sz w:val="20"/>
                <w:szCs w:val="20"/>
                <w:lang w:val="es-ES" w:eastAsia="es-ES"/>
              </w:rPr>
              <w:t>do</w:t>
            </w:r>
            <w:r w:rsidRPr="002858E1">
              <w:rPr>
                <w:rFonts w:ascii="Tahoma" w:eastAsia="Times New Roman" w:hAnsi="Tahoma" w:cs="Tahoma"/>
                <w:color w:val="000000"/>
                <w:sz w:val="20"/>
                <w:szCs w:val="20"/>
                <w:lang w:val="es-ES" w:eastAsia="es-ES"/>
              </w:rPr>
              <w:t xml:space="preserve">logía para definir las actividades, responsabilidades y autoridades del personal </w:t>
            </w:r>
            <w:r w:rsidRPr="002858E1">
              <w:rPr>
                <w:rFonts w:eastAsia="Times New Roman" w:cs="Calibri"/>
                <w:b/>
                <w:bCs/>
                <w:color w:val="000000"/>
                <w:sz w:val="20"/>
                <w:szCs w:val="20"/>
                <w:lang w:val="es-ES" w:eastAsia="es-ES"/>
              </w:rPr>
              <w:t>(CAUSA RAIZ).</w:t>
            </w:r>
          </w:p>
        </w:tc>
      </w:tr>
    </w:tbl>
    <w:p w:rsidR="002858E1" w:rsidRPr="002858E1" w:rsidRDefault="002858E1" w:rsidP="00D9630F">
      <w:pPr>
        <w:pStyle w:val="Titulo5TablasTesis"/>
        <w:rPr>
          <w:i/>
          <w:lang w:val="es-ES"/>
        </w:rPr>
      </w:pPr>
    </w:p>
    <w:p w:rsidR="00D05936" w:rsidRPr="00A60BB5" w:rsidRDefault="00D05936" w:rsidP="00D05936">
      <w:pPr>
        <w:tabs>
          <w:tab w:val="num" w:pos="720"/>
        </w:tabs>
        <w:spacing w:after="0" w:line="240" w:lineRule="auto"/>
        <w:ind w:left="2127"/>
        <w:jc w:val="center"/>
        <w:rPr>
          <w:rFonts w:ascii="Arial" w:hAnsi="Arial" w:cs="Arial"/>
          <w:b/>
          <w:i/>
          <w:sz w:val="18"/>
          <w:szCs w:val="18"/>
        </w:rPr>
      </w:pPr>
      <w:r w:rsidRPr="00A60BB5">
        <w:rPr>
          <w:rFonts w:ascii="Arial" w:hAnsi="Arial" w:cs="Arial"/>
          <w:b/>
          <w:i/>
          <w:sz w:val="18"/>
          <w:szCs w:val="18"/>
        </w:rPr>
        <w:t xml:space="preserve">Autor: </w:t>
      </w:r>
      <w:r w:rsidRPr="00A60BB5">
        <w:rPr>
          <w:rFonts w:ascii="Arial" w:hAnsi="Arial" w:cs="Arial"/>
          <w:i/>
          <w:sz w:val="18"/>
          <w:szCs w:val="18"/>
        </w:rPr>
        <w:t>Marcia Camacho, Teresa Garzón, Jared Aguilar</w:t>
      </w:r>
    </w:p>
    <w:p w:rsidR="006C185D" w:rsidRDefault="006C185D" w:rsidP="00BE145D">
      <w:pPr>
        <w:spacing w:after="0" w:line="480" w:lineRule="auto"/>
        <w:ind w:left="2127"/>
        <w:jc w:val="both"/>
        <w:rPr>
          <w:rFonts w:ascii="Arial" w:hAnsi="Arial" w:cs="Arial"/>
          <w:b/>
          <w:color w:val="FF0000"/>
          <w:sz w:val="24"/>
          <w:szCs w:val="24"/>
          <w:highlight w:val="yellow"/>
        </w:rPr>
      </w:pPr>
    </w:p>
    <w:p w:rsidR="00D80FE5" w:rsidRPr="006A5894" w:rsidRDefault="00360652" w:rsidP="006A5894">
      <w:pPr>
        <w:pStyle w:val="contenido"/>
        <w:spacing w:before="0" w:beforeAutospacing="0" w:after="0" w:afterAutospacing="0"/>
        <w:ind w:left="2410"/>
        <w:rPr>
          <w:rFonts w:eastAsia="Calibri"/>
          <w:bCs/>
          <w:color w:val="auto"/>
          <w:lang w:eastAsia="en-US"/>
        </w:rPr>
      </w:pPr>
      <w:r w:rsidRPr="006A5894">
        <w:rPr>
          <w:rFonts w:eastAsia="Calibri"/>
          <w:bCs/>
          <w:color w:val="auto"/>
          <w:lang w:eastAsia="en-US"/>
        </w:rPr>
        <w:t>Al realizar</w:t>
      </w:r>
      <w:r w:rsidR="00E527AC" w:rsidRPr="006A5894">
        <w:rPr>
          <w:rFonts w:eastAsia="Calibri"/>
          <w:bCs/>
          <w:color w:val="auto"/>
          <w:lang w:eastAsia="en-US"/>
        </w:rPr>
        <w:t xml:space="preserve"> la técnica de los 5 porqués se determina</w:t>
      </w:r>
      <w:r w:rsidR="00D80FE5" w:rsidRPr="006A5894">
        <w:rPr>
          <w:rFonts w:eastAsia="Calibri"/>
          <w:bCs/>
          <w:color w:val="auto"/>
          <w:lang w:eastAsia="en-US"/>
        </w:rPr>
        <w:t xml:space="preserve"> que la falta de un Sistema de Gestión de Control que ayude a determinar las estrategias y controles necesarios  es la causa raíz de los problemas.</w:t>
      </w:r>
    </w:p>
    <w:p w:rsidR="00D80FE5" w:rsidRPr="007172B3" w:rsidRDefault="00D80FE5" w:rsidP="007172B3">
      <w:pPr>
        <w:pStyle w:val="contenido"/>
        <w:spacing w:before="0" w:beforeAutospacing="0" w:after="0" w:afterAutospacing="0"/>
        <w:ind w:left="1985"/>
        <w:rPr>
          <w:lang w:val="es-ES"/>
        </w:rPr>
      </w:pPr>
    </w:p>
    <w:p w:rsidR="00D80FE5" w:rsidRPr="006A5894" w:rsidRDefault="00D80FE5" w:rsidP="006A5894">
      <w:pPr>
        <w:pStyle w:val="contenido"/>
        <w:spacing w:before="0" w:beforeAutospacing="0" w:after="0" w:afterAutospacing="0"/>
        <w:ind w:left="2410"/>
        <w:rPr>
          <w:rFonts w:eastAsia="Calibri"/>
          <w:bCs/>
          <w:color w:val="auto"/>
          <w:lang w:eastAsia="en-US"/>
        </w:rPr>
      </w:pPr>
      <w:r w:rsidRPr="006A5894">
        <w:rPr>
          <w:rFonts w:eastAsia="Calibri"/>
          <w:bCs/>
          <w:color w:val="auto"/>
          <w:lang w:eastAsia="en-US"/>
        </w:rPr>
        <w:t xml:space="preserve">Es por ello que el objeto de esta tesina es Diseñar e Implementar </w:t>
      </w:r>
      <w:r w:rsidR="00B51D85" w:rsidRPr="006A5894">
        <w:rPr>
          <w:rFonts w:eastAsia="Calibri"/>
          <w:bCs/>
          <w:color w:val="auto"/>
          <w:lang w:eastAsia="en-US"/>
        </w:rPr>
        <w:t xml:space="preserve"> </w:t>
      </w:r>
      <w:r w:rsidRPr="006A5894">
        <w:rPr>
          <w:rFonts w:eastAsia="Calibri"/>
          <w:bCs/>
          <w:color w:val="auto"/>
          <w:lang w:eastAsia="en-US"/>
        </w:rPr>
        <w:t>un Sistema de Gestión de Control acorde a las necesidades y requerimientos de la empresa objeto en estudio.</w:t>
      </w:r>
    </w:p>
    <w:p w:rsidR="002F22BA" w:rsidRDefault="002F22BA" w:rsidP="00BE145D">
      <w:pPr>
        <w:spacing w:after="0" w:line="480" w:lineRule="auto"/>
        <w:ind w:left="2127"/>
        <w:jc w:val="both"/>
        <w:rPr>
          <w:rFonts w:ascii="Arial" w:hAnsi="Arial" w:cs="Arial"/>
          <w:b/>
          <w:color w:val="FF0000"/>
          <w:sz w:val="24"/>
          <w:szCs w:val="24"/>
          <w:highlight w:val="yellow"/>
        </w:rPr>
      </w:pPr>
    </w:p>
    <w:p w:rsidR="00487F3D" w:rsidRDefault="00487F3D" w:rsidP="00BE145D">
      <w:pPr>
        <w:spacing w:after="0" w:line="480" w:lineRule="auto"/>
        <w:ind w:left="2127"/>
        <w:jc w:val="both"/>
        <w:rPr>
          <w:rFonts w:ascii="Arial" w:hAnsi="Arial" w:cs="Arial"/>
          <w:b/>
          <w:color w:val="FF0000"/>
          <w:sz w:val="24"/>
          <w:szCs w:val="24"/>
          <w:highlight w:val="yellow"/>
        </w:rPr>
        <w:sectPr w:rsidR="00487F3D" w:rsidSect="00E72715">
          <w:pgSz w:w="11906" w:h="16838" w:code="9"/>
          <w:pgMar w:top="2268" w:right="1361" w:bottom="2268" w:left="2268" w:header="1134" w:footer="709" w:gutter="0"/>
          <w:cols w:space="708"/>
          <w:docGrid w:linePitch="360"/>
        </w:sectPr>
      </w:pPr>
    </w:p>
    <w:p w:rsidR="00C81472" w:rsidRPr="00A63897" w:rsidRDefault="00C81472" w:rsidP="00E24323">
      <w:pPr>
        <w:spacing w:after="0" w:line="480" w:lineRule="auto"/>
        <w:jc w:val="center"/>
        <w:rPr>
          <w:rFonts w:ascii="Arial" w:hAnsi="Arial" w:cs="Arial"/>
          <w:sz w:val="24"/>
          <w:szCs w:val="24"/>
        </w:rPr>
      </w:pPr>
    </w:p>
    <w:p w:rsidR="00A63897" w:rsidRPr="00A63897" w:rsidRDefault="00A63897" w:rsidP="00E24323">
      <w:pPr>
        <w:spacing w:after="0" w:line="480" w:lineRule="auto"/>
        <w:jc w:val="center"/>
        <w:rPr>
          <w:rFonts w:ascii="Arial" w:hAnsi="Arial" w:cs="Arial"/>
          <w:sz w:val="24"/>
          <w:szCs w:val="24"/>
        </w:rPr>
      </w:pPr>
    </w:p>
    <w:p w:rsidR="00A63897" w:rsidRPr="00A63897" w:rsidRDefault="00A63897" w:rsidP="00E24323">
      <w:pPr>
        <w:spacing w:after="0" w:line="480" w:lineRule="auto"/>
        <w:jc w:val="center"/>
        <w:rPr>
          <w:rFonts w:ascii="Arial" w:hAnsi="Arial" w:cs="Arial"/>
          <w:sz w:val="24"/>
          <w:szCs w:val="24"/>
        </w:rPr>
      </w:pPr>
    </w:p>
    <w:p w:rsidR="00A63897" w:rsidRPr="00A63897" w:rsidRDefault="00A63897" w:rsidP="00E24323">
      <w:pPr>
        <w:spacing w:after="0" w:line="480" w:lineRule="auto"/>
        <w:jc w:val="center"/>
        <w:rPr>
          <w:rFonts w:ascii="Arial" w:hAnsi="Arial" w:cs="Arial"/>
          <w:sz w:val="24"/>
          <w:szCs w:val="24"/>
        </w:rPr>
      </w:pPr>
    </w:p>
    <w:p w:rsidR="00A63897" w:rsidRPr="00A63897" w:rsidRDefault="00A63897" w:rsidP="00E24323">
      <w:pPr>
        <w:spacing w:after="0" w:line="480" w:lineRule="auto"/>
        <w:jc w:val="center"/>
        <w:rPr>
          <w:rFonts w:ascii="Arial" w:hAnsi="Arial" w:cs="Arial"/>
          <w:sz w:val="24"/>
          <w:szCs w:val="24"/>
        </w:rPr>
      </w:pPr>
    </w:p>
    <w:p w:rsidR="00A63897" w:rsidRPr="00A63897" w:rsidRDefault="00A63897" w:rsidP="00E24323">
      <w:pPr>
        <w:spacing w:after="0" w:line="480" w:lineRule="auto"/>
        <w:jc w:val="center"/>
        <w:rPr>
          <w:rFonts w:ascii="Arial" w:hAnsi="Arial" w:cs="Arial"/>
          <w:sz w:val="24"/>
          <w:szCs w:val="24"/>
        </w:rPr>
      </w:pPr>
    </w:p>
    <w:p w:rsidR="002F22BA" w:rsidRPr="001F021C" w:rsidRDefault="002F22BA" w:rsidP="002858E1">
      <w:pPr>
        <w:pStyle w:val="Titulo1Tesis"/>
        <w:rPr>
          <w:sz w:val="48"/>
        </w:rPr>
      </w:pPr>
      <w:bookmarkStart w:id="252" w:name="_Toc296905883"/>
      <w:bookmarkStart w:id="253" w:name="_Toc310172939"/>
      <w:r w:rsidRPr="001F021C">
        <w:rPr>
          <w:sz w:val="48"/>
        </w:rPr>
        <w:t>CAPÍTULO 3</w:t>
      </w:r>
      <w:bookmarkEnd w:id="252"/>
      <w:bookmarkEnd w:id="253"/>
    </w:p>
    <w:p w:rsidR="002F22BA" w:rsidRDefault="002F22BA" w:rsidP="009B4057">
      <w:pPr>
        <w:pStyle w:val="contenido"/>
        <w:spacing w:before="0" w:beforeAutospacing="0" w:after="0" w:afterAutospacing="0"/>
      </w:pPr>
    </w:p>
    <w:p w:rsidR="001F021C" w:rsidRDefault="001F021C" w:rsidP="009B4057">
      <w:pPr>
        <w:pStyle w:val="contenido"/>
        <w:spacing w:before="0" w:beforeAutospacing="0" w:after="0" w:afterAutospacing="0"/>
      </w:pPr>
    </w:p>
    <w:p w:rsidR="001F021C" w:rsidRDefault="001F021C" w:rsidP="009B4057">
      <w:pPr>
        <w:pStyle w:val="contenido"/>
        <w:spacing w:before="0" w:beforeAutospacing="0" w:after="0" w:afterAutospacing="0"/>
      </w:pPr>
    </w:p>
    <w:p w:rsidR="001F021C" w:rsidRPr="00D73390" w:rsidRDefault="001F021C" w:rsidP="009B4057">
      <w:pPr>
        <w:pStyle w:val="contenido"/>
        <w:spacing w:before="0" w:beforeAutospacing="0" w:after="0" w:afterAutospacing="0"/>
      </w:pPr>
    </w:p>
    <w:p w:rsidR="002F22BA" w:rsidRPr="00C81472" w:rsidRDefault="002858E1" w:rsidP="00C81472">
      <w:pPr>
        <w:pStyle w:val="Titulo2Tesis"/>
        <w:jc w:val="both"/>
        <w:rPr>
          <w:sz w:val="28"/>
        </w:rPr>
      </w:pPr>
      <w:bookmarkStart w:id="254" w:name="_Toc296905884"/>
      <w:r w:rsidRPr="00C81472">
        <w:rPr>
          <w:sz w:val="28"/>
        </w:rPr>
        <w:t>DISEÑO E IMPLEMENTACIÓN DEL SISTEMA DE GESTIÓN DE CONTROL</w:t>
      </w:r>
      <w:bookmarkEnd w:id="254"/>
      <w:r w:rsidRPr="00C81472">
        <w:rPr>
          <w:sz w:val="28"/>
        </w:rPr>
        <w:t xml:space="preserve"> </w:t>
      </w:r>
    </w:p>
    <w:p w:rsidR="002858E1" w:rsidRPr="002858E1" w:rsidRDefault="002858E1" w:rsidP="00C81472">
      <w:pPr>
        <w:pStyle w:val="contenido"/>
        <w:spacing w:before="0" w:beforeAutospacing="0" w:after="0" w:afterAutospacing="0"/>
        <w:rPr>
          <w:lang w:eastAsia="en-US"/>
        </w:rPr>
      </w:pPr>
    </w:p>
    <w:p w:rsidR="001F021C" w:rsidRPr="001F021C" w:rsidRDefault="001F021C" w:rsidP="001F021C">
      <w:pPr>
        <w:pStyle w:val="ListParagraph"/>
        <w:numPr>
          <w:ilvl w:val="0"/>
          <w:numId w:val="1"/>
        </w:numPr>
        <w:spacing w:after="0" w:line="480" w:lineRule="auto"/>
        <w:contextualSpacing w:val="0"/>
        <w:jc w:val="both"/>
        <w:outlineLvl w:val="1"/>
        <w:rPr>
          <w:rFonts w:ascii="Arial" w:hAnsi="Arial"/>
          <w:b/>
          <w:vanish/>
          <w:sz w:val="24"/>
          <w:lang w:val="es-ES"/>
        </w:rPr>
      </w:pPr>
      <w:bookmarkStart w:id="255" w:name="_Toc279226095"/>
      <w:bookmarkStart w:id="256" w:name="_Toc279228751"/>
      <w:bookmarkStart w:id="257" w:name="_Toc279228891"/>
      <w:bookmarkStart w:id="258" w:name="_Toc279229209"/>
      <w:bookmarkStart w:id="259" w:name="_Toc279229301"/>
      <w:bookmarkStart w:id="260" w:name="_Toc284091931"/>
      <w:bookmarkStart w:id="261" w:name="_Toc284852233"/>
      <w:bookmarkStart w:id="262" w:name="_Toc284852420"/>
      <w:bookmarkStart w:id="263" w:name="_Toc284853916"/>
      <w:bookmarkStart w:id="264" w:name="_Toc279226096"/>
      <w:bookmarkStart w:id="265" w:name="_Toc279228752"/>
      <w:bookmarkStart w:id="266" w:name="_Toc279228892"/>
      <w:bookmarkStart w:id="267" w:name="_Toc279229210"/>
      <w:bookmarkStart w:id="268" w:name="_Toc279229302"/>
      <w:bookmarkStart w:id="269" w:name="_Toc284091932"/>
      <w:bookmarkStart w:id="270" w:name="_Toc284852234"/>
      <w:bookmarkStart w:id="271" w:name="_Toc284852421"/>
      <w:bookmarkStart w:id="272" w:name="_Toc284853917"/>
      <w:bookmarkStart w:id="273" w:name="_Toc279226097"/>
      <w:bookmarkStart w:id="274" w:name="_Toc279228753"/>
      <w:bookmarkStart w:id="275" w:name="_Toc279228893"/>
      <w:bookmarkStart w:id="276" w:name="_Toc279229211"/>
      <w:bookmarkStart w:id="277" w:name="_Toc279229303"/>
      <w:bookmarkStart w:id="278" w:name="_Toc284091933"/>
      <w:bookmarkStart w:id="279" w:name="_Toc284852235"/>
      <w:bookmarkStart w:id="280" w:name="_Toc284852422"/>
      <w:bookmarkStart w:id="281" w:name="_Toc284853918"/>
      <w:bookmarkStart w:id="282" w:name="_Toc306209980"/>
      <w:bookmarkStart w:id="283" w:name="_Toc310172940"/>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rsidR="001F021C" w:rsidRPr="001F021C" w:rsidRDefault="001F021C" w:rsidP="001F021C">
      <w:pPr>
        <w:pStyle w:val="ListParagraph"/>
        <w:numPr>
          <w:ilvl w:val="0"/>
          <w:numId w:val="1"/>
        </w:numPr>
        <w:spacing w:after="0" w:line="480" w:lineRule="auto"/>
        <w:contextualSpacing w:val="0"/>
        <w:jc w:val="both"/>
        <w:outlineLvl w:val="1"/>
        <w:rPr>
          <w:rFonts w:ascii="Arial" w:hAnsi="Arial"/>
          <w:b/>
          <w:vanish/>
          <w:sz w:val="24"/>
          <w:lang w:val="es-ES"/>
        </w:rPr>
      </w:pPr>
      <w:bookmarkStart w:id="284" w:name="_Toc306209981"/>
      <w:bookmarkStart w:id="285" w:name="_Toc310172941"/>
      <w:bookmarkEnd w:id="284"/>
      <w:bookmarkEnd w:id="285"/>
    </w:p>
    <w:p w:rsidR="001F021C" w:rsidRPr="001F021C" w:rsidRDefault="001F021C" w:rsidP="001F021C">
      <w:pPr>
        <w:pStyle w:val="ListParagraph"/>
        <w:numPr>
          <w:ilvl w:val="0"/>
          <w:numId w:val="1"/>
        </w:numPr>
        <w:spacing w:after="0" w:line="480" w:lineRule="auto"/>
        <w:contextualSpacing w:val="0"/>
        <w:jc w:val="both"/>
        <w:outlineLvl w:val="1"/>
        <w:rPr>
          <w:rFonts w:ascii="Arial" w:hAnsi="Arial"/>
          <w:b/>
          <w:vanish/>
          <w:sz w:val="24"/>
          <w:lang w:val="es-ES"/>
        </w:rPr>
      </w:pPr>
      <w:bookmarkStart w:id="286" w:name="_Toc306209982"/>
      <w:bookmarkStart w:id="287" w:name="_Toc310172942"/>
      <w:bookmarkEnd w:id="286"/>
      <w:bookmarkEnd w:id="287"/>
    </w:p>
    <w:p w:rsidR="00D80FE5" w:rsidRDefault="00D80FE5" w:rsidP="001F021C">
      <w:pPr>
        <w:pStyle w:val="Titulo3Tesis"/>
        <w:numPr>
          <w:ilvl w:val="1"/>
          <w:numId w:val="1"/>
        </w:numPr>
        <w:rPr>
          <w:lang w:val="es-ES"/>
        </w:rPr>
      </w:pPr>
      <w:r>
        <w:rPr>
          <w:lang w:val="es-ES"/>
        </w:rPr>
        <w:t xml:space="preserve"> </w:t>
      </w:r>
      <w:bookmarkStart w:id="288" w:name="_Toc296905885"/>
      <w:bookmarkStart w:id="289" w:name="_Toc310172943"/>
      <w:r w:rsidR="009C2311">
        <w:rPr>
          <w:lang w:val="es-ES"/>
        </w:rPr>
        <w:t>PLANIFICACIÓN</w:t>
      </w:r>
      <w:bookmarkEnd w:id="288"/>
      <w:bookmarkEnd w:id="289"/>
      <w:r w:rsidR="009C2311">
        <w:rPr>
          <w:lang w:val="es-ES"/>
        </w:rPr>
        <w:t xml:space="preserve"> </w:t>
      </w:r>
    </w:p>
    <w:p w:rsidR="001F021C" w:rsidRPr="001F021C" w:rsidRDefault="001F021C" w:rsidP="000A1093">
      <w:pPr>
        <w:pStyle w:val="ListParagraph"/>
        <w:numPr>
          <w:ilvl w:val="0"/>
          <w:numId w:val="13"/>
        </w:numPr>
        <w:spacing w:after="0" w:line="480" w:lineRule="auto"/>
        <w:contextualSpacing w:val="0"/>
        <w:jc w:val="both"/>
        <w:outlineLvl w:val="2"/>
        <w:rPr>
          <w:rFonts w:ascii="Arial" w:eastAsia="Times New Roman" w:hAnsi="Arial"/>
          <w:b/>
          <w:vanish/>
          <w:sz w:val="24"/>
          <w:szCs w:val="24"/>
          <w:lang w:val="es-ES"/>
        </w:rPr>
      </w:pPr>
      <w:bookmarkStart w:id="290" w:name="_Toc279226099"/>
      <w:bookmarkStart w:id="291" w:name="_Toc279228755"/>
      <w:bookmarkStart w:id="292" w:name="_Toc279228895"/>
      <w:bookmarkStart w:id="293" w:name="_Toc279229213"/>
      <w:bookmarkStart w:id="294" w:name="_Toc279229305"/>
      <w:bookmarkStart w:id="295" w:name="_Toc284091935"/>
      <w:bookmarkStart w:id="296" w:name="_Toc284852237"/>
      <w:bookmarkStart w:id="297" w:name="_Toc284852424"/>
      <w:bookmarkStart w:id="298" w:name="_Toc284853920"/>
      <w:bookmarkStart w:id="299" w:name="_Toc279226100"/>
      <w:bookmarkStart w:id="300" w:name="_Toc279228756"/>
      <w:bookmarkStart w:id="301" w:name="_Toc279228896"/>
      <w:bookmarkStart w:id="302" w:name="_Toc279229214"/>
      <w:bookmarkStart w:id="303" w:name="_Toc279229306"/>
      <w:bookmarkStart w:id="304" w:name="_Toc284091936"/>
      <w:bookmarkStart w:id="305" w:name="_Toc284852238"/>
      <w:bookmarkStart w:id="306" w:name="_Toc284852425"/>
      <w:bookmarkStart w:id="307" w:name="_Toc284853921"/>
      <w:bookmarkStart w:id="308" w:name="_Toc279226101"/>
      <w:bookmarkStart w:id="309" w:name="_Toc279228757"/>
      <w:bookmarkStart w:id="310" w:name="_Toc279228897"/>
      <w:bookmarkStart w:id="311" w:name="_Toc279229215"/>
      <w:bookmarkStart w:id="312" w:name="_Toc279229307"/>
      <w:bookmarkStart w:id="313" w:name="_Toc284091937"/>
      <w:bookmarkStart w:id="314" w:name="_Toc284852239"/>
      <w:bookmarkStart w:id="315" w:name="_Toc284852426"/>
      <w:bookmarkStart w:id="316" w:name="_Toc284853922"/>
      <w:bookmarkStart w:id="317" w:name="_Toc279226102"/>
      <w:bookmarkStart w:id="318" w:name="_Toc279228758"/>
      <w:bookmarkStart w:id="319" w:name="_Toc279228898"/>
      <w:bookmarkStart w:id="320" w:name="_Toc279229216"/>
      <w:bookmarkStart w:id="321" w:name="_Toc279229308"/>
      <w:bookmarkStart w:id="322" w:name="_Toc284091938"/>
      <w:bookmarkStart w:id="323" w:name="_Toc284852240"/>
      <w:bookmarkStart w:id="324" w:name="_Toc284852427"/>
      <w:bookmarkStart w:id="325" w:name="_Toc284853923"/>
      <w:bookmarkStart w:id="326" w:name="_Toc306209984"/>
      <w:bookmarkStart w:id="327" w:name="_Toc310172944"/>
      <w:bookmarkStart w:id="328" w:name="_Toc296905886"/>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rsidR="001F021C" w:rsidRPr="001F021C" w:rsidRDefault="001F021C" w:rsidP="000A1093">
      <w:pPr>
        <w:pStyle w:val="ListParagraph"/>
        <w:numPr>
          <w:ilvl w:val="0"/>
          <w:numId w:val="13"/>
        </w:numPr>
        <w:spacing w:after="0" w:line="480" w:lineRule="auto"/>
        <w:contextualSpacing w:val="0"/>
        <w:jc w:val="both"/>
        <w:outlineLvl w:val="2"/>
        <w:rPr>
          <w:rFonts w:ascii="Arial" w:eastAsia="Times New Roman" w:hAnsi="Arial"/>
          <w:b/>
          <w:vanish/>
          <w:sz w:val="24"/>
          <w:szCs w:val="24"/>
          <w:lang w:val="es-ES"/>
        </w:rPr>
      </w:pPr>
      <w:bookmarkStart w:id="329" w:name="_Toc306209985"/>
      <w:bookmarkStart w:id="330" w:name="_Toc310172945"/>
      <w:bookmarkEnd w:id="329"/>
      <w:bookmarkEnd w:id="330"/>
    </w:p>
    <w:p w:rsidR="001F021C" w:rsidRPr="001F021C" w:rsidRDefault="001F021C" w:rsidP="000A1093">
      <w:pPr>
        <w:pStyle w:val="ListParagraph"/>
        <w:numPr>
          <w:ilvl w:val="0"/>
          <w:numId w:val="13"/>
        </w:numPr>
        <w:spacing w:after="0" w:line="480" w:lineRule="auto"/>
        <w:contextualSpacing w:val="0"/>
        <w:jc w:val="both"/>
        <w:outlineLvl w:val="2"/>
        <w:rPr>
          <w:rFonts w:ascii="Arial" w:eastAsia="Times New Roman" w:hAnsi="Arial"/>
          <w:b/>
          <w:vanish/>
          <w:sz w:val="24"/>
          <w:szCs w:val="24"/>
          <w:lang w:val="es-ES"/>
        </w:rPr>
      </w:pPr>
      <w:bookmarkStart w:id="331" w:name="_Toc306209986"/>
      <w:bookmarkStart w:id="332" w:name="_Toc310172946"/>
      <w:bookmarkEnd w:id="331"/>
      <w:bookmarkEnd w:id="332"/>
    </w:p>
    <w:p w:rsidR="001F021C" w:rsidRPr="001F021C" w:rsidRDefault="001F021C" w:rsidP="000A1093">
      <w:pPr>
        <w:pStyle w:val="ListParagraph"/>
        <w:numPr>
          <w:ilvl w:val="1"/>
          <w:numId w:val="13"/>
        </w:numPr>
        <w:spacing w:after="0" w:line="480" w:lineRule="auto"/>
        <w:contextualSpacing w:val="0"/>
        <w:jc w:val="both"/>
        <w:outlineLvl w:val="2"/>
        <w:rPr>
          <w:rFonts w:ascii="Arial" w:eastAsia="Times New Roman" w:hAnsi="Arial"/>
          <w:b/>
          <w:vanish/>
          <w:sz w:val="24"/>
          <w:szCs w:val="24"/>
          <w:lang w:val="es-ES"/>
        </w:rPr>
      </w:pPr>
      <w:bookmarkStart w:id="333" w:name="_Toc306209987"/>
      <w:bookmarkStart w:id="334" w:name="_Toc310172947"/>
      <w:bookmarkEnd w:id="333"/>
      <w:bookmarkEnd w:id="334"/>
    </w:p>
    <w:p w:rsidR="005742F6" w:rsidRDefault="005742F6" w:rsidP="000A1093">
      <w:pPr>
        <w:pStyle w:val="Titulo4Tesis"/>
        <w:numPr>
          <w:ilvl w:val="2"/>
          <w:numId w:val="13"/>
        </w:numPr>
        <w:ind w:left="1581"/>
        <w:rPr>
          <w:lang w:val="es-ES"/>
        </w:rPr>
      </w:pPr>
      <w:bookmarkStart w:id="335" w:name="_Toc310172948"/>
      <w:r>
        <w:rPr>
          <w:lang w:val="es-ES"/>
        </w:rPr>
        <w:t>Equipo Líder</w:t>
      </w:r>
      <w:bookmarkEnd w:id="328"/>
      <w:bookmarkEnd w:id="335"/>
    </w:p>
    <w:p w:rsidR="005742F6" w:rsidRDefault="00CC4981" w:rsidP="00095B4C">
      <w:pPr>
        <w:pStyle w:val="contenido"/>
        <w:spacing w:before="0" w:beforeAutospacing="0" w:after="0" w:afterAutospacing="0"/>
        <w:ind w:left="1701"/>
      </w:pPr>
      <w:r w:rsidRPr="00CC4981">
        <w:t>En la empresa objeto de estudio el equipo líder que ayuda a la  implementación del Sistema de gestión de control se encuentra conformado por:</w:t>
      </w:r>
    </w:p>
    <w:p w:rsidR="00095B4C" w:rsidRDefault="00095B4C" w:rsidP="009C2311">
      <w:pPr>
        <w:pStyle w:val="contenido"/>
        <w:spacing w:before="0" w:beforeAutospacing="0" w:after="0" w:afterAutospacing="0"/>
        <w:ind w:left="1474"/>
      </w:pPr>
    </w:p>
    <w:p w:rsidR="00095B4C" w:rsidRDefault="00095B4C" w:rsidP="009C2311">
      <w:pPr>
        <w:pStyle w:val="contenido"/>
        <w:spacing w:before="0" w:beforeAutospacing="0" w:after="0" w:afterAutospacing="0"/>
        <w:ind w:left="1474"/>
      </w:pPr>
    </w:p>
    <w:p w:rsidR="00061F36" w:rsidRPr="00061F36" w:rsidRDefault="00CC4981" w:rsidP="001F021C">
      <w:pPr>
        <w:pStyle w:val="Titulo5TablasTesis"/>
      </w:pPr>
      <w:bookmarkStart w:id="336" w:name="_Toc296905611"/>
      <w:r w:rsidRPr="00CC4981">
        <w:lastRenderedPageBreak/>
        <w:t>Tabla 3.1</w:t>
      </w:r>
      <w:r w:rsidR="00BA5E34">
        <w:t xml:space="preserve">: </w:t>
      </w:r>
      <w:r w:rsidRPr="00CC4981">
        <w:t>“Equipo Líder”</w:t>
      </w:r>
      <w:bookmarkEnd w:id="336"/>
    </w:p>
    <w:tbl>
      <w:tblPr>
        <w:tblpPr w:leftFromText="141" w:rightFromText="141" w:vertAnchor="text" w:horzAnchor="page" w:tblpX="4588" w:tblpY="96"/>
        <w:tblW w:w="466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2084"/>
        <w:gridCol w:w="2578"/>
      </w:tblGrid>
      <w:tr w:rsidR="00D44A88" w:rsidRPr="00D44A88" w:rsidTr="00061F36">
        <w:trPr>
          <w:trHeight w:val="344"/>
        </w:trPr>
        <w:tc>
          <w:tcPr>
            <w:tcW w:w="0" w:type="auto"/>
            <w:shd w:val="clear" w:color="auto" w:fill="8DB3E2"/>
            <w:noWrap/>
            <w:vAlign w:val="center"/>
          </w:tcPr>
          <w:p w:rsidR="00D44A88" w:rsidRPr="00D44A88" w:rsidRDefault="00D44A88" w:rsidP="00061F36">
            <w:pPr>
              <w:jc w:val="center"/>
              <w:rPr>
                <w:b/>
                <w:sz w:val="24"/>
              </w:rPr>
            </w:pPr>
            <w:r w:rsidRPr="00D44A88">
              <w:rPr>
                <w:b/>
                <w:sz w:val="24"/>
              </w:rPr>
              <w:t>NIVEL 1</w:t>
            </w:r>
          </w:p>
        </w:tc>
        <w:tc>
          <w:tcPr>
            <w:tcW w:w="0" w:type="auto"/>
            <w:shd w:val="clear" w:color="auto" w:fill="8DB3E2"/>
            <w:noWrap/>
            <w:vAlign w:val="center"/>
          </w:tcPr>
          <w:p w:rsidR="00D44A88" w:rsidRPr="00D44A88" w:rsidRDefault="00D44A88" w:rsidP="00061F36">
            <w:pPr>
              <w:jc w:val="center"/>
              <w:rPr>
                <w:b/>
                <w:sz w:val="24"/>
              </w:rPr>
            </w:pPr>
            <w:r w:rsidRPr="00D44A88">
              <w:rPr>
                <w:b/>
                <w:sz w:val="24"/>
              </w:rPr>
              <w:t>NIVEL 2</w:t>
            </w:r>
          </w:p>
        </w:tc>
      </w:tr>
      <w:tr w:rsidR="00D44A88" w:rsidRPr="00D44A88" w:rsidTr="00061F36">
        <w:trPr>
          <w:trHeight w:val="344"/>
        </w:trPr>
        <w:tc>
          <w:tcPr>
            <w:tcW w:w="0" w:type="auto"/>
            <w:noWrap/>
            <w:vAlign w:val="center"/>
          </w:tcPr>
          <w:p w:rsidR="00D44A88" w:rsidRPr="00061F36" w:rsidRDefault="00D44A88" w:rsidP="00061F36">
            <w:pPr>
              <w:spacing w:after="0" w:line="240" w:lineRule="auto"/>
              <w:jc w:val="center"/>
              <w:rPr>
                <w:rFonts w:ascii="Arial" w:hAnsi="Arial" w:cs="Arial"/>
                <w:b/>
                <w:sz w:val="24"/>
              </w:rPr>
            </w:pPr>
            <w:r w:rsidRPr="00061F36">
              <w:rPr>
                <w:rFonts w:ascii="Arial" w:hAnsi="Arial" w:cs="Arial"/>
                <w:b/>
                <w:sz w:val="24"/>
              </w:rPr>
              <w:t>Gerente General</w:t>
            </w:r>
          </w:p>
        </w:tc>
        <w:tc>
          <w:tcPr>
            <w:tcW w:w="0" w:type="auto"/>
            <w:noWrap/>
            <w:vAlign w:val="center"/>
          </w:tcPr>
          <w:p w:rsidR="00D44A88" w:rsidRPr="00061F36" w:rsidRDefault="00D44A88" w:rsidP="00061F36">
            <w:pPr>
              <w:spacing w:after="0" w:line="240" w:lineRule="auto"/>
              <w:jc w:val="center"/>
              <w:rPr>
                <w:rFonts w:ascii="Arial" w:hAnsi="Arial" w:cs="Arial"/>
                <w:b/>
                <w:sz w:val="24"/>
              </w:rPr>
            </w:pPr>
          </w:p>
        </w:tc>
      </w:tr>
      <w:tr w:rsidR="00D44A88" w:rsidRPr="00D44A88" w:rsidTr="00061F36">
        <w:trPr>
          <w:trHeight w:val="344"/>
        </w:trPr>
        <w:tc>
          <w:tcPr>
            <w:tcW w:w="0" w:type="auto"/>
            <w:noWrap/>
            <w:vAlign w:val="center"/>
          </w:tcPr>
          <w:p w:rsidR="00D44A88" w:rsidRPr="00061F36" w:rsidRDefault="00D44A88" w:rsidP="00061F36">
            <w:pPr>
              <w:spacing w:after="0" w:line="240" w:lineRule="auto"/>
              <w:jc w:val="center"/>
              <w:rPr>
                <w:rFonts w:ascii="Arial" w:hAnsi="Arial" w:cs="Arial"/>
                <w:b/>
                <w:sz w:val="24"/>
              </w:rPr>
            </w:pPr>
          </w:p>
        </w:tc>
        <w:tc>
          <w:tcPr>
            <w:tcW w:w="0" w:type="auto"/>
            <w:noWrap/>
            <w:vAlign w:val="center"/>
          </w:tcPr>
          <w:p w:rsidR="00D44A88" w:rsidRPr="00061F36" w:rsidRDefault="00D44A88" w:rsidP="00061F36">
            <w:pPr>
              <w:spacing w:after="0" w:line="240" w:lineRule="auto"/>
              <w:jc w:val="center"/>
              <w:rPr>
                <w:rFonts w:ascii="Arial" w:hAnsi="Arial" w:cs="Arial"/>
                <w:sz w:val="24"/>
              </w:rPr>
            </w:pPr>
            <w:r w:rsidRPr="00061F36">
              <w:rPr>
                <w:rFonts w:ascii="Arial" w:hAnsi="Arial" w:cs="Arial"/>
                <w:sz w:val="24"/>
              </w:rPr>
              <w:t>Asistente de Gerencia</w:t>
            </w:r>
          </w:p>
        </w:tc>
      </w:tr>
      <w:tr w:rsidR="00D44A88" w:rsidRPr="00D44A88" w:rsidTr="00061F36">
        <w:trPr>
          <w:trHeight w:val="344"/>
        </w:trPr>
        <w:tc>
          <w:tcPr>
            <w:tcW w:w="0" w:type="auto"/>
            <w:noWrap/>
            <w:vAlign w:val="center"/>
          </w:tcPr>
          <w:p w:rsidR="00D44A88" w:rsidRPr="00061F36" w:rsidRDefault="00D44A88" w:rsidP="00061F36">
            <w:pPr>
              <w:spacing w:after="0" w:line="240" w:lineRule="auto"/>
              <w:jc w:val="center"/>
              <w:rPr>
                <w:rFonts w:ascii="Arial" w:hAnsi="Arial" w:cs="Arial"/>
                <w:b/>
                <w:sz w:val="24"/>
              </w:rPr>
            </w:pPr>
          </w:p>
        </w:tc>
        <w:tc>
          <w:tcPr>
            <w:tcW w:w="0" w:type="auto"/>
            <w:noWrap/>
            <w:vAlign w:val="center"/>
          </w:tcPr>
          <w:p w:rsidR="00D44A88" w:rsidRPr="00061F36" w:rsidRDefault="00D44A88" w:rsidP="00061F36">
            <w:pPr>
              <w:spacing w:after="0" w:line="240" w:lineRule="auto"/>
              <w:jc w:val="center"/>
              <w:rPr>
                <w:rFonts w:ascii="Arial" w:hAnsi="Arial" w:cs="Arial"/>
                <w:sz w:val="24"/>
              </w:rPr>
            </w:pPr>
            <w:r w:rsidRPr="00061F36">
              <w:rPr>
                <w:rFonts w:ascii="Arial" w:hAnsi="Arial" w:cs="Arial"/>
                <w:sz w:val="24"/>
              </w:rPr>
              <w:t>Contador</w:t>
            </w:r>
          </w:p>
        </w:tc>
      </w:tr>
      <w:tr w:rsidR="00D44A88" w:rsidRPr="00D44A88" w:rsidTr="00061F36">
        <w:trPr>
          <w:trHeight w:val="344"/>
        </w:trPr>
        <w:tc>
          <w:tcPr>
            <w:tcW w:w="0" w:type="auto"/>
            <w:noWrap/>
            <w:vAlign w:val="center"/>
          </w:tcPr>
          <w:p w:rsidR="00D44A88" w:rsidRPr="00061F36" w:rsidRDefault="00D44A88" w:rsidP="00061F36">
            <w:pPr>
              <w:spacing w:after="0" w:line="240" w:lineRule="auto"/>
              <w:jc w:val="center"/>
              <w:rPr>
                <w:rFonts w:ascii="Arial" w:hAnsi="Arial" w:cs="Arial"/>
                <w:b/>
                <w:sz w:val="24"/>
              </w:rPr>
            </w:pPr>
          </w:p>
        </w:tc>
        <w:tc>
          <w:tcPr>
            <w:tcW w:w="0" w:type="auto"/>
            <w:noWrap/>
            <w:vAlign w:val="center"/>
          </w:tcPr>
          <w:p w:rsidR="00D44A88" w:rsidRPr="00061F36" w:rsidRDefault="00D44A88" w:rsidP="00061F36">
            <w:pPr>
              <w:spacing w:after="0" w:line="240" w:lineRule="auto"/>
              <w:jc w:val="center"/>
              <w:rPr>
                <w:rFonts w:ascii="Arial" w:hAnsi="Arial" w:cs="Arial"/>
                <w:sz w:val="24"/>
              </w:rPr>
            </w:pPr>
            <w:r w:rsidRPr="00061F36">
              <w:rPr>
                <w:rFonts w:ascii="Arial" w:hAnsi="Arial" w:cs="Arial"/>
                <w:sz w:val="24"/>
              </w:rPr>
              <w:t>Jefe de Operaciones</w:t>
            </w:r>
          </w:p>
        </w:tc>
      </w:tr>
      <w:tr w:rsidR="00D44A88" w:rsidRPr="00D44A88" w:rsidTr="00061F36">
        <w:trPr>
          <w:trHeight w:val="447"/>
        </w:trPr>
        <w:tc>
          <w:tcPr>
            <w:tcW w:w="0" w:type="auto"/>
            <w:noWrap/>
            <w:vAlign w:val="center"/>
          </w:tcPr>
          <w:p w:rsidR="00D44A88" w:rsidRPr="00061F36" w:rsidRDefault="00D44A88" w:rsidP="00061F36">
            <w:pPr>
              <w:spacing w:after="0" w:line="240" w:lineRule="auto"/>
              <w:jc w:val="center"/>
              <w:rPr>
                <w:rFonts w:ascii="Arial" w:hAnsi="Arial" w:cs="Arial"/>
                <w:b/>
                <w:sz w:val="24"/>
              </w:rPr>
            </w:pPr>
          </w:p>
        </w:tc>
        <w:tc>
          <w:tcPr>
            <w:tcW w:w="0" w:type="auto"/>
            <w:noWrap/>
            <w:vAlign w:val="center"/>
          </w:tcPr>
          <w:p w:rsidR="00D44A88" w:rsidRPr="00061F36" w:rsidRDefault="00D44A88" w:rsidP="00061F36">
            <w:pPr>
              <w:spacing w:line="240" w:lineRule="auto"/>
              <w:jc w:val="center"/>
              <w:rPr>
                <w:rFonts w:ascii="Arial" w:hAnsi="Arial" w:cs="Arial"/>
                <w:sz w:val="24"/>
              </w:rPr>
            </w:pPr>
            <w:r w:rsidRPr="00061F36">
              <w:rPr>
                <w:rFonts w:ascii="Arial" w:hAnsi="Arial" w:cs="Arial"/>
                <w:sz w:val="24"/>
              </w:rPr>
              <w:t>Asistente de RRHH</w:t>
            </w:r>
          </w:p>
        </w:tc>
      </w:tr>
    </w:tbl>
    <w:p w:rsidR="005742F6" w:rsidRPr="00CC4981" w:rsidRDefault="005742F6" w:rsidP="00101A21">
      <w:pPr>
        <w:autoSpaceDE w:val="0"/>
        <w:autoSpaceDN w:val="0"/>
        <w:adjustRightInd w:val="0"/>
        <w:spacing w:after="0" w:line="480" w:lineRule="auto"/>
        <w:ind w:left="1418"/>
        <w:jc w:val="center"/>
        <w:rPr>
          <w:rFonts w:ascii="Arial" w:hAnsi="Arial" w:cs="Arial"/>
          <w:sz w:val="24"/>
          <w:szCs w:val="24"/>
        </w:rPr>
      </w:pPr>
    </w:p>
    <w:p w:rsidR="00CC4981" w:rsidRDefault="00CC4981" w:rsidP="002858E1">
      <w:pPr>
        <w:pStyle w:val="Titulo2Tesis"/>
        <w:numPr>
          <w:ilvl w:val="0"/>
          <w:numId w:val="0"/>
        </w:numPr>
        <w:ind w:left="720"/>
        <w:rPr>
          <w:lang w:val="es-ES"/>
        </w:rPr>
      </w:pPr>
    </w:p>
    <w:p w:rsidR="006B0F3F" w:rsidRPr="006B0F3F" w:rsidRDefault="006B0F3F" w:rsidP="006B0F3F">
      <w:pPr>
        <w:pStyle w:val="contenido"/>
        <w:rPr>
          <w:lang w:val="es-ES" w:eastAsia="en-US"/>
        </w:rPr>
      </w:pPr>
    </w:p>
    <w:p w:rsidR="001C4C55" w:rsidRDefault="001C4C55" w:rsidP="001C4C55">
      <w:pPr>
        <w:pStyle w:val="Titulo4Tesis"/>
        <w:ind w:left="1933"/>
        <w:rPr>
          <w:lang w:val="es-ES"/>
        </w:rPr>
      </w:pPr>
    </w:p>
    <w:p w:rsidR="001F021C" w:rsidRPr="001F021C" w:rsidRDefault="001F021C" w:rsidP="001F021C">
      <w:pPr>
        <w:pStyle w:val="contenido"/>
        <w:spacing w:before="0" w:beforeAutospacing="0" w:after="0" w:afterAutospacing="0" w:line="240" w:lineRule="auto"/>
        <w:jc w:val="center"/>
        <w:rPr>
          <w:lang w:val="es-ES" w:eastAsia="en-US"/>
        </w:rPr>
      </w:pPr>
      <w:r>
        <w:rPr>
          <w:rFonts w:cs="Arial"/>
          <w:b/>
          <w:i/>
          <w:sz w:val="18"/>
          <w:szCs w:val="18"/>
        </w:rPr>
        <w:t xml:space="preserve">               </w:t>
      </w:r>
      <w:r w:rsidRPr="00A60BB5">
        <w:rPr>
          <w:rFonts w:cs="Arial"/>
          <w:b/>
          <w:i/>
          <w:sz w:val="18"/>
          <w:szCs w:val="18"/>
        </w:rPr>
        <w:t xml:space="preserve">Autor: </w:t>
      </w:r>
      <w:r w:rsidRPr="00A60BB5">
        <w:rPr>
          <w:rFonts w:cs="Arial"/>
          <w:i/>
          <w:sz w:val="18"/>
          <w:szCs w:val="18"/>
        </w:rPr>
        <w:t>Marcia Camacho, Teresa Garzón, Jared Aguilar</w:t>
      </w:r>
    </w:p>
    <w:p w:rsidR="001F021C" w:rsidRDefault="001F021C" w:rsidP="001F021C">
      <w:pPr>
        <w:pStyle w:val="Titulo4Tesis"/>
        <w:ind w:left="1582"/>
        <w:rPr>
          <w:lang w:val="es-ES"/>
        </w:rPr>
      </w:pPr>
      <w:bookmarkStart w:id="337" w:name="_Toc296905887"/>
    </w:p>
    <w:p w:rsidR="000D6157" w:rsidRDefault="001F021C" w:rsidP="000A1093">
      <w:pPr>
        <w:pStyle w:val="Titulo4Tesis"/>
        <w:numPr>
          <w:ilvl w:val="2"/>
          <w:numId w:val="13"/>
        </w:numPr>
        <w:ind w:left="1582" w:hanging="505"/>
        <w:rPr>
          <w:lang w:val="es-ES"/>
        </w:rPr>
      </w:pPr>
      <w:r>
        <w:rPr>
          <w:lang w:val="es-ES"/>
        </w:rPr>
        <w:t xml:space="preserve"> </w:t>
      </w:r>
      <w:bookmarkStart w:id="338" w:name="_Toc310172949"/>
      <w:r w:rsidR="000D6157">
        <w:rPr>
          <w:lang w:val="es-ES"/>
        </w:rPr>
        <w:t>Análisis F.O.D.A</w:t>
      </w:r>
      <w:bookmarkEnd w:id="337"/>
      <w:bookmarkEnd w:id="338"/>
    </w:p>
    <w:p w:rsidR="000D6157" w:rsidRDefault="00101A21" w:rsidP="00095B4C">
      <w:pPr>
        <w:pStyle w:val="contenido"/>
        <w:spacing w:before="0" w:beforeAutospacing="0" w:after="0" w:afterAutospacing="0"/>
        <w:ind w:left="1843"/>
      </w:pPr>
      <w:r>
        <w:t>El análisis FODA</w:t>
      </w:r>
      <w:r w:rsidR="000D6157" w:rsidRPr="006542FD">
        <w:t xml:space="preserve"> </w:t>
      </w:r>
      <w:r w:rsidR="000D6157">
        <w:t xml:space="preserve">permite </w:t>
      </w:r>
      <w:r>
        <w:t xml:space="preserve">a la empresa objeto de estudio </w:t>
      </w:r>
      <w:r w:rsidR="000D6157">
        <w:t>identificar la</w:t>
      </w:r>
      <w:r w:rsidR="000D6157" w:rsidRPr="006542FD">
        <w:t xml:space="preserve"> situación competitiva de </w:t>
      </w:r>
      <w:r>
        <w:t xml:space="preserve">la empresa </w:t>
      </w:r>
      <w:r w:rsidR="000D6157" w:rsidRPr="006542FD">
        <w:t xml:space="preserve">en su </w:t>
      </w:r>
      <w:r w:rsidR="000D6157">
        <w:t xml:space="preserve">mercado, </w:t>
      </w:r>
      <w:r>
        <w:t xml:space="preserve">para lo cual se </w:t>
      </w:r>
      <w:r w:rsidR="000D6157">
        <w:t xml:space="preserve">analiza la situación </w:t>
      </w:r>
      <w:r>
        <w:t>externa</w:t>
      </w:r>
      <w:r w:rsidR="000D6157">
        <w:t xml:space="preserve"> mediante la identificación de las Amenazas y Oportunidades e internas a través de la identificación de las Fortalezas y Debilidades.</w:t>
      </w:r>
    </w:p>
    <w:p w:rsidR="001C4C55" w:rsidRDefault="001C4C55" w:rsidP="00095B4C">
      <w:pPr>
        <w:pStyle w:val="contenido"/>
        <w:spacing w:before="0" w:beforeAutospacing="0" w:after="0" w:afterAutospacing="0"/>
        <w:ind w:left="1843"/>
      </w:pPr>
    </w:p>
    <w:p w:rsidR="000D6157" w:rsidRDefault="002D6219" w:rsidP="00095B4C">
      <w:pPr>
        <w:pStyle w:val="contenido"/>
        <w:spacing w:before="0" w:beforeAutospacing="0" w:after="0" w:afterAutospacing="0"/>
        <w:ind w:left="1843"/>
      </w:pPr>
      <w:r>
        <w:t xml:space="preserve">En la Tabla </w:t>
      </w:r>
      <w:r w:rsidR="000D6157">
        <w:t>3</w:t>
      </w:r>
      <w:r>
        <w:t>.</w:t>
      </w:r>
      <w:r w:rsidR="00CC4981">
        <w:t>2</w:t>
      </w:r>
      <w:r w:rsidR="000D6157">
        <w:t xml:space="preserve"> se hace referencia al Análisis F.O.D.A de la Empresa </w:t>
      </w:r>
      <w:r w:rsidR="00351033">
        <w:t>objeto de estudio.</w:t>
      </w:r>
    </w:p>
    <w:p w:rsidR="00101A21" w:rsidRDefault="00101A21" w:rsidP="00C97181">
      <w:pPr>
        <w:pStyle w:val="Titulo5TablasTesis"/>
      </w:pPr>
    </w:p>
    <w:p w:rsidR="003421B1" w:rsidRDefault="003421B1" w:rsidP="00C97181">
      <w:pPr>
        <w:pStyle w:val="Titulo5TablasTesis"/>
      </w:pPr>
    </w:p>
    <w:p w:rsidR="003421B1" w:rsidRDefault="003421B1" w:rsidP="00C97181">
      <w:pPr>
        <w:pStyle w:val="Titulo5TablasTesis"/>
      </w:pPr>
    </w:p>
    <w:p w:rsidR="003421B1" w:rsidRDefault="003421B1" w:rsidP="00C97181">
      <w:pPr>
        <w:pStyle w:val="Titulo5TablasTesis"/>
      </w:pPr>
    </w:p>
    <w:p w:rsidR="003421B1" w:rsidRDefault="003421B1" w:rsidP="00C97181">
      <w:pPr>
        <w:pStyle w:val="Titulo5TablasTesis"/>
      </w:pPr>
    </w:p>
    <w:p w:rsidR="003421B1" w:rsidRDefault="003421B1" w:rsidP="00C97181">
      <w:pPr>
        <w:pStyle w:val="Titulo5TablasTesis"/>
      </w:pPr>
    </w:p>
    <w:p w:rsidR="003421B1" w:rsidRDefault="003421B1" w:rsidP="00C97181">
      <w:pPr>
        <w:pStyle w:val="Titulo5TablasTesis"/>
      </w:pPr>
    </w:p>
    <w:p w:rsidR="00061F36" w:rsidRDefault="00061F36" w:rsidP="00061F36">
      <w:pPr>
        <w:pStyle w:val="contenido"/>
        <w:rPr>
          <w:lang w:eastAsia="en-US"/>
        </w:rPr>
      </w:pPr>
    </w:p>
    <w:p w:rsidR="00061F36" w:rsidRDefault="00061F36" w:rsidP="00061F36">
      <w:pPr>
        <w:pStyle w:val="contenido"/>
        <w:rPr>
          <w:lang w:eastAsia="en-US"/>
        </w:rPr>
      </w:pPr>
    </w:p>
    <w:p w:rsidR="00404E72" w:rsidRDefault="00404E72" w:rsidP="00C97181">
      <w:pPr>
        <w:pStyle w:val="Titulo5TablasTesis"/>
      </w:pPr>
    </w:p>
    <w:p w:rsidR="000D6157" w:rsidRDefault="00351033" w:rsidP="00C97181">
      <w:pPr>
        <w:pStyle w:val="Titulo5TablasTesis"/>
        <w:rPr>
          <w:rFonts w:cs="Arial"/>
          <w:i/>
        </w:rPr>
      </w:pPr>
      <w:bookmarkStart w:id="339" w:name="_Toc296905612"/>
      <w:r>
        <w:t>Tabla 3</w:t>
      </w:r>
      <w:r w:rsidR="002D6219">
        <w:t>.</w:t>
      </w:r>
      <w:r w:rsidR="00CC4981">
        <w:t>2</w:t>
      </w:r>
      <w:r w:rsidR="009400C3">
        <w:t xml:space="preserve">: </w:t>
      </w:r>
      <w:r w:rsidR="000D6157" w:rsidRPr="00157BC4">
        <w:rPr>
          <w:rFonts w:cs="Arial"/>
          <w:i/>
        </w:rPr>
        <w:t>“</w:t>
      </w:r>
      <w:r w:rsidR="000D6157">
        <w:rPr>
          <w:rFonts w:cs="Arial"/>
          <w:i/>
        </w:rPr>
        <w:t>Análisis F.O.D.A</w:t>
      </w:r>
      <w:r w:rsidR="000D6157" w:rsidRPr="00157BC4">
        <w:rPr>
          <w:rFonts w:cs="Arial"/>
          <w:i/>
        </w:rPr>
        <w:t>”</w:t>
      </w:r>
      <w:bookmarkEnd w:id="339"/>
    </w:p>
    <w:tbl>
      <w:tblPr>
        <w:tblW w:w="3748" w:type="pct"/>
        <w:tblCellSpacing w:w="20" w:type="dxa"/>
        <w:tblInd w:w="1912"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3114"/>
        <w:gridCol w:w="3335"/>
      </w:tblGrid>
      <w:tr w:rsidR="000D6157" w:rsidRPr="00A07712" w:rsidTr="0081136E">
        <w:trPr>
          <w:trHeight w:val="528"/>
          <w:tblCellSpacing w:w="20" w:type="dxa"/>
        </w:trPr>
        <w:tc>
          <w:tcPr>
            <w:tcW w:w="4938" w:type="pct"/>
            <w:gridSpan w:val="2"/>
            <w:shd w:val="clear" w:color="auto" w:fill="0F243E"/>
            <w:vAlign w:val="center"/>
          </w:tcPr>
          <w:p w:rsidR="000D6157" w:rsidRPr="00127BB1" w:rsidRDefault="000D6157" w:rsidP="0045216E">
            <w:pPr>
              <w:spacing w:after="0" w:line="360" w:lineRule="auto"/>
              <w:jc w:val="center"/>
              <w:rPr>
                <w:rFonts w:ascii="Arial" w:eastAsia="Times New Roman" w:hAnsi="Arial" w:cs="Arial"/>
                <w:b/>
                <w:color w:val="FFFFFF"/>
                <w:sz w:val="20"/>
                <w:szCs w:val="20"/>
              </w:rPr>
            </w:pPr>
            <w:r w:rsidRPr="00127BB1">
              <w:rPr>
                <w:rFonts w:ascii="Arial" w:eastAsia="Times New Roman" w:hAnsi="Arial" w:cs="Arial"/>
                <w:b/>
                <w:color w:val="FFFFFF"/>
                <w:sz w:val="20"/>
                <w:szCs w:val="20"/>
              </w:rPr>
              <w:t>FACTORES INTERNOS</w:t>
            </w:r>
          </w:p>
        </w:tc>
      </w:tr>
      <w:tr w:rsidR="000D6157" w:rsidRPr="00A07712" w:rsidTr="0081136E">
        <w:trPr>
          <w:trHeight w:val="31"/>
          <w:tblCellSpacing w:w="20" w:type="dxa"/>
        </w:trPr>
        <w:tc>
          <w:tcPr>
            <w:tcW w:w="2383" w:type="pct"/>
            <w:shd w:val="clear" w:color="auto" w:fill="auto"/>
            <w:vAlign w:val="center"/>
          </w:tcPr>
          <w:p w:rsidR="000D6157" w:rsidRPr="00127BB1" w:rsidRDefault="000D6157" w:rsidP="0081136E">
            <w:pPr>
              <w:spacing w:after="0" w:line="360" w:lineRule="auto"/>
              <w:jc w:val="center"/>
              <w:rPr>
                <w:rFonts w:ascii="Arial" w:eastAsia="Times New Roman" w:hAnsi="Arial" w:cs="Arial"/>
                <w:b/>
                <w:i/>
                <w:sz w:val="20"/>
                <w:szCs w:val="20"/>
              </w:rPr>
            </w:pPr>
            <w:r w:rsidRPr="00127BB1">
              <w:rPr>
                <w:rFonts w:ascii="Arial" w:eastAsia="Times New Roman" w:hAnsi="Arial" w:cs="Arial"/>
                <w:b/>
                <w:i/>
                <w:sz w:val="20"/>
                <w:szCs w:val="20"/>
              </w:rPr>
              <w:t>FORTALEZAS</w:t>
            </w:r>
          </w:p>
        </w:tc>
        <w:tc>
          <w:tcPr>
            <w:tcW w:w="2524" w:type="pct"/>
            <w:shd w:val="clear" w:color="auto" w:fill="auto"/>
            <w:vAlign w:val="center"/>
          </w:tcPr>
          <w:p w:rsidR="000D6157" w:rsidRPr="00127BB1" w:rsidRDefault="000D6157" w:rsidP="0081136E">
            <w:pPr>
              <w:spacing w:after="0" w:line="360" w:lineRule="auto"/>
              <w:jc w:val="center"/>
              <w:rPr>
                <w:rFonts w:ascii="Arial" w:eastAsia="Times New Roman" w:hAnsi="Arial" w:cs="Arial"/>
                <w:b/>
                <w:i/>
                <w:sz w:val="20"/>
                <w:szCs w:val="20"/>
              </w:rPr>
            </w:pPr>
            <w:r w:rsidRPr="00127BB1">
              <w:rPr>
                <w:rFonts w:ascii="Arial" w:eastAsia="Times New Roman" w:hAnsi="Arial" w:cs="Arial"/>
                <w:b/>
                <w:i/>
                <w:sz w:val="20"/>
                <w:szCs w:val="20"/>
              </w:rPr>
              <w:t>DEBILIDADES</w:t>
            </w:r>
          </w:p>
        </w:tc>
      </w:tr>
      <w:tr w:rsidR="000D6157" w:rsidRPr="00A07712" w:rsidTr="0081136E">
        <w:trPr>
          <w:trHeight w:val="491"/>
          <w:tblCellSpacing w:w="20" w:type="dxa"/>
        </w:trPr>
        <w:tc>
          <w:tcPr>
            <w:tcW w:w="2383" w:type="pct"/>
            <w:shd w:val="clear" w:color="auto" w:fill="auto"/>
          </w:tcPr>
          <w:p w:rsidR="000D6157" w:rsidRPr="00A9214E" w:rsidRDefault="000D6157" w:rsidP="00517A3D">
            <w:pPr>
              <w:pStyle w:val="contenido"/>
              <w:spacing w:before="0" w:beforeAutospacing="0" w:after="0" w:afterAutospacing="0" w:line="276" w:lineRule="auto"/>
              <w:ind w:left="720"/>
              <w:rPr>
                <w:lang w:val="es-ES"/>
              </w:rPr>
            </w:pPr>
          </w:p>
          <w:p w:rsidR="000D6157" w:rsidRPr="00A9214E" w:rsidRDefault="000D6157" w:rsidP="000A1093">
            <w:pPr>
              <w:pStyle w:val="contenido"/>
              <w:numPr>
                <w:ilvl w:val="0"/>
                <w:numId w:val="20"/>
              </w:numPr>
              <w:spacing w:before="0" w:beforeAutospacing="0" w:after="0" w:afterAutospacing="0" w:line="276" w:lineRule="auto"/>
              <w:ind w:left="360"/>
              <w:rPr>
                <w:lang w:val="es-ES"/>
              </w:rPr>
            </w:pPr>
            <w:r w:rsidRPr="00A9214E">
              <w:rPr>
                <w:lang w:val="es-ES"/>
              </w:rPr>
              <w:t xml:space="preserve">Administración Israelita reconocida por los clientes a nivel mundial.  </w:t>
            </w:r>
          </w:p>
          <w:p w:rsidR="00517A3D" w:rsidRPr="00A9214E" w:rsidRDefault="00517A3D" w:rsidP="00517A3D">
            <w:pPr>
              <w:pStyle w:val="contenido"/>
              <w:spacing w:before="0" w:beforeAutospacing="0" w:after="0" w:afterAutospacing="0" w:line="276" w:lineRule="auto"/>
              <w:ind w:left="360"/>
              <w:rPr>
                <w:lang w:val="es-ES"/>
              </w:rPr>
            </w:pPr>
          </w:p>
          <w:p w:rsidR="000D6157" w:rsidRPr="00A9214E" w:rsidRDefault="000D6157" w:rsidP="000A1093">
            <w:pPr>
              <w:pStyle w:val="contenido"/>
              <w:numPr>
                <w:ilvl w:val="0"/>
                <w:numId w:val="20"/>
              </w:numPr>
              <w:spacing w:before="0" w:beforeAutospacing="0" w:after="0" w:afterAutospacing="0" w:line="276" w:lineRule="auto"/>
              <w:ind w:left="360"/>
              <w:rPr>
                <w:lang w:val="es-ES"/>
              </w:rPr>
            </w:pPr>
            <w:r w:rsidRPr="00A9214E">
              <w:rPr>
                <w:lang w:val="es-ES"/>
              </w:rPr>
              <w:t xml:space="preserve">Armamento importado de última tecnología. </w:t>
            </w:r>
          </w:p>
          <w:p w:rsidR="00517A3D" w:rsidRPr="00A9214E" w:rsidRDefault="00517A3D" w:rsidP="00517A3D">
            <w:pPr>
              <w:pStyle w:val="contenido"/>
              <w:spacing w:before="0" w:beforeAutospacing="0" w:after="0" w:afterAutospacing="0" w:line="276" w:lineRule="auto"/>
              <w:ind w:left="360"/>
              <w:rPr>
                <w:lang w:val="es-ES"/>
              </w:rPr>
            </w:pPr>
          </w:p>
          <w:p w:rsidR="000D6157" w:rsidRPr="00A9214E" w:rsidRDefault="000D6157" w:rsidP="000A1093">
            <w:pPr>
              <w:pStyle w:val="contenido"/>
              <w:numPr>
                <w:ilvl w:val="0"/>
                <w:numId w:val="20"/>
              </w:numPr>
              <w:spacing w:before="0" w:beforeAutospacing="0" w:after="0" w:afterAutospacing="0" w:line="276" w:lineRule="auto"/>
              <w:ind w:left="360"/>
              <w:rPr>
                <w:lang w:val="es-ES"/>
              </w:rPr>
            </w:pPr>
            <w:r w:rsidRPr="00A9214E">
              <w:rPr>
                <w:lang w:val="es-ES"/>
              </w:rPr>
              <w:t xml:space="preserve">Flota vehicular nueva y propia. </w:t>
            </w:r>
          </w:p>
          <w:p w:rsidR="000D6157" w:rsidRPr="002A038D" w:rsidRDefault="000D6157" w:rsidP="0045216E">
            <w:pPr>
              <w:spacing w:after="0" w:line="360" w:lineRule="auto"/>
              <w:ind w:left="427"/>
              <w:jc w:val="both"/>
              <w:rPr>
                <w:rFonts w:ascii="Arial" w:eastAsia="Times New Roman" w:hAnsi="Arial" w:cs="Arial"/>
              </w:rPr>
            </w:pPr>
          </w:p>
        </w:tc>
        <w:tc>
          <w:tcPr>
            <w:tcW w:w="2524" w:type="pct"/>
            <w:shd w:val="clear" w:color="auto" w:fill="auto"/>
          </w:tcPr>
          <w:p w:rsidR="000D6157" w:rsidRPr="00127BB1" w:rsidRDefault="000D6157" w:rsidP="00517A3D">
            <w:pPr>
              <w:spacing w:after="0" w:line="360" w:lineRule="auto"/>
              <w:ind w:left="278"/>
              <w:jc w:val="both"/>
              <w:rPr>
                <w:rFonts w:ascii="Arial" w:eastAsia="Times New Roman" w:hAnsi="Arial" w:cs="Arial"/>
              </w:rPr>
            </w:pPr>
          </w:p>
          <w:p w:rsidR="000D6157" w:rsidRPr="00A9214E" w:rsidRDefault="000D6157" w:rsidP="000A1093">
            <w:pPr>
              <w:pStyle w:val="contenido"/>
              <w:numPr>
                <w:ilvl w:val="0"/>
                <w:numId w:val="20"/>
              </w:numPr>
              <w:spacing w:before="0" w:beforeAutospacing="0" w:after="0" w:afterAutospacing="0" w:line="276" w:lineRule="auto"/>
              <w:ind w:left="556"/>
              <w:rPr>
                <w:lang w:val="es-ES"/>
              </w:rPr>
            </w:pPr>
            <w:r w:rsidRPr="00A9214E">
              <w:rPr>
                <w:lang w:val="es-ES"/>
              </w:rPr>
              <w:t>Falta de Recursos económicos.</w:t>
            </w:r>
          </w:p>
          <w:p w:rsidR="00517A3D" w:rsidRPr="00A9214E" w:rsidRDefault="00517A3D" w:rsidP="00517A3D">
            <w:pPr>
              <w:pStyle w:val="contenido"/>
              <w:spacing w:before="0" w:beforeAutospacing="0" w:after="0" w:afterAutospacing="0" w:line="276" w:lineRule="auto"/>
              <w:ind w:left="556"/>
              <w:rPr>
                <w:lang w:val="es-ES"/>
              </w:rPr>
            </w:pPr>
          </w:p>
          <w:p w:rsidR="000D6157" w:rsidRPr="00A9214E" w:rsidRDefault="000D6157" w:rsidP="000A1093">
            <w:pPr>
              <w:pStyle w:val="contenido"/>
              <w:numPr>
                <w:ilvl w:val="0"/>
                <w:numId w:val="20"/>
              </w:numPr>
              <w:spacing w:before="0" w:beforeAutospacing="0" w:after="0" w:afterAutospacing="0" w:line="276" w:lineRule="auto"/>
              <w:ind w:left="556"/>
              <w:rPr>
                <w:lang w:val="es-ES"/>
              </w:rPr>
            </w:pPr>
            <w:r w:rsidRPr="00A9214E">
              <w:rPr>
                <w:lang w:val="es-ES"/>
              </w:rPr>
              <w:t>Dependencia de personal administrativo del grupo.</w:t>
            </w:r>
          </w:p>
          <w:p w:rsidR="00517A3D" w:rsidRPr="00A9214E" w:rsidRDefault="00517A3D" w:rsidP="00517A3D">
            <w:pPr>
              <w:pStyle w:val="contenido"/>
              <w:spacing w:before="0" w:beforeAutospacing="0" w:after="0" w:afterAutospacing="0" w:line="276" w:lineRule="auto"/>
              <w:ind w:left="556"/>
              <w:rPr>
                <w:lang w:val="es-ES"/>
              </w:rPr>
            </w:pPr>
          </w:p>
          <w:p w:rsidR="000D6157" w:rsidRPr="00A9214E" w:rsidRDefault="000D6157" w:rsidP="000A1093">
            <w:pPr>
              <w:pStyle w:val="contenido"/>
              <w:numPr>
                <w:ilvl w:val="0"/>
                <w:numId w:val="20"/>
              </w:numPr>
              <w:spacing w:before="0" w:beforeAutospacing="0" w:after="0" w:afterAutospacing="0" w:line="276" w:lineRule="auto"/>
              <w:ind w:left="556"/>
              <w:rPr>
                <w:lang w:val="es-ES"/>
              </w:rPr>
            </w:pPr>
            <w:r w:rsidRPr="00A9214E">
              <w:rPr>
                <w:lang w:val="es-ES"/>
              </w:rPr>
              <w:t>Pocos clientes.</w:t>
            </w:r>
          </w:p>
          <w:p w:rsidR="000D6157" w:rsidRPr="00A9214E" w:rsidRDefault="000D6157" w:rsidP="00517A3D">
            <w:pPr>
              <w:pStyle w:val="contenido"/>
              <w:rPr>
                <w:lang w:val="es-ES"/>
              </w:rPr>
            </w:pPr>
          </w:p>
        </w:tc>
      </w:tr>
      <w:tr w:rsidR="000D6157" w:rsidRPr="00A07712" w:rsidTr="0081136E">
        <w:trPr>
          <w:trHeight w:val="479"/>
          <w:tblCellSpacing w:w="20" w:type="dxa"/>
        </w:trPr>
        <w:tc>
          <w:tcPr>
            <w:tcW w:w="4938" w:type="pct"/>
            <w:gridSpan w:val="2"/>
            <w:shd w:val="clear" w:color="auto" w:fill="0F243E"/>
            <w:vAlign w:val="center"/>
          </w:tcPr>
          <w:p w:rsidR="000D6157" w:rsidRPr="00127BB1" w:rsidRDefault="000D6157" w:rsidP="0045216E">
            <w:pPr>
              <w:spacing w:after="0" w:line="360" w:lineRule="auto"/>
              <w:jc w:val="center"/>
              <w:rPr>
                <w:rFonts w:ascii="Arial" w:eastAsia="Times New Roman" w:hAnsi="Arial" w:cs="Arial"/>
                <w:b/>
                <w:sz w:val="20"/>
                <w:szCs w:val="20"/>
              </w:rPr>
            </w:pPr>
            <w:r w:rsidRPr="00127BB1">
              <w:rPr>
                <w:rFonts w:ascii="Arial" w:eastAsia="Times New Roman" w:hAnsi="Arial" w:cs="Arial"/>
                <w:b/>
                <w:sz w:val="20"/>
                <w:szCs w:val="20"/>
              </w:rPr>
              <w:t>FACTORES EXTERNOS</w:t>
            </w:r>
          </w:p>
        </w:tc>
      </w:tr>
      <w:tr w:rsidR="000D6157" w:rsidRPr="00A07712" w:rsidTr="0081136E">
        <w:trPr>
          <w:trHeight w:val="31"/>
          <w:tblCellSpacing w:w="20" w:type="dxa"/>
        </w:trPr>
        <w:tc>
          <w:tcPr>
            <w:tcW w:w="2383" w:type="pct"/>
            <w:shd w:val="clear" w:color="auto" w:fill="auto"/>
          </w:tcPr>
          <w:p w:rsidR="000D6157" w:rsidRPr="00127BB1" w:rsidRDefault="000D6157" w:rsidP="0045216E">
            <w:pPr>
              <w:spacing w:after="0" w:line="360" w:lineRule="auto"/>
              <w:jc w:val="center"/>
              <w:rPr>
                <w:rFonts w:ascii="Arial" w:eastAsia="Times New Roman" w:hAnsi="Arial" w:cs="Arial"/>
                <w:b/>
                <w:i/>
                <w:sz w:val="20"/>
                <w:szCs w:val="20"/>
              </w:rPr>
            </w:pPr>
            <w:r w:rsidRPr="00127BB1">
              <w:rPr>
                <w:rFonts w:ascii="Arial" w:eastAsia="Times New Roman" w:hAnsi="Arial" w:cs="Arial"/>
                <w:b/>
                <w:i/>
                <w:sz w:val="20"/>
                <w:szCs w:val="20"/>
              </w:rPr>
              <w:t>OPORTUNIDADES</w:t>
            </w:r>
            <w:r>
              <w:rPr>
                <w:rFonts w:ascii="Arial" w:eastAsia="Times New Roman" w:hAnsi="Arial" w:cs="Arial"/>
                <w:b/>
                <w:i/>
                <w:sz w:val="20"/>
                <w:szCs w:val="20"/>
              </w:rPr>
              <w:t xml:space="preserve"> </w:t>
            </w:r>
          </w:p>
        </w:tc>
        <w:tc>
          <w:tcPr>
            <w:tcW w:w="2524" w:type="pct"/>
            <w:shd w:val="clear" w:color="auto" w:fill="auto"/>
          </w:tcPr>
          <w:p w:rsidR="000D6157" w:rsidRPr="00127BB1" w:rsidRDefault="000D6157" w:rsidP="0045216E">
            <w:pPr>
              <w:spacing w:after="0" w:line="360" w:lineRule="auto"/>
              <w:jc w:val="center"/>
              <w:rPr>
                <w:rFonts w:ascii="Arial" w:eastAsia="Times New Roman" w:hAnsi="Arial" w:cs="Arial"/>
                <w:b/>
                <w:i/>
                <w:sz w:val="20"/>
                <w:szCs w:val="20"/>
              </w:rPr>
            </w:pPr>
            <w:r w:rsidRPr="00127BB1">
              <w:rPr>
                <w:rFonts w:ascii="Arial" w:eastAsia="Times New Roman" w:hAnsi="Arial" w:cs="Arial"/>
                <w:b/>
                <w:i/>
                <w:sz w:val="20"/>
                <w:szCs w:val="20"/>
              </w:rPr>
              <w:t>AMENAZAS</w:t>
            </w:r>
            <w:r>
              <w:rPr>
                <w:rFonts w:ascii="Arial" w:eastAsia="Times New Roman" w:hAnsi="Arial" w:cs="Arial"/>
                <w:b/>
                <w:i/>
                <w:sz w:val="20"/>
                <w:szCs w:val="20"/>
              </w:rPr>
              <w:t xml:space="preserve"> </w:t>
            </w:r>
          </w:p>
        </w:tc>
      </w:tr>
      <w:tr w:rsidR="000D6157" w:rsidRPr="00A07712" w:rsidTr="0081136E">
        <w:trPr>
          <w:trHeight w:val="491"/>
          <w:tblCellSpacing w:w="20" w:type="dxa"/>
        </w:trPr>
        <w:tc>
          <w:tcPr>
            <w:tcW w:w="2383" w:type="pct"/>
            <w:shd w:val="clear" w:color="auto" w:fill="auto"/>
          </w:tcPr>
          <w:p w:rsidR="000D6157" w:rsidRPr="00127BB1" w:rsidRDefault="000D6157" w:rsidP="0045216E">
            <w:pPr>
              <w:spacing w:after="0" w:line="360" w:lineRule="auto"/>
              <w:ind w:left="448"/>
              <w:jc w:val="both"/>
              <w:rPr>
                <w:rFonts w:ascii="Arial" w:eastAsia="Times New Roman" w:hAnsi="Arial" w:cs="Arial"/>
                <w:sz w:val="20"/>
                <w:szCs w:val="20"/>
              </w:rPr>
            </w:pPr>
          </w:p>
          <w:p w:rsidR="000D6157" w:rsidRPr="00A9214E" w:rsidRDefault="000D6157" w:rsidP="000A1093">
            <w:pPr>
              <w:pStyle w:val="contenido"/>
              <w:numPr>
                <w:ilvl w:val="0"/>
                <w:numId w:val="20"/>
              </w:numPr>
              <w:spacing w:before="0" w:beforeAutospacing="0" w:after="0" w:afterAutospacing="0" w:line="276" w:lineRule="auto"/>
              <w:ind w:left="360"/>
              <w:rPr>
                <w:lang w:val="es-ES"/>
              </w:rPr>
            </w:pPr>
            <w:r w:rsidRPr="00A9214E">
              <w:rPr>
                <w:lang w:val="es-ES"/>
              </w:rPr>
              <w:t>Crecimiento a través del grupo Corporativo.</w:t>
            </w:r>
          </w:p>
          <w:p w:rsidR="00517A3D" w:rsidRPr="00A9214E" w:rsidRDefault="00517A3D" w:rsidP="00517A3D">
            <w:pPr>
              <w:pStyle w:val="contenido"/>
              <w:spacing w:before="0" w:beforeAutospacing="0" w:after="0" w:afterAutospacing="0" w:line="276" w:lineRule="auto"/>
              <w:ind w:left="360"/>
              <w:rPr>
                <w:lang w:val="es-ES"/>
              </w:rPr>
            </w:pPr>
          </w:p>
          <w:p w:rsidR="000D6157" w:rsidRPr="00A9214E" w:rsidRDefault="000D6157" w:rsidP="000A1093">
            <w:pPr>
              <w:pStyle w:val="contenido"/>
              <w:numPr>
                <w:ilvl w:val="0"/>
                <w:numId w:val="20"/>
              </w:numPr>
              <w:spacing w:before="0" w:beforeAutospacing="0" w:after="0" w:afterAutospacing="0" w:line="276" w:lineRule="auto"/>
              <w:ind w:left="360"/>
              <w:rPr>
                <w:lang w:val="es-ES"/>
              </w:rPr>
            </w:pPr>
            <w:r w:rsidRPr="00A9214E">
              <w:rPr>
                <w:lang w:val="es-ES"/>
              </w:rPr>
              <w:t>Apertura de Sucursales en las ciudades principales.</w:t>
            </w:r>
          </w:p>
          <w:p w:rsidR="00517A3D" w:rsidRPr="00A9214E" w:rsidRDefault="00517A3D" w:rsidP="00517A3D">
            <w:pPr>
              <w:pStyle w:val="contenido"/>
              <w:spacing w:before="0" w:beforeAutospacing="0" w:after="0" w:afterAutospacing="0" w:line="276" w:lineRule="auto"/>
              <w:ind w:left="360"/>
              <w:rPr>
                <w:sz w:val="20"/>
                <w:szCs w:val="20"/>
              </w:rPr>
            </w:pPr>
          </w:p>
          <w:p w:rsidR="000D6157" w:rsidRPr="00A9214E" w:rsidRDefault="003421B1" w:rsidP="000A1093">
            <w:pPr>
              <w:pStyle w:val="contenido"/>
              <w:numPr>
                <w:ilvl w:val="0"/>
                <w:numId w:val="20"/>
              </w:numPr>
              <w:spacing w:before="0" w:beforeAutospacing="0" w:after="0" w:afterAutospacing="0" w:line="276" w:lineRule="auto"/>
              <w:ind w:left="360"/>
              <w:rPr>
                <w:sz w:val="20"/>
                <w:szCs w:val="20"/>
              </w:rPr>
            </w:pPr>
            <w:r w:rsidRPr="00A9214E">
              <w:rPr>
                <w:lang w:val="es-ES"/>
              </w:rPr>
              <w:t>Incremento en la d</w:t>
            </w:r>
            <w:r w:rsidR="00351033" w:rsidRPr="00A9214E">
              <w:rPr>
                <w:lang w:val="es-ES"/>
              </w:rPr>
              <w:t>emanda del m</w:t>
            </w:r>
            <w:r w:rsidR="000D6157" w:rsidRPr="00A9214E">
              <w:rPr>
                <w:lang w:val="es-ES"/>
              </w:rPr>
              <w:t>ercado de Camiones de carga.</w:t>
            </w:r>
          </w:p>
        </w:tc>
        <w:tc>
          <w:tcPr>
            <w:tcW w:w="2524" w:type="pct"/>
            <w:shd w:val="clear" w:color="auto" w:fill="auto"/>
          </w:tcPr>
          <w:p w:rsidR="000D6157" w:rsidRPr="00127BB1" w:rsidRDefault="000D6157" w:rsidP="0045216E">
            <w:pPr>
              <w:spacing w:after="0" w:line="360" w:lineRule="auto"/>
              <w:ind w:left="454"/>
              <w:jc w:val="both"/>
              <w:rPr>
                <w:rFonts w:ascii="Arial" w:eastAsia="Times New Roman" w:hAnsi="Arial" w:cs="Arial"/>
                <w:i/>
                <w:sz w:val="20"/>
                <w:szCs w:val="20"/>
              </w:rPr>
            </w:pPr>
          </w:p>
          <w:p w:rsidR="000D6157" w:rsidRPr="00A9214E" w:rsidRDefault="000D6157" w:rsidP="000A1093">
            <w:pPr>
              <w:pStyle w:val="contenido"/>
              <w:numPr>
                <w:ilvl w:val="0"/>
                <w:numId w:val="20"/>
              </w:numPr>
              <w:spacing w:before="0" w:beforeAutospacing="0" w:after="0" w:afterAutospacing="0" w:line="276" w:lineRule="auto"/>
              <w:ind w:left="360"/>
              <w:rPr>
                <w:lang w:val="es-ES"/>
              </w:rPr>
            </w:pPr>
            <w:r w:rsidRPr="00A9214E">
              <w:rPr>
                <w:lang w:val="es-ES"/>
              </w:rPr>
              <w:t>Competencia incontrolable, a un costo más bajo.</w:t>
            </w:r>
          </w:p>
          <w:p w:rsidR="00517A3D" w:rsidRPr="00A9214E" w:rsidRDefault="00517A3D" w:rsidP="00517A3D">
            <w:pPr>
              <w:pStyle w:val="contenido"/>
              <w:spacing w:before="0" w:beforeAutospacing="0" w:after="0" w:afterAutospacing="0" w:line="276" w:lineRule="auto"/>
              <w:ind w:left="360"/>
              <w:rPr>
                <w:lang w:val="es-ES"/>
              </w:rPr>
            </w:pPr>
          </w:p>
          <w:p w:rsidR="000D6157" w:rsidRPr="00A9214E" w:rsidRDefault="000D6157" w:rsidP="000A1093">
            <w:pPr>
              <w:pStyle w:val="contenido"/>
              <w:numPr>
                <w:ilvl w:val="0"/>
                <w:numId w:val="20"/>
              </w:numPr>
              <w:spacing w:before="0" w:beforeAutospacing="0" w:after="0" w:afterAutospacing="0" w:line="276" w:lineRule="auto"/>
              <w:ind w:left="360"/>
              <w:rPr>
                <w:lang w:val="es-ES"/>
              </w:rPr>
            </w:pPr>
            <w:r w:rsidRPr="00A9214E">
              <w:rPr>
                <w:lang w:val="es-ES"/>
              </w:rPr>
              <w:t>Regulaciones de leyes referentes a la importación y uso de armamento.</w:t>
            </w:r>
          </w:p>
          <w:p w:rsidR="00517A3D" w:rsidRPr="00A9214E" w:rsidRDefault="00517A3D" w:rsidP="00517A3D">
            <w:pPr>
              <w:pStyle w:val="contenido"/>
              <w:spacing w:before="0" w:beforeAutospacing="0" w:after="0" w:afterAutospacing="0" w:line="276" w:lineRule="auto"/>
              <w:ind w:left="360"/>
              <w:rPr>
                <w:lang w:val="es-ES"/>
              </w:rPr>
            </w:pPr>
          </w:p>
          <w:p w:rsidR="000D6157" w:rsidRPr="00A9214E" w:rsidRDefault="000D6157" w:rsidP="000A1093">
            <w:pPr>
              <w:pStyle w:val="contenido"/>
              <w:numPr>
                <w:ilvl w:val="0"/>
                <w:numId w:val="20"/>
              </w:numPr>
              <w:spacing w:before="0" w:beforeAutospacing="0" w:after="0" w:afterAutospacing="0" w:line="276" w:lineRule="auto"/>
              <w:ind w:left="360"/>
              <w:rPr>
                <w:lang w:val="es-ES"/>
              </w:rPr>
            </w:pPr>
            <w:r w:rsidRPr="00A9214E">
              <w:rPr>
                <w:lang w:val="es-ES"/>
              </w:rPr>
              <w:t>Robo de la bóveda donde se guarda el armamento.</w:t>
            </w:r>
          </w:p>
          <w:p w:rsidR="000D6157" w:rsidRPr="00127BB1" w:rsidRDefault="000D6157" w:rsidP="0045216E">
            <w:pPr>
              <w:spacing w:after="0" w:line="360" w:lineRule="auto"/>
              <w:jc w:val="both"/>
              <w:rPr>
                <w:rFonts w:ascii="Arial" w:eastAsia="Times New Roman" w:hAnsi="Arial" w:cs="Arial"/>
                <w:i/>
                <w:sz w:val="20"/>
                <w:szCs w:val="20"/>
                <w:lang w:val="es-ES"/>
              </w:rPr>
            </w:pPr>
          </w:p>
        </w:tc>
      </w:tr>
    </w:tbl>
    <w:p w:rsidR="00CC4981" w:rsidRDefault="001F021C" w:rsidP="00CC4981">
      <w:r>
        <w:rPr>
          <w:rFonts w:ascii="Arial" w:hAnsi="Arial" w:cs="Arial"/>
          <w:b/>
          <w:i/>
          <w:sz w:val="18"/>
          <w:szCs w:val="18"/>
        </w:rPr>
        <w:t xml:space="preserve">                        </w:t>
      </w:r>
      <w:r w:rsidR="0081136E">
        <w:rPr>
          <w:rFonts w:ascii="Arial" w:hAnsi="Arial" w:cs="Arial"/>
          <w:b/>
          <w:i/>
          <w:sz w:val="18"/>
          <w:szCs w:val="18"/>
        </w:rPr>
        <w:t xml:space="preserve">           </w:t>
      </w:r>
      <w:r w:rsidRPr="00A60BB5">
        <w:rPr>
          <w:rFonts w:ascii="Arial" w:hAnsi="Arial" w:cs="Arial"/>
          <w:b/>
          <w:i/>
          <w:sz w:val="18"/>
          <w:szCs w:val="18"/>
        </w:rPr>
        <w:t xml:space="preserve">Autor: </w:t>
      </w:r>
      <w:r w:rsidRPr="00A60BB5">
        <w:rPr>
          <w:rFonts w:ascii="Arial" w:hAnsi="Arial" w:cs="Arial"/>
          <w:i/>
          <w:sz w:val="18"/>
          <w:szCs w:val="18"/>
        </w:rPr>
        <w:t>Marcia Camacho, Teresa Garzón, Jared Aguilar</w:t>
      </w:r>
    </w:p>
    <w:p w:rsidR="001F021C" w:rsidRDefault="001F021C" w:rsidP="009400C3">
      <w:pPr>
        <w:pStyle w:val="contenido"/>
        <w:spacing w:before="0" w:beforeAutospacing="0" w:after="0" w:afterAutospacing="0"/>
        <w:ind w:left="1474"/>
      </w:pPr>
    </w:p>
    <w:p w:rsidR="00BA02BE" w:rsidRPr="0081136E" w:rsidRDefault="006371B6" w:rsidP="0081136E">
      <w:pPr>
        <w:pStyle w:val="contenido"/>
        <w:spacing w:before="0" w:beforeAutospacing="0" w:after="0" w:afterAutospacing="0"/>
        <w:ind w:left="1701"/>
      </w:pPr>
      <w:r>
        <w:lastRenderedPageBreak/>
        <w:t>E</w:t>
      </w:r>
      <w:r w:rsidR="00BA02BE">
        <w:t xml:space="preserve">l </w:t>
      </w:r>
      <w:r w:rsidR="00101A21" w:rsidRPr="0081136E">
        <w:t xml:space="preserve">análisis FODA </w:t>
      </w:r>
      <w:r w:rsidRPr="0081136E">
        <w:t xml:space="preserve">sirve como base para definir las </w:t>
      </w:r>
      <w:r w:rsidR="00BA02BE" w:rsidRPr="0081136E">
        <w:t>estrategias de la empresa objeto en estudio.</w:t>
      </w:r>
    </w:p>
    <w:p w:rsidR="009400C3" w:rsidRDefault="00101A21" w:rsidP="00101A21">
      <w:pPr>
        <w:pStyle w:val="contenido"/>
        <w:spacing w:before="0" w:beforeAutospacing="0" w:after="0" w:afterAutospacing="0"/>
        <w:ind w:left="1418"/>
        <w:rPr>
          <w:lang w:val="es-ES"/>
        </w:rPr>
      </w:pPr>
      <w:r>
        <w:rPr>
          <w:lang w:val="es-ES"/>
        </w:rPr>
        <w:t xml:space="preserve"> </w:t>
      </w:r>
    </w:p>
    <w:p w:rsidR="002A038D" w:rsidRPr="000F06A3" w:rsidRDefault="00AA6AB6" w:rsidP="000A1093">
      <w:pPr>
        <w:pStyle w:val="Titulo4Tesis"/>
        <w:numPr>
          <w:ilvl w:val="2"/>
          <w:numId w:val="13"/>
        </w:numPr>
        <w:ind w:left="1582" w:hanging="505"/>
        <w:rPr>
          <w:lang w:val="es-ES"/>
        </w:rPr>
      </w:pPr>
      <w:r w:rsidRPr="000F06A3">
        <w:rPr>
          <w:lang w:val="es-ES"/>
        </w:rPr>
        <w:t xml:space="preserve"> </w:t>
      </w:r>
      <w:bookmarkStart w:id="340" w:name="_Toc296905888"/>
      <w:r w:rsidR="00095B4C">
        <w:rPr>
          <w:lang w:val="es-ES"/>
        </w:rPr>
        <w:t xml:space="preserve"> </w:t>
      </w:r>
      <w:bookmarkStart w:id="341" w:name="_Toc310172950"/>
      <w:r w:rsidR="002A038D" w:rsidRPr="000F06A3">
        <w:rPr>
          <w:lang w:val="es-ES"/>
        </w:rPr>
        <w:t>Misión</w:t>
      </w:r>
      <w:bookmarkEnd w:id="340"/>
      <w:bookmarkEnd w:id="341"/>
    </w:p>
    <w:p w:rsidR="000149D8" w:rsidRPr="00E87AF2" w:rsidRDefault="008A31E9" w:rsidP="00095B4C">
      <w:pPr>
        <w:pStyle w:val="contenido"/>
        <w:spacing w:before="0" w:beforeAutospacing="0" w:after="0" w:afterAutospacing="0"/>
        <w:ind w:left="1843"/>
        <w:rPr>
          <w:color w:val="FF0000"/>
        </w:rPr>
      </w:pPr>
      <w:r w:rsidRPr="00F20420">
        <w:t xml:space="preserve">Proteger a nuestros clientes y sus bienes garantizando su tranquilidad con un servicio de calidad, </w:t>
      </w:r>
      <w:r w:rsidR="00F20420">
        <w:t xml:space="preserve">generar para </w:t>
      </w:r>
      <w:r w:rsidR="003421B1">
        <w:t>los</w:t>
      </w:r>
      <w:r w:rsidR="00F20420" w:rsidRPr="00F20420">
        <w:t xml:space="preserve"> accionistas una rentabilidad creciente</w:t>
      </w:r>
      <w:r w:rsidR="00F20420">
        <w:t xml:space="preserve"> </w:t>
      </w:r>
      <w:r w:rsidR="00343DDE">
        <w:t xml:space="preserve">mediante la optimización de recursos </w:t>
      </w:r>
      <w:r w:rsidR="00F20420">
        <w:t xml:space="preserve">y dar a </w:t>
      </w:r>
      <w:r w:rsidR="003421B1">
        <w:t>los</w:t>
      </w:r>
      <w:r w:rsidR="00F20420" w:rsidRPr="00F20420">
        <w:t xml:space="preserve"> empleados la posibilidad de desarrollar sus competencias profesionales.</w:t>
      </w:r>
      <w:r w:rsidRPr="00F20420">
        <w:t xml:space="preserve"> </w:t>
      </w:r>
      <w:r w:rsidR="00E87AF2">
        <w:t xml:space="preserve"> </w:t>
      </w:r>
    </w:p>
    <w:p w:rsidR="00AA6AB6" w:rsidRDefault="00AA6AB6" w:rsidP="0081136E">
      <w:pPr>
        <w:pStyle w:val="contenido"/>
        <w:spacing w:before="0" w:beforeAutospacing="0" w:after="0" w:afterAutospacing="0"/>
        <w:ind w:left="227"/>
        <w:rPr>
          <w:lang w:val="es-ES"/>
        </w:rPr>
      </w:pPr>
    </w:p>
    <w:p w:rsidR="00AA6AB6" w:rsidRPr="000F06A3" w:rsidRDefault="00AA6AB6" w:rsidP="000A1093">
      <w:pPr>
        <w:pStyle w:val="Titulo4Tesis"/>
        <w:numPr>
          <w:ilvl w:val="2"/>
          <w:numId w:val="13"/>
        </w:numPr>
        <w:ind w:left="1582" w:hanging="505"/>
        <w:rPr>
          <w:lang w:val="es-ES"/>
        </w:rPr>
      </w:pPr>
      <w:r w:rsidRPr="000F06A3">
        <w:rPr>
          <w:lang w:val="es-ES"/>
        </w:rPr>
        <w:t xml:space="preserve"> </w:t>
      </w:r>
      <w:bookmarkStart w:id="342" w:name="_Toc296905889"/>
      <w:r w:rsidR="00095B4C">
        <w:rPr>
          <w:lang w:val="es-ES"/>
        </w:rPr>
        <w:t xml:space="preserve"> </w:t>
      </w:r>
      <w:bookmarkStart w:id="343" w:name="_Toc310172951"/>
      <w:r w:rsidRPr="000F06A3">
        <w:rPr>
          <w:lang w:val="es-ES"/>
        </w:rPr>
        <w:t>Visión</w:t>
      </w:r>
      <w:bookmarkEnd w:id="342"/>
      <w:bookmarkEnd w:id="343"/>
    </w:p>
    <w:p w:rsidR="00AA6AB6" w:rsidRPr="005265FC" w:rsidRDefault="005C2DF6" w:rsidP="00095B4C">
      <w:pPr>
        <w:pStyle w:val="contenido"/>
        <w:spacing w:before="0" w:beforeAutospacing="0" w:after="0" w:afterAutospacing="0"/>
        <w:ind w:left="1843"/>
      </w:pPr>
      <w:r w:rsidRPr="005265FC">
        <w:t xml:space="preserve">Estar posicionada entre </w:t>
      </w:r>
      <w:r w:rsidR="00B37AA7" w:rsidRPr="005265FC">
        <w:t>las</w:t>
      </w:r>
      <w:r w:rsidRPr="005265FC">
        <w:t xml:space="preserve"> primeras compañías</w:t>
      </w:r>
      <w:r w:rsidR="00B37AA7" w:rsidRPr="005265FC">
        <w:t xml:space="preserve"> de seguridad a nivel nacional</w:t>
      </w:r>
      <w:r w:rsidRPr="005265FC">
        <w:t xml:space="preserve"> con el 20 % del mercado nacional.</w:t>
      </w:r>
      <w:r w:rsidR="00E87AF2" w:rsidRPr="005265FC">
        <w:t xml:space="preserve"> </w:t>
      </w:r>
    </w:p>
    <w:p w:rsidR="00612372" w:rsidRPr="006371B6" w:rsidRDefault="00612372" w:rsidP="006371B6">
      <w:pPr>
        <w:pStyle w:val="contenido"/>
        <w:spacing w:before="0" w:beforeAutospacing="0" w:after="0" w:afterAutospacing="0"/>
        <w:rPr>
          <w:lang w:val="es-ES_tradnl"/>
        </w:rPr>
      </w:pPr>
    </w:p>
    <w:p w:rsidR="00F40AB3" w:rsidRPr="000F06A3" w:rsidRDefault="00F40AB3" w:rsidP="000A1093">
      <w:pPr>
        <w:pStyle w:val="Titulo4Tesis"/>
        <w:numPr>
          <w:ilvl w:val="2"/>
          <w:numId w:val="13"/>
        </w:numPr>
        <w:ind w:left="1582" w:hanging="505"/>
        <w:rPr>
          <w:lang w:val="es-ES"/>
        </w:rPr>
      </w:pPr>
      <w:r w:rsidRPr="000F06A3">
        <w:rPr>
          <w:lang w:val="es-ES"/>
        </w:rPr>
        <w:t xml:space="preserve"> </w:t>
      </w:r>
      <w:bookmarkStart w:id="344" w:name="_Toc296905890"/>
      <w:r w:rsidR="00095B4C">
        <w:rPr>
          <w:lang w:val="es-ES"/>
        </w:rPr>
        <w:t xml:space="preserve"> </w:t>
      </w:r>
      <w:bookmarkStart w:id="345" w:name="_Toc310172952"/>
      <w:r w:rsidRPr="000F06A3">
        <w:rPr>
          <w:lang w:val="es-ES"/>
        </w:rPr>
        <w:t>Valores</w:t>
      </w:r>
      <w:bookmarkEnd w:id="344"/>
      <w:bookmarkEnd w:id="345"/>
    </w:p>
    <w:p w:rsidR="00F40AB3" w:rsidRPr="0076725C" w:rsidRDefault="00F40AB3" w:rsidP="00095B4C">
      <w:pPr>
        <w:pStyle w:val="contenido"/>
        <w:spacing w:before="0" w:beforeAutospacing="0" w:after="0" w:afterAutospacing="0"/>
        <w:ind w:left="1843"/>
      </w:pPr>
      <w:r w:rsidRPr="0076725C">
        <w:t>Se ha definido como los siguientes valores para la empresa objeto de estudio:</w:t>
      </w:r>
    </w:p>
    <w:p w:rsidR="00F40AB3" w:rsidRDefault="00F40AB3" w:rsidP="000A1093">
      <w:pPr>
        <w:pStyle w:val="contenido"/>
        <w:numPr>
          <w:ilvl w:val="0"/>
          <w:numId w:val="11"/>
        </w:numPr>
        <w:rPr>
          <w:lang w:val="es-ES_tradnl"/>
        </w:rPr>
      </w:pPr>
      <w:r>
        <w:rPr>
          <w:lang w:val="es-ES_tradnl"/>
        </w:rPr>
        <w:t>Honestidad</w:t>
      </w:r>
    </w:p>
    <w:p w:rsidR="00F40AB3" w:rsidRDefault="00F40AB3" w:rsidP="000A1093">
      <w:pPr>
        <w:pStyle w:val="contenido"/>
        <w:numPr>
          <w:ilvl w:val="0"/>
          <w:numId w:val="11"/>
        </w:numPr>
        <w:rPr>
          <w:lang w:val="es-ES_tradnl"/>
        </w:rPr>
      </w:pPr>
      <w:r>
        <w:rPr>
          <w:lang w:val="es-ES_tradnl"/>
        </w:rPr>
        <w:t>Responsabilidad</w:t>
      </w:r>
    </w:p>
    <w:p w:rsidR="00F40AB3" w:rsidRDefault="00F40AB3" w:rsidP="000A1093">
      <w:pPr>
        <w:pStyle w:val="contenido"/>
        <w:numPr>
          <w:ilvl w:val="0"/>
          <w:numId w:val="11"/>
        </w:numPr>
        <w:rPr>
          <w:lang w:val="es-ES_tradnl"/>
        </w:rPr>
      </w:pPr>
      <w:r>
        <w:rPr>
          <w:lang w:val="es-ES_tradnl"/>
        </w:rPr>
        <w:t>Éticos</w:t>
      </w:r>
    </w:p>
    <w:p w:rsidR="004C584A" w:rsidRDefault="004C584A" w:rsidP="000A1093">
      <w:pPr>
        <w:pStyle w:val="contenido"/>
        <w:numPr>
          <w:ilvl w:val="0"/>
          <w:numId w:val="11"/>
        </w:numPr>
        <w:rPr>
          <w:lang w:val="es-ES_tradnl"/>
        </w:rPr>
      </w:pPr>
      <w:r>
        <w:rPr>
          <w:lang w:val="es-ES_tradnl"/>
        </w:rPr>
        <w:t>Confiabilidad</w:t>
      </w:r>
    </w:p>
    <w:p w:rsidR="00041434" w:rsidRPr="000F06A3" w:rsidRDefault="00041434" w:rsidP="000A1093">
      <w:pPr>
        <w:pStyle w:val="Titulo4Tesis"/>
        <w:numPr>
          <w:ilvl w:val="2"/>
          <w:numId w:val="13"/>
        </w:numPr>
        <w:ind w:left="1582" w:hanging="505"/>
        <w:rPr>
          <w:lang w:val="es-ES"/>
        </w:rPr>
      </w:pPr>
      <w:bookmarkStart w:id="346" w:name="_Toc296905891"/>
      <w:bookmarkStart w:id="347" w:name="_Toc310172953"/>
      <w:r w:rsidRPr="000F06A3">
        <w:rPr>
          <w:lang w:val="es-ES"/>
        </w:rPr>
        <w:lastRenderedPageBreak/>
        <w:t>Ventaja Competitiva</w:t>
      </w:r>
      <w:bookmarkEnd w:id="346"/>
      <w:bookmarkEnd w:id="347"/>
    </w:p>
    <w:p w:rsidR="00041434" w:rsidRDefault="00F40AB3" w:rsidP="0081136E">
      <w:pPr>
        <w:pStyle w:val="contenido"/>
        <w:spacing w:before="0" w:beforeAutospacing="0" w:after="0" w:afterAutospacing="0"/>
        <w:ind w:left="1701"/>
        <w:rPr>
          <w:lang w:val="es-ES_tradnl"/>
        </w:rPr>
      </w:pPr>
      <w:r>
        <w:rPr>
          <w:lang w:val="es-ES_tradnl"/>
        </w:rPr>
        <w:t xml:space="preserve">La empresa objeto de estudio </w:t>
      </w:r>
      <w:r w:rsidR="00041434">
        <w:rPr>
          <w:lang w:val="es-ES_tradnl"/>
        </w:rPr>
        <w:t>cuenta con armamen</w:t>
      </w:r>
      <w:r>
        <w:rPr>
          <w:lang w:val="es-ES_tradnl"/>
        </w:rPr>
        <w:t>to moderno de última tecnología para el personal operativo, siendo esta su ventaja competitiva.</w:t>
      </w:r>
    </w:p>
    <w:p w:rsidR="002F22BA" w:rsidRDefault="002F22BA" w:rsidP="00AA6AB6">
      <w:pPr>
        <w:autoSpaceDE w:val="0"/>
        <w:autoSpaceDN w:val="0"/>
        <w:adjustRightInd w:val="0"/>
        <w:spacing w:after="0" w:line="480" w:lineRule="auto"/>
        <w:ind w:left="700"/>
        <w:jc w:val="both"/>
        <w:rPr>
          <w:rFonts w:ascii="Arial" w:hAnsi="Arial" w:cs="Arial"/>
          <w:sz w:val="24"/>
          <w:szCs w:val="24"/>
          <w:lang w:val="es-ES_tradnl"/>
        </w:rPr>
      </w:pPr>
    </w:p>
    <w:p w:rsidR="00612372" w:rsidRPr="00CD4C5C" w:rsidRDefault="003A4D45" w:rsidP="000A1093">
      <w:pPr>
        <w:pStyle w:val="Titulo4Tesis"/>
        <w:numPr>
          <w:ilvl w:val="2"/>
          <w:numId w:val="13"/>
        </w:numPr>
        <w:ind w:left="1582" w:hanging="505"/>
        <w:rPr>
          <w:lang w:val="es-ES"/>
        </w:rPr>
      </w:pPr>
      <w:bookmarkStart w:id="348" w:name="_Toc296905892"/>
      <w:bookmarkStart w:id="349" w:name="_Toc310172954"/>
      <w:r w:rsidRPr="00CD4C5C">
        <w:rPr>
          <w:lang w:val="es-ES"/>
        </w:rPr>
        <w:t xml:space="preserve">Macro </w:t>
      </w:r>
      <w:r w:rsidR="00A02E7B" w:rsidRPr="00CD4C5C">
        <w:rPr>
          <w:lang w:val="es-ES"/>
        </w:rPr>
        <w:t>O</w:t>
      </w:r>
      <w:r w:rsidR="00612372" w:rsidRPr="00CD4C5C">
        <w:rPr>
          <w:lang w:val="es-ES"/>
        </w:rPr>
        <w:t>bjetivos Estratégicos</w:t>
      </w:r>
      <w:bookmarkEnd w:id="348"/>
      <w:bookmarkEnd w:id="349"/>
      <w:r w:rsidR="00E87AF2" w:rsidRPr="00CD4C5C">
        <w:rPr>
          <w:lang w:val="es-ES"/>
        </w:rPr>
        <w:t xml:space="preserve"> </w:t>
      </w:r>
    </w:p>
    <w:p w:rsidR="003A4D45" w:rsidRPr="00CD4C5C" w:rsidRDefault="00D14D57" w:rsidP="0081136E">
      <w:pPr>
        <w:pStyle w:val="contenido"/>
        <w:spacing w:before="0" w:beforeAutospacing="0" w:after="0" w:afterAutospacing="0"/>
        <w:ind w:left="1701"/>
        <w:rPr>
          <w:lang w:val="es-ES_tradnl"/>
        </w:rPr>
      </w:pPr>
      <w:r>
        <w:rPr>
          <w:lang w:val="es-ES_tradnl"/>
        </w:rPr>
        <w:t>Se definen</w:t>
      </w:r>
      <w:r w:rsidR="006970BC" w:rsidRPr="00CD4C5C">
        <w:rPr>
          <w:lang w:val="es-ES_tradnl"/>
        </w:rPr>
        <w:t xml:space="preserve"> </w:t>
      </w:r>
      <w:r w:rsidR="003A4D45" w:rsidRPr="00CD4C5C">
        <w:rPr>
          <w:lang w:val="es-ES_tradnl"/>
        </w:rPr>
        <w:t>dos Macro-Objetivos Estratégicos</w:t>
      </w:r>
      <w:r w:rsidR="006970BC" w:rsidRPr="00CD4C5C">
        <w:rPr>
          <w:lang w:val="es-ES_tradnl"/>
        </w:rPr>
        <w:t xml:space="preserve"> para la Empresa</w:t>
      </w:r>
      <w:r w:rsidR="003421B1">
        <w:rPr>
          <w:lang w:val="es-ES_tradnl"/>
        </w:rPr>
        <w:t>:</w:t>
      </w:r>
    </w:p>
    <w:p w:rsidR="003A4D45" w:rsidRDefault="003A4D45" w:rsidP="003A4D45">
      <w:pPr>
        <w:autoSpaceDE w:val="0"/>
        <w:autoSpaceDN w:val="0"/>
        <w:adjustRightInd w:val="0"/>
        <w:spacing w:after="0" w:line="480" w:lineRule="auto"/>
        <w:ind w:left="709"/>
        <w:jc w:val="both"/>
        <w:rPr>
          <w:rFonts w:ascii="Arial" w:hAnsi="Arial" w:cs="Arial"/>
          <w:sz w:val="24"/>
          <w:szCs w:val="24"/>
          <w:lang w:val="es-ES_tradnl"/>
        </w:rPr>
      </w:pPr>
      <w:r>
        <w:rPr>
          <w:rFonts w:ascii="Arial" w:hAnsi="Arial" w:cs="Arial"/>
          <w:sz w:val="24"/>
          <w:szCs w:val="24"/>
          <w:lang w:val="es-ES_tradnl"/>
        </w:rPr>
        <w:t xml:space="preserve"> </w:t>
      </w:r>
    </w:p>
    <w:p w:rsidR="00612372" w:rsidRDefault="00612372" w:rsidP="000A1093">
      <w:pPr>
        <w:pStyle w:val="contenido"/>
        <w:numPr>
          <w:ilvl w:val="0"/>
          <w:numId w:val="12"/>
        </w:numPr>
        <w:spacing w:before="0" w:beforeAutospacing="0" w:after="0" w:afterAutospacing="0"/>
        <w:rPr>
          <w:lang w:val="es-ES_tradnl"/>
        </w:rPr>
      </w:pPr>
      <w:r>
        <w:rPr>
          <w:lang w:val="es-ES_tradnl"/>
        </w:rPr>
        <w:t>Lograr una rentabi</w:t>
      </w:r>
      <w:r w:rsidR="001C4C55">
        <w:rPr>
          <w:lang w:val="es-ES_tradnl"/>
        </w:rPr>
        <w:t>lidad del 2</w:t>
      </w:r>
      <w:r w:rsidR="003A4D45">
        <w:rPr>
          <w:lang w:val="es-ES_tradnl"/>
        </w:rPr>
        <w:t>0 % al finalizar el año 201</w:t>
      </w:r>
      <w:r w:rsidR="0076725C">
        <w:rPr>
          <w:lang w:val="es-ES_tradnl"/>
        </w:rPr>
        <w:t>2</w:t>
      </w:r>
    </w:p>
    <w:p w:rsidR="00095B4C" w:rsidRDefault="00095B4C" w:rsidP="00095B4C">
      <w:pPr>
        <w:pStyle w:val="contenido"/>
        <w:spacing w:before="0" w:beforeAutospacing="0" w:after="0" w:afterAutospacing="0"/>
        <w:ind w:left="2498"/>
        <w:rPr>
          <w:lang w:val="es-ES_tradnl"/>
        </w:rPr>
      </w:pPr>
    </w:p>
    <w:p w:rsidR="00920633" w:rsidRDefault="003A4D45" w:rsidP="000A1093">
      <w:pPr>
        <w:pStyle w:val="contenido"/>
        <w:numPr>
          <w:ilvl w:val="0"/>
          <w:numId w:val="12"/>
        </w:numPr>
        <w:rPr>
          <w:lang w:val="es-ES_tradnl"/>
        </w:rPr>
      </w:pPr>
      <w:r>
        <w:rPr>
          <w:lang w:val="es-ES_tradnl"/>
        </w:rPr>
        <w:t>Logra</w:t>
      </w:r>
      <w:r w:rsidR="00351033">
        <w:rPr>
          <w:lang w:val="es-ES_tradnl"/>
        </w:rPr>
        <w:t xml:space="preserve">r </w:t>
      </w:r>
      <w:r>
        <w:rPr>
          <w:lang w:val="es-ES_tradnl"/>
        </w:rPr>
        <w:t>independizarse</w:t>
      </w:r>
      <w:r w:rsidR="0023189E">
        <w:rPr>
          <w:lang w:val="es-ES_tradnl"/>
        </w:rPr>
        <w:t xml:space="preserve"> en un 100% d</w:t>
      </w:r>
      <w:r w:rsidR="00612372">
        <w:rPr>
          <w:lang w:val="es-ES_tradnl"/>
        </w:rPr>
        <w:t xml:space="preserve">el </w:t>
      </w:r>
      <w:r w:rsidR="0023189E">
        <w:rPr>
          <w:lang w:val="es-ES_tradnl"/>
        </w:rPr>
        <w:t>Grupo Empresarial al finalizar el 2012.</w:t>
      </w:r>
    </w:p>
    <w:p w:rsidR="006970BC" w:rsidRDefault="006970BC" w:rsidP="006970BC">
      <w:pPr>
        <w:autoSpaceDE w:val="0"/>
        <w:autoSpaceDN w:val="0"/>
        <w:adjustRightInd w:val="0"/>
        <w:spacing w:after="0" w:line="480" w:lineRule="auto"/>
        <w:ind w:left="709"/>
        <w:jc w:val="both"/>
        <w:rPr>
          <w:rFonts w:ascii="Arial" w:hAnsi="Arial" w:cs="Arial"/>
          <w:sz w:val="24"/>
          <w:szCs w:val="24"/>
          <w:lang w:val="es-ES_tradnl"/>
        </w:rPr>
      </w:pPr>
    </w:p>
    <w:p w:rsidR="00210B1F" w:rsidRDefault="00210B1F" w:rsidP="0081136E">
      <w:pPr>
        <w:pStyle w:val="contenido"/>
        <w:spacing w:before="0" w:beforeAutospacing="0" w:after="0" w:afterAutospacing="0"/>
        <w:ind w:left="1701"/>
        <w:rPr>
          <w:lang w:val="es-ES_tradnl"/>
        </w:rPr>
      </w:pPr>
      <w:r w:rsidRPr="00CD4C5C">
        <w:rPr>
          <w:lang w:val="es-ES_tradnl"/>
        </w:rPr>
        <w:t>A continuación s</w:t>
      </w:r>
      <w:r w:rsidR="00D14D57">
        <w:rPr>
          <w:lang w:val="es-ES_tradnl"/>
        </w:rPr>
        <w:t>e realiza</w:t>
      </w:r>
      <w:r w:rsidRPr="00CD4C5C">
        <w:rPr>
          <w:lang w:val="es-ES_tradnl"/>
        </w:rPr>
        <w:t xml:space="preserve"> el </w:t>
      </w:r>
      <w:r w:rsidR="004F537C" w:rsidRPr="00CD4C5C">
        <w:rPr>
          <w:lang w:val="es-ES_tradnl"/>
        </w:rPr>
        <w:t>Mapa Estratégico el cual ayuda</w:t>
      </w:r>
      <w:r w:rsidRPr="00CD4C5C">
        <w:rPr>
          <w:lang w:val="es-ES_tradnl"/>
        </w:rPr>
        <w:t xml:space="preserve"> a la empresa a la definición de estrategias adecuadas para el consecuente cumplimiento de los Macros Objetivos establecidos.</w:t>
      </w:r>
    </w:p>
    <w:p w:rsidR="00D14D57" w:rsidRDefault="00D14D57" w:rsidP="00D14D57">
      <w:pPr>
        <w:pStyle w:val="contenido"/>
        <w:spacing w:before="0" w:beforeAutospacing="0" w:after="0" w:afterAutospacing="0"/>
        <w:ind w:left="1418"/>
        <w:rPr>
          <w:lang w:val="es-ES_tradnl"/>
        </w:rPr>
      </w:pPr>
    </w:p>
    <w:p w:rsidR="009D079D" w:rsidRDefault="009D079D" w:rsidP="00D14D57">
      <w:pPr>
        <w:pStyle w:val="contenido"/>
        <w:spacing w:before="0" w:beforeAutospacing="0" w:after="0" w:afterAutospacing="0"/>
        <w:ind w:left="1418"/>
        <w:rPr>
          <w:lang w:val="es-ES_tradnl"/>
        </w:rPr>
      </w:pPr>
    </w:p>
    <w:p w:rsidR="005742F6" w:rsidRDefault="009F7FB8" w:rsidP="00590ADB">
      <w:pPr>
        <w:pStyle w:val="Titulo3Tesis"/>
        <w:numPr>
          <w:ilvl w:val="1"/>
          <w:numId w:val="1"/>
        </w:numPr>
        <w:ind w:left="788" w:hanging="431"/>
        <w:rPr>
          <w:lang w:val="es-ES"/>
        </w:rPr>
      </w:pPr>
      <w:r>
        <w:rPr>
          <w:lang w:val="es-ES"/>
        </w:rPr>
        <w:lastRenderedPageBreak/>
        <w:t xml:space="preserve"> </w:t>
      </w:r>
      <w:bookmarkStart w:id="350" w:name="_Toc296905893"/>
      <w:bookmarkStart w:id="351" w:name="_Toc310172955"/>
      <w:r>
        <w:rPr>
          <w:lang w:val="es-ES"/>
        </w:rPr>
        <w:t>DESPLIEGUE DE ESTRATEGIAS</w:t>
      </w:r>
      <w:bookmarkEnd w:id="350"/>
      <w:bookmarkEnd w:id="351"/>
    </w:p>
    <w:p w:rsidR="00BE42E1" w:rsidRPr="00BE42E1" w:rsidRDefault="00BE42E1" w:rsidP="000A1093">
      <w:pPr>
        <w:pStyle w:val="ListParagraph"/>
        <w:numPr>
          <w:ilvl w:val="1"/>
          <w:numId w:val="13"/>
        </w:numPr>
        <w:spacing w:after="0" w:line="480" w:lineRule="auto"/>
        <w:contextualSpacing w:val="0"/>
        <w:jc w:val="both"/>
        <w:outlineLvl w:val="2"/>
        <w:rPr>
          <w:rFonts w:ascii="Arial" w:eastAsia="Times New Roman" w:hAnsi="Arial"/>
          <w:b/>
          <w:vanish/>
          <w:sz w:val="24"/>
          <w:szCs w:val="24"/>
          <w:lang w:val="es-ES"/>
        </w:rPr>
      </w:pPr>
      <w:bookmarkStart w:id="352" w:name="_Toc279226123"/>
      <w:bookmarkStart w:id="353" w:name="_Toc279228779"/>
      <w:bookmarkStart w:id="354" w:name="_Toc279228919"/>
      <w:bookmarkStart w:id="355" w:name="_Toc279229225"/>
      <w:bookmarkStart w:id="356" w:name="_Toc279229317"/>
      <w:bookmarkStart w:id="357" w:name="_Toc284091947"/>
      <w:bookmarkStart w:id="358" w:name="_Toc284852249"/>
      <w:bookmarkStart w:id="359" w:name="_Toc284852436"/>
      <w:bookmarkStart w:id="360" w:name="_Toc284853932"/>
      <w:bookmarkStart w:id="361" w:name="_Toc306209996"/>
      <w:bookmarkStart w:id="362" w:name="_Toc310172956"/>
      <w:bookmarkEnd w:id="352"/>
      <w:bookmarkEnd w:id="353"/>
      <w:bookmarkEnd w:id="354"/>
      <w:bookmarkEnd w:id="355"/>
      <w:bookmarkEnd w:id="356"/>
      <w:bookmarkEnd w:id="357"/>
      <w:bookmarkEnd w:id="358"/>
      <w:bookmarkEnd w:id="359"/>
      <w:bookmarkEnd w:id="360"/>
      <w:bookmarkEnd w:id="361"/>
      <w:bookmarkEnd w:id="362"/>
    </w:p>
    <w:p w:rsidR="002D6219" w:rsidRPr="002D6219" w:rsidRDefault="002D6219" w:rsidP="000A1093">
      <w:pPr>
        <w:pStyle w:val="Titulo4Tesis"/>
        <w:numPr>
          <w:ilvl w:val="2"/>
          <w:numId w:val="13"/>
        </w:numPr>
        <w:ind w:left="1582" w:hanging="505"/>
        <w:rPr>
          <w:lang w:val="es-ES"/>
        </w:rPr>
      </w:pPr>
      <w:r>
        <w:rPr>
          <w:lang w:val="es-ES"/>
        </w:rPr>
        <w:t xml:space="preserve"> </w:t>
      </w:r>
      <w:bookmarkStart w:id="363" w:name="_Toc296905894"/>
      <w:bookmarkStart w:id="364" w:name="_Toc310172957"/>
      <w:r w:rsidRPr="002D6219">
        <w:rPr>
          <w:lang w:val="es-ES"/>
        </w:rPr>
        <w:t>Mapa  Estratégico</w:t>
      </w:r>
      <w:bookmarkEnd w:id="363"/>
      <w:bookmarkEnd w:id="364"/>
    </w:p>
    <w:p w:rsidR="006970BC" w:rsidRDefault="006970BC" w:rsidP="0081136E">
      <w:pPr>
        <w:pStyle w:val="contenido"/>
        <w:spacing w:before="0" w:beforeAutospacing="0" w:after="0" w:afterAutospacing="0"/>
        <w:ind w:left="1701"/>
        <w:rPr>
          <w:lang w:val="es-ES_tradnl"/>
        </w:rPr>
      </w:pPr>
      <w:r>
        <w:rPr>
          <w:lang w:val="es-ES_tradnl"/>
        </w:rPr>
        <w:t>A partir de los macro objetivos estratégicos se define</w:t>
      </w:r>
      <w:r w:rsidR="00BF6F95">
        <w:rPr>
          <w:lang w:val="es-ES_tradnl"/>
        </w:rPr>
        <w:t>n</w:t>
      </w:r>
      <w:r>
        <w:rPr>
          <w:lang w:val="es-ES_tradnl"/>
        </w:rPr>
        <w:t xml:space="preserve"> objetivos </w:t>
      </w:r>
      <w:r w:rsidR="00210B1F">
        <w:rPr>
          <w:lang w:val="es-ES_tradnl"/>
        </w:rPr>
        <w:t xml:space="preserve">estratégicos </w:t>
      </w:r>
      <w:r w:rsidR="00BF6F95">
        <w:rPr>
          <w:lang w:val="es-ES_tradnl"/>
        </w:rPr>
        <w:t xml:space="preserve">específicos </w:t>
      </w:r>
      <w:r>
        <w:rPr>
          <w:lang w:val="es-ES_tradnl"/>
        </w:rPr>
        <w:t xml:space="preserve">considerando </w:t>
      </w:r>
      <w:r w:rsidR="00210B1F">
        <w:rPr>
          <w:lang w:val="es-ES_tradnl"/>
        </w:rPr>
        <w:t xml:space="preserve">4 perspectivas: </w:t>
      </w:r>
    </w:p>
    <w:p w:rsidR="008F6980" w:rsidRDefault="008F6980" w:rsidP="00BF6F95">
      <w:pPr>
        <w:pStyle w:val="contenido"/>
        <w:spacing w:before="0" w:beforeAutospacing="0" w:after="0" w:afterAutospacing="0"/>
        <w:rPr>
          <w:lang w:val="es-ES_tradnl"/>
        </w:rPr>
      </w:pPr>
    </w:p>
    <w:p w:rsidR="00210B1F" w:rsidRDefault="00210B1F" w:rsidP="000A1093">
      <w:pPr>
        <w:pStyle w:val="contenido"/>
        <w:numPr>
          <w:ilvl w:val="0"/>
          <w:numId w:val="14"/>
        </w:numPr>
        <w:spacing w:before="0" w:beforeAutospacing="0" w:after="0" w:afterAutospacing="0"/>
        <w:rPr>
          <w:lang w:val="es-ES_tradnl"/>
        </w:rPr>
      </w:pPr>
      <w:r>
        <w:rPr>
          <w:lang w:val="es-ES_tradnl"/>
        </w:rPr>
        <w:t>Financiera</w:t>
      </w:r>
    </w:p>
    <w:p w:rsidR="00210B1F" w:rsidRDefault="00210B1F" w:rsidP="000A1093">
      <w:pPr>
        <w:pStyle w:val="contenido"/>
        <w:numPr>
          <w:ilvl w:val="0"/>
          <w:numId w:val="14"/>
        </w:numPr>
        <w:rPr>
          <w:lang w:val="es-ES_tradnl"/>
        </w:rPr>
      </w:pPr>
      <w:r>
        <w:rPr>
          <w:lang w:val="es-ES_tradnl"/>
        </w:rPr>
        <w:t>Clientes</w:t>
      </w:r>
    </w:p>
    <w:p w:rsidR="00210B1F" w:rsidRDefault="00210B1F" w:rsidP="000A1093">
      <w:pPr>
        <w:pStyle w:val="contenido"/>
        <w:numPr>
          <w:ilvl w:val="0"/>
          <w:numId w:val="14"/>
        </w:numPr>
        <w:rPr>
          <w:lang w:val="es-ES_tradnl"/>
        </w:rPr>
      </w:pPr>
      <w:r>
        <w:rPr>
          <w:lang w:val="es-ES_tradnl"/>
        </w:rPr>
        <w:t>Procesos</w:t>
      </w:r>
    </w:p>
    <w:p w:rsidR="00210B1F" w:rsidRDefault="00210B1F" w:rsidP="000A1093">
      <w:pPr>
        <w:pStyle w:val="contenido"/>
        <w:numPr>
          <w:ilvl w:val="0"/>
          <w:numId w:val="14"/>
        </w:numPr>
        <w:rPr>
          <w:lang w:val="es-ES_tradnl"/>
        </w:rPr>
      </w:pPr>
      <w:r>
        <w:rPr>
          <w:lang w:val="es-ES_tradnl"/>
        </w:rPr>
        <w:t>Desarrollo Humano</w:t>
      </w:r>
    </w:p>
    <w:p w:rsidR="000E0206" w:rsidRDefault="00901E8D" w:rsidP="0081136E">
      <w:pPr>
        <w:pStyle w:val="contenido"/>
        <w:spacing w:before="0" w:beforeAutospacing="0" w:after="0" w:afterAutospacing="0"/>
        <w:ind w:left="1701"/>
        <w:rPr>
          <w:lang w:val="es-ES_tradnl"/>
        </w:rPr>
      </w:pPr>
      <w:r>
        <w:rPr>
          <w:lang w:val="es-ES_tradnl"/>
        </w:rPr>
        <w:t xml:space="preserve">Los  </w:t>
      </w:r>
      <w:r w:rsidR="00822C22" w:rsidRPr="00822C22">
        <w:rPr>
          <w:lang w:val="es-ES_tradnl"/>
        </w:rPr>
        <w:t xml:space="preserve">objetivos estratégicos </w:t>
      </w:r>
      <w:r w:rsidR="00BF6F95">
        <w:rPr>
          <w:lang w:val="es-ES_tradnl"/>
        </w:rPr>
        <w:t xml:space="preserve">que se </w:t>
      </w:r>
      <w:r>
        <w:rPr>
          <w:lang w:val="es-ES_tradnl"/>
        </w:rPr>
        <w:t>defin</w:t>
      </w:r>
      <w:r w:rsidR="00BF6F95">
        <w:rPr>
          <w:lang w:val="es-ES_tradnl"/>
        </w:rPr>
        <w:t>en</w:t>
      </w:r>
      <w:r>
        <w:rPr>
          <w:lang w:val="es-ES_tradnl"/>
        </w:rPr>
        <w:t xml:space="preserve"> para la empresa objeto de estudio se muestran en la </w:t>
      </w:r>
      <w:r w:rsidR="003763EC">
        <w:rPr>
          <w:lang w:val="es-ES_tradnl"/>
        </w:rPr>
        <w:t>Figura 3.1</w:t>
      </w:r>
      <w:r>
        <w:rPr>
          <w:lang w:val="es-ES_tradnl"/>
        </w:rPr>
        <w:t>, los cuales están alineados para la consecución de los Macros Objetivos planteados</w:t>
      </w:r>
      <w:r w:rsidR="000E0206">
        <w:rPr>
          <w:lang w:val="es-ES_tradnl"/>
        </w:rPr>
        <w:t xml:space="preserve"> y facilitan la toma de decisiones de la empresa.</w:t>
      </w:r>
    </w:p>
    <w:p w:rsidR="008B1DE6" w:rsidRDefault="00AB1CEE" w:rsidP="000B3970">
      <w:pPr>
        <w:pStyle w:val="Titulo5TablasTesis"/>
        <w:sectPr w:rsidR="008B1DE6" w:rsidSect="009D079D">
          <w:headerReference w:type="first" r:id="rId55"/>
          <w:footerReference w:type="first" r:id="rId56"/>
          <w:pgSz w:w="11906" w:h="16838" w:code="9"/>
          <w:pgMar w:top="2268" w:right="1361" w:bottom="2268" w:left="2268" w:header="1134" w:footer="709" w:gutter="0"/>
          <w:cols w:space="708"/>
          <w:titlePg/>
          <w:docGrid w:linePitch="360"/>
        </w:sectPr>
      </w:pPr>
      <w:r>
        <w:t xml:space="preserve">   </w:t>
      </w:r>
    </w:p>
    <w:p w:rsidR="008B1DE6" w:rsidRPr="00545D77" w:rsidRDefault="009D079D" w:rsidP="00545D77">
      <w:pPr>
        <w:pStyle w:val="Figuras"/>
        <w:ind w:left="0"/>
        <w:rPr>
          <w:sz w:val="24"/>
          <w:lang w:val="es-ES_tradnl"/>
        </w:rPr>
        <w:sectPr w:rsidR="008B1DE6" w:rsidRPr="00545D77" w:rsidSect="009D079D">
          <w:headerReference w:type="first" r:id="rId57"/>
          <w:footerReference w:type="first" r:id="rId58"/>
          <w:pgSz w:w="11906" w:h="16838" w:code="9"/>
          <w:pgMar w:top="2268" w:right="2268" w:bottom="1361" w:left="2268" w:header="1134" w:footer="709" w:gutter="0"/>
          <w:cols w:space="708"/>
          <w:titlePg/>
          <w:docGrid w:linePitch="360"/>
        </w:sectPr>
      </w:pPr>
      <w:r>
        <w:rPr>
          <w:b w:val="0"/>
          <w:bCs w:val="0"/>
          <w:iCs w:val="0"/>
          <w:smallCaps/>
          <w:noProof/>
          <w:sz w:val="24"/>
          <w:lang w:val="es-ES" w:eastAsia="es-ES"/>
        </w:rPr>
        <w:lastRenderedPageBreak/>
        <w:drawing>
          <wp:anchor distT="0" distB="0" distL="114300" distR="114300" simplePos="0" relativeHeight="251680256" behindDoc="0" locked="0" layoutInCell="1" allowOverlap="1" wp14:anchorId="1865C5B4" wp14:editId="135E3FF8">
            <wp:simplePos x="0" y="0"/>
            <wp:positionH relativeFrom="column">
              <wp:posOffset>254635</wp:posOffset>
            </wp:positionH>
            <wp:positionV relativeFrom="paragraph">
              <wp:posOffset>-304800</wp:posOffset>
            </wp:positionV>
            <wp:extent cx="4426585" cy="7282815"/>
            <wp:effectExtent l="19050" t="0" r="0" b="0"/>
            <wp:wrapSquare wrapText="bothSides"/>
            <wp:docPr id="310"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7"/>
                    <pic:cNvPicPr>
                      <a:picLocks noChangeAspect="1" noChangeArrowheads="1"/>
                    </pic:cNvPicPr>
                  </pic:nvPicPr>
                  <pic:blipFill>
                    <a:blip r:embed="rId59" cstate="print"/>
                    <a:srcRect l="24519" t="27206" r="9438" b="2533"/>
                    <a:stretch>
                      <a:fillRect/>
                    </a:stretch>
                  </pic:blipFill>
                  <pic:spPr bwMode="auto">
                    <a:xfrm>
                      <a:off x="0" y="0"/>
                      <a:ext cx="4426585" cy="7282815"/>
                    </a:xfrm>
                    <a:prstGeom prst="rect">
                      <a:avLst/>
                    </a:prstGeom>
                    <a:noFill/>
                    <a:ln w="9525">
                      <a:noFill/>
                      <a:miter lim="800000"/>
                      <a:headEnd/>
                      <a:tailEnd/>
                    </a:ln>
                  </pic:spPr>
                </pic:pic>
              </a:graphicData>
            </a:graphic>
          </wp:anchor>
        </w:drawing>
      </w:r>
      <w:r w:rsidR="00A30B86">
        <w:rPr>
          <w:noProof/>
        </w:rPr>
        <w:pict>
          <v:shape id="_x0000_s1300" type="#_x0000_t202" style="position:absolute;left:0;text-align:left;margin-left:368.6pt;margin-top:105.15pt;width:32.05pt;height:449.05pt;z-index:251681280;mso-position-horizontal-relative:text;mso-position-vertical-relative:text" stroked="f">
            <v:textbox style="layout-flow:vertical;mso-layout-flow-alt:bottom-to-top;mso-next-textbox:#_x0000_s1300">
              <w:txbxContent>
                <w:p w:rsidR="000E36A1" w:rsidRPr="00A8305A" w:rsidRDefault="000E36A1" w:rsidP="00542A9F">
                  <w:pPr>
                    <w:pStyle w:val="Figuras"/>
                  </w:pPr>
                  <w:bookmarkStart w:id="365" w:name="_Toc310173455"/>
                  <w:r>
                    <w:t>Figura  3.1</w:t>
                  </w:r>
                  <w:r w:rsidRPr="00A8305A">
                    <w:t>.</w:t>
                  </w:r>
                  <w:r>
                    <w:t xml:space="preserve"> </w:t>
                  </w:r>
                  <w:r w:rsidRPr="00A8305A">
                    <w:rPr>
                      <w:i/>
                    </w:rPr>
                    <w:t>“</w:t>
                  </w:r>
                  <w:r>
                    <w:rPr>
                      <w:i/>
                    </w:rPr>
                    <w:t>Mapa Estratégico</w:t>
                  </w:r>
                  <w:r w:rsidRPr="00A8305A">
                    <w:rPr>
                      <w:i/>
                    </w:rPr>
                    <w:t>”</w:t>
                  </w:r>
                  <w:bookmarkEnd w:id="365"/>
                </w:p>
              </w:txbxContent>
            </v:textbox>
          </v:shape>
        </w:pict>
      </w:r>
      <w:r w:rsidR="00AB1CEE">
        <w:t xml:space="preserve">  </w:t>
      </w:r>
    </w:p>
    <w:p w:rsidR="00862743" w:rsidRDefault="00862743" w:rsidP="00095B4C">
      <w:pPr>
        <w:pStyle w:val="contenido"/>
        <w:spacing w:before="0" w:beforeAutospacing="0" w:after="0" w:afterAutospacing="0"/>
        <w:ind w:left="1701"/>
        <w:rPr>
          <w:lang w:val="es-ES_tradnl"/>
        </w:rPr>
      </w:pPr>
      <w:r w:rsidRPr="00862743">
        <w:rPr>
          <w:lang w:val="es-ES_tradnl"/>
        </w:rPr>
        <w:lastRenderedPageBreak/>
        <w:t>Una vez definidos los objetivos estratégicos para cada una de las perspectivas, se procede a definir los indicadores de gestión que a través de los cuales se monitorea el cumplimiento de los mismos.</w:t>
      </w:r>
      <w:r w:rsidR="007E4F18">
        <w:rPr>
          <w:lang w:val="es-ES_tradnl"/>
        </w:rPr>
        <w:t xml:space="preserve"> </w:t>
      </w:r>
    </w:p>
    <w:p w:rsidR="003763EC" w:rsidRDefault="003763EC" w:rsidP="003763EC">
      <w:pPr>
        <w:pStyle w:val="contenido"/>
        <w:spacing w:before="0" w:beforeAutospacing="0" w:after="0" w:afterAutospacing="0"/>
        <w:ind w:left="1474"/>
        <w:rPr>
          <w:lang w:val="es-ES_tradnl"/>
        </w:rPr>
      </w:pPr>
    </w:p>
    <w:p w:rsidR="007E4F18" w:rsidRDefault="007E4F18" w:rsidP="00095B4C">
      <w:pPr>
        <w:pStyle w:val="contenido"/>
        <w:spacing w:before="0" w:beforeAutospacing="0" w:after="0" w:afterAutospacing="0"/>
        <w:ind w:left="1701"/>
        <w:rPr>
          <w:lang w:val="es-ES_tradnl"/>
        </w:rPr>
      </w:pPr>
      <w:r>
        <w:rPr>
          <w:lang w:val="es-ES_tradnl"/>
        </w:rPr>
        <w:t>A continuación se presenta en la tabla 3.</w:t>
      </w:r>
      <w:r w:rsidR="002A29B8">
        <w:rPr>
          <w:lang w:val="es-ES_tradnl"/>
        </w:rPr>
        <w:t>3</w:t>
      </w:r>
      <w:r>
        <w:rPr>
          <w:lang w:val="es-ES_tradnl"/>
        </w:rPr>
        <w:t xml:space="preserve">  los indicadores de cada objetivo con su respectiva métrica.</w:t>
      </w:r>
    </w:p>
    <w:p w:rsidR="00767420" w:rsidRPr="005742F6" w:rsidRDefault="00767420" w:rsidP="00767420">
      <w:pPr>
        <w:pStyle w:val="Titulo5TablasTesis"/>
      </w:pPr>
      <w:bookmarkStart w:id="366" w:name="_Toc296905613"/>
      <w:r>
        <w:t>Tabla 3.</w:t>
      </w:r>
      <w:r w:rsidR="002A29B8">
        <w:t xml:space="preserve">3: </w:t>
      </w:r>
      <w:r>
        <w:t>Objetivos estratégicos e Indicadores.</w:t>
      </w:r>
      <w:bookmarkEnd w:id="366"/>
    </w:p>
    <w:tbl>
      <w:tblPr>
        <w:tblW w:w="0" w:type="auto"/>
        <w:tblInd w:w="176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28"/>
        <w:gridCol w:w="1681"/>
        <w:gridCol w:w="1426"/>
        <w:gridCol w:w="1778"/>
      </w:tblGrid>
      <w:tr w:rsidR="00F524E2" w:rsidRPr="002E4932" w:rsidTr="0036247D">
        <w:trPr>
          <w:trHeight w:val="267"/>
        </w:trPr>
        <w:tc>
          <w:tcPr>
            <w:tcW w:w="1628" w:type="dxa"/>
            <w:shd w:val="clear" w:color="auto" w:fill="1F497D"/>
            <w:vAlign w:val="center"/>
          </w:tcPr>
          <w:p w:rsidR="007E4F18" w:rsidRPr="00A9214E" w:rsidRDefault="007E4F18" w:rsidP="00A9214E">
            <w:pPr>
              <w:pStyle w:val="contenido"/>
              <w:spacing w:before="0" w:beforeAutospacing="0" w:after="0" w:afterAutospacing="0" w:line="240" w:lineRule="auto"/>
              <w:jc w:val="center"/>
              <w:rPr>
                <w:b/>
                <w:color w:val="FFFFFF"/>
                <w:sz w:val="20"/>
                <w:szCs w:val="20"/>
                <w:lang w:val="es-ES_tradnl"/>
              </w:rPr>
            </w:pPr>
            <w:r w:rsidRPr="00A9214E">
              <w:rPr>
                <w:b/>
                <w:color w:val="FFFFFF"/>
                <w:sz w:val="20"/>
                <w:szCs w:val="20"/>
                <w:lang w:val="es-ES_tradnl"/>
              </w:rPr>
              <w:t>PERSPECTIVA</w:t>
            </w:r>
          </w:p>
        </w:tc>
        <w:tc>
          <w:tcPr>
            <w:tcW w:w="1681" w:type="dxa"/>
            <w:shd w:val="clear" w:color="auto" w:fill="1F497D"/>
            <w:vAlign w:val="center"/>
          </w:tcPr>
          <w:p w:rsidR="007E4F18" w:rsidRPr="00A9214E" w:rsidRDefault="007E4F18" w:rsidP="00A9214E">
            <w:pPr>
              <w:pStyle w:val="contenido"/>
              <w:spacing w:before="0" w:beforeAutospacing="0" w:after="0" w:afterAutospacing="0" w:line="240" w:lineRule="auto"/>
              <w:jc w:val="center"/>
              <w:rPr>
                <w:b/>
                <w:color w:val="FFFFFF"/>
                <w:sz w:val="20"/>
                <w:szCs w:val="20"/>
                <w:lang w:val="es-ES_tradnl"/>
              </w:rPr>
            </w:pPr>
            <w:r w:rsidRPr="00A9214E">
              <w:rPr>
                <w:b/>
                <w:color w:val="FFFFFF"/>
                <w:sz w:val="20"/>
                <w:szCs w:val="20"/>
                <w:lang w:val="es-ES_tradnl"/>
              </w:rPr>
              <w:t>OBJETIVO</w:t>
            </w:r>
          </w:p>
        </w:tc>
        <w:tc>
          <w:tcPr>
            <w:tcW w:w="1426" w:type="dxa"/>
            <w:shd w:val="clear" w:color="auto" w:fill="1F497D"/>
            <w:vAlign w:val="center"/>
          </w:tcPr>
          <w:p w:rsidR="007E4F18" w:rsidRPr="00A9214E" w:rsidRDefault="007E4F18" w:rsidP="00A9214E">
            <w:pPr>
              <w:pStyle w:val="contenido"/>
              <w:spacing w:before="0" w:beforeAutospacing="0" w:after="0" w:afterAutospacing="0" w:line="240" w:lineRule="auto"/>
              <w:jc w:val="center"/>
              <w:rPr>
                <w:b/>
                <w:color w:val="FFFFFF"/>
                <w:sz w:val="20"/>
                <w:szCs w:val="20"/>
                <w:lang w:val="es-ES_tradnl"/>
              </w:rPr>
            </w:pPr>
            <w:r w:rsidRPr="00A9214E">
              <w:rPr>
                <w:b/>
                <w:color w:val="FFFFFF"/>
                <w:sz w:val="20"/>
                <w:szCs w:val="20"/>
                <w:lang w:val="es-ES_tradnl"/>
              </w:rPr>
              <w:t>INDICADOR</w:t>
            </w:r>
          </w:p>
        </w:tc>
        <w:tc>
          <w:tcPr>
            <w:tcW w:w="1778" w:type="dxa"/>
            <w:shd w:val="clear" w:color="auto" w:fill="1F497D"/>
            <w:vAlign w:val="center"/>
          </w:tcPr>
          <w:p w:rsidR="007E4F18" w:rsidRPr="00A9214E" w:rsidRDefault="007E4F18" w:rsidP="00A9214E">
            <w:pPr>
              <w:pStyle w:val="contenido"/>
              <w:spacing w:before="0" w:beforeAutospacing="0" w:after="0" w:afterAutospacing="0" w:line="240" w:lineRule="auto"/>
              <w:jc w:val="center"/>
              <w:rPr>
                <w:b/>
                <w:color w:val="FFFFFF"/>
                <w:sz w:val="20"/>
                <w:szCs w:val="20"/>
                <w:lang w:val="es-ES_tradnl"/>
              </w:rPr>
            </w:pPr>
            <w:r w:rsidRPr="00A9214E">
              <w:rPr>
                <w:b/>
                <w:color w:val="FFFFFF"/>
                <w:sz w:val="20"/>
                <w:szCs w:val="20"/>
                <w:lang w:val="es-ES_tradnl"/>
              </w:rPr>
              <w:t>MÉTRICA</w:t>
            </w:r>
          </w:p>
        </w:tc>
      </w:tr>
      <w:tr w:rsidR="00F524E2" w:rsidRPr="002E4932" w:rsidTr="0036247D">
        <w:trPr>
          <w:trHeight w:val="934"/>
        </w:trPr>
        <w:tc>
          <w:tcPr>
            <w:tcW w:w="1628" w:type="dxa"/>
            <w:vMerge w:val="restart"/>
            <w:shd w:val="clear" w:color="auto" w:fill="0070C0"/>
            <w:vAlign w:val="center"/>
          </w:tcPr>
          <w:p w:rsidR="00767420" w:rsidRPr="00A9214E" w:rsidRDefault="00767420" w:rsidP="00A9214E">
            <w:pPr>
              <w:pStyle w:val="contenido"/>
              <w:spacing w:line="240" w:lineRule="auto"/>
              <w:jc w:val="center"/>
              <w:rPr>
                <w:b/>
                <w:color w:val="FFFFFF"/>
                <w:sz w:val="22"/>
                <w:szCs w:val="20"/>
                <w:lang w:val="es-ES_tradnl"/>
              </w:rPr>
            </w:pPr>
            <w:r w:rsidRPr="00A9214E">
              <w:rPr>
                <w:b/>
                <w:color w:val="FFFFFF"/>
                <w:sz w:val="22"/>
                <w:szCs w:val="20"/>
                <w:lang w:val="es-ES_tradnl"/>
              </w:rPr>
              <w:t>FINANCIERA</w:t>
            </w:r>
          </w:p>
        </w:tc>
        <w:tc>
          <w:tcPr>
            <w:tcW w:w="1681" w:type="dxa"/>
            <w:vAlign w:val="center"/>
          </w:tcPr>
          <w:p w:rsidR="00767420" w:rsidRPr="00A9214E" w:rsidRDefault="00767420" w:rsidP="00A9214E">
            <w:pPr>
              <w:pStyle w:val="contenido"/>
              <w:spacing w:line="240" w:lineRule="auto"/>
              <w:jc w:val="center"/>
              <w:rPr>
                <w:sz w:val="18"/>
                <w:szCs w:val="20"/>
                <w:lang w:val="es-ES_tradnl"/>
              </w:rPr>
            </w:pPr>
            <w:r w:rsidRPr="00A9214E">
              <w:rPr>
                <w:sz w:val="18"/>
                <w:szCs w:val="20"/>
                <w:lang w:val="es-ES_tradnl"/>
              </w:rPr>
              <w:t>Aumentar la facturación del servicio en un 10% anual</w:t>
            </w:r>
          </w:p>
        </w:tc>
        <w:tc>
          <w:tcPr>
            <w:tcW w:w="1426" w:type="dxa"/>
            <w:vAlign w:val="center"/>
          </w:tcPr>
          <w:p w:rsidR="00767420" w:rsidRPr="00A9214E" w:rsidRDefault="000E3F65" w:rsidP="00A9214E">
            <w:pPr>
              <w:pStyle w:val="contenido"/>
              <w:spacing w:line="240" w:lineRule="auto"/>
              <w:jc w:val="center"/>
              <w:rPr>
                <w:sz w:val="18"/>
                <w:szCs w:val="20"/>
                <w:lang w:val="es-ES_tradnl"/>
              </w:rPr>
            </w:pPr>
            <w:r w:rsidRPr="00A9214E">
              <w:rPr>
                <w:sz w:val="18"/>
                <w:szCs w:val="20"/>
                <w:lang w:val="es-ES_tradnl"/>
              </w:rPr>
              <w:t>% de incremento de la facturación</w:t>
            </w:r>
          </w:p>
        </w:tc>
        <w:tc>
          <w:tcPr>
            <w:tcW w:w="1778" w:type="dxa"/>
            <w:vAlign w:val="center"/>
          </w:tcPr>
          <w:p w:rsidR="00417B50" w:rsidRPr="00A9214E" w:rsidRDefault="00417B50" w:rsidP="00A9214E">
            <w:pPr>
              <w:spacing w:after="0" w:line="240" w:lineRule="auto"/>
              <w:jc w:val="both"/>
              <w:rPr>
                <w:rFonts w:eastAsia="Times New Roman"/>
                <w:color w:val="000000"/>
                <w:sz w:val="18"/>
                <w:szCs w:val="28"/>
                <w:lang w:eastAsia="es-EC"/>
              </w:rPr>
            </w:pPr>
            <w:r w:rsidRPr="00A9214E">
              <w:rPr>
                <w:rFonts w:eastAsia="Times New Roman"/>
                <w:b/>
                <w:i/>
                <w:color w:val="000000"/>
                <w:sz w:val="18"/>
                <w:szCs w:val="28"/>
                <w:u w:val="single"/>
                <w:lang w:eastAsia="es-EC"/>
              </w:rPr>
              <w:t>Hasta Dic. 2010:</w:t>
            </w:r>
            <w:r w:rsidRPr="00A9214E">
              <w:rPr>
                <w:rFonts w:eastAsia="Times New Roman"/>
                <w:color w:val="000000"/>
                <w:sz w:val="18"/>
                <w:szCs w:val="28"/>
                <w:lang w:eastAsia="es-EC"/>
              </w:rPr>
              <w:t xml:space="preserve">         [(Mes actual- Mes anterior)/ Mes anterior ] * 100%</w:t>
            </w:r>
          </w:p>
          <w:p w:rsidR="00767420" w:rsidRPr="00A9214E" w:rsidRDefault="00417B50" w:rsidP="00A9214E">
            <w:pPr>
              <w:spacing w:after="0" w:line="240" w:lineRule="auto"/>
              <w:jc w:val="both"/>
              <w:rPr>
                <w:sz w:val="18"/>
                <w:szCs w:val="20"/>
              </w:rPr>
            </w:pPr>
            <w:r w:rsidRPr="00A9214E">
              <w:rPr>
                <w:rFonts w:eastAsia="Times New Roman"/>
                <w:b/>
                <w:i/>
                <w:color w:val="000000"/>
                <w:sz w:val="18"/>
                <w:szCs w:val="28"/>
                <w:u w:val="single"/>
                <w:lang w:eastAsia="es-EC"/>
              </w:rPr>
              <w:t>2011:</w:t>
            </w:r>
            <w:r w:rsidRPr="00A9214E">
              <w:rPr>
                <w:rFonts w:eastAsia="Times New Roman"/>
                <w:i/>
                <w:color w:val="000000"/>
                <w:sz w:val="18"/>
                <w:szCs w:val="28"/>
                <w:u w:val="single"/>
                <w:lang w:eastAsia="es-EC"/>
              </w:rPr>
              <w:t xml:space="preserve"> </w:t>
            </w:r>
            <w:r w:rsidRPr="00A9214E">
              <w:rPr>
                <w:rFonts w:eastAsia="Times New Roman"/>
                <w:color w:val="000000"/>
                <w:sz w:val="18"/>
                <w:szCs w:val="28"/>
                <w:lang w:eastAsia="es-EC"/>
              </w:rPr>
              <w:t>[(Mes actual año en curso- Mes actual año anterior)/Mes actual año anterior]*100%</w:t>
            </w:r>
          </w:p>
        </w:tc>
      </w:tr>
      <w:tr w:rsidR="00F524E2" w:rsidRPr="002E4932" w:rsidTr="0036247D">
        <w:trPr>
          <w:trHeight w:val="162"/>
        </w:trPr>
        <w:tc>
          <w:tcPr>
            <w:tcW w:w="1628" w:type="dxa"/>
            <w:vMerge/>
            <w:shd w:val="clear" w:color="auto" w:fill="0070C0"/>
            <w:vAlign w:val="center"/>
          </w:tcPr>
          <w:p w:rsidR="00767420" w:rsidRPr="00A9214E" w:rsidRDefault="00767420" w:rsidP="00A9214E">
            <w:pPr>
              <w:pStyle w:val="contenido"/>
              <w:spacing w:line="240" w:lineRule="auto"/>
              <w:jc w:val="center"/>
              <w:rPr>
                <w:sz w:val="20"/>
                <w:szCs w:val="20"/>
                <w:lang w:val="es-ES_tradnl"/>
              </w:rPr>
            </w:pPr>
          </w:p>
        </w:tc>
        <w:tc>
          <w:tcPr>
            <w:tcW w:w="1681" w:type="dxa"/>
            <w:vAlign w:val="center"/>
          </w:tcPr>
          <w:p w:rsidR="00767420" w:rsidRPr="00A9214E" w:rsidRDefault="00767420" w:rsidP="00A9214E">
            <w:pPr>
              <w:pStyle w:val="contenido"/>
              <w:spacing w:line="240" w:lineRule="auto"/>
              <w:jc w:val="center"/>
              <w:rPr>
                <w:sz w:val="18"/>
                <w:szCs w:val="20"/>
                <w:lang w:val="es-ES_tradnl"/>
              </w:rPr>
            </w:pPr>
            <w:r w:rsidRPr="00A9214E">
              <w:rPr>
                <w:sz w:val="18"/>
                <w:szCs w:val="20"/>
                <w:lang w:val="es-ES_tradnl"/>
              </w:rPr>
              <w:t>Cumplir el presupuesto de gastos en un 100%</w:t>
            </w:r>
          </w:p>
        </w:tc>
        <w:tc>
          <w:tcPr>
            <w:tcW w:w="1426" w:type="dxa"/>
            <w:vAlign w:val="center"/>
          </w:tcPr>
          <w:p w:rsidR="00767420" w:rsidRPr="00A9214E" w:rsidRDefault="0014677C" w:rsidP="00A9214E">
            <w:pPr>
              <w:pStyle w:val="contenido"/>
              <w:spacing w:line="240" w:lineRule="auto"/>
              <w:jc w:val="center"/>
              <w:rPr>
                <w:sz w:val="18"/>
                <w:szCs w:val="20"/>
                <w:lang w:val="es-ES_tradnl"/>
              </w:rPr>
            </w:pPr>
            <w:r w:rsidRPr="00A9214E">
              <w:rPr>
                <w:sz w:val="18"/>
                <w:szCs w:val="20"/>
                <w:lang w:val="es-ES_tradnl"/>
              </w:rPr>
              <w:t xml:space="preserve">% de </w:t>
            </w:r>
            <w:r w:rsidR="004D0B27" w:rsidRPr="00A9214E">
              <w:rPr>
                <w:sz w:val="18"/>
                <w:szCs w:val="20"/>
                <w:lang w:val="es-ES_tradnl"/>
              </w:rPr>
              <w:t>variación del presupuesto de gastos</w:t>
            </w:r>
          </w:p>
        </w:tc>
        <w:tc>
          <w:tcPr>
            <w:tcW w:w="1778" w:type="dxa"/>
            <w:vAlign w:val="center"/>
          </w:tcPr>
          <w:p w:rsidR="00767420" w:rsidRPr="00A9214E" w:rsidRDefault="00BF2B01" w:rsidP="00A9214E">
            <w:pPr>
              <w:pStyle w:val="contenido"/>
              <w:spacing w:line="240" w:lineRule="auto"/>
              <w:rPr>
                <w:sz w:val="18"/>
                <w:szCs w:val="20"/>
                <w:lang w:val="es-ES_tradnl"/>
              </w:rPr>
            </w:pPr>
            <w:r w:rsidRPr="00A9214E">
              <w:rPr>
                <w:sz w:val="18"/>
                <w:szCs w:val="20"/>
                <w:lang w:val="es-ES_tradnl"/>
              </w:rPr>
              <w:t>[</w:t>
            </w:r>
            <w:r w:rsidR="0014677C" w:rsidRPr="00A9214E">
              <w:rPr>
                <w:sz w:val="18"/>
                <w:szCs w:val="20"/>
                <w:lang w:val="es-ES_tradnl"/>
              </w:rPr>
              <w:t>(</w:t>
            </w:r>
            <w:r w:rsidRPr="00A9214E">
              <w:rPr>
                <w:sz w:val="18"/>
                <w:szCs w:val="20"/>
                <w:lang w:val="es-ES_tradnl"/>
              </w:rPr>
              <w:t>Gastos proyectados -</w:t>
            </w:r>
            <w:r w:rsidR="0014677C" w:rsidRPr="00A9214E">
              <w:rPr>
                <w:sz w:val="18"/>
                <w:szCs w:val="20"/>
                <w:lang w:val="es-ES_tradnl"/>
              </w:rPr>
              <w:t>Gastos realizados</w:t>
            </w:r>
            <w:r w:rsidRPr="00A9214E">
              <w:rPr>
                <w:sz w:val="18"/>
                <w:szCs w:val="20"/>
                <w:lang w:val="es-ES_tradnl"/>
              </w:rPr>
              <w:t>)/G</w:t>
            </w:r>
            <w:r w:rsidR="0014677C" w:rsidRPr="00A9214E">
              <w:rPr>
                <w:sz w:val="18"/>
                <w:szCs w:val="20"/>
                <w:lang w:val="es-ES_tradnl"/>
              </w:rPr>
              <w:t>astos proyecta</w:t>
            </w:r>
            <w:r w:rsidRPr="00A9214E">
              <w:rPr>
                <w:sz w:val="18"/>
                <w:szCs w:val="20"/>
                <w:lang w:val="es-ES_tradnl"/>
              </w:rPr>
              <w:t>dos]</w:t>
            </w:r>
            <w:r w:rsidR="0014677C" w:rsidRPr="00A9214E">
              <w:rPr>
                <w:sz w:val="18"/>
                <w:szCs w:val="20"/>
                <w:lang w:val="es-ES_tradnl"/>
              </w:rPr>
              <w:t>*100%</w:t>
            </w:r>
          </w:p>
        </w:tc>
      </w:tr>
      <w:tr w:rsidR="00F524E2" w:rsidRPr="002E4932" w:rsidTr="0036247D">
        <w:trPr>
          <w:trHeight w:val="934"/>
        </w:trPr>
        <w:tc>
          <w:tcPr>
            <w:tcW w:w="1628" w:type="dxa"/>
            <w:vMerge w:val="restart"/>
            <w:shd w:val="clear" w:color="auto" w:fill="B8CCE4"/>
            <w:vAlign w:val="center"/>
          </w:tcPr>
          <w:p w:rsidR="00767420" w:rsidRPr="00A9214E" w:rsidRDefault="00767420" w:rsidP="00A9214E">
            <w:pPr>
              <w:pStyle w:val="contenido"/>
              <w:spacing w:line="240" w:lineRule="auto"/>
              <w:jc w:val="center"/>
              <w:rPr>
                <w:b/>
                <w:sz w:val="20"/>
                <w:szCs w:val="20"/>
                <w:lang w:val="es-ES_tradnl"/>
              </w:rPr>
            </w:pPr>
            <w:r w:rsidRPr="00A9214E">
              <w:rPr>
                <w:b/>
                <w:sz w:val="22"/>
                <w:szCs w:val="20"/>
                <w:lang w:val="es-ES_tradnl"/>
              </w:rPr>
              <w:t>CLIENTES</w:t>
            </w:r>
          </w:p>
        </w:tc>
        <w:tc>
          <w:tcPr>
            <w:tcW w:w="1681" w:type="dxa"/>
            <w:vAlign w:val="center"/>
          </w:tcPr>
          <w:p w:rsidR="00767420" w:rsidRPr="00A9214E" w:rsidRDefault="00767420" w:rsidP="004610FD">
            <w:pPr>
              <w:pStyle w:val="contenido"/>
              <w:spacing w:line="240" w:lineRule="auto"/>
              <w:jc w:val="center"/>
              <w:rPr>
                <w:sz w:val="18"/>
                <w:szCs w:val="20"/>
                <w:lang w:val="es-ES_tradnl"/>
              </w:rPr>
            </w:pPr>
            <w:r w:rsidRPr="00A9214E">
              <w:rPr>
                <w:sz w:val="18"/>
                <w:szCs w:val="20"/>
                <w:lang w:val="es-ES_tradnl"/>
              </w:rPr>
              <w:t>Consegui</w:t>
            </w:r>
            <w:r w:rsidR="00B902E6" w:rsidRPr="00A9214E">
              <w:rPr>
                <w:sz w:val="18"/>
                <w:szCs w:val="20"/>
                <w:lang w:val="es-ES_tradnl"/>
              </w:rPr>
              <w:t>r la aprobación de al menos el 5</w:t>
            </w:r>
            <w:r w:rsidRPr="00A9214E">
              <w:rPr>
                <w:sz w:val="18"/>
                <w:szCs w:val="20"/>
                <w:lang w:val="es-ES_tradnl"/>
              </w:rPr>
              <w:t xml:space="preserve">0% de </w:t>
            </w:r>
            <w:r w:rsidR="004610FD">
              <w:rPr>
                <w:sz w:val="18"/>
                <w:szCs w:val="20"/>
                <w:lang w:val="es-ES_tradnl"/>
              </w:rPr>
              <w:t>las cotizaciones entregada</w:t>
            </w:r>
            <w:r w:rsidRPr="00A9214E">
              <w:rPr>
                <w:sz w:val="18"/>
                <w:szCs w:val="20"/>
                <w:lang w:val="es-ES_tradnl"/>
              </w:rPr>
              <w:t>s a los clientes</w:t>
            </w:r>
          </w:p>
        </w:tc>
        <w:tc>
          <w:tcPr>
            <w:tcW w:w="1426" w:type="dxa"/>
            <w:vAlign w:val="center"/>
          </w:tcPr>
          <w:p w:rsidR="00767420" w:rsidRPr="00A9214E" w:rsidRDefault="00791876" w:rsidP="004610FD">
            <w:pPr>
              <w:pStyle w:val="contenido"/>
              <w:spacing w:line="240" w:lineRule="auto"/>
              <w:jc w:val="center"/>
              <w:rPr>
                <w:sz w:val="18"/>
                <w:szCs w:val="20"/>
                <w:lang w:val="es-ES_tradnl"/>
              </w:rPr>
            </w:pPr>
            <w:r w:rsidRPr="00A9214E">
              <w:rPr>
                <w:sz w:val="18"/>
                <w:szCs w:val="20"/>
                <w:lang w:val="es-ES_tradnl"/>
              </w:rPr>
              <w:t xml:space="preserve">% de </w:t>
            </w:r>
            <w:r w:rsidR="004610FD">
              <w:rPr>
                <w:sz w:val="18"/>
                <w:szCs w:val="20"/>
                <w:lang w:val="es-ES_tradnl"/>
              </w:rPr>
              <w:t>cotizaciones</w:t>
            </w:r>
            <w:r w:rsidRPr="00A9214E">
              <w:rPr>
                <w:sz w:val="18"/>
                <w:szCs w:val="20"/>
                <w:lang w:val="es-ES_tradnl"/>
              </w:rPr>
              <w:t xml:space="preserve"> aprobados</w:t>
            </w:r>
          </w:p>
        </w:tc>
        <w:tc>
          <w:tcPr>
            <w:tcW w:w="1778" w:type="dxa"/>
            <w:vAlign w:val="center"/>
          </w:tcPr>
          <w:p w:rsidR="00767420" w:rsidRPr="00A9214E" w:rsidRDefault="00791876" w:rsidP="004610FD">
            <w:pPr>
              <w:pStyle w:val="contenido"/>
              <w:spacing w:line="240" w:lineRule="auto"/>
              <w:jc w:val="center"/>
              <w:rPr>
                <w:sz w:val="18"/>
                <w:szCs w:val="20"/>
                <w:lang w:val="es-ES_tradnl"/>
              </w:rPr>
            </w:pPr>
            <w:r w:rsidRPr="00A9214E">
              <w:rPr>
                <w:sz w:val="18"/>
                <w:szCs w:val="20"/>
                <w:lang w:val="es-ES_tradnl"/>
              </w:rPr>
              <w:t xml:space="preserve">(# </w:t>
            </w:r>
            <w:r w:rsidR="004610FD">
              <w:rPr>
                <w:sz w:val="18"/>
                <w:szCs w:val="20"/>
                <w:lang w:val="es-ES_tradnl"/>
              </w:rPr>
              <w:t>cotizaciones</w:t>
            </w:r>
            <w:r w:rsidRPr="00A9214E">
              <w:rPr>
                <w:sz w:val="18"/>
                <w:szCs w:val="20"/>
                <w:lang w:val="es-ES_tradnl"/>
              </w:rPr>
              <w:t xml:space="preserve"> aprobados/ Total de </w:t>
            </w:r>
            <w:r w:rsidR="004610FD">
              <w:rPr>
                <w:sz w:val="18"/>
                <w:szCs w:val="20"/>
                <w:lang w:val="es-ES_tradnl"/>
              </w:rPr>
              <w:t>cotizaciones</w:t>
            </w:r>
            <w:r w:rsidRPr="00A9214E">
              <w:rPr>
                <w:sz w:val="18"/>
                <w:szCs w:val="20"/>
                <w:lang w:val="es-ES_tradnl"/>
              </w:rPr>
              <w:t xml:space="preserve"> enviad</w:t>
            </w:r>
            <w:r w:rsidR="004610FD">
              <w:rPr>
                <w:sz w:val="18"/>
                <w:szCs w:val="20"/>
                <w:lang w:val="es-ES_tradnl"/>
              </w:rPr>
              <w:t>a</w:t>
            </w:r>
            <w:r w:rsidRPr="00A9214E">
              <w:rPr>
                <w:sz w:val="18"/>
                <w:szCs w:val="20"/>
                <w:lang w:val="es-ES_tradnl"/>
              </w:rPr>
              <w:t>s) * 100%</w:t>
            </w:r>
          </w:p>
        </w:tc>
      </w:tr>
      <w:tr w:rsidR="00F524E2" w:rsidRPr="002E4932" w:rsidTr="0036247D">
        <w:trPr>
          <w:trHeight w:val="162"/>
        </w:trPr>
        <w:tc>
          <w:tcPr>
            <w:tcW w:w="1628" w:type="dxa"/>
            <w:vMerge/>
            <w:shd w:val="clear" w:color="auto" w:fill="B8CCE4"/>
            <w:vAlign w:val="center"/>
          </w:tcPr>
          <w:p w:rsidR="00767420" w:rsidRPr="00A9214E" w:rsidRDefault="00767420" w:rsidP="00A9214E">
            <w:pPr>
              <w:pStyle w:val="contenido"/>
              <w:spacing w:line="240" w:lineRule="auto"/>
              <w:jc w:val="center"/>
              <w:rPr>
                <w:sz w:val="20"/>
                <w:szCs w:val="20"/>
                <w:lang w:val="es-ES_tradnl"/>
              </w:rPr>
            </w:pPr>
          </w:p>
        </w:tc>
        <w:tc>
          <w:tcPr>
            <w:tcW w:w="1681" w:type="dxa"/>
            <w:vAlign w:val="center"/>
          </w:tcPr>
          <w:p w:rsidR="00767420" w:rsidRPr="00A9214E" w:rsidRDefault="00767420" w:rsidP="00A9214E">
            <w:pPr>
              <w:pStyle w:val="contenido"/>
              <w:spacing w:line="240" w:lineRule="auto"/>
              <w:jc w:val="center"/>
              <w:rPr>
                <w:sz w:val="18"/>
                <w:szCs w:val="20"/>
                <w:lang w:val="es-ES_tradnl"/>
              </w:rPr>
            </w:pPr>
            <w:r w:rsidRPr="00A9214E">
              <w:rPr>
                <w:sz w:val="18"/>
                <w:szCs w:val="20"/>
                <w:lang w:val="es-ES_tradnl"/>
              </w:rPr>
              <w:t xml:space="preserve">Conseguir al menos 15 clientes </w:t>
            </w:r>
            <w:r w:rsidR="0053271E" w:rsidRPr="00A9214E">
              <w:rPr>
                <w:sz w:val="18"/>
                <w:szCs w:val="20"/>
                <w:lang w:val="es-ES_tradnl"/>
              </w:rPr>
              <w:t xml:space="preserve">o puntos operativos </w:t>
            </w:r>
            <w:r w:rsidRPr="00A9214E">
              <w:rPr>
                <w:sz w:val="18"/>
                <w:szCs w:val="20"/>
                <w:lang w:val="es-ES_tradnl"/>
              </w:rPr>
              <w:t>nuevos</w:t>
            </w:r>
            <w:r w:rsidR="0053271E" w:rsidRPr="00A9214E">
              <w:rPr>
                <w:sz w:val="18"/>
                <w:szCs w:val="20"/>
                <w:lang w:val="es-ES_tradnl"/>
              </w:rPr>
              <w:t xml:space="preserve"> </w:t>
            </w:r>
            <w:r w:rsidRPr="00A9214E">
              <w:rPr>
                <w:sz w:val="18"/>
                <w:szCs w:val="20"/>
                <w:lang w:val="es-ES_tradnl"/>
              </w:rPr>
              <w:t xml:space="preserve"> por año.</w:t>
            </w:r>
          </w:p>
        </w:tc>
        <w:tc>
          <w:tcPr>
            <w:tcW w:w="1426" w:type="dxa"/>
            <w:vAlign w:val="center"/>
          </w:tcPr>
          <w:p w:rsidR="00767420" w:rsidRPr="00A9214E" w:rsidRDefault="003E527B" w:rsidP="00A9214E">
            <w:pPr>
              <w:pStyle w:val="contenido"/>
              <w:spacing w:line="240" w:lineRule="auto"/>
              <w:jc w:val="center"/>
              <w:rPr>
                <w:sz w:val="18"/>
                <w:szCs w:val="20"/>
                <w:lang w:val="es-ES_tradnl"/>
              </w:rPr>
            </w:pPr>
            <w:r w:rsidRPr="00A9214E">
              <w:rPr>
                <w:sz w:val="18"/>
                <w:szCs w:val="20"/>
                <w:lang w:val="es-ES_tradnl"/>
              </w:rPr>
              <w:t>Número</w:t>
            </w:r>
            <w:r w:rsidR="00791876" w:rsidRPr="00A9214E">
              <w:rPr>
                <w:sz w:val="18"/>
                <w:szCs w:val="20"/>
                <w:lang w:val="es-ES_tradnl"/>
              </w:rPr>
              <w:t xml:space="preserve"> de clientes </w:t>
            </w:r>
            <w:r w:rsidR="0053271E" w:rsidRPr="00A9214E">
              <w:rPr>
                <w:sz w:val="18"/>
                <w:szCs w:val="20"/>
                <w:lang w:val="es-ES_tradnl"/>
              </w:rPr>
              <w:t xml:space="preserve"> o puntos operativos </w:t>
            </w:r>
            <w:r w:rsidR="00791876" w:rsidRPr="00A9214E">
              <w:rPr>
                <w:sz w:val="18"/>
                <w:szCs w:val="20"/>
                <w:lang w:val="es-ES_tradnl"/>
              </w:rPr>
              <w:t>nuevos</w:t>
            </w:r>
          </w:p>
        </w:tc>
        <w:tc>
          <w:tcPr>
            <w:tcW w:w="1778" w:type="dxa"/>
            <w:vAlign w:val="center"/>
          </w:tcPr>
          <w:p w:rsidR="00767420" w:rsidRPr="00A9214E" w:rsidRDefault="00791876" w:rsidP="00A9214E">
            <w:pPr>
              <w:pStyle w:val="contenido"/>
              <w:spacing w:line="240" w:lineRule="auto"/>
              <w:jc w:val="center"/>
              <w:rPr>
                <w:sz w:val="18"/>
                <w:szCs w:val="20"/>
                <w:lang w:val="es-ES_tradnl"/>
              </w:rPr>
            </w:pPr>
            <w:r w:rsidRPr="00A9214E">
              <w:rPr>
                <w:sz w:val="18"/>
                <w:szCs w:val="20"/>
                <w:lang w:val="es-ES_tradnl"/>
              </w:rPr>
              <w:t xml:space="preserve">Σ(clientes </w:t>
            </w:r>
            <w:r w:rsidR="0053271E" w:rsidRPr="00A9214E">
              <w:rPr>
                <w:sz w:val="18"/>
                <w:szCs w:val="20"/>
                <w:lang w:val="es-ES_tradnl"/>
              </w:rPr>
              <w:t xml:space="preserve">o puntos operativos </w:t>
            </w:r>
            <w:r w:rsidRPr="00A9214E">
              <w:rPr>
                <w:sz w:val="18"/>
                <w:szCs w:val="20"/>
                <w:lang w:val="es-ES_tradnl"/>
              </w:rPr>
              <w:t>nuevos)</w:t>
            </w:r>
          </w:p>
        </w:tc>
      </w:tr>
      <w:tr w:rsidR="00F524E2" w:rsidRPr="002E4932" w:rsidTr="0036247D">
        <w:trPr>
          <w:trHeight w:val="162"/>
        </w:trPr>
        <w:tc>
          <w:tcPr>
            <w:tcW w:w="1628" w:type="dxa"/>
            <w:vMerge/>
            <w:shd w:val="clear" w:color="auto" w:fill="B8CCE4"/>
            <w:vAlign w:val="center"/>
          </w:tcPr>
          <w:p w:rsidR="00767420" w:rsidRPr="00A9214E" w:rsidRDefault="00767420" w:rsidP="00A9214E">
            <w:pPr>
              <w:pStyle w:val="contenido"/>
              <w:spacing w:line="240" w:lineRule="auto"/>
              <w:jc w:val="center"/>
              <w:rPr>
                <w:sz w:val="20"/>
                <w:szCs w:val="20"/>
                <w:lang w:val="es-ES_tradnl"/>
              </w:rPr>
            </w:pPr>
          </w:p>
        </w:tc>
        <w:tc>
          <w:tcPr>
            <w:tcW w:w="1681" w:type="dxa"/>
            <w:vAlign w:val="center"/>
          </w:tcPr>
          <w:p w:rsidR="00767420" w:rsidRPr="00A9214E" w:rsidRDefault="00767420" w:rsidP="00A9214E">
            <w:pPr>
              <w:pStyle w:val="contenido"/>
              <w:spacing w:line="240" w:lineRule="auto"/>
              <w:jc w:val="center"/>
              <w:rPr>
                <w:sz w:val="18"/>
                <w:szCs w:val="20"/>
                <w:lang w:val="es-ES_tradnl"/>
              </w:rPr>
            </w:pPr>
            <w:r w:rsidRPr="00A9214E">
              <w:rPr>
                <w:sz w:val="18"/>
                <w:szCs w:val="20"/>
                <w:lang w:val="es-ES_tradnl"/>
              </w:rPr>
              <w:t>Alcanzar una satisfacción de clientes de al menos un 90%</w:t>
            </w:r>
          </w:p>
        </w:tc>
        <w:tc>
          <w:tcPr>
            <w:tcW w:w="1426" w:type="dxa"/>
            <w:vAlign w:val="center"/>
          </w:tcPr>
          <w:p w:rsidR="00767420" w:rsidRPr="00A9214E" w:rsidRDefault="00791876" w:rsidP="00A9214E">
            <w:pPr>
              <w:pStyle w:val="contenido"/>
              <w:spacing w:line="240" w:lineRule="auto"/>
              <w:jc w:val="center"/>
              <w:rPr>
                <w:sz w:val="18"/>
                <w:szCs w:val="20"/>
                <w:lang w:val="es-ES_tradnl"/>
              </w:rPr>
            </w:pPr>
            <w:r w:rsidRPr="00A9214E">
              <w:rPr>
                <w:sz w:val="18"/>
                <w:szCs w:val="20"/>
                <w:lang w:val="es-ES_tradnl"/>
              </w:rPr>
              <w:t>Nivel de satisfacción de clientes</w:t>
            </w:r>
          </w:p>
        </w:tc>
        <w:tc>
          <w:tcPr>
            <w:tcW w:w="1778" w:type="dxa"/>
            <w:vAlign w:val="center"/>
          </w:tcPr>
          <w:p w:rsidR="00767420" w:rsidRPr="00A9214E" w:rsidRDefault="00791876" w:rsidP="00A9214E">
            <w:pPr>
              <w:pStyle w:val="contenido"/>
              <w:spacing w:line="240" w:lineRule="auto"/>
              <w:jc w:val="center"/>
              <w:rPr>
                <w:sz w:val="18"/>
                <w:szCs w:val="20"/>
                <w:lang w:val="es-ES_tradnl"/>
              </w:rPr>
            </w:pPr>
            <w:r w:rsidRPr="00A9214E">
              <w:rPr>
                <w:sz w:val="18"/>
                <w:szCs w:val="20"/>
                <w:lang w:val="es-ES_tradnl"/>
              </w:rPr>
              <w:t>(Σ resultados de encuesta/  Total de encuestas realizadas ) * 100%</w:t>
            </w:r>
          </w:p>
        </w:tc>
      </w:tr>
      <w:tr w:rsidR="00F524E2" w:rsidRPr="002E4932" w:rsidTr="0036247D">
        <w:trPr>
          <w:trHeight w:val="162"/>
        </w:trPr>
        <w:tc>
          <w:tcPr>
            <w:tcW w:w="1628" w:type="dxa"/>
            <w:vMerge/>
            <w:shd w:val="clear" w:color="auto" w:fill="B8CCE4"/>
            <w:vAlign w:val="center"/>
          </w:tcPr>
          <w:p w:rsidR="00767420" w:rsidRPr="00A9214E" w:rsidRDefault="00767420" w:rsidP="00A9214E">
            <w:pPr>
              <w:pStyle w:val="contenido"/>
              <w:spacing w:line="240" w:lineRule="auto"/>
              <w:jc w:val="center"/>
              <w:rPr>
                <w:sz w:val="20"/>
                <w:szCs w:val="20"/>
                <w:lang w:val="es-ES_tradnl"/>
              </w:rPr>
            </w:pPr>
          </w:p>
        </w:tc>
        <w:tc>
          <w:tcPr>
            <w:tcW w:w="1681" w:type="dxa"/>
            <w:vAlign w:val="center"/>
          </w:tcPr>
          <w:p w:rsidR="00767420" w:rsidRPr="00A9214E" w:rsidRDefault="00767420" w:rsidP="00A9214E">
            <w:pPr>
              <w:pStyle w:val="contenido"/>
              <w:spacing w:line="240" w:lineRule="auto"/>
              <w:jc w:val="center"/>
              <w:rPr>
                <w:sz w:val="18"/>
                <w:szCs w:val="20"/>
                <w:lang w:val="es-ES_tradnl"/>
              </w:rPr>
            </w:pPr>
            <w:r w:rsidRPr="00A9214E">
              <w:rPr>
                <w:sz w:val="18"/>
                <w:szCs w:val="20"/>
                <w:lang w:val="es-ES_tradnl"/>
              </w:rPr>
              <w:t>Mantener el 100% de los actuales clientes</w:t>
            </w:r>
          </w:p>
        </w:tc>
        <w:tc>
          <w:tcPr>
            <w:tcW w:w="1426" w:type="dxa"/>
            <w:vAlign w:val="center"/>
          </w:tcPr>
          <w:p w:rsidR="00767420" w:rsidRPr="00A9214E" w:rsidRDefault="00C226B5" w:rsidP="00A9214E">
            <w:pPr>
              <w:pStyle w:val="contenido"/>
              <w:spacing w:line="240" w:lineRule="auto"/>
              <w:jc w:val="center"/>
              <w:rPr>
                <w:sz w:val="18"/>
                <w:szCs w:val="20"/>
                <w:lang w:val="es-ES_tradnl"/>
              </w:rPr>
            </w:pPr>
            <w:r w:rsidRPr="00A9214E">
              <w:rPr>
                <w:sz w:val="18"/>
                <w:szCs w:val="20"/>
                <w:lang w:val="es-ES_tradnl"/>
              </w:rPr>
              <w:t>Nivel</w:t>
            </w:r>
            <w:r w:rsidR="00791876" w:rsidRPr="00A9214E">
              <w:rPr>
                <w:sz w:val="18"/>
                <w:szCs w:val="20"/>
                <w:lang w:val="es-ES_tradnl"/>
              </w:rPr>
              <w:t xml:space="preserve"> de clientes perdidos</w:t>
            </w:r>
          </w:p>
        </w:tc>
        <w:tc>
          <w:tcPr>
            <w:tcW w:w="1778" w:type="dxa"/>
            <w:vAlign w:val="center"/>
          </w:tcPr>
          <w:p w:rsidR="00767420" w:rsidRPr="00A9214E" w:rsidRDefault="00791876" w:rsidP="00A9214E">
            <w:pPr>
              <w:pStyle w:val="contenido"/>
              <w:spacing w:line="240" w:lineRule="auto"/>
              <w:jc w:val="center"/>
              <w:rPr>
                <w:sz w:val="18"/>
                <w:szCs w:val="20"/>
                <w:lang w:val="es-ES_tradnl"/>
              </w:rPr>
            </w:pPr>
            <w:r w:rsidRPr="00A9214E">
              <w:rPr>
                <w:sz w:val="18"/>
                <w:szCs w:val="20"/>
                <w:lang w:val="es-ES_tradnl"/>
              </w:rPr>
              <w:t>(Σ de clientes perdidos/ Σ clientes actuales) *100%</w:t>
            </w:r>
          </w:p>
        </w:tc>
      </w:tr>
    </w:tbl>
    <w:p w:rsidR="00491FA0" w:rsidRDefault="00491FA0" w:rsidP="00491FA0">
      <w:r>
        <w:rPr>
          <w:rFonts w:ascii="Arial" w:hAnsi="Arial" w:cs="Arial"/>
          <w:b/>
          <w:i/>
          <w:sz w:val="18"/>
          <w:szCs w:val="18"/>
        </w:rPr>
        <w:t xml:space="preserve">                                   </w:t>
      </w:r>
      <w:r w:rsidRPr="00A60BB5">
        <w:rPr>
          <w:rFonts w:ascii="Arial" w:hAnsi="Arial" w:cs="Arial"/>
          <w:b/>
          <w:i/>
          <w:sz w:val="18"/>
          <w:szCs w:val="18"/>
        </w:rPr>
        <w:t xml:space="preserve">Autor: </w:t>
      </w:r>
      <w:r w:rsidRPr="00A60BB5">
        <w:rPr>
          <w:rFonts w:ascii="Arial" w:hAnsi="Arial" w:cs="Arial"/>
          <w:i/>
          <w:sz w:val="18"/>
          <w:szCs w:val="18"/>
        </w:rPr>
        <w:t>Marcia Camacho, Teresa Garzón, Jared Aguilar</w:t>
      </w:r>
    </w:p>
    <w:p w:rsidR="008A54CF" w:rsidRDefault="008A54CF" w:rsidP="00244F9B">
      <w:pPr>
        <w:ind w:left="1276"/>
        <w:jc w:val="center"/>
        <w:rPr>
          <w:rFonts w:ascii="Arial" w:hAnsi="Arial" w:cs="Arial"/>
          <w:b/>
          <w:sz w:val="18"/>
        </w:rPr>
      </w:pPr>
    </w:p>
    <w:p w:rsidR="00791876" w:rsidRPr="00244F9B" w:rsidRDefault="005A46E5" w:rsidP="005A46E5">
      <w:pPr>
        <w:ind w:left="1276"/>
        <w:rPr>
          <w:rFonts w:ascii="Arial" w:hAnsi="Arial" w:cs="Arial"/>
          <w:b/>
          <w:sz w:val="18"/>
        </w:rPr>
      </w:pPr>
      <w:r>
        <w:rPr>
          <w:rFonts w:ascii="Arial" w:hAnsi="Arial" w:cs="Arial"/>
          <w:b/>
          <w:sz w:val="18"/>
        </w:rPr>
        <w:lastRenderedPageBreak/>
        <w:t xml:space="preserve">            </w:t>
      </w:r>
      <w:r w:rsidR="00791876" w:rsidRPr="00244F9B">
        <w:rPr>
          <w:rFonts w:ascii="Arial" w:hAnsi="Arial" w:cs="Arial"/>
          <w:b/>
          <w:sz w:val="18"/>
        </w:rPr>
        <w:t>Tabla 3</w:t>
      </w:r>
      <w:r w:rsidR="00DB223D" w:rsidRPr="00244F9B">
        <w:rPr>
          <w:rFonts w:ascii="Arial" w:hAnsi="Arial" w:cs="Arial"/>
          <w:b/>
          <w:sz w:val="18"/>
        </w:rPr>
        <w:t xml:space="preserve">.3: </w:t>
      </w:r>
      <w:r w:rsidR="00791876" w:rsidRPr="00244F9B">
        <w:rPr>
          <w:rFonts w:ascii="Arial" w:hAnsi="Arial" w:cs="Arial"/>
          <w:b/>
          <w:sz w:val="18"/>
        </w:rPr>
        <w:t>Objetivos estratégicos e Indicadores.</w:t>
      </w:r>
    </w:p>
    <w:tbl>
      <w:tblPr>
        <w:tblW w:w="0" w:type="auto"/>
        <w:tblInd w:w="102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28"/>
        <w:gridCol w:w="1852"/>
        <w:gridCol w:w="1552"/>
        <w:gridCol w:w="1672"/>
      </w:tblGrid>
      <w:tr w:rsidR="00F524E2" w:rsidRPr="002E4932" w:rsidTr="005A46E5">
        <w:trPr>
          <w:trHeight w:val="277"/>
        </w:trPr>
        <w:tc>
          <w:tcPr>
            <w:tcW w:w="1628" w:type="dxa"/>
            <w:shd w:val="clear" w:color="auto" w:fill="1F497D"/>
            <w:vAlign w:val="center"/>
          </w:tcPr>
          <w:p w:rsidR="00791876" w:rsidRPr="00A9214E" w:rsidRDefault="00791876" w:rsidP="00A9214E">
            <w:pPr>
              <w:pStyle w:val="contenido"/>
              <w:spacing w:before="0" w:beforeAutospacing="0" w:after="0" w:afterAutospacing="0" w:line="240" w:lineRule="auto"/>
              <w:jc w:val="center"/>
              <w:rPr>
                <w:b/>
                <w:color w:val="FFFFFF"/>
                <w:sz w:val="20"/>
                <w:szCs w:val="20"/>
                <w:lang w:val="es-ES_tradnl"/>
              </w:rPr>
            </w:pPr>
            <w:r w:rsidRPr="00A9214E">
              <w:rPr>
                <w:b/>
                <w:color w:val="FFFFFF"/>
                <w:sz w:val="20"/>
                <w:szCs w:val="20"/>
                <w:lang w:val="es-ES_tradnl"/>
              </w:rPr>
              <w:t>PERSPECTIVA</w:t>
            </w:r>
          </w:p>
        </w:tc>
        <w:tc>
          <w:tcPr>
            <w:tcW w:w="1852" w:type="dxa"/>
            <w:shd w:val="clear" w:color="auto" w:fill="1F497D"/>
            <w:vAlign w:val="center"/>
          </w:tcPr>
          <w:p w:rsidR="00791876" w:rsidRPr="00A9214E" w:rsidRDefault="00791876" w:rsidP="00A9214E">
            <w:pPr>
              <w:pStyle w:val="contenido"/>
              <w:spacing w:before="0" w:beforeAutospacing="0" w:after="0" w:afterAutospacing="0" w:line="240" w:lineRule="auto"/>
              <w:jc w:val="center"/>
              <w:rPr>
                <w:b/>
                <w:color w:val="FFFFFF"/>
                <w:sz w:val="20"/>
                <w:szCs w:val="20"/>
                <w:lang w:val="es-ES_tradnl"/>
              </w:rPr>
            </w:pPr>
            <w:r w:rsidRPr="00A9214E">
              <w:rPr>
                <w:b/>
                <w:color w:val="FFFFFF"/>
                <w:sz w:val="20"/>
                <w:szCs w:val="20"/>
                <w:lang w:val="es-ES_tradnl"/>
              </w:rPr>
              <w:t>OBJETIVO</w:t>
            </w:r>
          </w:p>
        </w:tc>
        <w:tc>
          <w:tcPr>
            <w:tcW w:w="1552" w:type="dxa"/>
            <w:shd w:val="clear" w:color="auto" w:fill="1F497D"/>
            <w:vAlign w:val="center"/>
          </w:tcPr>
          <w:p w:rsidR="00791876" w:rsidRPr="00A9214E" w:rsidRDefault="00791876" w:rsidP="00A9214E">
            <w:pPr>
              <w:pStyle w:val="contenido"/>
              <w:spacing w:before="0" w:beforeAutospacing="0" w:after="0" w:afterAutospacing="0" w:line="240" w:lineRule="auto"/>
              <w:jc w:val="center"/>
              <w:rPr>
                <w:b/>
                <w:color w:val="FFFFFF"/>
                <w:sz w:val="20"/>
                <w:szCs w:val="20"/>
                <w:lang w:val="es-ES_tradnl"/>
              </w:rPr>
            </w:pPr>
            <w:r w:rsidRPr="00A9214E">
              <w:rPr>
                <w:b/>
                <w:color w:val="FFFFFF"/>
                <w:sz w:val="20"/>
                <w:szCs w:val="20"/>
                <w:lang w:val="es-ES_tradnl"/>
              </w:rPr>
              <w:t>INDICADOR</w:t>
            </w:r>
          </w:p>
        </w:tc>
        <w:tc>
          <w:tcPr>
            <w:tcW w:w="1672" w:type="dxa"/>
            <w:shd w:val="clear" w:color="auto" w:fill="1F497D"/>
            <w:vAlign w:val="center"/>
          </w:tcPr>
          <w:p w:rsidR="00791876" w:rsidRPr="00A9214E" w:rsidRDefault="00791876" w:rsidP="00A9214E">
            <w:pPr>
              <w:pStyle w:val="contenido"/>
              <w:spacing w:before="0" w:beforeAutospacing="0" w:after="0" w:afterAutospacing="0" w:line="240" w:lineRule="auto"/>
              <w:jc w:val="center"/>
              <w:rPr>
                <w:b/>
                <w:color w:val="FFFFFF"/>
                <w:sz w:val="20"/>
                <w:szCs w:val="20"/>
                <w:lang w:val="es-ES_tradnl"/>
              </w:rPr>
            </w:pPr>
            <w:r w:rsidRPr="00A9214E">
              <w:rPr>
                <w:b/>
                <w:color w:val="FFFFFF"/>
                <w:sz w:val="20"/>
                <w:szCs w:val="20"/>
                <w:lang w:val="es-ES_tradnl"/>
              </w:rPr>
              <w:t>MÉTRICA</w:t>
            </w:r>
          </w:p>
        </w:tc>
      </w:tr>
      <w:tr w:rsidR="00F524E2" w:rsidRPr="002E4932" w:rsidTr="005A46E5">
        <w:trPr>
          <w:trHeight w:val="476"/>
        </w:trPr>
        <w:tc>
          <w:tcPr>
            <w:tcW w:w="1628" w:type="dxa"/>
            <w:vMerge w:val="restart"/>
            <w:shd w:val="clear" w:color="auto" w:fill="92CDDC"/>
            <w:vAlign w:val="center"/>
          </w:tcPr>
          <w:p w:rsidR="00791876" w:rsidRPr="00A9214E" w:rsidRDefault="00791876" w:rsidP="00A9214E">
            <w:pPr>
              <w:pStyle w:val="contenido"/>
              <w:spacing w:line="240" w:lineRule="auto"/>
              <w:jc w:val="center"/>
              <w:rPr>
                <w:sz w:val="20"/>
                <w:szCs w:val="20"/>
                <w:lang w:val="es-ES_tradnl"/>
              </w:rPr>
            </w:pPr>
            <w:r w:rsidRPr="00A9214E">
              <w:rPr>
                <w:b/>
                <w:sz w:val="22"/>
                <w:szCs w:val="20"/>
                <w:lang w:val="es-ES_tradnl"/>
              </w:rPr>
              <w:t>PROCESOS</w:t>
            </w:r>
          </w:p>
        </w:tc>
        <w:tc>
          <w:tcPr>
            <w:tcW w:w="1852" w:type="dxa"/>
            <w:vAlign w:val="center"/>
          </w:tcPr>
          <w:p w:rsidR="00791876" w:rsidRPr="00A9214E" w:rsidRDefault="00791876" w:rsidP="00A9214E">
            <w:pPr>
              <w:pStyle w:val="contenido"/>
              <w:spacing w:line="240" w:lineRule="auto"/>
              <w:jc w:val="center"/>
              <w:rPr>
                <w:sz w:val="18"/>
                <w:szCs w:val="20"/>
                <w:lang w:val="es-ES_tradnl"/>
              </w:rPr>
            </w:pPr>
            <w:r w:rsidRPr="00A9214E">
              <w:rPr>
                <w:sz w:val="18"/>
                <w:szCs w:val="20"/>
                <w:lang w:val="es-ES_tradnl"/>
              </w:rPr>
              <w:t>Mantener en cero el nivel de siniestralidad</w:t>
            </w:r>
          </w:p>
        </w:tc>
        <w:tc>
          <w:tcPr>
            <w:tcW w:w="1552" w:type="dxa"/>
            <w:vAlign w:val="center"/>
          </w:tcPr>
          <w:p w:rsidR="00791876" w:rsidRPr="00A9214E" w:rsidRDefault="003E527B" w:rsidP="00A9214E">
            <w:pPr>
              <w:pStyle w:val="contenido"/>
              <w:spacing w:line="240" w:lineRule="auto"/>
              <w:jc w:val="center"/>
              <w:rPr>
                <w:sz w:val="18"/>
                <w:szCs w:val="20"/>
                <w:lang w:val="es-ES_tradnl"/>
              </w:rPr>
            </w:pPr>
            <w:r w:rsidRPr="00A9214E">
              <w:rPr>
                <w:sz w:val="18"/>
                <w:szCs w:val="20"/>
                <w:lang w:val="es-ES_tradnl"/>
              </w:rPr>
              <w:t>Número</w:t>
            </w:r>
            <w:r w:rsidR="00791876" w:rsidRPr="00A9214E">
              <w:rPr>
                <w:sz w:val="18"/>
                <w:szCs w:val="20"/>
                <w:lang w:val="es-ES_tradnl"/>
              </w:rPr>
              <w:t xml:space="preserve"> de siniestros</w:t>
            </w:r>
          </w:p>
        </w:tc>
        <w:tc>
          <w:tcPr>
            <w:tcW w:w="1672" w:type="dxa"/>
            <w:vAlign w:val="center"/>
          </w:tcPr>
          <w:p w:rsidR="00791876" w:rsidRPr="00A9214E" w:rsidRDefault="00791876" w:rsidP="00A9214E">
            <w:pPr>
              <w:pStyle w:val="contenido"/>
              <w:spacing w:line="240" w:lineRule="auto"/>
              <w:jc w:val="center"/>
              <w:rPr>
                <w:sz w:val="18"/>
                <w:szCs w:val="20"/>
                <w:lang w:val="es-ES_tradnl"/>
              </w:rPr>
            </w:pPr>
            <w:r w:rsidRPr="00A9214E">
              <w:rPr>
                <w:sz w:val="18"/>
                <w:szCs w:val="20"/>
                <w:lang w:val="es-ES_tradnl"/>
              </w:rPr>
              <w:t>Σ( de siniestros)</w:t>
            </w:r>
          </w:p>
        </w:tc>
      </w:tr>
      <w:tr w:rsidR="00F524E2" w:rsidRPr="002E4932" w:rsidTr="005A46E5">
        <w:trPr>
          <w:trHeight w:val="169"/>
        </w:trPr>
        <w:tc>
          <w:tcPr>
            <w:tcW w:w="1628" w:type="dxa"/>
            <w:vMerge/>
            <w:shd w:val="clear" w:color="auto" w:fill="92CDDC"/>
            <w:vAlign w:val="center"/>
          </w:tcPr>
          <w:p w:rsidR="00791876" w:rsidRPr="00A9214E" w:rsidRDefault="00791876" w:rsidP="00A9214E">
            <w:pPr>
              <w:pStyle w:val="contenido"/>
              <w:spacing w:line="240" w:lineRule="auto"/>
              <w:jc w:val="center"/>
              <w:rPr>
                <w:sz w:val="20"/>
                <w:szCs w:val="20"/>
                <w:lang w:val="es-ES_tradnl"/>
              </w:rPr>
            </w:pPr>
          </w:p>
        </w:tc>
        <w:tc>
          <w:tcPr>
            <w:tcW w:w="1852" w:type="dxa"/>
            <w:vAlign w:val="center"/>
          </w:tcPr>
          <w:p w:rsidR="00791876" w:rsidRPr="00A9214E" w:rsidRDefault="00791876" w:rsidP="00A9214E">
            <w:pPr>
              <w:pStyle w:val="contenido"/>
              <w:spacing w:line="240" w:lineRule="auto"/>
              <w:jc w:val="center"/>
              <w:rPr>
                <w:sz w:val="18"/>
                <w:szCs w:val="20"/>
                <w:lang w:val="es-ES_tradnl"/>
              </w:rPr>
            </w:pPr>
            <w:r w:rsidRPr="00A9214E">
              <w:rPr>
                <w:sz w:val="18"/>
                <w:szCs w:val="20"/>
                <w:lang w:val="es-ES_tradnl"/>
              </w:rPr>
              <w:t>Cumplir con el plan de implementación de la sucursal operacional, hasta Junio del 2011</w:t>
            </w:r>
          </w:p>
        </w:tc>
        <w:tc>
          <w:tcPr>
            <w:tcW w:w="1552" w:type="dxa"/>
            <w:vAlign w:val="center"/>
          </w:tcPr>
          <w:p w:rsidR="00791876" w:rsidRPr="00A9214E" w:rsidRDefault="00344BF6" w:rsidP="00A9214E">
            <w:pPr>
              <w:pStyle w:val="contenido"/>
              <w:spacing w:line="240" w:lineRule="auto"/>
              <w:jc w:val="center"/>
              <w:rPr>
                <w:sz w:val="18"/>
                <w:szCs w:val="20"/>
                <w:lang w:val="es-ES_tradnl"/>
              </w:rPr>
            </w:pPr>
            <w:r w:rsidRPr="00A9214E">
              <w:rPr>
                <w:sz w:val="18"/>
                <w:szCs w:val="20"/>
                <w:lang w:val="es-ES_tradnl"/>
              </w:rPr>
              <w:t xml:space="preserve">Nivel de </w:t>
            </w:r>
            <w:r w:rsidR="009835A8" w:rsidRPr="00A9214E">
              <w:rPr>
                <w:sz w:val="18"/>
                <w:szCs w:val="20"/>
                <w:lang w:val="es-ES_tradnl"/>
              </w:rPr>
              <w:t>C</w:t>
            </w:r>
            <w:r w:rsidR="00791876" w:rsidRPr="00A9214E">
              <w:rPr>
                <w:sz w:val="18"/>
                <w:szCs w:val="20"/>
                <w:lang w:val="es-ES_tradnl"/>
              </w:rPr>
              <w:t>umplimiento del plan de implementación de nueva sucursal</w:t>
            </w:r>
          </w:p>
        </w:tc>
        <w:tc>
          <w:tcPr>
            <w:tcW w:w="1672" w:type="dxa"/>
            <w:vAlign w:val="center"/>
          </w:tcPr>
          <w:p w:rsidR="00791876" w:rsidRPr="00A9214E" w:rsidRDefault="00791876" w:rsidP="00A9214E">
            <w:pPr>
              <w:pStyle w:val="contenido"/>
              <w:spacing w:line="240" w:lineRule="auto"/>
              <w:jc w:val="center"/>
              <w:rPr>
                <w:sz w:val="18"/>
                <w:szCs w:val="20"/>
                <w:lang w:val="es-ES_tradnl"/>
              </w:rPr>
            </w:pPr>
            <w:r w:rsidRPr="00A9214E">
              <w:rPr>
                <w:sz w:val="18"/>
                <w:szCs w:val="20"/>
                <w:lang w:val="es-ES_tradnl"/>
              </w:rPr>
              <w:t>(</w:t>
            </w:r>
            <w:proofErr w:type="spellStart"/>
            <w:r w:rsidRPr="00A9214E">
              <w:rPr>
                <w:sz w:val="18"/>
                <w:szCs w:val="20"/>
                <w:lang w:val="es-ES_tradnl"/>
              </w:rPr>
              <w:t>Numero</w:t>
            </w:r>
            <w:proofErr w:type="spellEnd"/>
            <w:r w:rsidRPr="00A9214E">
              <w:rPr>
                <w:sz w:val="18"/>
                <w:szCs w:val="20"/>
                <w:lang w:val="es-ES_tradnl"/>
              </w:rPr>
              <w:t xml:space="preserve"> de actividades realizadas/ Total de actividades proyectadas) * 100%</w:t>
            </w:r>
          </w:p>
        </w:tc>
      </w:tr>
      <w:tr w:rsidR="00F524E2" w:rsidRPr="002E4932" w:rsidTr="005A46E5">
        <w:trPr>
          <w:trHeight w:val="169"/>
        </w:trPr>
        <w:tc>
          <w:tcPr>
            <w:tcW w:w="1628" w:type="dxa"/>
            <w:vMerge/>
            <w:shd w:val="clear" w:color="auto" w:fill="92CDDC"/>
            <w:vAlign w:val="center"/>
          </w:tcPr>
          <w:p w:rsidR="00791876" w:rsidRPr="00A9214E" w:rsidRDefault="00791876" w:rsidP="00A9214E">
            <w:pPr>
              <w:pStyle w:val="contenido"/>
              <w:spacing w:line="240" w:lineRule="auto"/>
              <w:jc w:val="center"/>
              <w:rPr>
                <w:sz w:val="20"/>
                <w:szCs w:val="20"/>
                <w:lang w:val="es-ES_tradnl"/>
              </w:rPr>
            </w:pPr>
          </w:p>
        </w:tc>
        <w:tc>
          <w:tcPr>
            <w:tcW w:w="1852" w:type="dxa"/>
            <w:vAlign w:val="center"/>
          </w:tcPr>
          <w:p w:rsidR="00791876" w:rsidRPr="00A9214E" w:rsidRDefault="00791876" w:rsidP="00A9214E">
            <w:pPr>
              <w:pStyle w:val="contenido"/>
              <w:spacing w:line="240" w:lineRule="auto"/>
              <w:jc w:val="center"/>
              <w:rPr>
                <w:sz w:val="18"/>
                <w:szCs w:val="20"/>
                <w:lang w:val="es-ES_tradnl"/>
              </w:rPr>
            </w:pPr>
            <w:r w:rsidRPr="00A9214E">
              <w:rPr>
                <w:sz w:val="18"/>
                <w:szCs w:val="20"/>
                <w:lang w:val="es-ES_tradnl"/>
              </w:rPr>
              <w:t>Renovar la flota vehicular en un 100% hasta finales del 2010</w:t>
            </w:r>
          </w:p>
        </w:tc>
        <w:tc>
          <w:tcPr>
            <w:tcW w:w="1552" w:type="dxa"/>
            <w:vAlign w:val="center"/>
          </w:tcPr>
          <w:p w:rsidR="00791876" w:rsidRPr="00A9214E" w:rsidRDefault="009835A8" w:rsidP="00A9214E">
            <w:pPr>
              <w:pStyle w:val="contenido"/>
              <w:spacing w:line="240" w:lineRule="auto"/>
              <w:jc w:val="center"/>
              <w:rPr>
                <w:sz w:val="18"/>
                <w:szCs w:val="20"/>
                <w:lang w:val="es-ES_tradnl"/>
              </w:rPr>
            </w:pPr>
            <w:r w:rsidRPr="00A9214E">
              <w:rPr>
                <w:sz w:val="18"/>
                <w:szCs w:val="20"/>
                <w:lang w:val="es-ES_tradnl"/>
              </w:rPr>
              <w:t>F</w:t>
            </w:r>
            <w:r w:rsidR="00791876" w:rsidRPr="00A9214E">
              <w:rPr>
                <w:sz w:val="18"/>
                <w:szCs w:val="20"/>
                <w:lang w:val="es-ES_tradnl"/>
              </w:rPr>
              <w:t>lota vehicular adquirida</w:t>
            </w:r>
          </w:p>
        </w:tc>
        <w:tc>
          <w:tcPr>
            <w:tcW w:w="1672" w:type="dxa"/>
            <w:vAlign w:val="center"/>
          </w:tcPr>
          <w:p w:rsidR="00791876" w:rsidRPr="00A9214E" w:rsidRDefault="00791876" w:rsidP="00A9214E">
            <w:pPr>
              <w:pStyle w:val="contenido"/>
              <w:spacing w:line="240" w:lineRule="auto"/>
              <w:jc w:val="center"/>
              <w:rPr>
                <w:sz w:val="18"/>
                <w:szCs w:val="20"/>
                <w:lang w:val="es-ES_tradnl"/>
              </w:rPr>
            </w:pPr>
            <w:r w:rsidRPr="00A9214E">
              <w:rPr>
                <w:sz w:val="18"/>
                <w:szCs w:val="20"/>
                <w:lang w:val="es-ES_tradnl"/>
              </w:rPr>
              <w:t>(# de vehículos adquiridos  / Total de vehículos programados adquirir) *100%</w:t>
            </w:r>
          </w:p>
        </w:tc>
      </w:tr>
      <w:tr w:rsidR="00F524E2" w:rsidRPr="002E4932" w:rsidTr="005A46E5">
        <w:trPr>
          <w:trHeight w:val="169"/>
        </w:trPr>
        <w:tc>
          <w:tcPr>
            <w:tcW w:w="1628" w:type="dxa"/>
            <w:vMerge/>
            <w:shd w:val="clear" w:color="auto" w:fill="92CDDC"/>
            <w:vAlign w:val="center"/>
          </w:tcPr>
          <w:p w:rsidR="00791876" w:rsidRPr="00A9214E" w:rsidRDefault="00791876" w:rsidP="00A9214E">
            <w:pPr>
              <w:pStyle w:val="contenido"/>
              <w:spacing w:line="240" w:lineRule="auto"/>
              <w:jc w:val="center"/>
              <w:rPr>
                <w:sz w:val="20"/>
                <w:szCs w:val="20"/>
                <w:lang w:val="es-ES_tradnl"/>
              </w:rPr>
            </w:pPr>
          </w:p>
        </w:tc>
        <w:tc>
          <w:tcPr>
            <w:tcW w:w="1852" w:type="dxa"/>
            <w:vAlign w:val="center"/>
          </w:tcPr>
          <w:p w:rsidR="00791876" w:rsidRPr="00A9214E" w:rsidRDefault="00791876" w:rsidP="00A9214E">
            <w:pPr>
              <w:pStyle w:val="contenido"/>
              <w:spacing w:line="240" w:lineRule="auto"/>
              <w:jc w:val="center"/>
              <w:rPr>
                <w:sz w:val="18"/>
                <w:szCs w:val="20"/>
                <w:lang w:val="es-ES_tradnl"/>
              </w:rPr>
            </w:pPr>
            <w:r w:rsidRPr="00A9214E">
              <w:rPr>
                <w:sz w:val="18"/>
                <w:szCs w:val="20"/>
                <w:lang w:val="es-ES_tradnl"/>
              </w:rPr>
              <w:t xml:space="preserve">Documentar el 100% de los procesos y procedimientos de la </w:t>
            </w:r>
            <w:proofErr w:type="spellStart"/>
            <w:r w:rsidRPr="00A9214E">
              <w:rPr>
                <w:sz w:val="18"/>
                <w:szCs w:val="20"/>
                <w:lang w:val="es-ES_tradnl"/>
              </w:rPr>
              <w:t>Cia</w:t>
            </w:r>
            <w:proofErr w:type="spellEnd"/>
            <w:r w:rsidRPr="00A9214E">
              <w:rPr>
                <w:sz w:val="18"/>
                <w:szCs w:val="20"/>
                <w:lang w:val="es-ES_tradnl"/>
              </w:rPr>
              <w:t>.</w:t>
            </w:r>
          </w:p>
        </w:tc>
        <w:tc>
          <w:tcPr>
            <w:tcW w:w="1552" w:type="dxa"/>
            <w:vAlign w:val="center"/>
          </w:tcPr>
          <w:p w:rsidR="00791876" w:rsidRPr="00A9214E" w:rsidRDefault="00791876" w:rsidP="00A9214E">
            <w:pPr>
              <w:pStyle w:val="contenido"/>
              <w:spacing w:line="240" w:lineRule="auto"/>
              <w:jc w:val="center"/>
              <w:rPr>
                <w:sz w:val="18"/>
                <w:szCs w:val="20"/>
                <w:lang w:val="es-ES_tradnl"/>
              </w:rPr>
            </w:pPr>
            <w:r w:rsidRPr="00A9214E">
              <w:rPr>
                <w:sz w:val="18"/>
                <w:szCs w:val="20"/>
                <w:lang w:val="es-ES_tradnl"/>
              </w:rPr>
              <w:t>Nivel de procesos y procedimientos documentados</w:t>
            </w:r>
          </w:p>
        </w:tc>
        <w:tc>
          <w:tcPr>
            <w:tcW w:w="1672" w:type="dxa"/>
            <w:vAlign w:val="center"/>
          </w:tcPr>
          <w:p w:rsidR="00791876" w:rsidRPr="00A9214E" w:rsidRDefault="00791876" w:rsidP="00A9214E">
            <w:pPr>
              <w:pStyle w:val="contenido"/>
              <w:spacing w:line="240" w:lineRule="auto"/>
              <w:jc w:val="center"/>
              <w:rPr>
                <w:sz w:val="18"/>
                <w:szCs w:val="20"/>
                <w:lang w:val="es-ES_tradnl"/>
              </w:rPr>
            </w:pPr>
            <w:r w:rsidRPr="00A9214E">
              <w:rPr>
                <w:sz w:val="18"/>
                <w:szCs w:val="20"/>
                <w:lang w:val="es-ES_tradnl"/>
              </w:rPr>
              <w:t xml:space="preserve">   ( # de procesos y procedimientos documentados / Total de procesos y procedimientos</w:t>
            </w:r>
            <w:r w:rsidR="009835A8" w:rsidRPr="00A9214E">
              <w:rPr>
                <w:sz w:val="18"/>
                <w:szCs w:val="20"/>
                <w:lang w:val="es-ES_tradnl"/>
              </w:rPr>
              <w:t xml:space="preserve"> planificados</w:t>
            </w:r>
            <w:r w:rsidRPr="00A9214E">
              <w:rPr>
                <w:sz w:val="18"/>
                <w:szCs w:val="20"/>
                <w:lang w:val="es-ES_tradnl"/>
              </w:rPr>
              <w:t>) *100 %</w:t>
            </w:r>
          </w:p>
        </w:tc>
      </w:tr>
      <w:tr w:rsidR="00F524E2" w:rsidRPr="002E4932" w:rsidTr="005A46E5">
        <w:trPr>
          <w:trHeight w:val="714"/>
        </w:trPr>
        <w:tc>
          <w:tcPr>
            <w:tcW w:w="1628" w:type="dxa"/>
            <w:vMerge w:val="restart"/>
            <w:shd w:val="clear" w:color="auto" w:fill="548DD4"/>
            <w:vAlign w:val="center"/>
          </w:tcPr>
          <w:p w:rsidR="00791876" w:rsidRPr="00A9214E" w:rsidRDefault="00791876" w:rsidP="00A9214E">
            <w:pPr>
              <w:pStyle w:val="contenido"/>
              <w:spacing w:line="240" w:lineRule="auto"/>
              <w:jc w:val="center"/>
              <w:rPr>
                <w:b/>
                <w:sz w:val="20"/>
                <w:szCs w:val="20"/>
                <w:lang w:val="es-ES_tradnl"/>
              </w:rPr>
            </w:pPr>
            <w:r w:rsidRPr="00A9214E">
              <w:rPr>
                <w:b/>
                <w:sz w:val="20"/>
                <w:szCs w:val="20"/>
                <w:lang w:val="es-ES_tradnl"/>
              </w:rPr>
              <w:t>DESARROLLO HUMANO</w:t>
            </w:r>
          </w:p>
        </w:tc>
        <w:tc>
          <w:tcPr>
            <w:tcW w:w="1852" w:type="dxa"/>
            <w:vAlign w:val="center"/>
          </w:tcPr>
          <w:p w:rsidR="00791876" w:rsidRPr="00A9214E" w:rsidRDefault="00791876" w:rsidP="00A9214E">
            <w:pPr>
              <w:pStyle w:val="contenido"/>
              <w:spacing w:line="240" w:lineRule="auto"/>
              <w:jc w:val="center"/>
              <w:rPr>
                <w:sz w:val="18"/>
                <w:szCs w:val="20"/>
                <w:lang w:val="es-ES_tradnl"/>
              </w:rPr>
            </w:pPr>
            <w:r w:rsidRPr="00A9214E">
              <w:rPr>
                <w:sz w:val="18"/>
                <w:szCs w:val="20"/>
                <w:lang w:val="es-ES_tradnl"/>
              </w:rPr>
              <w:t>Cumplir con el 100% el plan de capacitación continua del personal</w:t>
            </w:r>
          </w:p>
        </w:tc>
        <w:tc>
          <w:tcPr>
            <w:tcW w:w="1552" w:type="dxa"/>
            <w:vAlign w:val="center"/>
          </w:tcPr>
          <w:p w:rsidR="00791876" w:rsidRPr="00A9214E" w:rsidRDefault="00791876" w:rsidP="00A9214E">
            <w:pPr>
              <w:pStyle w:val="contenido"/>
              <w:spacing w:line="240" w:lineRule="auto"/>
              <w:jc w:val="center"/>
              <w:rPr>
                <w:sz w:val="18"/>
                <w:szCs w:val="20"/>
                <w:lang w:val="es-ES_tradnl"/>
              </w:rPr>
            </w:pPr>
            <w:r w:rsidRPr="00A9214E">
              <w:rPr>
                <w:sz w:val="18"/>
                <w:szCs w:val="20"/>
                <w:lang w:val="es-ES_tradnl"/>
              </w:rPr>
              <w:t>Nivel de plan de cumplimiento de capacitación</w:t>
            </w:r>
          </w:p>
        </w:tc>
        <w:tc>
          <w:tcPr>
            <w:tcW w:w="1672" w:type="dxa"/>
            <w:vAlign w:val="center"/>
          </w:tcPr>
          <w:p w:rsidR="00791876" w:rsidRPr="00A9214E" w:rsidRDefault="00791876" w:rsidP="00A9214E">
            <w:pPr>
              <w:pStyle w:val="contenido"/>
              <w:spacing w:line="240" w:lineRule="auto"/>
              <w:jc w:val="center"/>
              <w:rPr>
                <w:sz w:val="18"/>
                <w:szCs w:val="20"/>
                <w:lang w:val="es-ES_tradnl"/>
              </w:rPr>
            </w:pPr>
            <w:r w:rsidRPr="00A9214E">
              <w:rPr>
                <w:sz w:val="18"/>
                <w:szCs w:val="20"/>
                <w:lang w:val="es-ES_tradnl"/>
              </w:rPr>
              <w:t>( # de capacitaciones realizadas/Total de capacitaciones programadas) *100 %</w:t>
            </w:r>
          </w:p>
        </w:tc>
      </w:tr>
      <w:tr w:rsidR="00F524E2" w:rsidRPr="002E4932" w:rsidTr="005A46E5">
        <w:trPr>
          <w:trHeight w:val="169"/>
        </w:trPr>
        <w:tc>
          <w:tcPr>
            <w:tcW w:w="1628" w:type="dxa"/>
            <w:vMerge/>
            <w:shd w:val="clear" w:color="auto" w:fill="548DD4"/>
            <w:vAlign w:val="center"/>
          </w:tcPr>
          <w:p w:rsidR="00791876" w:rsidRPr="00A9214E" w:rsidRDefault="00791876" w:rsidP="00A9214E">
            <w:pPr>
              <w:pStyle w:val="contenido"/>
              <w:spacing w:line="240" w:lineRule="auto"/>
              <w:jc w:val="center"/>
              <w:rPr>
                <w:sz w:val="20"/>
                <w:szCs w:val="20"/>
                <w:lang w:val="es-ES_tradnl"/>
              </w:rPr>
            </w:pPr>
          </w:p>
        </w:tc>
        <w:tc>
          <w:tcPr>
            <w:tcW w:w="1852" w:type="dxa"/>
            <w:vAlign w:val="center"/>
          </w:tcPr>
          <w:p w:rsidR="00791876" w:rsidRPr="00A9214E" w:rsidRDefault="00791876" w:rsidP="00A9214E">
            <w:pPr>
              <w:pStyle w:val="contenido"/>
              <w:spacing w:line="240" w:lineRule="auto"/>
              <w:jc w:val="center"/>
              <w:rPr>
                <w:sz w:val="18"/>
                <w:szCs w:val="20"/>
                <w:lang w:val="es-ES_tradnl"/>
              </w:rPr>
            </w:pPr>
            <w:r w:rsidRPr="00A9214E">
              <w:rPr>
                <w:sz w:val="18"/>
                <w:szCs w:val="20"/>
                <w:lang w:val="es-ES_tradnl"/>
              </w:rPr>
              <w:t>Alcanzar al menos el 90% de satisfacción del clima laboral</w:t>
            </w:r>
          </w:p>
        </w:tc>
        <w:tc>
          <w:tcPr>
            <w:tcW w:w="1552" w:type="dxa"/>
            <w:vAlign w:val="center"/>
          </w:tcPr>
          <w:p w:rsidR="00791876" w:rsidRPr="00A9214E" w:rsidRDefault="009835A8" w:rsidP="00A9214E">
            <w:pPr>
              <w:pStyle w:val="contenido"/>
              <w:spacing w:line="240" w:lineRule="auto"/>
              <w:jc w:val="center"/>
              <w:rPr>
                <w:sz w:val="18"/>
                <w:szCs w:val="20"/>
                <w:lang w:val="es-ES_tradnl"/>
              </w:rPr>
            </w:pPr>
            <w:r w:rsidRPr="00A9214E">
              <w:rPr>
                <w:sz w:val="18"/>
                <w:szCs w:val="20"/>
                <w:lang w:val="es-ES_tradnl"/>
              </w:rPr>
              <w:t>Nivel</w:t>
            </w:r>
            <w:r w:rsidR="00791876" w:rsidRPr="00A9214E">
              <w:rPr>
                <w:sz w:val="18"/>
                <w:szCs w:val="20"/>
                <w:lang w:val="es-ES_tradnl"/>
              </w:rPr>
              <w:t xml:space="preserve"> de clima laboral</w:t>
            </w:r>
          </w:p>
        </w:tc>
        <w:tc>
          <w:tcPr>
            <w:tcW w:w="1672" w:type="dxa"/>
            <w:vAlign w:val="center"/>
          </w:tcPr>
          <w:p w:rsidR="00791876" w:rsidRPr="00A9214E" w:rsidRDefault="00791876" w:rsidP="00A9214E">
            <w:pPr>
              <w:pStyle w:val="contenido"/>
              <w:spacing w:line="240" w:lineRule="auto"/>
              <w:jc w:val="center"/>
              <w:rPr>
                <w:sz w:val="18"/>
                <w:szCs w:val="20"/>
                <w:lang w:val="es-ES_tradnl"/>
              </w:rPr>
            </w:pPr>
            <w:r w:rsidRPr="00A9214E">
              <w:rPr>
                <w:sz w:val="18"/>
                <w:szCs w:val="20"/>
                <w:lang w:val="es-ES_tradnl"/>
              </w:rPr>
              <w:t>(Σ resultados de encuesta/ total de encuestas realizadas) * 100 %</w:t>
            </w:r>
          </w:p>
        </w:tc>
      </w:tr>
      <w:tr w:rsidR="00F524E2" w:rsidRPr="002E4932" w:rsidTr="005A46E5">
        <w:trPr>
          <w:trHeight w:val="169"/>
        </w:trPr>
        <w:tc>
          <w:tcPr>
            <w:tcW w:w="1628" w:type="dxa"/>
            <w:vMerge/>
            <w:shd w:val="clear" w:color="auto" w:fill="548DD4"/>
            <w:vAlign w:val="center"/>
          </w:tcPr>
          <w:p w:rsidR="00791876" w:rsidRPr="00A9214E" w:rsidRDefault="00791876" w:rsidP="00A9214E">
            <w:pPr>
              <w:pStyle w:val="contenido"/>
              <w:spacing w:line="240" w:lineRule="auto"/>
              <w:jc w:val="center"/>
              <w:rPr>
                <w:sz w:val="20"/>
                <w:szCs w:val="20"/>
                <w:lang w:val="es-ES_tradnl"/>
              </w:rPr>
            </w:pPr>
          </w:p>
        </w:tc>
        <w:tc>
          <w:tcPr>
            <w:tcW w:w="1852" w:type="dxa"/>
            <w:vAlign w:val="center"/>
          </w:tcPr>
          <w:p w:rsidR="00791876" w:rsidRPr="00A9214E" w:rsidRDefault="00791876" w:rsidP="00A9214E">
            <w:pPr>
              <w:pStyle w:val="contenido"/>
              <w:spacing w:line="240" w:lineRule="auto"/>
              <w:jc w:val="center"/>
              <w:rPr>
                <w:sz w:val="18"/>
                <w:szCs w:val="20"/>
                <w:lang w:val="es-ES_tradnl"/>
              </w:rPr>
            </w:pPr>
            <w:r w:rsidRPr="00A9214E">
              <w:rPr>
                <w:sz w:val="18"/>
                <w:szCs w:val="20"/>
                <w:lang w:val="es-ES_tradnl"/>
              </w:rPr>
              <w:t>Documentar el 100% de la descripción de funciones y competencia del personal</w:t>
            </w:r>
            <w:r w:rsidR="00D771A6" w:rsidRPr="00A9214E">
              <w:rPr>
                <w:sz w:val="18"/>
                <w:szCs w:val="20"/>
                <w:lang w:val="es-ES_tradnl"/>
              </w:rPr>
              <w:t>, hasta Julio 2011</w:t>
            </w:r>
          </w:p>
        </w:tc>
        <w:tc>
          <w:tcPr>
            <w:tcW w:w="1552" w:type="dxa"/>
            <w:vAlign w:val="center"/>
          </w:tcPr>
          <w:p w:rsidR="00791876" w:rsidRPr="00A9214E" w:rsidRDefault="00791876" w:rsidP="00A9214E">
            <w:pPr>
              <w:pStyle w:val="contenido"/>
              <w:spacing w:line="240" w:lineRule="auto"/>
              <w:jc w:val="center"/>
              <w:rPr>
                <w:sz w:val="18"/>
                <w:szCs w:val="20"/>
                <w:lang w:val="es-ES_tradnl"/>
              </w:rPr>
            </w:pPr>
            <w:r w:rsidRPr="00A9214E">
              <w:rPr>
                <w:sz w:val="18"/>
                <w:szCs w:val="20"/>
                <w:lang w:val="es-ES_tradnl"/>
              </w:rPr>
              <w:t>Nivel de descripciones de funciones y competencia documentadas</w:t>
            </w:r>
          </w:p>
        </w:tc>
        <w:tc>
          <w:tcPr>
            <w:tcW w:w="1672" w:type="dxa"/>
            <w:vAlign w:val="center"/>
          </w:tcPr>
          <w:p w:rsidR="00791876" w:rsidRPr="00A9214E" w:rsidRDefault="00791876" w:rsidP="00A9214E">
            <w:pPr>
              <w:pStyle w:val="contenido"/>
              <w:spacing w:line="240" w:lineRule="auto"/>
              <w:jc w:val="center"/>
              <w:rPr>
                <w:sz w:val="18"/>
                <w:szCs w:val="20"/>
                <w:lang w:val="es-ES_tradnl"/>
              </w:rPr>
            </w:pPr>
            <w:r w:rsidRPr="00A9214E">
              <w:rPr>
                <w:sz w:val="18"/>
                <w:szCs w:val="20"/>
                <w:lang w:val="es-ES_tradnl"/>
              </w:rPr>
              <w:t>(#  descripciones  y competencias realizadas / Total descripciones y competencias) * 100%</w:t>
            </w:r>
          </w:p>
        </w:tc>
      </w:tr>
    </w:tbl>
    <w:p w:rsidR="00491FA0" w:rsidRDefault="00491FA0" w:rsidP="00491FA0">
      <w:r>
        <w:rPr>
          <w:rFonts w:ascii="Arial" w:hAnsi="Arial" w:cs="Arial"/>
          <w:b/>
          <w:i/>
          <w:sz w:val="18"/>
          <w:szCs w:val="18"/>
        </w:rPr>
        <w:t xml:space="preserve">                                   </w:t>
      </w:r>
      <w:r w:rsidRPr="00A60BB5">
        <w:rPr>
          <w:rFonts w:ascii="Arial" w:hAnsi="Arial" w:cs="Arial"/>
          <w:b/>
          <w:i/>
          <w:sz w:val="18"/>
          <w:szCs w:val="18"/>
        </w:rPr>
        <w:t xml:space="preserve">Autor: </w:t>
      </w:r>
      <w:r w:rsidRPr="00A60BB5">
        <w:rPr>
          <w:rFonts w:ascii="Arial" w:hAnsi="Arial" w:cs="Arial"/>
          <w:i/>
          <w:sz w:val="18"/>
          <w:szCs w:val="18"/>
        </w:rPr>
        <w:t>Marcia Camacho, Teresa Garzón, Jared Aguilar</w:t>
      </w:r>
    </w:p>
    <w:p w:rsidR="00491FA0" w:rsidRDefault="00491FA0" w:rsidP="00491FA0">
      <w:pPr>
        <w:pStyle w:val="Titulo4Tesis"/>
        <w:ind w:left="1582"/>
        <w:rPr>
          <w:lang w:val="es-ES"/>
        </w:rPr>
      </w:pPr>
      <w:bookmarkStart w:id="367" w:name="_Toc296905895"/>
    </w:p>
    <w:p w:rsidR="006C3DDF" w:rsidRPr="008255D6" w:rsidRDefault="008A54CF" w:rsidP="000A1093">
      <w:pPr>
        <w:pStyle w:val="Titulo4Tesis"/>
        <w:numPr>
          <w:ilvl w:val="2"/>
          <w:numId w:val="13"/>
        </w:numPr>
        <w:ind w:left="1582" w:hanging="505"/>
        <w:rPr>
          <w:lang w:val="es-ES"/>
        </w:rPr>
      </w:pPr>
      <w:r>
        <w:rPr>
          <w:lang w:val="es-ES"/>
        </w:rPr>
        <w:t xml:space="preserve">  </w:t>
      </w:r>
      <w:bookmarkStart w:id="368" w:name="_Toc310172958"/>
      <w:r w:rsidR="006C3DDF" w:rsidRPr="008255D6">
        <w:rPr>
          <w:lang w:val="es-ES"/>
        </w:rPr>
        <w:t>Ficha de Indicadores de gestión.</w:t>
      </w:r>
      <w:bookmarkEnd w:id="367"/>
      <w:bookmarkEnd w:id="368"/>
    </w:p>
    <w:p w:rsidR="000E0206" w:rsidRDefault="00667A89" w:rsidP="008A54CF">
      <w:pPr>
        <w:pStyle w:val="contenido"/>
        <w:spacing w:before="0" w:beforeAutospacing="0" w:after="0" w:afterAutospacing="0"/>
        <w:ind w:left="1843"/>
        <w:rPr>
          <w:lang w:val="es-ES_tradnl"/>
        </w:rPr>
      </w:pPr>
      <w:r>
        <w:rPr>
          <w:lang w:val="es-ES_tradnl"/>
        </w:rPr>
        <w:t xml:space="preserve">La información de los indicadores, como nombre, objetivo al que pertenece, métrica, unidad, parámetros, responsable y </w:t>
      </w:r>
      <w:r>
        <w:rPr>
          <w:lang w:val="es-ES_tradnl"/>
        </w:rPr>
        <w:lastRenderedPageBreak/>
        <w:t>tendencia se agrupan en una ficha, la que permite tener la información ordenada y facilita la auditoria.</w:t>
      </w:r>
    </w:p>
    <w:p w:rsidR="008A54CF" w:rsidRDefault="008A54CF" w:rsidP="00E074E3">
      <w:pPr>
        <w:pStyle w:val="contenido"/>
        <w:spacing w:before="0" w:beforeAutospacing="0" w:after="0" w:afterAutospacing="0"/>
        <w:ind w:left="1701"/>
        <w:rPr>
          <w:lang w:val="es-ES_tradnl"/>
        </w:rPr>
      </w:pPr>
    </w:p>
    <w:p w:rsidR="000E0206" w:rsidRDefault="00667A89" w:rsidP="008A54CF">
      <w:pPr>
        <w:pStyle w:val="contenido"/>
        <w:spacing w:before="0" w:beforeAutospacing="0" w:after="0" w:afterAutospacing="0"/>
        <w:ind w:left="1843"/>
        <w:rPr>
          <w:lang w:val="es-ES_tradnl"/>
        </w:rPr>
      </w:pPr>
      <w:r>
        <w:rPr>
          <w:lang w:val="es-ES_tradnl"/>
        </w:rPr>
        <w:t>C</w:t>
      </w:r>
      <w:r w:rsidR="000E0206">
        <w:rPr>
          <w:lang w:val="es-ES_tradnl"/>
        </w:rPr>
        <w:t>on las mediciones de los indicadores se toma</w:t>
      </w:r>
      <w:r>
        <w:rPr>
          <w:lang w:val="es-ES_tradnl"/>
        </w:rPr>
        <w:t>n</w:t>
      </w:r>
      <w:r w:rsidR="000E0206">
        <w:rPr>
          <w:lang w:val="es-ES_tradnl"/>
        </w:rPr>
        <w:t xml:space="preserve"> </w:t>
      </w:r>
      <w:r>
        <w:rPr>
          <w:lang w:val="es-ES_tradnl"/>
        </w:rPr>
        <w:t xml:space="preserve">posteriormente </w:t>
      </w:r>
      <w:r w:rsidR="000E0206">
        <w:rPr>
          <w:lang w:val="es-ES_tradnl"/>
        </w:rPr>
        <w:t>acciones correctivas y/o preventivas para la mejora continua de la empresa.</w:t>
      </w:r>
    </w:p>
    <w:p w:rsidR="00667A89" w:rsidRDefault="00667A89" w:rsidP="008A54CF">
      <w:pPr>
        <w:pStyle w:val="contenido"/>
        <w:spacing w:before="0" w:beforeAutospacing="0" w:after="0" w:afterAutospacing="0"/>
        <w:ind w:left="1616"/>
        <w:rPr>
          <w:lang w:val="es-ES_tradnl"/>
        </w:rPr>
      </w:pPr>
    </w:p>
    <w:p w:rsidR="00667A89" w:rsidRDefault="00667A89" w:rsidP="008A54CF">
      <w:pPr>
        <w:pStyle w:val="contenido"/>
        <w:spacing w:before="0" w:beforeAutospacing="0" w:after="0" w:afterAutospacing="0"/>
        <w:ind w:left="1843"/>
        <w:rPr>
          <w:lang w:val="es-ES_tradnl"/>
        </w:rPr>
      </w:pPr>
      <w:r>
        <w:rPr>
          <w:lang w:val="es-ES_tradnl"/>
        </w:rPr>
        <w:t>Los indicadores pueden ser de tendencia positiva, cuando se espera que su resultado aumente; de tendencia negativa cuando se espera que su resultado disminuya o neutros cuando se espera que los resultados se mantengan bajo unos par</w:t>
      </w:r>
      <w:r w:rsidR="00061F36">
        <w:rPr>
          <w:lang w:val="es-ES_tradnl"/>
        </w:rPr>
        <w:t>áme</w:t>
      </w:r>
      <w:r>
        <w:rPr>
          <w:lang w:val="es-ES_tradnl"/>
        </w:rPr>
        <w:t>t</w:t>
      </w:r>
      <w:r w:rsidR="00061F36">
        <w:rPr>
          <w:lang w:val="es-ES_tradnl"/>
        </w:rPr>
        <w:t>r</w:t>
      </w:r>
      <w:r>
        <w:rPr>
          <w:lang w:val="es-ES_tradnl"/>
        </w:rPr>
        <w:t>os constantes.</w:t>
      </w:r>
    </w:p>
    <w:p w:rsidR="00DB7408" w:rsidRDefault="00DB7408" w:rsidP="006C3DDF">
      <w:pPr>
        <w:autoSpaceDE w:val="0"/>
        <w:autoSpaceDN w:val="0"/>
        <w:adjustRightInd w:val="0"/>
        <w:spacing w:after="0" w:line="480" w:lineRule="auto"/>
        <w:ind w:left="792"/>
        <w:jc w:val="both"/>
        <w:rPr>
          <w:rFonts w:ascii="Arial" w:hAnsi="Arial" w:cs="Arial"/>
          <w:sz w:val="24"/>
          <w:szCs w:val="24"/>
          <w:lang w:val="es-ES_tradnl"/>
        </w:rPr>
      </w:pPr>
    </w:p>
    <w:p w:rsidR="00FD6A20" w:rsidRPr="00FD6A20" w:rsidRDefault="00FD6A20" w:rsidP="000A1093">
      <w:pPr>
        <w:pStyle w:val="ListParagraph"/>
        <w:keepNext/>
        <w:numPr>
          <w:ilvl w:val="0"/>
          <w:numId w:val="16"/>
        </w:numPr>
        <w:spacing w:after="0" w:line="480" w:lineRule="auto"/>
        <w:contextualSpacing w:val="0"/>
        <w:jc w:val="both"/>
        <w:outlineLvl w:val="3"/>
        <w:rPr>
          <w:rFonts w:ascii="Arial" w:eastAsia="Times New Roman" w:hAnsi="Arial" w:cs="Arial"/>
          <w:b/>
          <w:bCs/>
          <w:vanish/>
          <w:kern w:val="32"/>
          <w:sz w:val="24"/>
          <w:szCs w:val="18"/>
        </w:rPr>
      </w:pPr>
    </w:p>
    <w:p w:rsidR="00FD6A20" w:rsidRPr="00FD6A20" w:rsidRDefault="00FD6A20" w:rsidP="000A1093">
      <w:pPr>
        <w:pStyle w:val="ListParagraph"/>
        <w:keepNext/>
        <w:numPr>
          <w:ilvl w:val="1"/>
          <w:numId w:val="16"/>
        </w:numPr>
        <w:spacing w:after="0" w:line="480" w:lineRule="auto"/>
        <w:contextualSpacing w:val="0"/>
        <w:jc w:val="both"/>
        <w:outlineLvl w:val="3"/>
        <w:rPr>
          <w:rFonts w:ascii="Arial" w:eastAsia="Times New Roman" w:hAnsi="Arial" w:cs="Arial"/>
          <w:b/>
          <w:bCs/>
          <w:vanish/>
          <w:kern w:val="32"/>
          <w:sz w:val="24"/>
          <w:szCs w:val="18"/>
        </w:rPr>
      </w:pPr>
    </w:p>
    <w:p w:rsidR="00FD6A20" w:rsidRPr="00FD6A20" w:rsidRDefault="00FD6A20" w:rsidP="000A1093">
      <w:pPr>
        <w:pStyle w:val="ListParagraph"/>
        <w:keepNext/>
        <w:numPr>
          <w:ilvl w:val="1"/>
          <w:numId w:val="16"/>
        </w:numPr>
        <w:spacing w:after="0" w:line="480" w:lineRule="auto"/>
        <w:contextualSpacing w:val="0"/>
        <w:jc w:val="both"/>
        <w:outlineLvl w:val="3"/>
        <w:rPr>
          <w:rFonts w:ascii="Arial" w:eastAsia="Times New Roman" w:hAnsi="Arial" w:cs="Arial"/>
          <w:b/>
          <w:bCs/>
          <w:vanish/>
          <w:kern w:val="32"/>
          <w:sz w:val="24"/>
          <w:szCs w:val="18"/>
        </w:rPr>
      </w:pPr>
    </w:p>
    <w:p w:rsidR="00FD6A20" w:rsidRPr="00FD6A20" w:rsidRDefault="00FD6A20" w:rsidP="000A1093">
      <w:pPr>
        <w:pStyle w:val="ListParagraph"/>
        <w:keepNext/>
        <w:numPr>
          <w:ilvl w:val="2"/>
          <w:numId w:val="16"/>
        </w:numPr>
        <w:spacing w:after="0" w:line="480" w:lineRule="auto"/>
        <w:contextualSpacing w:val="0"/>
        <w:jc w:val="both"/>
        <w:outlineLvl w:val="3"/>
        <w:rPr>
          <w:rFonts w:ascii="Arial" w:eastAsia="Times New Roman" w:hAnsi="Arial" w:cs="Arial"/>
          <w:b/>
          <w:bCs/>
          <w:vanish/>
          <w:kern w:val="32"/>
          <w:sz w:val="24"/>
          <w:szCs w:val="18"/>
        </w:rPr>
      </w:pPr>
    </w:p>
    <w:p w:rsidR="00FD6A20" w:rsidRPr="00FD6A20" w:rsidRDefault="00FD6A20" w:rsidP="000A1093">
      <w:pPr>
        <w:pStyle w:val="ListParagraph"/>
        <w:keepNext/>
        <w:numPr>
          <w:ilvl w:val="2"/>
          <w:numId w:val="16"/>
        </w:numPr>
        <w:spacing w:after="0" w:line="480" w:lineRule="auto"/>
        <w:contextualSpacing w:val="0"/>
        <w:jc w:val="both"/>
        <w:outlineLvl w:val="3"/>
        <w:rPr>
          <w:rFonts w:ascii="Arial" w:eastAsia="Times New Roman" w:hAnsi="Arial" w:cs="Arial"/>
          <w:b/>
          <w:bCs/>
          <w:vanish/>
          <w:kern w:val="32"/>
          <w:sz w:val="24"/>
          <w:szCs w:val="18"/>
        </w:rPr>
      </w:pPr>
    </w:p>
    <w:p w:rsidR="00901E8D" w:rsidRDefault="00901E8D" w:rsidP="000A1093">
      <w:pPr>
        <w:pStyle w:val="Titulo5Tesis"/>
        <w:numPr>
          <w:ilvl w:val="3"/>
          <w:numId w:val="16"/>
        </w:numPr>
        <w:ind w:left="2410" w:hanging="992"/>
      </w:pPr>
      <w:bookmarkStart w:id="369" w:name="_Toc296905896"/>
      <w:r>
        <w:t xml:space="preserve">Indicadores para la </w:t>
      </w:r>
      <w:r w:rsidR="00BB40AF">
        <w:t>Perspectiva Financiera</w:t>
      </w:r>
      <w:r>
        <w:t>.</w:t>
      </w:r>
      <w:bookmarkEnd w:id="369"/>
    </w:p>
    <w:p w:rsidR="009D1EFE" w:rsidRDefault="009D1EFE" w:rsidP="00E074E3">
      <w:pPr>
        <w:pStyle w:val="contenido"/>
        <w:spacing w:before="0" w:beforeAutospacing="0" w:after="0" w:afterAutospacing="0"/>
        <w:ind w:left="2410"/>
        <w:rPr>
          <w:lang w:val="es-ES_tradnl"/>
        </w:rPr>
      </w:pPr>
      <w:r>
        <w:rPr>
          <w:lang w:val="es-ES_tradnl"/>
        </w:rPr>
        <w:t>El indicador de la Tabla 3.</w:t>
      </w:r>
      <w:r w:rsidR="009F4DF6">
        <w:rPr>
          <w:lang w:val="es-ES_tradnl"/>
        </w:rPr>
        <w:t>4</w:t>
      </w:r>
      <w:r>
        <w:rPr>
          <w:lang w:val="es-ES_tradnl"/>
        </w:rPr>
        <w:t xml:space="preserve"> mide el incremento de la facturación comparado contra el mes anterior, la cual debe de cumplir o alcanzar la meta del 10%.</w:t>
      </w:r>
    </w:p>
    <w:p w:rsidR="00DB7408" w:rsidRDefault="00DB7408" w:rsidP="009D1EFE">
      <w:pPr>
        <w:pStyle w:val="contenido"/>
        <w:spacing w:before="0" w:beforeAutospacing="0" w:after="0" w:afterAutospacing="0"/>
        <w:ind w:left="1789"/>
        <w:rPr>
          <w:lang w:val="es-ES_tradnl"/>
        </w:rPr>
      </w:pPr>
    </w:p>
    <w:p w:rsidR="009D1EFE" w:rsidRDefault="009D1EFE" w:rsidP="00E074E3">
      <w:pPr>
        <w:pStyle w:val="contenido"/>
        <w:spacing w:before="0" w:beforeAutospacing="0" w:after="0" w:afterAutospacing="0"/>
        <w:ind w:left="2410"/>
        <w:rPr>
          <w:lang w:val="es-ES_tradnl"/>
        </w:rPr>
      </w:pPr>
      <w:r>
        <w:rPr>
          <w:lang w:val="es-ES_tradnl"/>
        </w:rPr>
        <w:t>Se realiza de esta</w:t>
      </w:r>
      <w:r w:rsidR="00061F36">
        <w:rPr>
          <w:lang w:val="es-ES_tradnl"/>
        </w:rPr>
        <w:t xml:space="preserve"> manera puesto que la empresa só</w:t>
      </w:r>
      <w:r>
        <w:rPr>
          <w:lang w:val="es-ES_tradnl"/>
        </w:rPr>
        <w:t xml:space="preserve">lo tiene datos del </w:t>
      </w:r>
      <w:r w:rsidR="00181EDC">
        <w:rPr>
          <w:lang w:val="es-ES_tradnl"/>
        </w:rPr>
        <w:t xml:space="preserve">año </w:t>
      </w:r>
      <w:r>
        <w:rPr>
          <w:lang w:val="es-ES_tradnl"/>
        </w:rPr>
        <w:t>2010 debido a que entr</w:t>
      </w:r>
      <w:r w:rsidR="00181EDC">
        <w:rPr>
          <w:lang w:val="es-ES_tradnl"/>
        </w:rPr>
        <w:t>a</w:t>
      </w:r>
      <w:r>
        <w:rPr>
          <w:lang w:val="es-ES_tradnl"/>
        </w:rPr>
        <w:t xml:space="preserve"> en operación recién en </w:t>
      </w:r>
      <w:r w:rsidR="00181EDC">
        <w:rPr>
          <w:lang w:val="es-ES_tradnl"/>
        </w:rPr>
        <w:t xml:space="preserve">el </w:t>
      </w:r>
      <w:r>
        <w:rPr>
          <w:lang w:val="es-ES_tradnl"/>
        </w:rPr>
        <w:t>año</w:t>
      </w:r>
      <w:r w:rsidR="00181EDC">
        <w:rPr>
          <w:lang w:val="es-ES_tradnl"/>
        </w:rPr>
        <w:t xml:space="preserve"> 2010</w:t>
      </w:r>
      <w:r>
        <w:rPr>
          <w:lang w:val="es-ES_tradnl"/>
        </w:rPr>
        <w:t>. En el 2011 el incremento se comparará contra el 2010.</w:t>
      </w:r>
    </w:p>
    <w:p w:rsidR="002B101E" w:rsidRDefault="008255D6" w:rsidP="00610C39">
      <w:pPr>
        <w:pStyle w:val="Titulo5TablasTesis"/>
        <w:ind w:left="1418"/>
        <w:rPr>
          <w:rFonts w:cs="Arial"/>
          <w:i/>
        </w:rPr>
      </w:pPr>
      <w:bookmarkStart w:id="370" w:name="_Toc296905614"/>
      <w:r>
        <w:lastRenderedPageBreak/>
        <w:t>Tabla</w:t>
      </w:r>
      <w:r w:rsidR="002B101E">
        <w:t xml:space="preserve"> 3.</w:t>
      </w:r>
      <w:r w:rsidR="00A41CBE">
        <w:t>4: Ficha de Indicador # 1 Perspectiva Financiera</w:t>
      </w:r>
      <w:bookmarkEnd w:id="370"/>
    </w:p>
    <w:tbl>
      <w:tblPr>
        <w:tblW w:w="3849" w:type="pct"/>
        <w:jc w:val="right"/>
        <w:tblInd w:w="645" w:type="dxa"/>
        <w:tblCellMar>
          <w:left w:w="70" w:type="dxa"/>
          <w:right w:w="70" w:type="dxa"/>
        </w:tblCellMar>
        <w:tblLook w:val="04A0" w:firstRow="1" w:lastRow="0" w:firstColumn="1" w:lastColumn="0" w:noHBand="0" w:noVBand="1"/>
      </w:tblPr>
      <w:tblGrid>
        <w:gridCol w:w="1388"/>
        <w:gridCol w:w="1791"/>
        <w:gridCol w:w="1648"/>
        <w:gridCol w:w="1652"/>
      </w:tblGrid>
      <w:tr w:rsidR="00046DD3" w:rsidRPr="002B5054" w:rsidTr="00622B3D">
        <w:trPr>
          <w:trHeight w:val="419"/>
          <w:jc w:val="right"/>
        </w:trPr>
        <w:tc>
          <w:tcPr>
            <w:tcW w:w="5000" w:type="pct"/>
            <w:gridSpan w:val="4"/>
            <w:tcBorders>
              <w:top w:val="single" w:sz="8" w:space="0" w:color="auto"/>
              <w:left w:val="single" w:sz="8" w:space="0" w:color="auto"/>
              <w:bottom w:val="single" w:sz="8" w:space="0" w:color="auto"/>
              <w:right w:val="single" w:sz="8" w:space="0" w:color="000000"/>
            </w:tcBorders>
            <w:shd w:val="clear" w:color="000000" w:fill="99CCFF"/>
            <w:noWrap/>
            <w:vAlign w:val="center"/>
            <w:hideMark/>
          </w:tcPr>
          <w:p w:rsidR="00046DD3" w:rsidRPr="00B52E78" w:rsidRDefault="00046DD3" w:rsidP="00B52E78">
            <w:pPr>
              <w:spacing w:after="0" w:line="240" w:lineRule="auto"/>
              <w:jc w:val="center"/>
              <w:rPr>
                <w:rFonts w:eastAsia="Times New Roman"/>
                <w:b/>
                <w:bCs/>
                <w:color w:val="000000"/>
                <w:sz w:val="24"/>
                <w:szCs w:val="28"/>
                <w:lang w:eastAsia="es-EC"/>
              </w:rPr>
            </w:pPr>
            <w:r w:rsidRPr="00B52E78">
              <w:rPr>
                <w:rFonts w:eastAsia="Times New Roman"/>
                <w:b/>
                <w:bCs/>
                <w:color w:val="000000"/>
                <w:sz w:val="24"/>
                <w:szCs w:val="28"/>
                <w:lang w:eastAsia="es-EC"/>
              </w:rPr>
              <w:t>PERSPECTIVA</w:t>
            </w:r>
          </w:p>
        </w:tc>
      </w:tr>
      <w:tr w:rsidR="00046DD3" w:rsidRPr="002B5054" w:rsidTr="00622B3D">
        <w:trPr>
          <w:trHeight w:val="558"/>
          <w:jc w:val="right"/>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46DD3" w:rsidRPr="00B52E78" w:rsidRDefault="00046DD3" w:rsidP="00B52E78">
            <w:pPr>
              <w:spacing w:after="0" w:line="240" w:lineRule="auto"/>
              <w:jc w:val="center"/>
              <w:rPr>
                <w:rFonts w:eastAsia="Times New Roman"/>
                <w:color w:val="000000"/>
                <w:sz w:val="24"/>
                <w:szCs w:val="28"/>
                <w:lang w:eastAsia="es-EC"/>
              </w:rPr>
            </w:pPr>
            <w:r w:rsidRPr="00B52E78">
              <w:rPr>
                <w:rFonts w:eastAsia="Times New Roman"/>
                <w:color w:val="000000"/>
                <w:sz w:val="24"/>
                <w:szCs w:val="28"/>
                <w:lang w:eastAsia="es-EC"/>
              </w:rPr>
              <w:t>Financiera</w:t>
            </w:r>
          </w:p>
        </w:tc>
      </w:tr>
      <w:tr w:rsidR="00046DD3" w:rsidRPr="002B5054" w:rsidTr="00622B3D">
        <w:trPr>
          <w:trHeight w:val="369"/>
          <w:jc w:val="right"/>
        </w:trPr>
        <w:tc>
          <w:tcPr>
            <w:tcW w:w="5000" w:type="pct"/>
            <w:gridSpan w:val="4"/>
            <w:tcBorders>
              <w:top w:val="single" w:sz="8" w:space="0" w:color="auto"/>
              <w:left w:val="single" w:sz="8" w:space="0" w:color="auto"/>
              <w:bottom w:val="single" w:sz="8" w:space="0" w:color="auto"/>
              <w:right w:val="single" w:sz="8" w:space="0" w:color="000000"/>
            </w:tcBorders>
            <w:shd w:val="clear" w:color="000000" w:fill="99CCFF"/>
            <w:noWrap/>
            <w:vAlign w:val="center"/>
            <w:hideMark/>
          </w:tcPr>
          <w:p w:rsidR="00046DD3" w:rsidRPr="00B52E78" w:rsidRDefault="00046DD3" w:rsidP="00B52E78">
            <w:pPr>
              <w:spacing w:after="0" w:line="240" w:lineRule="auto"/>
              <w:jc w:val="center"/>
              <w:rPr>
                <w:rFonts w:eastAsia="Times New Roman"/>
                <w:b/>
                <w:bCs/>
                <w:color w:val="000000"/>
                <w:sz w:val="24"/>
                <w:szCs w:val="28"/>
                <w:lang w:eastAsia="es-EC"/>
              </w:rPr>
            </w:pPr>
            <w:r w:rsidRPr="00B52E78">
              <w:rPr>
                <w:rFonts w:eastAsia="Times New Roman"/>
                <w:b/>
                <w:bCs/>
                <w:color w:val="000000"/>
                <w:sz w:val="24"/>
                <w:szCs w:val="28"/>
                <w:lang w:eastAsia="es-EC"/>
              </w:rPr>
              <w:t>OBJETIVO ESTRATÉGICO</w:t>
            </w:r>
          </w:p>
        </w:tc>
      </w:tr>
      <w:tr w:rsidR="00046DD3" w:rsidRPr="002B5054" w:rsidTr="00622B3D">
        <w:trPr>
          <w:trHeight w:val="558"/>
          <w:jc w:val="right"/>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46DD3" w:rsidRPr="00B52E78" w:rsidRDefault="00046DD3" w:rsidP="00B52E78">
            <w:pPr>
              <w:spacing w:after="0" w:line="240" w:lineRule="auto"/>
              <w:jc w:val="center"/>
              <w:rPr>
                <w:rFonts w:eastAsia="Times New Roman"/>
                <w:color w:val="000000"/>
                <w:sz w:val="24"/>
                <w:szCs w:val="28"/>
                <w:lang w:eastAsia="es-EC"/>
              </w:rPr>
            </w:pPr>
            <w:r w:rsidRPr="00B52E78">
              <w:rPr>
                <w:rFonts w:eastAsia="Times New Roman"/>
                <w:color w:val="000000"/>
                <w:sz w:val="24"/>
                <w:szCs w:val="28"/>
                <w:lang w:eastAsia="es-EC"/>
              </w:rPr>
              <w:t>Aumentar la facturación del servicio en un 10%</w:t>
            </w:r>
            <w:r w:rsidR="0014677C">
              <w:rPr>
                <w:rFonts w:eastAsia="Times New Roman"/>
                <w:color w:val="000000"/>
                <w:sz w:val="24"/>
                <w:szCs w:val="28"/>
                <w:lang w:eastAsia="es-EC"/>
              </w:rPr>
              <w:t xml:space="preserve"> anual</w:t>
            </w:r>
          </w:p>
        </w:tc>
      </w:tr>
      <w:tr w:rsidR="00046DD3" w:rsidRPr="002B5054" w:rsidTr="00622B3D">
        <w:trPr>
          <w:trHeight w:val="470"/>
          <w:jc w:val="right"/>
        </w:trPr>
        <w:tc>
          <w:tcPr>
            <w:tcW w:w="5000" w:type="pct"/>
            <w:gridSpan w:val="4"/>
            <w:tcBorders>
              <w:top w:val="single" w:sz="8" w:space="0" w:color="auto"/>
              <w:left w:val="single" w:sz="8" w:space="0" w:color="auto"/>
              <w:bottom w:val="single" w:sz="8" w:space="0" w:color="auto"/>
              <w:right w:val="single" w:sz="8" w:space="0" w:color="000000"/>
            </w:tcBorders>
            <w:shd w:val="clear" w:color="000000" w:fill="C0C0C0"/>
            <w:noWrap/>
            <w:vAlign w:val="center"/>
            <w:hideMark/>
          </w:tcPr>
          <w:p w:rsidR="00046DD3" w:rsidRPr="00B52E78" w:rsidRDefault="00046DD3" w:rsidP="00B52E78">
            <w:pPr>
              <w:spacing w:after="0" w:line="240" w:lineRule="auto"/>
              <w:jc w:val="center"/>
              <w:rPr>
                <w:rFonts w:eastAsia="Times New Roman"/>
                <w:b/>
                <w:bCs/>
                <w:color w:val="000000"/>
                <w:sz w:val="24"/>
                <w:szCs w:val="28"/>
                <w:lang w:eastAsia="es-EC"/>
              </w:rPr>
            </w:pPr>
            <w:r w:rsidRPr="00B52E78">
              <w:rPr>
                <w:rFonts w:eastAsia="Times New Roman"/>
                <w:b/>
                <w:bCs/>
                <w:color w:val="000000"/>
                <w:sz w:val="24"/>
                <w:szCs w:val="28"/>
                <w:lang w:eastAsia="es-EC"/>
              </w:rPr>
              <w:t>INDICADOR</w:t>
            </w:r>
          </w:p>
        </w:tc>
      </w:tr>
      <w:tr w:rsidR="00046DD3" w:rsidRPr="002B5054" w:rsidTr="00622B3D">
        <w:trPr>
          <w:trHeight w:val="558"/>
          <w:jc w:val="right"/>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46DD3" w:rsidRPr="00B52E78" w:rsidRDefault="00046DD3" w:rsidP="00B52E78">
            <w:pPr>
              <w:spacing w:after="0" w:line="240" w:lineRule="auto"/>
              <w:jc w:val="center"/>
              <w:rPr>
                <w:rFonts w:eastAsia="Times New Roman"/>
                <w:color w:val="000000"/>
                <w:sz w:val="24"/>
                <w:szCs w:val="28"/>
                <w:lang w:eastAsia="es-EC"/>
              </w:rPr>
            </w:pPr>
            <w:r w:rsidRPr="00B52E78">
              <w:rPr>
                <w:rFonts w:eastAsia="Times New Roman"/>
                <w:color w:val="000000"/>
                <w:sz w:val="24"/>
                <w:szCs w:val="28"/>
                <w:lang w:eastAsia="es-EC"/>
              </w:rPr>
              <w:t>% de incremento de la facturación</w:t>
            </w:r>
          </w:p>
        </w:tc>
      </w:tr>
      <w:tr w:rsidR="00046DD3" w:rsidRPr="002B5054" w:rsidTr="00E074E3">
        <w:trPr>
          <w:trHeight w:val="533"/>
          <w:jc w:val="right"/>
        </w:trPr>
        <w:tc>
          <w:tcPr>
            <w:tcW w:w="2453" w:type="pct"/>
            <w:gridSpan w:val="2"/>
            <w:tcBorders>
              <w:top w:val="single" w:sz="8" w:space="0" w:color="auto"/>
              <w:left w:val="single" w:sz="8" w:space="0" w:color="auto"/>
              <w:bottom w:val="single" w:sz="8" w:space="0" w:color="auto"/>
              <w:right w:val="nil"/>
            </w:tcBorders>
            <w:shd w:val="clear" w:color="000000" w:fill="C0C0C0"/>
            <w:noWrap/>
            <w:vAlign w:val="center"/>
            <w:hideMark/>
          </w:tcPr>
          <w:p w:rsidR="00046DD3" w:rsidRPr="00B52E78" w:rsidRDefault="00046DD3" w:rsidP="00B52E78">
            <w:pPr>
              <w:spacing w:after="0" w:line="240" w:lineRule="auto"/>
              <w:jc w:val="center"/>
              <w:rPr>
                <w:rFonts w:eastAsia="Times New Roman"/>
                <w:b/>
                <w:bCs/>
                <w:color w:val="000000"/>
                <w:sz w:val="24"/>
                <w:szCs w:val="28"/>
                <w:lang w:eastAsia="es-EC"/>
              </w:rPr>
            </w:pPr>
            <w:r w:rsidRPr="00B52E78">
              <w:rPr>
                <w:rFonts w:eastAsia="Times New Roman"/>
                <w:b/>
                <w:bCs/>
                <w:color w:val="000000"/>
                <w:sz w:val="24"/>
                <w:szCs w:val="28"/>
                <w:lang w:eastAsia="es-EC"/>
              </w:rPr>
              <w:t>UNIDAD</w:t>
            </w:r>
          </w:p>
        </w:tc>
        <w:tc>
          <w:tcPr>
            <w:tcW w:w="2547" w:type="pct"/>
            <w:gridSpan w:val="2"/>
            <w:tcBorders>
              <w:top w:val="single" w:sz="8" w:space="0" w:color="auto"/>
              <w:left w:val="single" w:sz="8" w:space="0" w:color="auto"/>
              <w:bottom w:val="single" w:sz="8" w:space="0" w:color="auto"/>
              <w:right w:val="single" w:sz="8" w:space="0" w:color="000000"/>
            </w:tcBorders>
            <w:shd w:val="clear" w:color="000000" w:fill="C0C0C0"/>
            <w:noWrap/>
            <w:vAlign w:val="center"/>
            <w:hideMark/>
          </w:tcPr>
          <w:p w:rsidR="00046DD3" w:rsidRPr="00B52E78" w:rsidRDefault="00046DD3" w:rsidP="00B52E78">
            <w:pPr>
              <w:spacing w:after="0" w:line="240" w:lineRule="auto"/>
              <w:jc w:val="center"/>
              <w:rPr>
                <w:rFonts w:eastAsia="Times New Roman"/>
                <w:b/>
                <w:bCs/>
                <w:color w:val="000000"/>
                <w:sz w:val="24"/>
                <w:szCs w:val="28"/>
                <w:lang w:eastAsia="es-EC"/>
              </w:rPr>
            </w:pPr>
            <w:r w:rsidRPr="00B52E78">
              <w:rPr>
                <w:rFonts w:eastAsia="Times New Roman"/>
                <w:b/>
                <w:bCs/>
                <w:color w:val="000000"/>
                <w:sz w:val="24"/>
                <w:szCs w:val="28"/>
                <w:lang w:eastAsia="es-EC"/>
              </w:rPr>
              <w:t>MÉTRICA</w:t>
            </w:r>
          </w:p>
        </w:tc>
      </w:tr>
      <w:tr w:rsidR="00046DD3" w:rsidRPr="002B5054" w:rsidTr="00E074E3">
        <w:trPr>
          <w:trHeight w:val="1193"/>
          <w:jc w:val="right"/>
        </w:trPr>
        <w:tc>
          <w:tcPr>
            <w:tcW w:w="2453" w:type="pct"/>
            <w:gridSpan w:val="2"/>
            <w:tcBorders>
              <w:top w:val="single" w:sz="8" w:space="0" w:color="auto"/>
              <w:left w:val="single" w:sz="8" w:space="0" w:color="auto"/>
              <w:bottom w:val="single" w:sz="8" w:space="0" w:color="auto"/>
              <w:right w:val="nil"/>
            </w:tcBorders>
            <w:shd w:val="clear" w:color="auto" w:fill="auto"/>
            <w:noWrap/>
            <w:vAlign w:val="center"/>
            <w:hideMark/>
          </w:tcPr>
          <w:p w:rsidR="00046DD3" w:rsidRPr="00B52E78" w:rsidRDefault="00046DD3" w:rsidP="00B52E78">
            <w:pPr>
              <w:spacing w:after="0" w:line="240" w:lineRule="auto"/>
              <w:jc w:val="center"/>
              <w:rPr>
                <w:rFonts w:eastAsia="Times New Roman"/>
                <w:color w:val="000000"/>
                <w:sz w:val="24"/>
                <w:szCs w:val="28"/>
                <w:lang w:eastAsia="es-EC"/>
              </w:rPr>
            </w:pPr>
            <w:r w:rsidRPr="00B52E78">
              <w:rPr>
                <w:rFonts w:eastAsia="Times New Roman"/>
                <w:color w:val="000000"/>
                <w:sz w:val="24"/>
                <w:szCs w:val="28"/>
                <w:lang w:eastAsia="es-EC"/>
              </w:rPr>
              <w:t>%</w:t>
            </w:r>
          </w:p>
        </w:tc>
        <w:tc>
          <w:tcPr>
            <w:tcW w:w="2547"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046DD3" w:rsidRPr="00417B50" w:rsidRDefault="00417B50" w:rsidP="00417B50">
            <w:pPr>
              <w:spacing w:after="0" w:line="240" w:lineRule="auto"/>
              <w:jc w:val="both"/>
              <w:rPr>
                <w:rFonts w:eastAsia="Times New Roman"/>
                <w:color w:val="000000"/>
                <w:szCs w:val="28"/>
                <w:lang w:eastAsia="es-EC"/>
              </w:rPr>
            </w:pPr>
            <w:r w:rsidRPr="00417B50">
              <w:rPr>
                <w:rFonts w:eastAsia="Times New Roman"/>
                <w:b/>
                <w:i/>
                <w:color w:val="000000"/>
                <w:szCs w:val="28"/>
                <w:u w:val="single"/>
                <w:lang w:eastAsia="es-EC"/>
              </w:rPr>
              <w:t>Hasta Dic. 2010:</w:t>
            </w:r>
            <w:r w:rsidRPr="00417B50">
              <w:rPr>
                <w:rFonts w:eastAsia="Times New Roman"/>
                <w:color w:val="000000"/>
                <w:szCs w:val="28"/>
                <w:lang w:eastAsia="es-EC"/>
              </w:rPr>
              <w:t xml:space="preserve"> </w:t>
            </w:r>
            <w:r w:rsidR="00046DD3" w:rsidRPr="00B52E78">
              <w:rPr>
                <w:rFonts w:eastAsia="Times New Roman"/>
                <w:color w:val="000000"/>
                <w:szCs w:val="28"/>
                <w:lang w:eastAsia="es-EC"/>
              </w:rPr>
              <w:t>[ (Mes actual- Mes anterior)/ Mes anterior ] * 100%</w:t>
            </w:r>
          </w:p>
          <w:p w:rsidR="00417B50" w:rsidRPr="00417B50" w:rsidRDefault="00417B50" w:rsidP="00417B50">
            <w:pPr>
              <w:spacing w:after="0" w:line="240" w:lineRule="auto"/>
              <w:jc w:val="both"/>
              <w:rPr>
                <w:rFonts w:eastAsia="Times New Roman"/>
                <w:color w:val="000000"/>
                <w:szCs w:val="28"/>
                <w:lang w:eastAsia="es-EC"/>
              </w:rPr>
            </w:pPr>
            <w:r w:rsidRPr="00417B50">
              <w:rPr>
                <w:rFonts w:eastAsia="Times New Roman"/>
                <w:b/>
                <w:i/>
                <w:color w:val="000000"/>
                <w:szCs w:val="28"/>
                <w:u w:val="single"/>
                <w:lang w:eastAsia="es-EC"/>
              </w:rPr>
              <w:t>2011:</w:t>
            </w:r>
            <w:r w:rsidRPr="00417B50">
              <w:rPr>
                <w:rFonts w:eastAsia="Times New Roman"/>
                <w:i/>
                <w:color w:val="000000"/>
                <w:szCs w:val="28"/>
                <w:u w:val="single"/>
                <w:lang w:eastAsia="es-EC"/>
              </w:rPr>
              <w:t xml:space="preserve"> </w:t>
            </w:r>
            <w:r>
              <w:rPr>
                <w:rFonts w:eastAsia="Times New Roman"/>
                <w:color w:val="000000"/>
                <w:szCs w:val="28"/>
                <w:lang w:eastAsia="es-EC"/>
              </w:rPr>
              <w:t>[(Mes actual año en curso- Mes actual año anterior)/Mes actual año anterior]*100%</w:t>
            </w:r>
          </w:p>
          <w:p w:rsidR="00417B50" w:rsidRPr="00B52E78" w:rsidRDefault="00417B50" w:rsidP="00B52E78">
            <w:pPr>
              <w:spacing w:after="0" w:line="240" w:lineRule="auto"/>
              <w:jc w:val="center"/>
              <w:rPr>
                <w:rFonts w:eastAsia="Times New Roman"/>
                <w:color w:val="000000"/>
                <w:sz w:val="24"/>
                <w:szCs w:val="28"/>
                <w:lang w:eastAsia="es-EC"/>
              </w:rPr>
            </w:pPr>
          </w:p>
        </w:tc>
      </w:tr>
      <w:tr w:rsidR="00046DD3" w:rsidRPr="002B5054" w:rsidTr="00E074E3">
        <w:trPr>
          <w:trHeight w:val="635"/>
          <w:jc w:val="right"/>
        </w:trPr>
        <w:tc>
          <w:tcPr>
            <w:tcW w:w="3725" w:type="pct"/>
            <w:gridSpan w:val="3"/>
            <w:tcBorders>
              <w:top w:val="single" w:sz="8" w:space="0" w:color="auto"/>
              <w:left w:val="single" w:sz="8" w:space="0" w:color="auto"/>
              <w:bottom w:val="single" w:sz="8" w:space="0" w:color="auto"/>
              <w:right w:val="nil"/>
            </w:tcBorders>
            <w:shd w:val="clear" w:color="000000" w:fill="BFBFBF"/>
            <w:noWrap/>
            <w:vAlign w:val="center"/>
            <w:hideMark/>
          </w:tcPr>
          <w:p w:rsidR="00046DD3" w:rsidRPr="00B52E78" w:rsidRDefault="00046DD3" w:rsidP="00B52E78">
            <w:pPr>
              <w:spacing w:after="0" w:line="240" w:lineRule="auto"/>
              <w:jc w:val="center"/>
              <w:rPr>
                <w:rFonts w:eastAsia="Times New Roman"/>
                <w:b/>
                <w:bCs/>
                <w:color w:val="000000"/>
                <w:sz w:val="24"/>
                <w:szCs w:val="28"/>
                <w:lang w:eastAsia="es-EC"/>
              </w:rPr>
            </w:pPr>
            <w:r w:rsidRPr="00B52E78">
              <w:rPr>
                <w:rFonts w:eastAsia="Times New Roman"/>
                <w:b/>
                <w:bCs/>
                <w:color w:val="000000"/>
                <w:sz w:val="24"/>
                <w:szCs w:val="28"/>
                <w:lang w:eastAsia="es-EC"/>
              </w:rPr>
              <w:t>FUENTE DE INFORMACIÓN</w:t>
            </w:r>
          </w:p>
        </w:tc>
        <w:tc>
          <w:tcPr>
            <w:tcW w:w="1275" w:type="pct"/>
            <w:tcBorders>
              <w:top w:val="single" w:sz="8" w:space="0" w:color="auto"/>
              <w:left w:val="single" w:sz="8" w:space="0" w:color="auto"/>
              <w:bottom w:val="single" w:sz="8" w:space="0" w:color="auto"/>
              <w:right w:val="single" w:sz="8" w:space="0" w:color="000000"/>
            </w:tcBorders>
            <w:shd w:val="clear" w:color="000000" w:fill="BFBFBF"/>
            <w:vAlign w:val="center"/>
            <w:hideMark/>
          </w:tcPr>
          <w:p w:rsidR="00046DD3" w:rsidRPr="00B52E78" w:rsidRDefault="00046DD3" w:rsidP="00B52E78">
            <w:pPr>
              <w:spacing w:after="0" w:line="240" w:lineRule="auto"/>
              <w:jc w:val="center"/>
              <w:rPr>
                <w:rFonts w:eastAsia="Times New Roman"/>
                <w:b/>
                <w:bCs/>
                <w:color w:val="000000"/>
                <w:sz w:val="24"/>
                <w:szCs w:val="28"/>
                <w:lang w:eastAsia="es-EC"/>
              </w:rPr>
            </w:pPr>
            <w:r w:rsidRPr="00B52E78">
              <w:rPr>
                <w:rFonts w:eastAsia="Times New Roman"/>
                <w:b/>
                <w:bCs/>
                <w:color w:val="000000"/>
                <w:sz w:val="24"/>
                <w:szCs w:val="28"/>
                <w:lang w:eastAsia="es-EC"/>
              </w:rPr>
              <w:t>FRECUENCIA DE MEDICIÓN</w:t>
            </w:r>
          </w:p>
        </w:tc>
      </w:tr>
      <w:tr w:rsidR="00046DD3" w:rsidRPr="002B5054" w:rsidTr="00E074E3">
        <w:trPr>
          <w:trHeight w:val="761"/>
          <w:jc w:val="right"/>
        </w:trPr>
        <w:tc>
          <w:tcPr>
            <w:tcW w:w="3725"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732FA" w:rsidRDefault="00046DD3" w:rsidP="00B52E78">
            <w:pPr>
              <w:spacing w:after="0" w:line="240" w:lineRule="auto"/>
              <w:jc w:val="center"/>
              <w:rPr>
                <w:rFonts w:eastAsia="Times New Roman"/>
                <w:color w:val="000000"/>
                <w:sz w:val="24"/>
                <w:szCs w:val="28"/>
                <w:lang w:eastAsia="es-EC"/>
              </w:rPr>
            </w:pPr>
            <w:r w:rsidRPr="00B52E78">
              <w:rPr>
                <w:rFonts w:eastAsia="Times New Roman"/>
                <w:color w:val="000000"/>
                <w:sz w:val="24"/>
                <w:szCs w:val="28"/>
                <w:lang w:eastAsia="es-EC"/>
              </w:rPr>
              <w:t>Reporte de facturación</w:t>
            </w:r>
            <w:r w:rsidR="00F732FA">
              <w:rPr>
                <w:rFonts w:eastAsia="Times New Roman"/>
                <w:color w:val="000000"/>
                <w:sz w:val="24"/>
                <w:szCs w:val="28"/>
                <w:lang w:eastAsia="es-EC"/>
              </w:rPr>
              <w:t xml:space="preserve">/ Cuadro comparativo </w:t>
            </w:r>
          </w:p>
          <w:p w:rsidR="00046DD3" w:rsidRPr="00B52E78" w:rsidRDefault="00F732FA" w:rsidP="00B52E78">
            <w:pPr>
              <w:spacing w:after="0" w:line="240" w:lineRule="auto"/>
              <w:jc w:val="center"/>
              <w:rPr>
                <w:rFonts w:eastAsia="Times New Roman"/>
                <w:color w:val="000000"/>
                <w:sz w:val="24"/>
                <w:szCs w:val="28"/>
                <w:lang w:eastAsia="es-EC"/>
              </w:rPr>
            </w:pPr>
            <w:r>
              <w:rPr>
                <w:rFonts w:eastAsia="Times New Roman"/>
                <w:color w:val="000000"/>
                <w:sz w:val="24"/>
                <w:szCs w:val="28"/>
                <w:lang w:eastAsia="es-EC"/>
              </w:rPr>
              <w:t>de Ingresos Vs Gastos</w:t>
            </w:r>
          </w:p>
        </w:tc>
        <w:tc>
          <w:tcPr>
            <w:tcW w:w="1275" w:type="pct"/>
            <w:tcBorders>
              <w:top w:val="single" w:sz="8" w:space="0" w:color="auto"/>
              <w:left w:val="nil"/>
              <w:bottom w:val="single" w:sz="8" w:space="0" w:color="auto"/>
              <w:right w:val="single" w:sz="8" w:space="0" w:color="000000"/>
            </w:tcBorders>
            <w:shd w:val="clear" w:color="auto" w:fill="auto"/>
            <w:noWrap/>
            <w:vAlign w:val="center"/>
            <w:hideMark/>
          </w:tcPr>
          <w:p w:rsidR="00046DD3" w:rsidRPr="00B52E78" w:rsidRDefault="00046DD3" w:rsidP="00B52E78">
            <w:pPr>
              <w:spacing w:after="0" w:line="240" w:lineRule="auto"/>
              <w:jc w:val="center"/>
              <w:rPr>
                <w:rFonts w:eastAsia="Times New Roman"/>
                <w:color w:val="000000"/>
                <w:sz w:val="24"/>
                <w:szCs w:val="28"/>
                <w:lang w:eastAsia="es-EC"/>
              </w:rPr>
            </w:pPr>
            <w:r w:rsidRPr="00B52E78">
              <w:rPr>
                <w:rFonts w:eastAsia="Times New Roman"/>
                <w:color w:val="000000"/>
                <w:sz w:val="24"/>
                <w:szCs w:val="28"/>
                <w:lang w:eastAsia="es-EC"/>
              </w:rPr>
              <w:t>Mensual</w:t>
            </w:r>
          </w:p>
        </w:tc>
      </w:tr>
      <w:tr w:rsidR="00046DD3" w:rsidRPr="002B5054" w:rsidTr="00E074E3">
        <w:trPr>
          <w:trHeight w:val="342"/>
          <w:jc w:val="right"/>
        </w:trPr>
        <w:tc>
          <w:tcPr>
            <w:tcW w:w="2453" w:type="pct"/>
            <w:gridSpan w:val="2"/>
            <w:tcBorders>
              <w:top w:val="single" w:sz="8" w:space="0" w:color="auto"/>
              <w:left w:val="single" w:sz="8" w:space="0" w:color="auto"/>
              <w:bottom w:val="single" w:sz="8" w:space="0" w:color="auto"/>
              <w:right w:val="single" w:sz="4" w:space="0" w:color="auto"/>
            </w:tcBorders>
            <w:shd w:val="clear" w:color="000000" w:fill="BFBFBF"/>
            <w:noWrap/>
            <w:vAlign w:val="center"/>
            <w:hideMark/>
          </w:tcPr>
          <w:p w:rsidR="00046DD3" w:rsidRPr="00B52E78" w:rsidRDefault="00046DD3" w:rsidP="00B52E78">
            <w:pPr>
              <w:spacing w:after="0" w:line="240" w:lineRule="auto"/>
              <w:jc w:val="center"/>
              <w:rPr>
                <w:rFonts w:eastAsia="Times New Roman"/>
                <w:b/>
                <w:bCs/>
                <w:color w:val="000000"/>
                <w:sz w:val="24"/>
                <w:szCs w:val="28"/>
                <w:lang w:eastAsia="es-EC"/>
              </w:rPr>
            </w:pPr>
            <w:r w:rsidRPr="00B52E78">
              <w:rPr>
                <w:rFonts w:eastAsia="Times New Roman"/>
                <w:b/>
                <w:bCs/>
                <w:color w:val="000000"/>
                <w:sz w:val="24"/>
                <w:szCs w:val="28"/>
                <w:lang w:eastAsia="es-EC"/>
              </w:rPr>
              <w:t xml:space="preserve">RESPONSABLE DE MEDIR </w:t>
            </w:r>
          </w:p>
        </w:tc>
        <w:tc>
          <w:tcPr>
            <w:tcW w:w="2547" w:type="pct"/>
            <w:gridSpan w:val="2"/>
            <w:tcBorders>
              <w:top w:val="single" w:sz="8" w:space="0" w:color="auto"/>
              <w:left w:val="single" w:sz="8" w:space="0" w:color="auto"/>
              <w:bottom w:val="single" w:sz="8" w:space="0" w:color="auto"/>
              <w:right w:val="single" w:sz="8" w:space="0" w:color="000000"/>
            </w:tcBorders>
            <w:shd w:val="clear" w:color="000000" w:fill="BFBFBF"/>
            <w:noWrap/>
            <w:vAlign w:val="center"/>
            <w:hideMark/>
          </w:tcPr>
          <w:p w:rsidR="00046DD3" w:rsidRPr="00B52E78" w:rsidRDefault="00046DD3" w:rsidP="00B52E78">
            <w:pPr>
              <w:spacing w:after="0" w:line="240" w:lineRule="auto"/>
              <w:jc w:val="center"/>
              <w:rPr>
                <w:rFonts w:eastAsia="Times New Roman"/>
                <w:b/>
                <w:bCs/>
                <w:color w:val="000000"/>
                <w:sz w:val="24"/>
                <w:szCs w:val="28"/>
                <w:lang w:eastAsia="es-EC"/>
              </w:rPr>
            </w:pPr>
            <w:r w:rsidRPr="00B52E78">
              <w:rPr>
                <w:rFonts w:eastAsia="Times New Roman"/>
                <w:b/>
                <w:bCs/>
                <w:color w:val="000000"/>
                <w:sz w:val="24"/>
                <w:szCs w:val="28"/>
                <w:lang w:eastAsia="es-EC"/>
              </w:rPr>
              <w:t>RESPONSABLE DE GESTIONAR</w:t>
            </w:r>
          </w:p>
        </w:tc>
      </w:tr>
      <w:tr w:rsidR="00046DD3" w:rsidRPr="002B5054" w:rsidTr="00E074E3">
        <w:trPr>
          <w:trHeight w:val="914"/>
          <w:jc w:val="right"/>
        </w:trPr>
        <w:tc>
          <w:tcPr>
            <w:tcW w:w="2453" w:type="pct"/>
            <w:gridSpan w:val="2"/>
            <w:tcBorders>
              <w:top w:val="single" w:sz="8" w:space="0" w:color="auto"/>
              <w:left w:val="single" w:sz="8" w:space="0" w:color="auto"/>
              <w:bottom w:val="nil"/>
              <w:right w:val="single" w:sz="8" w:space="0" w:color="000000"/>
            </w:tcBorders>
            <w:shd w:val="clear" w:color="auto" w:fill="auto"/>
            <w:noWrap/>
            <w:vAlign w:val="center"/>
            <w:hideMark/>
          </w:tcPr>
          <w:p w:rsidR="00046DD3" w:rsidRPr="00B52E78" w:rsidRDefault="00046DD3" w:rsidP="00B52E78">
            <w:pPr>
              <w:spacing w:after="0" w:line="240" w:lineRule="auto"/>
              <w:jc w:val="center"/>
              <w:rPr>
                <w:rFonts w:eastAsia="Times New Roman"/>
                <w:color w:val="000000"/>
                <w:sz w:val="24"/>
                <w:szCs w:val="28"/>
                <w:lang w:eastAsia="es-EC"/>
              </w:rPr>
            </w:pPr>
            <w:r w:rsidRPr="00B52E78">
              <w:rPr>
                <w:rFonts w:eastAsia="Times New Roman"/>
                <w:color w:val="000000"/>
                <w:sz w:val="24"/>
                <w:szCs w:val="28"/>
                <w:lang w:eastAsia="es-EC"/>
              </w:rPr>
              <w:t>Asistente Contable</w:t>
            </w:r>
          </w:p>
        </w:tc>
        <w:tc>
          <w:tcPr>
            <w:tcW w:w="2547" w:type="pct"/>
            <w:gridSpan w:val="2"/>
            <w:tcBorders>
              <w:top w:val="single" w:sz="8" w:space="0" w:color="auto"/>
              <w:left w:val="nil"/>
              <w:bottom w:val="nil"/>
              <w:right w:val="single" w:sz="8" w:space="0" w:color="000000"/>
            </w:tcBorders>
            <w:shd w:val="clear" w:color="auto" w:fill="auto"/>
            <w:noWrap/>
            <w:vAlign w:val="center"/>
            <w:hideMark/>
          </w:tcPr>
          <w:p w:rsidR="00046DD3" w:rsidRPr="00B52E78" w:rsidRDefault="00046DD3" w:rsidP="00B52E78">
            <w:pPr>
              <w:spacing w:after="0" w:line="240" w:lineRule="auto"/>
              <w:jc w:val="center"/>
              <w:rPr>
                <w:rFonts w:eastAsia="Times New Roman"/>
                <w:color w:val="000000"/>
                <w:sz w:val="24"/>
                <w:szCs w:val="28"/>
                <w:lang w:eastAsia="es-EC"/>
              </w:rPr>
            </w:pPr>
            <w:r w:rsidRPr="00B52E78">
              <w:rPr>
                <w:rFonts w:eastAsia="Times New Roman"/>
                <w:color w:val="000000"/>
                <w:sz w:val="24"/>
                <w:szCs w:val="28"/>
                <w:lang w:eastAsia="es-EC"/>
              </w:rPr>
              <w:t>Gerencia General</w:t>
            </w:r>
          </w:p>
        </w:tc>
      </w:tr>
      <w:tr w:rsidR="00046DD3" w:rsidRPr="002B5054" w:rsidTr="00E074E3">
        <w:trPr>
          <w:trHeight w:val="330"/>
          <w:jc w:val="right"/>
        </w:trPr>
        <w:tc>
          <w:tcPr>
            <w:tcW w:w="1071"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046DD3" w:rsidRPr="00B52E78" w:rsidRDefault="00046DD3" w:rsidP="00B52E78">
            <w:pPr>
              <w:spacing w:after="0" w:line="240" w:lineRule="auto"/>
              <w:jc w:val="center"/>
              <w:rPr>
                <w:rFonts w:eastAsia="Times New Roman"/>
                <w:b/>
                <w:bCs/>
                <w:sz w:val="24"/>
                <w:szCs w:val="28"/>
                <w:lang w:eastAsia="es-EC"/>
              </w:rPr>
            </w:pPr>
            <w:r w:rsidRPr="00B52E78">
              <w:rPr>
                <w:rFonts w:eastAsia="Times New Roman"/>
                <w:b/>
                <w:bCs/>
                <w:sz w:val="24"/>
                <w:szCs w:val="28"/>
                <w:lang w:eastAsia="es-EC"/>
              </w:rPr>
              <w:t>META</w:t>
            </w:r>
          </w:p>
        </w:tc>
        <w:tc>
          <w:tcPr>
            <w:tcW w:w="1382" w:type="pct"/>
            <w:tcBorders>
              <w:top w:val="single" w:sz="8" w:space="0" w:color="auto"/>
              <w:left w:val="single" w:sz="8" w:space="0" w:color="auto"/>
              <w:bottom w:val="single" w:sz="8" w:space="0" w:color="auto"/>
              <w:right w:val="single" w:sz="8" w:space="0" w:color="000000"/>
            </w:tcBorders>
            <w:shd w:val="clear" w:color="000000" w:fill="FF0000"/>
            <w:noWrap/>
            <w:vAlign w:val="center"/>
            <w:hideMark/>
          </w:tcPr>
          <w:p w:rsidR="00046DD3" w:rsidRPr="00B52E78" w:rsidRDefault="00046DD3" w:rsidP="00B52E78">
            <w:pPr>
              <w:spacing w:after="0" w:line="240" w:lineRule="auto"/>
              <w:jc w:val="center"/>
              <w:rPr>
                <w:rFonts w:eastAsia="Times New Roman"/>
                <w:b/>
                <w:bCs/>
                <w:color w:val="FFFFFF"/>
                <w:sz w:val="24"/>
                <w:szCs w:val="28"/>
                <w:lang w:eastAsia="es-EC"/>
              </w:rPr>
            </w:pPr>
            <w:r w:rsidRPr="00B52E78">
              <w:rPr>
                <w:rFonts w:eastAsia="Times New Roman"/>
                <w:b/>
                <w:bCs/>
                <w:color w:val="FFFFFF"/>
                <w:sz w:val="24"/>
                <w:szCs w:val="28"/>
                <w:lang w:eastAsia="es-EC"/>
              </w:rPr>
              <w:t>NO CONFORME</w:t>
            </w:r>
          </w:p>
        </w:tc>
        <w:tc>
          <w:tcPr>
            <w:tcW w:w="1272" w:type="pct"/>
            <w:tcBorders>
              <w:top w:val="single" w:sz="8" w:space="0" w:color="auto"/>
              <w:left w:val="nil"/>
              <w:bottom w:val="single" w:sz="8" w:space="0" w:color="auto"/>
              <w:right w:val="single" w:sz="4" w:space="0" w:color="auto"/>
            </w:tcBorders>
            <w:shd w:val="clear" w:color="000000" w:fill="FFFF00"/>
            <w:noWrap/>
            <w:vAlign w:val="center"/>
            <w:hideMark/>
          </w:tcPr>
          <w:p w:rsidR="00046DD3" w:rsidRPr="00B52E78" w:rsidRDefault="00046DD3" w:rsidP="00B52E78">
            <w:pPr>
              <w:spacing w:after="0" w:line="240" w:lineRule="auto"/>
              <w:jc w:val="center"/>
              <w:rPr>
                <w:rFonts w:eastAsia="Times New Roman"/>
                <w:b/>
                <w:bCs/>
                <w:color w:val="000000"/>
                <w:sz w:val="24"/>
                <w:szCs w:val="28"/>
                <w:lang w:eastAsia="es-EC"/>
              </w:rPr>
            </w:pPr>
            <w:r w:rsidRPr="00B52E78">
              <w:rPr>
                <w:rFonts w:eastAsia="Times New Roman"/>
                <w:b/>
                <w:bCs/>
                <w:color w:val="000000"/>
                <w:sz w:val="24"/>
                <w:szCs w:val="28"/>
                <w:lang w:eastAsia="es-EC"/>
              </w:rPr>
              <w:t>CONFORME</w:t>
            </w:r>
          </w:p>
        </w:tc>
        <w:tc>
          <w:tcPr>
            <w:tcW w:w="1275" w:type="pct"/>
            <w:tcBorders>
              <w:top w:val="single" w:sz="8" w:space="0" w:color="auto"/>
              <w:left w:val="single" w:sz="8" w:space="0" w:color="auto"/>
              <w:bottom w:val="single" w:sz="8" w:space="0" w:color="auto"/>
              <w:right w:val="single" w:sz="8" w:space="0" w:color="000000"/>
            </w:tcBorders>
            <w:shd w:val="clear" w:color="000000" w:fill="00FF00"/>
            <w:noWrap/>
            <w:vAlign w:val="center"/>
            <w:hideMark/>
          </w:tcPr>
          <w:p w:rsidR="00046DD3" w:rsidRPr="00B52E78" w:rsidRDefault="00046DD3" w:rsidP="00B52E78">
            <w:pPr>
              <w:spacing w:after="0" w:line="240" w:lineRule="auto"/>
              <w:jc w:val="center"/>
              <w:rPr>
                <w:rFonts w:eastAsia="Times New Roman"/>
                <w:b/>
                <w:bCs/>
                <w:color w:val="000000"/>
                <w:sz w:val="24"/>
                <w:szCs w:val="28"/>
                <w:lang w:eastAsia="es-EC"/>
              </w:rPr>
            </w:pPr>
            <w:r w:rsidRPr="00B52E78">
              <w:rPr>
                <w:rFonts w:eastAsia="Times New Roman"/>
                <w:b/>
                <w:bCs/>
                <w:color w:val="000000"/>
                <w:sz w:val="24"/>
                <w:szCs w:val="28"/>
                <w:lang w:eastAsia="es-EC"/>
              </w:rPr>
              <w:t>EXCEPCIONAL</w:t>
            </w:r>
          </w:p>
        </w:tc>
      </w:tr>
      <w:tr w:rsidR="00046DD3" w:rsidRPr="002B5054" w:rsidTr="00E074E3">
        <w:trPr>
          <w:trHeight w:val="330"/>
          <w:jc w:val="right"/>
        </w:trPr>
        <w:tc>
          <w:tcPr>
            <w:tcW w:w="1071"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46DD3" w:rsidRPr="00B52E78" w:rsidRDefault="00046DD3" w:rsidP="00B52E78">
            <w:pPr>
              <w:spacing w:after="0" w:line="240" w:lineRule="auto"/>
              <w:jc w:val="center"/>
              <w:rPr>
                <w:rFonts w:eastAsia="Times New Roman"/>
                <w:color w:val="000000"/>
                <w:sz w:val="24"/>
                <w:szCs w:val="28"/>
                <w:lang w:eastAsia="es-EC"/>
              </w:rPr>
            </w:pPr>
            <w:r w:rsidRPr="00B52E78">
              <w:rPr>
                <w:rFonts w:eastAsia="Times New Roman"/>
                <w:color w:val="000000"/>
                <w:sz w:val="24"/>
                <w:szCs w:val="28"/>
                <w:lang w:eastAsia="es-EC"/>
              </w:rPr>
              <w:t>10%</w:t>
            </w:r>
          </w:p>
        </w:tc>
        <w:tc>
          <w:tcPr>
            <w:tcW w:w="1382" w:type="pct"/>
            <w:tcBorders>
              <w:top w:val="single" w:sz="8" w:space="0" w:color="auto"/>
              <w:left w:val="nil"/>
              <w:bottom w:val="single" w:sz="8" w:space="0" w:color="auto"/>
              <w:right w:val="single" w:sz="8" w:space="0" w:color="000000"/>
            </w:tcBorders>
            <w:shd w:val="clear" w:color="auto" w:fill="auto"/>
            <w:noWrap/>
            <w:vAlign w:val="center"/>
            <w:hideMark/>
          </w:tcPr>
          <w:p w:rsidR="00046DD3" w:rsidRPr="00B52E78" w:rsidRDefault="00046DD3" w:rsidP="00B52E78">
            <w:pPr>
              <w:spacing w:after="0" w:line="240" w:lineRule="auto"/>
              <w:jc w:val="center"/>
              <w:rPr>
                <w:rFonts w:eastAsia="Times New Roman"/>
                <w:color w:val="000000"/>
                <w:sz w:val="24"/>
                <w:szCs w:val="28"/>
                <w:lang w:eastAsia="es-EC"/>
              </w:rPr>
            </w:pPr>
            <w:r w:rsidRPr="00B52E78">
              <w:rPr>
                <w:rFonts w:eastAsia="Times New Roman"/>
                <w:color w:val="000000"/>
                <w:sz w:val="24"/>
                <w:szCs w:val="28"/>
                <w:lang w:eastAsia="es-EC"/>
              </w:rPr>
              <w:t>&lt; % 8</w:t>
            </w:r>
          </w:p>
        </w:tc>
        <w:tc>
          <w:tcPr>
            <w:tcW w:w="1272" w:type="pct"/>
            <w:tcBorders>
              <w:top w:val="single" w:sz="8" w:space="0" w:color="auto"/>
              <w:left w:val="nil"/>
              <w:bottom w:val="single" w:sz="8" w:space="0" w:color="auto"/>
              <w:right w:val="single" w:sz="8" w:space="0" w:color="000000"/>
            </w:tcBorders>
            <w:shd w:val="clear" w:color="auto" w:fill="auto"/>
            <w:noWrap/>
            <w:vAlign w:val="center"/>
            <w:hideMark/>
          </w:tcPr>
          <w:p w:rsidR="00046DD3" w:rsidRPr="00B52E78" w:rsidRDefault="00046DD3" w:rsidP="00B52E78">
            <w:pPr>
              <w:spacing w:after="0" w:line="240" w:lineRule="auto"/>
              <w:jc w:val="center"/>
              <w:rPr>
                <w:rFonts w:eastAsia="Times New Roman"/>
                <w:color w:val="000000"/>
                <w:sz w:val="24"/>
                <w:szCs w:val="28"/>
                <w:lang w:eastAsia="es-EC"/>
              </w:rPr>
            </w:pPr>
            <w:r w:rsidRPr="00B52E78">
              <w:rPr>
                <w:rFonts w:eastAsia="Times New Roman"/>
                <w:color w:val="000000"/>
                <w:sz w:val="24"/>
                <w:szCs w:val="28"/>
                <w:lang w:eastAsia="es-EC"/>
              </w:rPr>
              <w:t>8 % - 10%</w:t>
            </w:r>
          </w:p>
        </w:tc>
        <w:tc>
          <w:tcPr>
            <w:tcW w:w="1275" w:type="pct"/>
            <w:tcBorders>
              <w:top w:val="single" w:sz="8" w:space="0" w:color="auto"/>
              <w:left w:val="nil"/>
              <w:bottom w:val="single" w:sz="8" w:space="0" w:color="auto"/>
              <w:right w:val="single" w:sz="8" w:space="0" w:color="000000"/>
            </w:tcBorders>
            <w:shd w:val="clear" w:color="auto" w:fill="auto"/>
            <w:noWrap/>
            <w:vAlign w:val="center"/>
            <w:hideMark/>
          </w:tcPr>
          <w:p w:rsidR="00046DD3" w:rsidRPr="00B52E78" w:rsidRDefault="00046DD3" w:rsidP="00B52E78">
            <w:pPr>
              <w:spacing w:after="0" w:line="240" w:lineRule="auto"/>
              <w:jc w:val="center"/>
              <w:rPr>
                <w:rFonts w:eastAsia="Times New Roman"/>
                <w:color w:val="000000"/>
                <w:sz w:val="24"/>
                <w:szCs w:val="28"/>
                <w:lang w:eastAsia="es-EC"/>
              </w:rPr>
            </w:pPr>
            <w:r w:rsidRPr="00B52E78">
              <w:rPr>
                <w:rFonts w:eastAsia="Times New Roman"/>
                <w:color w:val="000000"/>
                <w:sz w:val="24"/>
                <w:szCs w:val="28"/>
                <w:lang w:eastAsia="es-EC"/>
              </w:rPr>
              <w:t>&gt; %10</w:t>
            </w:r>
          </w:p>
        </w:tc>
      </w:tr>
    </w:tbl>
    <w:p w:rsidR="00E074E3" w:rsidRDefault="00E074E3" w:rsidP="00E074E3">
      <w:r>
        <w:rPr>
          <w:rFonts w:ascii="Arial" w:hAnsi="Arial" w:cs="Arial"/>
          <w:b/>
          <w:i/>
          <w:sz w:val="18"/>
          <w:szCs w:val="18"/>
        </w:rPr>
        <w:t xml:space="preserve">                                     </w:t>
      </w:r>
      <w:r w:rsidRPr="00A60BB5">
        <w:rPr>
          <w:rFonts w:ascii="Arial" w:hAnsi="Arial" w:cs="Arial"/>
          <w:b/>
          <w:i/>
          <w:sz w:val="18"/>
          <w:szCs w:val="18"/>
        </w:rPr>
        <w:t xml:space="preserve">Autor: </w:t>
      </w:r>
      <w:r w:rsidRPr="00A60BB5">
        <w:rPr>
          <w:rFonts w:ascii="Arial" w:hAnsi="Arial" w:cs="Arial"/>
          <w:i/>
          <w:sz w:val="18"/>
          <w:szCs w:val="18"/>
        </w:rPr>
        <w:t>Marcia Camacho, Teresa Garzón, Jared Aguilar</w:t>
      </w:r>
    </w:p>
    <w:p w:rsidR="001D4438" w:rsidRPr="00622B3D" w:rsidRDefault="001D4438" w:rsidP="00E074E3">
      <w:pPr>
        <w:pStyle w:val="contenido"/>
        <w:spacing w:before="0" w:beforeAutospacing="0" w:after="0" w:afterAutospacing="0"/>
        <w:ind w:left="1701"/>
        <w:rPr>
          <w:lang w:val="es-ES_tradnl"/>
        </w:rPr>
      </w:pPr>
      <w:r w:rsidRPr="00622B3D">
        <w:rPr>
          <w:lang w:val="es-ES_tradnl"/>
        </w:rPr>
        <w:t>A continuación se presenta los reportes o fuentes de información que sustentan la medición del indicador definido en la Tabla 3.</w:t>
      </w:r>
      <w:r w:rsidR="00B93CAE" w:rsidRPr="00622B3D">
        <w:rPr>
          <w:lang w:val="es-ES_tradnl"/>
        </w:rPr>
        <w:t>4</w:t>
      </w:r>
      <w:r w:rsidRPr="00622B3D">
        <w:rPr>
          <w:lang w:val="es-ES_tradnl"/>
        </w:rPr>
        <w:t>.</w:t>
      </w:r>
    </w:p>
    <w:p w:rsidR="004B7DB3" w:rsidRDefault="004B7DB3" w:rsidP="001D4438">
      <w:pPr>
        <w:pStyle w:val="Titulo5TablasTesis"/>
        <w:ind w:left="1418"/>
      </w:pPr>
    </w:p>
    <w:p w:rsidR="002574A7" w:rsidRPr="002574A7" w:rsidRDefault="002574A7" w:rsidP="002574A7">
      <w:pPr>
        <w:pStyle w:val="contenido"/>
        <w:rPr>
          <w:lang w:eastAsia="en-US"/>
        </w:rPr>
      </w:pPr>
    </w:p>
    <w:p w:rsidR="004B7DB3" w:rsidRDefault="004B7DB3" w:rsidP="001D4438">
      <w:pPr>
        <w:pStyle w:val="Titulo5TablasTesis"/>
        <w:ind w:left="1418"/>
      </w:pPr>
    </w:p>
    <w:p w:rsidR="001D4438" w:rsidRPr="001D4438" w:rsidRDefault="008A54CF" w:rsidP="008A54CF">
      <w:pPr>
        <w:pStyle w:val="Titulo5TablasTesis"/>
        <w:ind w:left="0"/>
      </w:pPr>
      <w:bookmarkStart w:id="371" w:name="_Toc296905615"/>
      <w:r>
        <w:t xml:space="preserve">                          </w:t>
      </w:r>
      <w:r w:rsidR="00FA3E92">
        <w:t>Tabla 3.5: Formato de Reporte de Facturación</w:t>
      </w:r>
      <w:bookmarkEnd w:id="371"/>
    </w:p>
    <w:p w:rsidR="001D4438" w:rsidRDefault="009D079D" w:rsidP="008A54CF">
      <w:pPr>
        <w:pStyle w:val="contenido"/>
        <w:spacing w:before="0" w:beforeAutospacing="0" w:after="0" w:afterAutospacing="0"/>
        <w:jc w:val="right"/>
        <w:rPr>
          <w:lang w:val="es-ES_tradnl"/>
        </w:rPr>
      </w:pPr>
      <w:r>
        <w:rPr>
          <w:noProof/>
          <w:lang w:val="es-ES" w:eastAsia="es-ES"/>
        </w:rPr>
        <w:drawing>
          <wp:inline distT="0" distB="0" distL="0" distR="0" wp14:anchorId="21C8BBB4" wp14:editId="2CD59B1E">
            <wp:extent cx="4189730" cy="4895850"/>
            <wp:effectExtent l="19050" t="0" r="1270" b="0"/>
            <wp:docPr id="11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60" cstate="print"/>
                    <a:srcRect/>
                    <a:stretch>
                      <a:fillRect/>
                    </a:stretch>
                  </pic:blipFill>
                  <pic:spPr bwMode="auto">
                    <a:xfrm>
                      <a:off x="0" y="0"/>
                      <a:ext cx="4189730" cy="4895850"/>
                    </a:xfrm>
                    <a:prstGeom prst="rect">
                      <a:avLst/>
                    </a:prstGeom>
                    <a:noFill/>
                    <a:ln w="9525">
                      <a:noFill/>
                      <a:miter lim="800000"/>
                      <a:headEnd/>
                      <a:tailEnd/>
                    </a:ln>
                  </pic:spPr>
                </pic:pic>
              </a:graphicData>
            </a:graphic>
          </wp:inline>
        </w:drawing>
      </w:r>
    </w:p>
    <w:p w:rsidR="0006187F" w:rsidRDefault="0006187F" w:rsidP="0006187F">
      <w:r>
        <w:rPr>
          <w:rFonts w:ascii="Arial" w:hAnsi="Arial" w:cs="Arial"/>
          <w:b/>
          <w:i/>
          <w:sz w:val="18"/>
          <w:szCs w:val="18"/>
        </w:rPr>
        <w:t xml:space="preserve">                                   Fuente</w:t>
      </w:r>
      <w:r w:rsidRPr="00A60BB5">
        <w:rPr>
          <w:rFonts w:ascii="Arial" w:hAnsi="Arial" w:cs="Arial"/>
          <w:b/>
          <w:i/>
          <w:sz w:val="18"/>
          <w:szCs w:val="18"/>
        </w:rPr>
        <w:t xml:space="preserve">: </w:t>
      </w:r>
      <w:r>
        <w:rPr>
          <w:rFonts w:ascii="Arial" w:hAnsi="Arial" w:cs="Arial"/>
          <w:i/>
          <w:sz w:val="18"/>
          <w:szCs w:val="18"/>
        </w:rPr>
        <w:t>Empresa Objeto de Estudio.</w:t>
      </w:r>
    </w:p>
    <w:p w:rsidR="001D4438" w:rsidRPr="0006187F" w:rsidRDefault="001D4438" w:rsidP="002B5054">
      <w:pPr>
        <w:pStyle w:val="contenido"/>
        <w:spacing w:before="0" w:beforeAutospacing="0" w:after="0" w:afterAutospacing="0"/>
        <w:ind w:left="1789"/>
      </w:pPr>
    </w:p>
    <w:p w:rsidR="001D4438" w:rsidRDefault="001D4438" w:rsidP="002B5054">
      <w:pPr>
        <w:pStyle w:val="contenido"/>
        <w:spacing w:before="0" w:beforeAutospacing="0" w:after="0" w:afterAutospacing="0"/>
        <w:ind w:left="1789"/>
        <w:rPr>
          <w:lang w:val="es-ES_tradnl"/>
        </w:rPr>
      </w:pPr>
    </w:p>
    <w:p w:rsidR="001D4438" w:rsidRDefault="001D4438" w:rsidP="002B5054">
      <w:pPr>
        <w:pStyle w:val="contenido"/>
        <w:spacing w:before="0" w:beforeAutospacing="0" w:after="0" w:afterAutospacing="0"/>
        <w:ind w:left="1789"/>
        <w:rPr>
          <w:lang w:val="es-ES_tradnl"/>
        </w:rPr>
      </w:pPr>
    </w:p>
    <w:p w:rsidR="00E84CFA" w:rsidRDefault="00E84CFA" w:rsidP="002B5054">
      <w:pPr>
        <w:pStyle w:val="contenido"/>
        <w:spacing w:before="0" w:beforeAutospacing="0" w:after="0" w:afterAutospacing="0"/>
        <w:ind w:left="1789"/>
        <w:rPr>
          <w:lang w:val="es-ES_tradnl"/>
        </w:rPr>
      </w:pPr>
    </w:p>
    <w:p w:rsidR="00E84CFA" w:rsidRDefault="00E84CFA" w:rsidP="002B5054">
      <w:pPr>
        <w:pStyle w:val="contenido"/>
        <w:spacing w:before="0" w:beforeAutospacing="0" w:after="0" w:afterAutospacing="0"/>
        <w:ind w:left="1789"/>
        <w:rPr>
          <w:lang w:val="es-ES_tradnl"/>
        </w:rPr>
      </w:pPr>
    </w:p>
    <w:p w:rsidR="00E84CFA" w:rsidRDefault="00E84CFA" w:rsidP="002B5054">
      <w:pPr>
        <w:pStyle w:val="contenido"/>
        <w:spacing w:before="0" w:beforeAutospacing="0" w:after="0" w:afterAutospacing="0"/>
        <w:ind w:left="1789"/>
        <w:rPr>
          <w:lang w:val="es-ES_tradnl"/>
        </w:rPr>
      </w:pPr>
    </w:p>
    <w:p w:rsidR="001D4438" w:rsidRPr="001D4438" w:rsidRDefault="001D4438" w:rsidP="00061F36">
      <w:pPr>
        <w:pStyle w:val="Titulo5TablasTesis"/>
        <w:ind w:left="0"/>
      </w:pPr>
      <w:bookmarkStart w:id="372" w:name="_Toc296905616"/>
      <w:r w:rsidRPr="001D4438">
        <w:lastRenderedPageBreak/>
        <w:t>Tabla 3.</w:t>
      </w:r>
      <w:r w:rsidR="00FA3E92">
        <w:t>6: Formato Reporte Mensual Comparativo Ingresos y Egresos</w:t>
      </w:r>
      <w:bookmarkEnd w:id="372"/>
    </w:p>
    <w:p w:rsidR="001D4438" w:rsidRDefault="009D079D" w:rsidP="00BA75D3">
      <w:pPr>
        <w:pStyle w:val="contenido"/>
        <w:spacing w:before="0" w:beforeAutospacing="0" w:after="0" w:afterAutospacing="0"/>
        <w:jc w:val="center"/>
        <w:rPr>
          <w:lang w:val="es-ES_tradnl"/>
        </w:rPr>
      </w:pPr>
      <w:r>
        <w:rPr>
          <w:noProof/>
          <w:lang w:val="es-ES" w:eastAsia="es-ES"/>
        </w:rPr>
        <w:drawing>
          <wp:inline distT="0" distB="0" distL="0" distR="0" wp14:anchorId="19ACA69E" wp14:editId="0F80B146">
            <wp:extent cx="4748893" cy="6836228"/>
            <wp:effectExtent l="19050" t="0" r="0" b="0"/>
            <wp:docPr id="118"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61" cstate="print"/>
                    <a:srcRect/>
                    <a:stretch>
                      <a:fillRect/>
                    </a:stretch>
                  </pic:blipFill>
                  <pic:spPr bwMode="auto">
                    <a:xfrm>
                      <a:off x="0" y="0"/>
                      <a:ext cx="4760047" cy="6852285"/>
                    </a:xfrm>
                    <a:prstGeom prst="rect">
                      <a:avLst/>
                    </a:prstGeom>
                    <a:noFill/>
                    <a:ln w="9525">
                      <a:noFill/>
                      <a:miter lim="800000"/>
                      <a:headEnd/>
                      <a:tailEnd/>
                    </a:ln>
                  </pic:spPr>
                </pic:pic>
              </a:graphicData>
            </a:graphic>
          </wp:inline>
        </w:drawing>
      </w:r>
    </w:p>
    <w:p w:rsidR="0006187F" w:rsidRDefault="0006187F" w:rsidP="0006187F">
      <w:r>
        <w:rPr>
          <w:rFonts w:ascii="Arial" w:hAnsi="Arial" w:cs="Arial"/>
          <w:b/>
          <w:i/>
          <w:sz w:val="18"/>
          <w:szCs w:val="18"/>
        </w:rPr>
        <w:t xml:space="preserve">   </w:t>
      </w:r>
      <w:r w:rsidR="00E84CFA">
        <w:rPr>
          <w:rFonts w:ascii="Arial" w:hAnsi="Arial" w:cs="Arial"/>
          <w:b/>
          <w:i/>
          <w:sz w:val="18"/>
          <w:szCs w:val="18"/>
        </w:rPr>
        <w:t xml:space="preserve"> </w:t>
      </w:r>
      <w:r>
        <w:rPr>
          <w:rFonts w:ascii="Arial" w:hAnsi="Arial" w:cs="Arial"/>
          <w:b/>
          <w:i/>
          <w:sz w:val="18"/>
          <w:szCs w:val="18"/>
        </w:rPr>
        <w:t>Fuente:</w:t>
      </w:r>
      <w:r>
        <w:rPr>
          <w:rFonts w:ascii="Arial" w:hAnsi="Arial" w:cs="Arial"/>
          <w:i/>
          <w:sz w:val="18"/>
          <w:szCs w:val="18"/>
        </w:rPr>
        <w:t xml:space="preserve"> Empresa Objeto de estudio</w:t>
      </w:r>
    </w:p>
    <w:p w:rsidR="009D1EFE" w:rsidRDefault="009D1EFE" w:rsidP="00622B3D">
      <w:pPr>
        <w:pStyle w:val="contenido"/>
        <w:spacing w:before="0" w:beforeAutospacing="0" w:after="0" w:afterAutospacing="0"/>
        <w:ind w:left="1985"/>
        <w:rPr>
          <w:lang w:val="es-ES_tradnl"/>
        </w:rPr>
      </w:pPr>
      <w:r>
        <w:rPr>
          <w:lang w:val="es-ES_tradnl"/>
        </w:rPr>
        <w:lastRenderedPageBreak/>
        <w:t xml:space="preserve">El indicador </w:t>
      </w:r>
      <w:r w:rsidR="008148FF">
        <w:rPr>
          <w:lang w:val="es-ES_tradnl"/>
        </w:rPr>
        <w:t xml:space="preserve">definido en la </w:t>
      </w:r>
      <w:r w:rsidR="003F10B1">
        <w:rPr>
          <w:lang w:val="es-ES_tradnl"/>
        </w:rPr>
        <w:t>Tabla 3.</w:t>
      </w:r>
      <w:r w:rsidR="00622B3D">
        <w:rPr>
          <w:lang w:val="es-ES_tradnl"/>
        </w:rPr>
        <w:t>7</w:t>
      </w:r>
      <w:r>
        <w:rPr>
          <w:lang w:val="es-ES_tradnl"/>
        </w:rPr>
        <w:t xml:space="preserve"> </w:t>
      </w:r>
      <w:r w:rsidR="008148FF">
        <w:rPr>
          <w:lang w:val="es-ES_tradnl"/>
        </w:rPr>
        <w:t xml:space="preserve">calcula </w:t>
      </w:r>
      <w:r w:rsidR="003F10B1">
        <w:rPr>
          <w:lang w:val="es-ES_tradnl"/>
        </w:rPr>
        <w:t xml:space="preserve"> la variación </w:t>
      </w:r>
      <w:r w:rsidR="008148FF">
        <w:rPr>
          <w:lang w:val="es-ES_tradnl"/>
        </w:rPr>
        <w:t xml:space="preserve"> del presupuesto de gastos, el cual es realizado mensualmente, siendo excepcional</w:t>
      </w:r>
      <w:r w:rsidR="003F10B1">
        <w:rPr>
          <w:lang w:val="es-ES_tradnl"/>
        </w:rPr>
        <w:t xml:space="preserve"> </w:t>
      </w:r>
      <w:r w:rsidR="008148FF">
        <w:rPr>
          <w:lang w:val="es-ES_tradnl"/>
        </w:rPr>
        <w:t xml:space="preserve"> </w:t>
      </w:r>
      <w:r w:rsidR="005A3B22">
        <w:rPr>
          <w:lang w:val="es-ES_tradnl"/>
        </w:rPr>
        <w:t>con</w:t>
      </w:r>
      <w:r w:rsidR="008148FF">
        <w:rPr>
          <w:lang w:val="es-ES_tradnl"/>
        </w:rPr>
        <w:t xml:space="preserve"> el </w:t>
      </w:r>
      <w:r w:rsidR="003F10B1">
        <w:rPr>
          <w:lang w:val="es-ES_tradnl"/>
        </w:rPr>
        <w:t>0</w:t>
      </w:r>
      <w:r w:rsidR="008148FF">
        <w:rPr>
          <w:lang w:val="es-ES_tradnl"/>
        </w:rPr>
        <w:t xml:space="preserve">% de </w:t>
      </w:r>
      <w:r w:rsidR="003F10B1">
        <w:rPr>
          <w:lang w:val="es-ES_tradnl"/>
        </w:rPr>
        <w:t>variación.</w:t>
      </w:r>
    </w:p>
    <w:p w:rsidR="007E53DA" w:rsidRPr="00622B3D" w:rsidRDefault="00D8547D" w:rsidP="00622B3D">
      <w:pPr>
        <w:pStyle w:val="Titulo5TablasTesis"/>
        <w:ind w:left="1985"/>
      </w:pPr>
      <w:bookmarkStart w:id="373" w:name="_Toc296905617"/>
      <w:r>
        <w:t>T</w:t>
      </w:r>
      <w:r w:rsidR="00622B3D">
        <w:t xml:space="preserve">abla 3.7: </w:t>
      </w:r>
      <w:r w:rsidR="007E53DA" w:rsidRPr="00622B3D">
        <w:t>Ficha de Indicador</w:t>
      </w:r>
      <w:r w:rsidR="00622B3D" w:rsidRPr="00622B3D">
        <w:t xml:space="preserve"> # 2 </w:t>
      </w:r>
      <w:r w:rsidR="007E53DA" w:rsidRPr="00622B3D">
        <w:t>Perspectiva Financiera”</w:t>
      </w:r>
      <w:bookmarkEnd w:id="373"/>
    </w:p>
    <w:tbl>
      <w:tblPr>
        <w:tblpPr w:leftFromText="141" w:rightFromText="141" w:vertAnchor="text" w:horzAnchor="margin" w:tblpXSpec="right" w:tblpY="26"/>
        <w:tblW w:w="3712" w:type="pct"/>
        <w:tblCellMar>
          <w:left w:w="70" w:type="dxa"/>
          <w:right w:w="70" w:type="dxa"/>
        </w:tblCellMar>
        <w:tblLook w:val="04A0" w:firstRow="1" w:lastRow="0" w:firstColumn="1" w:lastColumn="0" w:noHBand="0" w:noVBand="1"/>
      </w:tblPr>
      <w:tblGrid>
        <w:gridCol w:w="1341"/>
        <w:gridCol w:w="1727"/>
        <w:gridCol w:w="1591"/>
        <w:gridCol w:w="1590"/>
      </w:tblGrid>
      <w:tr w:rsidR="009D1EFE" w:rsidRPr="009D1EFE" w:rsidTr="00622B3D">
        <w:trPr>
          <w:trHeight w:val="447"/>
        </w:trPr>
        <w:tc>
          <w:tcPr>
            <w:tcW w:w="5000" w:type="pct"/>
            <w:gridSpan w:val="4"/>
            <w:tcBorders>
              <w:top w:val="single" w:sz="8" w:space="0" w:color="auto"/>
              <w:left w:val="single" w:sz="8" w:space="0" w:color="auto"/>
              <w:bottom w:val="single" w:sz="8" w:space="0" w:color="auto"/>
              <w:right w:val="single" w:sz="8" w:space="0" w:color="000000"/>
            </w:tcBorders>
            <w:shd w:val="clear" w:color="000000" w:fill="99CCFF"/>
            <w:noWrap/>
            <w:vAlign w:val="center"/>
            <w:hideMark/>
          </w:tcPr>
          <w:p w:rsidR="009D1EFE" w:rsidRPr="009D1EFE" w:rsidRDefault="009D1EFE" w:rsidP="00622B3D">
            <w:pPr>
              <w:spacing w:after="0" w:line="240" w:lineRule="auto"/>
              <w:jc w:val="center"/>
              <w:rPr>
                <w:rFonts w:eastAsia="Times New Roman"/>
                <w:b/>
                <w:bCs/>
                <w:color w:val="000000"/>
                <w:sz w:val="24"/>
                <w:szCs w:val="24"/>
                <w:lang w:eastAsia="es-EC"/>
              </w:rPr>
            </w:pPr>
            <w:r w:rsidRPr="009D1EFE">
              <w:rPr>
                <w:rFonts w:eastAsia="Times New Roman"/>
                <w:b/>
                <w:bCs/>
                <w:color w:val="000000"/>
                <w:sz w:val="24"/>
                <w:szCs w:val="24"/>
                <w:lang w:eastAsia="es-EC"/>
              </w:rPr>
              <w:t>PERSPECTIVA</w:t>
            </w:r>
          </w:p>
        </w:tc>
      </w:tr>
      <w:tr w:rsidR="009D1EFE" w:rsidRPr="009D1EFE" w:rsidTr="00622B3D">
        <w:trPr>
          <w:trHeight w:val="596"/>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D1EFE" w:rsidRPr="009D1EFE" w:rsidRDefault="009D1EFE" w:rsidP="00622B3D">
            <w:pPr>
              <w:spacing w:after="0" w:line="240" w:lineRule="auto"/>
              <w:jc w:val="center"/>
              <w:rPr>
                <w:rFonts w:eastAsia="Times New Roman"/>
                <w:color w:val="000000"/>
                <w:sz w:val="24"/>
                <w:szCs w:val="24"/>
                <w:lang w:eastAsia="es-EC"/>
              </w:rPr>
            </w:pPr>
            <w:r w:rsidRPr="009D1EFE">
              <w:rPr>
                <w:rFonts w:eastAsia="Times New Roman"/>
                <w:color w:val="000000"/>
                <w:sz w:val="24"/>
                <w:szCs w:val="24"/>
                <w:lang w:eastAsia="es-EC"/>
              </w:rPr>
              <w:t>Financiera</w:t>
            </w:r>
          </w:p>
        </w:tc>
      </w:tr>
      <w:tr w:rsidR="009D1EFE" w:rsidRPr="009D1EFE" w:rsidTr="00622B3D">
        <w:trPr>
          <w:trHeight w:val="393"/>
        </w:trPr>
        <w:tc>
          <w:tcPr>
            <w:tcW w:w="5000" w:type="pct"/>
            <w:gridSpan w:val="4"/>
            <w:tcBorders>
              <w:top w:val="single" w:sz="8" w:space="0" w:color="auto"/>
              <w:left w:val="single" w:sz="8" w:space="0" w:color="auto"/>
              <w:bottom w:val="single" w:sz="8" w:space="0" w:color="auto"/>
              <w:right w:val="single" w:sz="8" w:space="0" w:color="000000"/>
            </w:tcBorders>
            <w:shd w:val="clear" w:color="000000" w:fill="99CCFF"/>
            <w:noWrap/>
            <w:vAlign w:val="center"/>
            <w:hideMark/>
          </w:tcPr>
          <w:p w:rsidR="009D1EFE" w:rsidRPr="009D1EFE" w:rsidRDefault="009D1EFE" w:rsidP="00622B3D">
            <w:pPr>
              <w:spacing w:after="0" w:line="240" w:lineRule="auto"/>
              <w:jc w:val="center"/>
              <w:rPr>
                <w:rFonts w:eastAsia="Times New Roman"/>
                <w:b/>
                <w:bCs/>
                <w:color w:val="000000"/>
                <w:sz w:val="24"/>
                <w:szCs w:val="24"/>
                <w:lang w:eastAsia="es-EC"/>
              </w:rPr>
            </w:pPr>
            <w:r w:rsidRPr="009D1EFE">
              <w:rPr>
                <w:rFonts w:eastAsia="Times New Roman"/>
                <w:b/>
                <w:bCs/>
                <w:color w:val="000000"/>
                <w:sz w:val="24"/>
                <w:szCs w:val="24"/>
                <w:lang w:eastAsia="es-EC"/>
              </w:rPr>
              <w:t>OBJETIVO ESTRATÉGICO</w:t>
            </w:r>
          </w:p>
        </w:tc>
      </w:tr>
      <w:tr w:rsidR="009D1EFE" w:rsidRPr="009D1EFE" w:rsidTr="00622B3D">
        <w:trPr>
          <w:trHeight w:val="596"/>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D1EFE" w:rsidRPr="009D1EFE" w:rsidRDefault="009D1EFE" w:rsidP="00622B3D">
            <w:pPr>
              <w:spacing w:after="0" w:line="240" w:lineRule="auto"/>
              <w:jc w:val="center"/>
              <w:rPr>
                <w:rFonts w:eastAsia="Times New Roman"/>
                <w:color w:val="000000"/>
                <w:sz w:val="24"/>
                <w:szCs w:val="24"/>
                <w:lang w:eastAsia="es-EC"/>
              </w:rPr>
            </w:pPr>
            <w:r w:rsidRPr="009D1EFE">
              <w:rPr>
                <w:rFonts w:eastAsia="Times New Roman"/>
                <w:color w:val="000000"/>
                <w:sz w:val="24"/>
                <w:szCs w:val="24"/>
                <w:lang w:eastAsia="es-EC"/>
              </w:rPr>
              <w:t>Cumplir el presupuesto de gastos en un 100%</w:t>
            </w:r>
          </w:p>
        </w:tc>
      </w:tr>
      <w:tr w:rsidR="009D1EFE" w:rsidRPr="009D1EFE" w:rsidTr="00622B3D">
        <w:trPr>
          <w:trHeight w:val="502"/>
        </w:trPr>
        <w:tc>
          <w:tcPr>
            <w:tcW w:w="5000" w:type="pct"/>
            <w:gridSpan w:val="4"/>
            <w:tcBorders>
              <w:top w:val="single" w:sz="8" w:space="0" w:color="auto"/>
              <w:left w:val="single" w:sz="8" w:space="0" w:color="auto"/>
              <w:bottom w:val="single" w:sz="8" w:space="0" w:color="auto"/>
              <w:right w:val="single" w:sz="8" w:space="0" w:color="000000"/>
            </w:tcBorders>
            <w:shd w:val="clear" w:color="000000" w:fill="C0C0C0"/>
            <w:noWrap/>
            <w:vAlign w:val="center"/>
            <w:hideMark/>
          </w:tcPr>
          <w:p w:rsidR="009D1EFE" w:rsidRPr="009D1EFE" w:rsidRDefault="009D1EFE" w:rsidP="00622B3D">
            <w:pPr>
              <w:spacing w:after="0" w:line="240" w:lineRule="auto"/>
              <w:jc w:val="center"/>
              <w:rPr>
                <w:rFonts w:eastAsia="Times New Roman"/>
                <w:b/>
                <w:bCs/>
                <w:color w:val="000000"/>
                <w:sz w:val="24"/>
                <w:szCs w:val="24"/>
                <w:lang w:eastAsia="es-EC"/>
              </w:rPr>
            </w:pPr>
            <w:r w:rsidRPr="009D1EFE">
              <w:rPr>
                <w:rFonts w:eastAsia="Times New Roman"/>
                <w:b/>
                <w:bCs/>
                <w:color w:val="000000"/>
                <w:sz w:val="24"/>
                <w:szCs w:val="24"/>
                <w:lang w:eastAsia="es-EC"/>
              </w:rPr>
              <w:t>INDICADOR</w:t>
            </w:r>
          </w:p>
        </w:tc>
      </w:tr>
      <w:tr w:rsidR="009D1EFE" w:rsidRPr="009D1EFE" w:rsidTr="00622B3D">
        <w:trPr>
          <w:trHeight w:val="596"/>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D1EFE" w:rsidRPr="00BF2B01" w:rsidRDefault="00BF2B01" w:rsidP="00622B3D">
            <w:pPr>
              <w:spacing w:after="0" w:line="240" w:lineRule="auto"/>
              <w:jc w:val="center"/>
              <w:rPr>
                <w:rFonts w:eastAsia="Times New Roman"/>
                <w:color w:val="000000"/>
                <w:sz w:val="24"/>
                <w:szCs w:val="24"/>
                <w:lang w:eastAsia="es-EC"/>
              </w:rPr>
            </w:pPr>
            <w:r w:rsidRPr="00BF2B01">
              <w:rPr>
                <w:sz w:val="24"/>
                <w:szCs w:val="20"/>
                <w:lang w:val="es-ES_tradnl"/>
              </w:rPr>
              <w:t>% de variación del presupuesto de gastos</w:t>
            </w:r>
          </w:p>
        </w:tc>
      </w:tr>
      <w:tr w:rsidR="009D1EFE" w:rsidRPr="009D1EFE" w:rsidTr="00622B3D">
        <w:trPr>
          <w:trHeight w:val="569"/>
        </w:trPr>
        <w:tc>
          <w:tcPr>
            <w:tcW w:w="2455" w:type="pct"/>
            <w:gridSpan w:val="2"/>
            <w:tcBorders>
              <w:top w:val="single" w:sz="8" w:space="0" w:color="auto"/>
              <w:left w:val="single" w:sz="8" w:space="0" w:color="auto"/>
              <w:bottom w:val="single" w:sz="8" w:space="0" w:color="auto"/>
              <w:right w:val="nil"/>
            </w:tcBorders>
            <w:shd w:val="clear" w:color="000000" w:fill="C0C0C0"/>
            <w:noWrap/>
            <w:vAlign w:val="center"/>
            <w:hideMark/>
          </w:tcPr>
          <w:p w:rsidR="009D1EFE" w:rsidRPr="009D1EFE" w:rsidRDefault="009D1EFE" w:rsidP="00622B3D">
            <w:pPr>
              <w:spacing w:after="0" w:line="240" w:lineRule="auto"/>
              <w:jc w:val="center"/>
              <w:rPr>
                <w:rFonts w:eastAsia="Times New Roman"/>
                <w:b/>
                <w:bCs/>
                <w:color w:val="000000"/>
                <w:sz w:val="24"/>
                <w:szCs w:val="24"/>
                <w:lang w:eastAsia="es-EC"/>
              </w:rPr>
            </w:pPr>
            <w:r w:rsidRPr="009D1EFE">
              <w:rPr>
                <w:rFonts w:eastAsia="Times New Roman"/>
                <w:b/>
                <w:bCs/>
                <w:color w:val="000000"/>
                <w:sz w:val="24"/>
                <w:szCs w:val="24"/>
                <w:lang w:eastAsia="es-EC"/>
              </w:rPr>
              <w:t>UNIDAD</w:t>
            </w:r>
          </w:p>
        </w:tc>
        <w:tc>
          <w:tcPr>
            <w:tcW w:w="2545" w:type="pct"/>
            <w:gridSpan w:val="2"/>
            <w:tcBorders>
              <w:top w:val="single" w:sz="8" w:space="0" w:color="auto"/>
              <w:left w:val="single" w:sz="8" w:space="0" w:color="auto"/>
              <w:bottom w:val="single" w:sz="8" w:space="0" w:color="auto"/>
              <w:right w:val="single" w:sz="8" w:space="0" w:color="000000"/>
            </w:tcBorders>
            <w:shd w:val="clear" w:color="000000" w:fill="C0C0C0"/>
            <w:noWrap/>
            <w:vAlign w:val="center"/>
            <w:hideMark/>
          </w:tcPr>
          <w:p w:rsidR="009D1EFE" w:rsidRPr="009D1EFE" w:rsidRDefault="009D1EFE" w:rsidP="00622B3D">
            <w:pPr>
              <w:spacing w:after="0" w:line="240" w:lineRule="auto"/>
              <w:jc w:val="center"/>
              <w:rPr>
                <w:rFonts w:eastAsia="Times New Roman"/>
                <w:b/>
                <w:bCs/>
                <w:color w:val="000000"/>
                <w:sz w:val="24"/>
                <w:szCs w:val="24"/>
                <w:lang w:eastAsia="es-EC"/>
              </w:rPr>
            </w:pPr>
            <w:r w:rsidRPr="009D1EFE">
              <w:rPr>
                <w:rFonts w:eastAsia="Times New Roman"/>
                <w:b/>
                <w:bCs/>
                <w:color w:val="000000"/>
                <w:sz w:val="24"/>
                <w:szCs w:val="24"/>
                <w:lang w:eastAsia="es-EC"/>
              </w:rPr>
              <w:t>MÉTRICA</w:t>
            </w:r>
          </w:p>
        </w:tc>
      </w:tr>
      <w:tr w:rsidR="009D1EFE" w:rsidRPr="009D1EFE" w:rsidTr="00622B3D">
        <w:trPr>
          <w:trHeight w:val="1274"/>
        </w:trPr>
        <w:tc>
          <w:tcPr>
            <w:tcW w:w="2455" w:type="pct"/>
            <w:gridSpan w:val="2"/>
            <w:tcBorders>
              <w:top w:val="single" w:sz="8" w:space="0" w:color="auto"/>
              <w:left w:val="single" w:sz="8" w:space="0" w:color="auto"/>
              <w:bottom w:val="single" w:sz="8" w:space="0" w:color="auto"/>
              <w:right w:val="nil"/>
            </w:tcBorders>
            <w:shd w:val="clear" w:color="auto" w:fill="auto"/>
            <w:noWrap/>
            <w:vAlign w:val="center"/>
            <w:hideMark/>
          </w:tcPr>
          <w:p w:rsidR="009D1EFE" w:rsidRPr="009D1EFE" w:rsidRDefault="009D1EFE" w:rsidP="00622B3D">
            <w:pPr>
              <w:spacing w:after="0" w:line="240" w:lineRule="auto"/>
              <w:jc w:val="center"/>
              <w:rPr>
                <w:rFonts w:eastAsia="Times New Roman"/>
                <w:color w:val="000000"/>
                <w:sz w:val="24"/>
                <w:szCs w:val="24"/>
                <w:lang w:eastAsia="es-EC"/>
              </w:rPr>
            </w:pPr>
            <w:r w:rsidRPr="009D1EFE">
              <w:rPr>
                <w:rFonts w:eastAsia="Times New Roman"/>
                <w:color w:val="000000"/>
                <w:sz w:val="24"/>
                <w:szCs w:val="24"/>
                <w:lang w:eastAsia="es-EC"/>
              </w:rPr>
              <w:t>%</w:t>
            </w:r>
          </w:p>
        </w:tc>
        <w:tc>
          <w:tcPr>
            <w:tcW w:w="2545"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9D1EFE" w:rsidRPr="00BF2B01" w:rsidRDefault="00BF2B01" w:rsidP="00622B3D">
            <w:pPr>
              <w:spacing w:after="0" w:line="240" w:lineRule="auto"/>
              <w:jc w:val="center"/>
              <w:rPr>
                <w:rFonts w:eastAsia="Times New Roman"/>
                <w:color w:val="000000"/>
                <w:szCs w:val="24"/>
                <w:lang w:eastAsia="es-EC"/>
              </w:rPr>
            </w:pPr>
            <w:r w:rsidRPr="00BF2B01">
              <w:rPr>
                <w:szCs w:val="20"/>
                <w:lang w:val="es-ES_tradnl"/>
              </w:rPr>
              <w:t>[(Gastos proyectados -Gastos realizados)/Gastos proyectados]*100%</w:t>
            </w:r>
          </w:p>
        </w:tc>
      </w:tr>
      <w:tr w:rsidR="009D1EFE" w:rsidRPr="009D1EFE" w:rsidTr="00622B3D">
        <w:trPr>
          <w:trHeight w:val="678"/>
        </w:trPr>
        <w:tc>
          <w:tcPr>
            <w:tcW w:w="3728" w:type="pct"/>
            <w:gridSpan w:val="3"/>
            <w:tcBorders>
              <w:top w:val="single" w:sz="8" w:space="0" w:color="auto"/>
              <w:left w:val="single" w:sz="8" w:space="0" w:color="auto"/>
              <w:bottom w:val="single" w:sz="8" w:space="0" w:color="auto"/>
              <w:right w:val="nil"/>
            </w:tcBorders>
            <w:shd w:val="clear" w:color="000000" w:fill="BFBFBF"/>
            <w:noWrap/>
            <w:vAlign w:val="center"/>
            <w:hideMark/>
          </w:tcPr>
          <w:p w:rsidR="009D1EFE" w:rsidRPr="009D1EFE" w:rsidRDefault="009D1EFE" w:rsidP="00622B3D">
            <w:pPr>
              <w:spacing w:after="0" w:line="240" w:lineRule="auto"/>
              <w:jc w:val="center"/>
              <w:rPr>
                <w:rFonts w:eastAsia="Times New Roman"/>
                <w:b/>
                <w:bCs/>
                <w:color w:val="000000"/>
                <w:sz w:val="24"/>
                <w:szCs w:val="24"/>
                <w:lang w:eastAsia="es-EC"/>
              </w:rPr>
            </w:pPr>
            <w:r w:rsidRPr="009D1EFE">
              <w:rPr>
                <w:rFonts w:eastAsia="Times New Roman"/>
                <w:b/>
                <w:bCs/>
                <w:color w:val="000000"/>
                <w:sz w:val="24"/>
                <w:szCs w:val="24"/>
                <w:lang w:eastAsia="es-EC"/>
              </w:rPr>
              <w:t>FUENTE DE INFORMACIÓN</w:t>
            </w:r>
          </w:p>
        </w:tc>
        <w:tc>
          <w:tcPr>
            <w:tcW w:w="1272" w:type="pct"/>
            <w:tcBorders>
              <w:top w:val="single" w:sz="8" w:space="0" w:color="auto"/>
              <w:left w:val="single" w:sz="8" w:space="0" w:color="auto"/>
              <w:bottom w:val="single" w:sz="8" w:space="0" w:color="auto"/>
              <w:right w:val="single" w:sz="8" w:space="0" w:color="000000"/>
            </w:tcBorders>
            <w:shd w:val="clear" w:color="000000" w:fill="BFBFBF"/>
            <w:vAlign w:val="center"/>
            <w:hideMark/>
          </w:tcPr>
          <w:p w:rsidR="009D1EFE" w:rsidRPr="009D1EFE" w:rsidRDefault="009D1EFE" w:rsidP="00622B3D">
            <w:pPr>
              <w:spacing w:after="0" w:line="240" w:lineRule="auto"/>
              <w:jc w:val="center"/>
              <w:rPr>
                <w:rFonts w:eastAsia="Times New Roman"/>
                <w:b/>
                <w:bCs/>
                <w:color w:val="000000"/>
                <w:sz w:val="24"/>
                <w:szCs w:val="24"/>
                <w:lang w:eastAsia="es-EC"/>
              </w:rPr>
            </w:pPr>
            <w:r w:rsidRPr="009D1EFE">
              <w:rPr>
                <w:rFonts w:eastAsia="Times New Roman"/>
                <w:b/>
                <w:bCs/>
                <w:color w:val="000000"/>
                <w:sz w:val="24"/>
                <w:szCs w:val="24"/>
                <w:lang w:eastAsia="es-EC"/>
              </w:rPr>
              <w:t>FRECUENCIA DE MEDICIÓN</w:t>
            </w:r>
          </w:p>
        </w:tc>
      </w:tr>
      <w:tr w:rsidR="009D1EFE" w:rsidRPr="009D1EFE" w:rsidTr="00622B3D">
        <w:trPr>
          <w:trHeight w:val="813"/>
        </w:trPr>
        <w:tc>
          <w:tcPr>
            <w:tcW w:w="3728"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732FA" w:rsidRDefault="009D1EFE" w:rsidP="00622B3D">
            <w:pPr>
              <w:spacing w:after="0" w:line="240" w:lineRule="auto"/>
              <w:jc w:val="center"/>
              <w:rPr>
                <w:rFonts w:eastAsia="Times New Roman"/>
                <w:color w:val="000000"/>
                <w:sz w:val="24"/>
                <w:szCs w:val="24"/>
                <w:lang w:eastAsia="es-EC"/>
              </w:rPr>
            </w:pPr>
            <w:r w:rsidRPr="009D1EFE">
              <w:rPr>
                <w:rFonts w:eastAsia="Times New Roman"/>
                <w:color w:val="000000"/>
                <w:sz w:val="24"/>
                <w:szCs w:val="24"/>
                <w:lang w:eastAsia="es-EC"/>
              </w:rPr>
              <w:t>Presupuesto de Gastos</w:t>
            </w:r>
            <w:r w:rsidR="00F732FA">
              <w:rPr>
                <w:rFonts w:eastAsia="Times New Roman"/>
                <w:color w:val="000000"/>
                <w:sz w:val="24"/>
                <w:szCs w:val="24"/>
                <w:lang w:eastAsia="es-EC"/>
              </w:rPr>
              <w:t xml:space="preserve">/ Cuadro Comparativo </w:t>
            </w:r>
          </w:p>
          <w:p w:rsidR="009D1EFE" w:rsidRPr="009D1EFE" w:rsidRDefault="00F732FA" w:rsidP="00622B3D">
            <w:pPr>
              <w:spacing w:after="0" w:line="240" w:lineRule="auto"/>
              <w:jc w:val="center"/>
              <w:rPr>
                <w:rFonts w:eastAsia="Times New Roman"/>
                <w:color w:val="000000"/>
                <w:sz w:val="24"/>
                <w:szCs w:val="24"/>
                <w:lang w:eastAsia="es-EC"/>
              </w:rPr>
            </w:pPr>
            <w:r>
              <w:rPr>
                <w:rFonts w:eastAsia="Times New Roman"/>
                <w:color w:val="000000"/>
                <w:sz w:val="24"/>
                <w:szCs w:val="24"/>
                <w:lang w:eastAsia="es-EC"/>
              </w:rPr>
              <w:t>de ingresos vs Gastos</w:t>
            </w:r>
          </w:p>
        </w:tc>
        <w:tc>
          <w:tcPr>
            <w:tcW w:w="1272" w:type="pct"/>
            <w:tcBorders>
              <w:top w:val="single" w:sz="8" w:space="0" w:color="auto"/>
              <w:left w:val="nil"/>
              <w:bottom w:val="single" w:sz="8" w:space="0" w:color="auto"/>
              <w:right w:val="single" w:sz="8" w:space="0" w:color="000000"/>
            </w:tcBorders>
            <w:shd w:val="clear" w:color="auto" w:fill="auto"/>
            <w:noWrap/>
            <w:vAlign w:val="center"/>
            <w:hideMark/>
          </w:tcPr>
          <w:p w:rsidR="009D1EFE" w:rsidRPr="009D1EFE" w:rsidRDefault="009D1EFE" w:rsidP="00622B3D">
            <w:pPr>
              <w:spacing w:after="0" w:line="240" w:lineRule="auto"/>
              <w:jc w:val="center"/>
              <w:rPr>
                <w:rFonts w:eastAsia="Times New Roman"/>
                <w:color w:val="000000"/>
                <w:sz w:val="24"/>
                <w:szCs w:val="24"/>
                <w:lang w:eastAsia="es-EC"/>
              </w:rPr>
            </w:pPr>
            <w:r w:rsidRPr="009D1EFE">
              <w:rPr>
                <w:rFonts w:eastAsia="Times New Roman"/>
                <w:color w:val="000000"/>
                <w:sz w:val="24"/>
                <w:szCs w:val="24"/>
                <w:lang w:eastAsia="es-EC"/>
              </w:rPr>
              <w:t>Mensual</w:t>
            </w:r>
          </w:p>
        </w:tc>
      </w:tr>
      <w:tr w:rsidR="009D1EFE" w:rsidRPr="009D1EFE" w:rsidTr="00622B3D">
        <w:trPr>
          <w:trHeight w:val="366"/>
        </w:trPr>
        <w:tc>
          <w:tcPr>
            <w:tcW w:w="2455" w:type="pct"/>
            <w:gridSpan w:val="2"/>
            <w:tcBorders>
              <w:top w:val="single" w:sz="8" w:space="0" w:color="auto"/>
              <w:left w:val="single" w:sz="8" w:space="0" w:color="auto"/>
              <w:bottom w:val="single" w:sz="8" w:space="0" w:color="auto"/>
              <w:right w:val="single" w:sz="4" w:space="0" w:color="auto"/>
            </w:tcBorders>
            <w:shd w:val="clear" w:color="000000" w:fill="BFBFBF"/>
            <w:noWrap/>
            <w:vAlign w:val="center"/>
            <w:hideMark/>
          </w:tcPr>
          <w:p w:rsidR="009D1EFE" w:rsidRPr="009D1EFE" w:rsidRDefault="009D1EFE" w:rsidP="00622B3D">
            <w:pPr>
              <w:spacing w:after="0" w:line="240" w:lineRule="auto"/>
              <w:jc w:val="center"/>
              <w:rPr>
                <w:rFonts w:eastAsia="Times New Roman"/>
                <w:b/>
                <w:bCs/>
                <w:color w:val="000000"/>
                <w:sz w:val="24"/>
                <w:szCs w:val="24"/>
                <w:lang w:eastAsia="es-EC"/>
              </w:rPr>
            </w:pPr>
            <w:r w:rsidRPr="009D1EFE">
              <w:rPr>
                <w:rFonts w:eastAsia="Times New Roman"/>
                <w:b/>
                <w:bCs/>
                <w:color w:val="000000"/>
                <w:sz w:val="24"/>
                <w:szCs w:val="24"/>
                <w:lang w:eastAsia="es-EC"/>
              </w:rPr>
              <w:t xml:space="preserve">RESPONSABLE DE MEDIR </w:t>
            </w:r>
          </w:p>
        </w:tc>
        <w:tc>
          <w:tcPr>
            <w:tcW w:w="2545" w:type="pct"/>
            <w:gridSpan w:val="2"/>
            <w:tcBorders>
              <w:top w:val="single" w:sz="8" w:space="0" w:color="auto"/>
              <w:left w:val="single" w:sz="8" w:space="0" w:color="auto"/>
              <w:bottom w:val="single" w:sz="8" w:space="0" w:color="auto"/>
              <w:right w:val="single" w:sz="8" w:space="0" w:color="000000"/>
            </w:tcBorders>
            <w:shd w:val="clear" w:color="000000" w:fill="BFBFBF"/>
            <w:noWrap/>
            <w:vAlign w:val="center"/>
            <w:hideMark/>
          </w:tcPr>
          <w:p w:rsidR="009D1EFE" w:rsidRPr="009D1EFE" w:rsidRDefault="009D1EFE" w:rsidP="00622B3D">
            <w:pPr>
              <w:spacing w:after="0" w:line="240" w:lineRule="auto"/>
              <w:jc w:val="center"/>
              <w:rPr>
                <w:rFonts w:eastAsia="Times New Roman"/>
                <w:b/>
                <w:bCs/>
                <w:color w:val="000000"/>
                <w:sz w:val="24"/>
                <w:szCs w:val="24"/>
                <w:lang w:eastAsia="es-EC"/>
              </w:rPr>
            </w:pPr>
            <w:r w:rsidRPr="009D1EFE">
              <w:rPr>
                <w:rFonts w:eastAsia="Times New Roman"/>
                <w:b/>
                <w:bCs/>
                <w:color w:val="000000"/>
                <w:sz w:val="24"/>
                <w:szCs w:val="24"/>
                <w:lang w:eastAsia="es-EC"/>
              </w:rPr>
              <w:t>RESPONSABLE DE GESTIONAR</w:t>
            </w:r>
          </w:p>
        </w:tc>
      </w:tr>
      <w:tr w:rsidR="009D1EFE" w:rsidRPr="009D1EFE" w:rsidTr="00622B3D">
        <w:trPr>
          <w:trHeight w:val="975"/>
        </w:trPr>
        <w:tc>
          <w:tcPr>
            <w:tcW w:w="2455" w:type="pct"/>
            <w:gridSpan w:val="2"/>
            <w:tcBorders>
              <w:top w:val="single" w:sz="8" w:space="0" w:color="auto"/>
              <w:left w:val="single" w:sz="8" w:space="0" w:color="auto"/>
              <w:bottom w:val="nil"/>
              <w:right w:val="single" w:sz="8" w:space="0" w:color="000000"/>
            </w:tcBorders>
            <w:shd w:val="clear" w:color="auto" w:fill="auto"/>
            <w:noWrap/>
            <w:vAlign w:val="center"/>
            <w:hideMark/>
          </w:tcPr>
          <w:p w:rsidR="009D1EFE" w:rsidRPr="009D1EFE" w:rsidRDefault="009D1EFE" w:rsidP="00622B3D">
            <w:pPr>
              <w:spacing w:after="0" w:line="240" w:lineRule="auto"/>
              <w:jc w:val="center"/>
              <w:rPr>
                <w:rFonts w:eastAsia="Times New Roman"/>
                <w:color w:val="000000"/>
                <w:sz w:val="24"/>
                <w:szCs w:val="24"/>
                <w:lang w:eastAsia="es-EC"/>
              </w:rPr>
            </w:pPr>
            <w:r w:rsidRPr="009D1EFE">
              <w:rPr>
                <w:rFonts w:eastAsia="Times New Roman"/>
                <w:color w:val="000000"/>
                <w:sz w:val="24"/>
                <w:szCs w:val="24"/>
                <w:lang w:eastAsia="es-EC"/>
              </w:rPr>
              <w:t>Asistente Contable</w:t>
            </w:r>
          </w:p>
        </w:tc>
        <w:tc>
          <w:tcPr>
            <w:tcW w:w="2545" w:type="pct"/>
            <w:gridSpan w:val="2"/>
            <w:tcBorders>
              <w:top w:val="single" w:sz="8" w:space="0" w:color="auto"/>
              <w:left w:val="nil"/>
              <w:bottom w:val="nil"/>
              <w:right w:val="single" w:sz="8" w:space="0" w:color="000000"/>
            </w:tcBorders>
            <w:shd w:val="clear" w:color="auto" w:fill="auto"/>
            <w:noWrap/>
            <w:vAlign w:val="center"/>
            <w:hideMark/>
          </w:tcPr>
          <w:p w:rsidR="009D1EFE" w:rsidRPr="009D1EFE" w:rsidRDefault="009D1EFE" w:rsidP="00622B3D">
            <w:pPr>
              <w:spacing w:after="0" w:line="240" w:lineRule="auto"/>
              <w:jc w:val="center"/>
              <w:rPr>
                <w:rFonts w:eastAsia="Times New Roman"/>
                <w:color w:val="000000"/>
                <w:sz w:val="24"/>
                <w:szCs w:val="24"/>
                <w:lang w:eastAsia="es-EC"/>
              </w:rPr>
            </w:pPr>
            <w:r w:rsidRPr="009D1EFE">
              <w:rPr>
                <w:rFonts w:eastAsia="Times New Roman"/>
                <w:color w:val="000000"/>
                <w:sz w:val="24"/>
                <w:szCs w:val="24"/>
                <w:lang w:eastAsia="es-EC"/>
              </w:rPr>
              <w:t>Gerencia General</w:t>
            </w:r>
          </w:p>
        </w:tc>
      </w:tr>
      <w:tr w:rsidR="009D1EFE" w:rsidRPr="009D1EFE" w:rsidTr="00622B3D">
        <w:trPr>
          <w:trHeight w:val="353"/>
        </w:trPr>
        <w:tc>
          <w:tcPr>
            <w:tcW w:w="1073"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D1EFE" w:rsidRPr="009D1EFE" w:rsidRDefault="009D1EFE" w:rsidP="00622B3D">
            <w:pPr>
              <w:spacing w:after="0" w:line="240" w:lineRule="auto"/>
              <w:jc w:val="center"/>
              <w:rPr>
                <w:rFonts w:eastAsia="Times New Roman"/>
                <w:b/>
                <w:bCs/>
                <w:sz w:val="24"/>
                <w:szCs w:val="24"/>
                <w:lang w:eastAsia="es-EC"/>
              </w:rPr>
            </w:pPr>
            <w:r w:rsidRPr="009D1EFE">
              <w:rPr>
                <w:rFonts w:eastAsia="Times New Roman"/>
                <w:b/>
                <w:bCs/>
                <w:sz w:val="24"/>
                <w:szCs w:val="24"/>
                <w:lang w:eastAsia="es-EC"/>
              </w:rPr>
              <w:t>META</w:t>
            </w:r>
          </w:p>
        </w:tc>
        <w:tc>
          <w:tcPr>
            <w:tcW w:w="1382" w:type="pct"/>
            <w:tcBorders>
              <w:top w:val="single" w:sz="8" w:space="0" w:color="auto"/>
              <w:left w:val="single" w:sz="8" w:space="0" w:color="auto"/>
              <w:bottom w:val="single" w:sz="8" w:space="0" w:color="auto"/>
              <w:right w:val="single" w:sz="8" w:space="0" w:color="000000"/>
            </w:tcBorders>
            <w:shd w:val="clear" w:color="000000" w:fill="FF0000"/>
            <w:noWrap/>
            <w:vAlign w:val="center"/>
            <w:hideMark/>
          </w:tcPr>
          <w:p w:rsidR="009D1EFE" w:rsidRPr="009D1EFE" w:rsidRDefault="009D1EFE" w:rsidP="00622B3D">
            <w:pPr>
              <w:spacing w:after="0" w:line="240" w:lineRule="auto"/>
              <w:jc w:val="center"/>
              <w:rPr>
                <w:rFonts w:eastAsia="Times New Roman"/>
                <w:b/>
                <w:bCs/>
                <w:color w:val="FFFFFF"/>
                <w:sz w:val="24"/>
                <w:szCs w:val="24"/>
                <w:lang w:eastAsia="es-EC"/>
              </w:rPr>
            </w:pPr>
            <w:r w:rsidRPr="009D1EFE">
              <w:rPr>
                <w:rFonts w:eastAsia="Times New Roman"/>
                <w:b/>
                <w:bCs/>
                <w:color w:val="FFFFFF"/>
                <w:sz w:val="24"/>
                <w:szCs w:val="24"/>
                <w:lang w:eastAsia="es-EC"/>
              </w:rPr>
              <w:t>NO CONFORME</w:t>
            </w:r>
          </w:p>
        </w:tc>
        <w:tc>
          <w:tcPr>
            <w:tcW w:w="1273" w:type="pct"/>
            <w:tcBorders>
              <w:top w:val="single" w:sz="8" w:space="0" w:color="auto"/>
              <w:left w:val="nil"/>
              <w:bottom w:val="single" w:sz="8" w:space="0" w:color="auto"/>
              <w:right w:val="single" w:sz="4" w:space="0" w:color="auto"/>
            </w:tcBorders>
            <w:shd w:val="clear" w:color="000000" w:fill="FFFF00"/>
            <w:noWrap/>
            <w:vAlign w:val="center"/>
            <w:hideMark/>
          </w:tcPr>
          <w:p w:rsidR="009D1EFE" w:rsidRPr="009D1EFE" w:rsidRDefault="009D1EFE" w:rsidP="00622B3D">
            <w:pPr>
              <w:spacing w:after="0" w:line="240" w:lineRule="auto"/>
              <w:jc w:val="center"/>
              <w:rPr>
                <w:rFonts w:eastAsia="Times New Roman"/>
                <w:b/>
                <w:bCs/>
                <w:color w:val="000000"/>
                <w:sz w:val="24"/>
                <w:szCs w:val="24"/>
                <w:lang w:eastAsia="es-EC"/>
              </w:rPr>
            </w:pPr>
            <w:r w:rsidRPr="009D1EFE">
              <w:rPr>
                <w:rFonts w:eastAsia="Times New Roman"/>
                <w:b/>
                <w:bCs/>
                <w:color w:val="000000"/>
                <w:sz w:val="24"/>
                <w:szCs w:val="24"/>
                <w:lang w:eastAsia="es-EC"/>
              </w:rPr>
              <w:t>CONFORME</w:t>
            </w:r>
          </w:p>
        </w:tc>
        <w:tc>
          <w:tcPr>
            <w:tcW w:w="1272" w:type="pct"/>
            <w:tcBorders>
              <w:top w:val="single" w:sz="8" w:space="0" w:color="auto"/>
              <w:left w:val="single" w:sz="8" w:space="0" w:color="auto"/>
              <w:bottom w:val="single" w:sz="8" w:space="0" w:color="auto"/>
              <w:right w:val="single" w:sz="8" w:space="0" w:color="000000"/>
            </w:tcBorders>
            <w:shd w:val="clear" w:color="000000" w:fill="00FF00"/>
            <w:noWrap/>
            <w:vAlign w:val="center"/>
            <w:hideMark/>
          </w:tcPr>
          <w:p w:rsidR="009D1EFE" w:rsidRPr="009D1EFE" w:rsidRDefault="009D1EFE" w:rsidP="00622B3D">
            <w:pPr>
              <w:spacing w:after="0" w:line="240" w:lineRule="auto"/>
              <w:jc w:val="center"/>
              <w:rPr>
                <w:rFonts w:eastAsia="Times New Roman"/>
                <w:b/>
                <w:bCs/>
                <w:color w:val="000000"/>
                <w:sz w:val="24"/>
                <w:szCs w:val="24"/>
                <w:lang w:eastAsia="es-EC"/>
              </w:rPr>
            </w:pPr>
            <w:r w:rsidRPr="009D1EFE">
              <w:rPr>
                <w:rFonts w:eastAsia="Times New Roman"/>
                <w:b/>
                <w:bCs/>
                <w:color w:val="000000"/>
                <w:sz w:val="24"/>
                <w:szCs w:val="24"/>
                <w:lang w:eastAsia="es-EC"/>
              </w:rPr>
              <w:t>EXCEPCIONAL</w:t>
            </w:r>
          </w:p>
        </w:tc>
      </w:tr>
      <w:tr w:rsidR="009D1EFE" w:rsidRPr="009D1EFE" w:rsidTr="00622B3D">
        <w:trPr>
          <w:trHeight w:val="353"/>
        </w:trPr>
        <w:tc>
          <w:tcPr>
            <w:tcW w:w="1073"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D1EFE" w:rsidRPr="009D1EFE" w:rsidRDefault="00BF2B01" w:rsidP="00622B3D">
            <w:pPr>
              <w:spacing w:after="0" w:line="240" w:lineRule="auto"/>
              <w:jc w:val="center"/>
              <w:rPr>
                <w:rFonts w:eastAsia="Times New Roman"/>
                <w:color w:val="000000"/>
                <w:sz w:val="24"/>
                <w:szCs w:val="24"/>
                <w:lang w:eastAsia="es-EC"/>
              </w:rPr>
            </w:pPr>
            <w:r>
              <w:rPr>
                <w:rFonts w:eastAsia="Times New Roman"/>
                <w:color w:val="000000"/>
                <w:sz w:val="24"/>
                <w:szCs w:val="24"/>
                <w:lang w:eastAsia="es-EC"/>
              </w:rPr>
              <w:t>0</w:t>
            </w:r>
            <w:r w:rsidR="009D1EFE" w:rsidRPr="009D1EFE">
              <w:rPr>
                <w:rFonts w:eastAsia="Times New Roman"/>
                <w:color w:val="000000"/>
                <w:sz w:val="24"/>
                <w:szCs w:val="24"/>
                <w:lang w:eastAsia="es-EC"/>
              </w:rPr>
              <w:t>%</w:t>
            </w:r>
          </w:p>
        </w:tc>
        <w:tc>
          <w:tcPr>
            <w:tcW w:w="1382" w:type="pct"/>
            <w:tcBorders>
              <w:top w:val="single" w:sz="8" w:space="0" w:color="auto"/>
              <w:left w:val="nil"/>
              <w:bottom w:val="single" w:sz="8" w:space="0" w:color="auto"/>
              <w:right w:val="single" w:sz="8" w:space="0" w:color="000000"/>
            </w:tcBorders>
            <w:shd w:val="clear" w:color="auto" w:fill="auto"/>
            <w:noWrap/>
            <w:vAlign w:val="center"/>
            <w:hideMark/>
          </w:tcPr>
          <w:p w:rsidR="009D1EFE" w:rsidRPr="009D1EFE" w:rsidRDefault="00BF2B01" w:rsidP="00622B3D">
            <w:pPr>
              <w:spacing w:after="0" w:line="240" w:lineRule="auto"/>
              <w:jc w:val="center"/>
              <w:rPr>
                <w:rFonts w:eastAsia="Times New Roman"/>
                <w:color w:val="000000"/>
                <w:sz w:val="24"/>
                <w:szCs w:val="24"/>
                <w:lang w:eastAsia="es-EC"/>
              </w:rPr>
            </w:pPr>
            <w:r>
              <w:rPr>
                <w:rFonts w:eastAsia="Times New Roman"/>
                <w:color w:val="000000"/>
                <w:sz w:val="24"/>
                <w:szCs w:val="24"/>
                <w:lang w:eastAsia="es-EC"/>
              </w:rPr>
              <w:t>&gt;</w:t>
            </w:r>
            <w:r w:rsidR="009D1EFE" w:rsidRPr="009D1EFE">
              <w:rPr>
                <w:rFonts w:eastAsia="Times New Roman"/>
                <w:color w:val="000000"/>
                <w:sz w:val="24"/>
                <w:szCs w:val="24"/>
                <w:lang w:eastAsia="es-EC"/>
              </w:rPr>
              <w:t xml:space="preserve"> %</w:t>
            </w:r>
            <w:r>
              <w:rPr>
                <w:rFonts w:eastAsia="Times New Roman"/>
                <w:color w:val="000000"/>
                <w:sz w:val="24"/>
                <w:szCs w:val="24"/>
                <w:lang w:eastAsia="es-EC"/>
              </w:rPr>
              <w:t xml:space="preserve"> 5</w:t>
            </w:r>
            <w:r w:rsidR="009D1EFE" w:rsidRPr="009D1EFE">
              <w:rPr>
                <w:rFonts w:eastAsia="Times New Roman"/>
                <w:color w:val="000000"/>
                <w:sz w:val="24"/>
                <w:szCs w:val="24"/>
                <w:lang w:eastAsia="es-EC"/>
              </w:rPr>
              <w:t xml:space="preserve"> </w:t>
            </w:r>
            <w:r w:rsidR="00AA47F5">
              <w:rPr>
                <w:rFonts w:eastAsia="Times New Roman"/>
                <w:color w:val="000000"/>
                <w:sz w:val="24"/>
                <w:szCs w:val="24"/>
                <w:lang w:eastAsia="es-EC"/>
              </w:rPr>
              <w:t>; &lt; -5%</w:t>
            </w:r>
          </w:p>
        </w:tc>
        <w:tc>
          <w:tcPr>
            <w:tcW w:w="1273" w:type="pct"/>
            <w:tcBorders>
              <w:top w:val="single" w:sz="8" w:space="0" w:color="auto"/>
              <w:left w:val="nil"/>
              <w:bottom w:val="single" w:sz="8" w:space="0" w:color="auto"/>
              <w:right w:val="single" w:sz="8" w:space="0" w:color="000000"/>
            </w:tcBorders>
            <w:shd w:val="clear" w:color="auto" w:fill="auto"/>
            <w:noWrap/>
            <w:vAlign w:val="center"/>
            <w:hideMark/>
          </w:tcPr>
          <w:p w:rsidR="009D1EFE" w:rsidRPr="009D1EFE" w:rsidRDefault="00AA47F5" w:rsidP="00622B3D">
            <w:pPr>
              <w:spacing w:after="0" w:line="240" w:lineRule="auto"/>
              <w:jc w:val="center"/>
              <w:rPr>
                <w:rFonts w:eastAsia="Times New Roman"/>
                <w:color w:val="000000"/>
                <w:sz w:val="24"/>
                <w:szCs w:val="24"/>
                <w:lang w:eastAsia="es-EC"/>
              </w:rPr>
            </w:pPr>
            <w:r>
              <w:rPr>
                <w:rFonts w:eastAsia="Times New Roman"/>
                <w:color w:val="000000"/>
                <w:sz w:val="24"/>
                <w:szCs w:val="24"/>
                <w:lang w:eastAsia="es-EC"/>
              </w:rPr>
              <w:t>-</w:t>
            </w:r>
            <w:r w:rsidR="00BF2B01">
              <w:rPr>
                <w:rFonts w:eastAsia="Times New Roman"/>
                <w:color w:val="000000"/>
                <w:sz w:val="24"/>
                <w:szCs w:val="24"/>
                <w:lang w:eastAsia="es-EC"/>
              </w:rPr>
              <w:t>5</w:t>
            </w:r>
            <w:r w:rsidR="009D1EFE" w:rsidRPr="009D1EFE">
              <w:rPr>
                <w:rFonts w:eastAsia="Times New Roman"/>
                <w:color w:val="000000"/>
                <w:sz w:val="24"/>
                <w:szCs w:val="24"/>
                <w:lang w:eastAsia="es-EC"/>
              </w:rPr>
              <w:t xml:space="preserve">% </w:t>
            </w:r>
            <w:r>
              <w:rPr>
                <w:rFonts w:eastAsia="Times New Roman"/>
                <w:color w:val="000000"/>
                <w:sz w:val="24"/>
                <w:szCs w:val="24"/>
                <w:lang w:eastAsia="es-EC"/>
              </w:rPr>
              <w:t xml:space="preserve"> hasta </w:t>
            </w:r>
            <w:r w:rsidR="009D1EFE" w:rsidRPr="009D1EFE">
              <w:rPr>
                <w:rFonts w:eastAsia="Times New Roman"/>
                <w:color w:val="000000"/>
                <w:sz w:val="24"/>
                <w:szCs w:val="24"/>
                <w:lang w:eastAsia="es-EC"/>
              </w:rPr>
              <w:t xml:space="preserve"> </w:t>
            </w:r>
            <w:r>
              <w:rPr>
                <w:rFonts w:eastAsia="Times New Roman"/>
                <w:color w:val="000000"/>
                <w:sz w:val="24"/>
                <w:szCs w:val="24"/>
                <w:lang w:eastAsia="es-EC"/>
              </w:rPr>
              <w:t>5</w:t>
            </w:r>
            <w:r w:rsidR="009D1EFE" w:rsidRPr="009D1EFE">
              <w:rPr>
                <w:rFonts w:eastAsia="Times New Roman"/>
                <w:color w:val="000000"/>
                <w:sz w:val="24"/>
                <w:szCs w:val="24"/>
                <w:lang w:eastAsia="es-EC"/>
              </w:rPr>
              <w:t>%</w:t>
            </w:r>
          </w:p>
        </w:tc>
        <w:tc>
          <w:tcPr>
            <w:tcW w:w="1272" w:type="pct"/>
            <w:tcBorders>
              <w:top w:val="single" w:sz="8" w:space="0" w:color="auto"/>
              <w:left w:val="nil"/>
              <w:bottom w:val="single" w:sz="8" w:space="0" w:color="auto"/>
              <w:right w:val="single" w:sz="8" w:space="0" w:color="000000"/>
            </w:tcBorders>
            <w:shd w:val="clear" w:color="auto" w:fill="auto"/>
            <w:noWrap/>
            <w:vAlign w:val="center"/>
            <w:hideMark/>
          </w:tcPr>
          <w:p w:rsidR="009D1EFE" w:rsidRPr="009D1EFE" w:rsidRDefault="009D1EFE" w:rsidP="00622B3D">
            <w:pPr>
              <w:spacing w:after="0" w:line="240" w:lineRule="auto"/>
              <w:jc w:val="center"/>
              <w:rPr>
                <w:rFonts w:eastAsia="Times New Roman"/>
                <w:color w:val="000000"/>
                <w:sz w:val="24"/>
                <w:szCs w:val="24"/>
                <w:lang w:eastAsia="es-EC"/>
              </w:rPr>
            </w:pPr>
            <w:r w:rsidRPr="009D1EFE">
              <w:rPr>
                <w:rFonts w:eastAsia="Times New Roman"/>
                <w:color w:val="000000"/>
                <w:sz w:val="24"/>
                <w:szCs w:val="24"/>
                <w:lang w:eastAsia="es-EC"/>
              </w:rPr>
              <w:t xml:space="preserve">= </w:t>
            </w:r>
            <w:r w:rsidR="00BF2B01">
              <w:rPr>
                <w:rFonts w:eastAsia="Times New Roman"/>
                <w:color w:val="000000"/>
                <w:sz w:val="24"/>
                <w:szCs w:val="24"/>
                <w:lang w:eastAsia="es-EC"/>
              </w:rPr>
              <w:t>0</w:t>
            </w:r>
            <w:r w:rsidRPr="009D1EFE">
              <w:rPr>
                <w:rFonts w:eastAsia="Times New Roman"/>
                <w:color w:val="000000"/>
                <w:sz w:val="24"/>
                <w:szCs w:val="24"/>
                <w:lang w:eastAsia="es-EC"/>
              </w:rPr>
              <w:t>%</w:t>
            </w:r>
          </w:p>
        </w:tc>
      </w:tr>
    </w:tbl>
    <w:p w:rsidR="00A21115" w:rsidRDefault="00A21115" w:rsidP="007E53DA">
      <w:pPr>
        <w:spacing w:after="0" w:line="240" w:lineRule="auto"/>
        <w:jc w:val="center"/>
        <w:rPr>
          <w:rFonts w:ascii="Arial" w:hAnsi="Arial" w:cs="Arial"/>
          <w:i/>
          <w:sz w:val="18"/>
          <w:szCs w:val="18"/>
        </w:rPr>
      </w:pPr>
    </w:p>
    <w:p w:rsidR="002B101E" w:rsidRDefault="002B101E" w:rsidP="000342D9">
      <w:pPr>
        <w:autoSpaceDE w:val="0"/>
        <w:autoSpaceDN w:val="0"/>
        <w:adjustRightInd w:val="0"/>
        <w:spacing w:after="0" w:line="480" w:lineRule="auto"/>
        <w:ind w:left="1134"/>
        <w:jc w:val="center"/>
        <w:rPr>
          <w:rFonts w:ascii="Arial" w:hAnsi="Arial" w:cs="Arial"/>
          <w:sz w:val="24"/>
          <w:szCs w:val="24"/>
        </w:rPr>
      </w:pPr>
    </w:p>
    <w:p w:rsidR="008255D6" w:rsidRDefault="008255D6" w:rsidP="00D0574D">
      <w:pPr>
        <w:pStyle w:val="Ttulo1-Tesis"/>
        <w:numPr>
          <w:ilvl w:val="0"/>
          <w:numId w:val="0"/>
        </w:numPr>
        <w:spacing w:before="0" w:after="0" w:line="240" w:lineRule="auto"/>
        <w:ind w:left="720"/>
        <w:rPr>
          <w:sz w:val="18"/>
          <w:szCs w:val="18"/>
        </w:rPr>
      </w:pPr>
    </w:p>
    <w:p w:rsidR="007E53DA" w:rsidRPr="007E53DA" w:rsidRDefault="007E53DA" w:rsidP="008255D6">
      <w:pPr>
        <w:autoSpaceDE w:val="0"/>
        <w:autoSpaceDN w:val="0"/>
        <w:adjustRightInd w:val="0"/>
        <w:spacing w:after="0" w:line="480" w:lineRule="auto"/>
        <w:ind w:left="1134"/>
        <w:jc w:val="both"/>
        <w:rPr>
          <w:rFonts w:ascii="Arial" w:hAnsi="Arial" w:cs="Arial"/>
          <w:sz w:val="24"/>
          <w:szCs w:val="24"/>
        </w:rPr>
      </w:pPr>
    </w:p>
    <w:p w:rsidR="002B0E5E" w:rsidRDefault="002B0E5E" w:rsidP="0006187F">
      <w:pPr>
        <w:pStyle w:val="Ttulo1-Tesis"/>
        <w:numPr>
          <w:ilvl w:val="0"/>
          <w:numId w:val="0"/>
        </w:numPr>
        <w:spacing w:before="0" w:after="0" w:line="240" w:lineRule="auto"/>
        <w:ind w:left="720"/>
        <w:rPr>
          <w:sz w:val="18"/>
          <w:szCs w:val="18"/>
        </w:rPr>
      </w:pPr>
    </w:p>
    <w:p w:rsidR="0006187F" w:rsidRDefault="0006187F" w:rsidP="0006187F">
      <w:pPr>
        <w:pStyle w:val="contenido"/>
        <w:rPr>
          <w:lang w:eastAsia="en-US"/>
        </w:rPr>
      </w:pPr>
    </w:p>
    <w:p w:rsidR="0006187F" w:rsidRDefault="0006187F" w:rsidP="0006187F">
      <w:pPr>
        <w:pStyle w:val="contenido"/>
        <w:rPr>
          <w:lang w:eastAsia="en-US"/>
        </w:rPr>
      </w:pPr>
    </w:p>
    <w:p w:rsidR="0006187F" w:rsidRDefault="0006187F" w:rsidP="0006187F">
      <w:pPr>
        <w:pStyle w:val="contenido"/>
        <w:rPr>
          <w:lang w:eastAsia="en-US"/>
        </w:rPr>
      </w:pPr>
    </w:p>
    <w:p w:rsidR="0006187F" w:rsidRDefault="0006187F" w:rsidP="0006187F">
      <w:pPr>
        <w:pStyle w:val="contenido"/>
        <w:rPr>
          <w:lang w:eastAsia="en-US"/>
        </w:rPr>
      </w:pPr>
    </w:p>
    <w:p w:rsidR="0006187F" w:rsidRDefault="0006187F" w:rsidP="0006187F">
      <w:pPr>
        <w:pStyle w:val="contenido"/>
        <w:rPr>
          <w:lang w:eastAsia="en-US"/>
        </w:rPr>
      </w:pPr>
    </w:p>
    <w:p w:rsidR="0006187F" w:rsidRDefault="0006187F" w:rsidP="0006187F">
      <w:pPr>
        <w:pStyle w:val="contenido"/>
        <w:rPr>
          <w:lang w:eastAsia="en-US"/>
        </w:rPr>
      </w:pPr>
    </w:p>
    <w:p w:rsidR="0006187F" w:rsidRDefault="0006187F" w:rsidP="0006187F">
      <w:pPr>
        <w:pStyle w:val="contenido"/>
        <w:rPr>
          <w:lang w:eastAsia="en-US"/>
        </w:rPr>
      </w:pPr>
    </w:p>
    <w:p w:rsidR="0006187F" w:rsidRDefault="0006187F" w:rsidP="0006187F">
      <w:pPr>
        <w:pStyle w:val="contenido"/>
        <w:rPr>
          <w:lang w:eastAsia="en-US"/>
        </w:rPr>
      </w:pPr>
    </w:p>
    <w:p w:rsidR="0006187F" w:rsidRDefault="0006187F" w:rsidP="008E0AB8">
      <w:pPr>
        <w:ind w:left="1985"/>
      </w:pPr>
      <w:r>
        <w:rPr>
          <w:rFonts w:ascii="Arial" w:hAnsi="Arial" w:cs="Arial"/>
          <w:b/>
          <w:i/>
          <w:sz w:val="18"/>
          <w:szCs w:val="18"/>
        </w:rPr>
        <w:t xml:space="preserve">                                   </w:t>
      </w:r>
      <w:r w:rsidR="008E0AB8">
        <w:rPr>
          <w:rFonts w:ascii="Arial" w:hAnsi="Arial" w:cs="Arial"/>
          <w:b/>
          <w:i/>
          <w:sz w:val="18"/>
          <w:szCs w:val="18"/>
        </w:rPr>
        <w:t xml:space="preserve">                              </w:t>
      </w:r>
      <w:r w:rsidRPr="00A60BB5">
        <w:rPr>
          <w:rFonts w:ascii="Arial" w:hAnsi="Arial" w:cs="Arial"/>
          <w:b/>
          <w:i/>
          <w:sz w:val="18"/>
          <w:szCs w:val="18"/>
        </w:rPr>
        <w:t xml:space="preserve">Autor: </w:t>
      </w:r>
      <w:r w:rsidRPr="00A60BB5">
        <w:rPr>
          <w:rFonts w:ascii="Arial" w:hAnsi="Arial" w:cs="Arial"/>
          <w:i/>
          <w:sz w:val="18"/>
          <w:szCs w:val="18"/>
        </w:rPr>
        <w:t>Marcia Camacho, Teresa Garzón, Jared Aguilar</w:t>
      </w:r>
    </w:p>
    <w:p w:rsidR="0006187F" w:rsidRPr="0006187F" w:rsidRDefault="0006187F" w:rsidP="0006187F">
      <w:pPr>
        <w:pStyle w:val="contenido"/>
        <w:rPr>
          <w:lang w:eastAsia="en-US"/>
        </w:rPr>
      </w:pPr>
    </w:p>
    <w:p w:rsidR="003F10B1" w:rsidRPr="00F031F8" w:rsidRDefault="003F10B1" w:rsidP="00F031F8">
      <w:pPr>
        <w:pStyle w:val="contenido"/>
        <w:spacing w:before="0" w:beforeAutospacing="0" w:after="0" w:afterAutospacing="0"/>
        <w:ind w:left="1985"/>
        <w:rPr>
          <w:lang w:val="es-ES_tradnl"/>
        </w:rPr>
      </w:pPr>
      <w:r w:rsidRPr="00F031F8">
        <w:rPr>
          <w:lang w:val="es-ES_tradnl"/>
        </w:rPr>
        <w:lastRenderedPageBreak/>
        <w:t>Para este indicador se utiliza como fuente de información el Cuadro Comparativo de Ingresos vs Gastos definido</w:t>
      </w:r>
      <w:r w:rsidR="00F031F8">
        <w:rPr>
          <w:lang w:val="es-ES_tradnl"/>
        </w:rPr>
        <w:t xml:space="preserve"> anteriormente</w:t>
      </w:r>
      <w:r w:rsidRPr="00F031F8">
        <w:rPr>
          <w:lang w:val="es-ES_tradnl"/>
        </w:rPr>
        <w:t xml:space="preserve"> en la tabla 3.7, adicionalmente se utiliza el siguiente reporte </w:t>
      </w:r>
      <w:r w:rsidR="00F031F8">
        <w:rPr>
          <w:lang w:val="es-ES_tradnl"/>
        </w:rPr>
        <w:t xml:space="preserve">de Presupuestos de gastos descrito </w:t>
      </w:r>
      <w:r w:rsidRPr="00F031F8">
        <w:rPr>
          <w:lang w:val="es-ES_tradnl"/>
        </w:rPr>
        <w:t>en la Tabla 3.</w:t>
      </w:r>
      <w:r w:rsidR="00F031F8">
        <w:rPr>
          <w:lang w:val="es-ES_tradnl"/>
        </w:rPr>
        <w:t>8</w:t>
      </w:r>
      <w:r w:rsidRPr="00F031F8">
        <w:rPr>
          <w:lang w:val="es-ES_tradnl"/>
        </w:rPr>
        <w:t xml:space="preserve"> que complementa su medición  </w:t>
      </w:r>
    </w:p>
    <w:p w:rsidR="003F10B1" w:rsidRDefault="003F10B1" w:rsidP="003F10B1">
      <w:pPr>
        <w:pStyle w:val="Titulo5TablasTesis"/>
      </w:pPr>
    </w:p>
    <w:p w:rsidR="003F10B1" w:rsidRDefault="003F10B1" w:rsidP="003F10B1">
      <w:pPr>
        <w:pStyle w:val="Titulo5TablasTesis"/>
      </w:pPr>
    </w:p>
    <w:p w:rsidR="003F10B1" w:rsidRPr="00157BC4" w:rsidRDefault="003F10B1" w:rsidP="00964C2C">
      <w:pPr>
        <w:pStyle w:val="Titulo5TablasTesis"/>
        <w:ind w:left="1985"/>
      </w:pPr>
      <w:bookmarkStart w:id="374" w:name="_Toc296905618"/>
      <w:r>
        <w:t>Tabla 3.</w:t>
      </w:r>
      <w:r w:rsidR="00255F37">
        <w:t>8</w:t>
      </w:r>
      <w:r w:rsidR="00964C2C">
        <w:t>: Formato Presupuesto de Gastos</w:t>
      </w:r>
      <w:bookmarkEnd w:id="374"/>
    </w:p>
    <w:tbl>
      <w:tblPr>
        <w:tblW w:w="7887" w:type="dxa"/>
        <w:tblInd w:w="1760" w:type="dxa"/>
        <w:tblLayout w:type="fixed"/>
        <w:tblCellMar>
          <w:left w:w="70" w:type="dxa"/>
          <w:right w:w="70" w:type="dxa"/>
        </w:tblCellMar>
        <w:tblLook w:val="04A0" w:firstRow="1" w:lastRow="0" w:firstColumn="1" w:lastColumn="0" w:noHBand="0" w:noVBand="1"/>
      </w:tblPr>
      <w:tblGrid>
        <w:gridCol w:w="1204"/>
        <w:gridCol w:w="426"/>
        <w:gridCol w:w="134"/>
        <w:gridCol w:w="433"/>
        <w:gridCol w:w="6"/>
        <w:gridCol w:w="561"/>
        <w:gridCol w:w="19"/>
        <w:gridCol w:w="406"/>
        <w:gridCol w:w="89"/>
        <w:gridCol w:w="336"/>
        <w:gridCol w:w="75"/>
        <w:gridCol w:w="350"/>
        <w:gridCol w:w="89"/>
        <w:gridCol w:w="337"/>
        <w:gridCol w:w="74"/>
        <w:gridCol w:w="351"/>
        <w:gridCol w:w="60"/>
        <w:gridCol w:w="365"/>
        <w:gridCol w:w="186"/>
        <w:gridCol w:w="239"/>
        <w:gridCol w:w="426"/>
        <w:gridCol w:w="143"/>
        <w:gridCol w:w="282"/>
        <w:gridCol w:w="606"/>
        <w:gridCol w:w="530"/>
        <w:gridCol w:w="160"/>
      </w:tblGrid>
      <w:tr w:rsidR="00F031F8" w:rsidRPr="00F031F8" w:rsidTr="00C91965">
        <w:trPr>
          <w:trHeight w:val="149"/>
        </w:trPr>
        <w:tc>
          <w:tcPr>
            <w:tcW w:w="1764" w:type="dxa"/>
            <w:gridSpan w:val="3"/>
            <w:tcBorders>
              <w:top w:val="nil"/>
              <w:left w:val="nil"/>
              <w:bottom w:val="nil"/>
              <w:right w:val="nil"/>
            </w:tcBorders>
            <w:shd w:val="clear" w:color="auto" w:fill="auto"/>
            <w:noWrap/>
            <w:vAlign w:val="bottom"/>
            <w:hideMark/>
          </w:tcPr>
          <w:p w:rsidR="00F031F8" w:rsidRPr="00F031F8" w:rsidRDefault="00F031F8" w:rsidP="00F031F8">
            <w:pPr>
              <w:spacing w:after="0" w:line="240" w:lineRule="auto"/>
              <w:rPr>
                <w:rFonts w:eastAsia="Times New Roman"/>
                <w:color w:val="000000"/>
                <w:sz w:val="16"/>
                <w:lang w:eastAsia="es-EC"/>
              </w:rPr>
            </w:pPr>
          </w:p>
        </w:tc>
        <w:tc>
          <w:tcPr>
            <w:tcW w:w="439" w:type="dxa"/>
            <w:gridSpan w:val="2"/>
            <w:tcBorders>
              <w:top w:val="nil"/>
              <w:left w:val="nil"/>
              <w:bottom w:val="nil"/>
              <w:right w:val="nil"/>
            </w:tcBorders>
            <w:shd w:val="clear" w:color="auto" w:fill="auto"/>
            <w:noWrap/>
            <w:vAlign w:val="bottom"/>
            <w:hideMark/>
          </w:tcPr>
          <w:p w:rsidR="00F031F8" w:rsidRPr="00F031F8" w:rsidRDefault="00F031F8" w:rsidP="00F031F8">
            <w:pPr>
              <w:spacing w:after="0" w:line="240" w:lineRule="auto"/>
              <w:rPr>
                <w:rFonts w:eastAsia="Times New Roman"/>
                <w:color w:val="000000"/>
                <w:sz w:val="16"/>
                <w:lang w:eastAsia="es-EC"/>
              </w:rPr>
            </w:pPr>
          </w:p>
        </w:tc>
        <w:tc>
          <w:tcPr>
            <w:tcW w:w="580" w:type="dxa"/>
            <w:gridSpan w:val="2"/>
            <w:tcBorders>
              <w:top w:val="nil"/>
              <w:left w:val="nil"/>
              <w:bottom w:val="nil"/>
              <w:right w:val="nil"/>
            </w:tcBorders>
            <w:shd w:val="clear" w:color="auto" w:fill="auto"/>
            <w:noWrap/>
            <w:vAlign w:val="bottom"/>
            <w:hideMark/>
          </w:tcPr>
          <w:p w:rsidR="00F031F8" w:rsidRPr="00F031F8" w:rsidRDefault="00F031F8" w:rsidP="00F031F8">
            <w:pPr>
              <w:spacing w:after="0" w:line="240" w:lineRule="auto"/>
              <w:rPr>
                <w:rFonts w:eastAsia="Times New Roman"/>
                <w:color w:val="000000"/>
                <w:sz w:val="16"/>
                <w:lang w:eastAsia="es-EC"/>
              </w:rPr>
            </w:pPr>
          </w:p>
        </w:tc>
        <w:tc>
          <w:tcPr>
            <w:tcW w:w="495" w:type="dxa"/>
            <w:gridSpan w:val="2"/>
            <w:tcBorders>
              <w:top w:val="nil"/>
              <w:left w:val="nil"/>
              <w:bottom w:val="nil"/>
              <w:right w:val="nil"/>
            </w:tcBorders>
            <w:shd w:val="clear" w:color="auto" w:fill="auto"/>
            <w:noWrap/>
            <w:vAlign w:val="bottom"/>
            <w:hideMark/>
          </w:tcPr>
          <w:p w:rsidR="00F031F8" w:rsidRPr="00F031F8" w:rsidRDefault="00F031F8" w:rsidP="00F031F8">
            <w:pPr>
              <w:spacing w:after="0" w:line="240" w:lineRule="auto"/>
              <w:rPr>
                <w:rFonts w:eastAsia="Times New Roman"/>
                <w:color w:val="000000"/>
                <w:sz w:val="16"/>
                <w:lang w:eastAsia="es-EC"/>
              </w:rPr>
            </w:pPr>
          </w:p>
        </w:tc>
        <w:tc>
          <w:tcPr>
            <w:tcW w:w="411" w:type="dxa"/>
            <w:gridSpan w:val="2"/>
            <w:tcBorders>
              <w:top w:val="nil"/>
              <w:left w:val="nil"/>
              <w:bottom w:val="nil"/>
              <w:right w:val="nil"/>
            </w:tcBorders>
            <w:shd w:val="clear" w:color="auto" w:fill="auto"/>
            <w:noWrap/>
            <w:vAlign w:val="bottom"/>
            <w:hideMark/>
          </w:tcPr>
          <w:p w:rsidR="00F031F8" w:rsidRPr="00F031F8" w:rsidRDefault="00F031F8" w:rsidP="00F031F8">
            <w:pPr>
              <w:spacing w:after="0" w:line="240" w:lineRule="auto"/>
              <w:rPr>
                <w:rFonts w:eastAsia="Times New Roman"/>
                <w:color w:val="000000"/>
                <w:sz w:val="16"/>
                <w:lang w:eastAsia="es-EC"/>
              </w:rPr>
            </w:pPr>
          </w:p>
        </w:tc>
        <w:tc>
          <w:tcPr>
            <w:tcW w:w="439" w:type="dxa"/>
            <w:gridSpan w:val="2"/>
            <w:tcBorders>
              <w:top w:val="nil"/>
              <w:left w:val="nil"/>
              <w:bottom w:val="nil"/>
              <w:right w:val="nil"/>
            </w:tcBorders>
            <w:shd w:val="clear" w:color="auto" w:fill="auto"/>
            <w:noWrap/>
            <w:vAlign w:val="bottom"/>
            <w:hideMark/>
          </w:tcPr>
          <w:p w:rsidR="00F031F8" w:rsidRPr="00F031F8" w:rsidRDefault="00F031F8" w:rsidP="00F031F8">
            <w:pPr>
              <w:spacing w:after="0" w:line="240" w:lineRule="auto"/>
              <w:rPr>
                <w:rFonts w:eastAsia="Times New Roman"/>
                <w:color w:val="000000"/>
                <w:sz w:val="16"/>
                <w:lang w:eastAsia="es-EC"/>
              </w:rPr>
            </w:pPr>
          </w:p>
        </w:tc>
        <w:tc>
          <w:tcPr>
            <w:tcW w:w="411" w:type="dxa"/>
            <w:gridSpan w:val="2"/>
            <w:tcBorders>
              <w:top w:val="nil"/>
              <w:left w:val="nil"/>
              <w:bottom w:val="nil"/>
              <w:right w:val="nil"/>
            </w:tcBorders>
            <w:shd w:val="clear" w:color="auto" w:fill="auto"/>
            <w:noWrap/>
            <w:vAlign w:val="bottom"/>
            <w:hideMark/>
          </w:tcPr>
          <w:p w:rsidR="00F031F8" w:rsidRPr="00F031F8" w:rsidRDefault="00F031F8" w:rsidP="00F031F8">
            <w:pPr>
              <w:spacing w:after="0" w:line="240" w:lineRule="auto"/>
              <w:rPr>
                <w:rFonts w:eastAsia="Times New Roman"/>
                <w:color w:val="000000"/>
                <w:sz w:val="16"/>
                <w:lang w:eastAsia="es-EC"/>
              </w:rPr>
            </w:pPr>
          </w:p>
        </w:tc>
        <w:tc>
          <w:tcPr>
            <w:tcW w:w="411" w:type="dxa"/>
            <w:gridSpan w:val="2"/>
            <w:tcBorders>
              <w:top w:val="nil"/>
              <w:left w:val="nil"/>
              <w:bottom w:val="nil"/>
              <w:right w:val="nil"/>
            </w:tcBorders>
            <w:shd w:val="clear" w:color="auto" w:fill="auto"/>
            <w:noWrap/>
            <w:vAlign w:val="bottom"/>
            <w:hideMark/>
          </w:tcPr>
          <w:p w:rsidR="00F031F8" w:rsidRPr="00F031F8" w:rsidRDefault="00F031F8" w:rsidP="00F031F8">
            <w:pPr>
              <w:spacing w:after="0" w:line="240" w:lineRule="auto"/>
              <w:rPr>
                <w:rFonts w:eastAsia="Times New Roman"/>
                <w:color w:val="000000"/>
                <w:sz w:val="16"/>
                <w:lang w:eastAsia="es-EC"/>
              </w:rPr>
            </w:pPr>
          </w:p>
        </w:tc>
        <w:tc>
          <w:tcPr>
            <w:tcW w:w="551" w:type="dxa"/>
            <w:gridSpan w:val="2"/>
            <w:tcBorders>
              <w:top w:val="nil"/>
              <w:left w:val="nil"/>
              <w:bottom w:val="nil"/>
              <w:right w:val="nil"/>
            </w:tcBorders>
            <w:shd w:val="clear" w:color="auto" w:fill="auto"/>
            <w:noWrap/>
            <w:vAlign w:val="bottom"/>
            <w:hideMark/>
          </w:tcPr>
          <w:p w:rsidR="00F031F8" w:rsidRPr="00F031F8" w:rsidRDefault="00F031F8" w:rsidP="00F031F8">
            <w:pPr>
              <w:spacing w:after="0" w:line="240" w:lineRule="auto"/>
              <w:rPr>
                <w:rFonts w:eastAsia="Times New Roman"/>
                <w:color w:val="000000"/>
                <w:sz w:val="16"/>
                <w:lang w:eastAsia="es-EC"/>
              </w:rPr>
            </w:pPr>
          </w:p>
        </w:tc>
        <w:tc>
          <w:tcPr>
            <w:tcW w:w="808" w:type="dxa"/>
            <w:gridSpan w:val="3"/>
            <w:tcBorders>
              <w:top w:val="nil"/>
              <w:left w:val="nil"/>
              <w:bottom w:val="nil"/>
              <w:right w:val="nil"/>
            </w:tcBorders>
            <w:shd w:val="clear" w:color="auto" w:fill="auto"/>
            <w:noWrap/>
            <w:vAlign w:val="bottom"/>
            <w:hideMark/>
          </w:tcPr>
          <w:p w:rsidR="00F031F8" w:rsidRPr="00F031F8" w:rsidRDefault="00F031F8" w:rsidP="00F031F8">
            <w:pPr>
              <w:spacing w:after="0" w:line="240" w:lineRule="auto"/>
              <w:rPr>
                <w:rFonts w:eastAsia="Times New Roman"/>
                <w:color w:val="000000"/>
                <w:sz w:val="16"/>
                <w:lang w:eastAsia="es-EC"/>
              </w:rPr>
            </w:pPr>
          </w:p>
        </w:tc>
        <w:tc>
          <w:tcPr>
            <w:tcW w:w="888" w:type="dxa"/>
            <w:gridSpan w:val="2"/>
            <w:tcBorders>
              <w:top w:val="nil"/>
              <w:left w:val="nil"/>
              <w:bottom w:val="nil"/>
              <w:right w:val="nil"/>
            </w:tcBorders>
            <w:shd w:val="clear" w:color="auto" w:fill="auto"/>
            <w:noWrap/>
            <w:vAlign w:val="bottom"/>
            <w:hideMark/>
          </w:tcPr>
          <w:p w:rsidR="00F031F8" w:rsidRPr="00F031F8" w:rsidRDefault="00F031F8" w:rsidP="00F031F8">
            <w:pPr>
              <w:spacing w:after="0" w:line="240" w:lineRule="auto"/>
              <w:rPr>
                <w:rFonts w:eastAsia="Times New Roman"/>
                <w:color w:val="000000"/>
                <w:sz w:val="16"/>
                <w:lang w:eastAsia="es-EC"/>
              </w:rPr>
            </w:pPr>
          </w:p>
        </w:tc>
        <w:tc>
          <w:tcPr>
            <w:tcW w:w="530" w:type="dxa"/>
            <w:tcBorders>
              <w:top w:val="nil"/>
              <w:left w:val="nil"/>
              <w:bottom w:val="nil"/>
              <w:right w:val="nil"/>
            </w:tcBorders>
            <w:shd w:val="clear" w:color="auto" w:fill="auto"/>
            <w:noWrap/>
            <w:vAlign w:val="bottom"/>
            <w:hideMark/>
          </w:tcPr>
          <w:p w:rsidR="00F031F8" w:rsidRPr="00F031F8" w:rsidRDefault="00F031F8" w:rsidP="00F031F8">
            <w:pPr>
              <w:spacing w:after="0" w:line="240" w:lineRule="auto"/>
              <w:rPr>
                <w:rFonts w:eastAsia="Times New Roman"/>
                <w:color w:val="000000"/>
                <w:sz w:val="16"/>
                <w:lang w:eastAsia="es-EC"/>
              </w:rPr>
            </w:pPr>
          </w:p>
        </w:tc>
        <w:tc>
          <w:tcPr>
            <w:tcW w:w="160" w:type="dxa"/>
            <w:tcBorders>
              <w:top w:val="nil"/>
              <w:left w:val="nil"/>
              <w:bottom w:val="nil"/>
              <w:right w:val="nil"/>
            </w:tcBorders>
            <w:shd w:val="clear" w:color="auto" w:fill="auto"/>
            <w:noWrap/>
            <w:vAlign w:val="bottom"/>
            <w:hideMark/>
          </w:tcPr>
          <w:p w:rsidR="00F031F8" w:rsidRPr="00F031F8" w:rsidRDefault="00F031F8" w:rsidP="00F031F8">
            <w:pPr>
              <w:spacing w:after="0" w:line="240" w:lineRule="auto"/>
              <w:rPr>
                <w:rFonts w:eastAsia="Times New Roman"/>
                <w:color w:val="000000"/>
                <w:sz w:val="16"/>
                <w:lang w:eastAsia="es-EC"/>
              </w:rPr>
            </w:pPr>
          </w:p>
        </w:tc>
      </w:tr>
      <w:tr w:rsidR="00F031F8" w:rsidRPr="00F031F8" w:rsidTr="00C91965">
        <w:trPr>
          <w:gridAfter w:val="3"/>
          <w:wAfter w:w="1296" w:type="dxa"/>
          <w:trHeight w:val="208"/>
        </w:trPr>
        <w:tc>
          <w:tcPr>
            <w:tcW w:w="6591" w:type="dxa"/>
            <w:gridSpan w:val="23"/>
            <w:tcBorders>
              <w:top w:val="single" w:sz="8" w:space="0" w:color="auto"/>
              <w:left w:val="single" w:sz="8" w:space="0" w:color="auto"/>
              <w:bottom w:val="single" w:sz="8" w:space="0" w:color="auto"/>
              <w:right w:val="single" w:sz="8" w:space="0" w:color="000000"/>
            </w:tcBorders>
            <w:shd w:val="clear" w:color="000000" w:fill="D8D8D8"/>
            <w:noWrap/>
            <w:vAlign w:val="bottom"/>
            <w:hideMark/>
          </w:tcPr>
          <w:p w:rsidR="00F031F8" w:rsidRPr="00F031F8" w:rsidRDefault="00F031F8" w:rsidP="00F031F8">
            <w:pPr>
              <w:spacing w:after="0" w:line="240" w:lineRule="auto"/>
              <w:jc w:val="center"/>
              <w:rPr>
                <w:rFonts w:eastAsia="Times New Roman"/>
                <w:b/>
                <w:bCs/>
                <w:color w:val="000000"/>
                <w:sz w:val="16"/>
                <w:szCs w:val="32"/>
                <w:lang w:eastAsia="es-EC"/>
              </w:rPr>
            </w:pPr>
            <w:r w:rsidRPr="00F031F8">
              <w:rPr>
                <w:rFonts w:eastAsia="Times New Roman"/>
                <w:b/>
                <w:bCs/>
                <w:color w:val="000000"/>
                <w:sz w:val="16"/>
                <w:szCs w:val="32"/>
                <w:lang w:eastAsia="es-EC"/>
              </w:rPr>
              <w:t>PRESUPUESTO DE GASTOS</w:t>
            </w:r>
          </w:p>
        </w:tc>
      </w:tr>
      <w:tr w:rsidR="00F031F8" w:rsidRPr="00F031F8" w:rsidTr="00C91965">
        <w:trPr>
          <w:gridAfter w:val="3"/>
          <w:wAfter w:w="1296" w:type="dxa"/>
          <w:trHeight w:val="142"/>
        </w:trPr>
        <w:tc>
          <w:tcPr>
            <w:tcW w:w="6591" w:type="dxa"/>
            <w:gridSpan w:val="23"/>
            <w:tcBorders>
              <w:top w:val="nil"/>
              <w:left w:val="nil"/>
              <w:bottom w:val="nil"/>
              <w:right w:val="nil"/>
            </w:tcBorders>
            <w:shd w:val="clear" w:color="auto" w:fill="auto"/>
            <w:noWrap/>
            <w:vAlign w:val="bottom"/>
            <w:hideMark/>
          </w:tcPr>
          <w:p w:rsidR="00F031F8" w:rsidRPr="00F031F8" w:rsidRDefault="00F031F8" w:rsidP="00F031F8">
            <w:pPr>
              <w:spacing w:after="0" w:line="240" w:lineRule="auto"/>
              <w:jc w:val="center"/>
              <w:rPr>
                <w:rFonts w:eastAsia="Times New Roman"/>
                <w:b/>
                <w:bCs/>
                <w:color w:val="000000"/>
                <w:sz w:val="16"/>
                <w:lang w:eastAsia="es-EC"/>
              </w:rPr>
            </w:pPr>
            <w:r w:rsidRPr="00F031F8">
              <w:rPr>
                <w:rFonts w:eastAsia="Times New Roman"/>
                <w:b/>
                <w:bCs/>
                <w:color w:val="000000"/>
                <w:sz w:val="16"/>
                <w:lang w:eastAsia="es-EC"/>
              </w:rPr>
              <w:t xml:space="preserve">AÑO: </w:t>
            </w:r>
          </w:p>
        </w:tc>
      </w:tr>
      <w:tr w:rsidR="00F031F8" w:rsidRPr="00F031F8" w:rsidTr="00C91965">
        <w:trPr>
          <w:gridAfter w:val="3"/>
          <w:wAfter w:w="1296" w:type="dxa"/>
          <w:trHeight w:val="149"/>
        </w:trPr>
        <w:tc>
          <w:tcPr>
            <w:tcW w:w="1204" w:type="dxa"/>
            <w:tcBorders>
              <w:top w:val="nil"/>
              <w:left w:val="nil"/>
              <w:bottom w:val="nil"/>
              <w:right w:val="nil"/>
            </w:tcBorders>
            <w:shd w:val="clear" w:color="auto" w:fill="auto"/>
            <w:noWrap/>
            <w:vAlign w:val="bottom"/>
            <w:hideMark/>
          </w:tcPr>
          <w:p w:rsidR="00F031F8" w:rsidRPr="00F031F8" w:rsidRDefault="00F031F8" w:rsidP="00F031F8">
            <w:pPr>
              <w:spacing w:after="0" w:line="240" w:lineRule="auto"/>
              <w:rPr>
                <w:rFonts w:eastAsia="Times New Roman"/>
                <w:color w:val="000000"/>
                <w:sz w:val="16"/>
                <w:lang w:eastAsia="es-EC"/>
              </w:rPr>
            </w:pPr>
          </w:p>
        </w:tc>
        <w:tc>
          <w:tcPr>
            <w:tcW w:w="426" w:type="dxa"/>
            <w:tcBorders>
              <w:top w:val="nil"/>
              <w:left w:val="nil"/>
              <w:bottom w:val="nil"/>
              <w:right w:val="nil"/>
            </w:tcBorders>
            <w:shd w:val="clear" w:color="auto" w:fill="auto"/>
            <w:noWrap/>
            <w:vAlign w:val="bottom"/>
            <w:hideMark/>
          </w:tcPr>
          <w:p w:rsidR="00F031F8" w:rsidRPr="00F031F8" w:rsidRDefault="00F031F8" w:rsidP="00F031F8">
            <w:pPr>
              <w:spacing w:after="0" w:line="240" w:lineRule="auto"/>
              <w:rPr>
                <w:rFonts w:eastAsia="Times New Roman"/>
                <w:color w:val="000000"/>
                <w:sz w:val="16"/>
                <w:lang w:eastAsia="es-EC"/>
              </w:rPr>
            </w:pPr>
          </w:p>
        </w:tc>
        <w:tc>
          <w:tcPr>
            <w:tcW w:w="567" w:type="dxa"/>
            <w:gridSpan w:val="2"/>
            <w:tcBorders>
              <w:top w:val="nil"/>
              <w:left w:val="nil"/>
              <w:bottom w:val="nil"/>
              <w:right w:val="nil"/>
            </w:tcBorders>
            <w:shd w:val="clear" w:color="auto" w:fill="auto"/>
            <w:noWrap/>
            <w:vAlign w:val="bottom"/>
            <w:hideMark/>
          </w:tcPr>
          <w:p w:rsidR="00F031F8" w:rsidRPr="00F031F8" w:rsidRDefault="00F031F8" w:rsidP="00F031F8">
            <w:pPr>
              <w:spacing w:after="0" w:line="240" w:lineRule="auto"/>
              <w:rPr>
                <w:rFonts w:eastAsia="Times New Roman"/>
                <w:color w:val="000000"/>
                <w:sz w:val="16"/>
                <w:lang w:eastAsia="es-EC"/>
              </w:rPr>
            </w:pPr>
          </w:p>
        </w:tc>
        <w:tc>
          <w:tcPr>
            <w:tcW w:w="567" w:type="dxa"/>
            <w:gridSpan w:val="2"/>
            <w:tcBorders>
              <w:top w:val="nil"/>
              <w:left w:val="nil"/>
              <w:bottom w:val="nil"/>
              <w:right w:val="nil"/>
            </w:tcBorders>
            <w:shd w:val="clear" w:color="auto" w:fill="auto"/>
            <w:noWrap/>
            <w:vAlign w:val="bottom"/>
            <w:hideMark/>
          </w:tcPr>
          <w:p w:rsidR="00F031F8" w:rsidRPr="00F031F8" w:rsidRDefault="00F031F8" w:rsidP="00F031F8">
            <w:pPr>
              <w:spacing w:after="0" w:line="240" w:lineRule="auto"/>
              <w:rPr>
                <w:rFonts w:eastAsia="Times New Roman"/>
                <w:color w:val="000000"/>
                <w:sz w:val="16"/>
                <w:lang w:eastAsia="es-EC"/>
              </w:rPr>
            </w:pPr>
          </w:p>
        </w:tc>
        <w:tc>
          <w:tcPr>
            <w:tcW w:w="425" w:type="dxa"/>
            <w:gridSpan w:val="2"/>
            <w:tcBorders>
              <w:top w:val="nil"/>
              <w:left w:val="nil"/>
              <w:bottom w:val="nil"/>
              <w:right w:val="nil"/>
            </w:tcBorders>
            <w:shd w:val="clear" w:color="auto" w:fill="auto"/>
            <w:noWrap/>
            <w:vAlign w:val="bottom"/>
            <w:hideMark/>
          </w:tcPr>
          <w:p w:rsidR="00F031F8" w:rsidRPr="00F031F8" w:rsidRDefault="00F031F8" w:rsidP="00F031F8">
            <w:pPr>
              <w:spacing w:after="0" w:line="240" w:lineRule="auto"/>
              <w:rPr>
                <w:rFonts w:eastAsia="Times New Roman"/>
                <w:color w:val="000000"/>
                <w:sz w:val="16"/>
                <w:lang w:eastAsia="es-EC"/>
              </w:rPr>
            </w:pPr>
          </w:p>
        </w:tc>
        <w:tc>
          <w:tcPr>
            <w:tcW w:w="425" w:type="dxa"/>
            <w:gridSpan w:val="2"/>
            <w:tcBorders>
              <w:top w:val="nil"/>
              <w:left w:val="nil"/>
              <w:bottom w:val="nil"/>
              <w:right w:val="nil"/>
            </w:tcBorders>
            <w:shd w:val="clear" w:color="auto" w:fill="auto"/>
            <w:noWrap/>
            <w:vAlign w:val="bottom"/>
            <w:hideMark/>
          </w:tcPr>
          <w:p w:rsidR="00F031F8" w:rsidRPr="00F031F8" w:rsidRDefault="00F031F8" w:rsidP="00F031F8">
            <w:pPr>
              <w:spacing w:after="0" w:line="240" w:lineRule="auto"/>
              <w:rPr>
                <w:rFonts w:eastAsia="Times New Roman"/>
                <w:color w:val="000000"/>
                <w:sz w:val="16"/>
                <w:lang w:eastAsia="es-EC"/>
              </w:rPr>
            </w:pPr>
          </w:p>
        </w:tc>
        <w:tc>
          <w:tcPr>
            <w:tcW w:w="425" w:type="dxa"/>
            <w:gridSpan w:val="2"/>
            <w:tcBorders>
              <w:top w:val="nil"/>
              <w:left w:val="nil"/>
              <w:bottom w:val="nil"/>
              <w:right w:val="nil"/>
            </w:tcBorders>
            <w:shd w:val="clear" w:color="auto" w:fill="auto"/>
            <w:noWrap/>
            <w:vAlign w:val="bottom"/>
            <w:hideMark/>
          </w:tcPr>
          <w:p w:rsidR="00F031F8" w:rsidRPr="00F031F8" w:rsidRDefault="00F031F8" w:rsidP="00F031F8">
            <w:pPr>
              <w:spacing w:after="0" w:line="240" w:lineRule="auto"/>
              <w:rPr>
                <w:rFonts w:eastAsia="Times New Roman"/>
                <w:color w:val="000000"/>
                <w:sz w:val="16"/>
                <w:lang w:eastAsia="es-EC"/>
              </w:rPr>
            </w:pPr>
          </w:p>
        </w:tc>
        <w:tc>
          <w:tcPr>
            <w:tcW w:w="426" w:type="dxa"/>
            <w:gridSpan w:val="2"/>
            <w:tcBorders>
              <w:top w:val="nil"/>
              <w:left w:val="nil"/>
              <w:bottom w:val="nil"/>
              <w:right w:val="nil"/>
            </w:tcBorders>
            <w:shd w:val="clear" w:color="auto" w:fill="auto"/>
            <w:noWrap/>
            <w:vAlign w:val="bottom"/>
            <w:hideMark/>
          </w:tcPr>
          <w:p w:rsidR="00F031F8" w:rsidRPr="00F031F8" w:rsidRDefault="00F031F8" w:rsidP="00F031F8">
            <w:pPr>
              <w:spacing w:after="0" w:line="240" w:lineRule="auto"/>
              <w:rPr>
                <w:rFonts w:eastAsia="Times New Roman"/>
                <w:color w:val="000000"/>
                <w:sz w:val="16"/>
                <w:lang w:eastAsia="es-EC"/>
              </w:rPr>
            </w:pPr>
          </w:p>
        </w:tc>
        <w:tc>
          <w:tcPr>
            <w:tcW w:w="425" w:type="dxa"/>
            <w:gridSpan w:val="2"/>
            <w:tcBorders>
              <w:top w:val="nil"/>
              <w:left w:val="nil"/>
              <w:bottom w:val="nil"/>
              <w:right w:val="nil"/>
            </w:tcBorders>
            <w:shd w:val="clear" w:color="auto" w:fill="auto"/>
            <w:noWrap/>
            <w:vAlign w:val="bottom"/>
            <w:hideMark/>
          </w:tcPr>
          <w:p w:rsidR="00F031F8" w:rsidRPr="00F031F8" w:rsidRDefault="00F031F8" w:rsidP="00F031F8">
            <w:pPr>
              <w:spacing w:after="0" w:line="240" w:lineRule="auto"/>
              <w:rPr>
                <w:rFonts w:eastAsia="Times New Roman"/>
                <w:color w:val="000000"/>
                <w:sz w:val="16"/>
                <w:lang w:eastAsia="es-EC"/>
              </w:rPr>
            </w:pPr>
          </w:p>
        </w:tc>
        <w:tc>
          <w:tcPr>
            <w:tcW w:w="425" w:type="dxa"/>
            <w:gridSpan w:val="2"/>
            <w:tcBorders>
              <w:top w:val="nil"/>
              <w:left w:val="nil"/>
              <w:bottom w:val="nil"/>
              <w:right w:val="nil"/>
            </w:tcBorders>
            <w:shd w:val="clear" w:color="auto" w:fill="auto"/>
            <w:noWrap/>
            <w:vAlign w:val="bottom"/>
            <w:hideMark/>
          </w:tcPr>
          <w:p w:rsidR="00F031F8" w:rsidRPr="00F031F8" w:rsidRDefault="00F031F8" w:rsidP="00F031F8">
            <w:pPr>
              <w:spacing w:after="0" w:line="240" w:lineRule="auto"/>
              <w:rPr>
                <w:rFonts w:eastAsia="Times New Roman"/>
                <w:color w:val="000000"/>
                <w:sz w:val="16"/>
                <w:lang w:eastAsia="es-EC"/>
              </w:rPr>
            </w:pPr>
          </w:p>
        </w:tc>
        <w:tc>
          <w:tcPr>
            <w:tcW w:w="425" w:type="dxa"/>
            <w:gridSpan w:val="2"/>
            <w:tcBorders>
              <w:top w:val="nil"/>
              <w:left w:val="nil"/>
              <w:bottom w:val="nil"/>
              <w:right w:val="nil"/>
            </w:tcBorders>
            <w:shd w:val="clear" w:color="auto" w:fill="auto"/>
            <w:noWrap/>
            <w:vAlign w:val="bottom"/>
            <w:hideMark/>
          </w:tcPr>
          <w:p w:rsidR="00F031F8" w:rsidRPr="00F031F8" w:rsidRDefault="00F031F8" w:rsidP="00F031F8">
            <w:pPr>
              <w:spacing w:after="0" w:line="240" w:lineRule="auto"/>
              <w:rPr>
                <w:rFonts w:eastAsia="Times New Roman"/>
                <w:color w:val="000000"/>
                <w:sz w:val="16"/>
                <w:lang w:eastAsia="es-EC"/>
              </w:rPr>
            </w:pPr>
          </w:p>
        </w:tc>
        <w:tc>
          <w:tcPr>
            <w:tcW w:w="426" w:type="dxa"/>
            <w:tcBorders>
              <w:top w:val="nil"/>
              <w:left w:val="nil"/>
              <w:bottom w:val="nil"/>
              <w:right w:val="nil"/>
            </w:tcBorders>
            <w:shd w:val="clear" w:color="auto" w:fill="auto"/>
            <w:noWrap/>
            <w:vAlign w:val="bottom"/>
            <w:hideMark/>
          </w:tcPr>
          <w:p w:rsidR="00F031F8" w:rsidRPr="00F031F8" w:rsidRDefault="00F031F8" w:rsidP="00F031F8">
            <w:pPr>
              <w:spacing w:after="0" w:line="240" w:lineRule="auto"/>
              <w:rPr>
                <w:rFonts w:eastAsia="Times New Roman"/>
                <w:color w:val="000000"/>
                <w:sz w:val="16"/>
                <w:lang w:eastAsia="es-EC"/>
              </w:rPr>
            </w:pPr>
          </w:p>
        </w:tc>
        <w:tc>
          <w:tcPr>
            <w:tcW w:w="425" w:type="dxa"/>
            <w:gridSpan w:val="2"/>
            <w:tcBorders>
              <w:top w:val="nil"/>
              <w:left w:val="nil"/>
              <w:bottom w:val="nil"/>
              <w:right w:val="nil"/>
            </w:tcBorders>
            <w:shd w:val="clear" w:color="auto" w:fill="auto"/>
            <w:noWrap/>
            <w:vAlign w:val="bottom"/>
            <w:hideMark/>
          </w:tcPr>
          <w:p w:rsidR="00F031F8" w:rsidRPr="00F031F8" w:rsidRDefault="00F031F8" w:rsidP="00F031F8">
            <w:pPr>
              <w:spacing w:after="0" w:line="240" w:lineRule="auto"/>
              <w:rPr>
                <w:rFonts w:eastAsia="Times New Roman"/>
                <w:color w:val="000000"/>
                <w:sz w:val="16"/>
                <w:lang w:eastAsia="es-EC"/>
              </w:rPr>
            </w:pPr>
          </w:p>
        </w:tc>
      </w:tr>
      <w:tr w:rsidR="00F031F8" w:rsidRPr="00F031F8" w:rsidTr="00C91965">
        <w:trPr>
          <w:gridAfter w:val="3"/>
          <w:wAfter w:w="1296" w:type="dxa"/>
          <w:trHeight w:val="149"/>
        </w:trPr>
        <w:tc>
          <w:tcPr>
            <w:tcW w:w="1204" w:type="dxa"/>
            <w:tcBorders>
              <w:top w:val="single" w:sz="8" w:space="0" w:color="auto"/>
              <w:left w:val="single" w:sz="8" w:space="0" w:color="auto"/>
              <w:bottom w:val="single" w:sz="8" w:space="0" w:color="auto"/>
              <w:right w:val="nil"/>
            </w:tcBorders>
            <w:shd w:val="clear" w:color="000000" w:fill="8DB4E3"/>
            <w:noWrap/>
            <w:vAlign w:val="bottom"/>
            <w:hideMark/>
          </w:tcPr>
          <w:p w:rsidR="00F031F8" w:rsidRPr="00F031F8" w:rsidRDefault="00F031F8" w:rsidP="00F031F8">
            <w:pPr>
              <w:spacing w:after="0" w:line="240" w:lineRule="auto"/>
              <w:jc w:val="center"/>
              <w:rPr>
                <w:rFonts w:eastAsia="Times New Roman"/>
                <w:b/>
                <w:bCs/>
                <w:color w:val="000000"/>
                <w:sz w:val="14"/>
                <w:lang w:eastAsia="es-EC"/>
              </w:rPr>
            </w:pPr>
            <w:r w:rsidRPr="00F031F8">
              <w:rPr>
                <w:rFonts w:eastAsia="Times New Roman"/>
                <w:b/>
                <w:bCs/>
                <w:color w:val="000000"/>
                <w:sz w:val="14"/>
                <w:lang w:eastAsia="es-EC"/>
              </w:rPr>
              <w:t>DESCRIPCIÓN</w:t>
            </w:r>
          </w:p>
        </w:tc>
        <w:tc>
          <w:tcPr>
            <w:tcW w:w="426" w:type="dxa"/>
            <w:tcBorders>
              <w:top w:val="single" w:sz="8" w:space="0" w:color="auto"/>
              <w:left w:val="single" w:sz="8" w:space="0" w:color="auto"/>
              <w:bottom w:val="single" w:sz="8" w:space="0" w:color="auto"/>
              <w:right w:val="nil"/>
            </w:tcBorders>
            <w:shd w:val="clear" w:color="000000" w:fill="8DB4E3"/>
            <w:noWrap/>
            <w:vAlign w:val="bottom"/>
            <w:hideMark/>
          </w:tcPr>
          <w:p w:rsidR="00F031F8" w:rsidRPr="00F031F8" w:rsidRDefault="00F031F8" w:rsidP="00F031F8">
            <w:pPr>
              <w:spacing w:after="0" w:line="240" w:lineRule="auto"/>
              <w:jc w:val="center"/>
              <w:rPr>
                <w:rFonts w:eastAsia="Times New Roman"/>
                <w:b/>
                <w:bCs/>
                <w:color w:val="000000"/>
                <w:sz w:val="14"/>
                <w:lang w:eastAsia="es-EC"/>
              </w:rPr>
            </w:pPr>
            <w:r w:rsidRPr="00F031F8">
              <w:rPr>
                <w:rFonts w:eastAsia="Times New Roman"/>
                <w:b/>
                <w:bCs/>
                <w:color w:val="000000"/>
                <w:sz w:val="14"/>
                <w:lang w:eastAsia="es-EC"/>
              </w:rPr>
              <w:t>ENE</w:t>
            </w:r>
          </w:p>
        </w:tc>
        <w:tc>
          <w:tcPr>
            <w:tcW w:w="567" w:type="dxa"/>
            <w:gridSpan w:val="2"/>
            <w:tcBorders>
              <w:top w:val="single" w:sz="8" w:space="0" w:color="auto"/>
              <w:left w:val="single" w:sz="8" w:space="0" w:color="auto"/>
              <w:bottom w:val="single" w:sz="8" w:space="0" w:color="auto"/>
              <w:right w:val="nil"/>
            </w:tcBorders>
            <w:shd w:val="clear" w:color="000000" w:fill="8DB4E3"/>
            <w:noWrap/>
            <w:vAlign w:val="bottom"/>
            <w:hideMark/>
          </w:tcPr>
          <w:p w:rsidR="00F031F8" w:rsidRPr="00F031F8" w:rsidRDefault="00F031F8" w:rsidP="00F031F8">
            <w:pPr>
              <w:spacing w:after="0" w:line="240" w:lineRule="auto"/>
              <w:jc w:val="center"/>
              <w:rPr>
                <w:rFonts w:eastAsia="Times New Roman"/>
                <w:b/>
                <w:bCs/>
                <w:color w:val="000000"/>
                <w:sz w:val="14"/>
                <w:lang w:eastAsia="es-EC"/>
              </w:rPr>
            </w:pPr>
            <w:r w:rsidRPr="00F031F8">
              <w:rPr>
                <w:rFonts w:eastAsia="Times New Roman"/>
                <w:b/>
                <w:bCs/>
                <w:color w:val="000000"/>
                <w:sz w:val="14"/>
                <w:lang w:eastAsia="es-EC"/>
              </w:rPr>
              <w:t>FEB</w:t>
            </w:r>
          </w:p>
        </w:tc>
        <w:tc>
          <w:tcPr>
            <w:tcW w:w="567" w:type="dxa"/>
            <w:gridSpan w:val="2"/>
            <w:tcBorders>
              <w:top w:val="single" w:sz="8" w:space="0" w:color="auto"/>
              <w:left w:val="single" w:sz="8" w:space="0" w:color="auto"/>
              <w:bottom w:val="single" w:sz="8" w:space="0" w:color="auto"/>
              <w:right w:val="nil"/>
            </w:tcBorders>
            <w:shd w:val="clear" w:color="000000" w:fill="8DB4E3"/>
            <w:noWrap/>
            <w:vAlign w:val="bottom"/>
            <w:hideMark/>
          </w:tcPr>
          <w:p w:rsidR="00F031F8" w:rsidRPr="00F031F8" w:rsidRDefault="00F031F8" w:rsidP="00F031F8">
            <w:pPr>
              <w:spacing w:after="0" w:line="240" w:lineRule="auto"/>
              <w:jc w:val="center"/>
              <w:rPr>
                <w:rFonts w:eastAsia="Times New Roman"/>
                <w:b/>
                <w:bCs/>
                <w:color w:val="000000"/>
                <w:sz w:val="14"/>
                <w:lang w:eastAsia="es-EC"/>
              </w:rPr>
            </w:pPr>
            <w:r w:rsidRPr="00F031F8">
              <w:rPr>
                <w:rFonts w:eastAsia="Times New Roman"/>
                <w:b/>
                <w:bCs/>
                <w:color w:val="000000"/>
                <w:sz w:val="14"/>
                <w:lang w:eastAsia="es-EC"/>
              </w:rPr>
              <w:t>MAR</w:t>
            </w:r>
          </w:p>
        </w:tc>
        <w:tc>
          <w:tcPr>
            <w:tcW w:w="425" w:type="dxa"/>
            <w:gridSpan w:val="2"/>
            <w:tcBorders>
              <w:top w:val="single" w:sz="8" w:space="0" w:color="auto"/>
              <w:left w:val="single" w:sz="8" w:space="0" w:color="auto"/>
              <w:bottom w:val="single" w:sz="8" w:space="0" w:color="auto"/>
              <w:right w:val="single" w:sz="8" w:space="0" w:color="auto"/>
            </w:tcBorders>
            <w:shd w:val="clear" w:color="000000" w:fill="8DB4E3"/>
            <w:noWrap/>
            <w:vAlign w:val="bottom"/>
            <w:hideMark/>
          </w:tcPr>
          <w:p w:rsidR="00F031F8" w:rsidRPr="00F031F8" w:rsidRDefault="00F031F8" w:rsidP="00F031F8">
            <w:pPr>
              <w:spacing w:after="0" w:line="240" w:lineRule="auto"/>
              <w:jc w:val="center"/>
              <w:rPr>
                <w:rFonts w:eastAsia="Times New Roman"/>
                <w:b/>
                <w:bCs/>
                <w:color w:val="000000"/>
                <w:sz w:val="14"/>
                <w:lang w:eastAsia="es-EC"/>
              </w:rPr>
            </w:pPr>
            <w:r w:rsidRPr="00F031F8">
              <w:rPr>
                <w:rFonts w:eastAsia="Times New Roman"/>
                <w:b/>
                <w:bCs/>
                <w:color w:val="000000"/>
                <w:sz w:val="14"/>
                <w:lang w:eastAsia="es-EC"/>
              </w:rPr>
              <w:t>AB</w:t>
            </w:r>
            <w:r>
              <w:rPr>
                <w:rFonts w:eastAsia="Times New Roman"/>
                <w:b/>
                <w:bCs/>
                <w:color w:val="000000"/>
                <w:sz w:val="14"/>
                <w:lang w:eastAsia="es-EC"/>
              </w:rPr>
              <w:t>R</w:t>
            </w:r>
          </w:p>
        </w:tc>
        <w:tc>
          <w:tcPr>
            <w:tcW w:w="425" w:type="dxa"/>
            <w:gridSpan w:val="2"/>
            <w:tcBorders>
              <w:top w:val="single" w:sz="8" w:space="0" w:color="auto"/>
              <w:left w:val="nil"/>
              <w:bottom w:val="single" w:sz="8" w:space="0" w:color="auto"/>
              <w:right w:val="nil"/>
            </w:tcBorders>
            <w:shd w:val="clear" w:color="000000" w:fill="8DB4E3"/>
            <w:noWrap/>
            <w:vAlign w:val="bottom"/>
            <w:hideMark/>
          </w:tcPr>
          <w:p w:rsidR="00F031F8" w:rsidRPr="00F031F8" w:rsidRDefault="00F031F8" w:rsidP="00F031F8">
            <w:pPr>
              <w:spacing w:after="0" w:line="240" w:lineRule="auto"/>
              <w:jc w:val="center"/>
              <w:rPr>
                <w:rFonts w:eastAsia="Times New Roman"/>
                <w:b/>
                <w:bCs/>
                <w:color w:val="000000"/>
                <w:sz w:val="14"/>
                <w:lang w:eastAsia="es-EC"/>
              </w:rPr>
            </w:pPr>
            <w:r w:rsidRPr="00F031F8">
              <w:rPr>
                <w:rFonts w:eastAsia="Times New Roman"/>
                <w:b/>
                <w:bCs/>
                <w:color w:val="000000"/>
                <w:sz w:val="14"/>
                <w:lang w:eastAsia="es-EC"/>
              </w:rPr>
              <w:t>MAY</w:t>
            </w:r>
          </w:p>
        </w:tc>
        <w:tc>
          <w:tcPr>
            <w:tcW w:w="425" w:type="dxa"/>
            <w:gridSpan w:val="2"/>
            <w:tcBorders>
              <w:top w:val="single" w:sz="8" w:space="0" w:color="auto"/>
              <w:left w:val="single" w:sz="8" w:space="0" w:color="auto"/>
              <w:bottom w:val="single" w:sz="8" w:space="0" w:color="auto"/>
              <w:right w:val="single" w:sz="8" w:space="0" w:color="auto"/>
            </w:tcBorders>
            <w:shd w:val="clear" w:color="000000" w:fill="8DB4E3"/>
            <w:noWrap/>
            <w:vAlign w:val="bottom"/>
            <w:hideMark/>
          </w:tcPr>
          <w:p w:rsidR="00F031F8" w:rsidRPr="00F031F8" w:rsidRDefault="00F031F8" w:rsidP="00F031F8">
            <w:pPr>
              <w:spacing w:after="0" w:line="240" w:lineRule="auto"/>
              <w:jc w:val="center"/>
              <w:rPr>
                <w:rFonts w:eastAsia="Times New Roman"/>
                <w:b/>
                <w:bCs/>
                <w:color w:val="000000"/>
                <w:sz w:val="14"/>
                <w:lang w:eastAsia="es-EC"/>
              </w:rPr>
            </w:pPr>
            <w:r w:rsidRPr="00F031F8">
              <w:rPr>
                <w:rFonts w:eastAsia="Times New Roman"/>
                <w:b/>
                <w:bCs/>
                <w:color w:val="000000"/>
                <w:sz w:val="14"/>
                <w:lang w:eastAsia="es-EC"/>
              </w:rPr>
              <w:t>JUN</w:t>
            </w:r>
          </w:p>
        </w:tc>
        <w:tc>
          <w:tcPr>
            <w:tcW w:w="426" w:type="dxa"/>
            <w:gridSpan w:val="2"/>
            <w:tcBorders>
              <w:top w:val="single" w:sz="8" w:space="0" w:color="auto"/>
              <w:left w:val="nil"/>
              <w:bottom w:val="single" w:sz="8" w:space="0" w:color="auto"/>
              <w:right w:val="single" w:sz="8" w:space="0" w:color="auto"/>
            </w:tcBorders>
            <w:shd w:val="clear" w:color="000000" w:fill="8DB4E3"/>
            <w:noWrap/>
            <w:vAlign w:val="bottom"/>
            <w:hideMark/>
          </w:tcPr>
          <w:p w:rsidR="00F031F8" w:rsidRPr="00F031F8" w:rsidRDefault="00F031F8" w:rsidP="00F031F8">
            <w:pPr>
              <w:spacing w:after="0" w:line="240" w:lineRule="auto"/>
              <w:jc w:val="center"/>
              <w:rPr>
                <w:rFonts w:eastAsia="Times New Roman"/>
                <w:b/>
                <w:bCs/>
                <w:color w:val="000000"/>
                <w:sz w:val="14"/>
                <w:lang w:eastAsia="es-EC"/>
              </w:rPr>
            </w:pPr>
            <w:r w:rsidRPr="00F031F8">
              <w:rPr>
                <w:rFonts w:eastAsia="Times New Roman"/>
                <w:b/>
                <w:bCs/>
                <w:color w:val="000000"/>
                <w:sz w:val="14"/>
                <w:lang w:eastAsia="es-EC"/>
              </w:rPr>
              <w:t>JUL</w:t>
            </w:r>
          </w:p>
        </w:tc>
        <w:tc>
          <w:tcPr>
            <w:tcW w:w="425" w:type="dxa"/>
            <w:gridSpan w:val="2"/>
            <w:tcBorders>
              <w:top w:val="single" w:sz="8" w:space="0" w:color="auto"/>
              <w:left w:val="nil"/>
              <w:bottom w:val="single" w:sz="8" w:space="0" w:color="auto"/>
              <w:right w:val="single" w:sz="8" w:space="0" w:color="auto"/>
            </w:tcBorders>
            <w:shd w:val="clear" w:color="000000" w:fill="8DB4E3"/>
            <w:noWrap/>
            <w:vAlign w:val="bottom"/>
            <w:hideMark/>
          </w:tcPr>
          <w:p w:rsidR="00F031F8" w:rsidRPr="00F031F8" w:rsidRDefault="00F031F8" w:rsidP="00F031F8">
            <w:pPr>
              <w:spacing w:after="0" w:line="240" w:lineRule="auto"/>
              <w:jc w:val="center"/>
              <w:rPr>
                <w:rFonts w:eastAsia="Times New Roman"/>
                <w:b/>
                <w:bCs/>
                <w:color w:val="000000"/>
                <w:sz w:val="14"/>
                <w:lang w:eastAsia="es-EC"/>
              </w:rPr>
            </w:pPr>
            <w:r w:rsidRPr="00F031F8">
              <w:rPr>
                <w:rFonts w:eastAsia="Times New Roman"/>
                <w:b/>
                <w:bCs/>
                <w:color w:val="000000"/>
                <w:sz w:val="14"/>
                <w:lang w:eastAsia="es-EC"/>
              </w:rPr>
              <w:t>AGO</w:t>
            </w:r>
          </w:p>
        </w:tc>
        <w:tc>
          <w:tcPr>
            <w:tcW w:w="425" w:type="dxa"/>
            <w:gridSpan w:val="2"/>
            <w:tcBorders>
              <w:top w:val="single" w:sz="8" w:space="0" w:color="auto"/>
              <w:left w:val="nil"/>
              <w:bottom w:val="single" w:sz="8" w:space="0" w:color="auto"/>
              <w:right w:val="single" w:sz="8" w:space="0" w:color="auto"/>
            </w:tcBorders>
            <w:shd w:val="clear" w:color="000000" w:fill="8DB4E3"/>
            <w:noWrap/>
            <w:vAlign w:val="bottom"/>
            <w:hideMark/>
          </w:tcPr>
          <w:p w:rsidR="00F031F8" w:rsidRPr="00F031F8" w:rsidRDefault="00F031F8" w:rsidP="00F031F8">
            <w:pPr>
              <w:spacing w:after="0" w:line="240" w:lineRule="auto"/>
              <w:jc w:val="center"/>
              <w:rPr>
                <w:rFonts w:eastAsia="Times New Roman"/>
                <w:b/>
                <w:bCs/>
                <w:color w:val="000000"/>
                <w:sz w:val="14"/>
                <w:lang w:eastAsia="es-EC"/>
              </w:rPr>
            </w:pPr>
            <w:r w:rsidRPr="00F031F8">
              <w:rPr>
                <w:rFonts w:eastAsia="Times New Roman"/>
                <w:b/>
                <w:bCs/>
                <w:color w:val="000000"/>
                <w:sz w:val="14"/>
                <w:lang w:eastAsia="es-EC"/>
              </w:rPr>
              <w:t>SEP</w:t>
            </w:r>
          </w:p>
        </w:tc>
        <w:tc>
          <w:tcPr>
            <w:tcW w:w="425" w:type="dxa"/>
            <w:gridSpan w:val="2"/>
            <w:tcBorders>
              <w:top w:val="single" w:sz="8" w:space="0" w:color="auto"/>
              <w:left w:val="nil"/>
              <w:bottom w:val="single" w:sz="8" w:space="0" w:color="auto"/>
              <w:right w:val="nil"/>
            </w:tcBorders>
            <w:shd w:val="clear" w:color="000000" w:fill="8DB4E3"/>
            <w:noWrap/>
            <w:vAlign w:val="bottom"/>
            <w:hideMark/>
          </w:tcPr>
          <w:p w:rsidR="00F031F8" w:rsidRPr="00F031F8" w:rsidRDefault="00F031F8" w:rsidP="00F031F8">
            <w:pPr>
              <w:spacing w:after="0" w:line="240" w:lineRule="auto"/>
              <w:jc w:val="center"/>
              <w:rPr>
                <w:rFonts w:eastAsia="Times New Roman"/>
                <w:b/>
                <w:bCs/>
                <w:color w:val="000000"/>
                <w:sz w:val="14"/>
                <w:lang w:eastAsia="es-EC"/>
              </w:rPr>
            </w:pPr>
            <w:r w:rsidRPr="00F031F8">
              <w:rPr>
                <w:rFonts w:eastAsia="Times New Roman"/>
                <w:b/>
                <w:bCs/>
                <w:color w:val="000000"/>
                <w:sz w:val="14"/>
                <w:lang w:eastAsia="es-EC"/>
              </w:rPr>
              <w:t>OCT</w:t>
            </w:r>
          </w:p>
        </w:tc>
        <w:tc>
          <w:tcPr>
            <w:tcW w:w="426" w:type="dxa"/>
            <w:tcBorders>
              <w:top w:val="single" w:sz="8" w:space="0" w:color="auto"/>
              <w:left w:val="single" w:sz="8" w:space="0" w:color="auto"/>
              <w:bottom w:val="single" w:sz="8" w:space="0" w:color="auto"/>
              <w:right w:val="single" w:sz="8" w:space="0" w:color="auto"/>
            </w:tcBorders>
            <w:shd w:val="clear" w:color="000000" w:fill="8DB4E3"/>
            <w:noWrap/>
            <w:vAlign w:val="bottom"/>
            <w:hideMark/>
          </w:tcPr>
          <w:p w:rsidR="00F031F8" w:rsidRPr="00F031F8" w:rsidRDefault="00F031F8" w:rsidP="00F031F8">
            <w:pPr>
              <w:spacing w:after="0" w:line="240" w:lineRule="auto"/>
              <w:jc w:val="center"/>
              <w:rPr>
                <w:rFonts w:eastAsia="Times New Roman"/>
                <w:b/>
                <w:bCs/>
                <w:color w:val="000000"/>
                <w:sz w:val="14"/>
                <w:lang w:eastAsia="es-EC"/>
              </w:rPr>
            </w:pPr>
            <w:r w:rsidRPr="00F031F8">
              <w:rPr>
                <w:rFonts w:eastAsia="Times New Roman"/>
                <w:b/>
                <w:bCs/>
                <w:color w:val="000000"/>
                <w:sz w:val="14"/>
                <w:lang w:eastAsia="es-EC"/>
              </w:rPr>
              <w:t>NOV</w:t>
            </w:r>
          </w:p>
        </w:tc>
        <w:tc>
          <w:tcPr>
            <w:tcW w:w="425" w:type="dxa"/>
            <w:gridSpan w:val="2"/>
            <w:tcBorders>
              <w:top w:val="single" w:sz="8" w:space="0" w:color="auto"/>
              <w:left w:val="nil"/>
              <w:bottom w:val="single" w:sz="8" w:space="0" w:color="auto"/>
              <w:right w:val="single" w:sz="8" w:space="0" w:color="auto"/>
            </w:tcBorders>
            <w:shd w:val="clear" w:color="000000" w:fill="8DB4E3"/>
            <w:noWrap/>
            <w:vAlign w:val="bottom"/>
            <w:hideMark/>
          </w:tcPr>
          <w:p w:rsidR="00F031F8" w:rsidRPr="00F031F8" w:rsidRDefault="00F031F8" w:rsidP="00F031F8">
            <w:pPr>
              <w:spacing w:after="0" w:line="240" w:lineRule="auto"/>
              <w:jc w:val="center"/>
              <w:rPr>
                <w:rFonts w:eastAsia="Times New Roman"/>
                <w:b/>
                <w:bCs/>
                <w:color w:val="000000"/>
                <w:sz w:val="14"/>
                <w:lang w:eastAsia="es-EC"/>
              </w:rPr>
            </w:pPr>
            <w:r w:rsidRPr="00F031F8">
              <w:rPr>
                <w:rFonts w:eastAsia="Times New Roman"/>
                <w:b/>
                <w:bCs/>
                <w:color w:val="000000"/>
                <w:sz w:val="14"/>
                <w:lang w:eastAsia="es-EC"/>
              </w:rPr>
              <w:t>DIC</w:t>
            </w:r>
          </w:p>
        </w:tc>
      </w:tr>
      <w:tr w:rsidR="00F031F8" w:rsidRPr="00F031F8" w:rsidTr="00C91965">
        <w:trPr>
          <w:gridAfter w:val="3"/>
          <w:wAfter w:w="1296" w:type="dxa"/>
          <w:trHeight w:val="277"/>
        </w:trPr>
        <w:tc>
          <w:tcPr>
            <w:tcW w:w="1204" w:type="dxa"/>
            <w:tcBorders>
              <w:top w:val="nil"/>
              <w:left w:val="single" w:sz="8" w:space="0" w:color="auto"/>
              <w:bottom w:val="single" w:sz="4" w:space="0" w:color="auto"/>
              <w:right w:val="nil"/>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8"/>
                <w:lang w:eastAsia="es-EC"/>
              </w:rPr>
            </w:pPr>
            <w:r w:rsidRPr="00F031F8">
              <w:rPr>
                <w:rFonts w:eastAsia="Times New Roman"/>
                <w:color w:val="000000"/>
                <w:sz w:val="16"/>
                <w:szCs w:val="28"/>
                <w:lang w:eastAsia="es-EC"/>
              </w:rPr>
              <w:t>Gastos  Operacionales</w:t>
            </w:r>
          </w:p>
        </w:tc>
        <w:tc>
          <w:tcPr>
            <w:tcW w:w="426" w:type="dxa"/>
            <w:tcBorders>
              <w:top w:val="nil"/>
              <w:left w:val="single" w:sz="8" w:space="0" w:color="auto"/>
              <w:bottom w:val="single" w:sz="4" w:space="0" w:color="auto"/>
              <w:right w:val="nil"/>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567" w:type="dxa"/>
            <w:gridSpan w:val="2"/>
            <w:tcBorders>
              <w:top w:val="nil"/>
              <w:left w:val="single" w:sz="8" w:space="0" w:color="auto"/>
              <w:bottom w:val="single" w:sz="4" w:space="0" w:color="auto"/>
              <w:right w:val="nil"/>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567" w:type="dxa"/>
            <w:gridSpan w:val="2"/>
            <w:tcBorders>
              <w:top w:val="nil"/>
              <w:left w:val="single" w:sz="8" w:space="0" w:color="auto"/>
              <w:bottom w:val="single" w:sz="4" w:space="0" w:color="auto"/>
              <w:right w:val="nil"/>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425" w:type="dxa"/>
            <w:gridSpan w:val="2"/>
            <w:tcBorders>
              <w:top w:val="nil"/>
              <w:left w:val="single" w:sz="8" w:space="0" w:color="auto"/>
              <w:bottom w:val="single" w:sz="4" w:space="0" w:color="auto"/>
              <w:right w:val="single" w:sz="8" w:space="0" w:color="auto"/>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425" w:type="dxa"/>
            <w:gridSpan w:val="2"/>
            <w:tcBorders>
              <w:top w:val="nil"/>
              <w:left w:val="nil"/>
              <w:bottom w:val="single" w:sz="4" w:space="0" w:color="auto"/>
              <w:right w:val="nil"/>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425" w:type="dxa"/>
            <w:gridSpan w:val="2"/>
            <w:tcBorders>
              <w:top w:val="nil"/>
              <w:left w:val="single" w:sz="8" w:space="0" w:color="auto"/>
              <w:bottom w:val="single" w:sz="4" w:space="0" w:color="auto"/>
              <w:right w:val="single" w:sz="8" w:space="0" w:color="auto"/>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426" w:type="dxa"/>
            <w:gridSpan w:val="2"/>
            <w:tcBorders>
              <w:top w:val="nil"/>
              <w:left w:val="nil"/>
              <w:bottom w:val="single" w:sz="4" w:space="0" w:color="auto"/>
              <w:right w:val="single" w:sz="8" w:space="0" w:color="auto"/>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425" w:type="dxa"/>
            <w:gridSpan w:val="2"/>
            <w:tcBorders>
              <w:top w:val="nil"/>
              <w:left w:val="nil"/>
              <w:bottom w:val="single" w:sz="4" w:space="0" w:color="auto"/>
              <w:right w:val="single" w:sz="8" w:space="0" w:color="auto"/>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425" w:type="dxa"/>
            <w:gridSpan w:val="2"/>
            <w:tcBorders>
              <w:top w:val="nil"/>
              <w:left w:val="nil"/>
              <w:bottom w:val="single" w:sz="4" w:space="0" w:color="auto"/>
              <w:right w:val="single" w:sz="8" w:space="0" w:color="auto"/>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425" w:type="dxa"/>
            <w:gridSpan w:val="2"/>
            <w:tcBorders>
              <w:top w:val="nil"/>
              <w:left w:val="nil"/>
              <w:bottom w:val="single" w:sz="4" w:space="0" w:color="auto"/>
              <w:right w:val="nil"/>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426" w:type="dxa"/>
            <w:tcBorders>
              <w:top w:val="nil"/>
              <w:left w:val="single" w:sz="8" w:space="0" w:color="auto"/>
              <w:bottom w:val="single" w:sz="4" w:space="0" w:color="auto"/>
              <w:right w:val="single" w:sz="8" w:space="0" w:color="auto"/>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425" w:type="dxa"/>
            <w:gridSpan w:val="2"/>
            <w:tcBorders>
              <w:top w:val="nil"/>
              <w:left w:val="nil"/>
              <w:bottom w:val="single" w:sz="4" w:space="0" w:color="auto"/>
              <w:right w:val="single" w:sz="8" w:space="0" w:color="auto"/>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r>
      <w:tr w:rsidR="00F031F8" w:rsidRPr="00F031F8" w:rsidTr="00C91965">
        <w:trPr>
          <w:gridAfter w:val="3"/>
          <w:wAfter w:w="1296" w:type="dxa"/>
          <w:trHeight w:val="277"/>
        </w:trPr>
        <w:tc>
          <w:tcPr>
            <w:tcW w:w="1204" w:type="dxa"/>
            <w:tcBorders>
              <w:top w:val="nil"/>
              <w:left w:val="single" w:sz="8" w:space="0" w:color="auto"/>
              <w:bottom w:val="single" w:sz="4" w:space="0" w:color="auto"/>
              <w:right w:val="nil"/>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8"/>
                <w:lang w:eastAsia="es-EC"/>
              </w:rPr>
            </w:pPr>
            <w:r w:rsidRPr="00F031F8">
              <w:rPr>
                <w:rFonts w:eastAsia="Times New Roman"/>
                <w:color w:val="000000"/>
                <w:sz w:val="16"/>
                <w:szCs w:val="28"/>
                <w:lang w:eastAsia="es-EC"/>
              </w:rPr>
              <w:t>Sueldos y Beneficios sociales</w:t>
            </w:r>
          </w:p>
        </w:tc>
        <w:tc>
          <w:tcPr>
            <w:tcW w:w="426" w:type="dxa"/>
            <w:tcBorders>
              <w:top w:val="nil"/>
              <w:left w:val="single" w:sz="8" w:space="0" w:color="auto"/>
              <w:bottom w:val="single" w:sz="4" w:space="0" w:color="auto"/>
              <w:right w:val="nil"/>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567" w:type="dxa"/>
            <w:gridSpan w:val="2"/>
            <w:tcBorders>
              <w:top w:val="nil"/>
              <w:left w:val="single" w:sz="8" w:space="0" w:color="auto"/>
              <w:bottom w:val="single" w:sz="4" w:space="0" w:color="auto"/>
              <w:right w:val="nil"/>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567" w:type="dxa"/>
            <w:gridSpan w:val="2"/>
            <w:tcBorders>
              <w:top w:val="nil"/>
              <w:left w:val="single" w:sz="8" w:space="0" w:color="auto"/>
              <w:bottom w:val="single" w:sz="4" w:space="0" w:color="auto"/>
              <w:right w:val="nil"/>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425" w:type="dxa"/>
            <w:gridSpan w:val="2"/>
            <w:tcBorders>
              <w:top w:val="nil"/>
              <w:left w:val="single" w:sz="8" w:space="0" w:color="auto"/>
              <w:bottom w:val="single" w:sz="4" w:space="0" w:color="auto"/>
              <w:right w:val="single" w:sz="8" w:space="0" w:color="auto"/>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425" w:type="dxa"/>
            <w:gridSpan w:val="2"/>
            <w:tcBorders>
              <w:top w:val="nil"/>
              <w:left w:val="nil"/>
              <w:bottom w:val="single" w:sz="4" w:space="0" w:color="auto"/>
              <w:right w:val="nil"/>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425" w:type="dxa"/>
            <w:gridSpan w:val="2"/>
            <w:tcBorders>
              <w:top w:val="nil"/>
              <w:left w:val="single" w:sz="8" w:space="0" w:color="auto"/>
              <w:bottom w:val="single" w:sz="4" w:space="0" w:color="auto"/>
              <w:right w:val="single" w:sz="8" w:space="0" w:color="auto"/>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426" w:type="dxa"/>
            <w:gridSpan w:val="2"/>
            <w:tcBorders>
              <w:top w:val="nil"/>
              <w:left w:val="nil"/>
              <w:bottom w:val="single" w:sz="4" w:space="0" w:color="auto"/>
              <w:right w:val="single" w:sz="8" w:space="0" w:color="auto"/>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425" w:type="dxa"/>
            <w:gridSpan w:val="2"/>
            <w:tcBorders>
              <w:top w:val="nil"/>
              <w:left w:val="nil"/>
              <w:bottom w:val="single" w:sz="4" w:space="0" w:color="auto"/>
              <w:right w:val="single" w:sz="8" w:space="0" w:color="auto"/>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425" w:type="dxa"/>
            <w:gridSpan w:val="2"/>
            <w:tcBorders>
              <w:top w:val="nil"/>
              <w:left w:val="nil"/>
              <w:bottom w:val="single" w:sz="4" w:space="0" w:color="auto"/>
              <w:right w:val="single" w:sz="8" w:space="0" w:color="auto"/>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425" w:type="dxa"/>
            <w:gridSpan w:val="2"/>
            <w:tcBorders>
              <w:top w:val="nil"/>
              <w:left w:val="nil"/>
              <w:bottom w:val="single" w:sz="4" w:space="0" w:color="auto"/>
              <w:right w:val="nil"/>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426" w:type="dxa"/>
            <w:tcBorders>
              <w:top w:val="nil"/>
              <w:left w:val="single" w:sz="8" w:space="0" w:color="auto"/>
              <w:bottom w:val="single" w:sz="4" w:space="0" w:color="auto"/>
              <w:right w:val="single" w:sz="8" w:space="0" w:color="auto"/>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425" w:type="dxa"/>
            <w:gridSpan w:val="2"/>
            <w:tcBorders>
              <w:top w:val="nil"/>
              <w:left w:val="nil"/>
              <w:bottom w:val="single" w:sz="4" w:space="0" w:color="auto"/>
              <w:right w:val="single" w:sz="8" w:space="0" w:color="auto"/>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r>
      <w:tr w:rsidR="00F031F8" w:rsidRPr="00F031F8" w:rsidTr="00C91965">
        <w:trPr>
          <w:gridAfter w:val="3"/>
          <w:wAfter w:w="1296" w:type="dxa"/>
          <w:trHeight w:val="277"/>
        </w:trPr>
        <w:tc>
          <w:tcPr>
            <w:tcW w:w="1204" w:type="dxa"/>
            <w:tcBorders>
              <w:top w:val="nil"/>
              <w:left w:val="single" w:sz="8" w:space="0" w:color="auto"/>
              <w:bottom w:val="single" w:sz="4" w:space="0" w:color="auto"/>
              <w:right w:val="nil"/>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8"/>
                <w:lang w:eastAsia="es-EC"/>
              </w:rPr>
            </w:pPr>
            <w:r w:rsidRPr="00F031F8">
              <w:rPr>
                <w:rFonts w:eastAsia="Times New Roman"/>
                <w:color w:val="000000"/>
                <w:sz w:val="16"/>
                <w:szCs w:val="28"/>
                <w:lang w:eastAsia="es-EC"/>
              </w:rPr>
              <w:t xml:space="preserve">Agua </w:t>
            </w:r>
          </w:p>
        </w:tc>
        <w:tc>
          <w:tcPr>
            <w:tcW w:w="426" w:type="dxa"/>
            <w:tcBorders>
              <w:top w:val="nil"/>
              <w:left w:val="single" w:sz="8" w:space="0" w:color="auto"/>
              <w:bottom w:val="single" w:sz="4" w:space="0" w:color="auto"/>
              <w:right w:val="nil"/>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567" w:type="dxa"/>
            <w:gridSpan w:val="2"/>
            <w:tcBorders>
              <w:top w:val="nil"/>
              <w:left w:val="single" w:sz="8" w:space="0" w:color="auto"/>
              <w:bottom w:val="single" w:sz="4" w:space="0" w:color="auto"/>
              <w:right w:val="nil"/>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567" w:type="dxa"/>
            <w:gridSpan w:val="2"/>
            <w:tcBorders>
              <w:top w:val="nil"/>
              <w:left w:val="single" w:sz="8" w:space="0" w:color="auto"/>
              <w:bottom w:val="single" w:sz="4" w:space="0" w:color="auto"/>
              <w:right w:val="nil"/>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425" w:type="dxa"/>
            <w:gridSpan w:val="2"/>
            <w:tcBorders>
              <w:top w:val="nil"/>
              <w:left w:val="single" w:sz="8" w:space="0" w:color="auto"/>
              <w:bottom w:val="single" w:sz="4" w:space="0" w:color="auto"/>
              <w:right w:val="single" w:sz="8" w:space="0" w:color="auto"/>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425" w:type="dxa"/>
            <w:gridSpan w:val="2"/>
            <w:tcBorders>
              <w:top w:val="nil"/>
              <w:left w:val="nil"/>
              <w:bottom w:val="single" w:sz="4" w:space="0" w:color="auto"/>
              <w:right w:val="nil"/>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425" w:type="dxa"/>
            <w:gridSpan w:val="2"/>
            <w:tcBorders>
              <w:top w:val="nil"/>
              <w:left w:val="single" w:sz="8" w:space="0" w:color="auto"/>
              <w:bottom w:val="single" w:sz="4" w:space="0" w:color="auto"/>
              <w:right w:val="single" w:sz="8" w:space="0" w:color="auto"/>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426" w:type="dxa"/>
            <w:gridSpan w:val="2"/>
            <w:tcBorders>
              <w:top w:val="nil"/>
              <w:left w:val="nil"/>
              <w:bottom w:val="single" w:sz="4" w:space="0" w:color="auto"/>
              <w:right w:val="single" w:sz="8" w:space="0" w:color="auto"/>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425" w:type="dxa"/>
            <w:gridSpan w:val="2"/>
            <w:tcBorders>
              <w:top w:val="nil"/>
              <w:left w:val="nil"/>
              <w:bottom w:val="single" w:sz="4" w:space="0" w:color="auto"/>
              <w:right w:val="single" w:sz="8" w:space="0" w:color="auto"/>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425" w:type="dxa"/>
            <w:gridSpan w:val="2"/>
            <w:tcBorders>
              <w:top w:val="nil"/>
              <w:left w:val="nil"/>
              <w:bottom w:val="single" w:sz="4" w:space="0" w:color="auto"/>
              <w:right w:val="single" w:sz="8" w:space="0" w:color="auto"/>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425" w:type="dxa"/>
            <w:gridSpan w:val="2"/>
            <w:tcBorders>
              <w:top w:val="nil"/>
              <w:left w:val="nil"/>
              <w:bottom w:val="single" w:sz="4" w:space="0" w:color="auto"/>
              <w:right w:val="nil"/>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426" w:type="dxa"/>
            <w:tcBorders>
              <w:top w:val="nil"/>
              <w:left w:val="single" w:sz="8" w:space="0" w:color="auto"/>
              <w:bottom w:val="single" w:sz="4" w:space="0" w:color="auto"/>
              <w:right w:val="single" w:sz="8" w:space="0" w:color="auto"/>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425" w:type="dxa"/>
            <w:gridSpan w:val="2"/>
            <w:tcBorders>
              <w:top w:val="nil"/>
              <w:left w:val="nil"/>
              <w:bottom w:val="single" w:sz="4" w:space="0" w:color="auto"/>
              <w:right w:val="single" w:sz="8" w:space="0" w:color="auto"/>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r>
      <w:tr w:rsidR="00F031F8" w:rsidRPr="00F031F8" w:rsidTr="00C91965">
        <w:trPr>
          <w:gridAfter w:val="3"/>
          <w:wAfter w:w="1296" w:type="dxa"/>
          <w:trHeight w:val="277"/>
        </w:trPr>
        <w:tc>
          <w:tcPr>
            <w:tcW w:w="1204" w:type="dxa"/>
            <w:tcBorders>
              <w:top w:val="nil"/>
              <w:left w:val="single" w:sz="8" w:space="0" w:color="auto"/>
              <w:bottom w:val="single" w:sz="4" w:space="0" w:color="auto"/>
              <w:right w:val="nil"/>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8"/>
                <w:lang w:eastAsia="es-EC"/>
              </w:rPr>
            </w:pPr>
            <w:r w:rsidRPr="00F031F8">
              <w:rPr>
                <w:rFonts w:eastAsia="Times New Roman"/>
                <w:color w:val="000000"/>
                <w:sz w:val="16"/>
                <w:szCs w:val="28"/>
                <w:lang w:eastAsia="es-EC"/>
              </w:rPr>
              <w:t>Luz</w:t>
            </w:r>
          </w:p>
        </w:tc>
        <w:tc>
          <w:tcPr>
            <w:tcW w:w="426" w:type="dxa"/>
            <w:tcBorders>
              <w:top w:val="nil"/>
              <w:left w:val="single" w:sz="8" w:space="0" w:color="auto"/>
              <w:bottom w:val="single" w:sz="4" w:space="0" w:color="auto"/>
              <w:right w:val="nil"/>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567" w:type="dxa"/>
            <w:gridSpan w:val="2"/>
            <w:tcBorders>
              <w:top w:val="nil"/>
              <w:left w:val="single" w:sz="8" w:space="0" w:color="auto"/>
              <w:bottom w:val="single" w:sz="4" w:space="0" w:color="auto"/>
              <w:right w:val="nil"/>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567" w:type="dxa"/>
            <w:gridSpan w:val="2"/>
            <w:tcBorders>
              <w:top w:val="nil"/>
              <w:left w:val="single" w:sz="8" w:space="0" w:color="auto"/>
              <w:bottom w:val="single" w:sz="4" w:space="0" w:color="auto"/>
              <w:right w:val="nil"/>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425" w:type="dxa"/>
            <w:gridSpan w:val="2"/>
            <w:tcBorders>
              <w:top w:val="nil"/>
              <w:left w:val="single" w:sz="8" w:space="0" w:color="auto"/>
              <w:bottom w:val="single" w:sz="4" w:space="0" w:color="auto"/>
              <w:right w:val="single" w:sz="8" w:space="0" w:color="auto"/>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425" w:type="dxa"/>
            <w:gridSpan w:val="2"/>
            <w:tcBorders>
              <w:top w:val="nil"/>
              <w:left w:val="nil"/>
              <w:bottom w:val="single" w:sz="4" w:space="0" w:color="auto"/>
              <w:right w:val="nil"/>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425" w:type="dxa"/>
            <w:gridSpan w:val="2"/>
            <w:tcBorders>
              <w:top w:val="nil"/>
              <w:left w:val="single" w:sz="8" w:space="0" w:color="auto"/>
              <w:bottom w:val="single" w:sz="4" w:space="0" w:color="auto"/>
              <w:right w:val="single" w:sz="8" w:space="0" w:color="auto"/>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426" w:type="dxa"/>
            <w:gridSpan w:val="2"/>
            <w:tcBorders>
              <w:top w:val="nil"/>
              <w:left w:val="nil"/>
              <w:bottom w:val="single" w:sz="4" w:space="0" w:color="auto"/>
              <w:right w:val="single" w:sz="8" w:space="0" w:color="auto"/>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425" w:type="dxa"/>
            <w:gridSpan w:val="2"/>
            <w:tcBorders>
              <w:top w:val="nil"/>
              <w:left w:val="nil"/>
              <w:bottom w:val="single" w:sz="4" w:space="0" w:color="auto"/>
              <w:right w:val="single" w:sz="8" w:space="0" w:color="auto"/>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425" w:type="dxa"/>
            <w:gridSpan w:val="2"/>
            <w:tcBorders>
              <w:top w:val="nil"/>
              <w:left w:val="nil"/>
              <w:bottom w:val="single" w:sz="4" w:space="0" w:color="auto"/>
              <w:right w:val="single" w:sz="8" w:space="0" w:color="auto"/>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425" w:type="dxa"/>
            <w:gridSpan w:val="2"/>
            <w:tcBorders>
              <w:top w:val="nil"/>
              <w:left w:val="nil"/>
              <w:bottom w:val="single" w:sz="4" w:space="0" w:color="auto"/>
              <w:right w:val="nil"/>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426" w:type="dxa"/>
            <w:tcBorders>
              <w:top w:val="nil"/>
              <w:left w:val="single" w:sz="8" w:space="0" w:color="auto"/>
              <w:bottom w:val="single" w:sz="4" w:space="0" w:color="auto"/>
              <w:right w:val="single" w:sz="8" w:space="0" w:color="auto"/>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425" w:type="dxa"/>
            <w:gridSpan w:val="2"/>
            <w:tcBorders>
              <w:top w:val="nil"/>
              <w:left w:val="nil"/>
              <w:bottom w:val="single" w:sz="4" w:space="0" w:color="auto"/>
              <w:right w:val="single" w:sz="8" w:space="0" w:color="auto"/>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r>
      <w:tr w:rsidR="00F031F8" w:rsidRPr="00F031F8" w:rsidTr="00C91965">
        <w:trPr>
          <w:gridAfter w:val="3"/>
          <w:wAfter w:w="1296" w:type="dxa"/>
          <w:trHeight w:val="277"/>
        </w:trPr>
        <w:tc>
          <w:tcPr>
            <w:tcW w:w="1204" w:type="dxa"/>
            <w:tcBorders>
              <w:top w:val="nil"/>
              <w:left w:val="single" w:sz="8" w:space="0" w:color="auto"/>
              <w:bottom w:val="single" w:sz="4" w:space="0" w:color="auto"/>
              <w:right w:val="nil"/>
            </w:tcBorders>
            <w:shd w:val="clear" w:color="auto" w:fill="auto"/>
            <w:noWrap/>
            <w:vAlign w:val="center"/>
            <w:hideMark/>
          </w:tcPr>
          <w:p w:rsidR="00F031F8" w:rsidRPr="00F031F8" w:rsidRDefault="00C91965" w:rsidP="00F031F8">
            <w:pPr>
              <w:spacing w:after="0" w:line="240" w:lineRule="auto"/>
              <w:rPr>
                <w:rFonts w:eastAsia="Times New Roman"/>
                <w:color w:val="000000"/>
                <w:sz w:val="16"/>
                <w:szCs w:val="28"/>
                <w:lang w:eastAsia="es-EC"/>
              </w:rPr>
            </w:pPr>
            <w:r w:rsidRPr="00F031F8">
              <w:rPr>
                <w:rFonts w:eastAsia="Times New Roman"/>
                <w:color w:val="000000"/>
                <w:sz w:val="16"/>
                <w:szCs w:val="28"/>
                <w:lang w:eastAsia="es-EC"/>
              </w:rPr>
              <w:t>Teléfono</w:t>
            </w:r>
          </w:p>
        </w:tc>
        <w:tc>
          <w:tcPr>
            <w:tcW w:w="426" w:type="dxa"/>
            <w:tcBorders>
              <w:top w:val="nil"/>
              <w:left w:val="single" w:sz="8" w:space="0" w:color="auto"/>
              <w:bottom w:val="single" w:sz="4" w:space="0" w:color="auto"/>
              <w:right w:val="nil"/>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567" w:type="dxa"/>
            <w:gridSpan w:val="2"/>
            <w:tcBorders>
              <w:top w:val="nil"/>
              <w:left w:val="single" w:sz="8" w:space="0" w:color="auto"/>
              <w:bottom w:val="single" w:sz="4" w:space="0" w:color="auto"/>
              <w:right w:val="nil"/>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567" w:type="dxa"/>
            <w:gridSpan w:val="2"/>
            <w:tcBorders>
              <w:top w:val="nil"/>
              <w:left w:val="single" w:sz="8" w:space="0" w:color="auto"/>
              <w:bottom w:val="single" w:sz="4" w:space="0" w:color="auto"/>
              <w:right w:val="nil"/>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425" w:type="dxa"/>
            <w:gridSpan w:val="2"/>
            <w:tcBorders>
              <w:top w:val="nil"/>
              <w:left w:val="single" w:sz="8" w:space="0" w:color="auto"/>
              <w:bottom w:val="single" w:sz="4" w:space="0" w:color="auto"/>
              <w:right w:val="single" w:sz="8" w:space="0" w:color="auto"/>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425" w:type="dxa"/>
            <w:gridSpan w:val="2"/>
            <w:tcBorders>
              <w:top w:val="nil"/>
              <w:left w:val="nil"/>
              <w:bottom w:val="single" w:sz="4" w:space="0" w:color="auto"/>
              <w:right w:val="nil"/>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425" w:type="dxa"/>
            <w:gridSpan w:val="2"/>
            <w:tcBorders>
              <w:top w:val="nil"/>
              <w:left w:val="single" w:sz="8" w:space="0" w:color="auto"/>
              <w:bottom w:val="single" w:sz="4" w:space="0" w:color="auto"/>
              <w:right w:val="single" w:sz="8" w:space="0" w:color="auto"/>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426" w:type="dxa"/>
            <w:gridSpan w:val="2"/>
            <w:tcBorders>
              <w:top w:val="nil"/>
              <w:left w:val="nil"/>
              <w:bottom w:val="single" w:sz="4" w:space="0" w:color="auto"/>
              <w:right w:val="single" w:sz="8" w:space="0" w:color="auto"/>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425" w:type="dxa"/>
            <w:gridSpan w:val="2"/>
            <w:tcBorders>
              <w:top w:val="nil"/>
              <w:left w:val="nil"/>
              <w:bottom w:val="single" w:sz="4" w:space="0" w:color="auto"/>
              <w:right w:val="single" w:sz="8" w:space="0" w:color="auto"/>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425" w:type="dxa"/>
            <w:gridSpan w:val="2"/>
            <w:tcBorders>
              <w:top w:val="nil"/>
              <w:left w:val="nil"/>
              <w:bottom w:val="single" w:sz="4" w:space="0" w:color="auto"/>
              <w:right w:val="single" w:sz="8" w:space="0" w:color="auto"/>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425" w:type="dxa"/>
            <w:gridSpan w:val="2"/>
            <w:tcBorders>
              <w:top w:val="nil"/>
              <w:left w:val="nil"/>
              <w:bottom w:val="single" w:sz="4" w:space="0" w:color="auto"/>
              <w:right w:val="nil"/>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426" w:type="dxa"/>
            <w:tcBorders>
              <w:top w:val="nil"/>
              <w:left w:val="single" w:sz="8" w:space="0" w:color="auto"/>
              <w:bottom w:val="single" w:sz="4" w:space="0" w:color="auto"/>
              <w:right w:val="single" w:sz="8" w:space="0" w:color="auto"/>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425" w:type="dxa"/>
            <w:gridSpan w:val="2"/>
            <w:tcBorders>
              <w:top w:val="nil"/>
              <w:left w:val="nil"/>
              <w:bottom w:val="single" w:sz="4" w:space="0" w:color="auto"/>
              <w:right w:val="single" w:sz="8" w:space="0" w:color="auto"/>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r>
      <w:tr w:rsidR="00F031F8" w:rsidRPr="00F031F8" w:rsidTr="00C91965">
        <w:trPr>
          <w:gridAfter w:val="3"/>
          <w:wAfter w:w="1296" w:type="dxa"/>
          <w:trHeight w:val="277"/>
        </w:trPr>
        <w:tc>
          <w:tcPr>
            <w:tcW w:w="1204" w:type="dxa"/>
            <w:tcBorders>
              <w:top w:val="nil"/>
              <w:left w:val="single" w:sz="8" w:space="0" w:color="auto"/>
              <w:bottom w:val="single" w:sz="4" w:space="0" w:color="auto"/>
              <w:right w:val="nil"/>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8"/>
                <w:lang w:eastAsia="es-EC"/>
              </w:rPr>
            </w:pPr>
            <w:r w:rsidRPr="00F031F8">
              <w:rPr>
                <w:rFonts w:eastAsia="Times New Roman"/>
                <w:color w:val="000000"/>
                <w:sz w:val="16"/>
                <w:szCs w:val="28"/>
                <w:lang w:eastAsia="es-EC"/>
              </w:rPr>
              <w:t>Arriendo</w:t>
            </w:r>
          </w:p>
        </w:tc>
        <w:tc>
          <w:tcPr>
            <w:tcW w:w="426" w:type="dxa"/>
            <w:tcBorders>
              <w:top w:val="nil"/>
              <w:left w:val="single" w:sz="8" w:space="0" w:color="auto"/>
              <w:bottom w:val="single" w:sz="4" w:space="0" w:color="auto"/>
              <w:right w:val="nil"/>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567" w:type="dxa"/>
            <w:gridSpan w:val="2"/>
            <w:tcBorders>
              <w:top w:val="nil"/>
              <w:left w:val="single" w:sz="8" w:space="0" w:color="auto"/>
              <w:bottom w:val="single" w:sz="4" w:space="0" w:color="auto"/>
              <w:right w:val="nil"/>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567" w:type="dxa"/>
            <w:gridSpan w:val="2"/>
            <w:tcBorders>
              <w:top w:val="nil"/>
              <w:left w:val="single" w:sz="8" w:space="0" w:color="auto"/>
              <w:bottom w:val="single" w:sz="4" w:space="0" w:color="auto"/>
              <w:right w:val="nil"/>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425" w:type="dxa"/>
            <w:gridSpan w:val="2"/>
            <w:tcBorders>
              <w:top w:val="nil"/>
              <w:left w:val="single" w:sz="8" w:space="0" w:color="auto"/>
              <w:bottom w:val="single" w:sz="4" w:space="0" w:color="auto"/>
              <w:right w:val="single" w:sz="8" w:space="0" w:color="auto"/>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425" w:type="dxa"/>
            <w:gridSpan w:val="2"/>
            <w:tcBorders>
              <w:top w:val="nil"/>
              <w:left w:val="nil"/>
              <w:bottom w:val="single" w:sz="4" w:space="0" w:color="auto"/>
              <w:right w:val="nil"/>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425" w:type="dxa"/>
            <w:gridSpan w:val="2"/>
            <w:tcBorders>
              <w:top w:val="nil"/>
              <w:left w:val="single" w:sz="8" w:space="0" w:color="auto"/>
              <w:bottom w:val="single" w:sz="4" w:space="0" w:color="auto"/>
              <w:right w:val="single" w:sz="8" w:space="0" w:color="auto"/>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426" w:type="dxa"/>
            <w:gridSpan w:val="2"/>
            <w:tcBorders>
              <w:top w:val="nil"/>
              <w:left w:val="nil"/>
              <w:bottom w:val="single" w:sz="4" w:space="0" w:color="auto"/>
              <w:right w:val="single" w:sz="8" w:space="0" w:color="auto"/>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425" w:type="dxa"/>
            <w:gridSpan w:val="2"/>
            <w:tcBorders>
              <w:top w:val="nil"/>
              <w:left w:val="nil"/>
              <w:bottom w:val="single" w:sz="4" w:space="0" w:color="auto"/>
              <w:right w:val="single" w:sz="8" w:space="0" w:color="auto"/>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425" w:type="dxa"/>
            <w:gridSpan w:val="2"/>
            <w:tcBorders>
              <w:top w:val="nil"/>
              <w:left w:val="nil"/>
              <w:bottom w:val="single" w:sz="4" w:space="0" w:color="auto"/>
              <w:right w:val="single" w:sz="8" w:space="0" w:color="auto"/>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425" w:type="dxa"/>
            <w:gridSpan w:val="2"/>
            <w:tcBorders>
              <w:top w:val="nil"/>
              <w:left w:val="nil"/>
              <w:bottom w:val="single" w:sz="4" w:space="0" w:color="auto"/>
              <w:right w:val="nil"/>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426" w:type="dxa"/>
            <w:tcBorders>
              <w:top w:val="nil"/>
              <w:left w:val="single" w:sz="8" w:space="0" w:color="auto"/>
              <w:bottom w:val="single" w:sz="4" w:space="0" w:color="auto"/>
              <w:right w:val="single" w:sz="8" w:space="0" w:color="auto"/>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425" w:type="dxa"/>
            <w:gridSpan w:val="2"/>
            <w:tcBorders>
              <w:top w:val="nil"/>
              <w:left w:val="nil"/>
              <w:bottom w:val="single" w:sz="4" w:space="0" w:color="auto"/>
              <w:right w:val="single" w:sz="8" w:space="0" w:color="auto"/>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r>
      <w:tr w:rsidR="00F031F8" w:rsidRPr="00F031F8" w:rsidTr="00C91965">
        <w:trPr>
          <w:gridAfter w:val="3"/>
          <w:wAfter w:w="1296" w:type="dxa"/>
          <w:trHeight w:val="277"/>
        </w:trPr>
        <w:tc>
          <w:tcPr>
            <w:tcW w:w="1204" w:type="dxa"/>
            <w:tcBorders>
              <w:top w:val="nil"/>
              <w:left w:val="single" w:sz="8" w:space="0" w:color="auto"/>
              <w:bottom w:val="single" w:sz="4" w:space="0" w:color="auto"/>
              <w:right w:val="nil"/>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8"/>
                <w:lang w:eastAsia="es-EC"/>
              </w:rPr>
            </w:pPr>
            <w:r w:rsidRPr="00F031F8">
              <w:rPr>
                <w:rFonts w:eastAsia="Times New Roman"/>
                <w:color w:val="000000"/>
                <w:sz w:val="16"/>
                <w:szCs w:val="28"/>
                <w:lang w:eastAsia="es-EC"/>
              </w:rPr>
              <w:t>Deuda Administración anterior</w:t>
            </w:r>
          </w:p>
        </w:tc>
        <w:tc>
          <w:tcPr>
            <w:tcW w:w="426" w:type="dxa"/>
            <w:tcBorders>
              <w:top w:val="nil"/>
              <w:left w:val="single" w:sz="8" w:space="0" w:color="auto"/>
              <w:bottom w:val="single" w:sz="4" w:space="0" w:color="auto"/>
              <w:right w:val="nil"/>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567" w:type="dxa"/>
            <w:gridSpan w:val="2"/>
            <w:tcBorders>
              <w:top w:val="nil"/>
              <w:left w:val="single" w:sz="8" w:space="0" w:color="auto"/>
              <w:bottom w:val="single" w:sz="4" w:space="0" w:color="auto"/>
              <w:right w:val="nil"/>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567" w:type="dxa"/>
            <w:gridSpan w:val="2"/>
            <w:tcBorders>
              <w:top w:val="nil"/>
              <w:left w:val="single" w:sz="8" w:space="0" w:color="auto"/>
              <w:bottom w:val="single" w:sz="4" w:space="0" w:color="auto"/>
              <w:right w:val="nil"/>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425" w:type="dxa"/>
            <w:gridSpan w:val="2"/>
            <w:tcBorders>
              <w:top w:val="nil"/>
              <w:left w:val="single" w:sz="8" w:space="0" w:color="auto"/>
              <w:bottom w:val="single" w:sz="4" w:space="0" w:color="auto"/>
              <w:right w:val="single" w:sz="8" w:space="0" w:color="auto"/>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425" w:type="dxa"/>
            <w:gridSpan w:val="2"/>
            <w:tcBorders>
              <w:top w:val="nil"/>
              <w:left w:val="nil"/>
              <w:bottom w:val="single" w:sz="4" w:space="0" w:color="auto"/>
              <w:right w:val="nil"/>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425" w:type="dxa"/>
            <w:gridSpan w:val="2"/>
            <w:tcBorders>
              <w:top w:val="nil"/>
              <w:left w:val="single" w:sz="8" w:space="0" w:color="auto"/>
              <w:bottom w:val="single" w:sz="4" w:space="0" w:color="auto"/>
              <w:right w:val="single" w:sz="8" w:space="0" w:color="auto"/>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426" w:type="dxa"/>
            <w:gridSpan w:val="2"/>
            <w:tcBorders>
              <w:top w:val="nil"/>
              <w:left w:val="nil"/>
              <w:bottom w:val="single" w:sz="4" w:space="0" w:color="auto"/>
              <w:right w:val="single" w:sz="8" w:space="0" w:color="auto"/>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425" w:type="dxa"/>
            <w:gridSpan w:val="2"/>
            <w:tcBorders>
              <w:top w:val="nil"/>
              <w:left w:val="nil"/>
              <w:bottom w:val="single" w:sz="4" w:space="0" w:color="auto"/>
              <w:right w:val="single" w:sz="8" w:space="0" w:color="auto"/>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425" w:type="dxa"/>
            <w:gridSpan w:val="2"/>
            <w:tcBorders>
              <w:top w:val="nil"/>
              <w:left w:val="nil"/>
              <w:bottom w:val="single" w:sz="4" w:space="0" w:color="auto"/>
              <w:right w:val="single" w:sz="8" w:space="0" w:color="auto"/>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425" w:type="dxa"/>
            <w:gridSpan w:val="2"/>
            <w:tcBorders>
              <w:top w:val="nil"/>
              <w:left w:val="nil"/>
              <w:bottom w:val="single" w:sz="4" w:space="0" w:color="auto"/>
              <w:right w:val="nil"/>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426" w:type="dxa"/>
            <w:tcBorders>
              <w:top w:val="nil"/>
              <w:left w:val="single" w:sz="8" w:space="0" w:color="auto"/>
              <w:bottom w:val="single" w:sz="4" w:space="0" w:color="auto"/>
              <w:right w:val="single" w:sz="8" w:space="0" w:color="auto"/>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425" w:type="dxa"/>
            <w:gridSpan w:val="2"/>
            <w:tcBorders>
              <w:top w:val="nil"/>
              <w:left w:val="nil"/>
              <w:bottom w:val="single" w:sz="4" w:space="0" w:color="auto"/>
              <w:right w:val="single" w:sz="8" w:space="0" w:color="auto"/>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r>
      <w:tr w:rsidR="00F031F8" w:rsidRPr="00F031F8" w:rsidTr="00C91965">
        <w:trPr>
          <w:gridAfter w:val="3"/>
          <w:wAfter w:w="1296" w:type="dxa"/>
          <w:trHeight w:val="277"/>
        </w:trPr>
        <w:tc>
          <w:tcPr>
            <w:tcW w:w="1204" w:type="dxa"/>
            <w:tcBorders>
              <w:top w:val="nil"/>
              <w:left w:val="single" w:sz="8" w:space="0" w:color="auto"/>
              <w:bottom w:val="single" w:sz="4" w:space="0" w:color="auto"/>
              <w:right w:val="nil"/>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8"/>
                <w:lang w:eastAsia="es-EC"/>
              </w:rPr>
            </w:pPr>
            <w:r w:rsidRPr="00F031F8">
              <w:rPr>
                <w:rFonts w:eastAsia="Times New Roman"/>
                <w:color w:val="000000"/>
                <w:sz w:val="16"/>
                <w:szCs w:val="28"/>
                <w:lang w:eastAsia="es-EC"/>
              </w:rPr>
              <w:t>Impuestos</w:t>
            </w:r>
          </w:p>
        </w:tc>
        <w:tc>
          <w:tcPr>
            <w:tcW w:w="426" w:type="dxa"/>
            <w:tcBorders>
              <w:top w:val="nil"/>
              <w:left w:val="single" w:sz="8" w:space="0" w:color="auto"/>
              <w:bottom w:val="single" w:sz="4" w:space="0" w:color="auto"/>
              <w:right w:val="nil"/>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567" w:type="dxa"/>
            <w:gridSpan w:val="2"/>
            <w:tcBorders>
              <w:top w:val="nil"/>
              <w:left w:val="single" w:sz="8" w:space="0" w:color="auto"/>
              <w:bottom w:val="single" w:sz="4" w:space="0" w:color="auto"/>
              <w:right w:val="nil"/>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567" w:type="dxa"/>
            <w:gridSpan w:val="2"/>
            <w:tcBorders>
              <w:top w:val="nil"/>
              <w:left w:val="single" w:sz="8" w:space="0" w:color="auto"/>
              <w:bottom w:val="single" w:sz="4" w:space="0" w:color="auto"/>
              <w:right w:val="nil"/>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425" w:type="dxa"/>
            <w:gridSpan w:val="2"/>
            <w:tcBorders>
              <w:top w:val="nil"/>
              <w:left w:val="single" w:sz="8" w:space="0" w:color="auto"/>
              <w:bottom w:val="single" w:sz="4" w:space="0" w:color="auto"/>
              <w:right w:val="single" w:sz="8" w:space="0" w:color="auto"/>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425" w:type="dxa"/>
            <w:gridSpan w:val="2"/>
            <w:tcBorders>
              <w:top w:val="nil"/>
              <w:left w:val="nil"/>
              <w:bottom w:val="single" w:sz="4" w:space="0" w:color="auto"/>
              <w:right w:val="nil"/>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425" w:type="dxa"/>
            <w:gridSpan w:val="2"/>
            <w:tcBorders>
              <w:top w:val="nil"/>
              <w:left w:val="single" w:sz="8" w:space="0" w:color="auto"/>
              <w:bottom w:val="single" w:sz="4" w:space="0" w:color="auto"/>
              <w:right w:val="single" w:sz="8" w:space="0" w:color="auto"/>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426" w:type="dxa"/>
            <w:gridSpan w:val="2"/>
            <w:tcBorders>
              <w:top w:val="nil"/>
              <w:left w:val="nil"/>
              <w:bottom w:val="single" w:sz="4" w:space="0" w:color="auto"/>
              <w:right w:val="single" w:sz="8" w:space="0" w:color="auto"/>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425" w:type="dxa"/>
            <w:gridSpan w:val="2"/>
            <w:tcBorders>
              <w:top w:val="nil"/>
              <w:left w:val="nil"/>
              <w:bottom w:val="single" w:sz="4" w:space="0" w:color="auto"/>
              <w:right w:val="single" w:sz="8" w:space="0" w:color="auto"/>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425" w:type="dxa"/>
            <w:gridSpan w:val="2"/>
            <w:tcBorders>
              <w:top w:val="nil"/>
              <w:left w:val="nil"/>
              <w:bottom w:val="single" w:sz="4" w:space="0" w:color="auto"/>
              <w:right w:val="single" w:sz="8" w:space="0" w:color="auto"/>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425" w:type="dxa"/>
            <w:gridSpan w:val="2"/>
            <w:tcBorders>
              <w:top w:val="nil"/>
              <w:left w:val="nil"/>
              <w:bottom w:val="single" w:sz="4" w:space="0" w:color="auto"/>
              <w:right w:val="nil"/>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426" w:type="dxa"/>
            <w:tcBorders>
              <w:top w:val="nil"/>
              <w:left w:val="single" w:sz="8" w:space="0" w:color="auto"/>
              <w:bottom w:val="single" w:sz="4" w:space="0" w:color="auto"/>
              <w:right w:val="single" w:sz="8" w:space="0" w:color="auto"/>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c>
          <w:tcPr>
            <w:tcW w:w="425" w:type="dxa"/>
            <w:gridSpan w:val="2"/>
            <w:tcBorders>
              <w:top w:val="nil"/>
              <w:left w:val="nil"/>
              <w:bottom w:val="single" w:sz="4" w:space="0" w:color="auto"/>
              <w:right w:val="single" w:sz="8" w:space="0" w:color="auto"/>
            </w:tcBorders>
            <w:shd w:val="clear" w:color="auto" w:fill="auto"/>
            <w:noWrap/>
            <w:vAlign w:val="center"/>
            <w:hideMark/>
          </w:tcPr>
          <w:p w:rsidR="00F031F8" w:rsidRPr="00F031F8" w:rsidRDefault="00F031F8" w:rsidP="00F031F8">
            <w:pPr>
              <w:spacing w:after="0" w:line="240" w:lineRule="auto"/>
              <w:rPr>
                <w:rFonts w:eastAsia="Times New Roman"/>
                <w:color w:val="000000"/>
                <w:sz w:val="16"/>
                <w:szCs w:val="24"/>
                <w:lang w:eastAsia="es-EC"/>
              </w:rPr>
            </w:pPr>
            <w:r w:rsidRPr="00F031F8">
              <w:rPr>
                <w:rFonts w:eastAsia="Times New Roman"/>
                <w:color w:val="000000"/>
                <w:sz w:val="16"/>
                <w:szCs w:val="24"/>
                <w:lang w:eastAsia="es-EC"/>
              </w:rPr>
              <w:t> </w:t>
            </w:r>
          </w:p>
        </w:tc>
      </w:tr>
      <w:tr w:rsidR="00F031F8" w:rsidRPr="00F031F8" w:rsidTr="00C91965">
        <w:trPr>
          <w:gridAfter w:val="3"/>
          <w:wAfter w:w="1296" w:type="dxa"/>
          <w:trHeight w:val="149"/>
        </w:trPr>
        <w:tc>
          <w:tcPr>
            <w:tcW w:w="1204" w:type="dxa"/>
            <w:tcBorders>
              <w:top w:val="nil"/>
              <w:left w:val="single" w:sz="8" w:space="0" w:color="auto"/>
              <w:bottom w:val="single" w:sz="8" w:space="0" w:color="auto"/>
              <w:right w:val="single" w:sz="8" w:space="0" w:color="auto"/>
            </w:tcBorders>
            <w:shd w:val="clear" w:color="000000" w:fill="D8D8D8"/>
            <w:noWrap/>
            <w:vAlign w:val="bottom"/>
            <w:hideMark/>
          </w:tcPr>
          <w:p w:rsidR="00F031F8" w:rsidRPr="00F031F8" w:rsidRDefault="00F031F8" w:rsidP="00F031F8">
            <w:pPr>
              <w:spacing w:after="0" w:line="240" w:lineRule="auto"/>
              <w:rPr>
                <w:rFonts w:eastAsia="Times New Roman"/>
                <w:b/>
                <w:bCs/>
                <w:color w:val="000000"/>
                <w:sz w:val="16"/>
                <w:lang w:eastAsia="es-EC"/>
              </w:rPr>
            </w:pPr>
            <w:r w:rsidRPr="00F031F8">
              <w:rPr>
                <w:rFonts w:eastAsia="Times New Roman"/>
                <w:b/>
                <w:bCs/>
                <w:color w:val="000000"/>
                <w:sz w:val="16"/>
                <w:lang w:eastAsia="es-EC"/>
              </w:rPr>
              <w:t>TOTAL MENSUAL PROYECTADO</w:t>
            </w:r>
          </w:p>
        </w:tc>
        <w:tc>
          <w:tcPr>
            <w:tcW w:w="426" w:type="dxa"/>
            <w:tcBorders>
              <w:top w:val="single" w:sz="4" w:space="0" w:color="auto"/>
              <w:left w:val="nil"/>
              <w:bottom w:val="single" w:sz="8" w:space="0" w:color="auto"/>
              <w:right w:val="nil"/>
            </w:tcBorders>
            <w:shd w:val="clear" w:color="000000" w:fill="D8D8D8"/>
            <w:noWrap/>
            <w:vAlign w:val="bottom"/>
            <w:hideMark/>
          </w:tcPr>
          <w:p w:rsidR="00F031F8" w:rsidRPr="00F031F8" w:rsidRDefault="00F031F8" w:rsidP="00F031F8">
            <w:pPr>
              <w:spacing w:after="0" w:line="240" w:lineRule="auto"/>
              <w:rPr>
                <w:rFonts w:eastAsia="Times New Roman"/>
                <w:b/>
                <w:bCs/>
                <w:color w:val="000000"/>
                <w:sz w:val="16"/>
                <w:lang w:eastAsia="es-EC"/>
              </w:rPr>
            </w:pPr>
            <w:r w:rsidRPr="00F031F8">
              <w:rPr>
                <w:rFonts w:eastAsia="Times New Roman"/>
                <w:b/>
                <w:bCs/>
                <w:color w:val="000000"/>
                <w:sz w:val="16"/>
                <w:lang w:eastAsia="es-EC"/>
              </w:rPr>
              <w:t xml:space="preserve"> $      -   </w:t>
            </w:r>
          </w:p>
        </w:tc>
        <w:tc>
          <w:tcPr>
            <w:tcW w:w="567" w:type="dxa"/>
            <w:gridSpan w:val="2"/>
            <w:tcBorders>
              <w:top w:val="single" w:sz="4" w:space="0" w:color="auto"/>
              <w:left w:val="single" w:sz="8" w:space="0" w:color="auto"/>
              <w:bottom w:val="single" w:sz="8" w:space="0" w:color="auto"/>
              <w:right w:val="nil"/>
            </w:tcBorders>
            <w:shd w:val="clear" w:color="000000" w:fill="D8D8D8"/>
            <w:noWrap/>
            <w:vAlign w:val="bottom"/>
            <w:hideMark/>
          </w:tcPr>
          <w:p w:rsidR="00F031F8" w:rsidRPr="00F031F8" w:rsidRDefault="00F031F8" w:rsidP="00F031F8">
            <w:pPr>
              <w:spacing w:after="0" w:line="240" w:lineRule="auto"/>
              <w:rPr>
                <w:rFonts w:eastAsia="Times New Roman"/>
                <w:b/>
                <w:bCs/>
                <w:color w:val="000000"/>
                <w:sz w:val="16"/>
                <w:lang w:eastAsia="es-EC"/>
              </w:rPr>
            </w:pPr>
            <w:r w:rsidRPr="00F031F8">
              <w:rPr>
                <w:rFonts w:eastAsia="Times New Roman"/>
                <w:b/>
                <w:bCs/>
                <w:color w:val="000000"/>
                <w:sz w:val="16"/>
                <w:lang w:eastAsia="es-EC"/>
              </w:rPr>
              <w:t xml:space="preserve"> $           -   </w:t>
            </w:r>
          </w:p>
        </w:tc>
        <w:tc>
          <w:tcPr>
            <w:tcW w:w="567" w:type="dxa"/>
            <w:gridSpan w:val="2"/>
            <w:tcBorders>
              <w:top w:val="single" w:sz="4" w:space="0" w:color="auto"/>
              <w:left w:val="single" w:sz="8" w:space="0" w:color="auto"/>
              <w:bottom w:val="single" w:sz="8" w:space="0" w:color="auto"/>
              <w:right w:val="nil"/>
            </w:tcBorders>
            <w:shd w:val="clear" w:color="000000" w:fill="D8D8D8"/>
            <w:noWrap/>
            <w:vAlign w:val="bottom"/>
            <w:hideMark/>
          </w:tcPr>
          <w:p w:rsidR="00F031F8" w:rsidRPr="00F031F8" w:rsidRDefault="00F031F8" w:rsidP="00F031F8">
            <w:pPr>
              <w:spacing w:after="0" w:line="240" w:lineRule="auto"/>
              <w:rPr>
                <w:rFonts w:eastAsia="Times New Roman"/>
                <w:b/>
                <w:bCs/>
                <w:color w:val="000000"/>
                <w:sz w:val="16"/>
                <w:lang w:eastAsia="es-EC"/>
              </w:rPr>
            </w:pPr>
            <w:r w:rsidRPr="00F031F8">
              <w:rPr>
                <w:rFonts w:eastAsia="Times New Roman"/>
                <w:b/>
                <w:bCs/>
                <w:color w:val="000000"/>
                <w:sz w:val="16"/>
                <w:lang w:eastAsia="es-EC"/>
              </w:rPr>
              <w:t xml:space="preserve"> $        -   </w:t>
            </w:r>
          </w:p>
        </w:tc>
        <w:tc>
          <w:tcPr>
            <w:tcW w:w="425" w:type="dxa"/>
            <w:gridSpan w:val="2"/>
            <w:tcBorders>
              <w:top w:val="single" w:sz="4" w:space="0" w:color="auto"/>
              <w:left w:val="single" w:sz="8" w:space="0" w:color="auto"/>
              <w:bottom w:val="single" w:sz="8" w:space="0" w:color="auto"/>
              <w:right w:val="single" w:sz="8" w:space="0" w:color="auto"/>
            </w:tcBorders>
            <w:shd w:val="clear" w:color="000000" w:fill="D8D8D8"/>
            <w:noWrap/>
            <w:vAlign w:val="bottom"/>
            <w:hideMark/>
          </w:tcPr>
          <w:p w:rsidR="00F031F8" w:rsidRPr="00F031F8" w:rsidRDefault="00F031F8" w:rsidP="00F031F8">
            <w:pPr>
              <w:spacing w:after="0" w:line="240" w:lineRule="auto"/>
              <w:rPr>
                <w:rFonts w:eastAsia="Times New Roman"/>
                <w:b/>
                <w:bCs/>
                <w:color w:val="000000"/>
                <w:sz w:val="16"/>
                <w:lang w:eastAsia="es-EC"/>
              </w:rPr>
            </w:pPr>
            <w:r w:rsidRPr="00F031F8">
              <w:rPr>
                <w:rFonts w:eastAsia="Times New Roman"/>
                <w:b/>
                <w:bCs/>
                <w:color w:val="000000"/>
                <w:sz w:val="16"/>
                <w:lang w:eastAsia="es-EC"/>
              </w:rPr>
              <w:t xml:space="preserve"> $     -   </w:t>
            </w:r>
          </w:p>
        </w:tc>
        <w:tc>
          <w:tcPr>
            <w:tcW w:w="425" w:type="dxa"/>
            <w:gridSpan w:val="2"/>
            <w:tcBorders>
              <w:top w:val="single" w:sz="4" w:space="0" w:color="auto"/>
              <w:left w:val="nil"/>
              <w:bottom w:val="single" w:sz="8" w:space="0" w:color="auto"/>
              <w:right w:val="nil"/>
            </w:tcBorders>
            <w:shd w:val="clear" w:color="000000" w:fill="D8D8D8"/>
            <w:noWrap/>
            <w:vAlign w:val="bottom"/>
            <w:hideMark/>
          </w:tcPr>
          <w:p w:rsidR="00F031F8" w:rsidRPr="00F031F8" w:rsidRDefault="00F031F8" w:rsidP="00F031F8">
            <w:pPr>
              <w:spacing w:after="0" w:line="240" w:lineRule="auto"/>
              <w:rPr>
                <w:rFonts w:eastAsia="Times New Roman"/>
                <w:b/>
                <w:bCs/>
                <w:color w:val="000000"/>
                <w:sz w:val="16"/>
                <w:lang w:eastAsia="es-EC"/>
              </w:rPr>
            </w:pPr>
            <w:r w:rsidRPr="00F031F8">
              <w:rPr>
                <w:rFonts w:eastAsia="Times New Roman"/>
                <w:b/>
                <w:bCs/>
                <w:color w:val="000000"/>
                <w:sz w:val="16"/>
                <w:lang w:eastAsia="es-EC"/>
              </w:rPr>
              <w:t xml:space="preserve"> $      -   </w:t>
            </w:r>
          </w:p>
        </w:tc>
        <w:tc>
          <w:tcPr>
            <w:tcW w:w="425" w:type="dxa"/>
            <w:gridSpan w:val="2"/>
            <w:tcBorders>
              <w:top w:val="single" w:sz="4" w:space="0" w:color="auto"/>
              <w:left w:val="single" w:sz="8" w:space="0" w:color="auto"/>
              <w:bottom w:val="single" w:sz="8" w:space="0" w:color="auto"/>
              <w:right w:val="single" w:sz="8" w:space="0" w:color="auto"/>
            </w:tcBorders>
            <w:shd w:val="clear" w:color="000000" w:fill="D8D8D8"/>
            <w:noWrap/>
            <w:vAlign w:val="bottom"/>
            <w:hideMark/>
          </w:tcPr>
          <w:p w:rsidR="00F031F8" w:rsidRPr="00F031F8" w:rsidRDefault="00F031F8" w:rsidP="00F031F8">
            <w:pPr>
              <w:spacing w:after="0" w:line="240" w:lineRule="auto"/>
              <w:rPr>
                <w:rFonts w:eastAsia="Times New Roman"/>
                <w:b/>
                <w:bCs/>
                <w:color w:val="000000"/>
                <w:sz w:val="16"/>
                <w:lang w:eastAsia="es-EC"/>
              </w:rPr>
            </w:pPr>
            <w:r w:rsidRPr="00F031F8">
              <w:rPr>
                <w:rFonts w:eastAsia="Times New Roman"/>
                <w:b/>
                <w:bCs/>
                <w:color w:val="000000"/>
                <w:sz w:val="16"/>
                <w:lang w:eastAsia="es-EC"/>
              </w:rPr>
              <w:t xml:space="preserve"> $     -   </w:t>
            </w:r>
          </w:p>
        </w:tc>
        <w:tc>
          <w:tcPr>
            <w:tcW w:w="426" w:type="dxa"/>
            <w:gridSpan w:val="2"/>
            <w:tcBorders>
              <w:top w:val="single" w:sz="4" w:space="0" w:color="auto"/>
              <w:left w:val="nil"/>
              <w:bottom w:val="single" w:sz="8" w:space="0" w:color="auto"/>
              <w:right w:val="single" w:sz="8" w:space="0" w:color="auto"/>
            </w:tcBorders>
            <w:shd w:val="clear" w:color="000000" w:fill="D8D8D8"/>
            <w:noWrap/>
            <w:vAlign w:val="bottom"/>
            <w:hideMark/>
          </w:tcPr>
          <w:p w:rsidR="00F031F8" w:rsidRPr="00F031F8" w:rsidRDefault="00F031F8" w:rsidP="00F031F8">
            <w:pPr>
              <w:spacing w:after="0" w:line="240" w:lineRule="auto"/>
              <w:rPr>
                <w:rFonts w:eastAsia="Times New Roman"/>
                <w:b/>
                <w:bCs/>
                <w:color w:val="000000"/>
                <w:sz w:val="16"/>
                <w:lang w:eastAsia="es-EC"/>
              </w:rPr>
            </w:pPr>
            <w:r w:rsidRPr="00F031F8">
              <w:rPr>
                <w:rFonts w:eastAsia="Times New Roman"/>
                <w:b/>
                <w:bCs/>
                <w:color w:val="000000"/>
                <w:sz w:val="16"/>
                <w:lang w:eastAsia="es-EC"/>
              </w:rPr>
              <w:t xml:space="preserve"> $     -   </w:t>
            </w:r>
          </w:p>
        </w:tc>
        <w:tc>
          <w:tcPr>
            <w:tcW w:w="425" w:type="dxa"/>
            <w:gridSpan w:val="2"/>
            <w:tcBorders>
              <w:top w:val="single" w:sz="4" w:space="0" w:color="auto"/>
              <w:left w:val="nil"/>
              <w:bottom w:val="single" w:sz="8" w:space="0" w:color="auto"/>
              <w:right w:val="single" w:sz="8" w:space="0" w:color="auto"/>
            </w:tcBorders>
            <w:shd w:val="clear" w:color="000000" w:fill="D8D8D8"/>
            <w:noWrap/>
            <w:vAlign w:val="bottom"/>
            <w:hideMark/>
          </w:tcPr>
          <w:p w:rsidR="00F031F8" w:rsidRPr="00F031F8" w:rsidRDefault="00F031F8" w:rsidP="00F031F8">
            <w:pPr>
              <w:spacing w:after="0" w:line="240" w:lineRule="auto"/>
              <w:rPr>
                <w:rFonts w:eastAsia="Times New Roman"/>
                <w:b/>
                <w:bCs/>
                <w:color w:val="000000"/>
                <w:sz w:val="16"/>
                <w:lang w:eastAsia="es-EC"/>
              </w:rPr>
            </w:pPr>
            <w:r w:rsidRPr="00F031F8">
              <w:rPr>
                <w:rFonts w:eastAsia="Times New Roman"/>
                <w:b/>
                <w:bCs/>
                <w:color w:val="000000"/>
                <w:sz w:val="16"/>
                <w:lang w:eastAsia="es-EC"/>
              </w:rPr>
              <w:t xml:space="preserve"> $          -   </w:t>
            </w:r>
          </w:p>
        </w:tc>
        <w:tc>
          <w:tcPr>
            <w:tcW w:w="425" w:type="dxa"/>
            <w:gridSpan w:val="2"/>
            <w:tcBorders>
              <w:top w:val="single" w:sz="4" w:space="0" w:color="auto"/>
              <w:left w:val="nil"/>
              <w:bottom w:val="single" w:sz="8" w:space="0" w:color="auto"/>
              <w:right w:val="single" w:sz="8" w:space="0" w:color="auto"/>
            </w:tcBorders>
            <w:shd w:val="clear" w:color="000000" w:fill="D8D8D8"/>
            <w:noWrap/>
            <w:vAlign w:val="bottom"/>
            <w:hideMark/>
          </w:tcPr>
          <w:p w:rsidR="00F031F8" w:rsidRPr="00F031F8" w:rsidRDefault="00F031F8" w:rsidP="00F031F8">
            <w:pPr>
              <w:spacing w:after="0" w:line="240" w:lineRule="auto"/>
              <w:rPr>
                <w:rFonts w:eastAsia="Times New Roman"/>
                <w:b/>
                <w:bCs/>
                <w:color w:val="000000"/>
                <w:sz w:val="16"/>
                <w:lang w:eastAsia="es-EC"/>
              </w:rPr>
            </w:pPr>
            <w:r w:rsidRPr="00F031F8">
              <w:rPr>
                <w:rFonts w:eastAsia="Times New Roman"/>
                <w:b/>
                <w:bCs/>
                <w:color w:val="000000"/>
                <w:sz w:val="16"/>
                <w:lang w:eastAsia="es-EC"/>
              </w:rPr>
              <w:t xml:space="preserve"> $                  -   </w:t>
            </w:r>
          </w:p>
        </w:tc>
        <w:tc>
          <w:tcPr>
            <w:tcW w:w="425" w:type="dxa"/>
            <w:gridSpan w:val="2"/>
            <w:tcBorders>
              <w:top w:val="single" w:sz="4" w:space="0" w:color="auto"/>
              <w:left w:val="nil"/>
              <w:bottom w:val="single" w:sz="8" w:space="0" w:color="auto"/>
              <w:right w:val="nil"/>
            </w:tcBorders>
            <w:shd w:val="clear" w:color="000000" w:fill="D8D8D8"/>
            <w:noWrap/>
            <w:vAlign w:val="bottom"/>
            <w:hideMark/>
          </w:tcPr>
          <w:p w:rsidR="00F031F8" w:rsidRPr="00F031F8" w:rsidRDefault="00F031F8" w:rsidP="00F031F8">
            <w:pPr>
              <w:spacing w:after="0" w:line="240" w:lineRule="auto"/>
              <w:rPr>
                <w:rFonts w:eastAsia="Times New Roman"/>
                <w:b/>
                <w:bCs/>
                <w:color w:val="000000"/>
                <w:sz w:val="16"/>
                <w:lang w:eastAsia="es-EC"/>
              </w:rPr>
            </w:pPr>
            <w:r w:rsidRPr="00F031F8">
              <w:rPr>
                <w:rFonts w:eastAsia="Times New Roman"/>
                <w:b/>
                <w:bCs/>
                <w:color w:val="000000"/>
                <w:sz w:val="16"/>
                <w:lang w:eastAsia="es-EC"/>
              </w:rPr>
              <w:t xml:space="preserve"> $            -   </w:t>
            </w:r>
          </w:p>
        </w:tc>
        <w:tc>
          <w:tcPr>
            <w:tcW w:w="426" w:type="dxa"/>
            <w:tcBorders>
              <w:top w:val="single" w:sz="4" w:space="0" w:color="auto"/>
              <w:left w:val="single" w:sz="8" w:space="0" w:color="auto"/>
              <w:bottom w:val="single" w:sz="8" w:space="0" w:color="auto"/>
              <w:right w:val="single" w:sz="8" w:space="0" w:color="auto"/>
            </w:tcBorders>
            <w:shd w:val="clear" w:color="000000" w:fill="D8D8D8"/>
            <w:noWrap/>
            <w:vAlign w:val="bottom"/>
            <w:hideMark/>
          </w:tcPr>
          <w:p w:rsidR="00F031F8" w:rsidRPr="00F031F8" w:rsidRDefault="00F031F8" w:rsidP="00F031F8">
            <w:pPr>
              <w:spacing w:after="0" w:line="240" w:lineRule="auto"/>
              <w:rPr>
                <w:rFonts w:eastAsia="Times New Roman"/>
                <w:b/>
                <w:bCs/>
                <w:color w:val="000000"/>
                <w:sz w:val="16"/>
                <w:lang w:eastAsia="es-EC"/>
              </w:rPr>
            </w:pPr>
            <w:r w:rsidRPr="00F031F8">
              <w:rPr>
                <w:rFonts w:eastAsia="Times New Roman"/>
                <w:b/>
                <w:bCs/>
                <w:color w:val="000000"/>
                <w:sz w:val="16"/>
                <w:lang w:eastAsia="es-EC"/>
              </w:rPr>
              <w:t xml:space="preserve"> $                  -   </w:t>
            </w:r>
          </w:p>
        </w:tc>
        <w:tc>
          <w:tcPr>
            <w:tcW w:w="425" w:type="dxa"/>
            <w:gridSpan w:val="2"/>
            <w:tcBorders>
              <w:top w:val="single" w:sz="4" w:space="0" w:color="auto"/>
              <w:left w:val="nil"/>
              <w:bottom w:val="single" w:sz="8" w:space="0" w:color="auto"/>
              <w:right w:val="single" w:sz="8" w:space="0" w:color="auto"/>
            </w:tcBorders>
            <w:shd w:val="clear" w:color="000000" w:fill="D8D8D8"/>
            <w:noWrap/>
            <w:vAlign w:val="bottom"/>
            <w:hideMark/>
          </w:tcPr>
          <w:p w:rsidR="00F031F8" w:rsidRPr="00F031F8" w:rsidRDefault="00F031F8" w:rsidP="00F031F8">
            <w:pPr>
              <w:spacing w:after="0" w:line="240" w:lineRule="auto"/>
              <w:rPr>
                <w:rFonts w:eastAsia="Times New Roman"/>
                <w:b/>
                <w:bCs/>
                <w:color w:val="000000"/>
                <w:sz w:val="16"/>
                <w:lang w:eastAsia="es-EC"/>
              </w:rPr>
            </w:pPr>
            <w:r w:rsidRPr="00F031F8">
              <w:rPr>
                <w:rFonts w:eastAsia="Times New Roman"/>
                <w:b/>
                <w:bCs/>
                <w:color w:val="000000"/>
                <w:sz w:val="16"/>
                <w:lang w:eastAsia="es-EC"/>
              </w:rPr>
              <w:t xml:space="preserve"> $               -   </w:t>
            </w:r>
          </w:p>
        </w:tc>
      </w:tr>
    </w:tbl>
    <w:p w:rsidR="003F10B1" w:rsidRDefault="008E0AB8" w:rsidP="008E0AB8">
      <w:pPr>
        <w:rPr>
          <w:rFonts w:ascii="Arial" w:hAnsi="Arial" w:cs="Arial"/>
          <w:i/>
          <w:sz w:val="18"/>
          <w:szCs w:val="18"/>
        </w:rPr>
      </w:pPr>
      <w:r>
        <w:rPr>
          <w:rFonts w:ascii="Arial" w:hAnsi="Arial" w:cs="Arial"/>
          <w:b/>
          <w:i/>
          <w:sz w:val="18"/>
          <w:szCs w:val="18"/>
        </w:rPr>
        <w:t xml:space="preserve">                                   Fuente</w:t>
      </w:r>
      <w:r w:rsidRPr="00A60BB5">
        <w:rPr>
          <w:rFonts w:ascii="Arial" w:hAnsi="Arial" w:cs="Arial"/>
          <w:b/>
          <w:i/>
          <w:sz w:val="18"/>
          <w:szCs w:val="18"/>
        </w:rPr>
        <w:t xml:space="preserve">: </w:t>
      </w:r>
      <w:r>
        <w:rPr>
          <w:rFonts w:ascii="Arial" w:hAnsi="Arial" w:cs="Arial"/>
          <w:i/>
          <w:sz w:val="18"/>
          <w:szCs w:val="18"/>
        </w:rPr>
        <w:t>Empresa Objeto de estudio</w:t>
      </w:r>
    </w:p>
    <w:p w:rsidR="008E0AB8" w:rsidRDefault="008E0AB8" w:rsidP="008E0AB8"/>
    <w:p w:rsidR="002B0E5E" w:rsidRDefault="002B0E5E" w:rsidP="000A1093">
      <w:pPr>
        <w:pStyle w:val="Titulo5Tesis"/>
        <w:numPr>
          <w:ilvl w:val="3"/>
          <w:numId w:val="16"/>
        </w:numPr>
        <w:ind w:left="2410" w:hanging="992"/>
      </w:pPr>
      <w:bookmarkStart w:id="375" w:name="_Toc296905897"/>
      <w:r>
        <w:t>Indicadores para la Perspectiva  Clientes</w:t>
      </w:r>
      <w:bookmarkEnd w:id="375"/>
    </w:p>
    <w:p w:rsidR="002C1FB9" w:rsidRPr="005A3B22" w:rsidRDefault="006537A9" w:rsidP="002B3A68">
      <w:pPr>
        <w:pStyle w:val="contenido"/>
        <w:spacing w:before="0" w:beforeAutospacing="0" w:after="0" w:afterAutospacing="0"/>
        <w:ind w:left="2410"/>
        <w:rPr>
          <w:lang w:val="es-ES_tradnl"/>
        </w:rPr>
      </w:pPr>
      <w:r>
        <w:rPr>
          <w:lang w:val="es-ES_tradnl"/>
        </w:rPr>
        <w:t>En la</w:t>
      </w:r>
      <w:r w:rsidR="00F60C72">
        <w:rPr>
          <w:lang w:val="es-ES_tradnl"/>
        </w:rPr>
        <w:t xml:space="preserve"> tabla 3.</w:t>
      </w:r>
      <w:r w:rsidR="00255F37">
        <w:rPr>
          <w:lang w:val="es-ES_tradnl"/>
        </w:rPr>
        <w:t>9</w:t>
      </w:r>
      <w:r>
        <w:rPr>
          <w:lang w:val="es-ES_tradnl"/>
        </w:rPr>
        <w:t xml:space="preserve"> se define </w:t>
      </w:r>
      <w:r w:rsidR="00552184">
        <w:rPr>
          <w:lang w:val="es-ES_tradnl"/>
        </w:rPr>
        <w:t>el indicador de presupuestos aprobad</w:t>
      </w:r>
      <w:r w:rsidR="003964D3">
        <w:rPr>
          <w:lang w:val="es-ES_tradnl"/>
        </w:rPr>
        <w:t>os el cual se mide mensualmente, siendo “no con</w:t>
      </w:r>
      <w:r w:rsidR="00F60C72">
        <w:rPr>
          <w:lang w:val="es-ES_tradnl"/>
        </w:rPr>
        <w:t>forme” al obtener menos del 4</w:t>
      </w:r>
      <w:r w:rsidR="009A14F3">
        <w:rPr>
          <w:lang w:val="es-ES_tradnl"/>
        </w:rPr>
        <w:t>0% de cumplimiento.</w:t>
      </w:r>
    </w:p>
    <w:p w:rsidR="00F60C72" w:rsidRPr="002B3A68" w:rsidRDefault="00F60C72" w:rsidP="00D0574D">
      <w:pPr>
        <w:pStyle w:val="Titulo5TablasTesis"/>
        <w:rPr>
          <w:lang w:val="es-ES_tradnl"/>
        </w:rPr>
      </w:pPr>
    </w:p>
    <w:p w:rsidR="00F60C72" w:rsidRDefault="00F60C72" w:rsidP="00D0574D">
      <w:pPr>
        <w:pStyle w:val="Titulo5TablasTesis"/>
      </w:pPr>
    </w:p>
    <w:p w:rsidR="00F60C72" w:rsidRDefault="00F60C72" w:rsidP="00D0574D">
      <w:pPr>
        <w:pStyle w:val="Titulo5TablasTesis"/>
      </w:pPr>
    </w:p>
    <w:p w:rsidR="00F60C72" w:rsidRDefault="00F60C72" w:rsidP="00D0574D">
      <w:pPr>
        <w:pStyle w:val="Titulo5TablasTesis"/>
      </w:pPr>
    </w:p>
    <w:p w:rsidR="00F60C72" w:rsidRDefault="00F60C72" w:rsidP="00D0574D">
      <w:pPr>
        <w:pStyle w:val="Titulo5TablasTesis"/>
      </w:pPr>
    </w:p>
    <w:p w:rsidR="00F60C72" w:rsidRDefault="00F60C72" w:rsidP="00D0574D">
      <w:pPr>
        <w:pStyle w:val="Titulo5TablasTesis"/>
      </w:pPr>
    </w:p>
    <w:p w:rsidR="004A19B5" w:rsidRDefault="004A19B5" w:rsidP="00214AD5">
      <w:pPr>
        <w:pStyle w:val="Titulo5TablasTesis"/>
        <w:rPr>
          <w:rFonts w:cs="Arial"/>
          <w:sz w:val="24"/>
          <w:szCs w:val="24"/>
          <w:lang w:val="es-ES_tradnl"/>
        </w:rPr>
      </w:pPr>
      <w:bookmarkStart w:id="376" w:name="_Toc296905619"/>
      <w:r>
        <w:t>Tabla 3.</w:t>
      </w:r>
      <w:r w:rsidR="00214AD5">
        <w:t>9: F</w:t>
      </w:r>
      <w:r>
        <w:t>icha de Indicador</w:t>
      </w:r>
      <w:r w:rsidR="00214AD5">
        <w:t xml:space="preserve"> # 1 </w:t>
      </w:r>
      <w:r w:rsidRPr="003A0DD2">
        <w:rPr>
          <w:rFonts w:cs="Arial"/>
        </w:rPr>
        <w:t>Perspectiva Clientes</w:t>
      </w:r>
      <w:bookmarkEnd w:id="376"/>
    </w:p>
    <w:tbl>
      <w:tblPr>
        <w:tblW w:w="3757" w:type="pct"/>
        <w:tblInd w:w="1999" w:type="dxa"/>
        <w:tblCellMar>
          <w:left w:w="70" w:type="dxa"/>
          <w:right w:w="70" w:type="dxa"/>
        </w:tblCellMar>
        <w:tblLook w:val="04A0" w:firstRow="1" w:lastRow="0" w:firstColumn="1" w:lastColumn="0" w:noHBand="0" w:noVBand="1"/>
      </w:tblPr>
      <w:tblGrid>
        <w:gridCol w:w="762"/>
        <w:gridCol w:w="1949"/>
        <w:gridCol w:w="1488"/>
        <w:gridCol w:w="2126"/>
      </w:tblGrid>
      <w:tr w:rsidR="005A3B22" w:rsidRPr="005A3B22" w:rsidTr="005A46E5">
        <w:trPr>
          <w:trHeight w:val="429"/>
        </w:trPr>
        <w:tc>
          <w:tcPr>
            <w:tcW w:w="5000" w:type="pct"/>
            <w:gridSpan w:val="4"/>
            <w:tcBorders>
              <w:top w:val="single" w:sz="8" w:space="0" w:color="auto"/>
              <w:left w:val="single" w:sz="8" w:space="0" w:color="auto"/>
              <w:bottom w:val="single" w:sz="8" w:space="0" w:color="auto"/>
              <w:right w:val="single" w:sz="8" w:space="0" w:color="000000"/>
            </w:tcBorders>
            <w:shd w:val="clear" w:color="000000" w:fill="99CCFF"/>
            <w:noWrap/>
            <w:vAlign w:val="center"/>
            <w:hideMark/>
          </w:tcPr>
          <w:p w:rsidR="005A3B22" w:rsidRPr="005A3B22" w:rsidRDefault="005A3B22" w:rsidP="005A3B22">
            <w:pPr>
              <w:spacing w:after="0" w:line="240" w:lineRule="auto"/>
              <w:jc w:val="center"/>
              <w:rPr>
                <w:rFonts w:eastAsia="Times New Roman"/>
                <w:b/>
                <w:bCs/>
                <w:color w:val="000000"/>
                <w:sz w:val="24"/>
                <w:szCs w:val="24"/>
                <w:lang w:eastAsia="es-EC"/>
              </w:rPr>
            </w:pPr>
            <w:r w:rsidRPr="005A3B22">
              <w:rPr>
                <w:rFonts w:eastAsia="Times New Roman"/>
                <w:b/>
                <w:bCs/>
                <w:color w:val="000000"/>
                <w:sz w:val="24"/>
                <w:szCs w:val="24"/>
                <w:lang w:eastAsia="es-EC"/>
              </w:rPr>
              <w:t>PERSPECTIVA</w:t>
            </w:r>
          </w:p>
        </w:tc>
      </w:tr>
      <w:tr w:rsidR="005A3B22" w:rsidRPr="005A3B22" w:rsidTr="005A46E5">
        <w:trPr>
          <w:trHeight w:val="572"/>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A3B22" w:rsidRPr="005A3B22" w:rsidRDefault="005A3B22" w:rsidP="005A3B22">
            <w:pPr>
              <w:spacing w:after="0" w:line="240" w:lineRule="auto"/>
              <w:jc w:val="center"/>
              <w:rPr>
                <w:rFonts w:eastAsia="Times New Roman"/>
                <w:color w:val="000000"/>
                <w:sz w:val="24"/>
                <w:szCs w:val="24"/>
                <w:lang w:eastAsia="es-EC"/>
              </w:rPr>
            </w:pPr>
            <w:r w:rsidRPr="005A3B22">
              <w:rPr>
                <w:rFonts w:eastAsia="Times New Roman"/>
                <w:color w:val="000000"/>
                <w:sz w:val="24"/>
                <w:szCs w:val="24"/>
                <w:lang w:eastAsia="es-EC"/>
              </w:rPr>
              <w:t>Clientes</w:t>
            </w:r>
          </w:p>
        </w:tc>
      </w:tr>
      <w:tr w:rsidR="005A3B22" w:rsidRPr="005A3B22" w:rsidTr="005A46E5">
        <w:trPr>
          <w:trHeight w:val="376"/>
        </w:trPr>
        <w:tc>
          <w:tcPr>
            <w:tcW w:w="5000" w:type="pct"/>
            <w:gridSpan w:val="4"/>
            <w:tcBorders>
              <w:top w:val="single" w:sz="8" w:space="0" w:color="auto"/>
              <w:left w:val="single" w:sz="8" w:space="0" w:color="auto"/>
              <w:bottom w:val="single" w:sz="8" w:space="0" w:color="auto"/>
              <w:right w:val="single" w:sz="8" w:space="0" w:color="000000"/>
            </w:tcBorders>
            <w:shd w:val="clear" w:color="000000" w:fill="99CCFF"/>
            <w:noWrap/>
            <w:vAlign w:val="center"/>
            <w:hideMark/>
          </w:tcPr>
          <w:p w:rsidR="005A3B22" w:rsidRPr="005A3B22" w:rsidRDefault="005A3B22" w:rsidP="005A3B22">
            <w:pPr>
              <w:spacing w:after="0" w:line="240" w:lineRule="auto"/>
              <w:jc w:val="center"/>
              <w:rPr>
                <w:rFonts w:eastAsia="Times New Roman"/>
                <w:b/>
                <w:bCs/>
                <w:color w:val="000000"/>
                <w:sz w:val="24"/>
                <w:szCs w:val="24"/>
                <w:lang w:eastAsia="es-EC"/>
              </w:rPr>
            </w:pPr>
            <w:r w:rsidRPr="005A3B22">
              <w:rPr>
                <w:rFonts w:eastAsia="Times New Roman"/>
                <w:b/>
                <w:bCs/>
                <w:color w:val="000000"/>
                <w:sz w:val="24"/>
                <w:szCs w:val="24"/>
                <w:lang w:eastAsia="es-EC"/>
              </w:rPr>
              <w:t>OBJETIVO ESTRATÉGICO</w:t>
            </w:r>
          </w:p>
        </w:tc>
      </w:tr>
      <w:tr w:rsidR="005A3B22" w:rsidRPr="005A3B22" w:rsidTr="005A46E5">
        <w:trPr>
          <w:trHeight w:val="765"/>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5A3B22" w:rsidRPr="005A3B22" w:rsidRDefault="005A3B22" w:rsidP="00A552E1">
            <w:pPr>
              <w:spacing w:after="0" w:line="240" w:lineRule="auto"/>
              <w:jc w:val="center"/>
              <w:rPr>
                <w:rFonts w:eastAsia="Times New Roman"/>
                <w:color w:val="000000"/>
                <w:sz w:val="24"/>
                <w:szCs w:val="24"/>
                <w:lang w:eastAsia="es-EC"/>
              </w:rPr>
            </w:pPr>
            <w:r w:rsidRPr="005A3B22">
              <w:rPr>
                <w:rFonts w:eastAsia="Times New Roman"/>
                <w:color w:val="000000"/>
                <w:sz w:val="24"/>
                <w:szCs w:val="24"/>
                <w:lang w:eastAsia="es-EC"/>
              </w:rPr>
              <w:t xml:space="preserve">Conseguir la aprobación de  al menos el </w:t>
            </w:r>
            <w:r w:rsidR="00B902E6">
              <w:rPr>
                <w:rFonts w:eastAsia="Times New Roman"/>
                <w:color w:val="000000"/>
                <w:sz w:val="24"/>
                <w:szCs w:val="24"/>
                <w:lang w:eastAsia="es-EC"/>
              </w:rPr>
              <w:t>5</w:t>
            </w:r>
            <w:r w:rsidRPr="005A3B22">
              <w:rPr>
                <w:rFonts w:eastAsia="Times New Roman"/>
                <w:color w:val="000000"/>
                <w:sz w:val="24"/>
                <w:szCs w:val="24"/>
                <w:lang w:eastAsia="es-EC"/>
              </w:rPr>
              <w:t xml:space="preserve">0% de </w:t>
            </w:r>
            <w:r w:rsidR="00A552E1">
              <w:rPr>
                <w:rFonts w:eastAsia="Times New Roman"/>
                <w:color w:val="000000"/>
                <w:sz w:val="24"/>
                <w:szCs w:val="24"/>
                <w:lang w:eastAsia="es-EC"/>
              </w:rPr>
              <w:t>cotizaciones entregada</w:t>
            </w:r>
            <w:r w:rsidRPr="005A3B22">
              <w:rPr>
                <w:rFonts w:eastAsia="Times New Roman"/>
                <w:color w:val="000000"/>
                <w:sz w:val="24"/>
                <w:szCs w:val="24"/>
                <w:lang w:eastAsia="es-EC"/>
              </w:rPr>
              <w:t>s a los clientes.</w:t>
            </w:r>
          </w:p>
        </w:tc>
      </w:tr>
      <w:tr w:rsidR="005A3B22" w:rsidRPr="005A3B22" w:rsidTr="005A46E5">
        <w:trPr>
          <w:trHeight w:val="389"/>
        </w:trPr>
        <w:tc>
          <w:tcPr>
            <w:tcW w:w="5000" w:type="pct"/>
            <w:gridSpan w:val="4"/>
            <w:tcBorders>
              <w:top w:val="single" w:sz="8" w:space="0" w:color="auto"/>
              <w:left w:val="single" w:sz="8" w:space="0" w:color="auto"/>
              <w:bottom w:val="single" w:sz="8" w:space="0" w:color="auto"/>
              <w:right w:val="single" w:sz="8" w:space="0" w:color="000000"/>
            </w:tcBorders>
            <w:shd w:val="clear" w:color="000000" w:fill="C0C0C0"/>
            <w:noWrap/>
            <w:vAlign w:val="center"/>
            <w:hideMark/>
          </w:tcPr>
          <w:p w:rsidR="005A3B22" w:rsidRPr="005A3B22" w:rsidRDefault="005A3B22" w:rsidP="005A3B22">
            <w:pPr>
              <w:spacing w:after="0" w:line="240" w:lineRule="auto"/>
              <w:jc w:val="center"/>
              <w:rPr>
                <w:rFonts w:eastAsia="Times New Roman"/>
                <w:b/>
                <w:bCs/>
                <w:color w:val="000000"/>
                <w:sz w:val="24"/>
                <w:szCs w:val="24"/>
                <w:lang w:eastAsia="es-EC"/>
              </w:rPr>
            </w:pPr>
            <w:r w:rsidRPr="005A3B22">
              <w:rPr>
                <w:rFonts w:eastAsia="Times New Roman"/>
                <w:b/>
                <w:bCs/>
                <w:color w:val="000000"/>
                <w:sz w:val="24"/>
                <w:szCs w:val="24"/>
                <w:lang w:eastAsia="es-EC"/>
              </w:rPr>
              <w:t>INDICADOR</w:t>
            </w:r>
          </w:p>
        </w:tc>
      </w:tr>
      <w:tr w:rsidR="005A3B22" w:rsidRPr="005A3B22" w:rsidTr="005A46E5">
        <w:trPr>
          <w:trHeight w:val="572"/>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A3B22" w:rsidRPr="005A3B22" w:rsidRDefault="005A3B22" w:rsidP="00A552E1">
            <w:pPr>
              <w:spacing w:after="0" w:line="240" w:lineRule="auto"/>
              <w:jc w:val="center"/>
              <w:rPr>
                <w:rFonts w:eastAsia="Times New Roman"/>
                <w:color w:val="000000"/>
                <w:sz w:val="24"/>
                <w:szCs w:val="24"/>
                <w:lang w:eastAsia="es-EC"/>
              </w:rPr>
            </w:pPr>
            <w:r w:rsidRPr="005A3B22">
              <w:rPr>
                <w:rFonts w:eastAsia="Times New Roman"/>
                <w:color w:val="000000"/>
                <w:sz w:val="24"/>
                <w:szCs w:val="24"/>
                <w:lang w:eastAsia="es-EC"/>
              </w:rPr>
              <w:t xml:space="preserve">% de </w:t>
            </w:r>
            <w:r w:rsidR="00A552E1">
              <w:rPr>
                <w:rFonts w:eastAsia="Times New Roman"/>
                <w:color w:val="000000"/>
                <w:sz w:val="24"/>
                <w:szCs w:val="24"/>
                <w:lang w:eastAsia="es-EC"/>
              </w:rPr>
              <w:t>cotizaciones</w:t>
            </w:r>
            <w:r w:rsidRPr="005A3B22">
              <w:rPr>
                <w:rFonts w:eastAsia="Times New Roman"/>
                <w:color w:val="000000"/>
                <w:sz w:val="24"/>
                <w:szCs w:val="24"/>
                <w:lang w:eastAsia="es-EC"/>
              </w:rPr>
              <w:t xml:space="preserve"> aprobad</w:t>
            </w:r>
            <w:r w:rsidR="00A552E1">
              <w:rPr>
                <w:rFonts w:eastAsia="Times New Roman"/>
                <w:color w:val="000000"/>
                <w:sz w:val="24"/>
                <w:szCs w:val="24"/>
                <w:lang w:eastAsia="es-EC"/>
              </w:rPr>
              <w:t>a</w:t>
            </w:r>
            <w:r w:rsidRPr="005A3B22">
              <w:rPr>
                <w:rFonts w:eastAsia="Times New Roman"/>
                <w:color w:val="000000"/>
                <w:sz w:val="24"/>
                <w:szCs w:val="24"/>
                <w:lang w:eastAsia="es-EC"/>
              </w:rPr>
              <w:t>s</w:t>
            </w:r>
          </w:p>
        </w:tc>
      </w:tr>
      <w:tr w:rsidR="005A3B22" w:rsidRPr="005A3B22" w:rsidTr="005A46E5">
        <w:trPr>
          <w:trHeight w:val="350"/>
        </w:trPr>
        <w:tc>
          <w:tcPr>
            <w:tcW w:w="2143" w:type="pct"/>
            <w:gridSpan w:val="2"/>
            <w:tcBorders>
              <w:top w:val="single" w:sz="8" w:space="0" w:color="auto"/>
              <w:left w:val="single" w:sz="8" w:space="0" w:color="auto"/>
              <w:bottom w:val="single" w:sz="8" w:space="0" w:color="auto"/>
              <w:right w:val="nil"/>
            </w:tcBorders>
            <w:shd w:val="clear" w:color="000000" w:fill="C0C0C0"/>
            <w:noWrap/>
            <w:vAlign w:val="center"/>
            <w:hideMark/>
          </w:tcPr>
          <w:p w:rsidR="005A3B22" w:rsidRPr="005A3B22" w:rsidRDefault="005A3B22" w:rsidP="005A3B22">
            <w:pPr>
              <w:spacing w:after="0" w:line="240" w:lineRule="auto"/>
              <w:jc w:val="center"/>
              <w:rPr>
                <w:rFonts w:eastAsia="Times New Roman"/>
                <w:b/>
                <w:bCs/>
                <w:color w:val="000000"/>
                <w:sz w:val="24"/>
                <w:szCs w:val="24"/>
                <w:lang w:eastAsia="es-EC"/>
              </w:rPr>
            </w:pPr>
            <w:r w:rsidRPr="005A3B22">
              <w:rPr>
                <w:rFonts w:eastAsia="Times New Roman"/>
                <w:b/>
                <w:bCs/>
                <w:color w:val="000000"/>
                <w:sz w:val="24"/>
                <w:szCs w:val="24"/>
                <w:lang w:eastAsia="es-EC"/>
              </w:rPr>
              <w:t>UNIDAD</w:t>
            </w:r>
          </w:p>
        </w:tc>
        <w:tc>
          <w:tcPr>
            <w:tcW w:w="2857" w:type="pct"/>
            <w:gridSpan w:val="2"/>
            <w:tcBorders>
              <w:top w:val="single" w:sz="8" w:space="0" w:color="auto"/>
              <w:left w:val="single" w:sz="8" w:space="0" w:color="auto"/>
              <w:bottom w:val="single" w:sz="8" w:space="0" w:color="auto"/>
              <w:right w:val="single" w:sz="8" w:space="0" w:color="000000"/>
            </w:tcBorders>
            <w:shd w:val="clear" w:color="000000" w:fill="C0C0C0"/>
            <w:noWrap/>
            <w:vAlign w:val="center"/>
            <w:hideMark/>
          </w:tcPr>
          <w:p w:rsidR="005A3B22" w:rsidRPr="005A3B22" w:rsidRDefault="005A3B22" w:rsidP="005A3B22">
            <w:pPr>
              <w:spacing w:after="0" w:line="240" w:lineRule="auto"/>
              <w:jc w:val="center"/>
              <w:rPr>
                <w:rFonts w:eastAsia="Times New Roman"/>
                <w:b/>
                <w:bCs/>
                <w:color w:val="000000"/>
                <w:sz w:val="24"/>
                <w:szCs w:val="24"/>
                <w:lang w:eastAsia="es-EC"/>
              </w:rPr>
            </w:pPr>
            <w:r w:rsidRPr="005A3B22">
              <w:rPr>
                <w:rFonts w:eastAsia="Times New Roman"/>
                <w:b/>
                <w:bCs/>
                <w:color w:val="000000"/>
                <w:sz w:val="24"/>
                <w:szCs w:val="24"/>
                <w:lang w:eastAsia="es-EC"/>
              </w:rPr>
              <w:t>MÉTRICA</w:t>
            </w:r>
          </w:p>
        </w:tc>
      </w:tr>
      <w:tr w:rsidR="005A3B22" w:rsidRPr="005A3B22" w:rsidTr="005A46E5">
        <w:trPr>
          <w:trHeight w:val="779"/>
        </w:trPr>
        <w:tc>
          <w:tcPr>
            <w:tcW w:w="2143" w:type="pct"/>
            <w:gridSpan w:val="2"/>
            <w:tcBorders>
              <w:top w:val="single" w:sz="8" w:space="0" w:color="auto"/>
              <w:left w:val="single" w:sz="8" w:space="0" w:color="auto"/>
              <w:bottom w:val="single" w:sz="8" w:space="0" w:color="auto"/>
              <w:right w:val="nil"/>
            </w:tcBorders>
            <w:shd w:val="clear" w:color="auto" w:fill="auto"/>
            <w:noWrap/>
            <w:vAlign w:val="center"/>
            <w:hideMark/>
          </w:tcPr>
          <w:p w:rsidR="005A3B22" w:rsidRPr="005A3B22" w:rsidRDefault="005A3B22" w:rsidP="005A3B22">
            <w:pPr>
              <w:spacing w:after="0" w:line="240" w:lineRule="auto"/>
              <w:jc w:val="center"/>
              <w:rPr>
                <w:rFonts w:eastAsia="Times New Roman"/>
                <w:color w:val="000000"/>
                <w:sz w:val="24"/>
                <w:szCs w:val="24"/>
                <w:lang w:eastAsia="es-EC"/>
              </w:rPr>
            </w:pPr>
            <w:r w:rsidRPr="005A3B22">
              <w:rPr>
                <w:rFonts w:eastAsia="Times New Roman"/>
                <w:color w:val="000000"/>
                <w:sz w:val="24"/>
                <w:szCs w:val="24"/>
                <w:lang w:eastAsia="es-EC"/>
              </w:rPr>
              <w:t>%</w:t>
            </w:r>
          </w:p>
        </w:tc>
        <w:tc>
          <w:tcPr>
            <w:tcW w:w="2857"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5A3B22" w:rsidRPr="005A3B22" w:rsidRDefault="005A3B22" w:rsidP="00A552E1">
            <w:pPr>
              <w:spacing w:after="0" w:line="240" w:lineRule="auto"/>
              <w:jc w:val="center"/>
              <w:rPr>
                <w:rFonts w:eastAsia="Times New Roman"/>
                <w:color w:val="000000"/>
                <w:sz w:val="24"/>
                <w:szCs w:val="24"/>
                <w:lang w:eastAsia="es-EC"/>
              </w:rPr>
            </w:pPr>
            <w:r w:rsidRPr="005A3B22">
              <w:rPr>
                <w:rFonts w:eastAsia="Times New Roman"/>
                <w:color w:val="000000"/>
                <w:sz w:val="24"/>
                <w:szCs w:val="24"/>
                <w:lang w:eastAsia="es-EC"/>
              </w:rPr>
              <w:t xml:space="preserve">  (# </w:t>
            </w:r>
            <w:r w:rsidR="00A552E1">
              <w:rPr>
                <w:rFonts w:eastAsia="Times New Roman"/>
                <w:color w:val="000000"/>
                <w:sz w:val="24"/>
                <w:szCs w:val="24"/>
                <w:lang w:eastAsia="es-EC"/>
              </w:rPr>
              <w:t>cotizaciones</w:t>
            </w:r>
            <w:r w:rsidRPr="005A3B22">
              <w:rPr>
                <w:rFonts w:eastAsia="Times New Roman"/>
                <w:color w:val="000000"/>
                <w:sz w:val="24"/>
                <w:szCs w:val="24"/>
                <w:lang w:eastAsia="es-EC"/>
              </w:rPr>
              <w:t xml:space="preserve"> aprobad</w:t>
            </w:r>
            <w:r w:rsidR="00A552E1">
              <w:rPr>
                <w:rFonts w:eastAsia="Times New Roman"/>
                <w:color w:val="000000"/>
                <w:sz w:val="24"/>
                <w:szCs w:val="24"/>
                <w:lang w:eastAsia="es-EC"/>
              </w:rPr>
              <w:t>a</w:t>
            </w:r>
            <w:r w:rsidRPr="005A3B22">
              <w:rPr>
                <w:rFonts w:eastAsia="Times New Roman"/>
                <w:color w:val="000000"/>
                <w:sz w:val="24"/>
                <w:szCs w:val="24"/>
                <w:lang w:eastAsia="es-EC"/>
              </w:rPr>
              <w:t xml:space="preserve">s/ Total de </w:t>
            </w:r>
            <w:r w:rsidR="00A552E1">
              <w:rPr>
                <w:rFonts w:eastAsia="Times New Roman"/>
                <w:color w:val="000000"/>
                <w:sz w:val="24"/>
                <w:szCs w:val="24"/>
                <w:lang w:eastAsia="es-EC"/>
              </w:rPr>
              <w:t>cotizaciones</w:t>
            </w:r>
            <w:r w:rsidRPr="005A3B22">
              <w:rPr>
                <w:rFonts w:eastAsia="Times New Roman"/>
                <w:color w:val="000000"/>
                <w:sz w:val="24"/>
                <w:szCs w:val="24"/>
                <w:lang w:eastAsia="es-EC"/>
              </w:rPr>
              <w:t xml:space="preserve"> enviados) * 100% </w:t>
            </w:r>
          </w:p>
        </w:tc>
      </w:tr>
      <w:tr w:rsidR="005A3B22" w:rsidRPr="005A3B22" w:rsidTr="005A46E5">
        <w:trPr>
          <w:trHeight w:val="648"/>
        </w:trPr>
        <w:tc>
          <w:tcPr>
            <w:tcW w:w="3319" w:type="pct"/>
            <w:gridSpan w:val="3"/>
            <w:tcBorders>
              <w:top w:val="single" w:sz="8" w:space="0" w:color="auto"/>
              <w:left w:val="single" w:sz="8" w:space="0" w:color="auto"/>
              <w:bottom w:val="single" w:sz="8" w:space="0" w:color="auto"/>
              <w:right w:val="nil"/>
            </w:tcBorders>
            <w:shd w:val="clear" w:color="000000" w:fill="BFBFBF"/>
            <w:noWrap/>
            <w:vAlign w:val="center"/>
            <w:hideMark/>
          </w:tcPr>
          <w:p w:rsidR="005A3B22" w:rsidRPr="005A3B22" w:rsidRDefault="005A3B22" w:rsidP="005A3B22">
            <w:pPr>
              <w:spacing w:after="0" w:line="240" w:lineRule="auto"/>
              <w:jc w:val="center"/>
              <w:rPr>
                <w:rFonts w:eastAsia="Times New Roman"/>
                <w:b/>
                <w:bCs/>
                <w:color w:val="000000"/>
                <w:sz w:val="24"/>
                <w:szCs w:val="24"/>
                <w:lang w:eastAsia="es-EC"/>
              </w:rPr>
            </w:pPr>
            <w:r w:rsidRPr="005A3B22">
              <w:rPr>
                <w:rFonts w:eastAsia="Times New Roman"/>
                <w:b/>
                <w:bCs/>
                <w:color w:val="000000"/>
                <w:sz w:val="24"/>
                <w:szCs w:val="24"/>
                <w:lang w:eastAsia="es-EC"/>
              </w:rPr>
              <w:t>FUENTE DE INFORMACIÓN</w:t>
            </w:r>
          </w:p>
        </w:tc>
        <w:tc>
          <w:tcPr>
            <w:tcW w:w="1681" w:type="pct"/>
            <w:tcBorders>
              <w:top w:val="single" w:sz="8" w:space="0" w:color="auto"/>
              <w:left w:val="single" w:sz="8" w:space="0" w:color="auto"/>
              <w:bottom w:val="single" w:sz="8" w:space="0" w:color="auto"/>
              <w:right w:val="single" w:sz="8" w:space="0" w:color="000000"/>
            </w:tcBorders>
            <w:shd w:val="clear" w:color="000000" w:fill="BFBFBF"/>
            <w:vAlign w:val="center"/>
            <w:hideMark/>
          </w:tcPr>
          <w:p w:rsidR="005A3B22" w:rsidRPr="005A3B22" w:rsidRDefault="005A3B22" w:rsidP="005A3B22">
            <w:pPr>
              <w:spacing w:after="0" w:line="240" w:lineRule="auto"/>
              <w:jc w:val="center"/>
              <w:rPr>
                <w:rFonts w:eastAsia="Times New Roman"/>
                <w:b/>
                <w:bCs/>
                <w:color w:val="000000"/>
                <w:sz w:val="24"/>
                <w:szCs w:val="24"/>
                <w:lang w:eastAsia="es-EC"/>
              </w:rPr>
            </w:pPr>
            <w:r w:rsidRPr="005A3B22">
              <w:rPr>
                <w:rFonts w:eastAsia="Times New Roman"/>
                <w:b/>
                <w:bCs/>
                <w:color w:val="000000"/>
                <w:sz w:val="24"/>
                <w:szCs w:val="24"/>
                <w:lang w:eastAsia="es-EC"/>
              </w:rPr>
              <w:t>FRECUENCIA DE MEDICIÓN</w:t>
            </w:r>
          </w:p>
        </w:tc>
      </w:tr>
      <w:tr w:rsidR="005A3B22" w:rsidRPr="005A3B22" w:rsidTr="005A46E5">
        <w:trPr>
          <w:trHeight w:val="779"/>
        </w:trPr>
        <w:tc>
          <w:tcPr>
            <w:tcW w:w="3319"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55857" w:rsidRDefault="00655857" w:rsidP="005A3B22">
            <w:pPr>
              <w:spacing w:after="0" w:line="240" w:lineRule="auto"/>
              <w:jc w:val="center"/>
              <w:rPr>
                <w:rFonts w:eastAsia="Times New Roman"/>
                <w:color w:val="000000"/>
                <w:sz w:val="24"/>
                <w:szCs w:val="24"/>
                <w:lang w:eastAsia="es-EC"/>
              </w:rPr>
            </w:pPr>
            <w:r>
              <w:rPr>
                <w:rFonts w:eastAsia="Times New Roman"/>
                <w:color w:val="000000"/>
                <w:sz w:val="24"/>
                <w:szCs w:val="24"/>
                <w:lang w:eastAsia="es-EC"/>
              </w:rPr>
              <w:t xml:space="preserve">Control y Seguimiento de Propuestas </w:t>
            </w:r>
          </w:p>
          <w:p w:rsidR="005A3B22" w:rsidRPr="005A3B22" w:rsidRDefault="00655857" w:rsidP="005A3B22">
            <w:pPr>
              <w:spacing w:after="0" w:line="240" w:lineRule="auto"/>
              <w:jc w:val="center"/>
              <w:rPr>
                <w:rFonts w:eastAsia="Times New Roman"/>
                <w:color w:val="000000"/>
                <w:sz w:val="24"/>
                <w:szCs w:val="24"/>
                <w:lang w:eastAsia="es-EC"/>
              </w:rPr>
            </w:pPr>
            <w:r>
              <w:rPr>
                <w:rFonts w:eastAsia="Times New Roman"/>
                <w:color w:val="000000"/>
                <w:sz w:val="24"/>
                <w:szCs w:val="24"/>
                <w:lang w:eastAsia="es-EC"/>
              </w:rPr>
              <w:t>de Clientes</w:t>
            </w:r>
          </w:p>
        </w:tc>
        <w:tc>
          <w:tcPr>
            <w:tcW w:w="1681" w:type="pct"/>
            <w:tcBorders>
              <w:top w:val="single" w:sz="8" w:space="0" w:color="auto"/>
              <w:left w:val="nil"/>
              <w:bottom w:val="single" w:sz="8" w:space="0" w:color="auto"/>
              <w:right w:val="single" w:sz="8" w:space="0" w:color="000000"/>
            </w:tcBorders>
            <w:shd w:val="clear" w:color="auto" w:fill="auto"/>
            <w:noWrap/>
            <w:vAlign w:val="center"/>
            <w:hideMark/>
          </w:tcPr>
          <w:p w:rsidR="005A3B22" w:rsidRPr="005A3B22" w:rsidRDefault="005A3B22" w:rsidP="005A3B22">
            <w:pPr>
              <w:spacing w:after="0" w:line="240" w:lineRule="auto"/>
              <w:jc w:val="center"/>
              <w:rPr>
                <w:rFonts w:eastAsia="Times New Roman"/>
                <w:color w:val="000000"/>
                <w:sz w:val="24"/>
                <w:szCs w:val="24"/>
                <w:lang w:eastAsia="es-EC"/>
              </w:rPr>
            </w:pPr>
            <w:r w:rsidRPr="005A3B22">
              <w:rPr>
                <w:rFonts w:eastAsia="Times New Roman"/>
                <w:color w:val="000000"/>
                <w:sz w:val="24"/>
                <w:szCs w:val="24"/>
                <w:lang w:eastAsia="es-EC"/>
              </w:rPr>
              <w:t>Mensual</w:t>
            </w:r>
          </w:p>
        </w:tc>
      </w:tr>
      <w:tr w:rsidR="005A3B22" w:rsidRPr="005A3B22" w:rsidTr="005A46E5">
        <w:trPr>
          <w:trHeight w:val="350"/>
        </w:trPr>
        <w:tc>
          <w:tcPr>
            <w:tcW w:w="2143" w:type="pct"/>
            <w:gridSpan w:val="2"/>
            <w:tcBorders>
              <w:top w:val="single" w:sz="8" w:space="0" w:color="auto"/>
              <w:left w:val="single" w:sz="8" w:space="0" w:color="auto"/>
              <w:bottom w:val="single" w:sz="8" w:space="0" w:color="auto"/>
              <w:right w:val="single" w:sz="4" w:space="0" w:color="auto"/>
            </w:tcBorders>
            <w:shd w:val="clear" w:color="000000" w:fill="BFBFBF"/>
            <w:noWrap/>
            <w:vAlign w:val="center"/>
            <w:hideMark/>
          </w:tcPr>
          <w:p w:rsidR="005A3B22" w:rsidRPr="005A3B22" w:rsidRDefault="005A3B22" w:rsidP="005A3B22">
            <w:pPr>
              <w:spacing w:after="0" w:line="240" w:lineRule="auto"/>
              <w:jc w:val="center"/>
              <w:rPr>
                <w:rFonts w:eastAsia="Times New Roman"/>
                <w:b/>
                <w:bCs/>
                <w:color w:val="000000"/>
                <w:sz w:val="24"/>
                <w:szCs w:val="24"/>
                <w:lang w:eastAsia="es-EC"/>
              </w:rPr>
            </w:pPr>
            <w:r w:rsidRPr="005A3B22">
              <w:rPr>
                <w:rFonts w:eastAsia="Times New Roman"/>
                <w:b/>
                <w:bCs/>
                <w:color w:val="000000"/>
                <w:sz w:val="24"/>
                <w:szCs w:val="24"/>
                <w:lang w:eastAsia="es-EC"/>
              </w:rPr>
              <w:t xml:space="preserve">RESPONSABLE DE MEDIR </w:t>
            </w:r>
          </w:p>
        </w:tc>
        <w:tc>
          <w:tcPr>
            <w:tcW w:w="2857" w:type="pct"/>
            <w:gridSpan w:val="2"/>
            <w:tcBorders>
              <w:top w:val="single" w:sz="8" w:space="0" w:color="auto"/>
              <w:left w:val="single" w:sz="8" w:space="0" w:color="auto"/>
              <w:bottom w:val="single" w:sz="8" w:space="0" w:color="auto"/>
              <w:right w:val="single" w:sz="8" w:space="0" w:color="000000"/>
            </w:tcBorders>
            <w:shd w:val="clear" w:color="000000" w:fill="BFBFBF"/>
            <w:noWrap/>
            <w:vAlign w:val="center"/>
            <w:hideMark/>
          </w:tcPr>
          <w:p w:rsidR="005A3B22" w:rsidRPr="005A3B22" w:rsidRDefault="005A3B22" w:rsidP="005A3B22">
            <w:pPr>
              <w:spacing w:after="0" w:line="240" w:lineRule="auto"/>
              <w:jc w:val="center"/>
              <w:rPr>
                <w:rFonts w:eastAsia="Times New Roman"/>
                <w:b/>
                <w:bCs/>
                <w:color w:val="000000"/>
                <w:sz w:val="24"/>
                <w:szCs w:val="24"/>
                <w:lang w:eastAsia="es-EC"/>
              </w:rPr>
            </w:pPr>
            <w:r w:rsidRPr="005A3B22">
              <w:rPr>
                <w:rFonts w:eastAsia="Times New Roman"/>
                <w:b/>
                <w:bCs/>
                <w:color w:val="000000"/>
                <w:sz w:val="24"/>
                <w:szCs w:val="24"/>
                <w:lang w:eastAsia="es-EC"/>
              </w:rPr>
              <w:t>RESPONSABLE DE GESTIONAR</w:t>
            </w:r>
          </w:p>
        </w:tc>
      </w:tr>
      <w:tr w:rsidR="005A3B22" w:rsidRPr="005A3B22" w:rsidTr="005A46E5">
        <w:trPr>
          <w:trHeight w:val="934"/>
        </w:trPr>
        <w:tc>
          <w:tcPr>
            <w:tcW w:w="2143" w:type="pct"/>
            <w:gridSpan w:val="2"/>
            <w:tcBorders>
              <w:top w:val="single" w:sz="8" w:space="0" w:color="auto"/>
              <w:left w:val="single" w:sz="8" w:space="0" w:color="auto"/>
              <w:bottom w:val="nil"/>
              <w:right w:val="single" w:sz="8" w:space="0" w:color="000000"/>
            </w:tcBorders>
            <w:shd w:val="clear" w:color="auto" w:fill="auto"/>
            <w:noWrap/>
            <w:vAlign w:val="center"/>
            <w:hideMark/>
          </w:tcPr>
          <w:p w:rsidR="005A3B22" w:rsidRPr="005A3B22" w:rsidRDefault="005A3B22" w:rsidP="005A3B22">
            <w:pPr>
              <w:spacing w:after="0" w:line="240" w:lineRule="auto"/>
              <w:jc w:val="center"/>
              <w:rPr>
                <w:rFonts w:eastAsia="Times New Roman"/>
                <w:color w:val="000000"/>
                <w:sz w:val="24"/>
                <w:szCs w:val="24"/>
                <w:lang w:eastAsia="es-EC"/>
              </w:rPr>
            </w:pPr>
            <w:r w:rsidRPr="005A3B22">
              <w:rPr>
                <w:rFonts w:eastAsia="Times New Roman"/>
                <w:color w:val="000000"/>
                <w:sz w:val="24"/>
                <w:szCs w:val="24"/>
                <w:lang w:eastAsia="es-EC"/>
              </w:rPr>
              <w:t>Asistente de Gerencia</w:t>
            </w:r>
          </w:p>
        </w:tc>
        <w:tc>
          <w:tcPr>
            <w:tcW w:w="2857" w:type="pct"/>
            <w:gridSpan w:val="2"/>
            <w:tcBorders>
              <w:top w:val="single" w:sz="8" w:space="0" w:color="auto"/>
              <w:left w:val="nil"/>
              <w:bottom w:val="nil"/>
              <w:right w:val="single" w:sz="8" w:space="0" w:color="000000"/>
            </w:tcBorders>
            <w:shd w:val="clear" w:color="auto" w:fill="auto"/>
            <w:noWrap/>
            <w:vAlign w:val="center"/>
            <w:hideMark/>
          </w:tcPr>
          <w:p w:rsidR="005A3B22" w:rsidRPr="005A3B22" w:rsidRDefault="005A3B22" w:rsidP="005A3B22">
            <w:pPr>
              <w:spacing w:after="0" w:line="240" w:lineRule="auto"/>
              <w:jc w:val="center"/>
              <w:rPr>
                <w:rFonts w:eastAsia="Times New Roman"/>
                <w:color w:val="000000"/>
                <w:sz w:val="24"/>
                <w:szCs w:val="24"/>
                <w:lang w:eastAsia="es-EC"/>
              </w:rPr>
            </w:pPr>
            <w:r w:rsidRPr="005A3B22">
              <w:rPr>
                <w:rFonts w:eastAsia="Times New Roman"/>
                <w:color w:val="000000"/>
                <w:sz w:val="24"/>
                <w:szCs w:val="24"/>
                <w:lang w:eastAsia="es-EC"/>
              </w:rPr>
              <w:t>Gerente General</w:t>
            </w:r>
          </w:p>
        </w:tc>
      </w:tr>
      <w:tr w:rsidR="005A3B22" w:rsidRPr="005A3B22" w:rsidTr="005A46E5">
        <w:trPr>
          <w:trHeight w:val="338"/>
        </w:trPr>
        <w:tc>
          <w:tcPr>
            <w:tcW w:w="602"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5A3B22" w:rsidRPr="005A3B22" w:rsidRDefault="005A3B22" w:rsidP="005A3B22">
            <w:pPr>
              <w:spacing w:after="0" w:line="240" w:lineRule="auto"/>
              <w:jc w:val="center"/>
              <w:rPr>
                <w:rFonts w:eastAsia="Times New Roman"/>
                <w:b/>
                <w:bCs/>
                <w:sz w:val="24"/>
                <w:szCs w:val="24"/>
                <w:lang w:eastAsia="es-EC"/>
              </w:rPr>
            </w:pPr>
            <w:r w:rsidRPr="005A3B22">
              <w:rPr>
                <w:rFonts w:eastAsia="Times New Roman"/>
                <w:b/>
                <w:bCs/>
                <w:sz w:val="24"/>
                <w:szCs w:val="24"/>
                <w:lang w:eastAsia="es-EC"/>
              </w:rPr>
              <w:t>META</w:t>
            </w:r>
          </w:p>
        </w:tc>
        <w:tc>
          <w:tcPr>
            <w:tcW w:w="1541" w:type="pct"/>
            <w:tcBorders>
              <w:top w:val="single" w:sz="8" w:space="0" w:color="auto"/>
              <w:left w:val="single" w:sz="8" w:space="0" w:color="auto"/>
              <w:bottom w:val="single" w:sz="8" w:space="0" w:color="auto"/>
              <w:right w:val="single" w:sz="8" w:space="0" w:color="000000"/>
            </w:tcBorders>
            <w:shd w:val="clear" w:color="000000" w:fill="FF0000"/>
            <w:noWrap/>
            <w:vAlign w:val="center"/>
            <w:hideMark/>
          </w:tcPr>
          <w:p w:rsidR="005A3B22" w:rsidRPr="005A3B22" w:rsidRDefault="005A3B22" w:rsidP="005A3B22">
            <w:pPr>
              <w:spacing w:after="0" w:line="240" w:lineRule="auto"/>
              <w:jc w:val="center"/>
              <w:rPr>
                <w:rFonts w:eastAsia="Times New Roman"/>
                <w:b/>
                <w:bCs/>
                <w:color w:val="FFFFFF"/>
                <w:sz w:val="24"/>
                <w:szCs w:val="24"/>
                <w:lang w:eastAsia="es-EC"/>
              </w:rPr>
            </w:pPr>
            <w:r w:rsidRPr="005A3B22">
              <w:rPr>
                <w:rFonts w:eastAsia="Times New Roman"/>
                <w:b/>
                <w:bCs/>
                <w:color w:val="FFFFFF"/>
                <w:sz w:val="24"/>
                <w:szCs w:val="24"/>
                <w:lang w:eastAsia="es-EC"/>
              </w:rPr>
              <w:t>NO CONFORME</w:t>
            </w:r>
          </w:p>
        </w:tc>
        <w:tc>
          <w:tcPr>
            <w:tcW w:w="1176" w:type="pct"/>
            <w:tcBorders>
              <w:top w:val="single" w:sz="8" w:space="0" w:color="auto"/>
              <w:left w:val="nil"/>
              <w:bottom w:val="single" w:sz="8" w:space="0" w:color="auto"/>
              <w:right w:val="single" w:sz="4" w:space="0" w:color="auto"/>
            </w:tcBorders>
            <w:shd w:val="clear" w:color="000000" w:fill="FFFF00"/>
            <w:noWrap/>
            <w:vAlign w:val="center"/>
            <w:hideMark/>
          </w:tcPr>
          <w:p w:rsidR="005A3B22" w:rsidRPr="005A3B22" w:rsidRDefault="005A3B22" w:rsidP="005A3B22">
            <w:pPr>
              <w:spacing w:after="0" w:line="240" w:lineRule="auto"/>
              <w:jc w:val="center"/>
              <w:rPr>
                <w:rFonts w:eastAsia="Times New Roman"/>
                <w:b/>
                <w:bCs/>
                <w:color w:val="000000"/>
                <w:sz w:val="24"/>
                <w:szCs w:val="24"/>
                <w:lang w:eastAsia="es-EC"/>
              </w:rPr>
            </w:pPr>
            <w:r w:rsidRPr="005A3B22">
              <w:rPr>
                <w:rFonts w:eastAsia="Times New Roman"/>
                <w:b/>
                <w:bCs/>
                <w:color w:val="000000"/>
                <w:sz w:val="24"/>
                <w:szCs w:val="24"/>
                <w:lang w:eastAsia="es-EC"/>
              </w:rPr>
              <w:t>CONFORME</w:t>
            </w:r>
          </w:p>
        </w:tc>
        <w:tc>
          <w:tcPr>
            <w:tcW w:w="1681" w:type="pct"/>
            <w:tcBorders>
              <w:top w:val="single" w:sz="8" w:space="0" w:color="auto"/>
              <w:left w:val="single" w:sz="8" w:space="0" w:color="auto"/>
              <w:bottom w:val="single" w:sz="8" w:space="0" w:color="auto"/>
              <w:right w:val="single" w:sz="8" w:space="0" w:color="000000"/>
            </w:tcBorders>
            <w:shd w:val="clear" w:color="000000" w:fill="00FF00"/>
            <w:noWrap/>
            <w:vAlign w:val="center"/>
            <w:hideMark/>
          </w:tcPr>
          <w:p w:rsidR="005A3B22" w:rsidRPr="005A3B22" w:rsidRDefault="005A3B22" w:rsidP="005A3B22">
            <w:pPr>
              <w:spacing w:after="0" w:line="240" w:lineRule="auto"/>
              <w:jc w:val="center"/>
              <w:rPr>
                <w:rFonts w:eastAsia="Times New Roman"/>
                <w:b/>
                <w:bCs/>
                <w:color w:val="000000"/>
                <w:sz w:val="24"/>
                <w:szCs w:val="24"/>
                <w:lang w:eastAsia="es-EC"/>
              </w:rPr>
            </w:pPr>
            <w:r w:rsidRPr="005A3B22">
              <w:rPr>
                <w:rFonts w:eastAsia="Times New Roman"/>
                <w:b/>
                <w:bCs/>
                <w:color w:val="000000"/>
                <w:sz w:val="24"/>
                <w:szCs w:val="24"/>
                <w:lang w:eastAsia="es-EC"/>
              </w:rPr>
              <w:t>EXCEPCIONAL</w:t>
            </w:r>
          </w:p>
        </w:tc>
      </w:tr>
      <w:tr w:rsidR="003964D3" w:rsidRPr="005A3B22" w:rsidTr="005A46E5">
        <w:trPr>
          <w:trHeight w:val="338"/>
        </w:trPr>
        <w:tc>
          <w:tcPr>
            <w:tcW w:w="602"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A3B22" w:rsidRPr="005A3B22" w:rsidRDefault="001F133E" w:rsidP="005A3B22">
            <w:pPr>
              <w:spacing w:after="0" w:line="240" w:lineRule="auto"/>
              <w:jc w:val="center"/>
              <w:rPr>
                <w:rFonts w:eastAsia="Times New Roman"/>
                <w:color w:val="000000"/>
                <w:sz w:val="24"/>
                <w:szCs w:val="24"/>
                <w:lang w:eastAsia="es-EC"/>
              </w:rPr>
            </w:pPr>
            <w:r>
              <w:rPr>
                <w:rFonts w:eastAsia="Times New Roman"/>
                <w:color w:val="000000"/>
                <w:sz w:val="24"/>
                <w:szCs w:val="24"/>
                <w:lang w:eastAsia="es-EC"/>
              </w:rPr>
              <w:t>5</w:t>
            </w:r>
            <w:r w:rsidR="005A3B22" w:rsidRPr="005A3B22">
              <w:rPr>
                <w:rFonts w:eastAsia="Times New Roman"/>
                <w:color w:val="000000"/>
                <w:sz w:val="24"/>
                <w:szCs w:val="24"/>
                <w:lang w:eastAsia="es-EC"/>
              </w:rPr>
              <w:t>0%</w:t>
            </w:r>
          </w:p>
        </w:tc>
        <w:tc>
          <w:tcPr>
            <w:tcW w:w="1541" w:type="pct"/>
            <w:tcBorders>
              <w:top w:val="single" w:sz="8" w:space="0" w:color="auto"/>
              <w:left w:val="nil"/>
              <w:bottom w:val="single" w:sz="8" w:space="0" w:color="auto"/>
              <w:right w:val="single" w:sz="8" w:space="0" w:color="000000"/>
            </w:tcBorders>
            <w:shd w:val="clear" w:color="auto" w:fill="auto"/>
            <w:noWrap/>
            <w:vAlign w:val="center"/>
            <w:hideMark/>
          </w:tcPr>
          <w:p w:rsidR="005A3B22" w:rsidRPr="005A3B22" w:rsidRDefault="005A3B22" w:rsidP="001F133E">
            <w:pPr>
              <w:spacing w:after="0" w:line="240" w:lineRule="auto"/>
              <w:jc w:val="center"/>
              <w:rPr>
                <w:rFonts w:eastAsia="Times New Roman"/>
                <w:color w:val="000000"/>
                <w:sz w:val="24"/>
                <w:szCs w:val="24"/>
                <w:lang w:eastAsia="es-EC"/>
              </w:rPr>
            </w:pPr>
            <w:r w:rsidRPr="005A3B22">
              <w:rPr>
                <w:rFonts w:eastAsia="Times New Roman"/>
                <w:color w:val="000000"/>
                <w:sz w:val="24"/>
                <w:szCs w:val="24"/>
                <w:lang w:eastAsia="es-EC"/>
              </w:rPr>
              <w:t xml:space="preserve">&lt; </w:t>
            </w:r>
            <w:r w:rsidR="001F133E">
              <w:rPr>
                <w:rFonts w:eastAsia="Times New Roman"/>
                <w:color w:val="000000"/>
                <w:sz w:val="24"/>
                <w:szCs w:val="24"/>
                <w:lang w:eastAsia="es-EC"/>
              </w:rPr>
              <w:t>4</w:t>
            </w:r>
            <w:r w:rsidRPr="005A3B22">
              <w:rPr>
                <w:rFonts w:eastAsia="Times New Roman"/>
                <w:color w:val="000000"/>
                <w:sz w:val="24"/>
                <w:szCs w:val="24"/>
                <w:lang w:eastAsia="es-EC"/>
              </w:rPr>
              <w:t>0%</w:t>
            </w:r>
          </w:p>
        </w:tc>
        <w:tc>
          <w:tcPr>
            <w:tcW w:w="1176" w:type="pct"/>
            <w:tcBorders>
              <w:top w:val="single" w:sz="8" w:space="0" w:color="auto"/>
              <w:left w:val="nil"/>
              <w:bottom w:val="single" w:sz="8" w:space="0" w:color="auto"/>
              <w:right w:val="single" w:sz="8" w:space="0" w:color="000000"/>
            </w:tcBorders>
            <w:shd w:val="clear" w:color="auto" w:fill="auto"/>
            <w:noWrap/>
            <w:vAlign w:val="center"/>
            <w:hideMark/>
          </w:tcPr>
          <w:p w:rsidR="005A3B22" w:rsidRPr="005A3B22" w:rsidRDefault="001F133E" w:rsidP="005A3B22">
            <w:pPr>
              <w:spacing w:after="0" w:line="240" w:lineRule="auto"/>
              <w:jc w:val="center"/>
              <w:rPr>
                <w:rFonts w:eastAsia="Times New Roman"/>
                <w:color w:val="000000"/>
                <w:sz w:val="24"/>
                <w:szCs w:val="24"/>
                <w:lang w:eastAsia="es-EC"/>
              </w:rPr>
            </w:pPr>
            <w:r>
              <w:rPr>
                <w:rFonts w:eastAsia="Times New Roman"/>
                <w:color w:val="000000"/>
                <w:sz w:val="24"/>
                <w:szCs w:val="24"/>
                <w:lang w:eastAsia="es-EC"/>
              </w:rPr>
              <w:t>40%-5</w:t>
            </w:r>
            <w:r w:rsidR="005A3B22" w:rsidRPr="005A3B22">
              <w:rPr>
                <w:rFonts w:eastAsia="Times New Roman"/>
                <w:color w:val="000000"/>
                <w:sz w:val="24"/>
                <w:szCs w:val="24"/>
                <w:lang w:eastAsia="es-EC"/>
              </w:rPr>
              <w:t>0%</w:t>
            </w:r>
          </w:p>
        </w:tc>
        <w:tc>
          <w:tcPr>
            <w:tcW w:w="1681" w:type="pct"/>
            <w:tcBorders>
              <w:top w:val="single" w:sz="8" w:space="0" w:color="auto"/>
              <w:left w:val="nil"/>
              <w:bottom w:val="single" w:sz="8" w:space="0" w:color="auto"/>
              <w:right w:val="single" w:sz="8" w:space="0" w:color="000000"/>
            </w:tcBorders>
            <w:shd w:val="clear" w:color="auto" w:fill="auto"/>
            <w:noWrap/>
            <w:vAlign w:val="center"/>
            <w:hideMark/>
          </w:tcPr>
          <w:p w:rsidR="005A3B22" w:rsidRPr="005A3B22" w:rsidRDefault="00B902E6" w:rsidP="001F133E">
            <w:pPr>
              <w:spacing w:after="0" w:line="240" w:lineRule="auto"/>
              <w:jc w:val="center"/>
              <w:rPr>
                <w:rFonts w:eastAsia="Times New Roman"/>
                <w:color w:val="000000"/>
                <w:sz w:val="24"/>
                <w:szCs w:val="24"/>
                <w:lang w:eastAsia="es-EC"/>
              </w:rPr>
            </w:pPr>
            <w:r>
              <w:rPr>
                <w:rFonts w:eastAsia="Times New Roman"/>
                <w:color w:val="000000"/>
                <w:sz w:val="24"/>
                <w:szCs w:val="24"/>
                <w:lang w:eastAsia="es-EC"/>
              </w:rPr>
              <w:t xml:space="preserve">&gt; </w:t>
            </w:r>
            <w:r w:rsidR="001F133E">
              <w:rPr>
                <w:rFonts w:eastAsia="Times New Roman"/>
                <w:color w:val="000000"/>
                <w:sz w:val="24"/>
                <w:szCs w:val="24"/>
                <w:lang w:eastAsia="es-EC"/>
              </w:rPr>
              <w:t>5</w:t>
            </w:r>
            <w:r w:rsidR="005A3B22" w:rsidRPr="005A3B22">
              <w:rPr>
                <w:rFonts w:eastAsia="Times New Roman"/>
                <w:color w:val="000000"/>
                <w:sz w:val="24"/>
                <w:szCs w:val="24"/>
                <w:lang w:eastAsia="es-EC"/>
              </w:rPr>
              <w:t>0%</w:t>
            </w:r>
          </w:p>
        </w:tc>
      </w:tr>
    </w:tbl>
    <w:p w:rsidR="002B3A68" w:rsidRDefault="002B3A68" w:rsidP="002B3A68">
      <w:r>
        <w:rPr>
          <w:rFonts w:ascii="Arial" w:hAnsi="Arial" w:cs="Arial"/>
          <w:b/>
          <w:i/>
          <w:sz w:val="18"/>
          <w:szCs w:val="18"/>
        </w:rPr>
        <w:t xml:space="preserve">                                        </w:t>
      </w:r>
      <w:r w:rsidRPr="00A60BB5">
        <w:rPr>
          <w:rFonts w:ascii="Arial" w:hAnsi="Arial" w:cs="Arial"/>
          <w:b/>
          <w:i/>
          <w:sz w:val="18"/>
          <w:szCs w:val="18"/>
        </w:rPr>
        <w:t xml:space="preserve">Autor: </w:t>
      </w:r>
      <w:r w:rsidRPr="00A60BB5">
        <w:rPr>
          <w:rFonts w:ascii="Arial" w:hAnsi="Arial" w:cs="Arial"/>
          <w:i/>
          <w:sz w:val="18"/>
          <w:szCs w:val="18"/>
        </w:rPr>
        <w:t>Marcia Camacho, Teresa Garzón, Jared Aguilar</w:t>
      </w:r>
    </w:p>
    <w:p w:rsidR="004A19B5" w:rsidRDefault="004A19B5" w:rsidP="008A399F">
      <w:pPr>
        <w:autoSpaceDE w:val="0"/>
        <w:autoSpaceDN w:val="0"/>
        <w:adjustRightInd w:val="0"/>
        <w:spacing w:after="0" w:line="480" w:lineRule="auto"/>
        <w:ind w:left="1134"/>
        <w:jc w:val="both"/>
        <w:rPr>
          <w:rFonts w:ascii="Arial" w:hAnsi="Arial" w:cs="Arial"/>
          <w:sz w:val="24"/>
          <w:szCs w:val="24"/>
        </w:rPr>
      </w:pPr>
    </w:p>
    <w:p w:rsidR="0025542A" w:rsidRPr="0025542A" w:rsidRDefault="00D42943" w:rsidP="00DE5B03">
      <w:pPr>
        <w:pStyle w:val="contenido"/>
        <w:spacing w:before="0" w:beforeAutospacing="0" w:after="0" w:afterAutospacing="0"/>
        <w:ind w:left="1985"/>
        <w:rPr>
          <w:lang w:val="es-ES_tradnl"/>
        </w:rPr>
      </w:pPr>
      <w:r>
        <w:rPr>
          <w:lang w:val="es-ES_tradnl"/>
        </w:rPr>
        <w:t>Se establece como fuente de información el formato de Control y Seguimiento de propuestas de clientes, el cual se presenta en la tabla 3.1</w:t>
      </w:r>
      <w:r w:rsidR="00214AD5">
        <w:rPr>
          <w:lang w:val="es-ES_tradnl"/>
        </w:rPr>
        <w:t>0</w:t>
      </w:r>
    </w:p>
    <w:p w:rsidR="0025542A" w:rsidRDefault="0025542A" w:rsidP="008A399F">
      <w:pPr>
        <w:autoSpaceDE w:val="0"/>
        <w:autoSpaceDN w:val="0"/>
        <w:adjustRightInd w:val="0"/>
        <w:spacing w:after="0" w:line="480" w:lineRule="auto"/>
        <w:ind w:left="1134"/>
        <w:jc w:val="both"/>
        <w:rPr>
          <w:rFonts w:ascii="Arial" w:hAnsi="Arial" w:cs="Arial"/>
          <w:sz w:val="24"/>
          <w:szCs w:val="24"/>
        </w:rPr>
      </w:pPr>
    </w:p>
    <w:p w:rsidR="00D42943" w:rsidRDefault="00D42943" w:rsidP="008A399F">
      <w:pPr>
        <w:autoSpaceDE w:val="0"/>
        <w:autoSpaceDN w:val="0"/>
        <w:adjustRightInd w:val="0"/>
        <w:spacing w:after="0" w:line="480" w:lineRule="auto"/>
        <w:ind w:left="1134"/>
        <w:jc w:val="both"/>
        <w:rPr>
          <w:rFonts w:ascii="Arial" w:hAnsi="Arial" w:cs="Arial"/>
          <w:sz w:val="24"/>
          <w:szCs w:val="24"/>
        </w:rPr>
      </w:pPr>
    </w:p>
    <w:p w:rsidR="00C14DA4" w:rsidRDefault="00C14DA4" w:rsidP="008A399F">
      <w:pPr>
        <w:autoSpaceDE w:val="0"/>
        <w:autoSpaceDN w:val="0"/>
        <w:adjustRightInd w:val="0"/>
        <w:spacing w:after="0" w:line="480" w:lineRule="auto"/>
        <w:ind w:left="1134"/>
        <w:jc w:val="both"/>
        <w:rPr>
          <w:rFonts w:ascii="Arial" w:hAnsi="Arial" w:cs="Arial"/>
          <w:sz w:val="24"/>
          <w:szCs w:val="24"/>
        </w:rPr>
        <w:sectPr w:rsidR="00C14DA4" w:rsidSect="00E72715">
          <w:pgSz w:w="11906" w:h="16838" w:code="9"/>
          <w:pgMar w:top="2268" w:right="1361" w:bottom="2268" w:left="2268" w:header="1134" w:footer="709" w:gutter="0"/>
          <w:cols w:space="708"/>
          <w:docGrid w:linePitch="360"/>
        </w:sectPr>
      </w:pPr>
    </w:p>
    <w:p w:rsidR="004D6715" w:rsidRDefault="00A41228" w:rsidP="00A41228">
      <w:pPr>
        <w:pStyle w:val="Titulo5TablasTesis"/>
        <w:ind w:left="0"/>
        <w:jc w:val="left"/>
      </w:pPr>
      <w:bookmarkStart w:id="377" w:name="_Toc296905620"/>
      <w:r>
        <w:lastRenderedPageBreak/>
        <w:t xml:space="preserve">                                    </w:t>
      </w:r>
      <w:r w:rsidR="008952CF">
        <w:t xml:space="preserve">                   </w:t>
      </w:r>
      <w:r>
        <w:t xml:space="preserve"> </w:t>
      </w:r>
      <w:r w:rsidR="004D6715">
        <w:t>Tabla 3.1</w:t>
      </w:r>
      <w:r w:rsidR="003A0DD2">
        <w:t>0: Formato de Control  y Seguimiento de Propuestas a Clientes</w:t>
      </w:r>
      <w:bookmarkEnd w:id="377"/>
    </w:p>
    <w:tbl>
      <w:tblPr>
        <w:tblW w:w="13349" w:type="dxa"/>
        <w:tblInd w:w="-514" w:type="dxa"/>
        <w:tblCellMar>
          <w:left w:w="70" w:type="dxa"/>
          <w:right w:w="70" w:type="dxa"/>
        </w:tblCellMar>
        <w:tblLook w:val="04A0" w:firstRow="1" w:lastRow="0" w:firstColumn="1" w:lastColumn="0" w:noHBand="0" w:noVBand="1"/>
      </w:tblPr>
      <w:tblGrid>
        <w:gridCol w:w="671"/>
        <w:gridCol w:w="685"/>
        <w:gridCol w:w="898"/>
        <w:gridCol w:w="715"/>
        <w:gridCol w:w="915"/>
        <w:gridCol w:w="874"/>
        <w:gridCol w:w="668"/>
        <w:gridCol w:w="1859"/>
        <w:gridCol w:w="694"/>
        <w:gridCol w:w="309"/>
        <w:gridCol w:w="309"/>
        <w:gridCol w:w="817"/>
        <w:gridCol w:w="771"/>
        <w:gridCol w:w="706"/>
        <w:gridCol w:w="629"/>
        <w:gridCol w:w="772"/>
        <w:gridCol w:w="1057"/>
      </w:tblGrid>
      <w:tr w:rsidR="00DF24C2" w:rsidRPr="00DF24C2" w:rsidTr="00A41228">
        <w:trPr>
          <w:trHeight w:val="222"/>
        </w:trPr>
        <w:tc>
          <w:tcPr>
            <w:tcW w:w="0" w:type="auto"/>
            <w:gridSpan w:val="17"/>
            <w:tcBorders>
              <w:top w:val="single" w:sz="8" w:space="0" w:color="auto"/>
              <w:left w:val="single" w:sz="8" w:space="0" w:color="auto"/>
              <w:bottom w:val="single" w:sz="8" w:space="0" w:color="auto"/>
              <w:right w:val="single" w:sz="8" w:space="0" w:color="000000"/>
            </w:tcBorders>
            <w:shd w:val="clear" w:color="000000" w:fill="C5D9F1"/>
            <w:noWrap/>
            <w:vAlign w:val="center"/>
            <w:hideMark/>
          </w:tcPr>
          <w:p w:rsidR="00DF24C2" w:rsidRPr="00DF24C2" w:rsidRDefault="00DF24C2" w:rsidP="00DF24C2">
            <w:pPr>
              <w:spacing w:after="0" w:line="240" w:lineRule="auto"/>
              <w:jc w:val="center"/>
              <w:rPr>
                <w:rFonts w:eastAsia="Times New Roman" w:cs="Arial"/>
                <w:b/>
                <w:bCs/>
                <w:sz w:val="13"/>
                <w:szCs w:val="13"/>
                <w:lang w:eastAsia="es-EC"/>
              </w:rPr>
            </w:pPr>
            <w:r w:rsidRPr="00DF24C2">
              <w:rPr>
                <w:rFonts w:eastAsia="Times New Roman" w:cs="Arial"/>
                <w:b/>
                <w:bCs/>
                <w:sz w:val="13"/>
                <w:szCs w:val="13"/>
                <w:lang w:eastAsia="es-EC"/>
              </w:rPr>
              <w:t>CONTROL Y SEGUIMIENTO  DE PROPUESTAS A CLIENTES</w:t>
            </w:r>
          </w:p>
        </w:tc>
      </w:tr>
      <w:tr w:rsidR="00DF24C2" w:rsidRPr="00DF24C2" w:rsidTr="00A41228">
        <w:trPr>
          <w:trHeight w:val="152"/>
        </w:trPr>
        <w:tc>
          <w:tcPr>
            <w:tcW w:w="0" w:type="auto"/>
            <w:gridSpan w:val="7"/>
            <w:tcBorders>
              <w:top w:val="nil"/>
              <w:left w:val="nil"/>
              <w:bottom w:val="nil"/>
              <w:right w:val="nil"/>
            </w:tcBorders>
            <w:shd w:val="clear" w:color="auto" w:fill="auto"/>
            <w:noWrap/>
            <w:vAlign w:val="center"/>
            <w:hideMark/>
          </w:tcPr>
          <w:p w:rsidR="00DF24C2" w:rsidRPr="00DF24C2" w:rsidRDefault="00DF24C2" w:rsidP="00DF24C2">
            <w:pPr>
              <w:spacing w:after="0" w:line="240" w:lineRule="auto"/>
              <w:jc w:val="center"/>
              <w:rPr>
                <w:rFonts w:eastAsia="Times New Roman" w:cs="Arial"/>
                <w:b/>
                <w:bCs/>
                <w:sz w:val="13"/>
                <w:szCs w:val="13"/>
                <w:lang w:eastAsia="es-EC"/>
              </w:rPr>
            </w:pPr>
          </w:p>
        </w:tc>
        <w:tc>
          <w:tcPr>
            <w:tcW w:w="0" w:type="auto"/>
            <w:tcBorders>
              <w:top w:val="nil"/>
              <w:left w:val="nil"/>
              <w:bottom w:val="nil"/>
              <w:right w:val="nil"/>
            </w:tcBorders>
            <w:shd w:val="clear" w:color="auto" w:fill="auto"/>
            <w:noWrap/>
            <w:vAlign w:val="center"/>
            <w:hideMark/>
          </w:tcPr>
          <w:p w:rsidR="00DF24C2" w:rsidRPr="00DF24C2" w:rsidRDefault="00DF24C2" w:rsidP="00DF24C2">
            <w:pPr>
              <w:spacing w:after="0" w:line="240" w:lineRule="auto"/>
              <w:rPr>
                <w:rFonts w:eastAsia="Times New Roman" w:cs="Arial"/>
                <w:sz w:val="13"/>
                <w:szCs w:val="13"/>
                <w:lang w:eastAsia="es-EC"/>
              </w:rPr>
            </w:pPr>
          </w:p>
        </w:tc>
        <w:tc>
          <w:tcPr>
            <w:tcW w:w="0" w:type="auto"/>
            <w:tcBorders>
              <w:top w:val="nil"/>
              <w:left w:val="nil"/>
              <w:bottom w:val="nil"/>
              <w:right w:val="nil"/>
            </w:tcBorders>
            <w:shd w:val="clear" w:color="auto" w:fill="auto"/>
            <w:noWrap/>
            <w:vAlign w:val="center"/>
            <w:hideMark/>
          </w:tcPr>
          <w:p w:rsidR="00DF24C2" w:rsidRPr="00DF24C2" w:rsidRDefault="00DF24C2" w:rsidP="00DF24C2">
            <w:pPr>
              <w:spacing w:after="0" w:line="240" w:lineRule="auto"/>
              <w:rPr>
                <w:rFonts w:eastAsia="Times New Roman" w:cs="Arial"/>
                <w:sz w:val="13"/>
                <w:szCs w:val="13"/>
                <w:lang w:eastAsia="es-EC"/>
              </w:rPr>
            </w:pPr>
          </w:p>
        </w:tc>
        <w:tc>
          <w:tcPr>
            <w:tcW w:w="0" w:type="auto"/>
            <w:tcBorders>
              <w:top w:val="nil"/>
              <w:left w:val="nil"/>
              <w:bottom w:val="nil"/>
              <w:right w:val="nil"/>
            </w:tcBorders>
            <w:shd w:val="clear" w:color="auto" w:fill="auto"/>
            <w:noWrap/>
            <w:vAlign w:val="center"/>
            <w:hideMark/>
          </w:tcPr>
          <w:p w:rsidR="00DF24C2" w:rsidRPr="00DF24C2" w:rsidRDefault="00DF24C2" w:rsidP="00DF24C2">
            <w:pPr>
              <w:spacing w:after="0" w:line="240" w:lineRule="auto"/>
              <w:rPr>
                <w:rFonts w:eastAsia="Times New Roman" w:cs="Arial"/>
                <w:sz w:val="13"/>
                <w:szCs w:val="13"/>
                <w:lang w:eastAsia="es-EC"/>
              </w:rPr>
            </w:pPr>
          </w:p>
        </w:tc>
        <w:tc>
          <w:tcPr>
            <w:tcW w:w="0" w:type="auto"/>
            <w:tcBorders>
              <w:top w:val="nil"/>
              <w:left w:val="nil"/>
              <w:bottom w:val="nil"/>
              <w:right w:val="nil"/>
            </w:tcBorders>
            <w:shd w:val="clear" w:color="auto" w:fill="auto"/>
            <w:noWrap/>
            <w:vAlign w:val="center"/>
            <w:hideMark/>
          </w:tcPr>
          <w:p w:rsidR="00DF24C2" w:rsidRPr="00DF24C2" w:rsidRDefault="00DF24C2" w:rsidP="00DF24C2">
            <w:pPr>
              <w:spacing w:after="0" w:line="240" w:lineRule="auto"/>
              <w:rPr>
                <w:rFonts w:eastAsia="Times New Roman" w:cs="Arial"/>
                <w:sz w:val="13"/>
                <w:szCs w:val="13"/>
                <w:lang w:eastAsia="es-EC"/>
              </w:rPr>
            </w:pPr>
          </w:p>
        </w:tc>
        <w:tc>
          <w:tcPr>
            <w:tcW w:w="0" w:type="auto"/>
            <w:tcBorders>
              <w:top w:val="nil"/>
              <w:left w:val="nil"/>
              <w:bottom w:val="nil"/>
              <w:right w:val="nil"/>
            </w:tcBorders>
            <w:shd w:val="clear" w:color="auto" w:fill="auto"/>
            <w:noWrap/>
            <w:vAlign w:val="center"/>
            <w:hideMark/>
          </w:tcPr>
          <w:p w:rsidR="00DF24C2" w:rsidRPr="00DF24C2" w:rsidRDefault="00DF24C2" w:rsidP="00DF24C2">
            <w:pPr>
              <w:spacing w:after="0" w:line="240" w:lineRule="auto"/>
              <w:rPr>
                <w:rFonts w:eastAsia="Times New Roman" w:cs="Arial"/>
                <w:sz w:val="13"/>
                <w:szCs w:val="13"/>
                <w:lang w:eastAsia="es-EC"/>
              </w:rPr>
            </w:pPr>
          </w:p>
        </w:tc>
        <w:tc>
          <w:tcPr>
            <w:tcW w:w="0" w:type="auto"/>
            <w:tcBorders>
              <w:top w:val="nil"/>
              <w:left w:val="nil"/>
              <w:bottom w:val="nil"/>
              <w:right w:val="nil"/>
            </w:tcBorders>
            <w:shd w:val="clear" w:color="auto" w:fill="auto"/>
            <w:noWrap/>
            <w:vAlign w:val="center"/>
            <w:hideMark/>
          </w:tcPr>
          <w:p w:rsidR="00DF24C2" w:rsidRPr="00DF24C2" w:rsidRDefault="00DF24C2" w:rsidP="00DF24C2">
            <w:pPr>
              <w:spacing w:after="0" w:line="240" w:lineRule="auto"/>
              <w:rPr>
                <w:rFonts w:eastAsia="Times New Roman" w:cs="Arial"/>
                <w:sz w:val="13"/>
                <w:szCs w:val="13"/>
                <w:lang w:eastAsia="es-EC"/>
              </w:rPr>
            </w:pPr>
          </w:p>
        </w:tc>
        <w:tc>
          <w:tcPr>
            <w:tcW w:w="0" w:type="auto"/>
            <w:tcBorders>
              <w:top w:val="nil"/>
              <w:left w:val="nil"/>
              <w:bottom w:val="nil"/>
              <w:right w:val="nil"/>
            </w:tcBorders>
            <w:shd w:val="clear" w:color="auto" w:fill="auto"/>
            <w:noWrap/>
            <w:vAlign w:val="center"/>
            <w:hideMark/>
          </w:tcPr>
          <w:p w:rsidR="00DF24C2" w:rsidRPr="00DF24C2" w:rsidRDefault="00DF24C2" w:rsidP="00DF24C2">
            <w:pPr>
              <w:spacing w:after="0" w:line="240" w:lineRule="auto"/>
              <w:rPr>
                <w:rFonts w:eastAsia="Times New Roman" w:cs="Arial"/>
                <w:sz w:val="13"/>
                <w:szCs w:val="13"/>
                <w:lang w:eastAsia="es-EC"/>
              </w:rPr>
            </w:pPr>
          </w:p>
        </w:tc>
        <w:tc>
          <w:tcPr>
            <w:tcW w:w="0" w:type="auto"/>
            <w:tcBorders>
              <w:top w:val="nil"/>
              <w:left w:val="nil"/>
              <w:bottom w:val="nil"/>
              <w:right w:val="nil"/>
            </w:tcBorders>
            <w:shd w:val="clear" w:color="auto" w:fill="auto"/>
            <w:noWrap/>
            <w:vAlign w:val="center"/>
            <w:hideMark/>
          </w:tcPr>
          <w:p w:rsidR="00DF24C2" w:rsidRPr="00DF24C2" w:rsidRDefault="00DF24C2" w:rsidP="00DF24C2">
            <w:pPr>
              <w:spacing w:after="0" w:line="240" w:lineRule="auto"/>
              <w:rPr>
                <w:rFonts w:eastAsia="Times New Roman" w:cs="Arial"/>
                <w:sz w:val="13"/>
                <w:szCs w:val="13"/>
                <w:lang w:eastAsia="es-EC"/>
              </w:rPr>
            </w:pPr>
          </w:p>
        </w:tc>
        <w:tc>
          <w:tcPr>
            <w:tcW w:w="0" w:type="auto"/>
            <w:tcBorders>
              <w:top w:val="nil"/>
              <w:left w:val="nil"/>
              <w:bottom w:val="nil"/>
              <w:right w:val="nil"/>
            </w:tcBorders>
            <w:shd w:val="clear" w:color="auto" w:fill="auto"/>
            <w:noWrap/>
            <w:vAlign w:val="center"/>
            <w:hideMark/>
          </w:tcPr>
          <w:p w:rsidR="00DF24C2" w:rsidRPr="00DF24C2" w:rsidRDefault="00DF24C2" w:rsidP="00DF24C2">
            <w:pPr>
              <w:spacing w:after="0" w:line="240" w:lineRule="auto"/>
              <w:jc w:val="center"/>
              <w:rPr>
                <w:rFonts w:eastAsia="Times New Roman" w:cs="Arial"/>
                <w:sz w:val="13"/>
                <w:szCs w:val="13"/>
                <w:lang w:eastAsia="es-EC"/>
              </w:rPr>
            </w:pPr>
          </w:p>
        </w:tc>
        <w:tc>
          <w:tcPr>
            <w:tcW w:w="0" w:type="auto"/>
            <w:tcBorders>
              <w:top w:val="nil"/>
              <w:left w:val="nil"/>
              <w:bottom w:val="nil"/>
              <w:right w:val="nil"/>
            </w:tcBorders>
            <w:shd w:val="clear" w:color="auto" w:fill="auto"/>
            <w:noWrap/>
            <w:vAlign w:val="center"/>
            <w:hideMark/>
          </w:tcPr>
          <w:p w:rsidR="00DF24C2" w:rsidRPr="00DF24C2" w:rsidRDefault="00DF24C2" w:rsidP="00DF24C2">
            <w:pPr>
              <w:spacing w:after="0" w:line="240" w:lineRule="auto"/>
              <w:rPr>
                <w:rFonts w:eastAsia="Times New Roman" w:cs="Arial"/>
                <w:sz w:val="13"/>
                <w:szCs w:val="13"/>
                <w:lang w:eastAsia="es-EC"/>
              </w:rPr>
            </w:pPr>
          </w:p>
        </w:tc>
      </w:tr>
      <w:tr w:rsidR="00DF24C2" w:rsidRPr="00DF24C2" w:rsidTr="00A41228">
        <w:trPr>
          <w:trHeight w:val="343"/>
        </w:trPr>
        <w:tc>
          <w:tcPr>
            <w:tcW w:w="0" w:type="auto"/>
            <w:tcBorders>
              <w:top w:val="single" w:sz="8" w:space="0" w:color="auto"/>
              <w:left w:val="single" w:sz="8" w:space="0" w:color="auto"/>
              <w:bottom w:val="nil"/>
              <w:right w:val="nil"/>
            </w:tcBorders>
            <w:shd w:val="clear" w:color="auto" w:fill="auto"/>
            <w:noWrap/>
            <w:vAlign w:val="center"/>
            <w:hideMark/>
          </w:tcPr>
          <w:p w:rsidR="00DF24C2" w:rsidRPr="00DF24C2" w:rsidRDefault="00DF24C2" w:rsidP="00DF24C2">
            <w:pPr>
              <w:spacing w:after="0" w:line="240" w:lineRule="auto"/>
              <w:rPr>
                <w:rFonts w:eastAsia="Times New Roman" w:cs="Arial"/>
                <w:sz w:val="13"/>
                <w:szCs w:val="13"/>
                <w:lang w:eastAsia="es-EC"/>
              </w:rPr>
            </w:pPr>
            <w:r w:rsidRPr="00DF24C2">
              <w:rPr>
                <w:rFonts w:eastAsia="Times New Roman" w:cs="Arial"/>
                <w:sz w:val="13"/>
                <w:szCs w:val="13"/>
                <w:lang w:eastAsia="es-EC"/>
              </w:rPr>
              <w:t> </w:t>
            </w:r>
          </w:p>
        </w:tc>
        <w:tc>
          <w:tcPr>
            <w:tcW w:w="0" w:type="auto"/>
            <w:gridSpan w:val="7"/>
            <w:tcBorders>
              <w:top w:val="single" w:sz="8" w:space="0" w:color="auto"/>
              <w:left w:val="single" w:sz="8" w:space="0" w:color="auto"/>
              <w:bottom w:val="single" w:sz="8" w:space="0" w:color="auto"/>
              <w:right w:val="single" w:sz="8" w:space="0" w:color="000000"/>
            </w:tcBorders>
            <w:shd w:val="clear" w:color="000000" w:fill="8DB4E3"/>
            <w:noWrap/>
            <w:vAlign w:val="center"/>
            <w:hideMark/>
          </w:tcPr>
          <w:p w:rsidR="00DF24C2" w:rsidRPr="00DF24C2" w:rsidRDefault="00DF24C2" w:rsidP="00DF24C2">
            <w:pPr>
              <w:spacing w:after="0" w:line="240" w:lineRule="auto"/>
              <w:jc w:val="center"/>
              <w:rPr>
                <w:rFonts w:eastAsia="Times New Roman" w:cs="Arial"/>
                <w:b/>
                <w:bCs/>
                <w:sz w:val="13"/>
                <w:szCs w:val="13"/>
                <w:lang w:eastAsia="es-EC"/>
              </w:rPr>
            </w:pPr>
            <w:r w:rsidRPr="00DF24C2">
              <w:rPr>
                <w:rFonts w:eastAsia="Times New Roman" w:cs="Arial"/>
                <w:b/>
                <w:bCs/>
                <w:sz w:val="13"/>
                <w:szCs w:val="13"/>
                <w:lang w:eastAsia="es-EC"/>
              </w:rPr>
              <w:t>INFORMACIÓN DEL CLIENTE</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A5A5A5"/>
            <w:vAlign w:val="center"/>
            <w:hideMark/>
          </w:tcPr>
          <w:p w:rsidR="00DF24C2" w:rsidRPr="00DF24C2" w:rsidRDefault="00DF24C2" w:rsidP="00DF24C2">
            <w:pPr>
              <w:spacing w:after="0" w:line="240" w:lineRule="auto"/>
              <w:jc w:val="center"/>
              <w:rPr>
                <w:rFonts w:eastAsia="Times New Roman" w:cs="Arial"/>
                <w:b/>
                <w:bCs/>
                <w:sz w:val="13"/>
                <w:szCs w:val="13"/>
                <w:lang w:eastAsia="es-EC"/>
              </w:rPr>
            </w:pPr>
            <w:r w:rsidRPr="00DF24C2">
              <w:rPr>
                <w:rFonts w:eastAsia="Times New Roman" w:cs="Arial"/>
                <w:b/>
                <w:bCs/>
                <w:sz w:val="13"/>
                <w:szCs w:val="13"/>
                <w:lang w:eastAsia="es-EC"/>
              </w:rPr>
              <w:t>Servicio Ofrecido</w:t>
            </w:r>
          </w:p>
        </w:tc>
        <w:tc>
          <w:tcPr>
            <w:tcW w:w="0" w:type="auto"/>
            <w:gridSpan w:val="3"/>
            <w:tcBorders>
              <w:top w:val="single" w:sz="8" w:space="0" w:color="auto"/>
              <w:left w:val="nil"/>
              <w:bottom w:val="single" w:sz="8" w:space="0" w:color="auto"/>
              <w:right w:val="single" w:sz="8" w:space="0" w:color="000000"/>
            </w:tcBorders>
            <w:shd w:val="clear" w:color="000000" w:fill="A5A5A5"/>
            <w:vAlign w:val="center"/>
            <w:hideMark/>
          </w:tcPr>
          <w:p w:rsidR="00DF24C2" w:rsidRPr="00DF24C2" w:rsidRDefault="00DF24C2" w:rsidP="00DF24C2">
            <w:pPr>
              <w:spacing w:after="0" w:line="240" w:lineRule="auto"/>
              <w:jc w:val="center"/>
              <w:rPr>
                <w:rFonts w:eastAsia="Times New Roman" w:cs="Arial"/>
                <w:b/>
                <w:bCs/>
                <w:sz w:val="13"/>
                <w:szCs w:val="13"/>
                <w:lang w:eastAsia="es-EC"/>
              </w:rPr>
            </w:pPr>
            <w:r w:rsidRPr="00DF24C2">
              <w:rPr>
                <w:rFonts w:eastAsia="Times New Roman" w:cs="Arial"/>
                <w:b/>
                <w:bCs/>
                <w:sz w:val="13"/>
                <w:szCs w:val="13"/>
                <w:lang w:eastAsia="es-EC"/>
              </w:rPr>
              <w:t>INFORMACIÓN ENVIADA</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8D8D8"/>
            <w:vAlign w:val="center"/>
            <w:hideMark/>
          </w:tcPr>
          <w:p w:rsidR="00DF24C2" w:rsidRPr="00DF24C2" w:rsidRDefault="00DF24C2" w:rsidP="00DF24C2">
            <w:pPr>
              <w:spacing w:after="0" w:line="240" w:lineRule="auto"/>
              <w:jc w:val="center"/>
              <w:rPr>
                <w:rFonts w:eastAsia="Times New Roman" w:cs="Arial"/>
                <w:b/>
                <w:bCs/>
                <w:sz w:val="13"/>
                <w:szCs w:val="13"/>
                <w:lang w:eastAsia="es-EC"/>
              </w:rPr>
            </w:pPr>
            <w:r w:rsidRPr="00DF24C2">
              <w:rPr>
                <w:rFonts w:eastAsia="Times New Roman" w:cs="Arial"/>
                <w:b/>
                <w:bCs/>
                <w:sz w:val="13"/>
                <w:szCs w:val="13"/>
                <w:lang w:eastAsia="es-EC"/>
              </w:rPr>
              <w:t>Fecha de aprobación de cliente</w:t>
            </w:r>
          </w:p>
        </w:tc>
        <w:tc>
          <w:tcPr>
            <w:tcW w:w="0" w:type="auto"/>
            <w:gridSpan w:val="2"/>
            <w:tcBorders>
              <w:top w:val="single" w:sz="8" w:space="0" w:color="auto"/>
              <w:left w:val="nil"/>
              <w:bottom w:val="single" w:sz="8" w:space="0" w:color="auto"/>
              <w:right w:val="single" w:sz="8" w:space="0" w:color="000000"/>
            </w:tcBorders>
            <w:shd w:val="clear" w:color="000000" w:fill="D8D8D8"/>
            <w:noWrap/>
            <w:vAlign w:val="center"/>
            <w:hideMark/>
          </w:tcPr>
          <w:p w:rsidR="00DF24C2" w:rsidRPr="00DF24C2" w:rsidRDefault="00DF24C2" w:rsidP="00DF24C2">
            <w:pPr>
              <w:spacing w:after="0" w:line="240" w:lineRule="auto"/>
              <w:jc w:val="center"/>
              <w:rPr>
                <w:rFonts w:eastAsia="Times New Roman" w:cs="Arial"/>
                <w:b/>
                <w:bCs/>
                <w:sz w:val="13"/>
                <w:szCs w:val="13"/>
                <w:lang w:eastAsia="es-EC"/>
              </w:rPr>
            </w:pPr>
            <w:r w:rsidRPr="00DF24C2">
              <w:rPr>
                <w:rFonts w:eastAsia="Times New Roman" w:cs="Arial"/>
                <w:b/>
                <w:bCs/>
                <w:sz w:val="13"/>
                <w:szCs w:val="13"/>
                <w:lang w:eastAsia="es-EC"/>
              </w:rPr>
              <w:t>Contratos</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254061"/>
            <w:noWrap/>
            <w:vAlign w:val="center"/>
            <w:hideMark/>
          </w:tcPr>
          <w:p w:rsidR="00DF24C2" w:rsidRPr="00DF24C2" w:rsidRDefault="00DF24C2" w:rsidP="00DF24C2">
            <w:pPr>
              <w:spacing w:after="0" w:line="240" w:lineRule="auto"/>
              <w:jc w:val="center"/>
              <w:rPr>
                <w:rFonts w:eastAsia="Times New Roman" w:cs="Arial"/>
                <w:b/>
                <w:bCs/>
                <w:color w:val="FFFFFF"/>
                <w:sz w:val="13"/>
                <w:szCs w:val="13"/>
                <w:lang w:eastAsia="es-EC"/>
              </w:rPr>
            </w:pPr>
            <w:r w:rsidRPr="00DF24C2">
              <w:rPr>
                <w:rFonts w:eastAsia="Times New Roman" w:cs="Arial"/>
                <w:b/>
                <w:bCs/>
                <w:color w:val="FFFFFF"/>
                <w:sz w:val="13"/>
                <w:szCs w:val="13"/>
                <w:lang w:eastAsia="es-EC"/>
              </w:rPr>
              <w:t>ESTADO</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DF24C2" w:rsidRPr="00DF24C2" w:rsidRDefault="00DF24C2" w:rsidP="00DF24C2">
            <w:pPr>
              <w:spacing w:after="0" w:line="240" w:lineRule="auto"/>
              <w:jc w:val="center"/>
              <w:rPr>
                <w:rFonts w:eastAsia="Times New Roman" w:cs="Arial"/>
                <w:b/>
                <w:bCs/>
                <w:sz w:val="13"/>
                <w:szCs w:val="13"/>
                <w:lang w:eastAsia="es-EC"/>
              </w:rPr>
            </w:pPr>
            <w:r w:rsidRPr="00DF24C2">
              <w:rPr>
                <w:rFonts w:eastAsia="Times New Roman" w:cs="Arial"/>
                <w:b/>
                <w:bCs/>
                <w:sz w:val="13"/>
                <w:szCs w:val="13"/>
                <w:lang w:eastAsia="es-EC"/>
              </w:rPr>
              <w:t>OBSERVACIONES</w:t>
            </w:r>
          </w:p>
        </w:tc>
      </w:tr>
      <w:tr w:rsidR="00DF24C2" w:rsidRPr="00DF24C2" w:rsidTr="00A41228">
        <w:trPr>
          <w:trHeight w:val="1215"/>
        </w:trPr>
        <w:tc>
          <w:tcPr>
            <w:tcW w:w="0" w:type="auto"/>
            <w:tcBorders>
              <w:top w:val="single" w:sz="8" w:space="0" w:color="auto"/>
              <w:left w:val="single" w:sz="8" w:space="0" w:color="auto"/>
              <w:bottom w:val="nil"/>
              <w:right w:val="nil"/>
            </w:tcBorders>
            <w:shd w:val="clear" w:color="000000" w:fill="A5A5A5"/>
            <w:noWrap/>
            <w:vAlign w:val="center"/>
            <w:hideMark/>
          </w:tcPr>
          <w:p w:rsidR="00DF24C2" w:rsidRPr="00DF24C2" w:rsidRDefault="00DF24C2" w:rsidP="00DF24C2">
            <w:pPr>
              <w:spacing w:after="0" w:line="240" w:lineRule="auto"/>
              <w:jc w:val="center"/>
              <w:rPr>
                <w:rFonts w:eastAsia="Times New Roman" w:cs="Arial"/>
                <w:b/>
                <w:bCs/>
                <w:sz w:val="13"/>
                <w:szCs w:val="13"/>
                <w:lang w:eastAsia="es-EC"/>
              </w:rPr>
            </w:pPr>
            <w:r w:rsidRPr="00DF24C2">
              <w:rPr>
                <w:rFonts w:eastAsia="Times New Roman" w:cs="Arial"/>
                <w:b/>
                <w:bCs/>
                <w:sz w:val="13"/>
                <w:szCs w:val="13"/>
                <w:lang w:eastAsia="es-EC"/>
              </w:rPr>
              <w:t xml:space="preserve">Localidad </w:t>
            </w:r>
          </w:p>
        </w:tc>
        <w:tc>
          <w:tcPr>
            <w:tcW w:w="0" w:type="auto"/>
            <w:tcBorders>
              <w:top w:val="nil"/>
              <w:left w:val="single" w:sz="8" w:space="0" w:color="auto"/>
              <w:bottom w:val="single" w:sz="8" w:space="0" w:color="auto"/>
              <w:right w:val="single" w:sz="8" w:space="0" w:color="auto"/>
            </w:tcBorders>
            <w:shd w:val="clear" w:color="000000" w:fill="C5D9F1"/>
            <w:vAlign w:val="center"/>
            <w:hideMark/>
          </w:tcPr>
          <w:p w:rsidR="00DF24C2" w:rsidRPr="00DF24C2" w:rsidRDefault="00DF24C2" w:rsidP="00DF24C2">
            <w:pPr>
              <w:spacing w:after="0" w:line="240" w:lineRule="auto"/>
              <w:jc w:val="center"/>
              <w:rPr>
                <w:rFonts w:eastAsia="Times New Roman" w:cs="Arial"/>
                <w:b/>
                <w:bCs/>
                <w:sz w:val="13"/>
                <w:szCs w:val="13"/>
                <w:lang w:eastAsia="es-EC"/>
              </w:rPr>
            </w:pPr>
            <w:r w:rsidRPr="00DF24C2">
              <w:rPr>
                <w:rFonts w:eastAsia="Times New Roman" w:cs="Arial"/>
                <w:b/>
                <w:bCs/>
                <w:sz w:val="13"/>
                <w:szCs w:val="13"/>
                <w:lang w:eastAsia="es-EC"/>
              </w:rPr>
              <w:t xml:space="preserve">Nombre de la compañía </w:t>
            </w:r>
          </w:p>
        </w:tc>
        <w:tc>
          <w:tcPr>
            <w:tcW w:w="0" w:type="auto"/>
            <w:tcBorders>
              <w:top w:val="nil"/>
              <w:left w:val="nil"/>
              <w:bottom w:val="single" w:sz="8" w:space="0" w:color="auto"/>
              <w:right w:val="single" w:sz="8" w:space="0" w:color="auto"/>
            </w:tcBorders>
            <w:shd w:val="clear" w:color="000000" w:fill="C5D9F1"/>
            <w:vAlign w:val="center"/>
            <w:hideMark/>
          </w:tcPr>
          <w:p w:rsidR="00DF24C2" w:rsidRPr="00DF24C2" w:rsidRDefault="00DF24C2" w:rsidP="00DF24C2">
            <w:pPr>
              <w:spacing w:after="0" w:line="240" w:lineRule="auto"/>
              <w:jc w:val="center"/>
              <w:rPr>
                <w:rFonts w:eastAsia="Times New Roman" w:cs="Arial"/>
                <w:b/>
                <w:bCs/>
                <w:sz w:val="13"/>
                <w:szCs w:val="13"/>
                <w:lang w:eastAsia="es-EC"/>
              </w:rPr>
            </w:pPr>
            <w:r w:rsidRPr="00DF24C2">
              <w:rPr>
                <w:rFonts w:eastAsia="Times New Roman" w:cs="Arial"/>
                <w:b/>
                <w:bCs/>
                <w:sz w:val="13"/>
                <w:szCs w:val="13"/>
                <w:lang w:eastAsia="es-EC"/>
              </w:rPr>
              <w:t xml:space="preserve">Dirección </w:t>
            </w:r>
          </w:p>
        </w:tc>
        <w:tc>
          <w:tcPr>
            <w:tcW w:w="0" w:type="auto"/>
            <w:tcBorders>
              <w:top w:val="nil"/>
              <w:left w:val="nil"/>
              <w:bottom w:val="single" w:sz="8" w:space="0" w:color="auto"/>
              <w:right w:val="single" w:sz="8" w:space="0" w:color="auto"/>
            </w:tcBorders>
            <w:shd w:val="clear" w:color="000000" w:fill="C5D9F1"/>
            <w:vAlign w:val="center"/>
            <w:hideMark/>
          </w:tcPr>
          <w:p w:rsidR="00DF24C2" w:rsidRPr="00DF24C2" w:rsidRDefault="00DF24C2" w:rsidP="00DF24C2">
            <w:pPr>
              <w:spacing w:after="0" w:line="240" w:lineRule="auto"/>
              <w:jc w:val="center"/>
              <w:rPr>
                <w:rFonts w:eastAsia="Times New Roman" w:cs="Arial"/>
                <w:b/>
                <w:bCs/>
                <w:sz w:val="13"/>
                <w:szCs w:val="13"/>
                <w:lang w:eastAsia="es-EC"/>
              </w:rPr>
            </w:pPr>
            <w:r w:rsidRPr="00DF24C2">
              <w:rPr>
                <w:rFonts w:eastAsia="Times New Roman" w:cs="Arial"/>
                <w:b/>
                <w:bCs/>
                <w:sz w:val="13"/>
                <w:szCs w:val="13"/>
                <w:lang w:eastAsia="es-EC"/>
              </w:rPr>
              <w:t xml:space="preserve">Nombre del cliente </w:t>
            </w:r>
          </w:p>
        </w:tc>
        <w:tc>
          <w:tcPr>
            <w:tcW w:w="0" w:type="auto"/>
            <w:tcBorders>
              <w:top w:val="nil"/>
              <w:left w:val="nil"/>
              <w:bottom w:val="single" w:sz="8" w:space="0" w:color="auto"/>
              <w:right w:val="single" w:sz="8" w:space="0" w:color="auto"/>
            </w:tcBorders>
            <w:shd w:val="clear" w:color="000000" w:fill="C5D9F1"/>
            <w:vAlign w:val="center"/>
            <w:hideMark/>
          </w:tcPr>
          <w:p w:rsidR="00DF24C2" w:rsidRPr="00DF24C2" w:rsidRDefault="00DF24C2" w:rsidP="00DF24C2">
            <w:pPr>
              <w:spacing w:after="0" w:line="240" w:lineRule="auto"/>
              <w:jc w:val="center"/>
              <w:rPr>
                <w:rFonts w:eastAsia="Times New Roman" w:cs="Arial"/>
                <w:b/>
                <w:bCs/>
                <w:sz w:val="13"/>
                <w:szCs w:val="13"/>
                <w:lang w:eastAsia="es-EC"/>
              </w:rPr>
            </w:pPr>
            <w:r w:rsidRPr="00DF24C2">
              <w:rPr>
                <w:rFonts w:eastAsia="Times New Roman" w:cs="Arial"/>
                <w:b/>
                <w:bCs/>
                <w:sz w:val="13"/>
                <w:szCs w:val="13"/>
                <w:lang w:eastAsia="es-EC"/>
              </w:rPr>
              <w:t xml:space="preserve">Cargo </w:t>
            </w:r>
          </w:p>
        </w:tc>
        <w:tc>
          <w:tcPr>
            <w:tcW w:w="0" w:type="auto"/>
            <w:tcBorders>
              <w:top w:val="nil"/>
              <w:left w:val="nil"/>
              <w:bottom w:val="single" w:sz="8" w:space="0" w:color="auto"/>
              <w:right w:val="single" w:sz="8" w:space="0" w:color="auto"/>
            </w:tcBorders>
            <w:shd w:val="clear" w:color="000000" w:fill="C5D9F1"/>
            <w:vAlign w:val="center"/>
            <w:hideMark/>
          </w:tcPr>
          <w:p w:rsidR="00DF24C2" w:rsidRPr="00DF24C2" w:rsidRDefault="00DF24C2" w:rsidP="00DF24C2">
            <w:pPr>
              <w:spacing w:after="0" w:line="240" w:lineRule="auto"/>
              <w:jc w:val="center"/>
              <w:rPr>
                <w:rFonts w:eastAsia="Times New Roman" w:cs="Arial"/>
                <w:b/>
                <w:bCs/>
                <w:sz w:val="13"/>
                <w:szCs w:val="13"/>
                <w:lang w:eastAsia="es-EC"/>
              </w:rPr>
            </w:pPr>
            <w:r w:rsidRPr="00DF24C2">
              <w:rPr>
                <w:rFonts w:eastAsia="Times New Roman" w:cs="Arial"/>
                <w:b/>
                <w:bCs/>
                <w:sz w:val="13"/>
                <w:szCs w:val="13"/>
                <w:lang w:eastAsia="es-EC"/>
              </w:rPr>
              <w:t>Teléf. Convencional</w:t>
            </w:r>
          </w:p>
        </w:tc>
        <w:tc>
          <w:tcPr>
            <w:tcW w:w="0" w:type="auto"/>
            <w:tcBorders>
              <w:top w:val="nil"/>
              <w:left w:val="nil"/>
              <w:bottom w:val="single" w:sz="8" w:space="0" w:color="auto"/>
              <w:right w:val="single" w:sz="8" w:space="0" w:color="auto"/>
            </w:tcBorders>
            <w:shd w:val="clear" w:color="000000" w:fill="C5D9F1"/>
            <w:noWrap/>
            <w:vAlign w:val="center"/>
            <w:hideMark/>
          </w:tcPr>
          <w:p w:rsidR="00DF24C2" w:rsidRPr="00DF24C2" w:rsidRDefault="00DF24C2" w:rsidP="00DF24C2">
            <w:pPr>
              <w:spacing w:after="0" w:line="240" w:lineRule="auto"/>
              <w:jc w:val="center"/>
              <w:rPr>
                <w:rFonts w:eastAsia="Times New Roman" w:cs="Arial"/>
                <w:b/>
                <w:bCs/>
                <w:sz w:val="13"/>
                <w:szCs w:val="13"/>
                <w:lang w:eastAsia="es-EC"/>
              </w:rPr>
            </w:pPr>
            <w:r w:rsidRPr="00DF24C2">
              <w:rPr>
                <w:rFonts w:eastAsia="Times New Roman" w:cs="Arial"/>
                <w:b/>
                <w:bCs/>
                <w:sz w:val="13"/>
                <w:szCs w:val="13"/>
                <w:lang w:eastAsia="es-EC"/>
              </w:rPr>
              <w:t xml:space="preserve">Celular </w:t>
            </w:r>
          </w:p>
        </w:tc>
        <w:tc>
          <w:tcPr>
            <w:tcW w:w="0" w:type="auto"/>
            <w:tcBorders>
              <w:top w:val="nil"/>
              <w:left w:val="nil"/>
              <w:bottom w:val="single" w:sz="8" w:space="0" w:color="auto"/>
              <w:right w:val="single" w:sz="8" w:space="0" w:color="auto"/>
            </w:tcBorders>
            <w:shd w:val="clear" w:color="000000" w:fill="C5D9F1"/>
            <w:noWrap/>
            <w:vAlign w:val="center"/>
            <w:hideMark/>
          </w:tcPr>
          <w:p w:rsidR="00DF24C2" w:rsidRPr="00DF24C2" w:rsidRDefault="00DF24C2" w:rsidP="00DF24C2">
            <w:pPr>
              <w:spacing w:after="0" w:line="240" w:lineRule="auto"/>
              <w:jc w:val="center"/>
              <w:rPr>
                <w:rFonts w:eastAsia="Times New Roman" w:cs="Arial"/>
                <w:b/>
                <w:bCs/>
                <w:sz w:val="13"/>
                <w:szCs w:val="13"/>
                <w:lang w:eastAsia="es-EC"/>
              </w:rPr>
            </w:pPr>
            <w:r w:rsidRPr="00DF24C2">
              <w:rPr>
                <w:rFonts w:eastAsia="Times New Roman" w:cs="Arial"/>
                <w:b/>
                <w:bCs/>
                <w:sz w:val="13"/>
                <w:szCs w:val="13"/>
                <w:lang w:eastAsia="es-EC"/>
              </w:rPr>
              <w:t xml:space="preserve">E-mail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DF24C2" w:rsidRPr="00DF24C2" w:rsidRDefault="00DF24C2" w:rsidP="00DF24C2">
            <w:pPr>
              <w:spacing w:after="0" w:line="240" w:lineRule="auto"/>
              <w:rPr>
                <w:rFonts w:eastAsia="Times New Roman" w:cs="Arial"/>
                <w:b/>
                <w:bCs/>
                <w:sz w:val="13"/>
                <w:szCs w:val="13"/>
                <w:lang w:eastAsia="es-EC"/>
              </w:rPr>
            </w:pPr>
          </w:p>
        </w:tc>
        <w:tc>
          <w:tcPr>
            <w:tcW w:w="0" w:type="auto"/>
            <w:tcBorders>
              <w:top w:val="nil"/>
              <w:left w:val="nil"/>
              <w:bottom w:val="single" w:sz="8" w:space="0" w:color="auto"/>
              <w:right w:val="single" w:sz="8" w:space="0" w:color="auto"/>
            </w:tcBorders>
            <w:shd w:val="clear" w:color="000000" w:fill="A5A5A5"/>
            <w:noWrap/>
            <w:textDirection w:val="btLr"/>
            <w:vAlign w:val="center"/>
            <w:hideMark/>
          </w:tcPr>
          <w:p w:rsidR="00DF24C2" w:rsidRPr="00DF24C2" w:rsidRDefault="00DF24C2" w:rsidP="00DF24C2">
            <w:pPr>
              <w:spacing w:after="0" w:line="240" w:lineRule="auto"/>
              <w:jc w:val="center"/>
              <w:rPr>
                <w:rFonts w:eastAsia="Times New Roman" w:cs="Arial"/>
                <w:b/>
                <w:bCs/>
                <w:sz w:val="13"/>
                <w:szCs w:val="13"/>
                <w:lang w:eastAsia="es-EC"/>
              </w:rPr>
            </w:pPr>
            <w:r w:rsidRPr="00DF24C2">
              <w:rPr>
                <w:rFonts w:eastAsia="Times New Roman" w:cs="Arial"/>
                <w:b/>
                <w:bCs/>
                <w:sz w:val="13"/>
                <w:szCs w:val="13"/>
                <w:lang w:eastAsia="es-EC"/>
              </w:rPr>
              <w:t xml:space="preserve">Carta </w:t>
            </w:r>
            <w:r w:rsidR="00CE4E40" w:rsidRPr="00DF24C2">
              <w:rPr>
                <w:rFonts w:eastAsia="Times New Roman" w:cs="Arial"/>
                <w:b/>
                <w:bCs/>
                <w:sz w:val="13"/>
                <w:szCs w:val="13"/>
                <w:lang w:eastAsia="es-EC"/>
              </w:rPr>
              <w:t>Presentación</w:t>
            </w:r>
          </w:p>
        </w:tc>
        <w:tc>
          <w:tcPr>
            <w:tcW w:w="0" w:type="auto"/>
            <w:tcBorders>
              <w:top w:val="nil"/>
              <w:left w:val="nil"/>
              <w:bottom w:val="single" w:sz="8" w:space="0" w:color="auto"/>
              <w:right w:val="single" w:sz="8" w:space="0" w:color="auto"/>
            </w:tcBorders>
            <w:shd w:val="clear" w:color="000000" w:fill="A5A5A5"/>
            <w:textDirection w:val="btLr"/>
            <w:vAlign w:val="center"/>
            <w:hideMark/>
          </w:tcPr>
          <w:p w:rsidR="00DF24C2" w:rsidRPr="00DF24C2" w:rsidRDefault="00CE4E40" w:rsidP="00DF24C2">
            <w:pPr>
              <w:spacing w:after="0" w:line="240" w:lineRule="auto"/>
              <w:jc w:val="center"/>
              <w:rPr>
                <w:rFonts w:eastAsia="Times New Roman" w:cs="Arial"/>
                <w:b/>
                <w:bCs/>
                <w:sz w:val="13"/>
                <w:szCs w:val="13"/>
                <w:lang w:eastAsia="es-EC"/>
              </w:rPr>
            </w:pPr>
            <w:r w:rsidRPr="00DF24C2">
              <w:rPr>
                <w:rFonts w:eastAsia="Times New Roman" w:cs="Arial"/>
                <w:b/>
                <w:bCs/>
                <w:sz w:val="13"/>
                <w:szCs w:val="13"/>
                <w:lang w:eastAsia="es-EC"/>
              </w:rPr>
              <w:t>Cotización</w:t>
            </w:r>
          </w:p>
        </w:tc>
        <w:tc>
          <w:tcPr>
            <w:tcW w:w="0" w:type="auto"/>
            <w:tcBorders>
              <w:top w:val="nil"/>
              <w:left w:val="nil"/>
              <w:bottom w:val="single" w:sz="8" w:space="0" w:color="auto"/>
              <w:right w:val="single" w:sz="8" w:space="0" w:color="auto"/>
            </w:tcBorders>
            <w:shd w:val="clear" w:color="000000" w:fill="A5A5A5"/>
            <w:vAlign w:val="center"/>
            <w:hideMark/>
          </w:tcPr>
          <w:p w:rsidR="00DF24C2" w:rsidRPr="00DF24C2" w:rsidRDefault="00DF24C2" w:rsidP="00DF24C2">
            <w:pPr>
              <w:spacing w:after="0" w:line="240" w:lineRule="auto"/>
              <w:jc w:val="center"/>
              <w:rPr>
                <w:rFonts w:eastAsia="Times New Roman" w:cs="Arial"/>
                <w:b/>
                <w:bCs/>
                <w:sz w:val="13"/>
                <w:szCs w:val="13"/>
                <w:lang w:eastAsia="es-EC"/>
              </w:rPr>
            </w:pPr>
            <w:r w:rsidRPr="00DF24C2">
              <w:rPr>
                <w:rFonts w:eastAsia="Times New Roman" w:cs="Arial"/>
                <w:b/>
                <w:bCs/>
                <w:sz w:val="13"/>
                <w:szCs w:val="13"/>
                <w:lang w:eastAsia="es-EC"/>
              </w:rPr>
              <w:t xml:space="preserve">Fecha de </w:t>
            </w:r>
            <w:r w:rsidR="00CE4E40" w:rsidRPr="00DF24C2">
              <w:rPr>
                <w:rFonts w:eastAsia="Times New Roman" w:cs="Arial"/>
                <w:b/>
                <w:bCs/>
                <w:sz w:val="13"/>
                <w:szCs w:val="13"/>
                <w:lang w:eastAsia="es-EC"/>
              </w:rPr>
              <w:t>envío</w:t>
            </w:r>
            <w:r w:rsidRPr="00DF24C2">
              <w:rPr>
                <w:rFonts w:eastAsia="Times New Roman" w:cs="Arial"/>
                <w:b/>
                <w:bCs/>
                <w:sz w:val="13"/>
                <w:szCs w:val="13"/>
                <w:lang w:eastAsia="es-EC"/>
              </w:rPr>
              <w:t xml:space="preserve"> de  la información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DF24C2" w:rsidRPr="00DF24C2" w:rsidRDefault="00DF24C2" w:rsidP="00DF24C2">
            <w:pPr>
              <w:spacing w:after="0" w:line="240" w:lineRule="auto"/>
              <w:rPr>
                <w:rFonts w:eastAsia="Times New Roman" w:cs="Arial"/>
                <w:b/>
                <w:bCs/>
                <w:sz w:val="13"/>
                <w:szCs w:val="13"/>
                <w:lang w:eastAsia="es-EC"/>
              </w:rPr>
            </w:pPr>
          </w:p>
        </w:tc>
        <w:tc>
          <w:tcPr>
            <w:tcW w:w="0" w:type="auto"/>
            <w:tcBorders>
              <w:top w:val="nil"/>
              <w:left w:val="nil"/>
              <w:bottom w:val="nil"/>
              <w:right w:val="single" w:sz="8" w:space="0" w:color="auto"/>
            </w:tcBorders>
            <w:shd w:val="clear" w:color="000000" w:fill="D8D8D8"/>
            <w:vAlign w:val="center"/>
            <w:hideMark/>
          </w:tcPr>
          <w:p w:rsidR="00DF24C2" w:rsidRPr="00DF24C2" w:rsidRDefault="00DF24C2" w:rsidP="00DF24C2">
            <w:pPr>
              <w:spacing w:after="0" w:line="240" w:lineRule="auto"/>
              <w:jc w:val="center"/>
              <w:rPr>
                <w:rFonts w:eastAsia="Times New Roman" w:cs="Arial"/>
                <w:b/>
                <w:bCs/>
                <w:sz w:val="13"/>
                <w:szCs w:val="13"/>
                <w:lang w:eastAsia="es-EC"/>
              </w:rPr>
            </w:pPr>
            <w:r w:rsidRPr="00DF24C2">
              <w:rPr>
                <w:rFonts w:eastAsia="Times New Roman" w:cs="Arial"/>
                <w:b/>
                <w:bCs/>
                <w:sz w:val="13"/>
                <w:szCs w:val="13"/>
                <w:lang w:eastAsia="es-EC"/>
              </w:rPr>
              <w:t>Contrato realizado?</w:t>
            </w:r>
            <w:r w:rsidRPr="00DF24C2">
              <w:rPr>
                <w:rFonts w:eastAsia="Times New Roman" w:cs="Arial"/>
                <w:b/>
                <w:bCs/>
                <w:sz w:val="13"/>
                <w:szCs w:val="13"/>
                <w:lang w:eastAsia="es-EC"/>
              </w:rPr>
              <w:br/>
              <w:t>(SI o NO)</w:t>
            </w:r>
          </w:p>
        </w:tc>
        <w:tc>
          <w:tcPr>
            <w:tcW w:w="0" w:type="auto"/>
            <w:tcBorders>
              <w:top w:val="nil"/>
              <w:left w:val="nil"/>
              <w:bottom w:val="nil"/>
              <w:right w:val="single" w:sz="8" w:space="0" w:color="auto"/>
            </w:tcBorders>
            <w:shd w:val="clear" w:color="000000" w:fill="D8D8D8"/>
            <w:vAlign w:val="center"/>
            <w:hideMark/>
          </w:tcPr>
          <w:p w:rsidR="00DF24C2" w:rsidRPr="00DF24C2" w:rsidRDefault="00DF24C2" w:rsidP="00DF24C2">
            <w:pPr>
              <w:spacing w:after="0" w:line="240" w:lineRule="auto"/>
              <w:jc w:val="center"/>
              <w:rPr>
                <w:rFonts w:eastAsia="Times New Roman" w:cs="Arial"/>
                <w:b/>
                <w:bCs/>
                <w:sz w:val="13"/>
                <w:szCs w:val="13"/>
                <w:lang w:eastAsia="es-EC"/>
              </w:rPr>
            </w:pPr>
            <w:r w:rsidRPr="00DF24C2">
              <w:rPr>
                <w:rFonts w:eastAsia="Times New Roman" w:cs="Arial"/>
                <w:b/>
                <w:bCs/>
                <w:sz w:val="13"/>
                <w:szCs w:val="13"/>
                <w:lang w:eastAsia="es-EC"/>
              </w:rPr>
              <w:t>Fecha de Contrato</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DF24C2" w:rsidRPr="00DF24C2" w:rsidRDefault="00DF24C2" w:rsidP="00DF24C2">
            <w:pPr>
              <w:spacing w:after="0" w:line="240" w:lineRule="auto"/>
              <w:rPr>
                <w:rFonts w:eastAsia="Times New Roman" w:cs="Arial"/>
                <w:b/>
                <w:bCs/>
                <w:color w:val="FFFFFF"/>
                <w:sz w:val="13"/>
                <w:szCs w:val="13"/>
                <w:lang w:eastAsia="es-EC"/>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DF24C2" w:rsidRPr="00DF24C2" w:rsidRDefault="00DF24C2" w:rsidP="00DF24C2">
            <w:pPr>
              <w:spacing w:after="0" w:line="240" w:lineRule="auto"/>
              <w:rPr>
                <w:rFonts w:eastAsia="Times New Roman" w:cs="Arial"/>
                <w:b/>
                <w:bCs/>
                <w:sz w:val="13"/>
                <w:szCs w:val="13"/>
                <w:lang w:eastAsia="es-EC"/>
              </w:rPr>
            </w:pPr>
          </w:p>
        </w:tc>
      </w:tr>
      <w:tr w:rsidR="00DF24C2" w:rsidRPr="00DF24C2" w:rsidTr="00A41228">
        <w:trPr>
          <w:trHeight w:val="644"/>
        </w:trPr>
        <w:tc>
          <w:tcPr>
            <w:tcW w:w="0" w:type="auto"/>
            <w:vMerge w:val="restart"/>
            <w:tcBorders>
              <w:top w:val="single" w:sz="8" w:space="0" w:color="auto"/>
              <w:left w:val="single" w:sz="8" w:space="0" w:color="auto"/>
              <w:bottom w:val="single" w:sz="4" w:space="0" w:color="auto"/>
              <w:right w:val="nil"/>
            </w:tcBorders>
            <w:shd w:val="clear" w:color="auto" w:fill="auto"/>
            <w:vAlign w:val="center"/>
            <w:hideMark/>
          </w:tcPr>
          <w:p w:rsidR="00DF24C2" w:rsidRPr="00DF24C2" w:rsidRDefault="00DF24C2" w:rsidP="00DF24C2">
            <w:pPr>
              <w:spacing w:after="0" w:line="240" w:lineRule="auto"/>
              <w:jc w:val="center"/>
              <w:rPr>
                <w:rFonts w:eastAsia="Times New Roman" w:cs="Arial"/>
                <w:sz w:val="13"/>
                <w:szCs w:val="13"/>
                <w:lang w:eastAsia="es-EC"/>
              </w:rPr>
            </w:pPr>
            <w:r w:rsidRPr="00DF24C2">
              <w:rPr>
                <w:rFonts w:eastAsia="Times New Roman" w:cs="Arial"/>
                <w:sz w:val="13"/>
                <w:szCs w:val="13"/>
                <w:lang w:eastAsia="es-EC"/>
              </w:rPr>
              <w:t xml:space="preserve">Guayaquil  </w:t>
            </w:r>
          </w:p>
        </w:tc>
        <w:tc>
          <w:tcPr>
            <w:tcW w:w="0" w:type="auto"/>
            <w:tcBorders>
              <w:top w:val="nil"/>
              <w:left w:val="single" w:sz="8" w:space="0" w:color="auto"/>
              <w:bottom w:val="single" w:sz="4" w:space="0" w:color="auto"/>
              <w:right w:val="single" w:sz="4" w:space="0" w:color="auto"/>
            </w:tcBorders>
            <w:shd w:val="clear" w:color="auto" w:fill="auto"/>
            <w:vAlign w:val="center"/>
            <w:hideMark/>
          </w:tcPr>
          <w:p w:rsidR="00DF24C2" w:rsidRPr="00DF24C2" w:rsidRDefault="00DF24C2" w:rsidP="00DF24C2">
            <w:pPr>
              <w:spacing w:after="0" w:line="240" w:lineRule="auto"/>
              <w:jc w:val="center"/>
              <w:rPr>
                <w:rFonts w:eastAsia="Times New Roman" w:cs="Arial"/>
                <w:sz w:val="13"/>
                <w:szCs w:val="13"/>
                <w:lang w:eastAsia="es-EC"/>
              </w:rPr>
            </w:pPr>
            <w:r w:rsidRPr="00DF24C2">
              <w:rPr>
                <w:rFonts w:eastAsia="Times New Roman" w:cs="Arial"/>
                <w:sz w:val="13"/>
                <w:szCs w:val="13"/>
                <w:lang w:eastAsia="es-EC"/>
              </w:rPr>
              <w:t>San Clemente</w:t>
            </w:r>
          </w:p>
        </w:tc>
        <w:tc>
          <w:tcPr>
            <w:tcW w:w="0" w:type="auto"/>
            <w:tcBorders>
              <w:top w:val="nil"/>
              <w:left w:val="nil"/>
              <w:bottom w:val="single" w:sz="4" w:space="0" w:color="auto"/>
              <w:right w:val="single" w:sz="4" w:space="0" w:color="auto"/>
            </w:tcBorders>
            <w:shd w:val="clear" w:color="auto" w:fill="auto"/>
            <w:vAlign w:val="center"/>
            <w:hideMark/>
          </w:tcPr>
          <w:p w:rsidR="00DF24C2" w:rsidRPr="00DF24C2" w:rsidRDefault="00CE4E40" w:rsidP="00DF24C2">
            <w:pPr>
              <w:spacing w:after="0" w:line="240" w:lineRule="auto"/>
              <w:jc w:val="center"/>
              <w:rPr>
                <w:rFonts w:eastAsia="Times New Roman" w:cs="Arial"/>
                <w:sz w:val="13"/>
                <w:szCs w:val="13"/>
                <w:lang w:eastAsia="es-EC"/>
              </w:rPr>
            </w:pPr>
            <w:r w:rsidRPr="00DF24C2">
              <w:rPr>
                <w:rFonts w:eastAsia="Times New Roman" w:cs="Arial"/>
                <w:sz w:val="13"/>
                <w:szCs w:val="13"/>
                <w:lang w:eastAsia="es-EC"/>
              </w:rPr>
              <w:t>Vía</w:t>
            </w:r>
            <w:r w:rsidR="00DF24C2" w:rsidRPr="00DF24C2">
              <w:rPr>
                <w:rFonts w:eastAsia="Times New Roman" w:cs="Arial"/>
                <w:sz w:val="13"/>
                <w:szCs w:val="13"/>
                <w:lang w:eastAsia="es-EC"/>
              </w:rPr>
              <w:t xml:space="preserve"> Daule</w:t>
            </w:r>
          </w:p>
        </w:tc>
        <w:tc>
          <w:tcPr>
            <w:tcW w:w="0" w:type="auto"/>
            <w:tcBorders>
              <w:top w:val="nil"/>
              <w:left w:val="nil"/>
              <w:bottom w:val="single" w:sz="4" w:space="0" w:color="auto"/>
              <w:right w:val="single" w:sz="4" w:space="0" w:color="auto"/>
            </w:tcBorders>
            <w:shd w:val="clear" w:color="auto" w:fill="auto"/>
            <w:vAlign w:val="center"/>
            <w:hideMark/>
          </w:tcPr>
          <w:p w:rsidR="00DF24C2" w:rsidRPr="00DF24C2" w:rsidRDefault="00DF24C2" w:rsidP="00DF24C2">
            <w:pPr>
              <w:spacing w:after="0" w:line="240" w:lineRule="auto"/>
              <w:jc w:val="center"/>
              <w:rPr>
                <w:rFonts w:eastAsia="Times New Roman" w:cs="Arial"/>
                <w:sz w:val="13"/>
                <w:szCs w:val="13"/>
                <w:lang w:eastAsia="es-EC"/>
              </w:rPr>
            </w:pPr>
            <w:proofErr w:type="spellStart"/>
            <w:r w:rsidRPr="00DF24C2">
              <w:rPr>
                <w:rFonts w:eastAsia="Times New Roman" w:cs="Arial"/>
                <w:sz w:val="13"/>
                <w:szCs w:val="13"/>
                <w:lang w:eastAsia="es-EC"/>
              </w:rPr>
              <w:t>Veintimilla</w:t>
            </w:r>
            <w:proofErr w:type="spellEnd"/>
            <w:r w:rsidRPr="00DF24C2">
              <w:rPr>
                <w:rFonts w:eastAsia="Times New Roman" w:cs="Arial"/>
                <w:sz w:val="13"/>
                <w:szCs w:val="13"/>
                <w:lang w:eastAsia="es-EC"/>
              </w:rPr>
              <w:t xml:space="preserve"> Alex</w:t>
            </w:r>
          </w:p>
        </w:tc>
        <w:tc>
          <w:tcPr>
            <w:tcW w:w="0" w:type="auto"/>
            <w:tcBorders>
              <w:top w:val="nil"/>
              <w:left w:val="nil"/>
              <w:bottom w:val="single" w:sz="4" w:space="0" w:color="auto"/>
              <w:right w:val="single" w:sz="4" w:space="0" w:color="auto"/>
            </w:tcBorders>
            <w:shd w:val="clear" w:color="auto" w:fill="auto"/>
            <w:vAlign w:val="center"/>
            <w:hideMark/>
          </w:tcPr>
          <w:p w:rsidR="00DF24C2" w:rsidRPr="00DF24C2" w:rsidRDefault="00DF24C2" w:rsidP="00DF24C2">
            <w:pPr>
              <w:spacing w:after="0" w:line="240" w:lineRule="auto"/>
              <w:jc w:val="center"/>
              <w:rPr>
                <w:rFonts w:eastAsia="Times New Roman" w:cs="Arial"/>
                <w:sz w:val="13"/>
                <w:szCs w:val="13"/>
                <w:lang w:eastAsia="es-EC"/>
              </w:rPr>
            </w:pPr>
            <w:r w:rsidRPr="00DF24C2">
              <w:rPr>
                <w:rFonts w:eastAsia="Times New Roman" w:cs="Arial"/>
                <w:sz w:val="13"/>
                <w:szCs w:val="13"/>
                <w:lang w:eastAsia="es-EC"/>
              </w:rPr>
              <w:t xml:space="preserve">Jefe de Seguridad </w:t>
            </w:r>
          </w:p>
        </w:tc>
        <w:tc>
          <w:tcPr>
            <w:tcW w:w="0" w:type="auto"/>
            <w:tcBorders>
              <w:top w:val="nil"/>
              <w:left w:val="nil"/>
              <w:bottom w:val="single" w:sz="4" w:space="0" w:color="auto"/>
              <w:right w:val="single" w:sz="4" w:space="0" w:color="auto"/>
            </w:tcBorders>
            <w:shd w:val="clear" w:color="auto" w:fill="auto"/>
            <w:vAlign w:val="center"/>
            <w:hideMark/>
          </w:tcPr>
          <w:p w:rsidR="00DF24C2" w:rsidRPr="00DF24C2" w:rsidRDefault="00DF24C2" w:rsidP="00DF24C2">
            <w:pPr>
              <w:spacing w:after="0" w:line="240" w:lineRule="auto"/>
              <w:jc w:val="center"/>
              <w:rPr>
                <w:rFonts w:eastAsia="Times New Roman" w:cs="Arial"/>
                <w:sz w:val="13"/>
                <w:szCs w:val="13"/>
                <w:lang w:eastAsia="es-EC"/>
              </w:rPr>
            </w:pPr>
            <w:r w:rsidRPr="00DF24C2">
              <w:rPr>
                <w:rFonts w:eastAsia="Times New Roman" w:cs="Arial"/>
                <w:sz w:val="13"/>
                <w:szCs w:val="13"/>
                <w:lang w:eastAsia="es-EC"/>
              </w:rPr>
              <w:t>2993831</w:t>
            </w:r>
          </w:p>
        </w:tc>
        <w:tc>
          <w:tcPr>
            <w:tcW w:w="0" w:type="auto"/>
            <w:tcBorders>
              <w:top w:val="nil"/>
              <w:left w:val="nil"/>
              <w:bottom w:val="single" w:sz="4" w:space="0" w:color="auto"/>
              <w:right w:val="single" w:sz="4" w:space="0" w:color="auto"/>
            </w:tcBorders>
            <w:shd w:val="clear" w:color="auto" w:fill="auto"/>
            <w:vAlign w:val="center"/>
            <w:hideMark/>
          </w:tcPr>
          <w:p w:rsidR="00DF24C2" w:rsidRPr="00DF24C2" w:rsidRDefault="00DF24C2" w:rsidP="00DF24C2">
            <w:pPr>
              <w:spacing w:after="0" w:line="240" w:lineRule="auto"/>
              <w:jc w:val="center"/>
              <w:rPr>
                <w:rFonts w:eastAsia="Times New Roman" w:cs="Arial"/>
                <w:sz w:val="13"/>
                <w:szCs w:val="13"/>
                <w:lang w:eastAsia="es-EC"/>
              </w:rPr>
            </w:pPr>
            <w:r w:rsidRPr="00DF24C2">
              <w:rPr>
                <w:rFonts w:eastAsia="Times New Roman" w:cs="Arial"/>
                <w:sz w:val="13"/>
                <w:szCs w:val="13"/>
                <w:lang w:eastAsia="es-EC"/>
              </w:rPr>
              <w:t>09280929</w:t>
            </w:r>
          </w:p>
        </w:tc>
        <w:tc>
          <w:tcPr>
            <w:tcW w:w="0" w:type="auto"/>
            <w:tcBorders>
              <w:top w:val="nil"/>
              <w:left w:val="nil"/>
              <w:bottom w:val="single" w:sz="4" w:space="0" w:color="auto"/>
              <w:right w:val="single" w:sz="4" w:space="0" w:color="auto"/>
            </w:tcBorders>
            <w:shd w:val="clear" w:color="auto" w:fill="auto"/>
            <w:vAlign w:val="center"/>
            <w:hideMark/>
          </w:tcPr>
          <w:p w:rsidR="00DF24C2" w:rsidRPr="00DF24C2" w:rsidRDefault="00A30B86" w:rsidP="00DF24C2">
            <w:pPr>
              <w:spacing w:after="0" w:line="240" w:lineRule="auto"/>
              <w:jc w:val="center"/>
              <w:rPr>
                <w:rFonts w:eastAsia="Times New Roman" w:cs="Arial"/>
                <w:color w:val="0000FF"/>
                <w:sz w:val="13"/>
                <w:szCs w:val="13"/>
                <w:u w:val="single"/>
                <w:lang w:eastAsia="es-EC"/>
              </w:rPr>
            </w:pPr>
            <w:hyperlink r:id="rId62" w:history="1">
              <w:r w:rsidR="00DF24C2" w:rsidRPr="00DF24C2">
                <w:rPr>
                  <w:rFonts w:eastAsia="Times New Roman" w:cs="Arial"/>
                  <w:color w:val="0000FF"/>
                  <w:sz w:val="13"/>
                  <w:szCs w:val="13"/>
                  <w:u w:val="single"/>
                  <w:lang w:eastAsia="es-EC"/>
                </w:rPr>
                <w:t>veintimilla@sanclemente.com</w:t>
              </w:r>
            </w:hyperlink>
          </w:p>
        </w:tc>
        <w:tc>
          <w:tcPr>
            <w:tcW w:w="0" w:type="auto"/>
            <w:tcBorders>
              <w:top w:val="nil"/>
              <w:left w:val="nil"/>
              <w:bottom w:val="single" w:sz="4" w:space="0" w:color="auto"/>
              <w:right w:val="single" w:sz="4" w:space="0" w:color="auto"/>
            </w:tcBorders>
            <w:shd w:val="clear" w:color="auto" w:fill="auto"/>
            <w:vAlign w:val="center"/>
            <w:hideMark/>
          </w:tcPr>
          <w:p w:rsidR="00DF24C2" w:rsidRPr="00DF24C2" w:rsidRDefault="00DF24C2" w:rsidP="00DF24C2">
            <w:pPr>
              <w:spacing w:after="0" w:line="240" w:lineRule="auto"/>
              <w:jc w:val="center"/>
              <w:rPr>
                <w:rFonts w:eastAsia="Times New Roman" w:cs="Arial"/>
                <w:sz w:val="13"/>
                <w:szCs w:val="13"/>
                <w:lang w:eastAsia="es-EC"/>
              </w:rPr>
            </w:pPr>
            <w:r w:rsidRPr="00DF24C2">
              <w:rPr>
                <w:rFonts w:eastAsia="Times New Roman" w:cs="Arial"/>
                <w:sz w:val="13"/>
                <w:szCs w:val="13"/>
                <w:lang w:eastAsia="es-EC"/>
              </w:rPr>
              <w:t xml:space="preserve">Seguridad </w:t>
            </w:r>
            <w:r w:rsidR="00CE4E40" w:rsidRPr="00DF24C2">
              <w:rPr>
                <w:rFonts w:eastAsia="Times New Roman" w:cs="Arial"/>
                <w:sz w:val="13"/>
                <w:szCs w:val="13"/>
                <w:lang w:eastAsia="es-EC"/>
              </w:rPr>
              <w:t>Física</w:t>
            </w:r>
            <w:r w:rsidRPr="00DF24C2">
              <w:rPr>
                <w:rFonts w:eastAsia="Times New Roman" w:cs="Arial"/>
                <w:sz w:val="13"/>
                <w:szCs w:val="13"/>
                <w:lang w:eastAsia="es-EC"/>
              </w:rPr>
              <w:t xml:space="preserve"> y Custodia Armada </w:t>
            </w:r>
          </w:p>
        </w:tc>
        <w:tc>
          <w:tcPr>
            <w:tcW w:w="0" w:type="auto"/>
            <w:tcBorders>
              <w:top w:val="nil"/>
              <w:left w:val="nil"/>
              <w:bottom w:val="single" w:sz="4" w:space="0" w:color="auto"/>
              <w:right w:val="single" w:sz="4" w:space="0" w:color="auto"/>
            </w:tcBorders>
            <w:shd w:val="clear" w:color="auto" w:fill="auto"/>
            <w:vAlign w:val="center"/>
            <w:hideMark/>
          </w:tcPr>
          <w:p w:rsidR="00DF24C2" w:rsidRPr="00DF24C2" w:rsidRDefault="00DF24C2" w:rsidP="00DF24C2">
            <w:pPr>
              <w:spacing w:after="0" w:line="240" w:lineRule="auto"/>
              <w:jc w:val="center"/>
              <w:rPr>
                <w:rFonts w:eastAsia="Times New Roman" w:cs="Arial"/>
                <w:sz w:val="13"/>
                <w:szCs w:val="13"/>
                <w:lang w:eastAsia="es-EC"/>
              </w:rPr>
            </w:pPr>
            <w:r w:rsidRPr="00DF24C2">
              <w:rPr>
                <w:rFonts w:eastAsia="Times New Roman" w:cs="Arial"/>
                <w:sz w:val="13"/>
                <w:szCs w:val="13"/>
                <w:lang w:eastAsia="es-EC"/>
              </w:rPr>
              <w:t>SI</w:t>
            </w:r>
          </w:p>
        </w:tc>
        <w:tc>
          <w:tcPr>
            <w:tcW w:w="0" w:type="auto"/>
            <w:tcBorders>
              <w:top w:val="nil"/>
              <w:left w:val="nil"/>
              <w:bottom w:val="single" w:sz="4" w:space="0" w:color="auto"/>
              <w:right w:val="single" w:sz="4" w:space="0" w:color="auto"/>
            </w:tcBorders>
            <w:shd w:val="clear" w:color="auto" w:fill="auto"/>
            <w:vAlign w:val="center"/>
            <w:hideMark/>
          </w:tcPr>
          <w:p w:rsidR="00DF24C2" w:rsidRPr="00DF24C2" w:rsidRDefault="00DF24C2" w:rsidP="00DF24C2">
            <w:pPr>
              <w:spacing w:after="0" w:line="240" w:lineRule="auto"/>
              <w:jc w:val="center"/>
              <w:rPr>
                <w:rFonts w:eastAsia="Times New Roman" w:cs="Arial"/>
                <w:sz w:val="13"/>
                <w:szCs w:val="13"/>
                <w:lang w:eastAsia="es-EC"/>
              </w:rPr>
            </w:pPr>
            <w:r w:rsidRPr="00DF24C2">
              <w:rPr>
                <w:rFonts w:eastAsia="Times New Roman" w:cs="Arial"/>
                <w:sz w:val="13"/>
                <w:szCs w:val="13"/>
                <w:lang w:eastAsia="es-EC"/>
              </w:rPr>
              <w:t>SI</w:t>
            </w:r>
          </w:p>
        </w:tc>
        <w:tc>
          <w:tcPr>
            <w:tcW w:w="0" w:type="auto"/>
            <w:tcBorders>
              <w:top w:val="nil"/>
              <w:left w:val="nil"/>
              <w:bottom w:val="single" w:sz="4" w:space="0" w:color="auto"/>
              <w:right w:val="single" w:sz="4" w:space="0" w:color="auto"/>
            </w:tcBorders>
            <w:shd w:val="clear" w:color="auto" w:fill="auto"/>
            <w:vAlign w:val="center"/>
            <w:hideMark/>
          </w:tcPr>
          <w:p w:rsidR="00DF24C2" w:rsidRPr="00DF24C2" w:rsidRDefault="00DF24C2" w:rsidP="00DF24C2">
            <w:pPr>
              <w:spacing w:after="0" w:line="240" w:lineRule="auto"/>
              <w:jc w:val="center"/>
              <w:rPr>
                <w:rFonts w:eastAsia="Times New Roman" w:cs="Arial"/>
                <w:sz w:val="13"/>
                <w:szCs w:val="13"/>
                <w:lang w:eastAsia="es-EC"/>
              </w:rPr>
            </w:pPr>
            <w:r w:rsidRPr="00DF24C2">
              <w:rPr>
                <w:rFonts w:eastAsia="Times New Roman" w:cs="Arial"/>
                <w:sz w:val="13"/>
                <w:szCs w:val="13"/>
                <w:lang w:eastAsia="es-EC"/>
              </w:rPr>
              <w:t>2-dic-10</w:t>
            </w:r>
          </w:p>
        </w:tc>
        <w:tc>
          <w:tcPr>
            <w:tcW w:w="0" w:type="auto"/>
            <w:tcBorders>
              <w:top w:val="nil"/>
              <w:left w:val="nil"/>
              <w:bottom w:val="single" w:sz="4" w:space="0" w:color="auto"/>
              <w:right w:val="single" w:sz="4" w:space="0" w:color="auto"/>
            </w:tcBorders>
            <w:shd w:val="clear" w:color="auto" w:fill="auto"/>
            <w:vAlign w:val="center"/>
            <w:hideMark/>
          </w:tcPr>
          <w:p w:rsidR="00DF24C2" w:rsidRPr="00DF24C2" w:rsidRDefault="00DF24C2" w:rsidP="00DF24C2">
            <w:pPr>
              <w:spacing w:after="0" w:line="240" w:lineRule="auto"/>
              <w:jc w:val="center"/>
              <w:rPr>
                <w:rFonts w:eastAsia="Times New Roman" w:cs="Arial"/>
                <w:sz w:val="13"/>
                <w:szCs w:val="13"/>
                <w:lang w:eastAsia="es-EC"/>
              </w:rPr>
            </w:pPr>
            <w:r w:rsidRPr="00DF24C2">
              <w:rPr>
                <w:rFonts w:eastAsia="Times New Roman" w:cs="Arial"/>
                <w:sz w:val="13"/>
                <w:szCs w:val="13"/>
                <w:lang w:eastAsia="es-EC"/>
              </w:rPr>
              <w:t>4-dic-10</w:t>
            </w:r>
          </w:p>
        </w:tc>
        <w:tc>
          <w:tcPr>
            <w:tcW w:w="0" w:type="auto"/>
            <w:tcBorders>
              <w:top w:val="single" w:sz="8" w:space="0" w:color="auto"/>
              <w:left w:val="nil"/>
              <w:bottom w:val="single" w:sz="4" w:space="0" w:color="auto"/>
              <w:right w:val="single" w:sz="4" w:space="0" w:color="auto"/>
            </w:tcBorders>
            <w:shd w:val="clear" w:color="auto" w:fill="auto"/>
            <w:vAlign w:val="center"/>
            <w:hideMark/>
          </w:tcPr>
          <w:p w:rsidR="00DF24C2" w:rsidRPr="00DF24C2" w:rsidRDefault="00DF24C2" w:rsidP="00DF24C2">
            <w:pPr>
              <w:spacing w:after="0" w:line="240" w:lineRule="auto"/>
              <w:jc w:val="center"/>
              <w:rPr>
                <w:rFonts w:eastAsia="Times New Roman" w:cs="Arial"/>
                <w:sz w:val="13"/>
                <w:szCs w:val="13"/>
                <w:lang w:eastAsia="es-EC"/>
              </w:rPr>
            </w:pPr>
            <w:r w:rsidRPr="00DF24C2">
              <w:rPr>
                <w:rFonts w:eastAsia="Times New Roman" w:cs="Arial"/>
                <w:sz w:val="13"/>
                <w:szCs w:val="13"/>
                <w:lang w:eastAsia="es-EC"/>
              </w:rPr>
              <w:t>SI</w:t>
            </w:r>
          </w:p>
        </w:tc>
        <w:tc>
          <w:tcPr>
            <w:tcW w:w="0" w:type="auto"/>
            <w:tcBorders>
              <w:top w:val="single" w:sz="8" w:space="0" w:color="auto"/>
              <w:left w:val="nil"/>
              <w:bottom w:val="single" w:sz="4" w:space="0" w:color="auto"/>
              <w:right w:val="single" w:sz="4" w:space="0" w:color="auto"/>
            </w:tcBorders>
            <w:shd w:val="clear" w:color="auto" w:fill="auto"/>
            <w:vAlign w:val="center"/>
            <w:hideMark/>
          </w:tcPr>
          <w:p w:rsidR="00DF24C2" w:rsidRPr="00DF24C2" w:rsidRDefault="00DF24C2" w:rsidP="00DF24C2">
            <w:pPr>
              <w:spacing w:after="0" w:line="240" w:lineRule="auto"/>
              <w:jc w:val="center"/>
              <w:rPr>
                <w:rFonts w:eastAsia="Times New Roman" w:cs="Arial"/>
                <w:sz w:val="13"/>
                <w:szCs w:val="13"/>
                <w:lang w:eastAsia="es-EC"/>
              </w:rPr>
            </w:pPr>
            <w:r w:rsidRPr="00DF24C2">
              <w:rPr>
                <w:rFonts w:eastAsia="Times New Roman" w:cs="Arial"/>
                <w:sz w:val="13"/>
                <w:szCs w:val="13"/>
                <w:lang w:eastAsia="es-EC"/>
              </w:rPr>
              <w:t>15-dic-10</w:t>
            </w:r>
          </w:p>
        </w:tc>
        <w:tc>
          <w:tcPr>
            <w:tcW w:w="0" w:type="auto"/>
            <w:tcBorders>
              <w:top w:val="single" w:sz="8" w:space="0" w:color="auto"/>
              <w:left w:val="single" w:sz="4" w:space="0" w:color="auto"/>
              <w:bottom w:val="single" w:sz="4" w:space="0" w:color="auto"/>
              <w:right w:val="single" w:sz="4" w:space="0" w:color="auto"/>
            </w:tcBorders>
            <w:shd w:val="clear" w:color="000000" w:fill="00FF00"/>
            <w:vAlign w:val="center"/>
            <w:hideMark/>
          </w:tcPr>
          <w:p w:rsidR="00DF24C2" w:rsidRPr="00DF24C2" w:rsidRDefault="00DF24C2" w:rsidP="00DF24C2">
            <w:pPr>
              <w:spacing w:after="0" w:line="240" w:lineRule="auto"/>
              <w:jc w:val="center"/>
              <w:rPr>
                <w:rFonts w:eastAsia="Times New Roman" w:cs="Arial"/>
                <w:b/>
                <w:bCs/>
                <w:sz w:val="13"/>
                <w:szCs w:val="13"/>
                <w:lang w:eastAsia="es-EC"/>
              </w:rPr>
            </w:pPr>
            <w:r w:rsidRPr="00DF24C2">
              <w:rPr>
                <w:rFonts w:eastAsia="Times New Roman" w:cs="Arial"/>
                <w:b/>
                <w:bCs/>
                <w:sz w:val="13"/>
                <w:szCs w:val="13"/>
                <w:lang w:eastAsia="es-EC"/>
              </w:rPr>
              <w:t>APROBADO</w:t>
            </w:r>
          </w:p>
        </w:tc>
        <w:tc>
          <w:tcPr>
            <w:tcW w:w="0" w:type="auto"/>
            <w:tcBorders>
              <w:top w:val="nil"/>
              <w:left w:val="nil"/>
              <w:bottom w:val="single" w:sz="4" w:space="0" w:color="auto"/>
              <w:right w:val="single" w:sz="8" w:space="0" w:color="auto"/>
            </w:tcBorders>
            <w:shd w:val="clear" w:color="auto" w:fill="auto"/>
            <w:vAlign w:val="center"/>
            <w:hideMark/>
          </w:tcPr>
          <w:p w:rsidR="00DF24C2" w:rsidRPr="00DF24C2" w:rsidRDefault="00DF24C2" w:rsidP="00DF24C2">
            <w:pPr>
              <w:spacing w:after="0" w:line="240" w:lineRule="auto"/>
              <w:rPr>
                <w:rFonts w:eastAsia="Times New Roman" w:cs="Arial"/>
                <w:sz w:val="13"/>
                <w:szCs w:val="13"/>
                <w:lang w:eastAsia="es-EC"/>
              </w:rPr>
            </w:pPr>
            <w:r w:rsidRPr="00DF24C2">
              <w:rPr>
                <w:rFonts w:eastAsia="Times New Roman" w:cs="Arial"/>
                <w:sz w:val="13"/>
                <w:szCs w:val="13"/>
                <w:lang w:eastAsia="es-EC"/>
              </w:rPr>
              <w:t> </w:t>
            </w:r>
          </w:p>
        </w:tc>
      </w:tr>
      <w:tr w:rsidR="00DF24C2" w:rsidRPr="00DF24C2" w:rsidTr="00A41228">
        <w:trPr>
          <w:trHeight w:val="644"/>
        </w:trPr>
        <w:tc>
          <w:tcPr>
            <w:tcW w:w="0" w:type="auto"/>
            <w:vMerge/>
            <w:tcBorders>
              <w:top w:val="single" w:sz="8" w:space="0" w:color="auto"/>
              <w:left w:val="single" w:sz="8" w:space="0" w:color="auto"/>
              <w:bottom w:val="single" w:sz="4" w:space="0" w:color="auto"/>
              <w:right w:val="nil"/>
            </w:tcBorders>
            <w:vAlign w:val="center"/>
            <w:hideMark/>
          </w:tcPr>
          <w:p w:rsidR="00DF24C2" w:rsidRPr="00DF24C2" w:rsidRDefault="00DF24C2" w:rsidP="00DF24C2">
            <w:pPr>
              <w:spacing w:after="0" w:line="240" w:lineRule="auto"/>
              <w:rPr>
                <w:rFonts w:eastAsia="Times New Roman" w:cs="Arial"/>
                <w:sz w:val="13"/>
                <w:szCs w:val="13"/>
                <w:lang w:eastAsia="es-EC"/>
              </w:rPr>
            </w:pPr>
          </w:p>
        </w:tc>
        <w:tc>
          <w:tcPr>
            <w:tcW w:w="0" w:type="auto"/>
            <w:tcBorders>
              <w:top w:val="nil"/>
              <w:left w:val="single" w:sz="8" w:space="0" w:color="auto"/>
              <w:bottom w:val="single" w:sz="4" w:space="0" w:color="auto"/>
              <w:right w:val="single" w:sz="4" w:space="0" w:color="auto"/>
            </w:tcBorders>
            <w:shd w:val="clear" w:color="auto" w:fill="auto"/>
            <w:vAlign w:val="center"/>
            <w:hideMark/>
          </w:tcPr>
          <w:p w:rsidR="00DF24C2" w:rsidRPr="00DF24C2" w:rsidRDefault="00DF24C2" w:rsidP="00DF24C2">
            <w:pPr>
              <w:spacing w:after="0" w:line="240" w:lineRule="auto"/>
              <w:jc w:val="center"/>
              <w:rPr>
                <w:rFonts w:eastAsia="Times New Roman" w:cs="Arial"/>
                <w:sz w:val="13"/>
                <w:szCs w:val="13"/>
                <w:lang w:eastAsia="es-EC"/>
              </w:rPr>
            </w:pPr>
            <w:r w:rsidRPr="00DF24C2">
              <w:rPr>
                <w:rFonts w:eastAsia="Times New Roman" w:cs="Arial"/>
                <w:sz w:val="13"/>
                <w:szCs w:val="13"/>
                <w:lang w:eastAsia="es-EC"/>
              </w:rPr>
              <w:t>Edificio Alfa</w:t>
            </w:r>
          </w:p>
        </w:tc>
        <w:tc>
          <w:tcPr>
            <w:tcW w:w="0" w:type="auto"/>
            <w:tcBorders>
              <w:top w:val="nil"/>
              <w:left w:val="nil"/>
              <w:bottom w:val="single" w:sz="4" w:space="0" w:color="auto"/>
              <w:right w:val="single" w:sz="4" w:space="0" w:color="auto"/>
            </w:tcBorders>
            <w:shd w:val="clear" w:color="auto" w:fill="auto"/>
            <w:vAlign w:val="center"/>
            <w:hideMark/>
          </w:tcPr>
          <w:p w:rsidR="00DF24C2" w:rsidRPr="00DF24C2" w:rsidRDefault="00DF24C2" w:rsidP="00DF24C2">
            <w:pPr>
              <w:spacing w:after="0" w:line="240" w:lineRule="auto"/>
              <w:jc w:val="center"/>
              <w:rPr>
                <w:rFonts w:eastAsia="Times New Roman" w:cs="Arial"/>
                <w:sz w:val="13"/>
                <w:szCs w:val="13"/>
                <w:lang w:eastAsia="es-EC"/>
              </w:rPr>
            </w:pPr>
            <w:r w:rsidRPr="00DF24C2">
              <w:rPr>
                <w:rFonts w:eastAsia="Times New Roman" w:cs="Arial"/>
                <w:sz w:val="13"/>
                <w:szCs w:val="13"/>
                <w:lang w:eastAsia="es-EC"/>
              </w:rPr>
              <w:t>9  Octubre y Chile</w:t>
            </w:r>
          </w:p>
        </w:tc>
        <w:tc>
          <w:tcPr>
            <w:tcW w:w="0" w:type="auto"/>
            <w:tcBorders>
              <w:top w:val="nil"/>
              <w:left w:val="nil"/>
              <w:bottom w:val="single" w:sz="4" w:space="0" w:color="auto"/>
              <w:right w:val="single" w:sz="4" w:space="0" w:color="auto"/>
            </w:tcBorders>
            <w:shd w:val="clear" w:color="auto" w:fill="auto"/>
            <w:vAlign w:val="center"/>
            <w:hideMark/>
          </w:tcPr>
          <w:p w:rsidR="00DF24C2" w:rsidRPr="00DF24C2" w:rsidRDefault="00CE4E40" w:rsidP="00DF24C2">
            <w:pPr>
              <w:spacing w:after="0" w:line="240" w:lineRule="auto"/>
              <w:jc w:val="center"/>
              <w:rPr>
                <w:rFonts w:eastAsia="Times New Roman" w:cs="Arial"/>
                <w:sz w:val="13"/>
                <w:szCs w:val="13"/>
                <w:lang w:eastAsia="es-EC"/>
              </w:rPr>
            </w:pPr>
            <w:r w:rsidRPr="00DF24C2">
              <w:rPr>
                <w:rFonts w:eastAsia="Times New Roman" w:cs="Arial"/>
                <w:sz w:val="13"/>
                <w:szCs w:val="13"/>
                <w:lang w:eastAsia="es-EC"/>
              </w:rPr>
              <w:t>Pérez</w:t>
            </w:r>
            <w:r w:rsidR="00DF24C2" w:rsidRPr="00DF24C2">
              <w:rPr>
                <w:rFonts w:eastAsia="Times New Roman" w:cs="Arial"/>
                <w:sz w:val="13"/>
                <w:szCs w:val="13"/>
                <w:lang w:eastAsia="es-EC"/>
              </w:rPr>
              <w:t xml:space="preserve"> </w:t>
            </w:r>
            <w:r w:rsidRPr="00DF24C2">
              <w:rPr>
                <w:rFonts w:eastAsia="Times New Roman" w:cs="Arial"/>
                <w:sz w:val="13"/>
                <w:szCs w:val="13"/>
                <w:lang w:eastAsia="es-EC"/>
              </w:rPr>
              <w:t>Díaz</w:t>
            </w:r>
          </w:p>
        </w:tc>
        <w:tc>
          <w:tcPr>
            <w:tcW w:w="0" w:type="auto"/>
            <w:tcBorders>
              <w:top w:val="nil"/>
              <w:left w:val="nil"/>
              <w:bottom w:val="single" w:sz="4" w:space="0" w:color="auto"/>
              <w:right w:val="single" w:sz="4" w:space="0" w:color="auto"/>
            </w:tcBorders>
            <w:shd w:val="clear" w:color="auto" w:fill="auto"/>
            <w:vAlign w:val="center"/>
            <w:hideMark/>
          </w:tcPr>
          <w:p w:rsidR="00DF24C2" w:rsidRPr="00DF24C2" w:rsidRDefault="00DF24C2" w:rsidP="00DF24C2">
            <w:pPr>
              <w:spacing w:after="0" w:line="240" w:lineRule="auto"/>
              <w:jc w:val="center"/>
              <w:rPr>
                <w:rFonts w:eastAsia="Times New Roman" w:cs="Arial"/>
                <w:sz w:val="13"/>
                <w:szCs w:val="13"/>
                <w:lang w:eastAsia="es-EC"/>
              </w:rPr>
            </w:pPr>
            <w:r w:rsidRPr="00DF24C2">
              <w:rPr>
                <w:rFonts w:eastAsia="Times New Roman" w:cs="Arial"/>
                <w:sz w:val="13"/>
                <w:szCs w:val="13"/>
                <w:lang w:eastAsia="es-EC"/>
              </w:rPr>
              <w:t xml:space="preserve">Gerente administrativo </w:t>
            </w:r>
          </w:p>
        </w:tc>
        <w:tc>
          <w:tcPr>
            <w:tcW w:w="0" w:type="auto"/>
            <w:tcBorders>
              <w:top w:val="nil"/>
              <w:left w:val="nil"/>
              <w:bottom w:val="single" w:sz="4" w:space="0" w:color="auto"/>
              <w:right w:val="single" w:sz="4" w:space="0" w:color="auto"/>
            </w:tcBorders>
            <w:shd w:val="clear" w:color="auto" w:fill="auto"/>
            <w:vAlign w:val="center"/>
            <w:hideMark/>
          </w:tcPr>
          <w:p w:rsidR="00DF24C2" w:rsidRPr="00DF24C2" w:rsidRDefault="00DF24C2" w:rsidP="00DF24C2">
            <w:pPr>
              <w:spacing w:after="0" w:line="240" w:lineRule="auto"/>
              <w:jc w:val="center"/>
              <w:rPr>
                <w:rFonts w:eastAsia="Times New Roman" w:cs="Arial"/>
                <w:sz w:val="13"/>
                <w:szCs w:val="13"/>
                <w:lang w:eastAsia="es-EC"/>
              </w:rPr>
            </w:pPr>
            <w:r w:rsidRPr="00DF24C2">
              <w:rPr>
                <w:rFonts w:eastAsia="Times New Roman" w:cs="Arial"/>
                <w:sz w:val="13"/>
                <w:szCs w:val="13"/>
                <w:lang w:eastAsia="es-EC"/>
              </w:rPr>
              <w:t>2200112</w:t>
            </w:r>
          </w:p>
        </w:tc>
        <w:tc>
          <w:tcPr>
            <w:tcW w:w="0" w:type="auto"/>
            <w:tcBorders>
              <w:top w:val="nil"/>
              <w:left w:val="nil"/>
              <w:bottom w:val="single" w:sz="4" w:space="0" w:color="auto"/>
              <w:right w:val="single" w:sz="4" w:space="0" w:color="auto"/>
            </w:tcBorders>
            <w:shd w:val="clear" w:color="auto" w:fill="auto"/>
            <w:vAlign w:val="center"/>
            <w:hideMark/>
          </w:tcPr>
          <w:p w:rsidR="00DF24C2" w:rsidRPr="00DF24C2" w:rsidRDefault="00DF24C2" w:rsidP="00DF24C2">
            <w:pPr>
              <w:spacing w:after="0" w:line="240" w:lineRule="auto"/>
              <w:jc w:val="center"/>
              <w:rPr>
                <w:rFonts w:eastAsia="Times New Roman" w:cs="Arial"/>
                <w:sz w:val="13"/>
                <w:szCs w:val="13"/>
                <w:lang w:eastAsia="es-EC"/>
              </w:rPr>
            </w:pPr>
            <w:r w:rsidRPr="00DF24C2">
              <w:rPr>
                <w:rFonts w:eastAsia="Times New Roman" w:cs="Arial"/>
                <w:sz w:val="13"/>
                <w:szCs w:val="13"/>
                <w:lang w:eastAsia="es-EC"/>
              </w:rPr>
              <w:t>08003992</w:t>
            </w:r>
          </w:p>
        </w:tc>
        <w:tc>
          <w:tcPr>
            <w:tcW w:w="0" w:type="auto"/>
            <w:tcBorders>
              <w:top w:val="nil"/>
              <w:left w:val="nil"/>
              <w:bottom w:val="single" w:sz="4" w:space="0" w:color="auto"/>
              <w:right w:val="single" w:sz="4" w:space="0" w:color="auto"/>
            </w:tcBorders>
            <w:shd w:val="clear" w:color="auto" w:fill="auto"/>
            <w:vAlign w:val="center"/>
            <w:hideMark/>
          </w:tcPr>
          <w:p w:rsidR="00DF24C2" w:rsidRPr="00DF24C2" w:rsidRDefault="00A30B86" w:rsidP="00DF24C2">
            <w:pPr>
              <w:spacing w:after="0" w:line="240" w:lineRule="auto"/>
              <w:jc w:val="center"/>
              <w:rPr>
                <w:rFonts w:eastAsia="Times New Roman" w:cs="Arial"/>
                <w:color w:val="0000FF"/>
                <w:sz w:val="13"/>
                <w:szCs w:val="13"/>
                <w:u w:val="single"/>
                <w:lang w:eastAsia="es-EC"/>
              </w:rPr>
            </w:pPr>
            <w:hyperlink r:id="rId63" w:history="1">
              <w:r w:rsidR="00DF24C2" w:rsidRPr="00DF24C2">
                <w:rPr>
                  <w:rFonts w:eastAsia="Times New Roman" w:cs="Arial"/>
                  <w:color w:val="0000FF"/>
                  <w:sz w:val="13"/>
                  <w:szCs w:val="13"/>
                  <w:u w:val="single"/>
                  <w:lang w:eastAsia="es-EC"/>
                </w:rPr>
                <w:t>perez@edificioalfa.com</w:t>
              </w:r>
            </w:hyperlink>
          </w:p>
        </w:tc>
        <w:tc>
          <w:tcPr>
            <w:tcW w:w="0" w:type="auto"/>
            <w:tcBorders>
              <w:top w:val="nil"/>
              <w:left w:val="nil"/>
              <w:bottom w:val="single" w:sz="4" w:space="0" w:color="auto"/>
              <w:right w:val="single" w:sz="4" w:space="0" w:color="auto"/>
            </w:tcBorders>
            <w:shd w:val="clear" w:color="auto" w:fill="auto"/>
            <w:vAlign w:val="center"/>
            <w:hideMark/>
          </w:tcPr>
          <w:p w:rsidR="00DF24C2" w:rsidRPr="00DF24C2" w:rsidRDefault="00DF24C2" w:rsidP="00DF24C2">
            <w:pPr>
              <w:spacing w:after="0" w:line="240" w:lineRule="auto"/>
              <w:jc w:val="center"/>
              <w:rPr>
                <w:rFonts w:eastAsia="Times New Roman" w:cs="Arial"/>
                <w:sz w:val="13"/>
                <w:szCs w:val="13"/>
                <w:lang w:eastAsia="es-EC"/>
              </w:rPr>
            </w:pPr>
            <w:r w:rsidRPr="00DF24C2">
              <w:rPr>
                <w:rFonts w:eastAsia="Times New Roman" w:cs="Arial"/>
                <w:sz w:val="13"/>
                <w:szCs w:val="13"/>
                <w:lang w:eastAsia="es-EC"/>
              </w:rPr>
              <w:t xml:space="preserve">Seguridad </w:t>
            </w:r>
            <w:r w:rsidR="00CE4E40" w:rsidRPr="00DF24C2">
              <w:rPr>
                <w:rFonts w:eastAsia="Times New Roman" w:cs="Arial"/>
                <w:sz w:val="13"/>
                <w:szCs w:val="13"/>
                <w:lang w:eastAsia="es-EC"/>
              </w:rPr>
              <w:t>Física</w:t>
            </w:r>
          </w:p>
        </w:tc>
        <w:tc>
          <w:tcPr>
            <w:tcW w:w="0" w:type="auto"/>
            <w:tcBorders>
              <w:top w:val="nil"/>
              <w:left w:val="nil"/>
              <w:bottom w:val="single" w:sz="4" w:space="0" w:color="auto"/>
              <w:right w:val="single" w:sz="4" w:space="0" w:color="auto"/>
            </w:tcBorders>
            <w:shd w:val="clear" w:color="auto" w:fill="auto"/>
            <w:vAlign w:val="center"/>
            <w:hideMark/>
          </w:tcPr>
          <w:p w:rsidR="00DF24C2" w:rsidRPr="00DF24C2" w:rsidRDefault="00DF24C2" w:rsidP="00DF24C2">
            <w:pPr>
              <w:spacing w:after="0" w:line="240" w:lineRule="auto"/>
              <w:jc w:val="center"/>
              <w:rPr>
                <w:rFonts w:eastAsia="Times New Roman" w:cs="Arial"/>
                <w:sz w:val="13"/>
                <w:szCs w:val="13"/>
                <w:lang w:eastAsia="es-EC"/>
              </w:rPr>
            </w:pPr>
            <w:r w:rsidRPr="00DF24C2">
              <w:rPr>
                <w:rFonts w:eastAsia="Times New Roman" w:cs="Arial"/>
                <w:sz w:val="13"/>
                <w:szCs w:val="13"/>
                <w:lang w:eastAsia="es-EC"/>
              </w:rPr>
              <w:t>SI</w:t>
            </w:r>
          </w:p>
        </w:tc>
        <w:tc>
          <w:tcPr>
            <w:tcW w:w="0" w:type="auto"/>
            <w:tcBorders>
              <w:top w:val="nil"/>
              <w:left w:val="nil"/>
              <w:bottom w:val="single" w:sz="4" w:space="0" w:color="auto"/>
              <w:right w:val="single" w:sz="4" w:space="0" w:color="auto"/>
            </w:tcBorders>
            <w:shd w:val="clear" w:color="auto" w:fill="auto"/>
            <w:vAlign w:val="center"/>
            <w:hideMark/>
          </w:tcPr>
          <w:p w:rsidR="00DF24C2" w:rsidRPr="00DF24C2" w:rsidRDefault="00DF24C2" w:rsidP="00DF24C2">
            <w:pPr>
              <w:spacing w:after="0" w:line="240" w:lineRule="auto"/>
              <w:jc w:val="center"/>
              <w:rPr>
                <w:rFonts w:eastAsia="Times New Roman" w:cs="Arial"/>
                <w:sz w:val="13"/>
                <w:szCs w:val="13"/>
                <w:lang w:eastAsia="es-EC"/>
              </w:rPr>
            </w:pPr>
            <w:r w:rsidRPr="00DF24C2">
              <w:rPr>
                <w:rFonts w:eastAsia="Times New Roman" w:cs="Arial"/>
                <w:sz w:val="13"/>
                <w:szCs w:val="13"/>
                <w:lang w:eastAsia="es-EC"/>
              </w:rPr>
              <w:t>SI</w:t>
            </w:r>
          </w:p>
        </w:tc>
        <w:tc>
          <w:tcPr>
            <w:tcW w:w="0" w:type="auto"/>
            <w:tcBorders>
              <w:top w:val="nil"/>
              <w:left w:val="nil"/>
              <w:bottom w:val="single" w:sz="4" w:space="0" w:color="auto"/>
              <w:right w:val="single" w:sz="4" w:space="0" w:color="auto"/>
            </w:tcBorders>
            <w:shd w:val="clear" w:color="auto" w:fill="auto"/>
            <w:vAlign w:val="center"/>
            <w:hideMark/>
          </w:tcPr>
          <w:p w:rsidR="00DF24C2" w:rsidRPr="00DF24C2" w:rsidRDefault="00DF24C2" w:rsidP="00DF24C2">
            <w:pPr>
              <w:spacing w:after="0" w:line="240" w:lineRule="auto"/>
              <w:jc w:val="center"/>
              <w:rPr>
                <w:rFonts w:eastAsia="Times New Roman" w:cs="Arial"/>
                <w:sz w:val="13"/>
                <w:szCs w:val="13"/>
                <w:lang w:eastAsia="es-EC"/>
              </w:rPr>
            </w:pPr>
            <w:r w:rsidRPr="00DF24C2">
              <w:rPr>
                <w:rFonts w:eastAsia="Times New Roman" w:cs="Arial"/>
                <w:sz w:val="13"/>
                <w:szCs w:val="13"/>
                <w:lang w:eastAsia="es-EC"/>
              </w:rPr>
              <w:t>10-dic-10</w:t>
            </w:r>
          </w:p>
        </w:tc>
        <w:tc>
          <w:tcPr>
            <w:tcW w:w="0" w:type="auto"/>
            <w:tcBorders>
              <w:top w:val="nil"/>
              <w:left w:val="nil"/>
              <w:bottom w:val="single" w:sz="4" w:space="0" w:color="auto"/>
              <w:right w:val="single" w:sz="4" w:space="0" w:color="auto"/>
            </w:tcBorders>
            <w:shd w:val="clear" w:color="auto" w:fill="auto"/>
            <w:vAlign w:val="center"/>
            <w:hideMark/>
          </w:tcPr>
          <w:p w:rsidR="00DF24C2" w:rsidRPr="00DF24C2" w:rsidRDefault="00DF24C2" w:rsidP="00DF24C2">
            <w:pPr>
              <w:spacing w:after="0" w:line="240" w:lineRule="auto"/>
              <w:jc w:val="center"/>
              <w:rPr>
                <w:rFonts w:eastAsia="Times New Roman" w:cs="Arial"/>
                <w:sz w:val="13"/>
                <w:szCs w:val="13"/>
                <w:lang w:eastAsia="es-EC"/>
              </w:rPr>
            </w:pPr>
            <w:r w:rsidRPr="00DF24C2">
              <w:rPr>
                <w:rFonts w:eastAsia="Times New Roman" w:cs="Arial"/>
                <w:sz w:val="13"/>
                <w:szCs w:val="13"/>
                <w:lang w:eastAsia="es-EC"/>
              </w:rPr>
              <w:t> </w:t>
            </w:r>
          </w:p>
        </w:tc>
        <w:tc>
          <w:tcPr>
            <w:tcW w:w="0" w:type="auto"/>
            <w:tcBorders>
              <w:top w:val="nil"/>
              <w:left w:val="nil"/>
              <w:bottom w:val="single" w:sz="4" w:space="0" w:color="auto"/>
              <w:right w:val="single" w:sz="4" w:space="0" w:color="auto"/>
            </w:tcBorders>
            <w:shd w:val="clear" w:color="auto" w:fill="auto"/>
            <w:vAlign w:val="center"/>
            <w:hideMark/>
          </w:tcPr>
          <w:p w:rsidR="00DF24C2" w:rsidRPr="00DF24C2" w:rsidRDefault="00DF24C2" w:rsidP="00DF24C2">
            <w:pPr>
              <w:spacing w:after="0" w:line="240" w:lineRule="auto"/>
              <w:jc w:val="center"/>
              <w:rPr>
                <w:rFonts w:eastAsia="Times New Roman" w:cs="Arial"/>
                <w:sz w:val="13"/>
                <w:szCs w:val="13"/>
                <w:lang w:eastAsia="es-EC"/>
              </w:rPr>
            </w:pPr>
            <w:r w:rsidRPr="00DF24C2">
              <w:rPr>
                <w:rFonts w:eastAsia="Times New Roman" w:cs="Arial"/>
                <w:sz w:val="13"/>
                <w:szCs w:val="13"/>
                <w:lang w:eastAsia="es-EC"/>
              </w:rPr>
              <w:t> </w:t>
            </w:r>
          </w:p>
        </w:tc>
        <w:tc>
          <w:tcPr>
            <w:tcW w:w="0" w:type="auto"/>
            <w:tcBorders>
              <w:top w:val="nil"/>
              <w:left w:val="nil"/>
              <w:bottom w:val="single" w:sz="4" w:space="0" w:color="auto"/>
              <w:right w:val="single" w:sz="4" w:space="0" w:color="auto"/>
            </w:tcBorders>
            <w:shd w:val="clear" w:color="auto" w:fill="auto"/>
            <w:vAlign w:val="center"/>
            <w:hideMark/>
          </w:tcPr>
          <w:p w:rsidR="00DF24C2" w:rsidRPr="00DF24C2" w:rsidRDefault="00DF24C2" w:rsidP="00DF24C2">
            <w:pPr>
              <w:spacing w:after="0" w:line="240" w:lineRule="auto"/>
              <w:jc w:val="center"/>
              <w:rPr>
                <w:rFonts w:eastAsia="Times New Roman" w:cs="Arial"/>
                <w:sz w:val="13"/>
                <w:szCs w:val="13"/>
                <w:lang w:eastAsia="es-EC"/>
              </w:rPr>
            </w:pPr>
            <w:r w:rsidRPr="00DF24C2">
              <w:rPr>
                <w:rFonts w:eastAsia="Times New Roman" w:cs="Arial"/>
                <w:sz w:val="13"/>
                <w:szCs w:val="13"/>
                <w:lang w:eastAsia="es-EC"/>
              </w:rPr>
              <w:t> </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rsidR="00DF24C2" w:rsidRPr="00DF24C2" w:rsidRDefault="00DF24C2" w:rsidP="00DF24C2">
            <w:pPr>
              <w:spacing w:after="0" w:line="240" w:lineRule="auto"/>
              <w:jc w:val="center"/>
              <w:rPr>
                <w:rFonts w:eastAsia="Times New Roman" w:cs="Arial"/>
                <w:b/>
                <w:bCs/>
                <w:sz w:val="13"/>
                <w:szCs w:val="13"/>
                <w:lang w:eastAsia="es-EC"/>
              </w:rPr>
            </w:pPr>
            <w:r w:rsidRPr="00DF24C2">
              <w:rPr>
                <w:rFonts w:eastAsia="Times New Roman" w:cs="Arial"/>
                <w:b/>
                <w:bCs/>
                <w:sz w:val="13"/>
                <w:szCs w:val="13"/>
                <w:lang w:eastAsia="es-EC"/>
              </w:rPr>
              <w:t>EN PROCESO</w:t>
            </w:r>
          </w:p>
        </w:tc>
        <w:tc>
          <w:tcPr>
            <w:tcW w:w="0" w:type="auto"/>
            <w:tcBorders>
              <w:top w:val="nil"/>
              <w:left w:val="nil"/>
              <w:bottom w:val="single" w:sz="4" w:space="0" w:color="auto"/>
              <w:right w:val="single" w:sz="8" w:space="0" w:color="auto"/>
            </w:tcBorders>
            <w:shd w:val="clear" w:color="auto" w:fill="auto"/>
            <w:vAlign w:val="center"/>
            <w:hideMark/>
          </w:tcPr>
          <w:p w:rsidR="00DF24C2" w:rsidRPr="00DF24C2" w:rsidRDefault="00DF24C2" w:rsidP="00DF24C2">
            <w:pPr>
              <w:spacing w:after="0" w:line="240" w:lineRule="auto"/>
              <w:rPr>
                <w:rFonts w:eastAsia="Times New Roman" w:cs="Arial"/>
                <w:sz w:val="13"/>
                <w:szCs w:val="13"/>
                <w:lang w:eastAsia="es-EC"/>
              </w:rPr>
            </w:pPr>
            <w:r w:rsidRPr="00DF24C2">
              <w:rPr>
                <w:rFonts w:eastAsia="Times New Roman" w:cs="Arial"/>
                <w:sz w:val="13"/>
                <w:szCs w:val="13"/>
                <w:lang w:eastAsia="es-EC"/>
              </w:rPr>
              <w:t> </w:t>
            </w:r>
          </w:p>
        </w:tc>
      </w:tr>
      <w:tr w:rsidR="00DF24C2" w:rsidRPr="00DF24C2" w:rsidTr="00A41228">
        <w:trPr>
          <w:trHeight w:val="644"/>
        </w:trPr>
        <w:tc>
          <w:tcPr>
            <w:tcW w:w="0" w:type="auto"/>
            <w:vMerge/>
            <w:tcBorders>
              <w:top w:val="single" w:sz="8" w:space="0" w:color="auto"/>
              <w:left w:val="single" w:sz="8" w:space="0" w:color="auto"/>
              <w:bottom w:val="single" w:sz="4" w:space="0" w:color="auto"/>
              <w:right w:val="nil"/>
            </w:tcBorders>
            <w:vAlign w:val="center"/>
            <w:hideMark/>
          </w:tcPr>
          <w:p w:rsidR="00DF24C2" w:rsidRPr="00DF24C2" w:rsidRDefault="00DF24C2" w:rsidP="00DF24C2">
            <w:pPr>
              <w:spacing w:after="0" w:line="240" w:lineRule="auto"/>
              <w:rPr>
                <w:rFonts w:eastAsia="Times New Roman" w:cs="Arial"/>
                <w:sz w:val="13"/>
                <w:szCs w:val="13"/>
                <w:lang w:eastAsia="es-EC"/>
              </w:rPr>
            </w:pPr>
          </w:p>
        </w:tc>
        <w:tc>
          <w:tcPr>
            <w:tcW w:w="0" w:type="auto"/>
            <w:tcBorders>
              <w:top w:val="nil"/>
              <w:left w:val="single" w:sz="8" w:space="0" w:color="auto"/>
              <w:bottom w:val="single" w:sz="4" w:space="0" w:color="auto"/>
              <w:right w:val="single" w:sz="4" w:space="0" w:color="auto"/>
            </w:tcBorders>
            <w:shd w:val="clear" w:color="auto" w:fill="auto"/>
            <w:vAlign w:val="center"/>
            <w:hideMark/>
          </w:tcPr>
          <w:p w:rsidR="00DF24C2" w:rsidRPr="00DF24C2" w:rsidRDefault="00DF24C2" w:rsidP="00DF24C2">
            <w:pPr>
              <w:spacing w:after="0" w:line="240" w:lineRule="auto"/>
              <w:jc w:val="center"/>
              <w:rPr>
                <w:rFonts w:eastAsia="Times New Roman" w:cs="Arial"/>
                <w:sz w:val="13"/>
                <w:szCs w:val="13"/>
                <w:lang w:eastAsia="es-EC"/>
              </w:rPr>
            </w:pPr>
            <w:r w:rsidRPr="00DF24C2">
              <w:rPr>
                <w:rFonts w:eastAsia="Times New Roman" w:cs="Arial"/>
                <w:sz w:val="13"/>
                <w:szCs w:val="13"/>
                <w:lang w:eastAsia="es-EC"/>
              </w:rPr>
              <w:t>P&amp;M Asociados</w:t>
            </w:r>
          </w:p>
        </w:tc>
        <w:tc>
          <w:tcPr>
            <w:tcW w:w="0" w:type="auto"/>
            <w:tcBorders>
              <w:top w:val="nil"/>
              <w:left w:val="nil"/>
              <w:bottom w:val="single" w:sz="4" w:space="0" w:color="auto"/>
              <w:right w:val="single" w:sz="4" w:space="0" w:color="auto"/>
            </w:tcBorders>
            <w:shd w:val="clear" w:color="auto" w:fill="auto"/>
            <w:vAlign w:val="center"/>
            <w:hideMark/>
          </w:tcPr>
          <w:p w:rsidR="00DF24C2" w:rsidRPr="00DF24C2" w:rsidRDefault="00DF24C2" w:rsidP="00DF24C2">
            <w:pPr>
              <w:spacing w:after="0" w:line="240" w:lineRule="auto"/>
              <w:jc w:val="center"/>
              <w:rPr>
                <w:rFonts w:eastAsia="Times New Roman" w:cs="Arial"/>
                <w:sz w:val="13"/>
                <w:szCs w:val="13"/>
                <w:lang w:eastAsia="es-EC"/>
              </w:rPr>
            </w:pPr>
            <w:r w:rsidRPr="00DF24C2">
              <w:rPr>
                <w:rFonts w:eastAsia="Times New Roman" w:cs="Arial"/>
                <w:sz w:val="13"/>
                <w:szCs w:val="13"/>
                <w:lang w:eastAsia="es-EC"/>
              </w:rPr>
              <w:t xml:space="preserve">Perimetral </w:t>
            </w:r>
          </w:p>
        </w:tc>
        <w:tc>
          <w:tcPr>
            <w:tcW w:w="0" w:type="auto"/>
            <w:tcBorders>
              <w:top w:val="nil"/>
              <w:left w:val="nil"/>
              <w:bottom w:val="single" w:sz="4" w:space="0" w:color="auto"/>
              <w:right w:val="single" w:sz="4" w:space="0" w:color="auto"/>
            </w:tcBorders>
            <w:shd w:val="clear" w:color="auto" w:fill="auto"/>
            <w:vAlign w:val="center"/>
            <w:hideMark/>
          </w:tcPr>
          <w:p w:rsidR="00DF24C2" w:rsidRPr="00DF24C2" w:rsidRDefault="00DF24C2" w:rsidP="00DF24C2">
            <w:pPr>
              <w:spacing w:after="0" w:line="240" w:lineRule="auto"/>
              <w:jc w:val="center"/>
              <w:rPr>
                <w:rFonts w:eastAsia="Times New Roman" w:cs="Arial"/>
                <w:sz w:val="13"/>
                <w:szCs w:val="13"/>
                <w:lang w:eastAsia="es-EC"/>
              </w:rPr>
            </w:pPr>
            <w:proofErr w:type="spellStart"/>
            <w:r w:rsidRPr="00DF24C2">
              <w:rPr>
                <w:rFonts w:eastAsia="Times New Roman" w:cs="Arial"/>
                <w:sz w:val="13"/>
                <w:szCs w:val="13"/>
                <w:lang w:eastAsia="es-EC"/>
              </w:rPr>
              <w:t>Larriba</w:t>
            </w:r>
            <w:proofErr w:type="spellEnd"/>
            <w:r w:rsidRPr="00DF24C2">
              <w:rPr>
                <w:rFonts w:eastAsia="Times New Roman" w:cs="Arial"/>
                <w:sz w:val="13"/>
                <w:szCs w:val="13"/>
                <w:lang w:eastAsia="es-EC"/>
              </w:rPr>
              <w:t xml:space="preserve"> Alberto</w:t>
            </w:r>
          </w:p>
        </w:tc>
        <w:tc>
          <w:tcPr>
            <w:tcW w:w="0" w:type="auto"/>
            <w:tcBorders>
              <w:top w:val="nil"/>
              <w:left w:val="nil"/>
              <w:bottom w:val="single" w:sz="4" w:space="0" w:color="auto"/>
              <w:right w:val="single" w:sz="4" w:space="0" w:color="auto"/>
            </w:tcBorders>
            <w:shd w:val="clear" w:color="auto" w:fill="auto"/>
            <w:vAlign w:val="center"/>
            <w:hideMark/>
          </w:tcPr>
          <w:p w:rsidR="00DF24C2" w:rsidRPr="00DF24C2" w:rsidRDefault="00DF24C2" w:rsidP="00DF24C2">
            <w:pPr>
              <w:spacing w:after="0" w:line="240" w:lineRule="auto"/>
              <w:jc w:val="center"/>
              <w:rPr>
                <w:rFonts w:eastAsia="Times New Roman" w:cs="Arial"/>
                <w:sz w:val="13"/>
                <w:szCs w:val="13"/>
                <w:lang w:eastAsia="es-EC"/>
              </w:rPr>
            </w:pPr>
            <w:r w:rsidRPr="00DF24C2">
              <w:rPr>
                <w:rFonts w:eastAsia="Times New Roman" w:cs="Arial"/>
                <w:sz w:val="13"/>
                <w:szCs w:val="13"/>
                <w:lang w:eastAsia="es-EC"/>
              </w:rPr>
              <w:t>Gerente general</w:t>
            </w:r>
          </w:p>
        </w:tc>
        <w:tc>
          <w:tcPr>
            <w:tcW w:w="0" w:type="auto"/>
            <w:tcBorders>
              <w:top w:val="nil"/>
              <w:left w:val="nil"/>
              <w:bottom w:val="single" w:sz="4" w:space="0" w:color="auto"/>
              <w:right w:val="single" w:sz="4" w:space="0" w:color="auto"/>
            </w:tcBorders>
            <w:shd w:val="clear" w:color="auto" w:fill="auto"/>
            <w:vAlign w:val="center"/>
            <w:hideMark/>
          </w:tcPr>
          <w:p w:rsidR="00DF24C2" w:rsidRPr="00DF24C2" w:rsidRDefault="00DF24C2" w:rsidP="00DF24C2">
            <w:pPr>
              <w:spacing w:after="0" w:line="240" w:lineRule="auto"/>
              <w:jc w:val="center"/>
              <w:rPr>
                <w:rFonts w:eastAsia="Times New Roman" w:cs="Arial"/>
                <w:sz w:val="13"/>
                <w:szCs w:val="13"/>
                <w:lang w:eastAsia="es-EC"/>
              </w:rPr>
            </w:pPr>
            <w:r w:rsidRPr="00DF24C2">
              <w:rPr>
                <w:rFonts w:eastAsia="Times New Roman" w:cs="Arial"/>
                <w:sz w:val="13"/>
                <w:szCs w:val="13"/>
                <w:lang w:eastAsia="es-EC"/>
              </w:rPr>
              <w:t>2211235</w:t>
            </w:r>
          </w:p>
        </w:tc>
        <w:tc>
          <w:tcPr>
            <w:tcW w:w="0" w:type="auto"/>
            <w:tcBorders>
              <w:top w:val="nil"/>
              <w:left w:val="nil"/>
              <w:bottom w:val="single" w:sz="4" w:space="0" w:color="auto"/>
              <w:right w:val="single" w:sz="4" w:space="0" w:color="auto"/>
            </w:tcBorders>
            <w:shd w:val="clear" w:color="auto" w:fill="auto"/>
            <w:vAlign w:val="center"/>
            <w:hideMark/>
          </w:tcPr>
          <w:p w:rsidR="00DF24C2" w:rsidRPr="00DF24C2" w:rsidRDefault="00DF24C2" w:rsidP="00DF24C2">
            <w:pPr>
              <w:spacing w:after="0" w:line="240" w:lineRule="auto"/>
              <w:jc w:val="center"/>
              <w:rPr>
                <w:rFonts w:eastAsia="Times New Roman" w:cs="Arial"/>
                <w:sz w:val="13"/>
                <w:szCs w:val="13"/>
                <w:lang w:eastAsia="es-EC"/>
              </w:rPr>
            </w:pPr>
            <w:r w:rsidRPr="00DF24C2">
              <w:rPr>
                <w:rFonts w:eastAsia="Times New Roman" w:cs="Arial"/>
                <w:sz w:val="13"/>
                <w:szCs w:val="13"/>
                <w:lang w:eastAsia="es-EC"/>
              </w:rPr>
              <w:t>08222111</w:t>
            </w:r>
          </w:p>
        </w:tc>
        <w:tc>
          <w:tcPr>
            <w:tcW w:w="0" w:type="auto"/>
            <w:tcBorders>
              <w:top w:val="nil"/>
              <w:left w:val="nil"/>
              <w:bottom w:val="single" w:sz="4" w:space="0" w:color="auto"/>
              <w:right w:val="single" w:sz="4" w:space="0" w:color="auto"/>
            </w:tcBorders>
            <w:shd w:val="clear" w:color="auto" w:fill="auto"/>
            <w:vAlign w:val="center"/>
            <w:hideMark/>
          </w:tcPr>
          <w:p w:rsidR="00DF24C2" w:rsidRPr="00DF24C2" w:rsidRDefault="00A30B86" w:rsidP="00DF24C2">
            <w:pPr>
              <w:spacing w:after="0" w:line="240" w:lineRule="auto"/>
              <w:jc w:val="center"/>
              <w:rPr>
                <w:rFonts w:eastAsia="Times New Roman" w:cs="Arial"/>
                <w:color w:val="0000FF"/>
                <w:sz w:val="13"/>
                <w:szCs w:val="13"/>
                <w:u w:val="single"/>
                <w:lang w:eastAsia="es-EC"/>
              </w:rPr>
            </w:pPr>
            <w:hyperlink r:id="rId64" w:history="1">
              <w:r w:rsidR="00DF24C2" w:rsidRPr="00DF24C2">
                <w:rPr>
                  <w:rFonts w:eastAsia="Times New Roman" w:cs="Arial"/>
                  <w:color w:val="0000FF"/>
                  <w:sz w:val="13"/>
                  <w:szCs w:val="13"/>
                  <w:u w:val="single"/>
                  <w:lang w:eastAsia="es-EC"/>
                </w:rPr>
                <w:t>larriba@p&amp;masociados.com</w:t>
              </w:r>
            </w:hyperlink>
          </w:p>
        </w:tc>
        <w:tc>
          <w:tcPr>
            <w:tcW w:w="0" w:type="auto"/>
            <w:tcBorders>
              <w:top w:val="nil"/>
              <w:left w:val="nil"/>
              <w:bottom w:val="single" w:sz="4" w:space="0" w:color="auto"/>
              <w:right w:val="single" w:sz="4" w:space="0" w:color="auto"/>
            </w:tcBorders>
            <w:shd w:val="clear" w:color="auto" w:fill="auto"/>
            <w:vAlign w:val="center"/>
            <w:hideMark/>
          </w:tcPr>
          <w:p w:rsidR="00DF24C2" w:rsidRPr="00DF24C2" w:rsidRDefault="00DF24C2" w:rsidP="00DF24C2">
            <w:pPr>
              <w:spacing w:after="0" w:line="240" w:lineRule="auto"/>
              <w:jc w:val="center"/>
              <w:rPr>
                <w:rFonts w:eastAsia="Times New Roman" w:cs="Arial"/>
                <w:sz w:val="13"/>
                <w:szCs w:val="13"/>
                <w:lang w:eastAsia="es-EC"/>
              </w:rPr>
            </w:pPr>
            <w:r w:rsidRPr="00DF24C2">
              <w:rPr>
                <w:rFonts w:eastAsia="Times New Roman" w:cs="Arial"/>
                <w:sz w:val="13"/>
                <w:szCs w:val="13"/>
                <w:lang w:eastAsia="es-EC"/>
              </w:rPr>
              <w:t xml:space="preserve">Seguridad </w:t>
            </w:r>
            <w:r w:rsidR="00CE4E40" w:rsidRPr="00DF24C2">
              <w:rPr>
                <w:rFonts w:eastAsia="Times New Roman" w:cs="Arial"/>
                <w:sz w:val="13"/>
                <w:szCs w:val="13"/>
                <w:lang w:eastAsia="es-EC"/>
              </w:rPr>
              <w:t>Física</w:t>
            </w:r>
          </w:p>
        </w:tc>
        <w:tc>
          <w:tcPr>
            <w:tcW w:w="0" w:type="auto"/>
            <w:tcBorders>
              <w:top w:val="nil"/>
              <w:left w:val="nil"/>
              <w:bottom w:val="single" w:sz="4" w:space="0" w:color="auto"/>
              <w:right w:val="single" w:sz="4" w:space="0" w:color="auto"/>
            </w:tcBorders>
            <w:shd w:val="clear" w:color="auto" w:fill="auto"/>
            <w:vAlign w:val="center"/>
            <w:hideMark/>
          </w:tcPr>
          <w:p w:rsidR="00DF24C2" w:rsidRPr="00DF24C2" w:rsidRDefault="00DF24C2" w:rsidP="00DF24C2">
            <w:pPr>
              <w:spacing w:after="0" w:line="240" w:lineRule="auto"/>
              <w:jc w:val="center"/>
              <w:rPr>
                <w:rFonts w:eastAsia="Times New Roman" w:cs="Arial"/>
                <w:sz w:val="13"/>
                <w:szCs w:val="13"/>
                <w:lang w:eastAsia="es-EC"/>
              </w:rPr>
            </w:pPr>
            <w:r w:rsidRPr="00DF24C2">
              <w:rPr>
                <w:rFonts w:eastAsia="Times New Roman" w:cs="Arial"/>
                <w:sz w:val="13"/>
                <w:szCs w:val="13"/>
                <w:lang w:eastAsia="es-EC"/>
              </w:rPr>
              <w:t>SI</w:t>
            </w:r>
          </w:p>
        </w:tc>
        <w:tc>
          <w:tcPr>
            <w:tcW w:w="0" w:type="auto"/>
            <w:tcBorders>
              <w:top w:val="nil"/>
              <w:left w:val="nil"/>
              <w:bottom w:val="single" w:sz="4" w:space="0" w:color="auto"/>
              <w:right w:val="single" w:sz="4" w:space="0" w:color="auto"/>
            </w:tcBorders>
            <w:shd w:val="clear" w:color="auto" w:fill="auto"/>
            <w:vAlign w:val="center"/>
            <w:hideMark/>
          </w:tcPr>
          <w:p w:rsidR="00DF24C2" w:rsidRPr="00DF24C2" w:rsidRDefault="00DF24C2" w:rsidP="00DF24C2">
            <w:pPr>
              <w:spacing w:after="0" w:line="240" w:lineRule="auto"/>
              <w:jc w:val="center"/>
              <w:rPr>
                <w:rFonts w:eastAsia="Times New Roman" w:cs="Arial"/>
                <w:sz w:val="13"/>
                <w:szCs w:val="13"/>
                <w:lang w:eastAsia="es-EC"/>
              </w:rPr>
            </w:pPr>
            <w:r w:rsidRPr="00DF24C2">
              <w:rPr>
                <w:rFonts w:eastAsia="Times New Roman" w:cs="Arial"/>
                <w:sz w:val="13"/>
                <w:szCs w:val="13"/>
                <w:lang w:eastAsia="es-EC"/>
              </w:rPr>
              <w:t>SI</w:t>
            </w:r>
          </w:p>
        </w:tc>
        <w:tc>
          <w:tcPr>
            <w:tcW w:w="0" w:type="auto"/>
            <w:tcBorders>
              <w:top w:val="nil"/>
              <w:left w:val="nil"/>
              <w:bottom w:val="single" w:sz="4" w:space="0" w:color="auto"/>
              <w:right w:val="single" w:sz="4" w:space="0" w:color="auto"/>
            </w:tcBorders>
            <w:shd w:val="clear" w:color="auto" w:fill="auto"/>
            <w:vAlign w:val="center"/>
            <w:hideMark/>
          </w:tcPr>
          <w:p w:rsidR="00DF24C2" w:rsidRPr="00DF24C2" w:rsidRDefault="00DF24C2" w:rsidP="00DF24C2">
            <w:pPr>
              <w:spacing w:after="0" w:line="240" w:lineRule="auto"/>
              <w:jc w:val="center"/>
              <w:rPr>
                <w:rFonts w:eastAsia="Times New Roman" w:cs="Arial"/>
                <w:sz w:val="13"/>
                <w:szCs w:val="13"/>
                <w:lang w:eastAsia="es-EC"/>
              </w:rPr>
            </w:pPr>
            <w:r w:rsidRPr="00DF24C2">
              <w:rPr>
                <w:rFonts w:eastAsia="Times New Roman" w:cs="Arial"/>
                <w:sz w:val="13"/>
                <w:szCs w:val="13"/>
                <w:lang w:eastAsia="es-EC"/>
              </w:rPr>
              <w:t>18-dic-10</w:t>
            </w:r>
          </w:p>
        </w:tc>
        <w:tc>
          <w:tcPr>
            <w:tcW w:w="0" w:type="auto"/>
            <w:tcBorders>
              <w:top w:val="nil"/>
              <w:left w:val="nil"/>
              <w:bottom w:val="single" w:sz="4" w:space="0" w:color="auto"/>
              <w:right w:val="single" w:sz="4" w:space="0" w:color="auto"/>
            </w:tcBorders>
            <w:shd w:val="clear" w:color="auto" w:fill="auto"/>
            <w:vAlign w:val="center"/>
            <w:hideMark/>
          </w:tcPr>
          <w:p w:rsidR="00DF24C2" w:rsidRPr="00DF24C2" w:rsidRDefault="00DF24C2" w:rsidP="00DF24C2">
            <w:pPr>
              <w:spacing w:after="0" w:line="240" w:lineRule="auto"/>
              <w:jc w:val="center"/>
              <w:rPr>
                <w:rFonts w:eastAsia="Times New Roman" w:cs="Arial"/>
                <w:sz w:val="13"/>
                <w:szCs w:val="13"/>
                <w:lang w:eastAsia="es-EC"/>
              </w:rPr>
            </w:pPr>
            <w:r w:rsidRPr="00DF24C2">
              <w:rPr>
                <w:rFonts w:eastAsia="Times New Roman" w:cs="Arial"/>
                <w:sz w:val="13"/>
                <w:szCs w:val="13"/>
                <w:lang w:eastAsia="es-EC"/>
              </w:rPr>
              <w:t> </w:t>
            </w:r>
          </w:p>
        </w:tc>
        <w:tc>
          <w:tcPr>
            <w:tcW w:w="0" w:type="auto"/>
            <w:tcBorders>
              <w:top w:val="nil"/>
              <w:left w:val="nil"/>
              <w:bottom w:val="single" w:sz="4" w:space="0" w:color="auto"/>
              <w:right w:val="single" w:sz="4" w:space="0" w:color="auto"/>
            </w:tcBorders>
            <w:shd w:val="clear" w:color="auto" w:fill="auto"/>
            <w:vAlign w:val="center"/>
            <w:hideMark/>
          </w:tcPr>
          <w:p w:rsidR="00DF24C2" w:rsidRPr="00DF24C2" w:rsidRDefault="00DF24C2" w:rsidP="00DF24C2">
            <w:pPr>
              <w:spacing w:after="0" w:line="240" w:lineRule="auto"/>
              <w:jc w:val="center"/>
              <w:rPr>
                <w:rFonts w:eastAsia="Times New Roman" w:cs="Arial"/>
                <w:sz w:val="13"/>
                <w:szCs w:val="13"/>
                <w:lang w:eastAsia="es-EC"/>
              </w:rPr>
            </w:pPr>
            <w:r w:rsidRPr="00DF24C2">
              <w:rPr>
                <w:rFonts w:eastAsia="Times New Roman" w:cs="Arial"/>
                <w:sz w:val="13"/>
                <w:szCs w:val="13"/>
                <w:lang w:eastAsia="es-EC"/>
              </w:rPr>
              <w:t> </w:t>
            </w:r>
          </w:p>
        </w:tc>
        <w:tc>
          <w:tcPr>
            <w:tcW w:w="0" w:type="auto"/>
            <w:tcBorders>
              <w:top w:val="nil"/>
              <w:left w:val="nil"/>
              <w:bottom w:val="single" w:sz="4" w:space="0" w:color="auto"/>
              <w:right w:val="single" w:sz="4" w:space="0" w:color="auto"/>
            </w:tcBorders>
            <w:shd w:val="clear" w:color="auto" w:fill="auto"/>
            <w:vAlign w:val="center"/>
            <w:hideMark/>
          </w:tcPr>
          <w:p w:rsidR="00DF24C2" w:rsidRPr="00DF24C2" w:rsidRDefault="00DF24C2" w:rsidP="00DF24C2">
            <w:pPr>
              <w:spacing w:after="0" w:line="240" w:lineRule="auto"/>
              <w:jc w:val="center"/>
              <w:rPr>
                <w:rFonts w:eastAsia="Times New Roman" w:cs="Arial"/>
                <w:sz w:val="13"/>
                <w:szCs w:val="13"/>
                <w:lang w:eastAsia="es-EC"/>
              </w:rPr>
            </w:pPr>
            <w:r w:rsidRPr="00DF24C2">
              <w:rPr>
                <w:rFonts w:eastAsia="Times New Roman" w:cs="Arial"/>
                <w:sz w:val="13"/>
                <w:szCs w:val="13"/>
                <w:lang w:eastAsia="es-EC"/>
              </w:rPr>
              <w:t> </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rsidR="00DF24C2" w:rsidRPr="00DF24C2" w:rsidRDefault="00DF24C2" w:rsidP="00DF24C2">
            <w:pPr>
              <w:spacing w:after="0" w:line="240" w:lineRule="auto"/>
              <w:jc w:val="center"/>
              <w:rPr>
                <w:rFonts w:eastAsia="Times New Roman" w:cs="Arial"/>
                <w:b/>
                <w:bCs/>
                <w:sz w:val="13"/>
                <w:szCs w:val="13"/>
                <w:lang w:eastAsia="es-EC"/>
              </w:rPr>
            </w:pPr>
            <w:r w:rsidRPr="00DF24C2">
              <w:rPr>
                <w:rFonts w:eastAsia="Times New Roman" w:cs="Arial"/>
                <w:b/>
                <w:bCs/>
                <w:sz w:val="13"/>
                <w:szCs w:val="13"/>
                <w:lang w:eastAsia="es-EC"/>
              </w:rPr>
              <w:t>EN PROCESO</w:t>
            </w:r>
          </w:p>
        </w:tc>
        <w:tc>
          <w:tcPr>
            <w:tcW w:w="0" w:type="auto"/>
            <w:tcBorders>
              <w:top w:val="nil"/>
              <w:left w:val="nil"/>
              <w:bottom w:val="single" w:sz="4" w:space="0" w:color="auto"/>
              <w:right w:val="single" w:sz="8" w:space="0" w:color="auto"/>
            </w:tcBorders>
            <w:shd w:val="clear" w:color="auto" w:fill="auto"/>
            <w:vAlign w:val="center"/>
            <w:hideMark/>
          </w:tcPr>
          <w:p w:rsidR="00DF24C2" w:rsidRPr="00DF24C2" w:rsidRDefault="00DF24C2" w:rsidP="00DF24C2">
            <w:pPr>
              <w:spacing w:after="0" w:line="240" w:lineRule="auto"/>
              <w:rPr>
                <w:rFonts w:eastAsia="Times New Roman" w:cs="Arial"/>
                <w:sz w:val="13"/>
                <w:szCs w:val="13"/>
                <w:lang w:eastAsia="es-EC"/>
              </w:rPr>
            </w:pPr>
            <w:r w:rsidRPr="00DF24C2">
              <w:rPr>
                <w:rFonts w:eastAsia="Times New Roman" w:cs="Arial"/>
                <w:sz w:val="13"/>
                <w:szCs w:val="13"/>
                <w:lang w:eastAsia="es-EC"/>
              </w:rPr>
              <w:t> </w:t>
            </w:r>
          </w:p>
        </w:tc>
      </w:tr>
      <w:tr w:rsidR="00DF24C2" w:rsidRPr="00DF24C2" w:rsidTr="00A41228">
        <w:trPr>
          <w:trHeight w:val="644"/>
        </w:trPr>
        <w:tc>
          <w:tcPr>
            <w:tcW w:w="0" w:type="auto"/>
            <w:tcBorders>
              <w:top w:val="single" w:sz="8" w:space="0" w:color="auto"/>
              <w:left w:val="single" w:sz="8" w:space="0" w:color="auto"/>
              <w:bottom w:val="single" w:sz="4" w:space="0" w:color="auto"/>
              <w:right w:val="nil"/>
            </w:tcBorders>
            <w:shd w:val="clear" w:color="auto" w:fill="auto"/>
            <w:vAlign w:val="center"/>
            <w:hideMark/>
          </w:tcPr>
          <w:p w:rsidR="00DF24C2" w:rsidRPr="00DF24C2" w:rsidRDefault="00DF24C2" w:rsidP="00DF24C2">
            <w:pPr>
              <w:spacing w:after="0" w:line="240" w:lineRule="auto"/>
              <w:jc w:val="center"/>
              <w:rPr>
                <w:rFonts w:eastAsia="Times New Roman" w:cs="Arial"/>
                <w:sz w:val="13"/>
                <w:szCs w:val="13"/>
                <w:lang w:eastAsia="es-EC"/>
              </w:rPr>
            </w:pPr>
            <w:r w:rsidRPr="00DF24C2">
              <w:rPr>
                <w:rFonts w:eastAsia="Times New Roman" w:cs="Arial"/>
                <w:sz w:val="13"/>
                <w:szCs w:val="13"/>
                <w:lang w:eastAsia="es-EC"/>
              </w:rPr>
              <w:t xml:space="preserve">Quito   </w:t>
            </w:r>
          </w:p>
        </w:tc>
        <w:tc>
          <w:tcPr>
            <w:tcW w:w="0" w:type="auto"/>
            <w:tcBorders>
              <w:top w:val="single" w:sz="8" w:space="0" w:color="auto"/>
              <w:left w:val="single" w:sz="8" w:space="0" w:color="auto"/>
              <w:bottom w:val="single" w:sz="4" w:space="0" w:color="auto"/>
              <w:right w:val="single" w:sz="4" w:space="0" w:color="auto"/>
            </w:tcBorders>
            <w:shd w:val="clear" w:color="auto" w:fill="auto"/>
            <w:vAlign w:val="center"/>
            <w:hideMark/>
          </w:tcPr>
          <w:p w:rsidR="00DF24C2" w:rsidRPr="00DF24C2" w:rsidRDefault="00DF24C2" w:rsidP="00DF24C2">
            <w:pPr>
              <w:spacing w:after="0" w:line="240" w:lineRule="auto"/>
              <w:jc w:val="center"/>
              <w:rPr>
                <w:rFonts w:eastAsia="Times New Roman" w:cs="Arial"/>
                <w:sz w:val="13"/>
                <w:szCs w:val="13"/>
                <w:lang w:eastAsia="es-EC"/>
              </w:rPr>
            </w:pPr>
            <w:r w:rsidRPr="00DF24C2">
              <w:rPr>
                <w:rFonts w:eastAsia="Times New Roman" w:cs="Arial"/>
                <w:sz w:val="13"/>
                <w:szCs w:val="13"/>
                <w:lang w:eastAsia="es-EC"/>
              </w:rPr>
              <w:t>Maquinas S.A.</w:t>
            </w:r>
          </w:p>
        </w:tc>
        <w:tc>
          <w:tcPr>
            <w:tcW w:w="0" w:type="auto"/>
            <w:tcBorders>
              <w:top w:val="single" w:sz="8" w:space="0" w:color="auto"/>
              <w:left w:val="nil"/>
              <w:bottom w:val="single" w:sz="4" w:space="0" w:color="auto"/>
              <w:right w:val="single" w:sz="4" w:space="0" w:color="auto"/>
            </w:tcBorders>
            <w:shd w:val="clear" w:color="auto" w:fill="auto"/>
            <w:vAlign w:val="center"/>
            <w:hideMark/>
          </w:tcPr>
          <w:p w:rsidR="00DF24C2" w:rsidRPr="00DF24C2" w:rsidRDefault="00DF24C2" w:rsidP="00DF24C2">
            <w:pPr>
              <w:spacing w:after="0" w:line="240" w:lineRule="auto"/>
              <w:jc w:val="center"/>
              <w:rPr>
                <w:rFonts w:eastAsia="Times New Roman" w:cs="Arial"/>
                <w:sz w:val="13"/>
                <w:szCs w:val="13"/>
                <w:lang w:eastAsia="es-EC"/>
              </w:rPr>
            </w:pPr>
            <w:r w:rsidRPr="00DF24C2">
              <w:rPr>
                <w:rFonts w:eastAsia="Times New Roman" w:cs="Arial"/>
                <w:sz w:val="13"/>
                <w:szCs w:val="13"/>
                <w:lang w:eastAsia="es-EC"/>
              </w:rPr>
              <w:t xml:space="preserve">km 16.5 </w:t>
            </w:r>
            <w:r w:rsidR="00CE4E40" w:rsidRPr="00DF24C2">
              <w:rPr>
                <w:rFonts w:eastAsia="Times New Roman" w:cs="Arial"/>
                <w:sz w:val="13"/>
                <w:szCs w:val="13"/>
                <w:lang w:eastAsia="es-EC"/>
              </w:rPr>
              <w:t>vía</w:t>
            </w:r>
            <w:r w:rsidR="00CE4E40">
              <w:rPr>
                <w:rFonts w:eastAsia="Times New Roman" w:cs="Arial"/>
                <w:sz w:val="13"/>
                <w:szCs w:val="13"/>
                <w:lang w:eastAsia="es-EC"/>
              </w:rPr>
              <w:t xml:space="preserve"> D</w:t>
            </w:r>
            <w:r w:rsidRPr="00DF24C2">
              <w:rPr>
                <w:rFonts w:eastAsia="Times New Roman" w:cs="Arial"/>
                <w:sz w:val="13"/>
                <w:szCs w:val="13"/>
                <w:lang w:eastAsia="es-EC"/>
              </w:rPr>
              <w:t>aule</w:t>
            </w:r>
          </w:p>
        </w:tc>
        <w:tc>
          <w:tcPr>
            <w:tcW w:w="0" w:type="auto"/>
            <w:tcBorders>
              <w:top w:val="single" w:sz="8" w:space="0" w:color="auto"/>
              <w:left w:val="nil"/>
              <w:bottom w:val="single" w:sz="4" w:space="0" w:color="auto"/>
              <w:right w:val="single" w:sz="4" w:space="0" w:color="auto"/>
            </w:tcBorders>
            <w:shd w:val="clear" w:color="auto" w:fill="auto"/>
            <w:vAlign w:val="center"/>
            <w:hideMark/>
          </w:tcPr>
          <w:p w:rsidR="00DF24C2" w:rsidRPr="00DF24C2" w:rsidRDefault="00DF24C2" w:rsidP="00DF24C2">
            <w:pPr>
              <w:spacing w:after="0" w:line="240" w:lineRule="auto"/>
              <w:jc w:val="center"/>
              <w:rPr>
                <w:rFonts w:eastAsia="Times New Roman" w:cs="Arial"/>
                <w:sz w:val="13"/>
                <w:szCs w:val="13"/>
                <w:lang w:eastAsia="es-EC"/>
              </w:rPr>
            </w:pPr>
            <w:r w:rsidRPr="00DF24C2">
              <w:rPr>
                <w:rFonts w:eastAsia="Times New Roman" w:cs="Arial"/>
                <w:sz w:val="13"/>
                <w:szCs w:val="13"/>
                <w:lang w:eastAsia="es-EC"/>
              </w:rPr>
              <w:t>Camacho Gil</w:t>
            </w:r>
          </w:p>
        </w:tc>
        <w:tc>
          <w:tcPr>
            <w:tcW w:w="0" w:type="auto"/>
            <w:tcBorders>
              <w:top w:val="single" w:sz="8" w:space="0" w:color="auto"/>
              <w:left w:val="nil"/>
              <w:bottom w:val="single" w:sz="4" w:space="0" w:color="auto"/>
              <w:right w:val="single" w:sz="4" w:space="0" w:color="auto"/>
            </w:tcBorders>
            <w:shd w:val="clear" w:color="auto" w:fill="auto"/>
            <w:vAlign w:val="center"/>
            <w:hideMark/>
          </w:tcPr>
          <w:p w:rsidR="00DF24C2" w:rsidRPr="00DF24C2" w:rsidRDefault="00DF24C2" w:rsidP="00DF24C2">
            <w:pPr>
              <w:spacing w:after="0" w:line="240" w:lineRule="auto"/>
              <w:jc w:val="center"/>
              <w:rPr>
                <w:rFonts w:eastAsia="Times New Roman" w:cs="Arial"/>
                <w:sz w:val="13"/>
                <w:szCs w:val="13"/>
                <w:lang w:eastAsia="es-EC"/>
              </w:rPr>
            </w:pPr>
            <w:r w:rsidRPr="00DF24C2">
              <w:rPr>
                <w:rFonts w:eastAsia="Times New Roman" w:cs="Arial"/>
                <w:sz w:val="13"/>
                <w:szCs w:val="13"/>
                <w:lang w:eastAsia="es-EC"/>
              </w:rPr>
              <w:t>Gerente de Compras</w:t>
            </w:r>
          </w:p>
        </w:tc>
        <w:tc>
          <w:tcPr>
            <w:tcW w:w="0" w:type="auto"/>
            <w:tcBorders>
              <w:top w:val="single" w:sz="8" w:space="0" w:color="auto"/>
              <w:left w:val="nil"/>
              <w:bottom w:val="single" w:sz="4" w:space="0" w:color="auto"/>
              <w:right w:val="single" w:sz="4" w:space="0" w:color="auto"/>
            </w:tcBorders>
            <w:shd w:val="clear" w:color="auto" w:fill="auto"/>
            <w:vAlign w:val="center"/>
            <w:hideMark/>
          </w:tcPr>
          <w:p w:rsidR="00DF24C2" w:rsidRPr="00DF24C2" w:rsidRDefault="00DF24C2" w:rsidP="00DF24C2">
            <w:pPr>
              <w:spacing w:after="0" w:line="240" w:lineRule="auto"/>
              <w:jc w:val="center"/>
              <w:rPr>
                <w:rFonts w:eastAsia="Times New Roman" w:cs="Arial"/>
                <w:sz w:val="13"/>
                <w:szCs w:val="13"/>
                <w:lang w:eastAsia="es-EC"/>
              </w:rPr>
            </w:pPr>
            <w:r w:rsidRPr="00DF24C2">
              <w:rPr>
                <w:rFonts w:eastAsia="Times New Roman" w:cs="Arial"/>
                <w:sz w:val="13"/>
                <w:szCs w:val="13"/>
                <w:lang w:eastAsia="es-EC"/>
              </w:rPr>
              <w:t>234512</w:t>
            </w:r>
          </w:p>
        </w:tc>
        <w:tc>
          <w:tcPr>
            <w:tcW w:w="0" w:type="auto"/>
            <w:tcBorders>
              <w:top w:val="single" w:sz="8" w:space="0" w:color="auto"/>
              <w:left w:val="nil"/>
              <w:bottom w:val="single" w:sz="4" w:space="0" w:color="auto"/>
              <w:right w:val="single" w:sz="4" w:space="0" w:color="auto"/>
            </w:tcBorders>
            <w:shd w:val="clear" w:color="auto" w:fill="auto"/>
            <w:vAlign w:val="center"/>
            <w:hideMark/>
          </w:tcPr>
          <w:p w:rsidR="00DF24C2" w:rsidRPr="00DF24C2" w:rsidRDefault="00DF24C2" w:rsidP="00DF24C2">
            <w:pPr>
              <w:spacing w:after="0" w:line="240" w:lineRule="auto"/>
              <w:jc w:val="center"/>
              <w:rPr>
                <w:rFonts w:eastAsia="Times New Roman" w:cs="Arial"/>
                <w:sz w:val="13"/>
                <w:szCs w:val="13"/>
                <w:lang w:eastAsia="es-EC"/>
              </w:rPr>
            </w:pPr>
            <w:r w:rsidRPr="00DF24C2">
              <w:rPr>
                <w:rFonts w:eastAsia="Times New Roman" w:cs="Arial"/>
                <w:sz w:val="13"/>
                <w:szCs w:val="13"/>
                <w:lang w:eastAsia="es-EC"/>
              </w:rPr>
              <w:t>08776422</w:t>
            </w:r>
          </w:p>
        </w:tc>
        <w:tc>
          <w:tcPr>
            <w:tcW w:w="0" w:type="auto"/>
            <w:tcBorders>
              <w:top w:val="single" w:sz="8" w:space="0" w:color="auto"/>
              <w:left w:val="nil"/>
              <w:bottom w:val="single" w:sz="4" w:space="0" w:color="auto"/>
              <w:right w:val="single" w:sz="4" w:space="0" w:color="auto"/>
            </w:tcBorders>
            <w:shd w:val="clear" w:color="auto" w:fill="auto"/>
            <w:vAlign w:val="center"/>
            <w:hideMark/>
          </w:tcPr>
          <w:p w:rsidR="00DF24C2" w:rsidRPr="00DF24C2" w:rsidRDefault="00A30B86" w:rsidP="00DF24C2">
            <w:pPr>
              <w:spacing w:after="0" w:line="240" w:lineRule="auto"/>
              <w:jc w:val="center"/>
              <w:rPr>
                <w:rFonts w:eastAsia="Times New Roman" w:cs="Arial"/>
                <w:color w:val="0000FF"/>
                <w:sz w:val="13"/>
                <w:szCs w:val="13"/>
                <w:u w:val="single"/>
                <w:lang w:eastAsia="es-EC"/>
              </w:rPr>
            </w:pPr>
            <w:hyperlink r:id="rId65" w:history="1">
              <w:r w:rsidR="00DF24C2" w:rsidRPr="00DF24C2">
                <w:rPr>
                  <w:rFonts w:eastAsia="Times New Roman" w:cs="Arial"/>
                  <w:color w:val="0000FF"/>
                  <w:sz w:val="13"/>
                  <w:szCs w:val="13"/>
                  <w:u w:val="single"/>
                  <w:lang w:eastAsia="es-EC"/>
                </w:rPr>
                <w:t>camacho@maquinas.com</w:t>
              </w:r>
            </w:hyperlink>
          </w:p>
        </w:tc>
        <w:tc>
          <w:tcPr>
            <w:tcW w:w="0" w:type="auto"/>
            <w:tcBorders>
              <w:top w:val="single" w:sz="8" w:space="0" w:color="auto"/>
              <w:left w:val="nil"/>
              <w:bottom w:val="single" w:sz="4" w:space="0" w:color="auto"/>
              <w:right w:val="single" w:sz="4" w:space="0" w:color="auto"/>
            </w:tcBorders>
            <w:shd w:val="clear" w:color="auto" w:fill="auto"/>
            <w:vAlign w:val="center"/>
            <w:hideMark/>
          </w:tcPr>
          <w:p w:rsidR="00DF24C2" w:rsidRPr="00DF24C2" w:rsidRDefault="00DF24C2" w:rsidP="00DF24C2">
            <w:pPr>
              <w:spacing w:after="0" w:line="240" w:lineRule="auto"/>
              <w:jc w:val="center"/>
              <w:rPr>
                <w:rFonts w:eastAsia="Times New Roman" w:cs="Arial"/>
                <w:sz w:val="13"/>
                <w:szCs w:val="13"/>
                <w:lang w:eastAsia="es-EC"/>
              </w:rPr>
            </w:pPr>
            <w:r w:rsidRPr="00DF24C2">
              <w:rPr>
                <w:rFonts w:eastAsia="Times New Roman" w:cs="Arial"/>
                <w:sz w:val="13"/>
                <w:szCs w:val="13"/>
                <w:lang w:eastAsia="es-EC"/>
              </w:rPr>
              <w:t xml:space="preserve">Seguridad </w:t>
            </w:r>
            <w:r w:rsidR="00CE4E40" w:rsidRPr="00DF24C2">
              <w:rPr>
                <w:rFonts w:eastAsia="Times New Roman" w:cs="Arial"/>
                <w:sz w:val="13"/>
                <w:szCs w:val="13"/>
                <w:lang w:eastAsia="es-EC"/>
              </w:rPr>
              <w:t>Física</w:t>
            </w:r>
          </w:p>
        </w:tc>
        <w:tc>
          <w:tcPr>
            <w:tcW w:w="0" w:type="auto"/>
            <w:tcBorders>
              <w:top w:val="single" w:sz="8" w:space="0" w:color="auto"/>
              <w:left w:val="nil"/>
              <w:bottom w:val="single" w:sz="4" w:space="0" w:color="auto"/>
              <w:right w:val="single" w:sz="4" w:space="0" w:color="auto"/>
            </w:tcBorders>
            <w:shd w:val="clear" w:color="auto" w:fill="auto"/>
            <w:vAlign w:val="center"/>
            <w:hideMark/>
          </w:tcPr>
          <w:p w:rsidR="00DF24C2" w:rsidRPr="00DF24C2" w:rsidRDefault="00DF24C2" w:rsidP="00DF24C2">
            <w:pPr>
              <w:spacing w:after="0" w:line="240" w:lineRule="auto"/>
              <w:jc w:val="center"/>
              <w:rPr>
                <w:rFonts w:eastAsia="Times New Roman" w:cs="Arial"/>
                <w:sz w:val="13"/>
                <w:szCs w:val="13"/>
                <w:lang w:eastAsia="es-EC"/>
              </w:rPr>
            </w:pPr>
            <w:r w:rsidRPr="00DF24C2">
              <w:rPr>
                <w:rFonts w:eastAsia="Times New Roman" w:cs="Arial"/>
                <w:sz w:val="13"/>
                <w:szCs w:val="13"/>
                <w:lang w:eastAsia="es-EC"/>
              </w:rPr>
              <w:t>SI</w:t>
            </w:r>
          </w:p>
        </w:tc>
        <w:tc>
          <w:tcPr>
            <w:tcW w:w="0" w:type="auto"/>
            <w:tcBorders>
              <w:top w:val="single" w:sz="8" w:space="0" w:color="auto"/>
              <w:left w:val="nil"/>
              <w:bottom w:val="single" w:sz="4" w:space="0" w:color="auto"/>
              <w:right w:val="single" w:sz="4" w:space="0" w:color="auto"/>
            </w:tcBorders>
            <w:shd w:val="clear" w:color="auto" w:fill="auto"/>
            <w:vAlign w:val="center"/>
            <w:hideMark/>
          </w:tcPr>
          <w:p w:rsidR="00DF24C2" w:rsidRPr="00DF24C2" w:rsidRDefault="00DF24C2" w:rsidP="00DF24C2">
            <w:pPr>
              <w:spacing w:after="0" w:line="240" w:lineRule="auto"/>
              <w:jc w:val="center"/>
              <w:rPr>
                <w:rFonts w:eastAsia="Times New Roman" w:cs="Arial"/>
                <w:sz w:val="13"/>
                <w:szCs w:val="13"/>
                <w:lang w:eastAsia="es-EC"/>
              </w:rPr>
            </w:pPr>
            <w:r w:rsidRPr="00DF24C2">
              <w:rPr>
                <w:rFonts w:eastAsia="Times New Roman" w:cs="Arial"/>
                <w:sz w:val="13"/>
                <w:szCs w:val="13"/>
                <w:lang w:eastAsia="es-EC"/>
              </w:rPr>
              <w:t>SI</w:t>
            </w:r>
          </w:p>
        </w:tc>
        <w:tc>
          <w:tcPr>
            <w:tcW w:w="0" w:type="auto"/>
            <w:tcBorders>
              <w:top w:val="single" w:sz="8" w:space="0" w:color="auto"/>
              <w:left w:val="nil"/>
              <w:bottom w:val="single" w:sz="4" w:space="0" w:color="auto"/>
              <w:right w:val="single" w:sz="4" w:space="0" w:color="auto"/>
            </w:tcBorders>
            <w:shd w:val="clear" w:color="auto" w:fill="auto"/>
            <w:vAlign w:val="center"/>
            <w:hideMark/>
          </w:tcPr>
          <w:p w:rsidR="00DF24C2" w:rsidRPr="00DF24C2" w:rsidRDefault="00DF24C2" w:rsidP="00DF24C2">
            <w:pPr>
              <w:spacing w:after="0" w:line="240" w:lineRule="auto"/>
              <w:jc w:val="center"/>
              <w:rPr>
                <w:rFonts w:eastAsia="Times New Roman" w:cs="Arial"/>
                <w:sz w:val="13"/>
                <w:szCs w:val="13"/>
                <w:lang w:eastAsia="es-EC"/>
              </w:rPr>
            </w:pPr>
            <w:r w:rsidRPr="00DF24C2">
              <w:rPr>
                <w:rFonts w:eastAsia="Times New Roman" w:cs="Arial"/>
                <w:sz w:val="13"/>
                <w:szCs w:val="13"/>
                <w:lang w:eastAsia="es-EC"/>
              </w:rPr>
              <w:t>22-dic-10</w:t>
            </w:r>
          </w:p>
        </w:tc>
        <w:tc>
          <w:tcPr>
            <w:tcW w:w="0" w:type="auto"/>
            <w:tcBorders>
              <w:top w:val="single" w:sz="8" w:space="0" w:color="auto"/>
              <w:left w:val="nil"/>
              <w:bottom w:val="single" w:sz="4" w:space="0" w:color="auto"/>
              <w:right w:val="single" w:sz="4" w:space="0" w:color="auto"/>
            </w:tcBorders>
            <w:shd w:val="clear" w:color="auto" w:fill="auto"/>
            <w:vAlign w:val="center"/>
            <w:hideMark/>
          </w:tcPr>
          <w:p w:rsidR="00DF24C2" w:rsidRPr="00DF24C2" w:rsidRDefault="00DF24C2" w:rsidP="00DF24C2">
            <w:pPr>
              <w:spacing w:after="0" w:line="240" w:lineRule="auto"/>
              <w:jc w:val="center"/>
              <w:rPr>
                <w:rFonts w:eastAsia="Times New Roman" w:cs="Arial"/>
                <w:sz w:val="13"/>
                <w:szCs w:val="13"/>
                <w:lang w:eastAsia="es-EC"/>
              </w:rPr>
            </w:pPr>
            <w:r w:rsidRPr="00DF24C2">
              <w:rPr>
                <w:rFonts w:eastAsia="Times New Roman" w:cs="Arial"/>
                <w:sz w:val="13"/>
                <w:szCs w:val="13"/>
                <w:lang w:eastAsia="es-EC"/>
              </w:rPr>
              <w:t> </w:t>
            </w:r>
          </w:p>
        </w:tc>
        <w:tc>
          <w:tcPr>
            <w:tcW w:w="0" w:type="auto"/>
            <w:tcBorders>
              <w:top w:val="single" w:sz="8" w:space="0" w:color="auto"/>
              <w:left w:val="nil"/>
              <w:bottom w:val="single" w:sz="4" w:space="0" w:color="auto"/>
              <w:right w:val="single" w:sz="4" w:space="0" w:color="auto"/>
            </w:tcBorders>
            <w:shd w:val="clear" w:color="auto" w:fill="auto"/>
            <w:vAlign w:val="center"/>
            <w:hideMark/>
          </w:tcPr>
          <w:p w:rsidR="00DF24C2" w:rsidRPr="00DF24C2" w:rsidRDefault="00DF24C2" w:rsidP="00DF24C2">
            <w:pPr>
              <w:spacing w:after="0" w:line="240" w:lineRule="auto"/>
              <w:jc w:val="center"/>
              <w:rPr>
                <w:rFonts w:eastAsia="Times New Roman" w:cs="Arial"/>
                <w:sz w:val="13"/>
                <w:szCs w:val="13"/>
                <w:lang w:eastAsia="es-EC"/>
              </w:rPr>
            </w:pPr>
            <w:r w:rsidRPr="00DF24C2">
              <w:rPr>
                <w:rFonts w:eastAsia="Times New Roman" w:cs="Arial"/>
                <w:sz w:val="13"/>
                <w:szCs w:val="13"/>
                <w:lang w:eastAsia="es-EC"/>
              </w:rPr>
              <w:t> </w:t>
            </w:r>
          </w:p>
        </w:tc>
        <w:tc>
          <w:tcPr>
            <w:tcW w:w="0" w:type="auto"/>
            <w:tcBorders>
              <w:top w:val="single" w:sz="8" w:space="0" w:color="auto"/>
              <w:left w:val="nil"/>
              <w:bottom w:val="single" w:sz="4" w:space="0" w:color="auto"/>
              <w:right w:val="single" w:sz="4" w:space="0" w:color="auto"/>
            </w:tcBorders>
            <w:shd w:val="clear" w:color="auto" w:fill="auto"/>
            <w:vAlign w:val="center"/>
            <w:hideMark/>
          </w:tcPr>
          <w:p w:rsidR="00DF24C2" w:rsidRPr="00DF24C2" w:rsidRDefault="00DF24C2" w:rsidP="00DF24C2">
            <w:pPr>
              <w:spacing w:after="0" w:line="240" w:lineRule="auto"/>
              <w:jc w:val="center"/>
              <w:rPr>
                <w:rFonts w:eastAsia="Times New Roman" w:cs="Arial"/>
                <w:sz w:val="13"/>
                <w:szCs w:val="13"/>
                <w:lang w:eastAsia="es-EC"/>
              </w:rPr>
            </w:pPr>
            <w:r w:rsidRPr="00DF24C2">
              <w:rPr>
                <w:rFonts w:eastAsia="Times New Roman" w:cs="Arial"/>
                <w:sz w:val="13"/>
                <w:szCs w:val="13"/>
                <w:lang w:eastAsia="es-EC"/>
              </w:rPr>
              <w:t> </w:t>
            </w:r>
          </w:p>
        </w:tc>
        <w:tc>
          <w:tcPr>
            <w:tcW w:w="0" w:type="auto"/>
            <w:tcBorders>
              <w:top w:val="single" w:sz="8" w:space="0" w:color="auto"/>
              <w:left w:val="single" w:sz="4" w:space="0" w:color="auto"/>
              <w:bottom w:val="single" w:sz="4" w:space="0" w:color="auto"/>
              <w:right w:val="single" w:sz="4" w:space="0" w:color="auto"/>
            </w:tcBorders>
            <w:shd w:val="clear" w:color="000000" w:fill="FF0000"/>
            <w:vAlign w:val="center"/>
            <w:hideMark/>
          </w:tcPr>
          <w:p w:rsidR="00DF24C2" w:rsidRPr="00DF24C2" w:rsidRDefault="00DF24C2" w:rsidP="00DF24C2">
            <w:pPr>
              <w:spacing w:after="0" w:line="240" w:lineRule="auto"/>
              <w:jc w:val="center"/>
              <w:rPr>
                <w:rFonts w:eastAsia="Times New Roman" w:cs="Arial"/>
                <w:b/>
                <w:bCs/>
                <w:color w:val="FFFFFF"/>
                <w:sz w:val="13"/>
                <w:szCs w:val="13"/>
                <w:lang w:eastAsia="es-EC"/>
              </w:rPr>
            </w:pPr>
            <w:r w:rsidRPr="00DF24C2">
              <w:rPr>
                <w:rFonts w:eastAsia="Times New Roman" w:cs="Arial"/>
                <w:b/>
                <w:bCs/>
                <w:color w:val="FFFFFF"/>
                <w:sz w:val="13"/>
                <w:szCs w:val="13"/>
                <w:lang w:eastAsia="es-EC"/>
              </w:rPr>
              <w:t>NEGADO</w:t>
            </w:r>
          </w:p>
        </w:tc>
        <w:tc>
          <w:tcPr>
            <w:tcW w:w="0" w:type="auto"/>
            <w:tcBorders>
              <w:top w:val="single" w:sz="8" w:space="0" w:color="auto"/>
              <w:left w:val="nil"/>
              <w:bottom w:val="single" w:sz="4" w:space="0" w:color="auto"/>
              <w:right w:val="single" w:sz="8" w:space="0" w:color="auto"/>
            </w:tcBorders>
            <w:shd w:val="clear" w:color="auto" w:fill="auto"/>
            <w:vAlign w:val="center"/>
            <w:hideMark/>
          </w:tcPr>
          <w:p w:rsidR="00DF24C2" w:rsidRPr="00DF24C2" w:rsidRDefault="00DF24C2" w:rsidP="00DF24C2">
            <w:pPr>
              <w:spacing w:after="0" w:line="240" w:lineRule="auto"/>
              <w:rPr>
                <w:rFonts w:eastAsia="Times New Roman" w:cs="Arial"/>
                <w:sz w:val="13"/>
                <w:szCs w:val="13"/>
                <w:lang w:eastAsia="es-EC"/>
              </w:rPr>
            </w:pPr>
            <w:r w:rsidRPr="00DF24C2">
              <w:rPr>
                <w:rFonts w:eastAsia="Times New Roman" w:cs="Arial"/>
                <w:sz w:val="13"/>
                <w:szCs w:val="13"/>
                <w:lang w:eastAsia="es-EC"/>
              </w:rPr>
              <w:t> </w:t>
            </w:r>
          </w:p>
        </w:tc>
      </w:tr>
      <w:tr w:rsidR="00DF24C2" w:rsidRPr="00DF24C2" w:rsidTr="00A41228">
        <w:trPr>
          <w:trHeight w:val="644"/>
        </w:trPr>
        <w:tc>
          <w:tcPr>
            <w:tcW w:w="0" w:type="auto"/>
            <w:tcBorders>
              <w:top w:val="nil"/>
              <w:left w:val="single" w:sz="8" w:space="0" w:color="auto"/>
              <w:bottom w:val="single" w:sz="8" w:space="0" w:color="auto"/>
              <w:right w:val="nil"/>
            </w:tcBorders>
            <w:shd w:val="clear" w:color="auto" w:fill="auto"/>
            <w:vAlign w:val="center"/>
            <w:hideMark/>
          </w:tcPr>
          <w:p w:rsidR="00DF24C2" w:rsidRPr="00DF24C2" w:rsidRDefault="00DF24C2" w:rsidP="00DF24C2">
            <w:pPr>
              <w:spacing w:after="0" w:line="240" w:lineRule="auto"/>
              <w:jc w:val="center"/>
              <w:rPr>
                <w:rFonts w:eastAsia="Times New Roman" w:cs="Arial"/>
                <w:sz w:val="13"/>
                <w:szCs w:val="13"/>
                <w:lang w:eastAsia="es-EC"/>
              </w:rPr>
            </w:pPr>
            <w:r w:rsidRPr="00DF24C2">
              <w:rPr>
                <w:rFonts w:eastAsia="Times New Roman" w:cs="Arial"/>
                <w:sz w:val="13"/>
                <w:szCs w:val="13"/>
                <w:lang w:eastAsia="es-EC"/>
              </w:rPr>
              <w:t xml:space="preserve">Cuenca   </w:t>
            </w:r>
          </w:p>
        </w:tc>
        <w:tc>
          <w:tcPr>
            <w:tcW w:w="0" w:type="auto"/>
            <w:tcBorders>
              <w:top w:val="nil"/>
              <w:left w:val="single" w:sz="8" w:space="0" w:color="auto"/>
              <w:bottom w:val="single" w:sz="8" w:space="0" w:color="auto"/>
              <w:right w:val="single" w:sz="4" w:space="0" w:color="auto"/>
            </w:tcBorders>
            <w:shd w:val="clear" w:color="auto" w:fill="auto"/>
            <w:vAlign w:val="center"/>
            <w:hideMark/>
          </w:tcPr>
          <w:p w:rsidR="00DF24C2" w:rsidRPr="00DF24C2" w:rsidRDefault="00DF24C2" w:rsidP="00DF24C2">
            <w:pPr>
              <w:spacing w:after="0" w:line="240" w:lineRule="auto"/>
              <w:jc w:val="center"/>
              <w:rPr>
                <w:rFonts w:eastAsia="Times New Roman" w:cs="Arial"/>
                <w:sz w:val="13"/>
                <w:szCs w:val="13"/>
                <w:lang w:eastAsia="es-EC"/>
              </w:rPr>
            </w:pPr>
            <w:r w:rsidRPr="00DF24C2">
              <w:rPr>
                <w:rFonts w:eastAsia="Times New Roman" w:cs="Arial"/>
                <w:sz w:val="13"/>
                <w:szCs w:val="13"/>
                <w:lang w:eastAsia="es-EC"/>
              </w:rPr>
              <w:t xml:space="preserve">Industrias </w:t>
            </w:r>
            <w:r w:rsidR="00CE4E40" w:rsidRPr="00DF24C2">
              <w:rPr>
                <w:rFonts w:eastAsia="Times New Roman" w:cs="Arial"/>
                <w:sz w:val="13"/>
                <w:szCs w:val="13"/>
                <w:lang w:eastAsia="es-EC"/>
              </w:rPr>
              <w:t>Acmé</w:t>
            </w:r>
          </w:p>
        </w:tc>
        <w:tc>
          <w:tcPr>
            <w:tcW w:w="0" w:type="auto"/>
            <w:tcBorders>
              <w:top w:val="nil"/>
              <w:left w:val="nil"/>
              <w:bottom w:val="single" w:sz="8" w:space="0" w:color="auto"/>
              <w:right w:val="single" w:sz="4" w:space="0" w:color="auto"/>
            </w:tcBorders>
            <w:shd w:val="clear" w:color="auto" w:fill="auto"/>
            <w:vAlign w:val="center"/>
            <w:hideMark/>
          </w:tcPr>
          <w:p w:rsidR="00DF24C2" w:rsidRPr="00DF24C2" w:rsidRDefault="00DF24C2" w:rsidP="00DF24C2">
            <w:pPr>
              <w:spacing w:after="0" w:line="240" w:lineRule="auto"/>
              <w:jc w:val="center"/>
              <w:rPr>
                <w:rFonts w:eastAsia="Times New Roman" w:cs="Arial"/>
                <w:sz w:val="13"/>
                <w:szCs w:val="13"/>
                <w:lang w:eastAsia="es-EC"/>
              </w:rPr>
            </w:pPr>
            <w:r w:rsidRPr="00DF24C2">
              <w:rPr>
                <w:rFonts w:eastAsia="Times New Roman" w:cs="Arial"/>
                <w:sz w:val="13"/>
                <w:szCs w:val="13"/>
                <w:lang w:eastAsia="es-EC"/>
              </w:rPr>
              <w:t xml:space="preserve">2.5 </w:t>
            </w:r>
            <w:r w:rsidR="00CE4E40" w:rsidRPr="00DF24C2">
              <w:rPr>
                <w:rFonts w:eastAsia="Times New Roman" w:cs="Arial"/>
                <w:sz w:val="13"/>
                <w:szCs w:val="13"/>
                <w:lang w:eastAsia="es-EC"/>
              </w:rPr>
              <w:t>vía</w:t>
            </w:r>
            <w:r w:rsidRPr="00DF24C2">
              <w:rPr>
                <w:rFonts w:eastAsia="Times New Roman" w:cs="Arial"/>
                <w:sz w:val="13"/>
                <w:szCs w:val="13"/>
                <w:lang w:eastAsia="es-EC"/>
              </w:rPr>
              <w:t xml:space="preserve"> </w:t>
            </w:r>
            <w:proofErr w:type="spellStart"/>
            <w:r w:rsidRPr="00DF24C2">
              <w:rPr>
                <w:rFonts w:eastAsia="Times New Roman" w:cs="Arial"/>
                <w:sz w:val="13"/>
                <w:szCs w:val="13"/>
                <w:lang w:eastAsia="es-EC"/>
              </w:rPr>
              <w:t>Samborondon</w:t>
            </w:r>
            <w:proofErr w:type="spellEnd"/>
          </w:p>
        </w:tc>
        <w:tc>
          <w:tcPr>
            <w:tcW w:w="0" w:type="auto"/>
            <w:tcBorders>
              <w:top w:val="nil"/>
              <w:left w:val="nil"/>
              <w:bottom w:val="single" w:sz="8" w:space="0" w:color="auto"/>
              <w:right w:val="single" w:sz="4" w:space="0" w:color="auto"/>
            </w:tcBorders>
            <w:shd w:val="clear" w:color="auto" w:fill="auto"/>
            <w:vAlign w:val="center"/>
            <w:hideMark/>
          </w:tcPr>
          <w:p w:rsidR="00DF24C2" w:rsidRPr="00DF24C2" w:rsidRDefault="00CE4E40" w:rsidP="00DF24C2">
            <w:pPr>
              <w:spacing w:after="0" w:line="240" w:lineRule="auto"/>
              <w:jc w:val="center"/>
              <w:rPr>
                <w:rFonts w:eastAsia="Times New Roman" w:cs="Arial"/>
                <w:sz w:val="13"/>
                <w:szCs w:val="13"/>
                <w:lang w:eastAsia="es-EC"/>
              </w:rPr>
            </w:pPr>
            <w:r w:rsidRPr="00DF24C2">
              <w:rPr>
                <w:rFonts w:eastAsia="Times New Roman" w:cs="Arial"/>
                <w:sz w:val="13"/>
                <w:szCs w:val="13"/>
                <w:lang w:eastAsia="es-EC"/>
              </w:rPr>
              <w:t>Gutiérrez</w:t>
            </w:r>
            <w:r w:rsidR="00DF24C2" w:rsidRPr="00DF24C2">
              <w:rPr>
                <w:rFonts w:eastAsia="Times New Roman" w:cs="Arial"/>
                <w:sz w:val="13"/>
                <w:szCs w:val="13"/>
                <w:lang w:eastAsia="es-EC"/>
              </w:rPr>
              <w:t xml:space="preserve"> Edmundo</w:t>
            </w:r>
          </w:p>
        </w:tc>
        <w:tc>
          <w:tcPr>
            <w:tcW w:w="0" w:type="auto"/>
            <w:tcBorders>
              <w:top w:val="nil"/>
              <w:left w:val="nil"/>
              <w:bottom w:val="single" w:sz="8" w:space="0" w:color="auto"/>
              <w:right w:val="single" w:sz="4" w:space="0" w:color="auto"/>
            </w:tcBorders>
            <w:shd w:val="clear" w:color="auto" w:fill="auto"/>
            <w:vAlign w:val="center"/>
            <w:hideMark/>
          </w:tcPr>
          <w:p w:rsidR="00DF24C2" w:rsidRPr="00DF24C2" w:rsidRDefault="00DF24C2" w:rsidP="00DF24C2">
            <w:pPr>
              <w:spacing w:after="0" w:line="240" w:lineRule="auto"/>
              <w:jc w:val="center"/>
              <w:rPr>
                <w:rFonts w:eastAsia="Times New Roman" w:cs="Arial"/>
                <w:sz w:val="13"/>
                <w:szCs w:val="13"/>
                <w:lang w:eastAsia="es-EC"/>
              </w:rPr>
            </w:pPr>
            <w:r w:rsidRPr="00DF24C2">
              <w:rPr>
                <w:rFonts w:eastAsia="Times New Roman" w:cs="Arial"/>
                <w:sz w:val="13"/>
                <w:szCs w:val="13"/>
                <w:lang w:eastAsia="es-EC"/>
              </w:rPr>
              <w:t xml:space="preserve">Jefe de Seguridad </w:t>
            </w:r>
          </w:p>
        </w:tc>
        <w:tc>
          <w:tcPr>
            <w:tcW w:w="0" w:type="auto"/>
            <w:tcBorders>
              <w:top w:val="nil"/>
              <w:left w:val="nil"/>
              <w:bottom w:val="single" w:sz="8" w:space="0" w:color="auto"/>
              <w:right w:val="single" w:sz="4" w:space="0" w:color="auto"/>
            </w:tcBorders>
            <w:shd w:val="clear" w:color="auto" w:fill="auto"/>
            <w:vAlign w:val="center"/>
            <w:hideMark/>
          </w:tcPr>
          <w:p w:rsidR="00DF24C2" w:rsidRPr="00DF24C2" w:rsidRDefault="00DF24C2" w:rsidP="00DF24C2">
            <w:pPr>
              <w:spacing w:after="0" w:line="240" w:lineRule="auto"/>
              <w:jc w:val="center"/>
              <w:rPr>
                <w:rFonts w:eastAsia="Times New Roman" w:cs="Arial"/>
                <w:sz w:val="13"/>
                <w:szCs w:val="13"/>
                <w:lang w:eastAsia="es-EC"/>
              </w:rPr>
            </w:pPr>
            <w:r w:rsidRPr="00DF24C2">
              <w:rPr>
                <w:rFonts w:eastAsia="Times New Roman" w:cs="Arial"/>
                <w:sz w:val="13"/>
                <w:szCs w:val="13"/>
                <w:lang w:eastAsia="es-EC"/>
              </w:rPr>
              <w:t>233451</w:t>
            </w:r>
          </w:p>
        </w:tc>
        <w:tc>
          <w:tcPr>
            <w:tcW w:w="0" w:type="auto"/>
            <w:tcBorders>
              <w:top w:val="nil"/>
              <w:left w:val="nil"/>
              <w:bottom w:val="single" w:sz="8" w:space="0" w:color="auto"/>
              <w:right w:val="single" w:sz="4" w:space="0" w:color="auto"/>
            </w:tcBorders>
            <w:shd w:val="clear" w:color="auto" w:fill="auto"/>
            <w:vAlign w:val="center"/>
            <w:hideMark/>
          </w:tcPr>
          <w:p w:rsidR="00DF24C2" w:rsidRPr="00DF24C2" w:rsidRDefault="00DF24C2" w:rsidP="00DF24C2">
            <w:pPr>
              <w:spacing w:after="0" w:line="240" w:lineRule="auto"/>
              <w:jc w:val="center"/>
              <w:rPr>
                <w:rFonts w:eastAsia="Times New Roman" w:cs="Arial"/>
                <w:sz w:val="13"/>
                <w:szCs w:val="13"/>
                <w:lang w:eastAsia="es-EC"/>
              </w:rPr>
            </w:pPr>
            <w:r w:rsidRPr="00DF24C2">
              <w:rPr>
                <w:rFonts w:eastAsia="Times New Roman" w:cs="Arial"/>
                <w:sz w:val="13"/>
                <w:szCs w:val="13"/>
                <w:lang w:eastAsia="es-EC"/>
              </w:rPr>
              <w:t>09543312</w:t>
            </w:r>
          </w:p>
        </w:tc>
        <w:tc>
          <w:tcPr>
            <w:tcW w:w="0" w:type="auto"/>
            <w:tcBorders>
              <w:top w:val="nil"/>
              <w:left w:val="nil"/>
              <w:bottom w:val="single" w:sz="8" w:space="0" w:color="auto"/>
              <w:right w:val="single" w:sz="4" w:space="0" w:color="auto"/>
            </w:tcBorders>
            <w:shd w:val="clear" w:color="auto" w:fill="auto"/>
            <w:vAlign w:val="center"/>
            <w:hideMark/>
          </w:tcPr>
          <w:p w:rsidR="00DF24C2" w:rsidRPr="00DF24C2" w:rsidRDefault="00A30B86" w:rsidP="00DF24C2">
            <w:pPr>
              <w:spacing w:after="0" w:line="240" w:lineRule="auto"/>
              <w:jc w:val="center"/>
              <w:rPr>
                <w:rFonts w:eastAsia="Times New Roman" w:cs="Arial"/>
                <w:color w:val="0000FF"/>
                <w:sz w:val="13"/>
                <w:szCs w:val="13"/>
                <w:u w:val="single"/>
                <w:lang w:eastAsia="es-EC"/>
              </w:rPr>
            </w:pPr>
            <w:hyperlink r:id="rId66" w:history="1">
              <w:r w:rsidR="00DF24C2" w:rsidRPr="00DF24C2">
                <w:rPr>
                  <w:rFonts w:eastAsia="Times New Roman" w:cs="Arial"/>
                  <w:color w:val="0000FF"/>
                  <w:sz w:val="13"/>
                  <w:szCs w:val="13"/>
                  <w:u w:val="single"/>
                  <w:lang w:eastAsia="es-EC"/>
                </w:rPr>
                <w:t>egutierrez@industriasacme.com</w:t>
              </w:r>
            </w:hyperlink>
          </w:p>
        </w:tc>
        <w:tc>
          <w:tcPr>
            <w:tcW w:w="0" w:type="auto"/>
            <w:tcBorders>
              <w:top w:val="nil"/>
              <w:left w:val="nil"/>
              <w:bottom w:val="single" w:sz="8" w:space="0" w:color="auto"/>
              <w:right w:val="single" w:sz="4" w:space="0" w:color="auto"/>
            </w:tcBorders>
            <w:shd w:val="clear" w:color="auto" w:fill="auto"/>
            <w:vAlign w:val="center"/>
            <w:hideMark/>
          </w:tcPr>
          <w:p w:rsidR="00DF24C2" w:rsidRPr="00DF24C2" w:rsidRDefault="00DF24C2" w:rsidP="00DF24C2">
            <w:pPr>
              <w:spacing w:after="0" w:line="240" w:lineRule="auto"/>
              <w:jc w:val="center"/>
              <w:rPr>
                <w:rFonts w:eastAsia="Times New Roman" w:cs="Arial"/>
                <w:sz w:val="13"/>
                <w:szCs w:val="13"/>
                <w:lang w:eastAsia="es-EC"/>
              </w:rPr>
            </w:pPr>
            <w:r w:rsidRPr="00DF24C2">
              <w:rPr>
                <w:rFonts w:eastAsia="Times New Roman" w:cs="Arial"/>
                <w:sz w:val="13"/>
                <w:szCs w:val="13"/>
                <w:lang w:eastAsia="es-EC"/>
              </w:rPr>
              <w:t xml:space="preserve">Seguridad </w:t>
            </w:r>
            <w:r w:rsidR="00CE4E40" w:rsidRPr="00DF24C2">
              <w:rPr>
                <w:rFonts w:eastAsia="Times New Roman" w:cs="Arial"/>
                <w:sz w:val="13"/>
                <w:szCs w:val="13"/>
                <w:lang w:eastAsia="es-EC"/>
              </w:rPr>
              <w:t>Física</w:t>
            </w:r>
            <w:r w:rsidRPr="00DF24C2">
              <w:rPr>
                <w:rFonts w:eastAsia="Times New Roman" w:cs="Arial"/>
                <w:sz w:val="13"/>
                <w:szCs w:val="13"/>
                <w:lang w:eastAsia="es-EC"/>
              </w:rPr>
              <w:t xml:space="preserve"> y Custodia Armada </w:t>
            </w:r>
          </w:p>
        </w:tc>
        <w:tc>
          <w:tcPr>
            <w:tcW w:w="0" w:type="auto"/>
            <w:tcBorders>
              <w:top w:val="nil"/>
              <w:left w:val="nil"/>
              <w:bottom w:val="single" w:sz="8" w:space="0" w:color="auto"/>
              <w:right w:val="single" w:sz="4" w:space="0" w:color="auto"/>
            </w:tcBorders>
            <w:shd w:val="clear" w:color="auto" w:fill="auto"/>
            <w:vAlign w:val="center"/>
            <w:hideMark/>
          </w:tcPr>
          <w:p w:rsidR="00DF24C2" w:rsidRPr="00DF24C2" w:rsidRDefault="00DF24C2" w:rsidP="00DF24C2">
            <w:pPr>
              <w:spacing w:after="0" w:line="240" w:lineRule="auto"/>
              <w:jc w:val="center"/>
              <w:rPr>
                <w:rFonts w:eastAsia="Times New Roman" w:cs="Arial"/>
                <w:sz w:val="13"/>
                <w:szCs w:val="13"/>
                <w:lang w:eastAsia="es-EC"/>
              </w:rPr>
            </w:pPr>
            <w:r w:rsidRPr="00DF24C2">
              <w:rPr>
                <w:rFonts w:eastAsia="Times New Roman" w:cs="Arial"/>
                <w:sz w:val="13"/>
                <w:szCs w:val="13"/>
                <w:lang w:eastAsia="es-EC"/>
              </w:rPr>
              <w:t>SI</w:t>
            </w:r>
          </w:p>
        </w:tc>
        <w:tc>
          <w:tcPr>
            <w:tcW w:w="0" w:type="auto"/>
            <w:tcBorders>
              <w:top w:val="nil"/>
              <w:left w:val="nil"/>
              <w:bottom w:val="single" w:sz="8" w:space="0" w:color="auto"/>
              <w:right w:val="single" w:sz="4" w:space="0" w:color="auto"/>
            </w:tcBorders>
            <w:shd w:val="clear" w:color="auto" w:fill="auto"/>
            <w:vAlign w:val="center"/>
            <w:hideMark/>
          </w:tcPr>
          <w:p w:rsidR="00DF24C2" w:rsidRPr="00DF24C2" w:rsidRDefault="00DF24C2" w:rsidP="00DF24C2">
            <w:pPr>
              <w:spacing w:after="0" w:line="240" w:lineRule="auto"/>
              <w:jc w:val="center"/>
              <w:rPr>
                <w:rFonts w:eastAsia="Times New Roman" w:cs="Arial"/>
                <w:sz w:val="13"/>
                <w:szCs w:val="13"/>
                <w:lang w:eastAsia="es-EC"/>
              </w:rPr>
            </w:pPr>
            <w:r w:rsidRPr="00DF24C2">
              <w:rPr>
                <w:rFonts w:eastAsia="Times New Roman" w:cs="Arial"/>
                <w:sz w:val="13"/>
                <w:szCs w:val="13"/>
                <w:lang w:eastAsia="es-EC"/>
              </w:rPr>
              <w:t>SI</w:t>
            </w:r>
          </w:p>
        </w:tc>
        <w:tc>
          <w:tcPr>
            <w:tcW w:w="0" w:type="auto"/>
            <w:tcBorders>
              <w:top w:val="nil"/>
              <w:left w:val="nil"/>
              <w:bottom w:val="single" w:sz="8" w:space="0" w:color="auto"/>
              <w:right w:val="single" w:sz="4" w:space="0" w:color="auto"/>
            </w:tcBorders>
            <w:shd w:val="clear" w:color="auto" w:fill="auto"/>
            <w:vAlign w:val="center"/>
            <w:hideMark/>
          </w:tcPr>
          <w:p w:rsidR="00DF24C2" w:rsidRPr="00DF24C2" w:rsidRDefault="00DF24C2" w:rsidP="00DF24C2">
            <w:pPr>
              <w:spacing w:after="0" w:line="240" w:lineRule="auto"/>
              <w:jc w:val="center"/>
              <w:rPr>
                <w:rFonts w:eastAsia="Times New Roman" w:cs="Arial"/>
                <w:sz w:val="13"/>
                <w:szCs w:val="13"/>
                <w:lang w:eastAsia="es-EC"/>
              </w:rPr>
            </w:pPr>
            <w:r w:rsidRPr="00DF24C2">
              <w:rPr>
                <w:rFonts w:eastAsia="Times New Roman" w:cs="Arial"/>
                <w:sz w:val="13"/>
                <w:szCs w:val="13"/>
                <w:lang w:eastAsia="es-EC"/>
              </w:rPr>
              <w:t>20-dic-10</w:t>
            </w:r>
          </w:p>
        </w:tc>
        <w:tc>
          <w:tcPr>
            <w:tcW w:w="0" w:type="auto"/>
            <w:tcBorders>
              <w:top w:val="nil"/>
              <w:left w:val="nil"/>
              <w:bottom w:val="single" w:sz="8" w:space="0" w:color="auto"/>
              <w:right w:val="single" w:sz="4" w:space="0" w:color="auto"/>
            </w:tcBorders>
            <w:shd w:val="clear" w:color="auto" w:fill="auto"/>
            <w:vAlign w:val="center"/>
            <w:hideMark/>
          </w:tcPr>
          <w:p w:rsidR="00DF24C2" w:rsidRPr="00DF24C2" w:rsidRDefault="00DF24C2" w:rsidP="00DF24C2">
            <w:pPr>
              <w:spacing w:after="0" w:line="240" w:lineRule="auto"/>
              <w:jc w:val="center"/>
              <w:rPr>
                <w:rFonts w:eastAsia="Times New Roman" w:cs="Arial"/>
                <w:sz w:val="13"/>
                <w:szCs w:val="13"/>
                <w:lang w:eastAsia="es-EC"/>
              </w:rPr>
            </w:pPr>
            <w:r w:rsidRPr="00DF24C2">
              <w:rPr>
                <w:rFonts w:eastAsia="Times New Roman" w:cs="Arial"/>
                <w:sz w:val="13"/>
                <w:szCs w:val="13"/>
                <w:lang w:eastAsia="es-EC"/>
              </w:rPr>
              <w:t> </w:t>
            </w:r>
          </w:p>
        </w:tc>
        <w:tc>
          <w:tcPr>
            <w:tcW w:w="0" w:type="auto"/>
            <w:tcBorders>
              <w:top w:val="nil"/>
              <w:left w:val="nil"/>
              <w:bottom w:val="single" w:sz="8" w:space="0" w:color="auto"/>
              <w:right w:val="single" w:sz="4" w:space="0" w:color="auto"/>
            </w:tcBorders>
            <w:shd w:val="clear" w:color="auto" w:fill="auto"/>
            <w:vAlign w:val="center"/>
            <w:hideMark/>
          </w:tcPr>
          <w:p w:rsidR="00DF24C2" w:rsidRPr="00DF24C2" w:rsidRDefault="00DF24C2" w:rsidP="00DF24C2">
            <w:pPr>
              <w:spacing w:after="0" w:line="240" w:lineRule="auto"/>
              <w:jc w:val="center"/>
              <w:rPr>
                <w:rFonts w:eastAsia="Times New Roman" w:cs="Arial"/>
                <w:sz w:val="13"/>
                <w:szCs w:val="13"/>
                <w:lang w:eastAsia="es-EC"/>
              </w:rPr>
            </w:pPr>
            <w:r w:rsidRPr="00DF24C2">
              <w:rPr>
                <w:rFonts w:eastAsia="Times New Roman" w:cs="Arial"/>
                <w:sz w:val="13"/>
                <w:szCs w:val="13"/>
                <w:lang w:eastAsia="es-EC"/>
              </w:rPr>
              <w:t> </w:t>
            </w:r>
          </w:p>
        </w:tc>
        <w:tc>
          <w:tcPr>
            <w:tcW w:w="0" w:type="auto"/>
            <w:tcBorders>
              <w:top w:val="nil"/>
              <w:left w:val="nil"/>
              <w:bottom w:val="single" w:sz="8" w:space="0" w:color="auto"/>
              <w:right w:val="single" w:sz="4" w:space="0" w:color="auto"/>
            </w:tcBorders>
            <w:shd w:val="clear" w:color="auto" w:fill="auto"/>
            <w:vAlign w:val="center"/>
            <w:hideMark/>
          </w:tcPr>
          <w:p w:rsidR="00DF24C2" w:rsidRPr="00DF24C2" w:rsidRDefault="00DF24C2" w:rsidP="00DF24C2">
            <w:pPr>
              <w:spacing w:after="0" w:line="240" w:lineRule="auto"/>
              <w:jc w:val="center"/>
              <w:rPr>
                <w:rFonts w:eastAsia="Times New Roman" w:cs="Arial"/>
                <w:sz w:val="13"/>
                <w:szCs w:val="13"/>
                <w:lang w:eastAsia="es-EC"/>
              </w:rPr>
            </w:pPr>
            <w:r w:rsidRPr="00DF24C2">
              <w:rPr>
                <w:rFonts w:eastAsia="Times New Roman" w:cs="Arial"/>
                <w:sz w:val="13"/>
                <w:szCs w:val="13"/>
                <w:lang w:eastAsia="es-EC"/>
              </w:rPr>
              <w:t> </w:t>
            </w:r>
          </w:p>
        </w:tc>
        <w:tc>
          <w:tcPr>
            <w:tcW w:w="0" w:type="auto"/>
            <w:tcBorders>
              <w:top w:val="nil"/>
              <w:left w:val="single" w:sz="4" w:space="0" w:color="auto"/>
              <w:bottom w:val="single" w:sz="8" w:space="0" w:color="auto"/>
              <w:right w:val="single" w:sz="4" w:space="0" w:color="auto"/>
            </w:tcBorders>
            <w:shd w:val="clear" w:color="000000" w:fill="FF0000"/>
            <w:vAlign w:val="center"/>
            <w:hideMark/>
          </w:tcPr>
          <w:p w:rsidR="00DF24C2" w:rsidRPr="00DF24C2" w:rsidRDefault="00DF24C2" w:rsidP="00DF24C2">
            <w:pPr>
              <w:spacing w:after="0" w:line="240" w:lineRule="auto"/>
              <w:jc w:val="center"/>
              <w:rPr>
                <w:rFonts w:eastAsia="Times New Roman" w:cs="Arial"/>
                <w:b/>
                <w:bCs/>
                <w:color w:val="FFFFFF"/>
                <w:sz w:val="13"/>
                <w:szCs w:val="13"/>
                <w:lang w:eastAsia="es-EC"/>
              </w:rPr>
            </w:pPr>
            <w:r w:rsidRPr="00DF24C2">
              <w:rPr>
                <w:rFonts w:eastAsia="Times New Roman" w:cs="Arial"/>
                <w:b/>
                <w:bCs/>
                <w:color w:val="FFFFFF"/>
                <w:sz w:val="13"/>
                <w:szCs w:val="13"/>
                <w:lang w:eastAsia="es-EC"/>
              </w:rPr>
              <w:t>NEGADO</w:t>
            </w:r>
          </w:p>
        </w:tc>
        <w:tc>
          <w:tcPr>
            <w:tcW w:w="0" w:type="auto"/>
            <w:tcBorders>
              <w:top w:val="nil"/>
              <w:left w:val="nil"/>
              <w:bottom w:val="single" w:sz="8" w:space="0" w:color="auto"/>
              <w:right w:val="single" w:sz="8" w:space="0" w:color="auto"/>
            </w:tcBorders>
            <w:shd w:val="clear" w:color="auto" w:fill="auto"/>
            <w:vAlign w:val="center"/>
            <w:hideMark/>
          </w:tcPr>
          <w:p w:rsidR="00DF24C2" w:rsidRPr="00DF24C2" w:rsidRDefault="00DF24C2" w:rsidP="00DF24C2">
            <w:pPr>
              <w:spacing w:after="0" w:line="240" w:lineRule="auto"/>
              <w:rPr>
                <w:rFonts w:eastAsia="Times New Roman" w:cs="Arial"/>
                <w:sz w:val="13"/>
                <w:szCs w:val="13"/>
                <w:lang w:eastAsia="es-EC"/>
              </w:rPr>
            </w:pPr>
            <w:r w:rsidRPr="00DF24C2">
              <w:rPr>
                <w:rFonts w:eastAsia="Times New Roman" w:cs="Arial"/>
                <w:sz w:val="13"/>
                <w:szCs w:val="13"/>
                <w:lang w:eastAsia="es-EC"/>
              </w:rPr>
              <w:t> </w:t>
            </w:r>
          </w:p>
        </w:tc>
      </w:tr>
    </w:tbl>
    <w:p w:rsidR="00DE5B03" w:rsidRDefault="00DE5B03" w:rsidP="00DE5B03">
      <w:r>
        <w:rPr>
          <w:rFonts w:ascii="Arial" w:hAnsi="Arial" w:cs="Arial"/>
          <w:b/>
          <w:i/>
          <w:sz w:val="18"/>
          <w:szCs w:val="18"/>
        </w:rPr>
        <w:t xml:space="preserve"> </w:t>
      </w:r>
      <w:r w:rsidRPr="00A60BB5">
        <w:rPr>
          <w:rFonts w:ascii="Arial" w:hAnsi="Arial" w:cs="Arial"/>
          <w:b/>
          <w:i/>
          <w:sz w:val="18"/>
          <w:szCs w:val="18"/>
        </w:rPr>
        <w:t xml:space="preserve">Autor: </w:t>
      </w:r>
      <w:r w:rsidRPr="00A60BB5">
        <w:rPr>
          <w:rFonts w:ascii="Arial" w:hAnsi="Arial" w:cs="Arial"/>
          <w:i/>
          <w:sz w:val="18"/>
          <w:szCs w:val="18"/>
        </w:rPr>
        <w:t>Marcia Camacho, Teresa Garzón, Jared Aguilar</w:t>
      </w:r>
    </w:p>
    <w:p w:rsidR="00DF24C2" w:rsidRDefault="00DF24C2" w:rsidP="00DF24C2">
      <w:pPr>
        <w:autoSpaceDE w:val="0"/>
        <w:autoSpaceDN w:val="0"/>
        <w:adjustRightInd w:val="0"/>
        <w:spacing w:after="0" w:line="480" w:lineRule="auto"/>
        <w:jc w:val="both"/>
        <w:rPr>
          <w:rFonts w:ascii="Arial" w:hAnsi="Arial" w:cs="Arial"/>
          <w:sz w:val="24"/>
          <w:szCs w:val="24"/>
        </w:rPr>
        <w:sectPr w:rsidR="00DF24C2" w:rsidSect="00E976FB">
          <w:headerReference w:type="first" r:id="rId67"/>
          <w:footerReference w:type="first" r:id="rId68"/>
          <w:pgSz w:w="16838" w:h="11906" w:orient="landscape" w:code="9"/>
          <w:pgMar w:top="2268" w:right="1361" w:bottom="2268" w:left="2268" w:header="1134" w:footer="709" w:gutter="0"/>
          <w:cols w:space="708"/>
          <w:titlePg/>
          <w:docGrid w:linePitch="360"/>
        </w:sectPr>
      </w:pPr>
    </w:p>
    <w:p w:rsidR="00DE5B03" w:rsidRPr="008E79F9" w:rsidRDefault="003964D3" w:rsidP="00CA4234">
      <w:pPr>
        <w:pStyle w:val="contenido"/>
        <w:spacing w:before="0" w:beforeAutospacing="0" w:after="0" w:afterAutospacing="0"/>
        <w:ind w:left="1985"/>
        <w:rPr>
          <w:lang w:val="es-ES_tradnl"/>
        </w:rPr>
      </w:pPr>
      <w:r w:rsidRPr="008E79F9">
        <w:rPr>
          <w:lang w:val="es-ES_tradnl"/>
        </w:rPr>
        <w:lastRenderedPageBreak/>
        <w:t xml:space="preserve">A continuación se define </w:t>
      </w:r>
      <w:r w:rsidR="00AD6B5C">
        <w:rPr>
          <w:lang w:val="es-ES_tradnl"/>
        </w:rPr>
        <w:t>en la tabla 3.1</w:t>
      </w:r>
      <w:r w:rsidR="00CA4234">
        <w:rPr>
          <w:lang w:val="es-ES_tradnl"/>
        </w:rPr>
        <w:t>1</w:t>
      </w:r>
      <w:r w:rsidR="00AD6B5C">
        <w:rPr>
          <w:lang w:val="es-ES_tradnl"/>
        </w:rPr>
        <w:t xml:space="preserve"> </w:t>
      </w:r>
      <w:r w:rsidRPr="008E79F9">
        <w:rPr>
          <w:lang w:val="es-ES_tradnl"/>
        </w:rPr>
        <w:t xml:space="preserve">el indicador </w:t>
      </w:r>
      <w:r w:rsidR="00003189" w:rsidRPr="008E79F9">
        <w:rPr>
          <w:lang w:val="es-ES_tradnl"/>
        </w:rPr>
        <w:t>número</w:t>
      </w:r>
      <w:r w:rsidRPr="008E79F9">
        <w:rPr>
          <w:lang w:val="es-ES_tradnl"/>
        </w:rPr>
        <w:t xml:space="preserve"> de cl</w:t>
      </w:r>
      <w:r w:rsidR="00003189" w:rsidRPr="008E79F9">
        <w:rPr>
          <w:lang w:val="es-ES_tradnl"/>
        </w:rPr>
        <w:t xml:space="preserve">ientes </w:t>
      </w:r>
      <w:r w:rsidR="00AD6B5C">
        <w:rPr>
          <w:lang w:val="es-ES_tradnl"/>
        </w:rPr>
        <w:t xml:space="preserve">o puntos operativos </w:t>
      </w:r>
      <w:r w:rsidR="00003189" w:rsidRPr="008E79F9">
        <w:rPr>
          <w:lang w:val="es-ES_tradnl"/>
        </w:rPr>
        <w:t xml:space="preserve">nuevos, el cual se mide </w:t>
      </w:r>
      <w:r w:rsidR="00AD6B5C">
        <w:rPr>
          <w:lang w:val="es-ES_tradnl"/>
        </w:rPr>
        <w:t>trimestralmente</w:t>
      </w:r>
      <w:r w:rsidR="00003189" w:rsidRPr="008E79F9">
        <w:rPr>
          <w:lang w:val="es-ES_tradnl"/>
        </w:rPr>
        <w:t xml:space="preserve"> y debe cumplir o superar la meta de 5 clientes</w:t>
      </w:r>
      <w:r w:rsidR="00AD6B5C">
        <w:rPr>
          <w:lang w:val="es-ES_tradnl"/>
        </w:rPr>
        <w:t xml:space="preserve"> o puntos operativos</w:t>
      </w:r>
      <w:r w:rsidR="00003189" w:rsidRPr="008E79F9">
        <w:rPr>
          <w:lang w:val="es-ES_tradnl"/>
        </w:rPr>
        <w:t xml:space="preserve"> nuevos al</w:t>
      </w:r>
      <w:r w:rsidR="00AD6B5C">
        <w:rPr>
          <w:lang w:val="es-ES_tradnl"/>
        </w:rPr>
        <w:t xml:space="preserve"> trimestre.</w:t>
      </w:r>
      <w:r w:rsidR="00003189" w:rsidRPr="008E79F9">
        <w:rPr>
          <w:lang w:val="es-ES_tradnl"/>
        </w:rPr>
        <w:t xml:space="preserve"> </w:t>
      </w:r>
      <w:r w:rsidR="0041406C">
        <w:rPr>
          <w:lang w:val="es-ES_tradnl"/>
        </w:rPr>
        <w:t>La fuente de información es la misma para el indicador definido en la tabla 3.</w:t>
      </w:r>
      <w:r w:rsidR="001C4B9D">
        <w:rPr>
          <w:lang w:val="es-ES_tradnl"/>
        </w:rPr>
        <w:t>9</w:t>
      </w:r>
    </w:p>
    <w:tbl>
      <w:tblPr>
        <w:tblpPr w:leftFromText="141" w:rightFromText="141" w:vertAnchor="text" w:horzAnchor="margin" w:tblpXSpec="right" w:tblpY="233"/>
        <w:tblW w:w="3551" w:type="pct"/>
        <w:tblLayout w:type="fixed"/>
        <w:tblCellMar>
          <w:left w:w="70" w:type="dxa"/>
          <w:right w:w="70" w:type="dxa"/>
        </w:tblCellMar>
        <w:tblLook w:val="04A0" w:firstRow="1" w:lastRow="0" w:firstColumn="1" w:lastColumn="0" w:noHBand="0" w:noVBand="1"/>
      </w:tblPr>
      <w:tblGrid>
        <w:gridCol w:w="798"/>
        <w:gridCol w:w="2025"/>
        <w:gridCol w:w="1547"/>
        <w:gridCol w:w="1608"/>
      </w:tblGrid>
      <w:tr w:rsidR="001C4B9D" w:rsidRPr="003964D3" w:rsidTr="00DE5B03">
        <w:trPr>
          <w:trHeight w:val="451"/>
        </w:trPr>
        <w:tc>
          <w:tcPr>
            <w:tcW w:w="5000" w:type="pct"/>
            <w:gridSpan w:val="4"/>
            <w:tcBorders>
              <w:top w:val="single" w:sz="8" w:space="0" w:color="auto"/>
              <w:left w:val="single" w:sz="8" w:space="0" w:color="auto"/>
              <w:bottom w:val="single" w:sz="8" w:space="0" w:color="auto"/>
              <w:right w:val="single" w:sz="8" w:space="0" w:color="000000"/>
            </w:tcBorders>
            <w:shd w:val="clear" w:color="000000" w:fill="99CCFF"/>
            <w:noWrap/>
            <w:vAlign w:val="center"/>
            <w:hideMark/>
          </w:tcPr>
          <w:p w:rsidR="001C4B9D" w:rsidRPr="003964D3" w:rsidRDefault="001C4B9D" w:rsidP="001C4B9D">
            <w:pPr>
              <w:spacing w:after="0" w:line="240" w:lineRule="auto"/>
              <w:jc w:val="center"/>
              <w:rPr>
                <w:rFonts w:eastAsia="Times New Roman"/>
                <w:b/>
                <w:bCs/>
                <w:color w:val="000000"/>
                <w:sz w:val="24"/>
                <w:szCs w:val="28"/>
                <w:lang w:eastAsia="es-EC"/>
              </w:rPr>
            </w:pPr>
            <w:r w:rsidRPr="003964D3">
              <w:rPr>
                <w:rFonts w:eastAsia="Times New Roman"/>
                <w:b/>
                <w:bCs/>
                <w:color w:val="000000"/>
                <w:sz w:val="24"/>
                <w:szCs w:val="28"/>
                <w:lang w:eastAsia="es-EC"/>
              </w:rPr>
              <w:t>PERSPECTIVA</w:t>
            </w:r>
          </w:p>
        </w:tc>
      </w:tr>
      <w:tr w:rsidR="001C4B9D" w:rsidRPr="003964D3" w:rsidTr="00DE5B03">
        <w:trPr>
          <w:trHeight w:val="600"/>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C4B9D" w:rsidRPr="003964D3" w:rsidRDefault="001C4B9D" w:rsidP="001C4B9D">
            <w:pPr>
              <w:spacing w:after="0" w:line="240" w:lineRule="auto"/>
              <w:jc w:val="center"/>
              <w:rPr>
                <w:rFonts w:eastAsia="Times New Roman"/>
                <w:color w:val="000000"/>
                <w:sz w:val="24"/>
                <w:szCs w:val="28"/>
                <w:lang w:eastAsia="es-EC"/>
              </w:rPr>
            </w:pPr>
            <w:r w:rsidRPr="003964D3">
              <w:rPr>
                <w:rFonts w:eastAsia="Times New Roman"/>
                <w:color w:val="000000"/>
                <w:sz w:val="24"/>
                <w:szCs w:val="28"/>
                <w:lang w:eastAsia="es-EC"/>
              </w:rPr>
              <w:t>Clientes</w:t>
            </w:r>
          </w:p>
        </w:tc>
      </w:tr>
      <w:tr w:rsidR="001C4B9D" w:rsidRPr="003964D3" w:rsidTr="00DE5B03">
        <w:trPr>
          <w:trHeight w:val="397"/>
        </w:trPr>
        <w:tc>
          <w:tcPr>
            <w:tcW w:w="5000" w:type="pct"/>
            <w:gridSpan w:val="4"/>
            <w:tcBorders>
              <w:top w:val="single" w:sz="8" w:space="0" w:color="auto"/>
              <w:left w:val="single" w:sz="8" w:space="0" w:color="auto"/>
              <w:bottom w:val="single" w:sz="8" w:space="0" w:color="auto"/>
              <w:right w:val="single" w:sz="8" w:space="0" w:color="000000"/>
            </w:tcBorders>
            <w:shd w:val="clear" w:color="000000" w:fill="99CCFF"/>
            <w:noWrap/>
            <w:vAlign w:val="center"/>
            <w:hideMark/>
          </w:tcPr>
          <w:p w:rsidR="001C4B9D" w:rsidRPr="003964D3" w:rsidRDefault="001C4B9D" w:rsidP="001C4B9D">
            <w:pPr>
              <w:spacing w:after="0" w:line="240" w:lineRule="auto"/>
              <w:jc w:val="center"/>
              <w:rPr>
                <w:rFonts w:eastAsia="Times New Roman"/>
                <w:b/>
                <w:bCs/>
                <w:color w:val="000000"/>
                <w:sz w:val="24"/>
                <w:szCs w:val="28"/>
                <w:lang w:eastAsia="es-EC"/>
              </w:rPr>
            </w:pPr>
            <w:r w:rsidRPr="003964D3">
              <w:rPr>
                <w:rFonts w:eastAsia="Times New Roman"/>
                <w:b/>
                <w:bCs/>
                <w:color w:val="000000"/>
                <w:sz w:val="24"/>
                <w:szCs w:val="28"/>
                <w:lang w:eastAsia="es-EC"/>
              </w:rPr>
              <w:t>OBJETIVO ESTRATÉGICO</w:t>
            </w:r>
          </w:p>
        </w:tc>
      </w:tr>
      <w:tr w:rsidR="001C4B9D" w:rsidRPr="003964D3" w:rsidTr="00DE5B03">
        <w:trPr>
          <w:trHeight w:val="600"/>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C4B9D" w:rsidRPr="003964D3" w:rsidRDefault="001C4B9D" w:rsidP="001C4B9D">
            <w:pPr>
              <w:spacing w:after="0" w:line="240" w:lineRule="auto"/>
              <w:jc w:val="center"/>
              <w:rPr>
                <w:rFonts w:eastAsia="Times New Roman"/>
                <w:color w:val="000000"/>
                <w:sz w:val="24"/>
                <w:szCs w:val="28"/>
                <w:lang w:eastAsia="es-EC"/>
              </w:rPr>
            </w:pPr>
            <w:r w:rsidRPr="003964D3">
              <w:rPr>
                <w:rFonts w:eastAsia="Times New Roman"/>
                <w:color w:val="000000"/>
                <w:sz w:val="24"/>
                <w:szCs w:val="28"/>
                <w:lang w:eastAsia="es-EC"/>
              </w:rPr>
              <w:t xml:space="preserve">Conseguir al menos 15 clientes </w:t>
            </w:r>
            <w:r>
              <w:rPr>
                <w:rFonts w:eastAsia="Times New Roman"/>
                <w:color w:val="000000"/>
                <w:sz w:val="24"/>
                <w:szCs w:val="28"/>
                <w:lang w:eastAsia="es-EC"/>
              </w:rPr>
              <w:t xml:space="preserve">o puntos operativos </w:t>
            </w:r>
            <w:r w:rsidRPr="003964D3">
              <w:rPr>
                <w:rFonts w:eastAsia="Times New Roman"/>
                <w:color w:val="000000"/>
                <w:sz w:val="24"/>
                <w:szCs w:val="28"/>
                <w:lang w:eastAsia="es-EC"/>
              </w:rPr>
              <w:t>nuevos por año.</w:t>
            </w:r>
          </w:p>
        </w:tc>
      </w:tr>
      <w:tr w:rsidR="001C4B9D" w:rsidRPr="003964D3" w:rsidTr="00DE5B03">
        <w:trPr>
          <w:trHeight w:val="411"/>
        </w:trPr>
        <w:tc>
          <w:tcPr>
            <w:tcW w:w="5000" w:type="pct"/>
            <w:gridSpan w:val="4"/>
            <w:tcBorders>
              <w:top w:val="single" w:sz="8" w:space="0" w:color="auto"/>
              <w:left w:val="single" w:sz="8" w:space="0" w:color="auto"/>
              <w:bottom w:val="single" w:sz="8" w:space="0" w:color="auto"/>
              <w:right w:val="single" w:sz="8" w:space="0" w:color="000000"/>
            </w:tcBorders>
            <w:shd w:val="clear" w:color="000000" w:fill="C0C0C0"/>
            <w:noWrap/>
            <w:vAlign w:val="center"/>
            <w:hideMark/>
          </w:tcPr>
          <w:p w:rsidR="001C4B9D" w:rsidRPr="003964D3" w:rsidRDefault="001C4B9D" w:rsidP="001C4B9D">
            <w:pPr>
              <w:spacing w:after="0" w:line="240" w:lineRule="auto"/>
              <w:jc w:val="center"/>
              <w:rPr>
                <w:rFonts w:eastAsia="Times New Roman"/>
                <w:b/>
                <w:bCs/>
                <w:color w:val="000000"/>
                <w:sz w:val="24"/>
                <w:szCs w:val="28"/>
                <w:lang w:eastAsia="es-EC"/>
              </w:rPr>
            </w:pPr>
            <w:r w:rsidRPr="003964D3">
              <w:rPr>
                <w:rFonts w:eastAsia="Times New Roman"/>
                <w:b/>
                <w:bCs/>
                <w:color w:val="000000"/>
                <w:sz w:val="24"/>
                <w:szCs w:val="28"/>
                <w:lang w:eastAsia="es-EC"/>
              </w:rPr>
              <w:t>INDICADOR</w:t>
            </w:r>
          </w:p>
        </w:tc>
      </w:tr>
      <w:tr w:rsidR="001C4B9D" w:rsidRPr="003964D3" w:rsidTr="00DE5B03">
        <w:trPr>
          <w:trHeight w:val="600"/>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C4B9D" w:rsidRPr="003964D3" w:rsidRDefault="001C4B9D" w:rsidP="001C4B9D">
            <w:pPr>
              <w:spacing w:after="0" w:line="240" w:lineRule="auto"/>
              <w:jc w:val="center"/>
              <w:rPr>
                <w:rFonts w:eastAsia="Times New Roman"/>
                <w:color w:val="000000"/>
                <w:sz w:val="24"/>
                <w:szCs w:val="28"/>
                <w:lang w:eastAsia="es-EC"/>
              </w:rPr>
            </w:pPr>
            <w:r w:rsidRPr="003964D3">
              <w:rPr>
                <w:rFonts w:eastAsia="Times New Roman"/>
                <w:color w:val="000000"/>
                <w:sz w:val="24"/>
                <w:szCs w:val="28"/>
                <w:lang w:eastAsia="es-EC"/>
              </w:rPr>
              <w:t>Número de clientes</w:t>
            </w:r>
            <w:r>
              <w:rPr>
                <w:rFonts w:eastAsia="Times New Roman"/>
                <w:color w:val="000000"/>
                <w:sz w:val="24"/>
                <w:szCs w:val="28"/>
                <w:lang w:eastAsia="es-EC"/>
              </w:rPr>
              <w:t xml:space="preserve"> o puntos operativos</w:t>
            </w:r>
            <w:r w:rsidRPr="003964D3">
              <w:rPr>
                <w:rFonts w:eastAsia="Times New Roman"/>
                <w:color w:val="000000"/>
                <w:sz w:val="24"/>
                <w:szCs w:val="28"/>
                <w:lang w:eastAsia="es-EC"/>
              </w:rPr>
              <w:t xml:space="preserve"> nuevos</w:t>
            </w:r>
          </w:p>
        </w:tc>
      </w:tr>
      <w:tr w:rsidR="001C4B9D" w:rsidRPr="003964D3" w:rsidTr="00DE5B03">
        <w:trPr>
          <w:trHeight w:val="369"/>
        </w:trPr>
        <w:tc>
          <w:tcPr>
            <w:tcW w:w="2361" w:type="pct"/>
            <w:gridSpan w:val="2"/>
            <w:tcBorders>
              <w:top w:val="single" w:sz="8" w:space="0" w:color="auto"/>
              <w:left w:val="single" w:sz="8" w:space="0" w:color="auto"/>
              <w:bottom w:val="single" w:sz="8" w:space="0" w:color="auto"/>
              <w:right w:val="nil"/>
            </w:tcBorders>
            <w:shd w:val="clear" w:color="000000" w:fill="C0C0C0"/>
            <w:noWrap/>
            <w:vAlign w:val="center"/>
            <w:hideMark/>
          </w:tcPr>
          <w:p w:rsidR="001C4B9D" w:rsidRPr="003964D3" w:rsidRDefault="001C4B9D" w:rsidP="001C4B9D">
            <w:pPr>
              <w:spacing w:after="0" w:line="240" w:lineRule="auto"/>
              <w:jc w:val="center"/>
              <w:rPr>
                <w:rFonts w:eastAsia="Times New Roman"/>
                <w:b/>
                <w:bCs/>
                <w:color w:val="000000"/>
                <w:sz w:val="24"/>
                <w:szCs w:val="28"/>
                <w:lang w:eastAsia="es-EC"/>
              </w:rPr>
            </w:pPr>
            <w:r w:rsidRPr="003964D3">
              <w:rPr>
                <w:rFonts w:eastAsia="Times New Roman"/>
                <w:b/>
                <w:bCs/>
                <w:color w:val="000000"/>
                <w:sz w:val="24"/>
                <w:szCs w:val="28"/>
                <w:lang w:eastAsia="es-EC"/>
              </w:rPr>
              <w:t>UNIDAD</w:t>
            </w:r>
          </w:p>
        </w:tc>
        <w:tc>
          <w:tcPr>
            <w:tcW w:w="2639" w:type="pct"/>
            <w:gridSpan w:val="2"/>
            <w:tcBorders>
              <w:top w:val="single" w:sz="8" w:space="0" w:color="auto"/>
              <w:left w:val="single" w:sz="8" w:space="0" w:color="auto"/>
              <w:bottom w:val="single" w:sz="8" w:space="0" w:color="auto"/>
              <w:right w:val="single" w:sz="8" w:space="0" w:color="000000"/>
            </w:tcBorders>
            <w:shd w:val="clear" w:color="000000" w:fill="C0C0C0"/>
            <w:noWrap/>
            <w:vAlign w:val="center"/>
            <w:hideMark/>
          </w:tcPr>
          <w:p w:rsidR="001C4B9D" w:rsidRPr="003964D3" w:rsidRDefault="001C4B9D" w:rsidP="001C4B9D">
            <w:pPr>
              <w:spacing w:after="0" w:line="240" w:lineRule="auto"/>
              <w:jc w:val="center"/>
              <w:rPr>
                <w:rFonts w:eastAsia="Times New Roman"/>
                <w:b/>
                <w:bCs/>
                <w:color w:val="000000"/>
                <w:sz w:val="24"/>
                <w:szCs w:val="28"/>
                <w:lang w:eastAsia="es-EC"/>
              </w:rPr>
            </w:pPr>
            <w:r w:rsidRPr="003964D3">
              <w:rPr>
                <w:rFonts w:eastAsia="Times New Roman"/>
                <w:b/>
                <w:bCs/>
                <w:color w:val="000000"/>
                <w:sz w:val="24"/>
                <w:szCs w:val="28"/>
                <w:lang w:eastAsia="es-EC"/>
              </w:rPr>
              <w:t>MÉTRICA</w:t>
            </w:r>
          </w:p>
        </w:tc>
      </w:tr>
      <w:tr w:rsidR="001C4B9D" w:rsidRPr="003964D3" w:rsidTr="00DE5B03">
        <w:trPr>
          <w:trHeight w:val="818"/>
        </w:trPr>
        <w:tc>
          <w:tcPr>
            <w:tcW w:w="2361" w:type="pct"/>
            <w:gridSpan w:val="2"/>
            <w:tcBorders>
              <w:top w:val="single" w:sz="8" w:space="0" w:color="auto"/>
              <w:left w:val="single" w:sz="8" w:space="0" w:color="auto"/>
              <w:bottom w:val="single" w:sz="8" w:space="0" w:color="auto"/>
              <w:right w:val="nil"/>
            </w:tcBorders>
            <w:shd w:val="clear" w:color="auto" w:fill="auto"/>
            <w:noWrap/>
            <w:vAlign w:val="center"/>
            <w:hideMark/>
          </w:tcPr>
          <w:p w:rsidR="001C4B9D" w:rsidRPr="003964D3" w:rsidRDefault="001C4B9D" w:rsidP="001C4B9D">
            <w:pPr>
              <w:spacing w:after="0" w:line="240" w:lineRule="auto"/>
              <w:jc w:val="center"/>
              <w:rPr>
                <w:rFonts w:eastAsia="Times New Roman"/>
                <w:color w:val="000000"/>
                <w:sz w:val="24"/>
                <w:szCs w:val="28"/>
                <w:lang w:eastAsia="es-EC"/>
              </w:rPr>
            </w:pPr>
            <w:r w:rsidRPr="003964D3">
              <w:rPr>
                <w:rFonts w:eastAsia="Times New Roman"/>
                <w:color w:val="000000"/>
                <w:sz w:val="24"/>
                <w:szCs w:val="28"/>
                <w:lang w:eastAsia="es-EC"/>
              </w:rPr>
              <w:t>#</w:t>
            </w:r>
          </w:p>
        </w:tc>
        <w:tc>
          <w:tcPr>
            <w:tcW w:w="2639"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1C4B9D" w:rsidRPr="003964D3" w:rsidRDefault="001C4B9D" w:rsidP="001C4B9D">
            <w:pPr>
              <w:spacing w:after="0" w:line="240" w:lineRule="auto"/>
              <w:jc w:val="center"/>
              <w:rPr>
                <w:rFonts w:eastAsia="Times New Roman"/>
                <w:color w:val="000000"/>
                <w:sz w:val="24"/>
                <w:szCs w:val="48"/>
                <w:lang w:eastAsia="es-EC"/>
              </w:rPr>
            </w:pPr>
            <w:r w:rsidRPr="003964D3">
              <w:rPr>
                <w:rFonts w:eastAsia="Times New Roman"/>
                <w:color w:val="000000"/>
                <w:sz w:val="24"/>
                <w:szCs w:val="48"/>
                <w:lang w:eastAsia="es-EC"/>
              </w:rPr>
              <w:t>Σ</w:t>
            </w:r>
            <w:r w:rsidRPr="003964D3">
              <w:rPr>
                <w:rFonts w:eastAsia="Times New Roman"/>
                <w:color w:val="000000"/>
                <w:sz w:val="24"/>
                <w:szCs w:val="28"/>
                <w:lang w:eastAsia="es-EC"/>
              </w:rPr>
              <w:t>(clientes nuevos)</w:t>
            </w:r>
          </w:p>
        </w:tc>
      </w:tr>
      <w:tr w:rsidR="001C4B9D" w:rsidRPr="003964D3" w:rsidTr="00DE5B03">
        <w:trPr>
          <w:trHeight w:val="684"/>
        </w:trPr>
        <w:tc>
          <w:tcPr>
            <w:tcW w:w="3655" w:type="pct"/>
            <w:gridSpan w:val="3"/>
            <w:tcBorders>
              <w:top w:val="single" w:sz="8" w:space="0" w:color="auto"/>
              <w:left w:val="single" w:sz="8" w:space="0" w:color="auto"/>
              <w:bottom w:val="single" w:sz="8" w:space="0" w:color="auto"/>
              <w:right w:val="nil"/>
            </w:tcBorders>
            <w:shd w:val="clear" w:color="000000" w:fill="BFBFBF"/>
            <w:noWrap/>
            <w:vAlign w:val="center"/>
            <w:hideMark/>
          </w:tcPr>
          <w:p w:rsidR="001C4B9D" w:rsidRPr="003964D3" w:rsidRDefault="001C4B9D" w:rsidP="001C4B9D">
            <w:pPr>
              <w:spacing w:after="0" w:line="240" w:lineRule="auto"/>
              <w:jc w:val="center"/>
              <w:rPr>
                <w:rFonts w:eastAsia="Times New Roman"/>
                <w:b/>
                <w:bCs/>
                <w:color w:val="000000"/>
                <w:sz w:val="24"/>
                <w:szCs w:val="28"/>
                <w:lang w:eastAsia="es-EC"/>
              </w:rPr>
            </w:pPr>
            <w:r w:rsidRPr="003964D3">
              <w:rPr>
                <w:rFonts w:eastAsia="Times New Roman"/>
                <w:b/>
                <w:bCs/>
                <w:color w:val="000000"/>
                <w:sz w:val="24"/>
                <w:szCs w:val="28"/>
                <w:lang w:eastAsia="es-EC"/>
              </w:rPr>
              <w:t>FUENTE DE INFORMACIÓN</w:t>
            </w:r>
          </w:p>
        </w:tc>
        <w:tc>
          <w:tcPr>
            <w:tcW w:w="1345" w:type="pct"/>
            <w:tcBorders>
              <w:top w:val="single" w:sz="8" w:space="0" w:color="auto"/>
              <w:left w:val="single" w:sz="8" w:space="0" w:color="auto"/>
              <w:bottom w:val="single" w:sz="8" w:space="0" w:color="auto"/>
              <w:right w:val="single" w:sz="8" w:space="0" w:color="000000"/>
            </w:tcBorders>
            <w:shd w:val="clear" w:color="000000" w:fill="BFBFBF"/>
            <w:vAlign w:val="center"/>
            <w:hideMark/>
          </w:tcPr>
          <w:p w:rsidR="001C4B9D" w:rsidRPr="003964D3" w:rsidRDefault="001C4B9D" w:rsidP="001C4B9D">
            <w:pPr>
              <w:spacing w:after="0" w:line="240" w:lineRule="auto"/>
              <w:jc w:val="center"/>
              <w:rPr>
                <w:rFonts w:eastAsia="Times New Roman"/>
                <w:b/>
                <w:bCs/>
                <w:color w:val="000000"/>
                <w:sz w:val="24"/>
                <w:szCs w:val="28"/>
                <w:lang w:eastAsia="es-EC"/>
              </w:rPr>
            </w:pPr>
            <w:r w:rsidRPr="003964D3">
              <w:rPr>
                <w:rFonts w:eastAsia="Times New Roman"/>
                <w:b/>
                <w:bCs/>
                <w:color w:val="000000"/>
                <w:sz w:val="24"/>
                <w:szCs w:val="28"/>
                <w:lang w:eastAsia="es-EC"/>
              </w:rPr>
              <w:t>FRECUENCIA DE MEDICIÓN</w:t>
            </w:r>
          </w:p>
        </w:tc>
      </w:tr>
      <w:tr w:rsidR="001C4B9D" w:rsidRPr="003964D3" w:rsidTr="00DE5B03">
        <w:trPr>
          <w:trHeight w:val="818"/>
        </w:trPr>
        <w:tc>
          <w:tcPr>
            <w:tcW w:w="3655"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C4B9D" w:rsidRPr="003964D3" w:rsidRDefault="001C4B9D" w:rsidP="00217226">
            <w:pPr>
              <w:spacing w:after="0" w:line="240" w:lineRule="auto"/>
              <w:jc w:val="center"/>
              <w:rPr>
                <w:rFonts w:eastAsia="Times New Roman"/>
                <w:color w:val="000000"/>
                <w:sz w:val="24"/>
                <w:szCs w:val="28"/>
                <w:lang w:eastAsia="es-EC"/>
              </w:rPr>
            </w:pPr>
            <w:r>
              <w:rPr>
                <w:rFonts w:eastAsia="Times New Roman"/>
                <w:color w:val="000000"/>
                <w:sz w:val="24"/>
                <w:szCs w:val="24"/>
                <w:lang w:eastAsia="es-EC"/>
              </w:rPr>
              <w:t xml:space="preserve">Control y Seguimiento de Propuestas </w:t>
            </w:r>
            <w:r w:rsidR="00217226">
              <w:rPr>
                <w:rFonts w:eastAsia="Times New Roman"/>
                <w:color w:val="000000"/>
                <w:sz w:val="24"/>
                <w:szCs w:val="24"/>
                <w:lang w:eastAsia="es-EC"/>
              </w:rPr>
              <w:t xml:space="preserve">y puntos operativos </w:t>
            </w:r>
            <w:r>
              <w:rPr>
                <w:rFonts w:eastAsia="Times New Roman"/>
                <w:color w:val="000000"/>
                <w:sz w:val="24"/>
                <w:szCs w:val="24"/>
                <w:lang w:eastAsia="es-EC"/>
              </w:rPr>
              <w:t>de Clientes</w:t>
            </w:r>
          </w:p>
        </w:tc>
        <w:tc>
          <w:tcPr>
            <w:tcW w:w="1345" w:type="pct"/>
            <w:tcBorders>
              <w:top w:val="single" w:sz="8" w:space="0" w:color="auto"/>
              <w:left w:val="nil"/>
              <w:bottom w:val="single" w:sz="8" w:space="0" w:color="auto"/>
              <w:right w:val="single" w:sz="8" w:space="0" w:color="000000"/>
            </w:tcBorders>
            <w:shd w:val="clear" w:color="auto" w:fill="auto"/>
            <w:noWrap/>
            <w:vAlign w:val="center"/>
            <w:hideMark/>
          </w:tcPr>
          <w:p w:rsidR="001C4B9D" w:rsidRPr="003964D3" w:rsidRDefault="001C4B9D" w:rsidP="001C4B9D">
            <w:pPr>
              <w:spacing w:after="0" w:line="240" w:lineRule="auto"/>
              <w:jc w:val="center"/>
              <w:rPr>
                <w:rFonts w:eastAsia="Times New Roman"/>
                <w:color w:val="000000"/>
                <w:sz w:val="24"/>
                <w:szCs w:val="28"/>
                <w:lang w:eastAsia="es-EC"/>
              </w:rPr>
            </w:pPr>
            <w:r>
              <w:rPr>
                <w:rFonts w:eastAsia="Times New Roman"/>
                <w:color w:val="000000"/>
                <w:sz w:val="24"/>
                <w:szCs w:val="28"/>
                <w:lang w:eastAsia="es-EC"/>
              </w:rPr>
              <w:t>Trimestral</w:t>
            </w:r>
          </w:p>
        </w:tc>
      </w:tr>
      <w:tr w:rsidR="001C4B9D" w:rsidRPr="003964D3" w:rsidTr="00DE5B03">
        <w:trPr>
          <w:trHeight w:val="369"/>
        </w:trPr>
        <w:tc>
          <w:tcPr>
            <w:tcW w:w="2361" w:type="pct"/>
            <w:gridSpan w:val="2"/>
            <w:tcBorders>
              <w:top w:val="single" w:sz="8" w:space="0" w:color="auto"/>
              <w:left w:val="single" w:sz="8" w:space="0" w:color="auto"/>
              <w:bottom w:val="single" w:sz="8" w:space="0" w:color="auto"/>
              <w:right w:val="single" w:sz="4" w:space="0" w:color="auto"/>
            </w:tcBorders>
            <w:shd w:val="clear" w:color="000000" w:fill="BFBFBF"/>
            <w:noWrap/>
            <w:vAlign w:val="center"/>
            <w:hideMark/>
          </w:tcPr>
          <w:p w:rsidR="001C4B9D" w:rsidRPr="003964D3" w:rsidRDefault="001C4B9D" w:rsidP="001C4B9D">
            <w:pPr>
              <w:spacing w:after="0" w:line="240" w:lineRule="auto"/>
              <w:jc w:val="center"/>
              <w:rPr>
                <w:rFonts w:eastAsia="Times New Roman"/>
                <w:b/>
                <w:bCs/>
                <w:color w:val="000000"/>
                <w:sz w:val="24"/>
                <w:szCs w:val="28"/>
                <w:lang w:eastAsia="es-EC"/>
              </w:rPr>
            </w:pPr>
            <w:r w:rsidRPr="003964D3">
              <w:rPr>
                <w:rFonts w:eastAsia="Times New Roman"/>
                <w:b/>
                <w:bCs/>
                <w:color w:val="000000"/>
                <w:sz w:val="24"/>
                <w:szCs w:val="28"/>
                <w:lang w:eastAsia="es-EC"/>
              </w:rPr>
              <w:t xml:space="preserve">RESPONSABLE DE MEDIR </w:t>
            </w:r>
          </w:p>
        </w:tc>
        <w:tc>
          <w:tcPr>
            <w:tcW w:w="2639" w:type="pct"/>
            <w:gridSpan w:val="2"/>
            <w:tcBorders>
              <w:top w:val="single" w:sz="8" w:space="0" w:color="auto"/>
              <w:left w:val="single" w:sz="8" w:space="0" w:color="auto"/>
              <w:bottom w:val="single" w:sz="8" w:space="0" w:color="auto"/>
              <w:right w:val="single" w:sz="8" w:space="0" w:color="000000"/>
            </w:tcBorders>
            <w:shd w:val="clear" w:color="000000" w:fill="BFBFBF"/>
            <w:noWrap/>
            <w:vAlign w:val="center"/>
            <w:hideMark/>
          </w:tcPr>
          <w:p w:rsidR="001C4B9D" w:rsidRPr="003964D3" w:rsidRDefault="001C4B9D" w:rsidP="001C4B9D">
            <w:pPr>
              <w:spacing w:after="0" w:line="240" w:lineRule="auto"/>
              <w:jc w:val="center"/>
              <w:rPr>
                <w:rFonts w:eastAsia="Times New Roman"/>
                <w:b/>
                <w:bCs/>
                <w:color w:val="000000"/>
                <w:sz w:val="24"/>
                <w:szCs w:val="28"/>
                <w:lang w:eastAsia="es-EC"/>
              </w:rPr>
            </w:pPr>
            <w:r w:rsidRPr="003964D3">
              <w:rPr>
                <w:rFonts w:eastAsia="Times New Roman"/>
                <w:b/>
                <w:bCs/>
                <w:color w:val="000000"/>
                <w:sz w:val="24"/>
                <w:szCs w:val="28"/>
                <w:lang w:eastAsia="es-EC"/>
              </w:rPr>
              <w:t>RESPONSABLE DE GESTIONAR</w:t>
            </w:r>
          </w:p>
        </w:tc>
      </w:tr>
      <w:tr w:rsidR="001C4B9D" w:rsidRPr="003964D3" w:rsidTr="00DE5B03">
        <w:trPr>
          <w:trHeight w:val="986"/>
        </w:trPr>
        <w:tc>
          <w:tcPr>
            <w:tcW w:w="2361" w:type="pct"/>
            <w:gridSpan w:val="2"/>
            <w:tcBorders>
              <w:top w:val="single" w:sz="8" w:space="0" w:color="auto"/>
              <w:left w:val="single" w:sz="8" w:space="0" w:color="auto"/>
              <w:bottom w:val="nil"/>
              <w:right w:val="single" w:sz="8" w:space="0" w:color="000000"/>
            </w:tcBorders>
            <w:shd w:val="clear" w:color="auto" w:fill="auto"/>
            <w:noWrap/>
            <w:vAlign w:val="center"/>
            <w:hideMark/>
          </w:tcPr>
          <w:p w:rsidR="001C4B9D" w:rsidRPr="003964D3" w:rsidRDefault="001C4B9D" w:rsidP="001C4B9D">
            <w:pPr>
              <w:spacing w:after="0" w:line="240" w:lineRule="auto"/>
              <w:jc w:val="center"/>
              <w:rPr>
                <w:rFonts w:eastAsia="Times New Roman"/>
                <w:color w:val="000000"/>
                <w:sz w:val="24"/>
                <w:szCs w:val="28"/>
                <w:lang w:eastAsia="es-EC"/>
              </w:rPr>
            </w:pPr>
            <w:r w:rsidRPr="003964D3">
              <w:rPr>
                <w:rFonts w:eastAsia="Times New Roman"/>
                <w:color w:val="000000"/>
                <w:sz w:val="24"/>
                <w:szCs w:val="28"/>
                <w:lang w:eastAsia="es-EC"/>
              </w:rPr>
              <w:t>Asistente de Gerencia</w:t>
            </w:r>
          </w:p>
        </w:tc>
        <w:tc>
          <w:tcPr>
            <w:tcW w:w="2639" w:type="pct"/>
            <w:gridSpan w:val="2"/>
            <w:tcBorders>
              <w:top w:val="single" w:sz="8" w:space="0" w:color="auto"/>
              <w:left w:val="nil"/>
              <w:bottom w:val="nil"/>
              <w:right w:val="single" w:sz="8" w:space="0" w:color="000000"/>
            </w:tcBorders>
            <w:shd w:val="clear" w:color="auto" w:fill="auto"/>
            <w:noWrap/>
            <w:vAlign w:val="center"/>
            <w:hideMark/>
          </w:tcPr>
          <w:p w:rsidR="001C4B9D" w:rsidRPr="003964D3" w:rsidRDefault="001C4B9D" w:rsidP="001C4B9D">
            <w:pPr>
              <w:spacing w:after="0" w:line="240" w:lineRule="auto"/>
              <w:jc w:val="center"/>
              <w:rPr>
                <w:rFonts w:eastAsia="Times New Roman"/>
                <w:color w:val="000000"/>
                <w:sz w:val="24"/>
                <w:szCs w:val="28"/>
                <w:lang w:eastAsia="es-EC"/>
              </w:rPr>
            </w:pPr>
            <w:r w:rsidRPr="003964D3">
              <w:rPr>
                <w:rFonts w:eastAsia="Times New Roman"/>
                <w:color w:val="000000"/>
                <w:sz w:val="24"/>
                <w:szCs w:val="28"/>
                <w:lang w:eastAsia="es-EC"/>
              </w:rPr>
              <w:t>Gerente General</w:t>
            </w:r>
          </w:p>
        </w:tc>
      </w:tr>
      <w:tr w:rsidR="001C4B9D" w:rsidRPr="003964D3" w:rsidTr="00DE5B03">
        <w:trPr>
          <w:trHeight w:val="354"/>
        </w:trPr>
        <w:tc>
          <w:tcPr>
            <w:tcW w:w="66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1C4B9D" w:rsidRPr="003964D3" w:rsidRDefault="001C4B9D" w:rsidP="001C4B9D">
            <w:pPr>
              <w:spacing w:after="0" w:line="240" w:lineRule="auto"/>
              <w:jc w:val="center"/>
              <w:rPr>
                <w:rFonts w:eastAsia="Times New Roman"/>
                <w:b/>
                <w:bCs/>
                <w:sz w:val="24"/>
                <w:szCs w:val="28"/>
                <w:lang w:eastAsia="es-EC"/>
              </w:rPr>
            </w:pPr>
            <w:r w:rsidRPr="003964D3">
              <w:rPr>
                <w:rFonts w:eastAsia="Times New Roman"/>
                <w:b/>
                <w:bCs/>
                <w:sz w:val="24"/>
                <w:szCs w:val="28"/>
                <w:lang w:eastAsia="es-EC"/>
              </w:rPr>
              <w:t>META</w:t>
            </w:r>
          </w:p>
        </w:tc>
        <w:tc>
          <w:tcPr>
            <w:tcW w:w="1694" w:type="pct"/>
            <w:tcBorders>
              <w:top w:val="single" w:sz="8" w:space="0" w:color="auto"/>
              <w:left w:val="single" w:sz="8" w:space="0" w:color="auto"/>
              <w:bottom w:val="single" w:sz="8" w:space="0" w:color="auto"/>
              <w:right w:val="single" w:sz="8" w:space="0" w:color="000000"/>
            </w:tcBorders>
            <w:shd w:val="clear" w:color="000000" w:fill="FF0000"/>
            <w:noWrap/>
            <w:vAlign w:val="center"/>
            <w:hideMark/>
          </w:tcPr>
          <w:p w:rsidR="001C4B9D" w:rsidRPr="003964D3" w:rsidRDefault="001C4B9D" w:rsidP="001C4B9D">
            <w:pPr>
              <w:spacing w:after="0" w:line="240" w:lineRule="auto"/>
              <w:jc w:val="center"/>
              <w:rPr>
                <w:rFonts w:eastAsia="Times New Roman"/>
                <w:b/>
                <w:bCs/>
                <w:color w:val="FFFFFF"/>
                <w:sz w:val="24"/>
                <w:szCs w:val="28"/>
                <w:lang w:eastAsia="es-EC"/>
              </w:rPr>
            </w:pPr>
            <w:r w:rsidRPr="003964D3">
              <w:rPr>
                <w:rFonts w:eastAsia="Times New Roman"/>
                <w:b/>
                <w:bCs/>
                <w:color w:val="FFFFFF"/>
                <w:sz w:val="24"/>
                <w:szCs w:val="28"/>
                <w:lang w:eastAsia="es-EC"/>
              </w:rPr>
              <w:t>NO CONFORME</w:t>
            </w:r>
          </w:p>
        </w:tc>
        <w:tc>
          <w:tcPr>
            <w:tcW w:w="1294" w:type="pct"/>
            <w:tcBorders>
              <w:top w:val="single" w:sz="8" w:space="0" w:color="auto"/>
              <w:left w:val="nil"/>
              <w:bottom w:val="single" w:sz="8" w:space="0" w:color="auto"/>
              <w:right w:val="single" w:sz="4" w:space="0" w:color="auto"/>
            </w:tcBorders>
            <w:shd w:val="clear" w:color="000000" w:fill="FFFF00"/>
            <w:noWrap/>
            <w:vAlign w:val="center"/>
            <w:hideMark/>
          </w:tcPr>
          <w:p w:rsidR="001C4B9D" w:rsidRPr="003964D3" w:rsidRDefault="001C4B9D" w:rsidP="001C4B9D">
            <w:pPr>
              <w:spacing w:after="0" w:line="240" w:lineRule="auto"/>
              <w:jc w:val="center"/>
              <w:rPr>
                <w:rFonts w:eastAsia="Times New Roman"/>
                <w:b/>
                <w:bCs/>
                <w:color w:val="000000"/>
                <w:sz w:val="24"/>
                <w:szCs w:val="28"/>
                <w:lang w:eastAsia="es-EC"/>
              </w:rPr>
            </w:pPr>
            <w:r w:rsidRPr="003964D3">
              <w:rPr>
                <w:rFonts w:eastAsia="Times New Roman"/>
                <w:b/>
                <w:bCs/>
                <w:color w:val="000000"/>
                <w:sz w:val="24"/>
                <w:szCs w:val="28"/>
                <w:lang w:eastAsia="es-EC"/>
              </w:rPr>
              <w:t>CONFORME</w:t>
            </w:r>
          </w:p>
        </w:tc>
        <w:tc>
          <w:tcPr>
            <w:tcW w:w="1345" w:type="pct"/>
            <w:tcBorders>
              <w:top w:val="single" w:sz="8" w:space="0" w:color="auto"/>
              <w:left w:val="single" w:sz="8" w:space="0" w:color="auto"/>
              <w:bottom w:val="single" w:sz="8" w:space="0" w:color="auto"/>
              <w:right w:val="single" w:sz="8" w:space="0" w:color="000000"/>
            </w:tcBorders>
            <w:shd w:val="clear" w:color="000000" w:fill="00FF00"/>
            <w:noWrap/>
            <w:vAlign w:val="center"/>
            <w:hideMark/>
          </w:tcPr>
          <w:p w:rsidR="001C4B9D" w:rsidRPr="003964D3" w:rsidRDefault="001C4B9D" w:rsidP="001C4B9D">
            <w:pPr>
              <w:spacing w:after="0" w:line="240" w:lineRule="auto"/>
              <w:jc w:val="center"/>
              <w:rPr>
                <w:rFonts w:eastAsia="Times New Roman"/>
                <w:b/>
                <w:bCs/>
                <w:color w:val="000000"/>
                <w:sz w:val="24"/>
                <w:szCs w:val="28"/>
                <w:lang w:eastAsia="es-EC"/>
              </w:rPr>
            </w:pPr>
            <w:r w:rsidRPr="003964D3">
              <w:rPr>
                <w:rFonts w:eastAsia="Times New Roman"/>
                <w:b/>
                <w:bCs/>
                <w:color w:val="000000"/>
                <w:sz w:val="24"/>
                <w:szCs w:val="28"/>
                <w:lang w:eastAsia="es-EC"/>
              </w:rPr>
              <w:t>EXCEPCIONAL</w:t>
            </w:r>
          </w:p>
        </w:tc>
      </w:tr>
      <w:tr w:rsidR="001C4B9D" w:rsidRPr="003964D3" w:rsidTr="00DE5B03">
        <w:trPr>
          <w:trHeight w:val="354"/>
        </w:trPr>
        <w:tc>
          <w:tcPr>
            <w:tcW w:w="66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C4B9D" w:rsidRPr="003964D3" w:rsidRDefault="001C4B9D" w:rsidP="001C4B9D">
            <w:pPr>
              <w:spacing w:after="0" w:line="240" w:lineRule="auto"/>
              <w:jc w:val="center"/>
              <w:rPr>
                <w:rFonts w:eastAsia="Times New Roman"/>
                <w:color w:val="000000"/>
                <w:sz w:val="24"/>
                <w:szCs w:val="28"/>
                <w:lang w:eastAsia="es-EC"/>
              </w:rPr>
            </w:pPr>
            <w:r>
              <w:rPr>
                <w:rFonts w:eastAsia="Times New Roman"/>
                <w:color w:val="000000"/>
                <w:sz w:val="24"/>
                <w:szCs w:val="28"/>
                <w:lang w:eastAsia="es-EC"/>
              </w:rPr>
              <w:t>5</w:t>
            </w:r>
          </w:p>
        </w:tc>
        <w:tc>
          <w:tcPr>
            <w:tcW w:w="1694" w:type="pct"/>
            <w:tcBorders>
              <w:top w:val="single" w:sz="8" w:space="0" w:color="auto"/>
              <w:left w:val="nil"/>
              <w:bottom w:val="single" w:sz="8" w:space="0" w:color="auto"/>
              <w:right w:val="single" w:sz="8" w:space="0" w:color="000000"/>
            </w:tcBorders>
            <w:shd w:val="clear" w:color="auto" w:fill="auto"/>
            <w:noWrap/>
            <w:vAlign w:val="center"/>
            <w:hideMark/>
          </w:tcPr>
          <w:p w:rsidR="001C4B9D" w:rsidRPr="003964D3" w:rsidRDefault="001C4B9D" w:rsidP="001C4B9D">
            <w:pPr>
              <w:spacing w:after="0" w:line="240" w:lineRule="auto"/>
              <w:jc w:val="center"/>
              <w:rPr>
                <w:rFonts w:eastAsia="Times New Roman"/>
                <w:color w:val="000000"/>
                <w:sz w:val="24"/>
                <w:szCs w:val="28"/>
                <w:lang w:eastAsia="es-EC"/>
              </w:rPr>
            </w:pPr>
            <w:r w:rsidRPr="003964D3">
              <w:rPr>
                <w:rFonts w:eastAsia="Times New Roman"/>
                <w:color w:val="000000"/>
                <w:sz w:val="24"/>
                <w:szCs w:val="28"/>
                <w:lang w:eastAsia="es-EC"/>
              </w:rPr>
              <w:t xml:space="preserve">&lt; </w:t>
            </w:r>
            <w:r>
              <w:rPr>
                <w:rFonts w:eastAsia="Times New Roman"/>
                <w:color w:val="000000"/>
                <w:sz w:val="24"/>
                <w:szCs w:val="28"/>
                <w:lang w:eastAsia="es-EC"/>
              </w:rPr>
              <w:t>4</w:t>
            </w:r>
          </w:p>
        </w:tc>
        <w:tc>
          <w:tcPr>
            <w:tcW w:w="1294" w:type="pct"/>
            <w:tcBorders>
              <w:top w:val="single" w:sz="8" w:space="0" w:color="auto"/>
              <w:left w:val="nil"/>
              <w:bottom w:val="single" w:sz="8" w:space="0" w:color="auto"/>
              <w:right w:val="single" w:sz="8" w:space="0" w:color="000000"/>
            </w:tcBorders>
            <w:shd w:val="clear" w:color="auto" w:fill="auto"/>
            <w:noWrap/>
            <w:vAlign w:val="center"/>
            <w:hideMark/>
          </w:tcPr>
          <w:p w:rsidR="001C4B9D" w:rsidRPr="003964D3" w:rsidRDefault="001C4B9D" w:rsidP="001C4B9D">
            <w:pPr>
              <w:spacing w:after="0" w:line="240" w:lineRule="auto"/>
              <w:jc w:val="center"/>
              <w:rPr>
                <w:rFonts w:eastAsia="Times New Roman"/>
                <w:color w:val="000000"/>
                <w:sz w:val="24"/>
                <w:szCs w:val="28"/>
                <w:lang w:eastAsia="es-EC"/>
              </w:rPr>
            </w:pPr>
            <w:r>
              <w:rPr>
                <w:rFonts w:eastAsia="Times New Roman"/>
                <w:color w:val="000000"/>
                <w:sz w:val="24"/>
                <w:szCs w:val="28"/>
                <w:lang w:eastAsia="es-EC"/>
              </w:rPr>
              <w:t xml:space="preserve">4 - 5 </w:t>
            </w:r>
          </w:p>
        </w:tc>
        <w:tc>
          <w:tcPr>
            <w:tcW w:w="1345" w:type="pct"/>
            <w:tcBorders>
              <w:top w:val="single" w:sz="8" w:space="0" w:color="auto"/>
              <w:left w:val="nil"/>
              <w:bottom w:val="single" w:sz="8" w:space="0" w:color="auto"/>
              <w:right w:val="single" w:sz="8" w:space="0" w:color="000000"/>
            </w:tcBorders>
            <w:shd w:val="clear" w:color="auto" w:fill="auto"/>
            <w:noWrap/>
            <w:vAlign w:val="center"/>
            <w:hideMark/>
          </w:tcPr>
          <w:p w:rsidR="001C4B9D" w:rsidRPr="003964D3" w:rsidRDefault="001C4B9D" w:rsidP="001C4B9D">
            <w:pPr>
              <w:spacing w:after="0" w:line="240" w:lineRule="auto"/>
              <w:jc w:val="center"/>
              <w:rPr>
                <w:rFonts w:eastAsia="Times New Roman"/>
                <w:color w:val="000000"/>
                <w:sz w:val="24"/>
                <w:szCs w:val="28"/>
                <w:lang w:eastAsia="es-EC"/>
              </w:rPr>
            </w:pPr>
            <w:r w:rsidRPr="003964D3">
              <w:rPr>
                <w:rFonts w:eastAsia="Times New Roman"/>
                <w:color w:val="000000"/>
                <w:sz w:val="24"/>
                <w:szCs w:val="28"/>
                <w:lang w:eastAsia="es-EC"/>
              </w:rPr>
              <w:t xml:space="preserve">&gt; </w:t>
            </w:r>
            <w:r>
              <w:rPr>
                <w:rFonts w:eastAsia="Times New Roman"/>
                <w:color w:val="000000"/>
                <w:sz w:val="24"/>
                <w:szCs w:val="28"/>
                <w:lang w:eastAsia="es-EC"/>
              </w:rPr>
              <w:t>5</w:t>
            </w:r>
          </w:p>
        </w:tc>
      </w:tr>
    </w:tbl>
    <w:p w:rsidR="000A6ACD" w:rsidRDefault="003964D3" w:rsidP="008B2B29">
      <w:pPr>
        <w:pStyle w:val="Titulo5TablasTesis"/>
        <w:ind w:left="1985"/>
        <w:rPr>
          <w:rFonts w:cs="Arial"/>
          <w:i/>
        </w:rPr>
      </w:pPr>
      <w:r>
        <w:t xml:space="preserve"> </w:t>
      </w:r>
      <w:bookmarkStart w:id="378" w:name="_Toc296905621"/>
      <w:r>
        <w:t>Tabla 3.</w:t>
      </w:r>
      <w:r w:rsidR="001C4B9D">
        <w:t>11:</w:t>
      </w:r>
      <w:r w:rsidR="00D416D0">
        <w:rPr>
          <w:rFonts w:cs="Arial"/>
        </w:rPr>
        <w:t xml:space="preserve"> </w:t>
      </w:r>
      <w:r w:rsidR="000A6ACD">
        <w:rPr>
          <w:rFonts w:cs="Arial"/>
        </w:rPr>
        <w:t>Ficha de Indicador</w:t>
      </w:r>
      <w:r w:rsidR="001C4B9D">
        <w:rPr>
          <w:rFonts w:cs="Arial"/>
        </w:rPr>
        <w:t xml:space="preserve"> # 2 </w:t>
      </w:r>
      <w:r w:rsidR="000A6ACD">
        <w:rPr>
          <w:rFonts w:cs="Arial"/>
          <w:i/>
        </w:rPr>
        <w:t>Perspectiva Clientes”</w:t>
      </w:r>
      <w:bookmarkEnd w:id="378"/>
    </w:p>
    <w:p w:rsidR="007E53DA" w:rsidRDefault="007E53DA" w:rsidP="00D0574D">
      <w:pPr>
        <w:autoSpaceDE w:val="0"/>
        <w:autoSpaceDN w:val="0"/>
        <w:adjustRightInd w:val="0"/>
        <w:spacing w:after="0" w:line="480" w:lineRule="auto"/>
        <w:ind w:left="792"/>
        <w:jc w:val="right"/>
        <w:rPr>
          <w:rFonts w:ascii="Arial" w:hAnsi="Arial" w:cs="Arial"/>
          <w:sz w:val="24"/>
          <w:szCs w:val="24"/>
        </w:rPr>
      </w:pPr>
    </w:p>
    <w:p w:rsidR="009A14F3" w:rsidRDefault="009A14F3" w:rsidP="00D0574D">
      <w:pPr>
        <w:autoSpaceDE w:val="0"/>
        <w:autoSpaceDN w:val="0"/>
        <w:adjustRightInd w:val="0"/>
        <w:spacing w:after="0" w:line="480" w:lineRule="auto"/>
        <w:ind w:left="792"/>
        <w:jc w:val="right"/>
        <w:rPr>
          <w:rFonts w:ascii="Arial" w:hAnsi="Arial" w:cs="Arial"/>
          <w:sz w:val="24"/>
          <w:szCs w:val="24"/>
        </w:rPr>
      </w:pPr>
    </w:p>
    <w:p w:rsidR="009A14F3" w:rsidRDefault="009A14F3" w:rsidP="00D0574D">
      <w:pPr>
        <w:autoSpaceDE w:val="0"/>
        <w:autoSpaceDN w:val="0"/>
        <w:adjustRightInd w:val="0"/>
        <w:spacing w:after="0" w:line="480" w:lineRule="auto"/>
        <w:ind w:left="792"/>
        <w:jc w:val="right"/>
        <w:rPr>
          <w:rFonts w:ascii="Arial" w:hAnsi="Arial" w:cs="Arial"/>
          <w:sz w:val="24"/>
          <w:szCs w:val="24"/>
        </w:rPr>
      </w:pPr>
    </w:p>
    <w:p w:rsidR="009A14F3" w:rsidRDefault="009A14F3" w:rsidP="00D0574D">
      <w:pPr>
        <w:autoSpaceDE w:val="0"/>
        <w:autoSpaceDN w:val="0"/>
        <w:adjustRightInd w:val="0"/>
        <w:spacing w:after="0" w:line="480" w:lineRule="auto"/>
        <w:ind w:left="792"/>
        <w:jc w:val="right"/>
        <w:rPr>
          <w:rFonts w:ascii="Arial" w:hAnsi="Arial" w:cs="Arial"/>
          <w:sz w:val="24"/>
          <w:szCs w:val="24"/>
        </w:rPr>
      </w:pPr>
    </w:p>
    <w:p w:rsidR="009A14F3" w:rsidRDefault="009A14F3" w:rsidP="00D0574D">
      <w:pPr>
        <w:autoSpaceDE w:val="0"/>
        <w:autoSpaceDN w:val="0"/>
        <w:adjustRightInd w:val="0"/>
        <w:spacing w:after="0" w:line="480" w:lineRule="auto"/>
        <w:ind w:left="792"/>
        <w:jc w:val="right"/>
        <w:rPr>
          <w:rFonts w:ascii="Arial" w:hAnsi="Arial" w:cs="Arial"/>
          <w:sz w:val="24"/>
          <w:szCs w:val="24"/>
        </w:rPr>
      </w:pPr>
    </w:p>
    <w:p w:rsidR="009A14F3" w:rsidRDefault="009A14F3" w:rsidP="00D0574D">
      <w:pPr>
        <w:autoSpaceDE w:val="0"/>
        <w:autoSpaceDN w:val="0"/>
        <w:adjustRightInd w:val="0"/>
        <w:spacing w:after="0" w:line="480" w:lineRule="auto"/>
        <w:ind w:left="792"/>
        <w:jc w:val="right"/>
        <w:rPr>
          <w:rFonts w:ascii="Arial" w:hAnsi="Arial" w:cs="Arial"/>
          <w:sz w:val="24"/>
          <w:szCs w:val="24"/>
        </w:rPr>
      </w:pPr>
    </w:p>
    <w:p w:rsidR="009A14F3" w:rsidRDefault="009A14F3" w:rsidP="00D0574D">
      <w:pPr>
        <w:autoSpaceDE w:val="0"/>
        <w:autoSpaceDN w:val="0"/>
        <w:adjustRightInd w:val="0"/>
        <w:spacing w:after="0" w:line="480" w:lineRule="auto"/>
        <w:ind w:left="792"/>
        <w:jc w:val="right"/>
        <w:rPr>
          <w:rFonts w:ascii="Arial" w:hAnsi="Arial" w:cs="Arial"/>
          <w:sz w:val="24"/>
          <w:szCs w:val="24"/>
        </w:rPr>
      </w:pPr>
    </w:p>
    <w:p w:rsidR="009A14F3" w:rsidRDefault="009A14F3" w:rsidP="00D0574D">
      <w:pPr>
        <w:autoSpaceDE w:val="0"/>
        <w:autoSpaceDN w:val="0"/>
        <w:adjustRightInd w:val="0"/>
        <w:spacing w:after="0" w:line="480" w:lineRule="auto"/>
        <w:ind w:left="792"/>
        <w:jc w:val="right"/>
        <w:rPr>
          <w:rFonts w:ascii="Arial" w:hAnsi="Arial" w:cs="Arial"/>
          <w:sz w:val="24"/>
          <w:szCs w:val="24"/>
        </w:rPr>
      </w:pPr>
    </w:p>
    <w:p w:rsidR="009A14F3" w:rsidRDefault="009A14F3" w:rsidP="00D0574D">
      <w:pPr>
        <w:autoSpaceDE w:val="0"/>
        <w:autoSpaceDN w:val="0"/>
        <w:adjustRightInd w:val="0"/>
        <w:spacing w:after="0" w:line="480" w:lineRule="auto"/>
        <w:ind w:left="792"/>
        <w:jc w:val="right"/>
        <w:rPr>
          <w:rFonts w:ascii="Arial" w:hAnsi="Arial" w:cs="Arial"/>
          <w:sz w:val="24"/>
          <w:szCs w:val="24"/>
        </w:rPr>
      </w:pPr>
    </w:p>
    <w:p w:rsidR="009A14F3" w:rsidRDefault="009A14F3" w:rsidP="00D0574D">
      <w:pPr>
        <w:autoSpaceDE w:val="0"/>
        <w:autoSpaceDN w:val="0"/>
        <w:adjustRightInd w:val="0"/>
        <w:spacing w:after="0" w:line="480" w:lineRule="auto"/>
        <w:ind w:left="792"/>
        <w:jc w:val="right"/>
        <w:rPr>
          <w:rFonts w:ascii="Arial" w:hAnsi="Arial" w:cs="Arial"/>
          <w:sz w:val="24"/>
          <w:szCs w:val="24"/>
        </w:rPr>
      </w:pPr>
    </w:p>
    <w:p w:rsidR="009A14F3" w:rsidRDefault="009A14F3" w:rsidP="00D0574D">
      <w:pPr>
        <w:autoSpaceDE w:val="0"/>
        <w:autoSpaceDN w:val="0"/>
        <w:adjustRightInd w:val="0"/>
        <w:spacing w:after="0" w:line="480" w:lineRule="auto"/>
        <w:ind w:left="792"/>
        <w:jc w:val="right"/>
        <w:rPr>
          <w:rFonts w:ascii="Arial" w:hAnsi="Arial" w:cs="Arial"/>
          <w:sz w:val="24"/>
          <w:szCs w:val="24"/>
        </w:rPr>
      </w:pPr>
    </w:p>
    <w:p w:rsidR="009A14F3" w:rsidRDefault="009A14F3" w:rsidP="00D0574D">
      <w:pPr>
        <w:autoSpaceDE w:val="0"/>
        <w:autoSpaceDN w:val="0"/>
        <w:adjustRightInd w:val="0"/>
        <w:spacing w:after="0" w:line="480" w:lineRule="auto"/>
        <w:ind w:left="792"/>
        <w:jc w:val="right"/>
        <w:rPr>
          <w:rFonts w:ascii="Arial" w:hAnsi="Arial" w:cs="Arial"/>
          <w:sz w:val="24"/>
          <w:szCs w:val="24"/>
        </w:rPr>
      </w:pPr>
    </w:p>
    <w:p w:rsidR="009A14F3" w:rsidRDefault="009A14F3" w:rsidP="00D0574D">
      <w:pPr>
        <w:autoSpaceDE w:val="0"/>
        <w:autoSpaceDN w:val="0"/>
        <w:adjustRightInd w:val="0"/>
        <w:spacing w:after="0" w:line="480" w:lineRule="auto"/>
        <w:ind w:left="792"/>
        <w:jc w:val="right"/>
        <w:rPr>
          <w:rFonts w:ascii="Arial" w:hAnsi="Arial" w:cs="Arial"/>
          <w:sz w:val="24"/>
          <w:szCs w:val="24"/>
        </w:rPr>
      </w:pPr>
    </w:p>
    <w:p w:rsidR="001C4B9D" w:rsidRDefault="001C4B9D" w:rsidP="00D0574D">
      <w:pPr>
        <w:autoSpaceDE w:val="0"/>
        <w:autoSpaceDN w:val="0"/>
        <w:adjustRightInd w:val="0"/>
        <w:spacing w:after="0" w:line="480" w:lineRule="auto"/>
        <w:ind w:left="792"/>
        <w:jc w:val="right"/>
        <w:rPr>
          <w:rFonts w:ascii="Arial" w:hAnsi="Arial" w:cs="Arial"/>
          <w:sz w:val="24"/>
          <w:szCs w:val="24"/>
        </w:rPr>
      </w:pPr>
    </w:p>
    <w:p w:rsidR="001C4B9D" w:rsidRDefault="001C4B9D" w:rsidP="00D0574D">
      <w:pPr>
        <w:autoSpaceDE w:val="0"/>
        <w:autoSpaceDN w:val="0"/>
        <w:adjustRightInd w:val="0"/>
        <w:spacing w:after="0" w:line="480" w:lineRule="auto"/>
        <w:ind w:left="792"/>
        <w:jc w:val="right"/>
        <w:rPr>
          <w:rFonts w:ascii="Arial" w:hAnsi="Arial" w:cs="Arial"/>
          <w:sz w:val="24"/>
          <w:szCs w:val="24"/>
        </w:rPr>
      </w:pPr>
    </w:p>
    <w:p w:rsidR="00DE5B03" w:rsidRDefault="00DE5B03" w:rsidP="00DE5B03">
      <w:r>
        <w:rPr>
          <w:rFonts w:ascii="Arial" w:hAnsi="Arial" w:cs="Arial"/>
          <w:b/>
          <w:i/>
          <w:sz w:val="18"/>
          <w:szCs w:val="18"/>
        </w:rPr>
        <w:t xml:space="preserve">                                                </w:t>
      </w:r>
      <w:r w:rsidRPr="00A60BB5">
        <w:rPr>
          <w:rFonts w:ascii="Arial" w:hAnsi="Arial" w:cs="Arial"/>
          <w:b/>
          <w:i/>
          <w:sz w:val="18"/>
          <w:szCs w:val="18"/>
        </w:rPr>
        <w:t xml:space="preserve">Autor: </w:t>
      </w:r>
      <w:r w:rsidRPr="00A60BB5">
        <w:rPr>
          <w:rFonts w:ascii="Arial" w:hAnsi="Arial" w:cs="Arial"/>
          <w:i/>
          <w:sz w:val="18"/>
          <w:szCs w:val="18"/>
        </w:rPr>
        <w:t>Marcia Camacho, Teresa Garzón, Jared Aguilar</w:t>
      </w:r>
    </w:p>
    <w:p w:rsidR="008E79F9" w:rsidRPr="008E79F9" w:rsidRDefault="008E79F9" w:rsidP="008B2B29">
      <w:pPr>
        <w:pStyle w:val="contenido"/>
        <w:spacing w:before="0" w:beforeAutospacing="0" w:after="0" w:afterAutospacing="0"/>
        <w:ind w:left="1985"/>
        <w:rPr>
          <w:lang w:val="es-ES_tradnl"/>
        </w:rPr>
      </w:pPr>
      <w:r>
        <w:rPr>
          <w:lang w:val="es-ES_tradnl"/>
        </w:rPr>
        <w:lastRenderedPageBreak/>
        <w:t xml:space="preserve">Para el indicador nivel de satisfacción de clientes </w:t>
      </w:r>
      <w:r w:rsidR="006706DF">
        <w:rPr>
          <w:lang w:val="es-ES_tradnl"/>
        </w:rPr>
        <w:t>Tabla 3.</w:t>
      </w:r>
      <w:r w:rsidR="0041406C">
        <w:rPr>
          <w:lang w:val="es-ES_tradnl"/>
        </w:rPr>
        <w:t>1</w:t>
      </w:r>
      <w:r w:rsidR="008B2B29">
        <w:rPr>
          <w:lang w:val="es-ES_tradnl"/>
        </w:rPr>
        <w:t>2</w:t>
      </w:r>
      <w:r w:rsidR="006706DF">
        <w:rPr>
          <w:lang w:val="es-ES_tradnl"/>
        </w:rPr>
        <w:t xml:space="preserve"> </w:t>
      </w:r>
      <w:r>
        <w:rPr>
          <w:lang w:val="es-ES_tradnl"/>
        </w:rPr>
        <w:t xml:space="preserve">se define la frecuencia de medición de forma </w:t>
      </w:r>
      <w:r w:rsidR="006706DF">
        <w:rPr>
          <w:lang w:val="es-ES_tradnl"/>
        </w:rPr>
        <w:t xml:space="preserve">semestral debido a que son encuestas realizadas personalmente por la Gerencia de la Empresa  objeto de estudio, siendo un periodo prudencial para que la misma tome las acciones correctiva y/o preventivas antes de la siguiente evaluación. </w:t>
      </w:r>
    </w:p>
    <w:p w:rsidR="008E79F9" w:rsidRDefault="008E79F9" w:rsidP="008E79F9">
      <w:pPr>
        <w:pStyle w:val="Titulo5TablasTesis"/>
        <w:rPr>
          <w:rFonts w:cs="Arial"/>
          <w:i/>
        </w:rPr>
      </w:pPr>
      <w:bookmarkStart w:id="379" w:name="_Toc296905622"/>
      <w:r>
        <w:t>Tabla 3.</w:t>
      </w:r>
      <w:r w:rsidR="00A401B6">
        <w:t>1</w:t>
      </w:r>
      <w:r w:rsidR="008B2B29">
        <w:t xml:space="preserve">2: </w:t>
      </w:r>
      <w:r>
        <w:rPr>
          <w:rFonts w:cs="Arial"/>
        </w:rPr>
        <w:t xml:space="preserve">  Ficha de Indicador</w:t>
      </w:r>
      <w:r w:rsidR="008B2B29">
        <w:rPr>
          <w:rFonts w:cs="Arial"/>
        </w:rPr>
        <w:t xml:space="preserve"> # 3 </w:t>
      </w:r>
      <w:r w:rsidR="008B2B29">
        <w:rPr>
          <w:rFonts w:cs="Arial"/>
          <w:i/>
        </w:rPr>
        <w:t>Perspectiva Clientes</w:t>
      </w:r>
      <w:bookmarkEnd w:id="379"/>
    </w:p>
    <w:tbl>
      <w:tblPr>
        <w:tblW w:w="3573" w:type="pct"/>
        <w:jc w:val="right"/>
        <w:tblCellMar>
          <w:left w:w="70" w:type="dxa"/>
          <w:right w:w="70" w:type="dxa"/>
        </w:tblCellMar>
        <w:tblLook w:val="04A0" w:firstRow="1" w:lastRow="0" w:firstColumn="1" w:lastColumn="0" w:noHBand="0" w:noVBand="1"/>
      </w:tblPr>
      <w:tblGrid>
        <w:gridCol w:w="768"/>
        <w:gridCol w:w="1961"/>
        <w:gridCol w:w="1380"/>
        <w:gridCol w:w="1906"/>
      </w:tblGrid>
      <w:tr w:rsidR="008E79F9" w:rsidRPr="008E79F9" w:rsidTr="00CA43EB">
        <w:trPr>
          <w:trHeight w:val="371"/>
          <w:jc w:val="right"/>
        </w:trPr>
        <w:tc>
          <w:tcPr>
            <w:tcW w:w="5000" w:type="pct"/>
            <w:gridSpan w:val="4"/>
            <w:tcBorders>
              <w:top w:val="single" w:sz="8" w:space="0" w:color="auto"/>
              <w:left w:val="single" w:sz="8" w:space="0" w:color="auto"/>
              <w:bottom w:val="single" w:sz="8" w:space="0" w:color="auto"/>
              <w:right w:val="single" w:sz="8" w:space="0" w:color="000000"/>
            </w:tcBorders>
            <w:shd w:val="clear" w:color="000000" w:fill="99CCFF"/>
            <w:noWrap/>
            <w:vAlign w:val="center"/>
            <w:hideMark/>
          </w:tcPr>
          <w:p w:rsidR="008E79F9" w:rsidRPr="008E79F9" w:rsidRDefault="008E79F9" w:rsidP="008E79F9">
            <w:pPr>
              <w:spacing w:after="0" w:line="240" w:lineRule="auto"/>
              <w:jc w:val="center"/>
              <w:rPr>
                <w:rFonts w:eastAsia="Times New Roman"/>
                <w:b/>
                <w:bCs/>
                <w:color w:val="000000"/>
                <w:sz w:val="24"/>
                <w:szCs w:val="24"/>
                <w:lang w:eastAsia="es-EC"/>
              </w:rPr>
            </w:pPr>
            <w:r w:rsidRPr="008E79F9">
              <w:rPr>
                <w:rFonts w:eastAsia="Times New Roman"/>
                <w:b/>
                <w:bCs/>
                <w:color w:val="000000"/>
                <w:sz w:val="24"/>
                <w:szCs w:val="24"/>
                <w:lang w:eastAsia="es-EC"/>
              </w:rPr>
              <w:t>PERSPECTIVA</w:t>
            </w:r>
          </w:p>
        </w:tc>
      </w:tr>
      <w:tr w:rsidR="008E79F9" w:rsidRPr="008E79F9" w:rsidTr="00CA43EB">
        <w:trPr>
          <w:trHeight w:val="514"/>
          <w:jc w:val="right"/>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E79F9" w:rsidRPr="008E79F9" w:rsidRDefault="008E79F9" w:rsidP="008E79F9">
            <w:pPr>
              <w:spacing w:after="0" w:line="240" w:lineRule="auto"/>
              <w:jc w:val="center"/>
              <w:rPr>
                <w:rFonts w:eastAsia="Times New Roman"/>
                <w:color w:val="000000"/>
                <w:sz w:val="24"/>
                <w:szCs w:val="24"/>
                <w:lang w:eastAsia="es-EC"/>
              </w:rPr>
            </w:pPr>
            <w:r w:rsidRPr="008E79F9">
              <w:rPr>
                <w:rFonts w:eastAsia="Times New Roman"/>
                <w:color w:val="000000"/>
                <w:sz w:val="24"/>
                <w:szCs w:val="24"/>
                <w:lang w:eastAsia="es-EC"/>
              </w:rPr>
              <w:t>Clientes</w:t>
            </w:r>
          </w:p>
        </w:tc>
      </w:tr>
      <w:tr w:rsidR="008E79F9" w:rsidRPr="008E79F9" w:rsidTr="00CA43EB">
        <w:trPr>
          <w:trHeight w:val="371"/>
          <w:jc w:val="right"/>
        </w:trPr>
        <w:tc>
          <w:tcPr>
            <w:tcW w:w="5000" w:type="pct"/>
            <w:gridSpan w:val="4"/>
            <w:tcBorders>
              <w:top w:val="single" w:sz="8" w:space="0" w:color="auto"/>
              <w:left w:val="single" w:sz="8" w:space="0" w:color="auto"/>
              <w:bottom w:val="single" w:sz="8" w:space="0" w:color="auto"/>
              <w:right w:val="single" w:sz="8" w:space="0" w:color="000000"/>
            </w:tcBorders>
            <w:shd w:val="clear" w:color="000000" w:fill="99CCFF"/>
            <w:noWrap/>
            <w:vAlign w:val="center"/>
            <w:hideMark/>
          </w:tcPr>
          <w:p w:rsidR="008E79F9" w:rsidRPr="008E79F9" w:rsidRDefault="008E79F9" w:rsidP="008E79F9">
            <w:pPr>
              <w:spacing w:after="0" w:line="240" w:lineRule="auto"/>
              <w:jc w:val="center"/>
              <w:rPr>
                <w:rFonts w:eastAsia="Times New Roman"/>
                <w:b/>
                <w:bCs/>
                <w:color w:val="000000"/>
                <w:sz w:val="24"/>
                <w:szCs w:val="24"/>
                <w:lang w:eastAsia="es-EC"/>
              </w:rPr>
            </w:pPr>
            <w:r w:rsidRPr="008E79F9">
              <w:rPr>
                <w:rFonts w:eastAsia="Times New Roman"/>
                <w:b/>
                <w:bCs/>
                <w:color w:val="000000"/>
                <w:sz w:val="24"/>
                <w:szCs w:val="24"/>
                <w:lang w:eastAsia="es-EC"/>
              </w:rPr>
              <w:t>OBJETIVO ESTRATÉGICO</w:t>
            </w:r>
          </w:p>
        </w:tc>
      </w:tr>
      <w:tr w:rsidR="008E79F9" w:rsidRPr="008E79F9" w:rsidTr="00CA43EB">
        <w:trPr>
          <w:trHeight w:val="572"/>
          <w:jc w:val="right"/>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8E79F9" w:rsidRPr="008E79F9" w:rsidRDefault="008E79F9" w:rsidP="008E79F9">
            <w:pPr>
              <w:spacing w:after="0" w:line="240" w:lineRule="auto"/>
              <w:jc w:val="center"/>
              <w:rPr>
                <w:rFonts w:eastAsia="Times New Roman"/>
                <w:color w:val="000000"/>
                <w:sz w:val="24"/>
                <w:szCs w:val="24"/>
                <w:lang w:eastAsia="es-EC"/>
              </w:rPr>
            </w:pPr>
            <w:r w:rsidRPr="008E79F9">
              <w:rPr>
                <w:rFonts w:eastAsia="Times New Roman"/>
                <w:color w:val="000000"/>
                <w:sz w:val="24"/>
                <w:szCs w:val="24"/>
                <w:lang w:eastAsia="es-EC"/>
              </w:rPr>
              <w:t>Alcanzar una satisfacción de cliente de al menos un 90%.</w:t>
            </w:r>
          </w:p>
        </w:tc>
      </w:tr>
      <w:tr w:rsidR="008E79F9" w:rsidRPr="008E79F9" w:rsidTr="00CA43EB">
        <w:trPr>
          <w:trHeight w:val="371"/>
          <w:jc w:val="right"/>
        </w:trPr>
        <w:tc>
          <w:tcPr>
            <w:tcW w:w="5000" w:type="pct"/>
            <w:gridSpan w:val="4"/>
            <w:tcBorders>
              <w:top w:val="single" w:sz="8" w:space="0" w:color="auto"/>
              <w:left w:val="single" w:sz="8" w:space="0" w:color="auto"/>
              <w:bottom w:val="single" w:sz="8" w:space="0" w:color="auto"/>
              <w:right w:val="single" w:sz="8" w:space="0" w:color="000000"/>
            </w:tcBorders>
            <w:shd w:val="clear" w:color="000000" w:fill="C0C0C0"/>
            <w:noWrap/>
            <w:vAlign w:val="center"/>
            <w:hideMark/>
          </w:tcPr>
          <w:p w:rsidR="008E79F9" w:rsidRPr="008E79F9" w:rsidRDefault="008E79F9" w:rsidP="008E79F9">
            <w:pPr>
              <w:spacing w:after="0" w:line="240" w:lineRule="auto"/>
              <w:jc w:val="center"/>
              <w:rPr>
                <w:rFonts w:eastAsia="Times New Roman"/>
                <w:b/>
                <w:bCs/>
                <w:color w:val="000000"/>
                <w:sz w:val="24"/>
                <w:szCs w:val="24"/>
                <w:lang w:eastAsia="es-EC"/>
              </w:rPr>
            </w:pPr>
            <w:r w:rsidRPr="008E79F9">
              <w:rPr>
                <w:rFonts w:eastAsia="Times New Roman"/>
                <w:b/>
                <w:bCs/>
                <w:color w:val="000000"/>
                <w:sz w:val="24"/>
                <w:szCs w:val="24"/>
                <w:lang w:eastAsia="es-EC"/>
              </w:rPr>
              <w:t>INDICADOR</w:t>
            </w:r>
          </w:p>
        </w:tc>
      </w:tr>
      <w:tr w:rsidR="008E79F9" w:rsidRPr="008E79F9" w:rsidTr="00CA43EB">
        <w:trPr>
          <w:trHeight w:val="756"/>
          <w:jc w:val="right"/>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E79F9" w:rsidRPr="008E79F9" w:rsidRDefault="008E79F9" w:rsidP="008E79F9">
            <w:pPr>
              <w:spacing w:after="0" w:line="240" w:lineRule="auto"/>
              <w:jc w:val="center"/>
              <w:rPr>
                <w:rFonts w:eastAsia="Times New Roman"/>
                <w:color w:val="000000"/>
                <w:sz w:val="24"/>
                <w:szCs w:val="24"/>
                <w:lang w:eastAsia="es-EC"/>
              </w:rPr>
            </w:pPr>
            <w:r w:rsidRPr="008E79F9">
              <w:rPr>
                <w:rFonts w:eastAsia="Times New Roman"/>
                <w:color w:val="000000"/>
                <w:sz w:val="24"/>
                <w:szCs w:val="24"/>
                <w:lang w:eastAsia="es-EC"/>
              </w:rPr>
              <w:t>Nivel de satisfacción de clientes</w:t>
            </w:r>
          </w:p>
        </w:tc>
      </w:tr>
      <w:tr w:rsidR="008E79F9" w:rsidRPr="008E79F9" w:rsidTr="00DE5B03">
        <w:trPr>
          <w:trHeight w:val="371"/>
          <w:jc w:val="right"/>
        </w:trPr>
        <w:tc>
          <w:tcPr>
            <w:tcW w:w="2269" w:type="pct"/>
            <w:gridSpan w:val="2"/>
            <w:tcBorders>
              <w:top w:val="single" w:sz="8" w:space="0" w:color="auto"/>
              <w:left w:val="single" w:sz="8" w:space="0" w:color="auto"/>
              <w:bottom w:val="single" w:sz="8" w:space="0" w:color="auto"/>
              <w:right w:val="nil"/>
            </w:tcBorders>
            <w:shd w:val="clear" w:color="000000" w:fill="C0C0C0"/>
            <w:noWrap/>
            <w:vAlign w:val="center"/>
            <w:hideMark/>
          </w:tcPr>
          <w:p w:rsidR="008E79F9" w:rsidRPr="008E79F9" w:rsidRDefault="008E79F9" w:rsidP="008E79F9">
            <w:pPr>
              <w:spacing w:after="0" w:line="240" w:lineRule="auto"/>
              <w:jc w:val="center"/>
              <w:rPr>
                <w:rFonts w:eastAsia="Times New Roman"/>
                <w:b/>
                <w:bCs/>
                <w:color w:val="000000"/>
                <w:sz w:val="24"/>
                <w:szCs w:val="24"/>
                <w:lang w:eastAsia="es-EC"/>
              </w:rPr>
            </w:pPr>
            <w:r w:rsidRPr="008E79F9">
              <w:rPr>
                <w:rFonts w:eastAsia="Times New Roman"/>
                <w:b/>
                <w:bCs/>
                <w:color w:val="000000"/>
                <w:sz w:val="24"/>
                <w:szCs w:val="24"/>
                <w:lang w:eastAsia="es-EC"/>
              </w:rPr>
              <w:t>UNIDAD</w:t>
            </w:r>
          </w:p>
        </w:tc>
        <w:tc>
          <w:tcPr>
            <w:tcW w:w="2731" w:type="pct"/>
            <w:gridSpan w:val="2"/>
            <w:tcBorders>
              <w:top w:val="single" w:sz="8" w:space="0" w:color="auto"/>
              <w:left w:val="single" w:sz="8" w:space="0" w:color="auto"/>
              <w:bottom w:val="single" w:sz="8" w:space="0" w:color="auto"/>
              <w:right w:val="single" w:sz="8" w:space="0" w:color="000000"/>
            </w:tcBorders>
            <w:shd w:val="clear" w:color="000000" w:fill="C0C0C0"/>
            <w:noWrap/>
            <w:vAlign w:val="center"/>
            <w:hideMark/>
          </w:tcPr>
          <w:p w:rsidR="008E79F9" w:rsidRPr="008E79F9" w:rsidRDefault="008E79F9" w:rsidP="008E79F9">
            <w:pPr>
              <w:spacing w:after="0" w:line="240" w:lineRule="auto"/>
              <w:jc w:val="center"/>
              <w:rPr>
                <w:rFonts w:eastAsia="Times New Roman"/>
                <w:b/>
                <w:bCs/>
                <w:color w:val="000000"/>
                <w:sz w:val="24"/>
                <w:szCs w:val="24"/>
                <w:lang w:eastAsia="es-EC"/>
              </w:rPr>
            </w:pPr>
            <w:r w:rsidRPr="008E79F9">
              <w:rPr>
                <w:rFonts w:eastAsia="Times New Roman"/>
                <w:b/>
                <w:bCs/>
                <w:color w:val="000000"/>
                <w:sz w:val="24"/>
                <w:szCs w:val="24"/>
                <w:lang w:eastAsia="es-EC"/>
              </w:rPr>
              <w:t>MÉTRICA</w:t>
            </w:r>
          </w:p>
        </w:tc>
      </w:tr>
      <w:tr w:rsidR="008E79F9" w:rsidRPr="008E79F9" w:rsidTr="00DE5B03">
        <w:trPr>
          <w:trHeight w:val="728"/>
          <w:jc w:val="right"/>
        </w:trPr>
        <w:tc>
          <w:tcPr>
            <w:tcW w:w="2269" w:type="pct"/>
            <w:gridSpan w:val="2"/>
            <w:tcBorders>
              <w:top w:val="single" w:sz="8" w:space="0" w:color="auto"/>
              <w:left w:val="single" w:sz="8" w:space="0" w:color="auto"/>
              <w:bottom w:val="single" w:sz="8" w:space="0" w:color="auto"/>
              <w:right w:val="nil"/>
            </w:tcBorders>
            <w:shd w:val="clear" w:color="auto" w:fill="auto"/>
            <w:noWrap/>
            <w:vAlign w:val="center"/>
            <w:hideMark/>
          </w:tcPr>
          <w:p w:rsidR="008E79F9" w:rsidRPr="008E79F9" w:rsidRDefault="008E79F9" w:rsidP="008E79F9">
            <w:pPr>
              <w:spacing w:after="0" w:line="240" w:lineRule="auto"/>
              <w:jc w:val="center"/>
              <w:rPr>
                <w:rFonts w:eastAsia="Times New Roman"/>
                <w:color w:val="000000"/>
                <w:sz w:val="24"/>
                <w:szCs w:val="24"/>
                <w:lang w:eastAsia="es-EC"/>
              </w:rPr>
            </w:pPr>
            <w:r w:rsidRPr="008E79F9">
              <w:rPr>
                <w:rFonts w:eastAsia="Times New Roman"/>
                <w:color w:val="000000"/>
                <w:sz w:val="24"/>
                <w:szCs w:val="24"/>
                <w:lang w:eastAsia="es-EC"/>
              </w:rPr>
              <w:t>%</w:t>
            </w:r>
          </w:p>
        </w:tc>
        <w:tc>
          <w:tcPr>
            <w:tcW w:w="2731"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8E79F9" w:rsidRPr="008E79F9" w:rsidRDefault="008E79F9" w:rsidP="008E79F9">
            <w:pPr>
              <w:spacing w:after="0" w:line="240" w:lineRule="auto"/>
              <w:jc w:val="center"/>
              <w:rPr>
                <w:rFonts w:eastAsia="Times New Roman"/>
                <w:color w:val="000000"/>
                <w:sz w:val="24"/>
                <w:szCs w:val="24"/>
                <w:lang w:eastAsia="es-EC"/>
              </w:rPr>
            </w:pPr>
            <w:r w:rsidRPr="008E79F9">
              <w:rPr>
                <w:rFonts w:eastAsia="Times New Roman"/>
                <w:color w:val="000000"/>
                <w:sz w:val="24"/>
                <w:szCs w:val="24"/>
                <w:lang w:eastAsia="es-EC"/>
              </w:rPr>
              <w:t>(Σ resultados de encuesta/  Total de encuestas realizadas ) * 100%</w:t>
            </w:r>
          </w:p>
        </w:tc>
      </w:tr>
      <w:tr w:rsidR="008E79F9" w:rsidRPr="008E79F9" w:rsidTr="00DE5B03">
        <w:trPr>
          <w:trHeight w:val="713"/>
          <w:jc w:val="right"/>
        </w:trPr>
        <w:tc>
          <w:tcPr>
            <w:tcW w:w="3416" w:type="pct"/>
            <w:gridSpan w:val="3"/>
            <w:tcBorders>
              <w:top w:val="single" w:sz="8" w:space="0" w:color="auto"/>
              <w:left w:val="single" w:sz="8" w:space="0" w:color="auto"/>
              <w:bottom w:val="single" w:sz="8" w:space="0" w:color="auto"/>
              <w:right w:val="nil"/>
            </w:tcBorders>
            <w:shd w:val="clear" w:color="000000" w:fill="BFBFBF"/>
            <w:noWrap/>
            <w:vAlign w:val="center"/>
            <w:hideMark/>
          </w:tcPr>
          <w:p w:rsidR="008E79F9" w:rsidRPr="008E79F9" w:rsidRDefault="008E79F9" w:rsidP="008E79F9">
            <w:pPr>
              <w:spacing w:after="0" w:line="240" w:lineRule="auto"/>
              <w:jc w:val="center"/>
              <w:rPr>
                <w:rFonts w:eastAsia="Times New Roman"/>
                <w:b/>
                <w:bCs/>
                <w:color w:val="000000"/>
                <w:sz w:val="24"/>
                <w:szCs w:val="24"/>
                <w:lang w:eastAsia="es-EC"/>
              </w:rPr>
            </w:pPr>
            <w:r w:rsidRPr="008E79F9">
              <w:rPr>
                <w:rFonts w:eastAsia="Times New Roman"/>
                <w:b/>
                <w:bCs/>
                <w:color w:val="000000"/>
                <w:sz w:val="24"/>
                <w:szCs w:val="24"/>
                <w:lang w:eastAsia="es-EC"/>
              </w:rPr>
              <w:t>FUENTE DE INFORMACIÓN</w:t>
            </w:r>
          </w:p>
        </w:tc>
        <w:tc>
          <w:tcPr>
            <w:tcW w:w="1584" w:type="pct"/>
            <w:tcBorders>
              <w:top w:val="single" w:sz="8" w:space="0" w:color="auto"/>
              <w:left w:val="single" w:sz="8" w:space="0" w:color="auto"/>
              <w:bottom w:val="single" w:sz="8" w:space="0" w:color="auto"/>
              <w:right w:val="single" w:sz="8" w:space="0" w:color="000000"/>
            </w:tcBorders>
            <w:shd w:val="clear" w:color="000000" w:fill="BFBFBF"/>
            <w:vAlign w:val="center"/>
            <w:hideMark/>
          </w:tcPr>
          <w:p w:rsidR="008E79F9" w:rsidRPr="008E79F9" w:rsidRDefault="008E79F9" w:rsidP="008E79F9">
            <w:pPr>
              <w:spacing w:after="0" w:line="240" w:lineRule="auto"/>
              <w:jc w:val="center"/>
              <w:rPr>
                <w:rFonts w:eastAsia="Times New Roman"/>
                <w:b/>
                <w:bCs/>
                <w:color w:val="000000"/>
                <w:sz w:val="24"/>
                <w:szCs w:val="24"/>
                <w:lang w:eastAsia="es-EC"/>
              </w:rPr>
            </w:pPr>
            <w:r w:rsidRPr="008E79F9">
              <w:rPr>
                <w:rFonts w:eastAsia="Times New Roman"/>
                <w:b/>
                <w:bCs/>
                <w:color w:val="000000"/>
                <w:sz w:val="24"/>
                <w:szCs w:val="24"/>
                <w:lang w:eastAsia="es-EC"/>
              </w:rPr>
              <w:t>FRECUENCIA DE MEDICIÓN</w:t>
            </w:r>
          </w:p>
        </w:tc>
      </w:tr>
      <w:tr w:rsidR="008E79F9" w:rsidRPr="008E79F9" w:rsidTr="00DE5B03">
        <w:trPr>
          <w:trHeight w:val="856"/>
          <w:jc w:val="right"/>
        </w:trPr>
        <w:tc>
          <w:tcPr>
            <w:tcW w:w="3416"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E79F9" w:rsidRPr="008E79F9" w:rsidRDefault="008E79F9" w:rsidP="008E79F9">
            <w:pPr>
              <w:spacing w:after="0" w:line="240" w:lineRule="auto"/>
              <w:jc w:val="center"/>
              <w:rPr>
                <w:rFonts w:eastAsia="Times New Roman"/>
                <w:color w:val="000000"/>
                <w:sz w:val="24"/>
                <w:szCs w:val="24"/>
                <w:lang w:eastAsia="es-EC"/>
              </w:rPr>
            </w:pPr>
            <w:r w:rsidRPr="008E79F9">
              <w:rPr>
                <w:rFonts w:eastAsia="Times New Roman"/>
                <w:color w:val="000000"/>
                <w:sz w:val="24"/>
                <w:szCs w:val="24"/>
                <w:lang w:eastAsia="es-EC"/>
              </w:rPr>
              <w:t>Encuestas de satisfacción</w:t>
            </w:r>
          </w:p>
        </w:tc>
        <w:tc>
          <w:tcPr>
            <w:tcW w:w="1584" w:type="pct"/>
            <w:tcBorders>
              <w:top w:val="single" w:sz="8" w:space="0" w:color="auto"/>
              <w:left w:val="nil"/>
              <w:bottom w:val="single" w:sz="8" w:space="0" w:color="auto"/>
              <w:right w:val="single" w:sz="8" w:space="0" w:color="000000"/>
            </w:tcBorders>
            <w:shd w:val="clear" w:color="auto" w:fill="auto"/>
            <w:noWrap/>
            <w:vAlign w:val="center"/>
            <w:hideMark/>
          </w:tcPr>
          <w:p w:rsidR="008E79F9" w:rsidRPr="008E79F9" w:rsidRDefault="006706DF" w:rsidP="008E79F9">
            <w:pPr>
              <w:spacing w:after="0" w:line="240" w:lineRule="auto"/>
              <w:jc w:val="center"/>
              <w:rPr>
                <w:rFonts w:eastAsia="Times New Roman"/>
                <w:color w:val="000000"/>
                <w:sz w:val="24"/>
                <w:szCs w:val="24"/>
                <w:lang w:eastAsia="es-EC"/>
              </w:rPr>
            </w:pPr>
            <w:r>
              <w:rPr>
                <w:rFonts w:eastAsia="Times New Roman"/>
                <w:color w:val="000000"/>
                <w:sz w:val="24"/>
                <w:szCs w:val="24"/>
                <w:lang w:eastAsia="es-EC"/>
              </w:rPr>
              <w:t>Semestral</w:t>
            </w:r>
          </w:p>
        </w:tc>
      </w:tr>
      <w:tr w:rsidR="008E79F9" w:rsidRPr="008E79F9" w:rsidTr="00DE5B03">
        <w:trPr>
          <w:trHeight w:val="371"/>
          <w:jc w:val="right"/>
        </w:trPr>
        <w:tc>
          <w:tcPr>
            <w:tcW w:w="2269" w:type="pct"/>
            <w:gridSpan w:val="2"/>
            <w:tcBorders>
              <w:top w:val="single" w:sz="8" w:space="0" w:color="auto"/>
              <w:left w:val="single" w:sz="8" w:space="0" w:color="auto"/>
              <w:bottom w:val="single" w:sz="8" w:space="0" w:color="auto"/>
              <w:right w:val="single" w:sz="4" w:space="0" w:color="auto"/>
            </w:tcBorders>
            <w:shd w:val="clear" w:color="000000" w:fill="BFBFBF"/>
            <w:noWrap/>
            <w:vAlign w:val="center"/>
            <w:hideMark/>
          </w:tcPr>
          <w:p w:rsidR="008E79F9" w:rsidRPr="008E79F9" w:rsidRDefault="008E79F9" w:rsidP="008E79F9">
            <w:pPr>
              <w:spacing w:after="0" w:line="240" w:lineRule="auto"/>
              <w:jc w:val="center"/>
              <w:rPr>
                <w:rFonts w:eastAsia="Times New Roman"/>
                <w:b/>
                <w:bCs/>
                <w:color w:val="000000"/>
                <w:sz w:val="24"/>
                <w:szCs w:val="24"/>
                <w:lang w:eastAsia="es-EC"/>
              </w:rPr>
            </w:pPr>
            <w:r w:rsidRPr="008E79F9">
              <w:rPr>
                <w:rFonts w:eastAsia="Times New Roman"/>
                <w:b/>
                <w:bCs/>
                <w:color w:val="000000"/>
                <w:sz w:val="24"/>
                <w:szCs w:val="24"/>
                <w:lang w:eastAsia="es-EC"/>
              </w:rPr>
              <w:t xml:space="preserve">RESPONSABLE DE MEDIR </w:t>
            </w:r>
          </w:p>
        </w:tc>
        <w:tc>
          <w:tcPr>
            <w:tcW w:w="2731" w:type="pct"/>
            <w:gridSpan w:val="2"/>
            <w:tcBorders>
              <w:top w:val="single" w:sz="8" w:space="0" w:color="auto"/>
              <w:left w:val="single" w:sz="8" w:space="0" w:color="auto"/>
              <w:bottom w:val="single" w:sz="8" w:space="0" w:color="auto"/>
              <w:right w:val="single" w:sz="8" w:space="0" w:color="000000"/>
            </w:tcBorders>
            <w:shd w:val="clear" w:color="000000" w:fill="BFBFBF"/>
            <w:noWrap/>
            <w:vAlign w:val="center"/>
            <w:hideMark/>
          </w:tcPr>
          <w:p w:rsidR="008E79F9" w:rsidRPr="008E79F9" w:rsidRDefault="008E79F9" w:rsidP="008E79F9">
            <w:pPr>
              <w:spacing w:after="0" w:line="240" w:lineRule="auto"/>
              <w:jc w:val="center"/>
              <w:rPr>
                <w:rFonts w:eastAsia="Times New Roman"/>
                <w:b/>
                <w:bCs/>
                <w:color w:val="000000"/>
                <w:sz w:val="24"/>
                <w:szCs w:val="24"/>
                <w:lang w:eastAsia="es-EC"/>
              </w:rPr>
            </w:pPr>
            <w:r w:rsidRPr="008E79F9">
              <w:rPr>
                <w:rFonts w:eastAsia="Times New Roman"/>
                <w:b/>
                <w:bCs/>
                <w:color w:val="000000"/>
                <w:sz w:val="24"/>
                <w:szCs w:val="24"/>
                <w:lang w:eastAsia="es-EC"/>
              </w:rPr>
              <w:t>RESPONSABLE DE GESTIONAR</w:t>
            </w:r>
          </w:p>
        </w:tc>
      </w:tr>
      <w:tr w:rsidR="008E79F9" w:rsidRPr="008E79F9" w:rsidTr="00DE5B03">
        <w:trPr>
          <w:trHeight w:val="698"/>
          <w:jc w:val="right"/>
        </w:trPr>
        <w:tc>
          <w:tcPr>
            <w:tcW w:w="2269" w:type="pct"/>
            <w:gridSpan w:val="2"/>
            <w:tcBorders>
              <w:top w:val="single" w:sz="8" w:space="0" w:color="auto"/>
              <w:left w:val="single" w:sz="8" w:space="0" w:color="auto"/>
              <w:bottom w:val="nil"/>
              <w:right w:val="single" w:sz="8" w:space="0" w:color="000000"/>
            </w:tcBorders>
            <w:shd w:val="clear" w:color="auto" w:fill="auto"/>
            <w:noWrap/>
            <w:vAlign w:val="center"/>
            <w:hideMark/>
          </w:tcPr>
          <w:p w:rsidR="008E79F9" w:rsidRPr="008E79F9" w:rsidRDefault="008E79F9" w:rsidP="008E79F9">
            <w:pPr>
              <w:spacing w:after="0" w:line="240" w:lineRule="auto"/>
              <w:jc w:val="center"/>
              <w:rPr>
                <w:rFonts w:eastAsia="Times New Roman"/>
                <w:color w:val="000000"/>
                <w:sz w:val="24"/>
                <w:szCs w:val="24"/>
                <w:lang w:eastAsia="es-EC"/>
              </w:rPr>
            </w:pPr>
            <w:r w:rsidRPr="008E79F9">
              <w:rPr>
                <w:rFonts w:eastAsia="Times New Roman"/>
                <w:color w:val="000000"/>
                <w:sz w:val="24"/>
                <w:szCs w:val="24"/>
                <w:lang w:eastAsia="es-EC"/>
              </w:rPr>
              <w:t>Asistente de Gerencia</w:t>
            </w:r>
          </w:p>
        </w:tc>
        <w:tc>
          <w:tcPr>
            <w:tcW w:w="2731" w:type="pct"/>
            <w:gridSpan w:val="2"/>
            <w:tcBorders>
              <w:top w:val="single" w:sz="8" w:space="0" w:color="auto"/>
              <w:left w:val="nil"/>
              <w:bottom w:val="nil"/>
              <w:right w:val="single" w:sz="8" w:space="0" w:color="000000"/>
            </w:tcBorders>
            <w:shd w:val="clear" w:color="auto" w:fill="auto"/>
            <w:noWrap/>
            <w:vAlign w:val="center"/>
            <w:hideMark/>
          </w:tcPr>
          <w:p w:rsidR="008E79F9" w:rsidRPr="008E79F9" w:rsidRDefault="008E79F9" w:rsidP="008E79F9">
            <w:pPr>
              <w:spacing w:after="0" w:line="240" w:lineRule="auto"/>
              <w:jc w:val="center"/>
              <w:rPr>
                <w:rFonts w:eastAsia="Times New Roman"/>
                <w:color w:val="000000"/>
                <w:sz w:val="24"/>
                <w:szCs w:val="24"/>
                <w:lang w:eastAsia="es-EC"/>
              </w:rPr>
            </w:pPr>
            <w:r w:rsidRPr="008E79F9">
              <w:rPr>
                <w:rFonts w:eastAsia="Times New Roman"/>
                <w:color w:val="000000"/>
                <w:sz w:val="24"/>
                <w:szCs w:val="24"/>
                <w:lang w:eastAsia="es-EC"/>
              </w:rPr>
              <w:t>Gerencia General</w:t>
            </w:r>
          </w:p>
        </w:tc>
      </w:tr>
      <w:tr w:rsidR="008E79F9" w:rsidRPr="008E79F9" w:rsidTr="00DE5B03">
        <w:trPr>
          <w:trHeight w:val="371"/>
          <w:jc w:val="right"/>
        </w:trPr>
        <w:tc>
          <w:tcPr>
            <w:tcW w:w="639"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8E79F9" w:rsidRPr="008E79F9" w:rsidRDefault="008E79F9" w:rsidP="008E79F9">
            <w:pPr>
              <w:spacing w:after="0" w:line="240" w:lineRule="auto"/>
              <w:jc w:val="center"/>
              <w:rPr>
                <w:rFonts w:eastAsia="Times New Roman"/>
                <w:b/>
                <w:bCs/>
                <w:sz w:val="24"/>
                <w:szCs w:val="24"/>
                <w:lang w:eastAsia="es-EC"/>
              </w:rPr>
            </w:pPr>
            <w:r w:rsidRPr="008E79F9">
              <w:rPr>
                <w:rFonts w:eastAsia="Times New Roman"/>
                <w:b/>
                <w:bCs/>
                <w:sz w:val="24"/>
                <w:szCs w:val="24"/>
                <w:lang w:eastAsia="es-EC"/>
              </w:rPr>
              <w:t>META</w:t>
            </w:r>
          </w:p>
        </w:tc>
        <w:tc>
          <w:tcPr>
            <w:tcW w:w="1630" w:type="pct"/>
            <w:tcBorders>
              <w:top w:val="single" w:sz="8" w:space="0" w:color="auto"/>
              <w:left w:val="single" w:sz="8" w:space="0" w:color="auto"/>
              <w:bottom w:val="single" w:sz="8" w:space="0" w:color="auto"/>
              <w:right w:val="single" w:sz="8" w:space="0" w:color="000000"/>
            </w:tcBorders>
            <w:shd w:val="clear" w:color="000000" w:fill="FF0000"/>
            <w:noWrap/>
            <w:vAlign w:val="center"/>
            <w:hideMark/>
          </w:tcPr>
          <w:p w:rsidR="008E79F9" w:rsidRPr="008E79F9" w:rsidRDefault="008E79F9" w:rsidP="008E79F9">
            <w:pPr>
              <w:spacing w:after="0" w:line="240" w:lineRule="auto"/>
              <w:jc w:val="center"/>
              <w:rPr>
                <w:rFonts w:eastAsia="Times New Roman"/>
                <w:b/>
                <w:bCs/>
                <w:color w:val="FFFFFF"/>
                <w:sz w:val="24"/>
                <w:szCs w:val="24"/>
                <w:lang w:eastAsia="es-EC"/>
              </w:rPr>
            </w:pPr>
            <w:r w:rsidRPr="008E79F9">
              <w:rPr>
                <w:rFonts w:eastAsia="Times New Roman"/>
                <w:b/>
                <w:bCs/>
                <w:color w:val="FFFFFF"/>
                <w:sz w:val="24"/>
                <w:szCs w:val="24"/>
                <w:lang w:eastAsia="es-EC"/>
              </w:rPr>
              <w:t>NO CONFORME</w:t>
            </w:r>
          </w:p>
        </w:tc>
        <w:tc>
          <w:tcPr>
            <w:tcW w:w="1146" w:type="pct"/>
            <w:tcBorders>
              <w:top w:val="single" w:sz="8" w:space="0" w:color="auto"/>
              <w:left w:val="nil"/>
              <w:bottom w:val="single" w:sz="8" w:space="0" w:color="auto"/>
              <w:right w:val="single" w:sz="4" w:space="0" w:color="auto"/>
            </w:tcBorders>
            <w:shd w:val="clear" w:color="000000" w:fill="FFFF00"/>
            <w:noWrap/>
            <w:vAlign w:val="center"/>
            <w:hideMark/>
          </w:tcPr>
          <w:p w:rsidR="008E79F9" w:rsidRPr="008E79F9" w:rsidRDefault="008E79F9" w:rsidP="008E79F9">
            <w:pPr>
              <w:spacing w:after="0" w:line="240" w:lineRule="auto"/>
              <w:jc w:val="center"/>
              <w:rPr>
                <w:rFonts w:eastAsia="Times New Roman"/>
                <w:b/>
                <w:bCs/>
                <w:color w:val="000000"/>
                <w:sz w:val="24"/>
                <w:szCs w:val="24"/>
                <w:lang w:eastAsia="es-EC"/>
              </w:rPr>
            </w:pPr>
            <w:r w:rsidRPr="008E79F9">
              <w:rPr>
                <w:rFonts w:eastAsia="Times New Roman"/>
                <w:b/>
                <w:bCs/>
                <w:color w:val="000000"/>
                <w:sz w:val="24"/>
                <w:szCs w:val="24"/>
                <w:lang w:eastAsia="es-EC"/>
              </w:rPr>
              <w:t>CONFORME</w:t>
            </w:r>
          </w:p>
        </w:tc>
        <w:tc>
          <w:tcPr>
            <w:tcW w:w="1584" w:type="pct"/>
            <w:tcBorders>
              <w:top w:val="single" w:sz="8" w:space="0" w:color="auto"/>
              <w:left w:val="single" w:sz="8" w:space="0" w:color="auto"/>
              <w:bottom w:val="single" w:sz="8" w:space="0" w:color="auto"/>
              <w:right w:val="single" w:sz="8" w:space="0" w:color="000000"/>
            </w:tcBorders>
            <w:shd w:val="clear" w:color="000000" w:fill="00FF00"/>
            <w:noWrap/>
            <w:vAlign w:val="center"/>
            <w:hideMark/>
          </w:tcPr>
          <w:p w:rsidR="008E79F9" w:rsidRPr="008E79F9" w:rsidRDefault="008E79F9" w:rsidP="008E79F9">
            <w:pPr>
              <w:spacing w:after="0" w:line="240" w:lineRule="auto"/>
              <w:jc w:val="center"/>
              <w:rPr>
                <w:rFonts w:eastAsia="Times New Roman"/>
                <w:b/>
                <w:bCs/>
                <w:color w:val="000000"/>
                <w:sz w:val="24"/>
                <w:szCs w:val="24"/>
                <w:lang w:eastAsia="es-EC"/>
              </w:rPr>
            </w:pPr>
            <w:r w:rsidRPr="008E79F9">
              <w:rPr>
                <w:rFonts w:eastAsia="Times New Roman"/>
                <w:b/>
                <w:bCs/>
                <w:color w:val="000000"/>
                <w:sz w:val="24"/>
                <w:szCs w:val="24"/>
                <w:lang w:eastAsia="es-EC"/>
              </w:rPr>
              <w:t>EXCEPCIONAL</w:t>
            </w:r>
          </w:p>
        </w:tc>
      </w:tr>
      <w:tr w:rsidR="008E79F9" w:rsidRPr="008E79F9" w:rsidTr="00DE5B03">
        <w:trPr>
          <w:trHeight w:val="371"/>
          <w:jc w:val="right"/>
        </w:trPr>
        <w:tc>
          <w:tcPr>
            <w:tcW w:w="639"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E79F9" w:rsidRPr="008E79F9" w:rsidRDefault="008E79F9" w:rsidP="008E79F9">
            <w:pPr>
              <w:spacing w:after="0" w:line="240" w:lineRule="auto"/>
              <w:jc w:val="center"/>
              <w:rPr>
                <w:rFonts w:eastAsia="Times New Roman"/>
                <w:color w:val="000000"/>
                <w:sz w:val="24"/>
                <w:szCs w:val="24"/>
                <w:lang w:eastAsia="es-EC"/>
              </w:rPr>
            </w:pPr>
            <w:r w:rsidRPr="008E79F9">
              <w:rPr>
                <w:rFonts w:eastAsia="Times New Roman"/>
                <w:color w:val="000000"/>
                <w:sz w:val="24"/>
                <w:szCs w:val="24"/>
                <w:lang w:eastAsia="es-EC"/>
              </w:rPr>
              <w:t>90%</w:t>
            </w:r>
          </w:p>
        </w:tc>
        <w:tc>
          <w:tcPr>
            <w:tcW w:w="1630" w:type="pct"/>
            <w:tcBorders>
              <w:top w:val="single" w:sz="8" w:space="0" w:color="auto"/>
              <w:left w:val="nil"/>
              <w:bottom w:val="single" w:sz="8" w:space="0" w:color="auto"/>
              <w:right w:val="single" w:sz="8" w:space="0" w:color="000000"/>
            </w:tcBorders>
            <w:shd w:val="clear" w:color="auto" w:fill="auto"/>
            <w:noWrap/>
            <w:vAlign w:val="center"/>
            <w:hideMark/>
          </w:tcPr>
          <w:p w:rsidR="008E79F9" w:rsidRPr="008E79F9" w:rsidRDefault="008E79F9" w:rsidP="008E79F9">
            <w:pPr>
              <w:spacing w:after="0" w:line="240" w:lineRule="auto"/>
              <w:jc w:val="center"/>
              <w:rPr>
                <w:rFonts w:eastAsia="Times New Roman"/>
                <w:color w:val="000000"/>
                <w:sz w:val="24"/>
                <w:szCs w:val="24"/>
                <w:lang w:eastAsia="es-EC"/>
              </w:rPr>
            </w:pPr>
            <w:r w:rsidRPr="008E79F9">
              <w:rPr>
                <w:rFonts w:eastAsia="Times New Roman"/>
                <w:color w:val="000000"/>
                <w:sz w:val="24"/>
                <w:szCs w:val="24"/>
                <w:lang w:eastAsia="es-EC"/>
              </w:rPr>
              <w:t>&lt; 85%</w:t>
            </w:r>
          </w:p>
        </w:tc>
        <w:tc>
          <w:tcPr>
            <w:tcW w:w="1146" w:type="pct"/>
            <w:tcBorders>
              <w:top w:val="single" w:sz="8" w:space="0" w:color="auto"/>
              <w:left w:val="nil"/>
              <w:bottom w:val="single" w:sz="8" w:space="0" w:color="auto"/>
              <w:right w:val="single" w:sz="8" w:space="0" w:color="000000"/>
            </w:tcBorders>
            <w:shd w:val="clear" w:color="auto" w:fill="auto"/>
            <w:noWrap/>
            <w:vAlign w:val="center"/>
            <w:hideMark/>
          </w:tcPr>
          <w:p w:rsidR="008E79F9" w:rsidRPr="008E79F9" w:rsidRDefault="008E79F9" w:rsidP="008E79F9">
            <w:pPr>
              <w:spacing w:after="0" w:line="240" w:lineRule="auto"/>
              <w:jc w:val="center"/>
              <w:rPr>
                <w:rFonts w:eastAsia="Times New Roman"/>
                <w:color w:val="000000"/>
                <w:sz w:val="24"/>
                <w:szCs w:val="24"/>
                <w:lang w:eastAsia="es-EC"/>
              </w:rPr>
            </w:pPr>
            <w:r w:rsidRPr="008E79F9">
              <w:rPr>
                <w:rFonts w:eastAsia="Times New Roman"/>
                <w:color w:val="000000"/>
                <w:sz w:val="24"/>
                <w:szCs w:val="24"/>
                <w:lang w:eastAsia="es-EC"/>
              </w:rPr>
              <w:t>85%-90%</w:t>
            </w:r>
          </w:p>
        </w:tc>
        <w:tc>
          <w:tcPr>
            <w:tcW w:w="1584" w:type="pct"/>
            <w:tcBorders>
              <w:top w:val="single" w:sz="8" w:space="0" w:color="auto"/>
              <w:left w:val="nil"/>
              <w:bottom w:val="single" w:sz="8" w:space="0" w:color="auto"/>
              <w:right w:val="single" w:sz="8" w:space="0" w:color="000000"/>
            </w:tcBorders>
            <w:shd w:val="clear" w:color="auto" w:fill="auto"/>
            <w:noWrap/>
            <w:vAlign w:val="center"/>
            <w:hideMark/>
          </w:tcPr>
          <w:p w:rsidR="008E79F9" w:rsidRPr="008E79F9" w:rsidRDefault="008E79F9" w:rsidP="008E79F9">
            <w:pPr>
              <w:spacing w:after="0" w:line="240" w:lineRule="auto"/>
              <w:jc w:val="center"/>
              <w:rPr>
                <w:rFonts w:eastAsia="Times New Roman"/>
                <w:color w:val="000000"/>
                <w:sz w:val="24"/>
                <w:szCs w:val="24"/>
                <w:lang w:eastAsia="es-EC"/>
              </w:rPr>
            </w:pPr>
            <w:r w:rsidRPr="008E79F9">
              <w:rPr>
                <w:rFonts w:eastAsia="Times New Roman"/>
                <w:color w:val="000000"/>
                <w:sz w:val="24"/>
                <w:szCs w:val="24"/>
                <w:lang w:eastAsia="es-EC"/>
              </w:rPr>
              <w:t>&gt; 90%</w:t>
            </w:r>
          </w:p>
        </w:tc>
      </w:tr>
    </w:tbl>
    <w:p w:rsidR="00DE5B03" w:rsidRDefault="00DE5B03" w:rsidP="00DE5B03">
      <w:r>
        <w:rPr>
          <w:rFonts w:ascii="Arial" w:hAnsi="Arial" w:cs="Arial"/>
          <w:b/>
          <w:i/>
          <w:sz w:val="18"/>
          <w:szCs w:val="18"/>
        </w:rPr>
        <w:t xml:space="preserve">                                               </w:t>
      </w:r>
      <w:r w:rsidRPr="00A60BB5">
        <w:rPr>
          <w:rFonts w:ascii="Arial" w:hAnsi="Arial" w:cs="Arial"/>
          <w:b/>
          <w:i/>
          <w:sz w:val="18"/>
          <w:szCs w:val="18"/>
        </w:rPr>
        <w:t xml:space="preserve">Autor: </w:t>
      </w:r>
      <w:r w:rsidRPr="00A60BB5">
        <w:rPr>
          <w:rFonts w:ascii="Arial" w:hAnsi="Arial" w:cs="Arial"/>
          <w:i/>
          <w:sz w:val="18"/>
          <w:szCs w:val="18"/>
        </w:rPr>
        <w:t>Marcia Camacho, Teresa Garzón, Jared Aguilar</w:t>
      </w:r>
    </w:p>
    <w:p w:rsidR="00F9679D" w:rsidRDefault="000B335F" w:rsidP="00F9679D">
      <w:pPr>
        <w:pStyle w:val="contenido"/>
        <w:spacing w:before="0" w:beforeAutospacing="0" w:after="0" w:afterAutospacing="0"/>
        <w:ind w:left="1985"/>
        <w:rPr>
          <w:lang w:val="es-ES_tradnl"/>
        </w:rPr>
      </w:pPr>
      <w:r>
        <w:rPr>
          <w:lang w:val="es-ES_tradnl"/>
        </w:rPr>
        <w:lastRenderedPageBreak/>
        <w:t xml:space="preserve">A continuación se presenta </w:t>
      </w:r>
      <w:r w:rsidR="00855186">
        <w:rPr>
          <w:lang w:val="es-ES_tradnl"/>
        </w:rPr>
        <w:t xml:space="preserve"> </w:t>
      </w:r>
      <w:r>
        <w:rPr>
          <w:lang w:val="es-ES_tradnl"/>
        </w:rPr>
        <w:t>el formulario</w:t>
      </w:r>
      <w:r w:rsidR="00855186">
        <w:rPr>
          <w:lang w:val="es-ES_tradnl"/>
        </w:rPr>
        <w:t xml:space="preserve"> de </w:t>
      </w:r>
      <w:r w:rsidR="00CA43EB">
        <w:rPr>
          <w:lang w:val="es-ES_tradnl"/>
        </w:rPr>
        <w:t xml:space="preserve">evaluación de </w:t>
      </w:r>
      <w:r w:rsidR="00855186">
        <w:rPr>
          <w:lang w:val="es-ES_tradnl"/>
        </w:rPr>
        <w:t xml:space="preserve">satisfacción de cliente que sirve para obtener la información </w:t>
      </w:r>
      <w:r w:rsidR="0074298C">
        <w:rPr>
          <w:lang w:val="es-ES_tradnl"/>
        </w:rPr>
        <w:t>d</w:t>
      </w:r>
      <w:r w:rsidR="00855186">
        <w:rPr>
          <w:lang w:val="es-ES_tradnl"/>
        </w:rPr>
        <w:t>el indicador.</w:t>
      </w:r>
    </w:p>
    <w:p w:rsidR="00707E43" w:rsidRDefault="00F9679D" w:rsidP="00CA43EB">
      <w:pPr>
        <w:pStyle w:val="Titulo5TablasTesis"/>
        <w:ind w:left="1985"/>
        <w:rPr>
          <w:lang w:val="es-ES_tradnl"/>
        </w:rPr>
      </w:pPr>
      <w:bookmarkStart w:id="380" w:name="_Toc296905623"/>
      <w:r>
        <w:t>Tabla 3.13: Form</w:t>
      </w:r>
      <w:r w:rsidR="00CA43EB">
        <w:t>ulario</w:t>
      </w:r>
      <w:r>
        <w:t xml:space="preserve"> de </w:t>
      </w:r>
      <w:r w:rsidR="00CA43EB">
        <w:t>Eva</w:t>
      </w:r>
      <w:r>
        <w:t>luación de Satisfacción de clientes.</w:t>
      </w:r>
      <w:bookmarkEnd w:id="380"/>
    </w:p>
    <w:p w:rsidR="008952CF" w:rsidRDefault="009D079D" w:rsidP="008952CF">
      <w:pPr>
        <w:pStyle w:val="contenido"/>
        <w:spacing w:before="0" w:beforeAutospacing="0" w:after="0" w:afterAutospacing="0"/>
        <w:ind w:left="1843"/>
        <w:jc w:val="center"/>
      </w:pPr>
      <w:r>
        <w:rPr>
          <w:noProof/>
          <w:lang w:val="es-ES" w:eastAsia="es-ES"/>
        </w:rPr>
        <w:drawing>
          <wp:inline distT="0" distB="0" distL="0" distR="0" wp14:anchorId="571D94E8" wp14:editId="24E67741">
            <wp:extent cx="4213225" cy="5856605"/>
            <wp:effectExtent l="19050" t="0" r="0" b="0"/>
            <wp:docPr id="11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69" cstate="print"/>
                    <a:srcRect/>
                    <a:stretch>
                      <a:fillRect/>
                    </a:stretch>
                  </pic:blipFill>
                  <pic:spPr bwMode="auto">
                    <a:xfrm>
                      <a:off x="0" y="0"/>
                      <a:ext cx="4213225" cy="5856605"/>
                    </a:xfrm>
                    <a:prstGeom prst="rect">
                      <a:avLst/>
                    </a:prstGeom>
                    <a:noFill/>
                    <a:ln w="9525">
                      <a:noFill/>
                      <a:miter lim="800000"/>
                      <a:headEnd/>
                      <a:tailEnd/>
                    </a:ln>
                  </pic:spPr>
                </pic:pic>
              </a:graphicData>
            </a:graphic>
          </wp:inline>
        </w:drawing>
      </w:r>
      <w:r w:rsidR="008952CF" w:rsidRPr="00A60BB5">
        <w:rPr>
          <w:rFonts w:cs="Arial"/>
          <w:b/>
          <w:i/>
          <w:sz w:val="18"/>
          <w:szCs w:val="18"/>
        </w:rPr>
        <w:t xml:space="preserve">Autor: </w:t>
      </w:r>
      <w:r w:rsidR="008952CF" w:rsidRPr="00A60BB5">
        <w:rPr>
          <w:rFonts w:cs="Arial"/>
          <w:i/>
          <w:sz w:val="18"/>
          <w:szCs w:val="18"/>
        </w:rPr>
        <w:t>Marcia Camacho, Teresa Garzón, Jared Aguilar</w:t>
      </w:r>
    </w:p>
    <w:p w:rsidR="008952CF" w:rsidRPr="008952CF" w:rsidRDefault="008952CF" w:rsidP="00CA43EB">
      <w:pPr>
        <w:pStyle w:val="contenido"/>
        <w:spacing w:before="0" w:beforeAutospacing="0" w:after="0" w:afterAutospacing="0"/>
        <w:ind w:left="1843"/>
        <w:jc w:val="center"/>
        <w:rPr>
          <w:noProof/>
          <w:lang w:eastAsia="es-ES"/>
        </w:rPr>
      </w:pPr>
    </w:p>
    <w:p w:rsidR="008E79F9" w:rsidRPr="00217C17" w:rsidRDefault="006706DF" w:rsidP="00217C17">
      <w:pPr>
        <w:pStyle w:val="contenido"/>
        <w:spacing w:before="0" w:beforeAutospacing="0" w:after="0" w:afterAutospacing="0"/>
        <w:ind w:left="1985"/>
        <w:rPr>
          <w:lang w:val="es-ES_tradnl"/>
        </w:rPr>
      </w:pPr>
      <w:r w:rsidRPr="006706DF">
        <w:rPr>
          <w:lang w:val="es-ES_tradnl"/>
        </w:rPr>
        <w:lastRenderedPageBreak/>
        <w:t xml:space="preserve">En cuanto </w:t>
      </w:r>
      <w:r>
        <w:rPr>
          <w:lang w:val="es-ES_tradnl"/>
        </w:rPr>
        <w:t>al indicador nivel de cl</w:t>
      </w:r>
      <w:r w:rsidR="00A401B6">
        <w:rPr>
          <w:lang w:val="es-ES_tradnl"/>
        </w:rPr>
        <w:t>ientes perdidos Tabla 3.1</w:t>
      </w:r>
      <w:r w:rsidR="00217C17">
        <w:rPr>
          <w:lang w:val="es-ES_tradnl"/>
        </w:rPr>
        <w:t>4</w:t>
      </w:r>
      <w:r w:rsidR="00C93759">
        <w:rPr>
          <w:lang w:val="es-ES_tradnl"/>
        </w:rPr>
        <w:t xml:space="preserve"> se </w:t>
      </w:r>
      <w:r>
        <w:rPr>
          <w:lang w:val="es-ES_tradnl"/>
        </w:rPr>
        <w:t xml:space="preserve">define de esta </w:t>
      </w:r>
      <w:r w:rsidR="00C93759">
        <w:rPr>
          <w:lang w:val="es-ES_tradnl"/>
        </w:rPr>
        <w:t xml:space="preserve">manera puesto </w:t>
      </w:r>
      <w:r w:rsidR="00E2605D">
        <w:rPr>
          <w:lang w:val="es-ES_tradnl"/>
        </w:rPr>
        <w:t>que la empresa necesita controlar y mantener los clientes actuales, el cual debe cumplir la meta de 0% de clientes perdidos.</w:t>
      </w:r>
    </w:p>
    <w:p w:rsidR="009869C0" w:rsidRDefault="00A401B6" w:rsidP="009869C0">
      <w:pPr>
        <w:pStyle w:val="Titulo5TablasTesis"/>
        <w:rPr>
          <w:rFonts w:cs="Arial"/>
          <w:i/>
        </w:rPr>
      </w:pPr>
      <w:bookmarkStart w:id="381" w:name="_Toc296905624"/>
      <w:r>
        <w:t>Tabla 3.1</w:t>
      </w:r>
      <w:r w:rsidR="00217C17">
        <w:t>4:</w:t>
      </w:r>
      <w:r w:rsidR="009869C0">
        <w:rPr>
          <w:rFonts w:cs="Arial"/>
        </w:rPr>
        <w:t xml:space="preserve"> Ficha de Indicador</w:t>
      </w:r>
      <w:r w:rsidR="00217C17">
        <w:rPr>
          <w:rFonts w:cs="Arial"/>
        </w:rPr>
        <w:t xml:space="preserve"> # 4 </w:t>
      </w:r>
      <w:r w:rsidR="00217C17">
        <w:rPr>
          <w:rFonts w:cs="Arial"/>
          <w:i/>
        </w:rPr>
        <w:t>Perspectiva Clientes</w:t>
      </w:r>
      <w:bookmarkEnd w:id="381"/>
    </w:p>
    <w:tbl>
      <w:tblPr>
        <w:tblpPr w:leftFromText="141" w:rightFromText="141" w:vertAnchor="text" w:horzAnchor="margin" w:tblpXSpec="right" w:tblpY="112"/>
        <w:tblW w:w="3680" w:type="pct"/>
        <w:tblCellMar>
          <w:left w:w="70" w:type="dxa"/>
          <w:right w:w="70" w:type="dxa"/>
        </w:tblCellMar>
        <w:tblLook w:val="04A0" w:firstRow="1" w:lastRow="0" w:firstColumn="1" w:lastColumn="0" w:noHBand="0" w:noVBand="1"/>
      </w:tblPr>
      <w:tblGrid>
        <w:gridCol w:w="775"/>
        <w:gridCol w:w="1984"/>
        <w:gridCol w:w="1405"/>
        <w:gridCol w:w="2031"/>
      </w:tblGrid>
      <w:tr w:rsidR="009869C0" w:rsidRPr="009869C0" w:rsidTr="00217C17">
        <w:trPr>
          <w:trHeight w:val="377"/>
        </w:trPr>
        <w:tc>
          <w:tcPr>
            <w:tcW w:w="5000" w:type="pct"/>
            <w:gridSpan w:val="4"/>
            <w:tcBorders>
              <w:top w:val="single" w:sz="8" w:space="0" w:color="auto"/>
              <w:left w:val="single" w:sz="8" w:space="0" w:color="auto"/>
              <w:bottom w:val="single" w:sz="8" w:space="0" w:color="auto"/>
              <w:right w:val="single" w:sz="8" w:space="0" w:color="000000"/>
            </w:tcBorders>
            <w:shd w:val="clear" w:color="000000" w:fill="99CCFF"/>
            <w:noWrap/>
            <w:vAlign w:val="center"/>
            <w:hideMark/>
          </w:tcPr>
          <w:p w:rsidR="009869C0" w:rsidRPr="009869C0" w:rsidRDefault="009869C0" w:rsidP="009869C0">
            <w:pPr>
              <w:spacing w:after="0" w:line="240" w:lineRule="auto"/>
              <w:jc w:val="center"/>
              <w:rPr>
                <w:rFonts w:eastAsia="Times New Roman"/>
                <w:b/>
                <w:bCs/>
                <w:color w:val="000000"/>
                <w:sz w:val="24"/>
                <w:szCs w:val="24"/>
                <w:lang w:eastAsia="es-EC"/>
              </w:rPr>
            </w:pPr>
            <w:r w:rsidRPr="009869C0">
              <w:rPr>
                <w:rFonts w:eastAsia="Times New Roman"/>
                <w:b/>
                <w:bCs/>
                <w:color w:val="000000"/>
                <w:sz w:val="24"/>
                <w:szCs w:val="24"/>
                <w:lang w:eastAsia="es-EC"/>
              </w:rPr>
              <w:t>PERSPECTIVA</w:t>
            </w:r>
          </w:p>
        </w:tc>
      </w:tr>
      <w:tr w:rsidR="009869C0" w:rsidRPr="009869C0" w:rsidTr="00217C17">
        <w:trPr>
          <w:trHeight w:val="522"/>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869C0" w:rsidRPr="009869C0" w:rsidRDefault="009869C0" w:rsidP="009869C0">
            <w:pPr>
              <w:spacing w:after="0" w:line="240" w:lineRule="auto"/>
              <w:jc w:val="center"/>
              <w:rPr>
                <w:rFonts w:eastAsia="Times New Roman"/>
                <w:color w:val="000000"/>
                <w:sz w:val="24"/>
                <w:szCs w:val="24"/>
                <w:lang w:eastAsia="es-EC"/>
              </w:rPr>
            </w:pPr>
            <w:r w:rsidRPr="009869C0">
              <w:rPr>
                <w:rFonts w:eastAsia="Times New Roman"/>
                <w:color w:val="000000"/>
                <w:sz w:val="24"/>
                <w:szCs w:val="24"/>
                <w:lang w:eastAsia="es-EC"/>
              </w:rPr>
              <w:t>Clientes</w:t>
            </w:r>
          </w:p>
        </w:tc>
      </w:tr>
      <w:tr w:rsidR="009869C0" w:rsidRPr="009869C0" w:rsidTr="00217C17">
        <w:trPr>
          <w:trHeight w:val="377"/>
        </w:trPr>
        <w:tc>
          <w:tcPr>
            <w:tcW w:w="5000" w:type="pct"/>
            <w:gridSpan w:val="4"/>
            <w:tcBorders>
              <w:top w:val="single" w:sz="8" w:space="0" w:color="auto"/>
              <w:left w:val="single" w:sz="8" w:space="0" w:color="auto"/>
              <w:bottom w:val="single" w:sz="8" w:space="0" w:color="auto"/>
              <w:right w:val="single" w:sz="8" w:space="0" w:color="000000"/>
            </w:tcBorders>
            <w:shd w:val="clear" w:color="000000" w:fill="99CCFF"/>
            <w:noWrap/>
            <w:vAlign w:val="center"/>
            <w:hideMark/>
          </w:tcPr>
          <w:p w:rsidR="009869C0" w:rsidRPr="009869C0" w:rsidRDefault="009869C0" w:rsidP="009869C0">
            <w:pPr>
              <w:spacing w:after="0" w:line="240" w:lineRule="auto"/>
              <w:jc w:val="center"/>
              <w:rPr>
                <w:rFonts w:eastAsia="Times New Roman"/>
                <w:b/>
                <w:bCs/>
                <w:color w:val="000000"/>
                <w:sz w:val="24"/>
                <w:szCs w:val="24"/>
                <w:lang w:eastAsia="es-EC"/>
              </w:rPr>
            </w:pPr>
            <w:r w:rsidRPr="009869C0">
              <w:rPr>
                <w:rFonts w:eastAsia="Times New Roman"/>
                <w:b/>
                <w:bCs/>
                <w:color w:val="000000"/>
                <w:sz w:val="24"/>
                <w:szCs w:val="24"/>
                <w:lang w:eastAsia="es-EC"/>
              </w:rPr>
              <w:t>OBJETIVO ESTRATÉGICO</w:t>
            </w:r>
          </w:p>
        </w:tc>
      </w:tr>
      <w:tr w:rsidR="009869C0" w:rsidRPr="009869C0" w:rsidTr="00217C17">
        <w:trPr>
          <w:trHeight w:val="578"/>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869C0" w:rsidRPr="009869C0" w:rsidRDefault="009869C0" w:rsidP="009869C0">
            <w:pPr>
              <w:spacing w:after="0" w:line="240" w:lineRule="auto"/>
              <w:jc w:val="center"/>
              <w:rPr>
                <w:rFonts w:eastAsia="Times New Roman"/>
                <w:color w:val="000000"/>
                <w:sz w:val="24"/>
                <w:szCs w:val="24"/>
                <w:lang w:eastAsia="es-EC"/>
              </w:rPr>
            </w:pPr>
            <w:r w:rsidRPr="009869C0">
              <w:rPr>
                <w:rFonts w:eastAsia="Times New Roman"/>
                <w:color w:val="000000"/>
                <w:sz w:val="24"/>
                <w:szCs w:val="24"/>
                <w:lang w:eastAsia="es-EC"/>
              </w:rPr>
              <w:t>Mantener el 100% de los actuales clientes</w:t>
            </w:r>
          </w:p>
        </w:tc>
      </w:tr>
      <w:tr w:rsidR="009869C0" w:rsidRPr="009869C0" w:rsidTr="00217C17">
        <w:trPr>
          <w:trHeight w:val="377"/>
        </w:trPr>
        <w:tc>
          <w:tcPr>
            <w:tcW w:w="5000" w:type="pct"/>
            <w:gridSpan w:val="4"/>
            <w:tcBorders>
              <w:top w:val="single" w:sz="8" w:space="0" w:color="auto"/>
              <w:left w:val="single" w:sz="8" w:space="0" w:color="auto"/>
              <w:bottom w:val="single" w:sz="8" w:space="0" w:color="auto"/>
              <w:right w:val="single" w:sz="8" w:space="0" w:color="000000"/>
            </w:tcBorders>
            <w:shd w:val="clear" w:color="000000" w:fill="C0C0C0"/>
            <w:noWrap/>
            <w:vAlign w:val="center"/>
            <w:hideMark/>
          </w:tcPr>
          <w:p w:rsidR="009869C0" w:rsidRPr="009869C0" w:rsidRDefault="009869C0" w:rsidP="009869C0">
            <w:pPr>
              <w:spacing w:after="0" w:line="240" w:lineRule="auto"/>
              <w:jc w:val="center"/>
              <w:rPr>
                <w:rFonts w:eastAsia="Times New Roman"/>
                <w:b/>
                <w:bCs/>
                <w:color w:val="000000"/>
                <w:sz w:val="24"/>
                <w:szCs w:val="24"/>
                <w:lang w:eastAsia="es-EC"/>
              </w:rPr>
            </w:pPr>
            <w:r w:rsidRPr="009869C0">
              <w:rPr>
                <w:rFonts w:eastAsia="Times New Roman"/>
                <w:b/>
                <w:bCs/>
                <w:color w:val="000000"/>
                <w:sz w:val="24"/>
                <w:szCs w:val="24"/>
                <w:lang w:eastAsia="es-EC"/>
              </w:rPr>
              <w:t>INDICADOR</w:t>
            </w:r>
          </w:p>
        </w:tc>
      </w:tr>
      <w:tr w:rsidR="009869C0" w:rsidRPr="009869C0" w:rsidTr="00217C17">
        <w:trPr>
          <w:trHeight w:val="768"/>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869C0" w:rsidRPr="009869C0" w:rsidRDefault="006706DF" w:rsidP="009869C0">
            <w:pPr>
              <w:spacing w:after="0" w:line="240" w:lineRule="auto"/>
              <w:jc w:val="center"/>
              <w:rPr>
                <w:rFonts w:eastAsia="Times New Roman"/>
                <w:color w:val="000000"/>
                <w:sz w:val="24"/>
                <w:szCs w:val="24"/>
                <w:lang w:eastAsia="es-EC"/>
              </w:rPr>
            </w:pPr>
            <w:r>
              <w:rPr>
                <w:rFonts w:eastAsia="Times New Roman"/>
                <w:color w:val="000000"/>
                <w:sz w:val="24"/>
                <w:szCs w:val="24"/>
                <w:lang w:eastAsia="es-EC"/>
              </w:rPr>
              <w:t>Nivel</w:t>
            </w:r>
            <w:r w:rsidR="009869C0" w:rsidRPr="009869C0">
              <w:rPr>
                <w:rFonts w:eastAsia="Times New Roman"/>
                <w:color w:val="000000"/>
                <w:sz w:val="24"/>
                <w:szCs w:val="24"/>
                <w:lang w:eastAsia="es-EC"/>
              </w:rPr>
              <w:t xml:space="preserve"> de clientes perdidos</w:t>
            </w:r>
          </w:p>
        </w:tc>
      </w:tr>
      <w:tr w:rsidR="009869C0" w:rsidRPr="009869C0" w:rsidTr="00217C17">
        <w:trPr>
          <w:trHeight w:val="377"/>
        </w:trPr>
        <w:tc>
          <w:tcPr>
            <w:tcW w:w="2227" w:type="pct"/>
            <w:gridSpan w:val="2"/>
            <w:tcBorders>
              <w:top w:val="single" w:sz="8" w:space="0" w:color="auto"/>
              <w:left w:val="single" w:sz="8" w:space="0" w:color="auto"/>
              <w:bottom w:val="single" w:sz="8" w:space="0" w:color="auto"/>
              <w:right w:val="nil"/>
            </w:tcBorders>
            <w:shd w:val="clear" w:color="000000" w:fill="C0C0C0"/>
            <w:noWrap/>
            <w:vAlign w:val="center"/>
            <w:hideMark/>
          </w:tcPr>
          <w:p w:rsidR="009869C0" w:rsidRPr="009869C0" w:rsidRDefault="009869C0" w:rsidP="009869C0">
            <w:pPr>
              <w:spacing w:after="0" w:line="240" w:lineRule="auto"/>
              <w:jc w:val="center"/>
              <w:rPr>
                <w:rFonts w:eastAsia="Times New Roman"/>
                <w:b/>
                <w:bCs/>
                <w:color w:val="000000"/>
                <w:sz w:val="24"/>
                <w:szCs w:val="24"/>
                <w:lang w:eastAsia="es-EC"/>
              </w:rPr>
            </w:pPr>
            <w:r w:rsidRPr="009869C0">
              <w:rPr>
                <w:rFonts w:eastAsia="Times New Roman"/>
                <w:b/>
                <w:bCs/>
                <w:color w:val="000000"/>
                <w:sz w:val="24"/>
                <w:szCs w:val="24"/>
                <w:lang w:eastAsia="es-EC"/>
              </w:rPr>
              <w:t>UNIDAD</w:t>
            </w:r>
          </w:p>
        </w:tc>
        <w:tc>
          <w:tcPr>
            <w:tcW w:w="2773" w:type="pct"/>
            <w:gridSpan w:val="2"/>
            <w:tcBorders>
              <w:top w:val="single" w:sz="8" w:space="0" w:color="auto"/>
              <w:left w:val="single" w:sz="8" w:space="0" w:color="auto"/>
              <w:bottom w:val="single" w:sz="8" w:space="0" w:color="auto"/>
              <w:right w:val="single" w:sz="8" w:space="0" w:color="000000"/>
            </w:tcBorders>
            <w:shd w:val="clear" w:color="000000" w:fill="C0C0C0"/>
            <w:noWrap/>
            <w:vAlign w:val="center"/>
            <w:hideMark/>
          </w:tcPr>
          <w:p w:rsidR="009869C0" w:rsidRPr="009869C0" w:rsidRDefault="009869C0" w:rsidP="009869C0">
            <w:pPr>
              <w:spacing w:after="0" w:line="240" w:lineRule="auto"/>
              <w:jc w:val="center"/>
              <w:rPr>
                <w:rFonts w:eastAsia="Times New Roman"/>
                <w:b/>
                <w:bCs/>
                <w:color w:val="000000"/>
                <w:sz w:val="24"/>
                <w:szCs w:val="24"/>
                <w:lang w:eastAsia="es-EC"/>
              </w:rPr>
            </w:pPr>
            <w:r w:rsidRPr="009869C0">
              <w:rPr>
                <w:rFonts w:eastAsia="Times New Roman"/>
                <w:b/>
                <w:bCs/>
                <w:color w:val="000000"/>
                <w:sz w:val="24"/>
                <w:szCs w:val="24"/>
                <w:lang w:eastAsia="es-EC"/>
              </w:rPr>
              <w:t>MÉTRICA</w:t>
            </w:r>
          </w:p>
        </w:tc>
      </w:tr>
      <w:tr w:rsidR="009869C0" w:rsidRPr="009869C0" w:rsidTr="00217C17">
        <w:trPr>
          <w:trHeight w:val="741"/>
        </w:trPr>
        <w:tc>
          <w:tcPr>
            <w:tcW w:w="2227" w:type="pct"/>
            <w:gridSpan w:val="2"/>
            <w:tcBorders>
              <w:top w:val="single" w:sz="8" w:space="0" w:color="auto"/>
              <w:left w:val="single" w:sz="8" w:space="0" w:color="auto"/>
              <w:bottom w:val="single" w:sz="8" w:space="0" w:color="auto"/>
              <w:right w:val="nil"/>
            </w:tcBorders>
            <w:shd w:val="clear" w:color="auto" w:fill="auto"/>
            <w:noWrap/>
            <w:vAlign w:val="center"/>
            <w:hideMark/>
          </w:tcPr>
          <w:p w:rsidR="009869C0" w:rsidRPr="009869C0" w:rsidRDefault="009869C0" w:rsidP="009869C0">
            <w:pPr>
              <w:spacing w:after="0" w:line="240" w:lineRule="auto"/>
              <w:jc w:val="center"/>
              <w:rPr>
                <w:rFonts w:eastAsia="Times New Roman"/>
                <w:color w:val="000000"/>
                <w:sz w:val="24"/>
                <w:szCs w:val="24"/>
                <w:lang w:eastAsia="es-EC"/>
              </w:rPr>
            </w:pPr>
            <w:r w:rsidRPr="009869C0">
              <w:rPr>
                <w:rFonts w:eastAsia="Times New Roman"/>
                <w:color w:val="000000"/>
                <w:sz w:val="24"/>
                <w:szCs w:val="24"/>
                <w:lang w:eastAsia="es-EC"/>
              </w:rPr>
              <w:t>%</w:t>
            </w:r>
          </w:p>
        </w:tc>
        <w:tc>
          <w:tcPr>
            <w:tcW w:w="2773"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9869C0" w:rsidRPr="009869C0" w:rsidRDefault="009869C0" w:rsidP="009869C0">
            <w:pPr>
              <w:spacing w:after="0" w:line="240" w:lineRule="auto"/>
              <w:jc w:val="center"/>
              <w:rPr>
                <w:rFonts w:eastAsia="Times New Roman"/>
                <w:color w:val="000000"/>
                <w:sz w:val="24"/>
                <w:szCs w:val="24"/>
                <w:lang w:eastAsia="es-EC"/>
              </w:rPr>
            </w:pPr>
            <w:r w:rsidRPr="009869C0">
              <w:rPr>
                <w:rFonts w:eastAsia="Times New Roman"/>
                <w:color w:val="000000"/>
                <w:sz w:val="24"/>
                <w:szCs w:val="24"/>
                <w:lang w:eastAsia="es-EC"/>
              </w:rPr>
              <w:t>(Σ de clientes perdidos/ Σ clientes actuales) *100%</w:t>
            </w:r>
          </w:p>
        </w:tc>
      </w:tr>
      <w:tr w:rsidR="009869C0" w:rsidRPr="009869C0" w:rsidTr="00217C17">
        <w:trPr>
          <w:trHeight w:val="725"/>
        </w:trPr>
        <w:tc>
          <w:tcPr>
            <w:tcW w:w="3361" w:type="pct"/>
            <w:gridSpan w:val="3"/>
            <w:tcBorders>
              <w:top w:val="single" w:sz="8" w:space="0" w:color="auto"/>
              <w:left w:val="single" w:sz="8" w:space="0" w:color="auto"/>
              <w:bottom w:val="single" w:sz="8" w:space="0" w:color="auto"/>
              <w:right w:val="nil"/>
            </w:tcBorders>
            <w:shd w:val="clear" w:color="000000" w:fill="BFBFBF"/>
            <w:noWrap/>
            <w:vAlign w:val="center"/>
            <w:hideMark/>
          </w:tcPr>
          <w:p w:rsidR="009869C0" w:rsidRPr="009869C0" w:rsidRDefault="009869C0" w:rsidP="009869C0">
            <w:pPr>
              <w:spacing w:after="0" w:line="240" w:lineRule="auto"/>
              <w:jc w:val="center"/>
              <w:rPr>
                <w:rFonts w:eastAsia="Times New Roman"/>
                <w:b/>
                <w:bCs/>
                <w:color w:val="000000"/>
                <w:sz w:val="24"/>
                <w:szCs w:val="24"/>
                <w:lang w:eastAsia="es-EC"/>
              </w:rPr>
            </w:pPr>
            <w:r w:rsidRPr="009869C0">
              <w:rPr>
                <w:rFonts w:eastAsia="Times New Roman"/>
                <w:b/>
                <w:bCs/>
                <w:color w:val="000000"/>
                <w:sz w:val="24"/>
                <w:szCs w:val="24"/>
                <w:lang w:eastAsia="es-EC"/>
              </w:rPr>
              <w:t>FUENTE DE INFORMACIÓN</w:t>
            </w:r>
          </w:p>
        </w:tc>
        <w:tc>
          <w:tcPr>
            <w:tcW w:w="1639" w:type="pct"/>
            <w:tcBorders>
              <w:top w:val="single" w:sz="8" w:space="0" w:color="auto"/>
              <w:left w:val="single" w:sz="8" w:space="0" w:color="auto"/>
              <w:bottom w:val="single" w:sz="8" w:space="0" w:color="auto"/>
              <w:right w:val="single" w:sz="8" w:space="0" w:color="000000"/>
            </w:tcBorders>
            <w:shd w:val="clear" w:color="000000" w:fill="BFBFBF"/>
            <w:vAlign w:val="center"/>
            <w:hideMark/>
          </w:tcPr>
          <w:p w:rsidR="009869C0" w:rsidRPr="009869C0" w:rsidRDefault="009869C0" w:rsidP="009869C0">
            <w:pPr>
              <w:spacing w:after="0" w:line="240" w:lineRule="auto"/>
              <w:jc w:val="center"/>
              <w:rPr>
                <w:rFonts w:eastAsia="Times New Roman"/>
                <w:b/>
                <w:bCs/>
                <w:color w:val="000000"/>
                <w:sz w:val="24"/>
                <w:szCs w:val="24"/>
                <w:lang w:eastAsia="es-EC"/>
              </w:rPr>
            </w:pPr>
            <w:r w:rsidRPr="009869C0">
              <w:rPr>
                <w:rFonts w:eastAsia="Times New Roman"/>
                <w:b/>
                <w:bCs/>
                <w:color w:val="000000"/>
                <w:sz w:val="24"/>
                <w:szCs w:val="24"/>
                <w:lang w:eastAsia="es-EC"/>
              </w:rPr>
              <w:t>FRECUENCIA DE MEDICIÓN</w:t>
            </w:r>
          </w:p>
        </w:tc>
      </w:tr>
      <w:tr w:rsidR="009869C0" w:rsidRPr="009869C0" w:rsidTr="00217C17">
        <w:trPr>
          <w:trHeight w:val="870"/>
        </w:trPr>
        <w:tc>
          <w:tcPr>
            <w:tcW w:w="3361"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869C0" w:rsidRPr="009869C0" w:rsidRDefault="00C01AF3" w:rsidP="009869C0">
            <w:pPr>
              <w:spacing w:after="0" w:line="240" w:lineRule="auto"/>
              <w:jc w:val="center"/>
              <w:rPr>
                <w:rFonts w:eastAsia="Times New Roman"/>
                <w:color w:val="000000"/>
                <w:sz w:val="24"/>
                <w:szCs w:val="24"/>
                <w:lang w:eastAsia="es-EC"/>
              </w:rPr>
            </w:pPr>
            <w:r>
              <w:rPr>
                <w:rFonts w:eastAsia="Times New Roman"/>
                <w:color w:val="000000"/>
                <w:sz w:val="24"/>
                <w:szCs w:val="24"/>
                <w:lang w:eastAsia="es-EC"/>
              </w:rPr>
              <w:t xml:space="preserve">Control de </w:t>
            </w:r>
            <w:r w:rsidR="009869C0" w:rsidRPr="009869C0">
              <w:rPr>
                <w:rFonts w:eastAsia="Times New Roman"/>
                <w:color w:val="000000"/>
                <w:sz w:val="24"/>
                <w:szCs w:val="24"/>
                <w:lang w:eastAsia="es-EC"/>
              </w:rPr>
              <w:t>Contratos finalizados</w:t>
            </w:r>
          </w:p>
        </w:tc>
        <w:tc>
          <w:tcPr>
            <w:tcW w:w="1639" w:type="pct"/>
            <w:tcBorders>
              <w:top w:val="single" w:sz="8" w:space="0" w:color="auto"/>
              <w:left w:val="nil"/>
              <w:bottom w:val="single" w:sz="8" w:space="0" w:color="auto"/>
              <w:right w:val="single" w:sz="8" w:space="0" w:color="000000"/>
            </w:tcBorders>
            <w:shd w:val="clear" w:color="auto" w:fill="auto"/>
            <w:noWrap/>
            <w:vAlign w:val="center"/>
            <w:hideMark/>
          </w:tcPr>
          <w:p w:rsidR="009869C0" w:rsidRPr="009869C0" w:rsidRDefault="009869C0" w:rsidP="009869C0">
            <w:pPr>
              <w:spacing w:after="0" w:line="240" w:lineRule="auto"/>
              <w:jc w:val="center"/>
              <w:rPr>
                <w:rFonts w:eastAsia="Times New Roman"/>
                <w:color w:val="000000"/>
                <w:sz w:val="24"/>
                <w:szCs w:val="24"/>
                <w:lang w:eastAsia="es-EC"/>
              </w:rPr>
            </w:pPr>
            <w:r w:rsidRPr="009869C0">
              <w:rPr>
                <w:rFonts w:eastAsia="Times New Roman"/>
                <w:color w:val="000000"/>
                <w:sz w:val="24"/>
                <w:szCs w:val="24"/>
                <w:lang w:eastAsia="es-EC"/>
              </w:rPr>
              <w:t>Mensual</w:t>
            </w:r>
          </w:p>
        </w:tc>
      </w:tr>
      <w:tr w:rsidR="009869C0" w:rsidRPr="009869C0" w:rsidTr="00217C17">
        <w:trPr>
          <w:trHeight w:val="377"/>
        </w:trPr>
        <w:tc>
          <w:tcPr>
            <w:tcW w:w="2227" w:type="pct"/>
            <w:gridSpan w:val="2"/>
            <w:tcBorders>
              <w:top w:val="single" w:sz="8" w:space="0" w:color="auto"/>
              <w:left w:val="single" w:sz="8" w:space="0" w:color="auto"/>
              <w:bottom w:val="single" w:sz="8" w:space="0" w:color="auto"/>
              <w:right w:val="single" w:sz="4" w:space="0" w:color="auto"/>
            </w:tcBorders>
            <w:shd w:val="clear" w:color="000000" w:fill="BFBFBF"/>
            <w:noWrap/>
            <w:vAlign w:val="center"/>
            <w:hideMark/>
          </w:tcPr>
          <w:p w:rsidR="009869C0" w:rsidRPr="009869C0" w:rsidRDefault="009869C0" w:rsidP="009869C0">
            <w:pPr>
              <w:spacing w:after="0" w:line="240" w:lineRule="auto"/>
              <w:jc w:val="center"/>
              <w:rPr>
                <w:rFonts w:eastAsia="Times New Roman"/>
                <w:b/>
                <w:bCs/>
                <w:color w:val="000000"/>
                <w:sz w:val="24"/>
                <w:szCs w:val="24"/>
                <w:lang w:eastAsia="es-EC"/>
              </w:rPr>
            </w:pPr>
            <w:r w:rsidRPr="009869C0">
              <w:rPr>
                <w:rFonts w:eastAsia="Times New Roman"/>
                <w:b/>
                <w:bCs/>
                <w:color w:val="000000"/>
                <w:sz w:val="24"/>
                <w:szCs w:val="24"/>
                <w:lang w:eastAsia="es-EC"/>
              </w:rPr>
              <w:t xml:space="preserve">RESPONSABLE DE MEDIR </w:t>
            </w:r>
          </w:p>
        </w:tc>
        <w:tc>
          <w:tcPr>
            <w:tcW w:w="2773" w:type="pct"/>
            <w:gridSpan w:val="2"/>
            <w:tcBorders>
              <w:top w:val="single" w:sz="8" w:space="0" w:color="auto"/>
              <w:left w:val="single" w:sz="8" w:space="0" w:color="auto"/>
              <w:bottom w:val="single" w:sz="8" w:space="0" w:color="auto"/>
              <w:right w:val="single" w:sz="8" w:space="0" w:color="000000"/>
            </w:tcBorders>
            <w:shd w:val="clear" w:color="000000" w:fill="BFBFBF"/>
            <w:noWrap/>
            <w:vAlign w:val="center"/>
            <w:hideMark/>
          </w:tcPr>
          <w:p w:rsidR="009869C0" w:rsidRPr="009869C0" w:rsidRDefault="009869C0" w:rsidP="009869C0">
            <w:pPr>
              <w:spacing w:after="0" w:line="240" w:lineRule="auto"/>
              <w:jc w:val="center"/>
              <w:rPr>
                <w:rFonts w:eastAsia="Times New Roman"/>
                <w:b/>
                <w:bCs/>
                <w:color w:val="000000"/>
                <w:sz w:val="24"/>
                <w:szCs w:val="24"/>
                <w:lang w:eastAsia="es-EC"/>
              </w:rPr>
            </w:pPr>
            <w:r w:rsidRPr="009869C0">
              <w:rPr>
                <w:rFonts w:eastAsia="Times New Roman"/>
                <w:b/>
                <w:bCs/>
                <w:color w:val="000000"/>
                <w:sz w:val="24"/>
                <w:szCs w:val="24"/>
                <w:lang w:eastAsia="es-EC"/>
              </w:rPr>
              <w:t>RESPONSABLE DE GESTIONAR</w:t>
            </w:r>
          </w:p>
        </w:tc>
      </w:tr>
      <w:tr w:rsidR="009869C0" w:rsidRPr="009869C0" w:rsidTr="00217C17">
        <w:trPr>
          <w:trHeight w:val="677"/>
        </w:trPr>
        <w:tc>
          <w:tcPr>
            <w:tcW w:w="2227" w:type="pct"/>
            <w:gridSpan w:val="2"/>
            <w:tcBorders>
              <w:top w:val="single" w:sz="8" w:space="0" w:color="auto"/>
              <w:left w:val="single" w:sz="8" w:space="0" w:color="auto"/>
              <w:bottom w:val="nil"/>
              <w:right w:val="single" w:sz="8" w:space="0" w:color="000000"/>
            </w:tcBorders>
            <w:shd w:val="clear" w:color="auto" w:fill="auto"/>
            <w:noWrap/>
            <w:vAlign w:val="center"/>
            <w:hideMark/>
          </w:tcPr>
          <w:p w:rsidR="009869C0" w:rsidRPr="009869C0" w:rsidRDefault="009869C0" w:rsidP="009869C0">
            <w:pPr>
              <w:spacing w:after="0" w:line="240" w:lineRule="auto"/>
              <w:jc w:val="center"/>
              <w:rPr>
                <w:rFonts w:eastAsia="Times New Roman"/>
                <w:color w:val="000000"/>
                <w:sz w:val="24"/>
                <w:szCs w:val="24"/>
                <w:lang w:eastAsia="es-EC"/>
              </w:rPr>
            </w:pPr>
            <w:r w:rsidRPr="009869C0">
              <w:rPr>
                <w:rFonts w:eastAsia="Times New Roman"/>
                <w:color w:val="000000"/>
                <w:sz w:val="24"/>
                <w:szCs w:val="24"/>
                <w:lang w:eastAsia="es-EC"/>
              </w:rPr>
              <w:t>Asistente de Gerencia</w:t>
            </w:r>
          </w:p>
        </w:tc>
        <w:tc>
          <w:tcPr>
            <w:tcW w:w="2773" w:type="pct"/>
            <w:gridSpan w:val="2"/>
            <w:tcBorders>
              <w:top w:val="single" w:sz="8" w:space="0" w:color="auto"/>
              <w:left w:val="nil"/>
              <w:bottom w:val="nil"/>
              <w:right w:val="single" w:sz="8" w:space="0" w:color="000000"/>
            </w:tcBorders>
            <w:shd w:val="clear" w:color="auto" w:fill="auto"/>
            <w:noWrap/>
            <w:vAlign w:val="center"/>
            <w:hideMark/>
          </w:tcPr>
          <w:p w:rsidR="009869C0" w:rsidRPr="009869C0" w:rsidRDefault="009869C0" w:rsidP="009869C0">
            <w:pPr>
              <w:spacing w:after="0" w:line="240" w:lineRule="auto"/>
              <w:jc w:val="center"/>
              <w:rPr>
                <w:rFonts w:eastAsia="Times New Roman"/>
                <w:color w:val="000000"/>
                <w:sz w:val="24"/>
                <w:szCs w:val="24"/>
                <w:lang w:eastAsia="es-EC"/>
              </w:rPr>
            </w:pPr>
            <w:r w:rsidRPr="009869C0">
              <w:rPr>
                <w:rFonts w:eastAsia="Times New Roman"/>
                <w:color w:val="000000"/>
                <w:sz w:val="24"/>
                <w:szCs w:val="24"/>
                <w:lang w:eastAsia="es-EC"/>
              </w:rPr>
              <w:t>Gerencia General</w:t>
            </w:r>
          </w:p>
        </w:tc>
      </w:tr>
      <w:tr w:rsidR="009869C0" w:rsidRPr="009869C0" w:rsidTr="00217C17">
        <w:trPr>
          <w:trHeight w:val="377"/>
        </w:trPr>
        <w:tc>
          <w:tcPr>
            <w:tcW w:w="626"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869C0" w:rsidRPr="009869C0" w:rsidRDefault="009869C0" w:rsidP="009869C0">
            <w:pPr>
              <w:spacing w:after="0" w:line="240" w:lineRule="auto"/>
              <w:jc w:val="center"/>
              <w:rPr>
                <w:rFonts w:eastAsia="Times New Roman"/>
                <w:b/>
                <w:bCs/>
                <w:sz w:val="24"/>
                <w:szCs w:val="24"/>
                <w:lang w:eastAsia="es-EC"/>
              </w:rPr>
            </w:pPr>
            <w:r w:rsidRPr="009869C0">
              <w:rPr>
                <w:rFonts w:eastAsia="Times New Roman"/>
                <w:b/>
                <w:bCs/>
                <w:sz w:val="24"/>
                <w:szCs w:val="24"/>
                <w:lang w:eastAsia="es-EC"/>
              </w:rPr>
              <w:t>META</w:t>
            </w:r>
          </w:p>
        </w:tc>
        <w:tc>
          <w:tcPr>
            <w:tcW w:w="1600" w:type="pct"/>
            <w:tcBorders>
              <w:top w:val="single" w:sz="8" w:space="0" w:color="auto"/>
              <w:left w:val="single" w:sz="8" w:space="0" w:color="auto"/>
              <w:bottom w:val="single" w:sz="8" w:space="0" w:color="auto"/>
              <w:right w:val="single" w:sz="8" w:space="0" w:color="000000"/>
            </w:tcBorders>
            <w:shd w:val="clear" w:color="000000" w:fill="FF0000"/>
            <w:noWrap/>
            <w:vAlign w:val="center"/>
            <w:hideMark/>
          </w:tcPr>
          <w:p w:rsidR="009869C0" w:rsidRPr="009869C0" w:rsidRDefault="009869C0" w:rsidP="009869C0">
            <w:pPr>
              <w:spacing w:after="0" w:line="240" w:lineRule="auto"/>
              <w:jc w:val="center"/>
              <w:rPr>
                <w:rFonts w:eastAsia="Times New Roman"/>
                <w:b/>
                <w:bCs/>
                <w:color w:val="FFFFFF"/>
                <w:sz w:val="24"/>
                <w:szCs w:val="24"/>
                <w:lang w:eastAsia="es-EC"/>
              </w:rPr>
            </w:pPr>
            <w:r w:rsidRPr="009869C0">
              <w:rPr>
                <w:rFonts w:eastAsia="Times New Roman"/>
                <w:b/>
                <w:bCs/>
                <w:color w:val="FFFFFF"/>
                <w:sz w:val="24"/>
                <w:szCs w:val="24"/>
                <w:lang w:eastAsia="es-EC"/>
              </w:rPr>
              <w:t>NO CONFORME</w:t>
            </w:r>
          </w:p>
        </w:tc>
        <w:tc>
          <w:tcPr>
            <w:tcW w:w="1134" w:type="pct"/>
            <w:tcBorders>
              <w:top w:val="single" w:sz="8" w:space="0" w:color="auto"/>
              <w:left w:val="nil"/>
              <w:bottom w:val="single" w:sz="8" w:space="0" w:color="auto"/>
              <w:right w:val="single" w:sz="4" w:space="0" w:color="auto"/>
            </w:tcBorders>
            <w:shd w:val="clear" w:color="000000" w:fill="FFFF00"/>
            <w:noWrap/>
            <w:vAlign w:val="center"/>
            <w:hideMark/>
          </w:tcPr>
          <w:p w:rsidR="009869C0" w:rsidRPr="009869C0" w:rsidRDefault="009869C0" w:rsidP="009869C0">
            <w:pPr>
              <w:spacing w:after="0" w:line="240" w:lineRule="auto"/>
              <w:jc w:val="center"/>
              <w:rPr>
                <w:rFonts w:eastAsia="Times New Roman"/>
                <w:b/>
                <w:bCs/>
                <w:color w:val="000000"/>
                <w:sz w:val="24"/>
                <w:szCs w:val="24"/>
                <w:lang w:eastAsia="es-EC"/>
              </w:rPr>
            </w:pPr>
            <w:r w:rsidRPr="009869C0">
              <w:rPr>
                <w:rFonts w:eastAsia="Times New Roman"/>
                <w:b/>
                <w:bCs/>
                <w:color w:val="000000"/>
                <w:sz w:val="24"/>
                <w:szCs w:val="24"/>
                <w:lang w:eastAsia="es-EC"/>
              </w:rPr>
              <w:t>CONFORME</w:t>
            </w:r>
          </w:p>
        </w:tc>
        <w:tc>
          <w:tcPr>
            <w:tcW w:w="1639" w:type="pct"/>
            <w:tcBorders>
              <w:top w:val="single" w:sz="8" w:space="0" w:color="auto"/>
              <w:left w:val="single" w:sz="8" w:space="0" w:color="auto"/>
              <w:bottom w:val="single" w:sz="8" w:space="0" w:color="auto"/>
              <w:right w:val="single" w:sz="8" w:space="0" w:color="000000"/>
            </w:tcBorders>
            <w:shd w:val="clear" w:color="000000" w:fill="00FF00"/>
            <w:noWrap/>
            <w:vAlign w:val="center"/>
            <w:hideMark/>
          </w:tcPr>
          <w:p w:rsidR="009869C0" w:rsidRPr="009869C0" w:rsidRDefault="009869C0" w:rsidP="009869C0">
            <w:pPr>
              <w:spacing w:after="0" w:line="240" w:lineRule="auto"/>
              <w:jc w:val="center"/>
              <w:rPr>
                <w:rFonts w:eastAsia="Times New Roman"/>
                <w:b/>
                <w:bCs/>
                <w:color w:val="000000"/>
                <w:sz w:val="24"/>
                <w:szCs w:val="24"/>
                <w:lang w:eastAsia="es-EC"/>
              </w:rPr>
            </w:pPr>
            <w:r w:rsidRPr="009869C0">
              <w:rPr>
                <w:rFonts w:eastAsia="Times New Roman"/>
                <w:b/>
                <w:bCs/>
                <w:color w:val="000000"/>
                <w:sz w:val="24"/>
                <w:szCs w:val="24"/>
                <w:lang w:eastAsia="es-EC"/>
              </w:rPr>
              <w:t>EXCEPCIONAL</w:t>
            </w:r>
          </w:p>
        </w:tc>
      </w:tr>
      <w:tr w:rsidR="009869C0" w:rsidRPr="009869C0" w:rsidTr="00217C17">
        <w:trPr>
          <w:trHeight w:val="377"/>
        </w:trPr>
        <w:tc>
          <w:tcPr>
            <w:tcW w:w="626"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869C0" w:rsidRPr="009869C0" w:rsidRDefault="009869C0" w:rsidP="009869C0">
            <w:pPr>
              <w:spacing w:after="0" w:line="240" w:lineRule="auto"/>
              <w:jc w:val="center"/>
              <w:rPr>
                <w:rFonts w:eastAsia="Times New Roman"/>
                <w:color w:val="000000"/>
                <w:sz w:val="24"/>
                <w:szCs w:val="24"/>
                <w:lang w:eastAsia="es-EC"/>
              </w:rPr>
            </w:pPr>
            <w:r w:rsidRPr="009869C0">
              <w:rPr>
                <w:rFonts w:eastAsia="Times New Roman"/>
                <w:color w:val="000000"/>
                <w:sz w:val="24"/>
                <w:szCs w:val="24"/>
                <w:lang w:eastAsia="es-EC"/>
              </w:rPr>
              <w:t>0%</w:t>
            </w:r>
          </w:p>
        </w:tc>
        <w:tc>
          <w:tcPr>
            <w:tcW w:w="1600" w:type="pct"/>
            <w:tcBorders>
              <w:top w:val="single" w:sz="8" w:space="0" w:color="auto"/>
              <w:left w:val="nil"/>
              <w:bottom w:val="single" w:sz="8" w:space="0" w:color="auto"/>
              <w:right w:val="single" w:sz="8" w:space="0" w:color="000000"/>
            </w:tcBorders>
            <w:shd w:val="clear" w:color="auto" w:fill="auto"/>
            <w:noWrap/>
            <w:vAlign w:val="center"/>
            <w:hideMark/>
          </w:tcPr>
          <w:p w:rsidR="009869C0" w:rsidRPr="009869C0" w:rsidRDefault="009869C0" w:rsidP="009869C0">
            <w:pPr>
              <w:spacing w:after="0" w:line="240" w:lineRule="auto"/>
              <w:jc w:val="center"/>
              <w:rPr>
                <w:rFonts w:eastAsia="Times New Roman"/>
                <w:color w:val="000000"/>
                <w:sz w:val="24"/>
                <w:szCs w:val="24"/>
                <w:lang w:eastAsia="es-EC"/>
              </w:rPr>
            </w:pPr>
            <w:r w:rsidRPr="009869C0">
              <w:rPr>
                <w:rFonts w:eastAsia="Times New Roman"/>
                <w:color w:val="000000"/>
                <w:sz w:val="24"/>
                <w:szCs w:val="24"/>
                <w:lang w:eastAsia="es-EC"/>
              </w:rPr>
              <w:t>&gt; 1%</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rsidR="009869C0" w:rsidRPr="009869C0" w:rsidRDefault="009869C0" w:rsidP="009869C0">
            <w:pPr>
              <w:spacing w:after="0" w:line="240" w:lineRule="auto"/>
              <w:jc w:val="center"/>
              <w:rPr>
                <w:rFonts w:eastAsia="Times New Roman"/>
                <w:color w:val="000000"/>
                <w:sz w:val="24"/>
                <w:szCs w:val="24"/>
                <w:lang w:eastAsia="es-EC"/>
              </w:rPr>
            </w:pPr>
            <w:r w:rsidRPr="009869C0">
              <w:rPr>
                <w:rFonts w:eastAsia="Times New Roman"/>
                <w:color w:val="000000"/>
                <w:sz w:val="24"/>
                <w:szCs w:val="24"/>
                <w:lang w:eastAsia="es-EC"/>
              </w:rPr>
              <w:t>1% - 0%</w:t>
            </w:r>
          </w:p>
        </w:tc>
        <w:tc>
          <w:tcPr>
            <w:tcW w:w="1639" w:type="pct"/>
            <w:tcBorders>
              <w:top w:val="single" w:sz="8" w:space="0" w:color="auto"/>
              <w:left w:val="nil"/>
              <w:bottom w:val="single" w:sz="8" w:space="0" w:color="auto"/>
              <w:right w:val="single" w:sz="8" w:space="0" w:color="000000"/>
            </w:tcBorders>
            <w:shd w:val="clear" w:color="auto" w:fill="auto"/>
            <w:noWrap/>
            <w:vAlign w:val="center"/>
            <w:hideMark/>
          </w:tcPr>
          <w:p w:rsidR="009869C0" w:rsidRPr="009869C0" w:rsidRDefault="009869C0" w:rsidP="009869C0">
            <w:pPr>
              <w:spacing w:after="0" w:line="240" w:lineRule="auto"/>
              <w:jc w:val="center"/>
              <w:rPr>
                <w:rFonts w:eastAsia="Times New Roman"/>
                <w:color w:val="000000"/>
                <w:sz w:val="24"/>
                <w:szCs w:val="24"/>
                <w:lang w:eastAsia="es-EC"/>
              </w:rPr>
            </w:pPr>
            <w:r w:rsidRPr="009869C0">
              <w:rPr>
                <w:rFonts w:eastAsia="Times New Roman"/>
                <w:color w:val="000000"/>
                <w:sz w:val="24"/>
                <w:szCs w:val="24"/>
                <w:lang w:eastAsia="es-EC"/>
              </w:rPr>
              <w:t>= 0%</w:t>
            </w:r>
          </w:p>
        </w:tc>
      </w:tr>
    </w:tbl>
    <w:p w:rsidR="009869C0" w:rsidRDefault="009869C0" w:rsidP="009869C0">
      <w:pPr>
        <w:pStyle w:val="Titulo5Tesis"/>
        <w:ind w:left="2437"/>
      </w:pPr>
    </w:p>
    <w:p w:rsidR="009869C0" w:rsidRDefault="009869C0" w:rsidP="009869C0">
      <w:pPr>
        <w:pStyle w:val="contenido"/>
        <w:rPr>
          <w:lang w:eastAsia="en-US"/>
        </w:rPr>
      </w:pPr>
    </w:p>
    <w:p w:rsidR="009869C0" w:rsidRDefault="009869C0" w:rsidP="009869C0">
      <w:pPr>
        <w:pStyle w:val="contenido"/>
        <w:rPr>
          <w:lang w:eastAsia="en-US"/>
        </w:rPr>
      </w:pPr>
    </w:p>
    <w:p w:rsidR="009869C0" w:rsidRDefault="009869C0" w:rsidP="009869C0">
      <w:pPr>
        <w:pStyle w:val="contenido"/>
        <w:rPr>
          <w:lang w:eastAsia="en-US"/>
        </w:rPr>
      </w:pPr>
    </w:p>
    <w:p w:rsidR="009869C0" w:rsidRDefault="009869C0" w:rsidP="009869C0">
      <w:pPr>
        <w:pStyle w:val="contenido"/>
        <w:rPr>
          <w:lang w:eastAsia="en-US"/>
        </w:rPr>
      </w:pPr>
    </w:p>
    <w:p w:rsidR="009869C0" w:rsidRDefault="009869C0" w:rsidP="009869C0">
      <w:pPr>
        <w:pStyle w:val="contenido"/>
        <w:rPr>
          <w:lang w:eastAsia="en-US"/>
        </w:rPr>
      </w:pPr>
    </w:p>
    <w:p w:rsidR="009869C0" w:rsidRDefault="009869C0" w:rsidP="009869C0">
      <w:pPr>
        <w:pStyle w:val="contenido"/>
        <w:rPr>
          <w:lang w:eastAsia="en-US"/>
        </w:rPr>
      </w:pPr>
    </w:p>
    <w:p w:rsidR="009869C0" w:rsidRDefault="009869C0" w:rsidP="009869C0">
      <w:pPr>
        <w:pStyle w:val="contenido"/>
        <w:rPr>
          <w:lang w:eastAsia="en-US"/>
        </w:rPr>
      </w:pPr>
    </w:p>
    <w:p w:rsidR="009869C0" w:rsidRDefault="009869C0" w:rsidP="009869C0">
      <w:pPr>
        <w:pStyle w:val="contenido"/>
        <w:rPr>
          <w:lang w:eastAsia="en-US"/>
        </w:rPr>
      </w:pPr>
    </w:p>
    <w:p w:rsidR="00B84B31" w:rsidRDefault="00B84B31" w:rsidP="00B84B31">
      <w:pPr>
        <w:rPr>
          <w:rFonts w:ascii="Arial" w:hAnsi="Arial" w:cs="Arial"/>
          <w:b/>
          <w:i/>
          <w:sz w:val="18"/>
          <w:szCs w:val="18"/>
        </w:rPr>
      </w:pPr>
    </w:p>
    <w:p w:rsidR="00B84B31" w:rsidRDefault="00B84B31" w:rsidP="00B84B31">
      <w:pPr>
        <w:ind w:left="2268"/>
      </w:pPr>
      <w:r>
        <w:rPr>
          <w:rFonts w:ascii="Arial" w:hAnsi="Arial" w:cs="Arial"/>
          <w:b/>
          <w:i/>
          <w:sz w:val="18"/>
          <w:szCs w:val="18"/>
        </w:rPr>
        <w:t xml:space="preserve">                                                             </w:t>
      </w:r>
      <w:r w:rsidRPr="00A60BB5">
        <w:rPr>
          <w:rFonts w:ascii="Arial" w:hAnsi="Arial" w:cs="Arial"/>
          <w:b/>
          <w:i/>
          <w:sz w:val="18"/>
          <w:szCs w:val="18"/>
        </w:rPr>
        <w:t xml:space="preserve">Autor: </w:t>
      </w:r>
      <w:r w:rsidRPr="00A60BB5">
        <w:rPr>
          <w:rFonts w:ascii="Arial" w:hAnsi="Arial" w:cs="Arial"/>
          <w:i/>
          <w:sz w:val="18"/>
          <w:szCs w:val="18"/>
        </w:rPr>
        <w:t>Marcia Camacho, Teresa Garzón, Jared Aguilar</w:t>
      </w:r>
    </w:p>
    <w:p w:rsidR="00C01AF3" w:rsidRDefault="009B5C7A" w:rsidP="00217C17">
      <w:pPr>
        <w:pStyle w:val="contenido"/>
        <w:spacing w:before="0" w:beforeAutospacing="0" w:after="0" w:afterAutospacing="0"/>
        <w:ind w:left="1985"/>
        <w:rPr>
          <w:lang w:val="es-ES_tradnl"/>
        </w:rPr>
      </w:pPr>
      <w:r w:rsidRPr="009B5C7A">
        <w:rPr>
          <w:lang w:val="es-ES_tradnl"/>
        </w:rPr>
        <w:t xml:space="preserve">A continuación se presenta el reporte </w:t>
      </w:r>
      <w:r>
        <w:rPr>
          <w:lang w:val="es-ES_tradnl"/>
        </w:rPr>
        <w:t xml:space="preserve">en la Tabla </w:t>
      </w:r>
      <w:r w:rsidR="00A30D28">
        <w:rPr>
          <w:lang w:val="es-ES_tradnl"/>
        </w:rPr>
        <w:t>3.1</w:t>
      </w:r>
      <w:r w:rsidR="0002546F">
        <w:rPr>
          <w:lang w:val="es-ES_tradnl"/>
        </w:rPr>
        <w:t>5</w:t>
      </w:r>
      <w:r>
        <w:rPr>
          <w:lang w:val="es-ES_tradnl"/>
        </w:rPr>
        <w:t xml:space="preserve"> </w:t>
      </w:r>
      <w:r w:rsidRPr="009B5C7A">
        <w:rPr>
          <w:lang w:val="es-ES_tradnl"/>
        </w:rPr>
        <w:t>que sirve para obtener la información para medir el indicador.</w:t>
      </w:r>
    </w:p>
    <w:p w:rsidR="009B5C7A" w:rsidRPr="009B5C7A" w:rsidRDefault="009B5C7A" w:rsidP="00217C17">
      <w:pPr>
        <w:pStyle w:val="contenido"/>
        <w:spacing w:before="0" w:beforeAutospacing="0" w:after="0" w:afterAutospacing="0"/>
        <w:ind w:left="1985"/>
        <w:rPr>
          <w:lang w:val="es-ES_tradnl"/>
        </w:rPr>
        <w:sectPr w:rsidR="009B5C7A" w:rsidRPr="009B5C7A" w:rsidSect="00E72715">
          <w:pgSz w:w="11906" w:h="16838" w:code="9"/>
          <w:pgMar w:top="2268" w:right="1361" w:bottom="2268" w:left="2268" w:header="1134" w:footer="709" w:gutter="0"/>
          <w:cols w:space="708"/>
          <w:docGrid w:linePitch="360"/>
        </w:sectPr>
      </w:pPr>
    </w:p>
    <w:p w:rsidR="00C01AF3" w:rsidRDefault="009B5C7A" w:rsidP="00096B81">
      <w:pPr>
        <w:pStyle w:val="Titulo5TablasTesis"/>
        <w:ind w:left="0"/>
      </w:pPr>
      <w:bookmarkStart w:id="382" w:name="_Toc296905625"/>
      <w:r>
        <w:lastRenderedPageBreak/>
        <w:t>Tabla 3.1</w:t>
      </w:r>
      <w:r w:rsidR="0002546F">
        <w:t>5: Formato de Control de Contratos Finalizados.</w:t>
      </w:r>
      <w:bookmarkEnd w:id="382"/>
    </w:p>
    <w:tbl>
      <w:tblPr>
        <w:tblW w:w="4845" w:type="pct"/>
        <w:tblCellMar>
          <w:left w:w="70" w:type="dxa"/>
          <w:right w:w="70" w:type="dxa"/>
        </w:tblCellMar>
        <w:tblLook w:val="04A0" w:firstRow="1" w:lastRow="0" w:firstColumn="1" w:lastColumn="0" w:noHBand="0" w:noVBand="1"/>
      </w:tblPr>
      <w:tblGrid>
        <w:gridCol w:w="147"/>
        <w:gridCol w:w="893"/>
        <w:gridCol w:w="1061"/>
        <w:gridCol w:w="1061"/>
        <w:gridCol w:w="926"/>
        <w:gridCol w:w="926"/>
        <w:gridCol w:w="1198"/>
        <w:gridCol w:w="688"/>
        <w:gridCol w:w="931"/>
        <w:gridCol w:w="841"/>
        <w:gridCol w:w="786"/>
        <w:gridCol w:w="1063"/>
        <w:gridCol w:w="1260"/>
        <w:gridCol w:w="1154"/>
      </w:tblGrid>
      <w:tr w:rsidR="003743E9" w:rsidRPr="003743E9" w:rsidTr="003743E9">
        <w:trPr>
          <w:trHeight w:val="281"/>
        </w:trPr>
        <w:tc>
          <w:tcPr>
            <w:tcW w:w="57" w:type="pct"/>
            <w:tcBorders>
              <w:top w:val="nil"/>
              <w:left w:val="nil"/>
              <w:bottom w:val="nil"/>
              <w:right w:val="nil"/>
            </w:tcBorders>
            <w:shd w:val="clear" w:color="auto" w:fill="auto"/>
            <w:noWrap/>
            <w:vAlign w:val="center"/>
            <w:hideMark/>
          </w:tcPr>
          <w:p w:rsidR="003743E9" w:rsidRPr="003743E9" w:rsidRDefault="003743E9" w:rsidP="003743E9">
            <w:pPr>
              <w:spacing w:after="0" w:line="240" w:lineRule="auto"/>
              <w:rPr>
                <w:rFonts w:ascii="Arial" w:eastAsia="Times New Roman" w:hAnsi="Arial" w:cs="Arial"/>
                <w:sz w:val="16"/>
                <w:szCs w:val="16"/>
                <w:lang w:eastAsia="es-EC"/>
              </w:rPr>
            </w:pPr>
          </w:p>
        </w:tc>
        <w:tc>
          <w:tcPr>
            <w:tcW w:w="345" w:type="pct"/>
            <w:tcBorders>
              <w:top w:val="nil"/>
              <w:left w:val="nil"/>
              <w:bottom w:val="nil"/>
              <w:right w:val="nil"/>
            </w:tcBorders>
            <w:shd w:val="clear" w:color="auto" w:fill="auto"/>
            <w:noWrap/>
            <w:vAlign w:val="center"/>
            <w:hideMark/>
          </w:tcPr>
          <w:p w:rsidR="003743E9" w:rsidRPr="003743E9" w:rsidRDefault="003743E9" w:rsidP="003743E9">
            <w:pPr>
              <w:spacing w:after="0" w:line="240" w:lineRule="auto"/>
              <w:rPr>
                <w:rFonts w:ascii="Arial" w:eastAsia="Times New Roman" w:hAnsi="Arial" w:cs="Arial"/>
                <w:sz w:val="16"/>
                <w:szCs w:val="16"/>
                <w:lang w:eastAsia="es-EC"/>
              </w:rPr>
            </w:pPr>
          </w:p>
        </w:tc>
        <w:tc>
          <w:tcPr>
            <w:tcW w:w="410" w:type="pct"/>
            <w:tcBorders>
              <w:top w:val="nil"/>
              <w:left w:val="nil"/>
              <w:bottom w:val="nil"/>
              <w:right w:val="nil"/>
            </w:tcBorders>
            <w:shd w:val="clear" w:color="auto" w:fill="auto"/>
            <w:noWrap/>
            <w:vAlign w:val="center"/>
            <w:hideMark/>
          </w:tcPr>
          <w:p w:rsidR="003743E9" w:rsidRPr="003743E9" w:rsidRDefault="003743E9" w:rsidP="003743E9">
            <w:pPr>
              <w:spacing w:after="0" w:line="240" w:lineRule="auto"/>
              <w:rPr>
                <w:rFonts w:ascii="Arial" w:eastAsia="Times New Roman" w:hAnsi="Arial" w:cs="Arial"/>
                <w:sz w:val="16"/>
                <w:szCs w:val="16"/>
                <w:lang w:eastAsia="es-EC"/>
              </w:rPr>
            </w:pPr>
          </w:p>
        </w:tc>
        <w:tc>
          <w:tcPr>
            <w:tcW w:w="410" w:type="pct"/>
            <w:tcBorders>
              <w:top w:val="nil"/>
              <w:left w:val="nil"/>
              <w:bottom w:val="nil"/>
              <w:right w:val="nil"/>
            </w:tcBorders>
            <w:shd w:val="clear" w:color="auto" w:fill="auto"/>
            <w:noWrap/>
            <w:vAlign w:val="center"/>
            <w:hideMark/>
          </w:tcPr>
          <w:p w:rsidR="003743E9" w:rsidRPr="003743E9" w:rsidRDefault="003743E9" w:rsidP="003743E9">
            <w:pPr>
              <w:spacing w:after="0" w:line="240" w:lineRule="auto"/>
              <w:rPr>
                <w:rFonts w:ascii="Arial" w:eastAsia="Times New Roman" w:hAnsi="Arial" w:cs="Arial"/>
                <w:sz w:val="16"/>
                <w:szCs w:val="16"/>
                <w:lang w:eastAsia="es-EC"/>
              </w:rPr>
            </w:pPr>
          </w:p>
        </w:tc>
        <w:tc>
          <w:tcPr>
            <w:tcW w:w="358" w:type="pct"/>
            <w:tcBorders>
              <w:top w:val="nil"/>
              <w:left w:val="nil"/>
              <w:bottom w:val="nil"/>
              <w:right w:val="nil"/>
            </w:tcBorders>
            <w:shd w:val="clear" w:color="auto" w:fill="auto"/>
            <w:noWrap/>
            <w:vAlign w:val="center"/>
            <w:hideMark/>
          </w:tcPr>
          <w:p w:rsidR="003743E9" w:rsidRPr="003743E9" w:rsidRDefault="003743E9" w:rsidP="003743E9">
            <w:pPr>
              <w:spacing w:after="0" w:line="240" w:lineRule="auto"/>
              <w:rPr>
                <w:rFonts w:ascii="Arial" w:eastAsia="Times New Roman" w:hAnsi="Arial" w:cs="Arial"/>
                <w:sz w:val="16"/>
                <w:szCs w:val="16"/>
                <w:lang w:eastAsia="es-EC"/>
              </w:rPr>
            </w:pPr>
          </w:p>
        </w:tc>
        <w:tc>
          <w:tcPr>
            <w:tcW w:w="358" w:type="pct"/>
            <w:tcBorders>
              <w:top w:val="nil"/>
              <w:left w:val="nil"/>
              <w:bottom w:val="nil"/>
              <w:right w:val="nil"/>
            </w:tcBorders>
            <w:shd w:val="clear" w:color="auto" w:fill="auto"/>
            <w:noWrap/>
            <w:vAlign w:val="center"/>
            <w:hideMark/>
          </w:tcPr>
          <w:p w:rsidR="003743E9" w:rsidRPr="003743E9" w:rsidRDefault="003743E9" w:rsidP="003743E9">
            <w:pPr>
              <w:spacing w:after="0" w:line="240" w:lineRule="auto"/>
              <w:rPr>
                <w:rFonts w:ascii="Arial" w:eastAsia="Times New Roman" w:hAnsi="Arial" w:cs="Arial"/>
                <w:sz w:val="16"/>
                <w:szCs w:val="16"/>
                <w:lang w:eastAsia="es-EC"/>
              </w:rPr>
            </w:pPr>
          </w:p>
        </w:tc>
        <w:tc>
          <w:tcPr>
            <w:tcW w:w="463" w:type="pct"/>
            <w:tcBorders>
              <w:top w:val="nil"/>
              <w:left w:val="nil"/>
              <w:bottom w:val="nil"/>
              <w:right w:val="nil"/>
            </w:tcBorders>
            <w:shd w:val="clear" w:color="auto" w:fill="auto"/>
            <w:noWrap/>
            <w:vAlign w:val="center"/>
            <w:hideMark/>
          </w:tcPr>
          <w:p w:rsidR="003743E9" w:rsidRPr="003743E9" w:rsidRDefault="003743E9" w:rsidP="003743E9">
            <w:pPr>
              <w:spacing w:after="0" w:line="240" w:lineRule="auto"/>
              <w:rPr>
                <w:rFonts w:ascii="Arial" w:eastAsia="Times New Roman" w:hAnsi="Arial" w:cs="Arial"/>
                <w:sz w:val="16"/>
                <w:szCs w:val="16"/>
                <w:lang w:eastAsia="es-EC"/>
              </w:rPr>
            </w:pPr>
          </w:p>
        </w:tc>
        <w:tc>
          <w:tcPr>
            <w:tcW w:w="266" w:type="pct"/>
            <w:tcBorders>
              <w:top w:val="nil"/>
              <w:left w:val="nil"/>
              <w:bottom w:val="nil"/>
              <w:right w:val="nil"/>
            </w:tcBorders>
            <w:shd w:val="clear" w:color="auto" w:fill="auto"/>
            <w:noWrap/>
            <w:vAlign w:val="center"/>
            <w:hideMark/>
          </w:tcPr>
          <w:p w:rsidR="003743E9" w:rsidRPr="003743E9" w:rsidRDefault="003743E9" w:rsidP="003743E9">
            <w:pPr>
              <w:spacing w:after="0" w:line="240" w:lineRule="auto"/>
              <w:rPr>
                <w:rFonts w:ascii="Arial" w:eastAsia="Times New Roman" w:hAnsi="Arial" w:cs="Arial"/>
                <w:sz w:val="16"/>
                <w:szCs w:val="16"/>
                <w:lang w:eastAsia="es-EC"/>
              </w:rPr>
            </w:pPr>
          </w:p>
        </w:tc>
        <w:tc>
          <w:tcPr>
            <w:tcW w:w="360" w:type="pct"/>
            <w:tcBorders>
              <w:top w:val="nil"/>
              <w:left w:val="nil"/>
              <w:bottom w:val="nil"/>
              <w:right w:val="nil"/>
            </w:tcBorders>
            <w:shd w:val="clear" w:color="auto" w:fill="auto"/>
            <w:noWrap/>
            <w:vAlign w:val="center"/>
            <w:hideMark/>
          </w:tcPr>
          <w:p w:rsidR="003743E9" w:rsidRPr="003743E9" w:rsidRDefault="003743E9" w:rsidP="003743E9">
            <w:pPr>
              <w:spacing w:after="0" w:line="240" w:lineRule="auto"/>
              <w:rPr>
                <w:rFonts w:ascii="Arial" w:eastAsia="Times New Roman" w:hAnsi="Arial" w:cs="Arial"/>
                <w:sz w:val="16"/>
                <w:szCs w:val="16"/>
                <w:lang w:eastAsia="es-EC"/>
              </w:rPr>
            </w:pPr>
          </w:p>
        </w:tc>
        <w:tc>
          <w:tcPr>
            <w:tcW w:w="325" w:type="pct"/>
            <w:tcBorders>
              <w:top w:val="nil"/>
              <w:left w:val="nil"/>
              <w:bottom w:val="nil"/>
              <w:right w:val="nil"/>
            </w:tcBorders>
            <w:shd w:val="clear" w:color="auto" w:fill="auto"/>
            <w:noWrap/>
            <w:vAlign w:val="center"/>
            <w:hideMark/>
          </w:tcPr>
          <w:p w:rsidR="003743E9" w:rsidRPr="003743E9" w:rsidRDefault="003743E9" w:rsidP="003743E9">
            <w:pPr>
              <w:spacing w:after="0" w:line="240" w:lineRule="auto"/>
              <w:rPr>
                <w:rFonts w:ascii="Arial" w:eastAsia="Times New Roman" w:hAnsi="Arial" w:cs="Arial"/>
                <w:sz w:val="16"/>
                <w:szCs w:val="16"/>
                <w:lang w:eastAsia="es-EC"/>
              </w:rPr>
            </w:pPr>
          </w:p>
        </w:tc>
        <w:tc>
          <w:tcPr>
            <w:tcW w:w="304" w:type="pct"/>
            <w:tcBorders>
              <w:top w:val="nil"/>
              <w:left w:val="nil"/>
              <w:bottom w:val="nil"/>
              <w:right w:val="nil"/>
            </w:tcBorders>
            <w:shd w:val="clear" w:color="auto" w:fill="auto"/>
            <w:noWrap/>
            <w:vAlign w:val="center"/>
            <w:hideMark/>
          </w:tcPr>
          <w:p w:rsidR="003743E9" w:rsidRPr="003743E9" w:rsidRDefault="003743E9" w:rsidP="003743E9">
            <w:pPr>
              <w:spacing w:after="0" w:line="240" w:lineRule="auto"/>
              <w:rPr>
                <w:rFonts w:ascii="Arial" w:eastAsia="Times New Roman" w:hAnsi="Arial" w:cs="Arial"/>
                <w:sz w:val="16"/>
                <w:szCs w:val="16"/>
                <w:lang w:eastAsia="es-EC"/>
              </w:rPr>
            </w:pPr>
          </w:p>
        </w:tc>
        <w:tc>
          <w:tcPr>
            <w:tcW w:w="411" w:type="pct"/>
            <w:tcBorders>
              <w:top w:val="nil"/>
              <w:left w:val="nil"/>
              <w:bottom w:val="nil"/>
              <w:right w:val="nil"/>
            </w:tcBorders>
            <w:shd w:val="clear" w:color="auto" w:fill="auto"/>
            <w:noWrap/>
            <w:vAlign w:val="center"/>
            <w:hideMark/>
          </w:tcPr>
          <w:p w:rsidR="003743E9" w:rsidRPr="003743E9" w:rsidRDefault="003743E9" w:rsidP="003743E9">
            <w:pPr>
              <w:spacing w:after="0" w:line="240" w:lineRule="auto"/>
              <w:rPr>
                <w:rFonts w:ascii="Arial" w:eastAsia="Times New Roman" w:hAnsi="Arial" w:cs="Arial"/>
                <w:sz w:val="16"/>
                <w:szCs w:val="16"/>
                <w:lang w:eastAsia="es-EC"/>
              </w:rPr>
            </w:pPr>
          </w:p>
        </w:tc>
        <w:tc>
          <w:tcPr>
            <w:tcW w:w="487" w:type="pct"/>
            <w:tcBorders>
              <w:top w:val="nil"/>
              <w:left w:val="nil"/>
              <w:bottom w:val="nil"/>
              <w:right w:val="nil"/>
            </w:tcBorders>
            <w:shd w:val="clear" w:color="auto" w:fill="auto"/>
            <w:noWrap/>
            <w:vAlign w:val="center"/>
            <w:hideMark/>
          </w:tcPr>
          <w:p w:rsidR="003743E9" w:rsidRPr="003743E9" w:rsidRDefault="003743E9" w:rsidP="003743E9">
            <w:pPr>
              <w:spacing w:after="0" w:line="240" w:lineRule="auto"/>
              <w:rPr>
                <w:rFonts w:ascii="Arial" w:eastAsia="Times New Roman" w:hAnsi="Arial" w:cs="Arial"/>
                <w:sz w:val="16"/>
                <w:szCs w:val="16"/>
                <w:lang w:eastAsia="es-EC"/>
              </w:rPr>
            </w:pPr>
          </w:p>
        </w:tc>
        <w:tc>
          <w:tcPr>
            <w:tcW w:w="446" w:type="pct"/>
            <w:tcBorders>
              <w:top w:val="nil"/>
              <w:left w:val="nil"/>
              <w:bottom w:val="nil"/>
              <w:right w:val="nil"/>
            </w:tcBorders>
            <w:shd w:val="clear" w:color="auto" w:fill="auto"/>
            <w:noWrap/>
            <w:vAlign w:val="center"/>
            <w:hideMark/>
          </w:tcPr>
          <w:p w:rsidR="003743E9" w:rsidRPr="003743E9" w:rsidRDefault="003743E9" w:rsidP="003743E9">
            <w:pPr>
              <w:spacing w:after="0" w:line="240" w:lineRule="auto"/>
              <w:rPr>
                <w:rFonts w:ascii="Arial" w:eastAsia="Times New Roman" w:hAnsi="Arial" w:cs="Arial"/>
                <w:sz w:val="16"/>
                <w:szCs w:val="16"/>
                <w:lang w:eastAsia="es-EC"/>
              </w:rPr>
            </w:pPr>
          </w:p>
        </w:tc>
      </w:tr>
      <w:tr w:rsidR="003743E9" w:rsidRPr="003743E9" w:rsidTr="003743E9">
        <w:trPr>
          <w:trHeight w:val="412"/>
        </w:trPr>
        <w:tc>
          <w:tcPr>
            <w:tcW w:w="57" w:type="pct"/>
            <w:tcBorders>
              <w:top w:val="nil"/>
              <w:left w:val="nil"/>
              <w:bottom w:val="nil"/>
              <w:right w:val="nil"/>
            </w:tcBorders>
            <w:shd w:val="clear" w:color="auto" w:fill="auto"/>
            <w:noWrap/>
            <w:vAlign w:val="center"/>
            <w:hideMark/>
          </w:tcPr>
          <w:p w:rsidR="003743E9" w:rsidRPr="003743E9" w:rsidRDefault="003743E9" w:rsidP="003743E9">
            <w:pPr>
              <w:spacing w:after="0" w:line="240" w:lineRule="auto"/>
              <w:rPr>
                <w:rFonts w:ascii="Arial" w:eastAsia="Times New Roman" w:hAnsi="Arial" w:cs="Arial"/>
                <w:sz w:val="16"/>
                <w:szCs w:val="16"/>
                <w:lang w:eastAsia="es-EC"/>
              </w:rPr>
            </w:pPr>
          </w:p>
        </w:tc>
        <w:tc>
          <w:tcPr>
            <w:tcW w:w="4943" w:type="pct"/>
            <w:gridSpan w:val="13"/>
            <w:tcBorders>
              <w:top w:val="single" w:sz="8" w:space="0" w:color="auto"/>
              <w:left w:val="single" w:sz="8" w:space="0" w:color="auto"/>
              <w:bottom w:val="single" w:sz="8" w:space="0" w:color="auto"/>
              <w:right w:val="single" w:sz="8" w:space="0" w:color="000000"/>
            </w:tcBorders>
            <w:shd w:val="clear" w:color="000000" w:fill="C5D9F1"/>
            <w:noWrap/>
            <w:vAlign w:val="center"/>
            <w:hideMark/>
          </w:tcPr>
          <w:p w:rsidR="003743E9" w:rsidRPr="003743E9" w:rsidRDefault="003743E9" w:rsidP="003743E9">
            <w:pPr>
              <w:spacing w:after="0" w:line="240" w:lineRule="auto"/>
              <w:jc w:val="center"/>
              <w:rPr>
                <w:rFonts w:ascii="Arial" w:eastAsia="Times New Roman" w:hAnsi="Arial" w:cs="Arial"/>
                <w:b/>
                <w:bCs/>
                <w:sz w:val="16"/>
                <w:szCs w:val="16"/>
                <w:lang w:eastAsia="es-EC"/>
              </w:rPr>
            </w:pPr>
            <w:r w:rsidRPr="003743E9">
              <w:rPr>
                <w:rFonts w:ascii="Arial" w:eastAsia="Times New Roman" w:hAnsi="Arial" w:cs="Arial"/>
                <w:b/>
                <w:bCs/>
                <w:sz w:val="16"/>
                <w:szCs w:val="16"/>
                <w:lang w:eastAsia="es-EC"/>
              </w:rPr>
              <w:t>CONTROL CONTRATOS FINALIZADOS</w:t>
            </w:r>
          </w:p>
        </w:tc>
      </w:tr>
      <w:tr w:rsidR="003743E9" w:rsidRPr="003743E9" w:rsidTr="003743E9">
        <w:trPr>
          <w:trHeight w:val="281"/>
        </w:trPr>
        <w:tc>
          <w:tcPr>
            <w:tcW w:w="57" w:type="pct"/>
            <w:tcBorders>
              <w:top w:val="nil"/>
              <w:left w:val="nil"/>
              <w:bottom w:val="nil"/>
              <w:right w:val="nil"/>
            </w:tcBorders>
            <w:shd w:val="clear" w:color="auto" w:fill="auto"/>
            <w:noWrap/>
            <w:vAlign w:val="center"/>
            <w:hideMark/>
          </w:tcPr>
          <w:p w:rsidR="003743E9" w:rsidRPr="003743E9" w:rsidRDefault="003743E9" w:rsidP="003743E9">
            <w:pPr>
              <w:spacing w:after="0" w:line="240" w:lineRule="auto"/>
              <w:rPr>
                <w:rFonts w:ascii="Arial" w:eastAsia="Times New Roman" w:hAnsi="Arial" w:cs="Arial"/>
                <w:sz w:val="16"/>
                <w:szCs w:val="16"/>
                <w:lang w:eastAsia="es-EC"/>
              </w:rPr>
            </w:pPr>
          </w:p>
        </w:tc>
        <w:tc>
          <w:tcPr>
            <w:tcW w:w="2610" w:type="pct"/>
            <w:gridSpan w:val="7"/>
            <w:tcBorders>
              <w:top w:val="nil"/>
              <w:left w:val="nil"/>
              <w:bottom w:val="nil"/>
              <w:right w:val="nil"/>
            </w:tcBorders>
            <w:shd w:val="clear" w:color="auto" w:fill="auto"/>
            <w:noWrap/>
            <w:vAlign w:val="center"/>
            <w:hideMark/>
          </w:tcPr>
          <w:p w:rsidR="003743E9" w:rsidRPr="003743E9" w:rsidRDefault="003743E9" w:rsidP="003743E9">
            <w:pPr>
              <w:spacing w:after="0" w:line="240" w:lineRule="auto"/>
              <w:jc w:val="center"/>
              <w:rPr>
                <w:rFonts w:ascii="Arial" w:eastAsia="Times New Roman" w:hAnsi="Arial" w:cs="Arial"/>
                <w:b/>
                <w:bCs/>
                <w:sz w:val="16"/>
                <w:szCs w:val="16"/>
                <w:lang w:eastAsia="es-EC"/>
              </w:rPr>
            </w:pPr>
          </w:p>
        </w:tc>
        <w:tc>
          <w:tcPr>
            <w:tcW w:w="360" w:type="pct"/>
            <w:tcBorders>
              <w:top w:val="nil"/>
              <w:left w:val="nil"/>
              <w:bottom w:val="nil"/>
              <w:right w:val="nil"/>
            </w:tcBorders>
            <w:shd w:val="clear" w:color="auto" w:fill="auto"/>
            <w:noWrap/>
            <w:vAlign w:val="center"/>
            <w:hideMark/>
          </w:tcPr>
          <w:p w:rsidR="003743E9" w:rsidRPr="003743E9" w:rsidRDefault="003743E9" w:rsidP="003743E9">
            <w:pPr>
              <w:spacing w:after="0" w:line="240" w:lineRule="auto"/>
              <w:rPr>
                <w:rFonts w:ascii="Arial" w:eastAsia="Times New Roman" w:hAnsi="Arial" w:cs="Arial"/>
                <w:sz w:val="16"/>
                <w:szCs w:val="16"/>
                <w:lang w:eastAsia="es-EC"/>
              </w:rPr>
            </w:pPr>
          </w:p>
        </w:tc>
        <w:tc>
          <w:tcPr>
            <w:tcW w:w="325" w:type="pct"/>
            <w:tcBorders>
              <w:top w:val="nil"/>
              <w:left w:val="nil"/>
              <w:bottom w:val="nil"/>
              <w:right w:val="nil"/>
            </w:tcBorders>
            <w:shd w:val="clear" w:color="auto" w:fill="auto"/>
            <w:noWrap/>
            <w:vAlign w:val="center"/>
            <w:hideMark/>
          </w:tcPr>
          <w:p w:rsidR="003743E9" w:rsidRPr="003743E9" w:rsidRDefault="003743E9" w:rsidP="003743E9">
            <w:pPr>
              <w:spacing w:after="0" w:line="240" w:lineRule="auto"/>
              <w:rPr>
                <w:rFonts w:ascii="Arial" w:eastAsia="Times New Roman" w:hAnsi="Arial" w:cs="Arial"/>
                <w:sz w:val="16"/>
                <w:szCs w:val="16"/>
                <w:lang w:eastAsia="es-EC"/>
              </w:rPr>
            </w:pPr>
          </w:p>
        </w:tc>
        <w:tc>
          <w:tcPr>
            <w:tcW w:w="304" w:type="pct"/>
            <w:tcBorders>
              <w:top w:val="nil"/>
              <w:left w:val="nil"/>
              <w:bottom w:val="nil"/>
              <w:right w:val="nil"/>
            </w:tcBorders>
            <w:shd w:val="clear" w:color="auto" w:fill="auto"/>
            <w:noWrap/>
            <w:vAlign w:val="center"/>
            <w:hideMark/>
          </w:tcPr>
          <w:p w:rsidR="003743E9" w:rsidRPr="003743E9" w:rsidRDefault="003743E9" w:rsidP="003743E9">
            <w:pPr>
              <w:spacing w:after="0" w:line="240" w:lineRule="auto"/>
              <w:rPr>
                <w:rFonts w:ascii="Arial" w:eastAsia="Times New Roman" w:hAnsi="Arial" w:cs="Arial"/>
                <w:sz w:val="16"/>
                <w:szCs w:val="16"/>
                <w:lang w:eastAsia="es-EC"/>
              </w:rPr>
            </w:pPr>
          </w:p>
        </w:tc>
        <w:tc>
          <w:tcPr>
            <w:tcW w:w="411" w:type="pct"/>
            <w:tcBorders>
              <w:top w:val="nil"/>
              <w:left w:val="nil"/>
              <w:bottom w:val="nil"/>
              <w:right w:val="nil"/>
            </w:tcBorders>
            <w:shd w:val="clear" w:color="auto" w:fill="auto"/>
            <w:noWrap/>
            <w:vAlign w:val="center"/>
            <w:hideMark/>
          </w:tcPr>
          <w:p w:rsidR="003743E9" w:rsidRPr="003743E9" w:rsidRDefault="003743E9" w:rsidP="003743E9">
            <w:pPr>
              <w:spacing w:after="0" w:line="240" w:lineRule="auto"/>
              <w:rPr>
                <w:rFonts w:ascii="Arial" w:eastAsia="Times New Roman" w:hAnsi="Arial" w:cs="Arial"/>
                <w:sz w:val="16"/>
                <w:szCs w:val="16"/>
                <w:lang w:eastAsia="es-EC"/>
              </w:rPr>
            </w:pPr>
          </w:p>
        </w:tc>
        <w:tc>
          <w:tcPr>
            <w:tcW w:w="487" w:type="pct"/>
            <w:tcBorders>
              <w:top w:val="nil"/>
              <w:left w:val="nil"/>
              <w:bottom w:val="nil"/>
              <w:right w:val="nil"/>
            </w:tcBorders>
            <w:shd w:val="clear" w:color="auto" w:fill="auto"/>
            <w:noWrap/>
            <w:vAlign w:val="center"/>
            <w:hideMark/>
          </w:tcPr>
          <w:p w:rsidR="003743E9" w:rsidRPr="003743E9" w:rsidRDefault="003743E9" w:rsidP="003743E9">
            <w:pPr>
              <w:spacing w:after="0" w:line="240" w:lineRule="auto"/>
              <w:rPr>
                <w:rFonts w:ascii="Arial" w:eastAsia="Times New Roman" w:hAnsi="Arial" w:cs="Arial"/>
                <w:sz w:val="16"/>
                <w:szCs w:val="16"/>
                <w:lang w:eastAsia="es-EC"/>
              </w:rPr>
            </w:pPr>
          </w:p>
        </w:tc>
        <w:tc>
          <w:tcPr>
            <w:tcW w:w="446" w:type="pct"/>
            <w:tcBorders>
              <w:top w:val="nil"/>
              <w:left w:val="nil"/>
              <w:bottom w:val="nil"/>
              <w:right w:val="nil"/>
            </w:tcBorders>
            <w:shd w:val="clear" w:color="auto" w:fill="auto"/>
            <w:noWrap/>
            <w:vAlign w:val="center"/>
            <w:hideMark/>
          </w:tcPr>
          <w:p w:rsidR="003743E9" w:rsidRPr="003743E9" w:rsidRDefault="003743E9" w:rsidP="003743E9">
            <w:pPr>
              <w:spacing w:after="0" w:line="240" w:lineRule="auto"/>
              <w:rPr>
                <w:rFonts w:ascii="Arial" w:eastAsia="Times New Roman" w:hAnsi="Arial" w:cs="Arial"/>
                <w:sz w:val="16"/>
                <w:szCs w:val="16"/>
                <w:lang w:eastAsia="es-EC"/>
              </w:rPr>
            </w:pPr>
          </w:p>
        </w:tc>
      </w:tr>
      <w:tr w:rsidR="003743E9" w:rsidRPr="003743E9" w:rsidTr="003743E9">
        <w:trPr>
          <w:trHeight w:val="479"/>
        </w:trPr>
        <w:tc>
          <w:tcPr>
            <w:tcW w:w="57" w:type="pct"/>
            <w:tcBorders>
              <w:top w:val="nil"/>
              <w:left w:val="nil"/>
              <w:bottom w:val="nil"/>
              <w:right w:val="nil"/>
            </w:tcBorders>
            <w:shd w:val="clear" w:color="auto" w:fill="auto"/>
            <w:noWrap/>
            <w:vAlign w:val="center"/>
            <w:hideMark/>
          </w:tcPr>
          <w:p w:rsidR="003743E9" w:rsidRPr="003743E9" w:rsidRDefault="003743E9" w:rsidP="003743E9">
            <w:pPr>
              <w:spacing w:after="0" w:line="240" w:lineRule="auto"/>
              <w:rPr>
                <w:rFonts w:ascii="Arial" w:eastAsia="Times New Roman" w:hAnsi="Arial" w:cs="Arial"/>
                <w:sz w:val="16"/>
                <w:szCs w:val="16"/>
                <w:lang w:eastAsia="es-EC"/>
              </w:rPr>
            </w:pPr>
          </w:p>
        </w:tc>
        <w:tc>
          <w:tcPr>
            <w:tcW w:w="345" w:type="pct"/>
            <w:tcBorders>
              <w:top w:val="nil"/>
              <w:left w:val="nil"/>
              <w:bottom w:val="nil"/>
              <w:right w:val="nil"/>
            </w:tcBorders>
            <w:shd w:val="clear" w:color="auto" w:fill="auto"/>
            <w:noWrap/>
            <w:vAlign w:val="center"/>
            <w:hideMark/>
          </w:tcPr>
          <w:p w:rsidR="003743E9" w:rsidRPr="003743E9" w:rsidRDefault="003743E9" w:rsidP="003743E9">
            <w:pPr>
              <w:spacing w:after="0" w:line="240" w:lineRule="auto"/>
              <w:rPr>
                <w:rFonts w:ascii="Arial" w:eastAsia="Times New Roman" w:hAnsi="Arial" w:cs="Arial"/>
                <w:sz w:val="16"/>
                <w:szCs w:val="16"/>
                <w:lang w:eastAsia="es-EC"/>
              </w:rPr>
            </w:pPr>
          </w:p>
        </w:tc>
        <w:tc>
          <w:tcPr>
            <w:tcW w:w="2625" w:type="pct"/>
            <w:gridSpan w:val="7"/>
            <w:tcBorders>
              <w:top w:val="single" w:sz="8" w:space="0" w:color="auto"/>
              <w:left w:val="single" w:sz="8" w:space="0" w:color="auto"/>
              <w:bottom w:val="single" w:sz="8" w:space="0" w:color="auto"/>
              <w:right w:val="single" w:sz="8" w:space="0" w:color="000000"/>
            </w:tcBorders>
            <w:shd w:val="clear" w:color="000000" w:fill="8DB4E3"/>
            <w:noWrap/>
            <w:vAlign w:val="center"/>
            <w:hideMark/>
          </w:tcPr>
          <w:p w:rsidR="003743E9" w:rsidRPr="003743E9" w:rsidRDefault="007856EA" w:rsidP="003743E9">
            <w:pPr>
              <w:spacing w:after="0" w:line="240" w:lineRule="auto"/>
              <w:jc w:val="center"/>
              <w:rPr>
                <w:rFonts w:ascii="Arial" w:eastAsia="Times New Roman" w:hAnsi="Arial" w:cs="Arial"/>
                <w:b/>
                <w:bCs/>
                <w:sz w:val="16"/>
                <w:szCs w:val="16"/>
                <w:lang w:eastAsia="es-EC"/>
              </w:rPr>
            </w:pPr>
            <w:r>
              <w:rPr>
                <w:rFonts w:ascii="Arial" w:eastAsia="Times New Roman" w:hAnsi="Arial" w:cs="Arial"/>
                <w:b/>
                <w:bCs/>
                <w:sz w:val="16"/>
                <w:szCs w:val="16"/>
                <w:lang w:eastAsia="es-EC"/>
              </w:rPr>
              <w:t>INFORMACIÓ</w:t>
            </w:r>
            <w:r w:rsidR="003743E9" w:rsidRPr="003743E9">
              <w:rPr>
                <w:rFonts w:ascii="Arial" w:eastAsia="Times New Roman" w:hAnsi="Arial" w:cs="Arial"/>
                <w:b/>
                <w:bCs/>
                <w:sz w:val="16"/>
                <w:szCs w:val="16"/>
                <w:lang w:eastAsia="es-EC"/>
              </w:rPr>
              <w:t>N DEL CLIENTE</w:t>
            </w:r>
          </w:p>
        </w:tc>
        <w:tc>
          <w:tcPr>
            <w:tcW w:w="325" w:type="pct"/>
            <w:vMerge w:val="restart"/>
            <w:tcBorders>
              <w:top w:val="single" w:sz="8" w:space="0" w:color="auto"/>
              <w:left w:val="single" w:sz="8" w:space="0" w:color="auto"/>
              <w:bottom w:val="single" w:sz="8" w:space="0" w:color="000000"/>
              <w:right w:val="single" w:sz="8" w:space="0" w:color="auto"/>
            </w:tcBorders>
            <w:shd w:val="clear" w:color="000000" w:fill="A5A5A5"/>
            <w:vAlign w:val="center"/>
            <w:hideMark/>
          </w:tcPr>
          <w:p w:rsidR="003743E9" w:rsidRPr="003743E9" w:rsidRDefault="003743E9" w:rsidP="003743E9">
            <w:pPr>
              <w:spacing w:after="0" w:line="240" w:lineRule="auto"/>
              <w:jc w:val="center"/>
              <w:rPr>
                <w:rFonts w:ascii="Arial" w:eastAsia="Times New Roman" w:hAnsi="Arial" w:cs="Arial"/>
                <w:b/>
                <w:bCs/>
                <w:sz w:val="16"/>
                <w:szCs w:val="16"/>
                <w:lang w:eastAsia="es-EC"/>
              </w:rPr>
            </w:pPr>
            <w:r w:rsidRPr="003743E9">
              <w:rPr>
                <w:rFonts w:ascii="Arial" w:eastAsia="Times New Roman" w:hAnsi="Arial" w:cs="Arial"/>
                <w:b/>
                <w:bCs/>
                <w:sz w:val="16"/>
                <w:szCs w:val="16"/>
                <w:lang w:eastAsia="es-EC"/>
              </w:rPr>
              <w:t>Servicio Ofrecido</w:t>
            </w:r>
          </w:p>
        </w:tc>
        <w:tc>
          <w:tcPr>
            <w:tcW w:w="304" w:type="pct"/>
            <w:vMerge w:val="restart"/>
            <w:tcBorders>
              <w:top w:val="single" w:sz="8" w:space="0" w:color="auto"/>
              <w:left w:val="single" w:sz="8" w:space="0" w:color="auto"/>
              <w:bottom w:val="single" w:sz="8" w:space="0" w:color="000000"/>
              <w:right w:val="single" w:sz="8" w:space="0" w:color="auto"/>
            </w:tcBorders>
            <w:shd w:val="clear" w:color="000000" w:fill="A5A5A5"/>
            <w:vAlign w:val="center"/>
            <w:hideMark/>
          </w:tcPr>
          <w:p w:rsidR="003743E9" w:rsidRPr="003743E9" w:rsidRDefault="003743E9" w:rsidP="003743E9">
            <w:pPr>
              <w:spacing w:after="0" w:line="240" w:lineRule="auto"/>
              <w:jc w:val="center"/>
              <w:rPr>
                <w:rFonts w:ascii="Arial" w:eastAsia="Times New Roman" w:hAnsi="Arial" w:cs="Arial"/>
                <w:b/>
                <w:bCs/>
                <w:sz w:val="16"/>
                <w:szCs w:val="16"/>
                <w:lang w:eastAsia="es-EC"/>
              </w:rPr>
            </w:pPr>
            <w:r w:rsidRPr="003743E9">
              <w:rPr>
                <w:rFonts w:ascii="Arial" w:eastAsia="Times New Roman" w:hAnsi="Arial" w:cs="Arial"/>
                <w:b/>
                <w:bCs/>
                <w:sz w:val="16"/>
                <w:szCs w:val="16"/>
                <w:lang w:eastAsia="es-EC"/>
              </w:rPr>
              <w:t>Fecha de inicio del contrato</w:t>
            </w:r>
          </w:p>
        </w:tc>
        <w:tc>
          <w:tcPr>
            <w:tcW w:w="411" w:type="pct"/>
            <w:vMerge w:val="restart"/>
            <w:tcBorders>
              <w:top w:val="single" w:sz="8" w:space="0" w:color="auto"/>
              <w:left w:val="single" w:sz="8" w:space="0" w:color="auto"/>
              <w:bottom w:val="single" w:sz="8" w:space="0" w:color="000000"/>
              <w:right w:val="single" w:sz="8" w:space="0" w:color="auto"/>
            </w:tcBorders>
            <w:shd w:val="clear" w:color="000000" w:fill="A5A5A5"/>
            <w:vAlign w:val="center"/>
            <w:hideMark/>
          </w:tcPr>
          <w:p w:rsidR="003743E9" w:rsidRPr="003743E9" w:rsidRDefault="003743E9" w:rsidP="003743E9">
            <w:pPr>
              <w:spacing w:after="0" w:line="240" w:lineRule="auto"/>
              <w:jc w:val="center"/>
              <w:rPr>
                <w:rFonts w:ascii="Arial" w:eastAsia="Times New Roman" w:hAnsi="Arial" w:cs="Arial"/>
                <w:b/>
                <w:bCs/>
                <w:sz w:val="16"/>
                <w:szCs w:val="16"/>
                <w:lang w:eastAsia="es-EC"/>
              </w:rPr>
            </w:pPr>
            <w:r w:rsidRPr="003743E9">
              <w:rPr>
                <w:rFonts w:ascii="Arial" w:eastAsia="Times New Roman" w:hAnsi="Arial" w:cs="Arial"/>
                <w:b/>
                <w:bCs/>
                <w:sz w:val="16"/>
                <w:szCs w:val="16"/>
                <w:lang w:eastAsia="es-EC"/>
              </w:rPr>
              <w:t>Fecha de Finalización del contrato</w:t>
            </w:r>
          </w:p>
        </w:tc>
        <w:tc>
          <w:tcPr>
            <w:tcW w:w="487" w:type="pct"/>
            <w:vMerge w:val="restart"/>
            <w:tcBorders>
              <w:top w:val="single" w:sz="8" w:space="0" w:color="auto"/>
              <w:left w:val="single" w:sz="8" w:space="0" w:color="auto"/>
              <w:bottom w:val="single" w:sz="8" w:space="0" w:color="000000"/>
              <w:right w:val="single" w:sz="8" w:space="0" w:color="auto"/>
            </w:tcBorders>
            <w:shd w:val="clear" w:color="000000" w:fill="D8D8D8"/>
            <w:vAlign w:val="center"/>
            <w:hideMark/>
          </w:tcPr>
          <w:p w:rsidR="003743E9" w:rsidRPr="003743E9" w:rsidRDefault="003743E9" w:rsidP="003743E9">
            <w:pPr>
              <w:spacing w:after="0" w:line="240" w:lineRule="auto"/>
              <w:jc w:val="center"/>
              <w:rPr>
                <w:rFonts w:ascii="Arial" w:eastAsia="Times New Roman" w:hAnsi="Arial" w:cs="Arial"/>
                <w:b/>
                <w:bCs/>
                <w:sz w:val="16"/>
                <w:szCs w:val="16"/>
                <w:lang w:eastAsia="es-EC"/>
              </w:rPr>
            </w:pPr>
            <w:r w:rsidRPr="003743E9">
              <w:rPr>
                <w:rFonts w:ascii="Arial" w:eastAsia="Times New Roman" w:hAnsi="Arial" w:cs="Arial"/>
                <w:b/>
                <w:bCs/>
                <w:sz w:val="16"/>
                <w:szCs w:val="16"/>
                <w:lang w:eastAsia="es-EC"/>
              </w:rPr>
              <w:t>Razón por la cual no requiere más nuestros servicios.</w:t>
            </w:r>
          </w:p>
        </w:tc>
        <w:tc>
          <w:tcPr>
            <w:tcW w:w="446" w:type="pct"/>
            <w:vMerge w:val="restart"/>
            <w:tcBorders>
              <w:top w:val="single" w:sz="8" w:space="0" w:color="auto"/>
              <w:left w:val="single" w:sz="8" w:space="0" w:color="auto"/>
              <w:bottom w:val="single" w:sz="8" w:space="0" w:color="000000"/>
              <w:right w:val="single" w:sz="8" w:space="0" w:color="auto"/>
            </w:tcBorders>
            <w:shd w:val="clear" w:color="000000" w:fill="D8D8D8"/>
            <w:vAlign w:val="center"/>
            <w:hideMark/>
          </w:tcPr>
          <w:p w:rsidR="003743E9" w:rsidRPr="003743E9" w:rsidRDefault="003743E9" w:rsidP="003743E9">
            <w:pPr>
              <w:spacing w:after="0" w:line="240" w:lineRule="auto"/>
              <w:jc w:val="center"/>
              <w:rPr>
                <w:rFonts w:ascii="Arial" w:eastAsia="Times New Roman" w:hAnsi="Arial" w:cs="Arial"/>
                <w:b/>
                <w:bCs/>
                <w:sz w:val="16"/>
                <w:szCs w:val="16"/>
                <w:lang w:eastAsia="es-EC"/>
              </w:rPr>
            </w:pPr>
            <w:r w:rsidRPr="003743E9">
              <w:rPr>
                <w:rFonts w:ascii="Arial" w:eastAsia="Times New Roman" w:hAnsi="Arial" w:cs="Arial"/>
                <w:b/>
                <w:bCs/>
                <w:sz w:val="16"/>
                <w:szCs w:val="16"/>
                <w:lang w:eastAsia="es-EC"/>
              </w:rPr>
              <w:t>Existe posibilidad de retomar nuestros servicios?</w:t>
            </w:r>
            <w:r w:rsidRPr="003743E9">
              <w:rPr>
                <w:rFonts w:ascii="Arial" w:eastAsia="Times New Roman" w:hAnsi="Arial" w:cs="Arial"/>
                <w:b/>
                <w:bCs/>
                <w:sz w:val="16"/>
                <w:szCs w:val="16"/>
                <w:lang w:eastAsia="es-EC"/>
              </w:rPr>
              <w:br/>
              <w:t>(SI o NO)</w:t>
            </w:r>
          </w:p>
        </w:tc>
      </w:tr>
      <w:tr w:rsidR="003743E9" w:rsidRPr="003743E9" w:rsidTr="003743E9">
        <w:trPr>
          <w:trHeight w:val="2248"/>
        </w:trPr>
        <w:tc>
          <w:tcPr>
            <w:tcW w:w="57" w:type="pct"/>
            <w:tcBorders>
              <w:top w:val="nil"/>
              <w:left w:val="nil"/>
              <w:bottom w:val="nil"/>
              <w:right w:val="nil"/>
            </w:tcBorders>
            <w:shd w:val="clear" w:color="auto" w:fill="auto"/>
            <w:vAlign w:val="center"/>
            <w:hideMark/>
          </w:tcPr>
          <w:p w:rsidR="003743E9" w:rsidRPr="003743E9" w:rsidRDefault="003743E9" w:rsidP="003743E9">
            <w:pPr>
              <w:spacing w:after="0" w:line="240" w:lineRule="auto"/>
              <w:jc w:val="center"/>
              <w:rPr>
                <w:rFonts w:ascii="Arial" w:eastAsia="Times New Roman" w:hAnsi="Arial" w:cs="Arial"/>
                <w:b/>
                <w:bCs/>
                <w:sz w:val="16"/>
                <w:szCs w:val="16"/>
                <w:lang w:eastAsia="es-EC"/>
              </w:rPr>
            </w:pPr>
          </w:p>
        </w:tc>
        <w:tc>
          <w:tcPr>
            <w:tcW w:w="345" w:type="pct"/>
            <w:tcBorders>
              <w:top w:val="single" w:sz="8" w:space="0" w:color="auto"/>
              <w:left w:val="single" w:sz="8" w:space="0" w:color="auto"/>
              <w:bottom w:val="single" w:sz="8" w:space="0" w:color="auto"/>
              <w:right w:val="single" w:sz="8" w:space="0" w:color="auto"/>
            </w:tcBorders>
            <w:shd w:val="clear" w:color="000000" w:fill="A5A5A5"/>
            <w:vAlign w:val="center"/>
            <w:hideMark/>
          </w:tcPr>
          <w:p w:rsidR="003743E9" w:rsidRPr="003743E9" w:rsidRDefault="003743E9" w:rsidP="003743E9">
            <w:pPr>
              <w:spacing w:after="0" w:line="240" w:lineRule="auto"/>
              <w:jc w:val="center"/>
              <w:rPr>
                <w:rFonts w:ascii="Arial" w:eastAsia="Times New Roman" w:hAnsi="Arial" w:cs="Arial"/>
                <w:b/>
                <w:bCs/>
                <w:sz w:val="16"/>
                <w:szCs w:val="16"/>
                <w:lang w:eastAsia="es-EC"/>
              </w:rPr>
            </w:pPr>
            <w:r w:rsidRPr="003743E9">
              <w:rPr>
                <w:rFonts w:ascii="Arial" w:eastAsia="Times New Roman" w:hAnsi="Arial" w:cs="Arial"/>
                <w:b/>
                <w:bCs/>
                <w:sz w:val="16"/>
                <w:szCs w:val="16"/>
                <w:lang w:eastAsia="es-EC"/>
              </w:rPr>
              <w:t xml:space="preserve">Localidad </w:t>
            </w:r>
          </w:p>
        </w:tc>
        <w:tc>
          <w:tcPr>
            <w:tcW w:w="410" w:type="pct"/>
            <w:tcBorders>
              <w:top w:val="nil"/>
              <w:left w:val="nil"/>
              <w:bottom w:val="single" w:sz="8" w:space="0" w:color="auto"/>
              <w:right w:val="single" w:sz="8" w:space="0" w:color="auto"/>
            </w:tcBorders>
            <w:shd w:val="clear" w:color="000000" w:fill="C5D9F1"/>
            <w:vAlign w:val="center"/>
            <w:hideMark/>
          </w:tcPr>
          <w:p w:rsidR="003743E9" w:rsidRPr="003743E9" w:rsidRDefault="003743E9" w:rsidP="003743E9">
            <w:pPr>
              <w:spacing w:after="0" w:line="240" w:lineRule="auto"/>
              <w:jc w:val="center"/>
              <w:rPr>
                <w:rFonts w:ascii="Arial" w:eastAsia="Times New Roman" w:hAnsi="Arial" w:cs="Arial"/>
                <w:b/>
                <w:bCs/>
                <w:sz w:val="16"/>
                <w:szCs w:val="16"/>
                <w:lang w:eastAsia="es-EC"/>
              </w:rPr>
            </w:pPr>
            <w:r w:rsidRPr="003743E9">
              <w:rPr>
                <w:rFonts w:ascii="Arial" w:eastAsia="Times New Roman" w:hAnsi="Arial" w:cs="Arial"/>
                <w:b/>
                <w:bCs/>
                <w:sz w:val="16"/>
                <w:szCs w:val="16"/>
                <w:lang w:eastAsia="es-EC"/>
              </w:rPr>
              <w:t xml:space="preserve">Nombre de la compañía </w:t>
            </w:r>
          </w:p>
        </w:tc>
        <w:tc>
          <w:tcPr>
            <w:tcW w:w="410" w:type="pct"/>
            <w:tcBorders>
              <w:top w:val="nil"/>
              <w:left w:val="nil"/>
              <w:bottom w:val="single" w:sz="8" w:space="0" w:color="auto"/>
              <w:right w:val="single" w:sz="8" w:space="0" w:color="auto"/>
            </w:tcBorders>
            <w:shd w:val="clear" w:color="000000" w:fill="C5D9F1"/>
            <w:vAlign w:val="center"/>
            <w:hideMark/>
          </w:tcPr>
          <w:p w:rsidR="003743E9" w:rsidRPr="003743E9" w:rsidRDefault="003743E9" w:rsidP="003743E9">
            <w:pPr>
              <w:spacing w:after="0" w:line="240" w:lineRule="auto"/>
              <w:jc w:val="center"/>
              <w:rPr>
                <w:rFonts w:ascii="Arial" w:eastAsia="Times New Roman" w:hAnsi="Arial" w:cs="Arial"/>
                <w:b/>
                <w:bCs/>
                <w:sz w:val="16"/>
                <w:szCs w:val="16"/>
                <w:lang w:eastAsia="es-EC"/>
              </w:rPr>
            </w:pPr>
            <w:r w:rsidRPr="003743E9">
              <w:rPr>
                <w:rFonts w:ascii="Arial" w:eastAsia="Times New Roman" w:hAnsi="Arial" w:cs="Arial"/>
                <w:b/>
                <w:bCs/>
                <w:sz w:val="16"/>
                <w:szCs w:val="16"/>
                <w:lang w:eastAsia="es-EC"/>
              </w:rPr>
              <w:t xml:space="preserve">Dirección </w:t>
            </w:r>
          </w:p>
        </w:tc>
        <w:tc>
          <w:tcPr>
            <w:tcW w:w="358" w:type="pct"/>
            <w:tcBorders>
              <w:top w:val="nil"/>
              <w:left w:val="nil"/>
              <w:bottom w:val="single" w:sz="8" w:space="0" w:color="auto"/>
              <w:right w:val="single" w:sz="8" w:space="0" w:color="auto"/>
            </w:tcBorders>
            <w:shd w:val="clear" w:color="000000" w:fill="C5D9F1"/>
            <w:vAlign w:val="center"/>
            <w:hideMark/>
          </w:tcPr>
          <w:p w:rsidR="003743E9" w:rsidRPr="003743E9" w:rsidRDefault="003743E9" w:rsidP="003743E9">
            <w:pPr>
              <w:spacing w:after="0" w:line="240" w:lineRule="auto"/>
              <w:jc w:val="center"/>
              <w:rPr>
                <w:rFonts w:ascii="Arial" w:eastAsia="Times New Roman" w:hAnsi="Arial" w:cs="Arial"/>
                <w:b/>
                <w:bCs/>
                <w:sz w:val="16"/>
                <w:szCs w:val="16"/>
                <w:lang w:eastAsia="es-EC"/>
              </w:rPr>
            </w:pPr>
            <w:r w:rsidRPr="003743E9">
              <w:rPr>
                <w:rFonts w:ascii="Arial" w:eastAsia="Times New Roman" w:hAnsi="Arial" w:cs="Arial"/>
                <w:b/>
                <w:bCs/>
                <w:sz w:val="16"/>
                <w:szCs w:val="16"/>
                <w:lang w:eastAsia="es-EC"/>
              </w:rPr>
              <w:t>Nombre del contacto</w:t>
            </w:r>
          </w:p>
        </w:tc>
        <w:tc>
          <w:tcPr>
            <w:tcW w:w="358" w:type="pct"/>
            <w:tcBorders>
              <w:top w:val="nil"/>
              <w:left w:val="nil"/>
              <w:bottom w:val="single" w:sz="8" w:space="0" w:color="auto"/>
              <w:right w:val="single" w:sz="8" w:space="0" w:color="auto"/>
            </w:tcBorders>
            <w:shd w:val="clear" w:color="000000" w:fill="C5D9F1"/>
            <w:vAlign w:val="center"/>
            <w:hideMark/>
          </w:tcPr>
          <w:p w:rsidR="003743E9" w:rsidRPr="003743E9" w:rsidRDefault="003743E9" w:rsidP="003743E9">
            <w:pPr>
              <w:spacing w:after="0" w:line="240" w:lineRule="auto"/>
              <w:jc w:val="center"/>
              <w:rPr>
                <w:rFonts w:ascii="Arial" w:eastAsia="Times New Roman" w:hAnsi="Arial" w:cs="Arial"/>
                <w:b/>
                <w:bCs/>
                <w:sz w:val="16"/>
                <w:szCs w:val="16"/>
                <w:lang w:eastAsia="es-EC"/>
              </w:rPr>
            </w:pPr>
            <w:r w:rsidRPr="003743E9">
              <w:rPr>
                <w:rFonts w:ascii="Arial" w:eastAsia="Times New Roman" w:hAnsi="Arial" w:cs="Arial"/>
                <w:b/>
                <w:bCs/>
                <w:sz w:val="16"/>
                <w:szCs w:val="16"/>
                <w:lang w:eastAsia="es-EC"/>
              </w:rPr>
              <w:t xml:space="preserve">Cargo </w:t>
            </w:r>
          </w:p>
        </w:tc>
        <w:tc>
          <w:tcPr>
            <w:tcW w:w="463" w:type="pct"/>
            <w:tcBorders>
              <w:top w:val="nil"/>
              <w:left w:val="nil"/>
              <w:bottom w:val="single" w:sz="8" w:space="0" w:color="auto"/>
              <w:right w:val="single" w:sz="8" w:space="0" w:color="auto"/>
            </w:tcBorders>
            <w:shd w:val="clear" w:color="000000" w:fill="C5D9F1"/>
            <w:vAlign w:val="center"/>
            <w:hideMark/>
          </w:tcPr>
          <w:p w:rsidR="003743E9" w:rsidRPr="003743E9" w:rsidRDefault="003743E9" w:rsidP="003743E9">
            <w:pPr>
              <w:spacing w:after="0" w:line="240" w:lineRule="auto"/>
              <w:jc w:val="center"/>
              <w:rPr>
                <w:rFonts w:ascii="Arial" w:eastAsia="Times New Roman" w:hAnsi="Arial" w:cs="Arial"/>
                <w:b/>
                <w:bCs/>
                <w:sz w:val="16"/>
                <w:szCs w:val="16"/>
                <w:lang w:eastAsia="es-EC"/>
              </w:rPr>
            </w:pPr>
            <w:r w:rsidRPr="003743E9">
              <w:rPr>
                <w:rFonts w:ascii="Arial" w:eastAsia="Times New Roman" w:hAnsi="Arial" w:cs="Arial"/>
                <w:b/>
                <w:bCs/>
                <w:sz w:val="16"/>
                <w:szCs w:val="16"/>
                <w:lang w:eastAsia="es-EC"/>
              </w:rPr>
              <w:t>Teléf. Convencional</w:t>
            </w:r>
          </w:p>
        </w:tc>
        <w:tc>
          <w:tcPr>
            <w:tcW w:w="266" w:type="pct"/>
            <w:tcBorders>
              <w:top w:val="nil"/>
              <w:left w:val="nil"/>
              <w:bottom w:val="single" w:sz="8" w:space="0" w:color="auto"/>
              <w:right w:val="single" w:sz="8" w:space="0" w:color="auto"/>
            </w:tcBorders>
            <w:shd w:val="clear" w:color="000000" w:fill="C5D9F1"/>
            <w:vAlign w:val="center"/>
            <w:hideMark/>
          </w:tcPr>
          <w:p w:rsidR="003743E9" w:rsidRPr="003743E9" w:rsidRDefault="003743E9" w:rsidP="003743E9">
            <w:pPr>
              <w:spacing w:after="0" w:line="240" w:lineRule="auto"/>
              <w:jc w:val="center"/>
              <w:rPr>
                <w:rFonts w:ascii="Arial" w:eastAsia="Times New Roman" w:hAnsi="Arial" w:cs="Arial"/>
                <w:b/>
                <w:bCs/>
                <w:sz w:val="16"/>
                <w:szCs w:val="16"/>
                <w:lang w:eastAsia="es-EC"/>
              </w:rPr>
            </w:pPr>
            <w:r w:rsidRPr="003743E9">
              <w:rPr>
                <w:rFonts w:ascii="Arial" w:eastAsia="Times New Roman" w:hAnsi="Arial" w:cs="Arial"/>
                <w:b/>
                <w:bCs/>
                <w:sz w:val="16"/>
                <w:szCs w:val="16"/>
                <w:lang w:eastAsia="es-EC"/>
              </w:rPr>
              <w:t xml:space="preserve">Celular </w:t>
            </w:r>
          </w:p>
        </w:tc>
        <w:tc>
          <w:tcPr>
            <w:tcW w:w="360" w:type="pct"/>
            <w:tcBorders>
              <w:top w:val="nil"/>
              <w:left w:val="nil"/>
              <w:bottom w:val="single" w:sz="8" w:space="0" w:color="auto"/>
              <w:right w:val="single" w:sz="8" w:space="0" w:color="auto"/>
            </w:tcBorders>
            <w:shd w:val="clear" w:color="000000" w:fill="C5D9F1"/>
            <w:vAlign w:val="center"/>
            <w:hideMark/>
          </w:tcPr>
          <w:p w:rsidR="003743E9" w:rsidRPr="003743E9" w:rsidRDefault="003743E9" w:rsidP="003743E9">
            <w:pPr>
              <w:spacing w:after="0" w:line="240" w:lineRule="auto"/>
              <w:jc w:val="center"/>
              <w:rPr>
                <w:rFonts w:ascii="Arial" w:eastAsia="Times New Roman" w:hAnsi="Arial" w:cs="Arial"/>
                <w:b/>
                <w:bCs/>
                <w:sz w:val="16"/>
                <w:szCs w:val="16"/>
                <w:lang w:eastAsia="es-EC"/>
              </w:rPr>
            </w:pPr>
            <w:r w:rsidRPr="003743E9">
              <w:rPr>
                <w:rFonts w:ascii="Arial" w:eastAsia="Times New Roman" w:hAnsi="Arial" w:cs="Arial"/>
                <w:b/>
                <w:bCs/>
                <w:sz w:val="16"/>
                <w:szCs w:val="16"/>
                <w:lang w:eastAsia="es-EC"/>
              </w:rPr>
              <w:t xml:space="preserve">E-mail </w:t>
            </w:r>
          </w:p>
        </w:tc>
        <w:tc>
          <w:tcPr>
            <w:tcW w:w="325" w:type="pct"/>
            <w:vMerge/>
            <w:tcBorders>
              <w:top w:val="single" w:sz="8" w:space="0" w:color="auto"/>
              <w:left w:val="single" w:sz="8" w:space="0" w:color="auto"/>
              <w:bottom w:val="single" w:sz="8" w:space="0" w:color="000000"/>
              <w:right w:val="single" w:sz="8" w:space="0" w:color="auto"/>
            </w:tcBorders>
            <w:vAlign w:val="center"/>
            <w:hideMark/>
          </w:tcPr>
          <w:p w:rsidR="003743E9" w:rsidRPr="003743E9" w:rsidRDefault="003743E9" w:rsidP="003743E9">
            <w:pPr>
              <w:spacing w:after="0" w:line="240" w:lineRule="auto"/>
              <w:rPr>
                <w:rFonts w:ascii="Arial" w:eastAsia="Times New Roman" w:hAnsi="Arial" w:cs="Arial"/>
                <w:b/>
                <w:bCs/>
                <w:sz w:val="16"/>
                <w:szCs w:val="16"/>
                <w:lang w:eastAsia="es-EC"/>
              </w:rPr>
            </w:pPr>
          </w:p>
        </w:tc>
        <w:tc>
          <w:tcPr>
            <w:tcW w:w="304" w:type="pct"/>
            <w:vMerge/>
            <w:tcBorders>
              <w:top w:val="single" w:sz="8" w:space="0" w:color="auto"/>
              <w:left w:val="single" w:sz="8" w:space="0" w:color="auto"/>
              <w:bottom w:val="single" w:sz="8" w:space="0" w:color="000000"/>
              <w:right w:val="single" w:sz="8" w:space="0" w:color="auto"/>
            </w:tcBorders>
            <w:vAlign w:val="center"/>
            <w:hideMark/>
          </w:tcPr>
          <w:p w:rsidR="003743E9" w:rsidRPr="003743E9" w:rsidRDefault="003743E9" w:rsidP="003743E9">
            <w:pPr>
              <w:spacing w:after="0" w:line="240" w:lineRule="auto"/>
              <w:rPr>
                <w:rFonts w:ascii="Arial" w:eastAsia="Times New Roman" w:hAnsi="Arial" w:cs="Arial"/>
                <w:b/>
                <w:bCs/>
                <w:sz w:val="16"/>
                <w:szCs w:val="16"/>
                <w:lang w:eastAsia="es-EC"/>
              </w:rPr>
            </w:pPr>
          </w:p>
        </w:tc>
        <w:tc>
          <w:tcPr>
            <w:tcW w:w="411" w:type="pct"/>
            <w:vMerge/>
            <w:tcBorders>
              <w:top w:val="single" w:sz="8" w:space="0" w:color="auto"/>
              <w:left w:val="single" w:sz="8" w:space="0" w:color="auto"/>
              <w:bottom w:val="single" w:sz="8" w:space="0" w:color="000000"/>
              <w:right w:val="single" w:sz="8" w:space="0" w:color="auto"/>
            </w:tcBorders>
            <w:vAlign w:val="center"/>
            <w:hideMark/>
          </w:tcPr>
          <w:p w:rsidR="003743E9" w:rsidRPr="003743E9" w:rsidRDefault="003743E9" w:rsidP="003743E9">
            <w:pPr>
              <w:spacing w:after="0" w:line="240" w:lineRule="auto"/>
              <w:rPr>
                <w:rFonts w:ascii="Arial" w:eastAsia="Times New Roman" w:hAnsi="Arial" w:cs="Arial"/>
                <w:b/>
                <w:bCs/>
                <w:sz w:val="16"/>
                <w:szCs w:val="16"/>
                <w:lang w:eastAsia="es-EC"/>
              </w:rPr>
            </w:pPr>
          </w:p>
        </w:tc>
        <w:tc>
          <w:tcPr>
            <w:tcW w:w="487" w:type="pct"/>
            <w:vMerge/>
            <w:tcBorders>
              <w:top w:val="single" w:sz="8" w:space="0" w:color="auto"/>
              <w:left w:val="single" w:sz="8" w:space="0" w:color="auto"/>
              <w:bottom w:val="single" w:sz="8" w:space="0" w:color="000000"/>
              <w:right w:val="single" w:sz="8" w:space="0" w:color="auto"/>
            </w:tcBorders>
            <w:vAlign w:val="center"/>
            <w:hideMark/>
          </w:tcPr>
          <w:p w:rsidR="003743E9" w:rsidRPr="003743E9" w:rsidRDefault="003743E9" w:rsidP="003743E9">
            <w:pPr>
              <w:spacing w:after="0" w:line="240" w:lineRule="auto"/>
              <w:rPr>
                <w:rFonts w:ascii="Arial" w:eastAsia="Times New Roman" w:hAnsi="Arial" w:cs="Arial"/>
                <w:b/>
                <w:bCs/>
                <w:sz w:val="16"/>
                <w:szCs w:val="16"/>
                <w:lang w:eastAsia="es-EC"/>
              </w:rPr>
            </w:pPr>
          </w:p>
        </w:tc>
        <w:tc>
          <w:tcPr>
            <w:tcW w:w="446" w:type="pct"/>
            <w:vMerge/>
            <w:tcBorders>
              <w:top w:val="single" w:sz="8" w:space="0" w:color="auto"/>
              <w:left w:val="single" w:sz="8" w:space="0" w:color="auto"/>
              <w:bottom w:val="single" w:sz="8" w:space="0" w:color="000000"/>
              <w:right w:val="single" w:sz="8" w:space="0" w:color="auto"/>
            </w:tcBorders>
            <w:vAlign w:val="center"/>
            <w:hideMark/>
          </w:tcPr>
          <w:p w:rsidR="003743E9" w:rsidRPr="003743E9" w:rsidRDefault="003743E9" w:rsidP="003743E9">
            <w:pPr>
              <w:spacing w:after="0" w:line="240" w:lineRule="auto"/>
              <w:rPr>
                <w:rFonts w:ascii="Arial" w:eastAsia="Times New Roman" w:hAnsi="Arial" w:cs="Arial"/>
                <w:b/>
                <w:bCs/>
                <w:sz w:val="16"/>
                <w:szCs w:val="16"/>
                <w:lang w:eastAsia="es-EC"/>
              </w:rPr>
            </w:pPr>
          </w:p>
        </w:tc>
      </w:tr>
      <w:tr w:rsidR="003743E9" w:rsidRPr="003743E9" w:rsidTr="003743E9">
        <w:trPr>
          <w:trHeight w:val="534"/>
        </w:trPr>
        <w:tc>
          <w:tcPr>
            <w:tcW w:w="57" w:type="pct"/>
            <w:tcBorders>
              <w:top w:val="nil"/>
              <w:left w:val="nil"/>
              <w:bottom w:val="nil"/>
              <w:right w:val="nil"/>
            </w:tcBorders>
            <w:shd w:val="clear" w:color="auto" w:fill="auto"/>
            <w:noWrap/>
            <w:vAlign w:val="center"/>
            <w:hideMark/>
          </w:tcPr>
          <w:p w:rsidR="003743E9" w:rsidRPr="003743E9" w:rsidRDefault="003743E9" w:rsidP="003743E9">
            <w:pPr>
              <w:spacing w:after="0" w:line="240" w:lineRule="auto"/>
              <w:rPr>
                <w:rFonts w:ascii="Arial" w:eastAsia="Times New Roman" w:hAnsi="Arial" w:cs="Arial"/>
                <w:sz w:val="16"/>
                <w:szCs w:val="16"/>
                <w:lang w:eastAsia="es-EC"/>
              </w:rPr>
            </w:pPr>
          </w:p>
        </w:tc>
        <w:tc>
          <w:tcPr>
            <w:tcW w:w="345" w:type="pct"/>
            <w:tcBorders>
              <w:top w:val="nil"/>
              <w:left w:val="single" w:sz="8" w:space="0" w:color="auto"/>
              <w:bottom w:val="single" w:sz="4" w:space="0" w:color="auto"/>
              <w:right w:val="single" w:sz="4" w:space="0" w:color="auto"/>
            </w:tcBorders>
            <w:shd w:val="clear" w:color="auto" w:fill="auto"/>
            <w:noWrap/>
            <w:vAlign w:val="center"/>
            <w:hideMark/>
          </w:tcPr>
          <w:p w:rsidR="003743E9" w:rsidRPr="003743E9" w:rsidRDefault="003743E9" w:rsidP="003743E9">
            <w:pPr>
              <w:spacing w:after="0" w:line="240" w:lineRule="auto"/>
              <w:jc w:val="center"/>
              <w:rPr>
                <w:rFonts w:ascii="Arial" w:eastAsia="Times New Roman" w:hAnsi="Arial" w:cs="Arial"/>
                <w:sz w:val="16"/>
                <w:szCs w:val="16"/>
                <w:lang w:eastAsia="es-EC"/>
              </w:rPr>
            </w:pPr>
            <w:r w:rsidRPr="003743E9">
              <w:rPr>
                <w:rFonts w:ascii="Arial" w:eastAsia="Times New Roman" w:hAnsi="Arial" w:cs="Arial"/>
                <w:sz w:val="16"/>
                <w:szCs w:val="16"/>
                <w:lang w:eastAsia="es-EC"/>
              </w:rPr>
              <w:t> </w:t>
            </w:r>
          </w:p>
        </w:tc>
        <w:tc>
          <w:tcPr>
            <w:tcW w:w="410" w:type="pct"/>
            <w:tcBorders>
              <w:top w:val="nil"/>
              <w:left w:val="single" w:sz="8" w:space="0" w:color="auto"/>
              <w:bottom w:val="single" w:sz="4" w:space="0" w:color="auto"/>
              <w:right w:val="single" w:sz="4" w:space="0" w:color="auto"/>
            </w:tcBorders>
            <w:shd w:val="clear" w:color="auto" w:fill="auto"/>
            <w:noWrap/>
            <w:vAlign w:val="center"/>
            <w:hideMark/>
          </w:tcPr>
          <w:p w:rsidR="003743E9" w:rsidRPr="003743E9" w:rsidRDefault="003743E9" w:rsidP="003743E9">
            <w:pPr>
              <w:spacing w:after="0" w:line="240" w:lineRule="auto"/>
              <w:jc w:val="center"/>
              <w:rPr>
                <w:rFonts w:ascii="Arial" w:eastAsia="Times New Roman" w:hAnsi="Arial" w:cs="Arial"/>
                <w:sz w:val="16"/>
                <w:szCs w:val="16"/>
                <w:lang w:eastAsia="es-EC"/>
              </w:rPr>
            </w:pPr>
            <w:r w:rsidRPr="003743E9">
              <w:rPr>
                <w:rFonts w:ascii="Arial" w:eastAsia="Times New Roman" w:hAnsi="Arial" w:cs="Arial"/>
                <w:sz w:val="16"/>
                <w:szCs w:val="16"/>
                <w:lang w:eastAsia="es-EC"/>
              </w:rPr>
              <w:t> </w:t>
            </w:r>
          </w:p>
        </w:tc>
        <w:tc>
          <w:tcPr>
            <w:tcW w:w="410" w:type="pct"/>
            <w:tcBorders>
              <w:top w:val="nil"/>
              <w:left w:val="nil"/>
              <w:bottom w:val="single" w:sz="4" w:space="0" w:color="auto"/>
              <w:right w:val="single" w:sz="4" w:space="0" w:color="auto"/>
            </w:tcBorders>
            <w:shd w:val="clear" w:color="auto" w:fill="auto"/>
            <w:vAlign w:val="center"/>
            <w:hideMark/>
          </w:tcPr>
          <w:p w:rsidR="003743E9" w:rsidRPr="003743E9" w:rsidRDefault="003743E9" w:rsidP="003743E9">
            <w:pPr>
              <w:spacing w:after="0" w:line="240" w:lineRule="auto"/>
              <w:jc w:val="center"/>
              <w:rPr>
                <w:rFonts w:ascii="Arial" w:eastAsia="Times New Roman" w:hAnsi="Arial" w:cs="Arial"/>
                <w:sz w:val="16"/>
                <w:szCs w:val="16"/>
                <w:lang w:eastAsia="es-EC"/>
              </w:rPr>
            </w:pPr>
            <w:r w:rsidRPr="003743E9">
              <w:rPr>
                <w:rFonts w:ascii="Arial" w:eastAsia="Times New Roman" w:hAnsi="Arial" w:cs="Arial"/>
                <w:sz w:val="16"/>
                <w:szCs w:val="16"/>
                <w:lang w:eastAsia="es-EC"/>
              </w:rPr>
              <w:t> </w:t>
            </w:r>
          </w:p>
        </w:tc>
        <w:tc>
          <w:tcPr>
            <w:tcW w:w="358" w:type="pct"/>
            <w:tcBorders>
              <w:top w:val="nil"/>
              <w:left w:val="nil"/>
              <w:bottom w:val="single" w:sz="4" w:space="0" w:color="auto"/>
              <w:right w:val="single" w:sz="4" w:space="0" w:color="auto"/>
            </w:tcBorders>
            <w:shd w:val="clear" w:color="auto" w:fill="auto"/>
            <w:noWrap/>
            <w:vAlign w:val="center"/>
            <w:hideMark/>
          </w:tcPr>
          <w:p w:rsidR="003743E9" w:rsidRPr="003743E9" w:rsidRDefault="003743E9" w:rsidP="003743E9">
            <w:pPr>
              <w:spacing w:after="0" w:line="240" w:lineRule="auto"/>
              <w:jc w:val="center"/>
              <w:rPr>
                <w:rFonts w:ascii="Arial" w:eastAsia="Times New Roman" w:hAnsi="Arial" w:cs="Arial"/>
                <w:sz w:val="16"/>
                <w:szCs w:val="16"/>
                <w:lang w:eastAsia="es-EC"/>
              </w:rPr>
            </w:pPr>
            <w:r w:rsidRPr="003743E9">
              <w:rPr>
                <w:rFonts w:ascii="Arial" w:eastAsia="Times New Roman" w:hAnsi="Arial" w:cs="Arial"/>
                <w:sz w:val="16"/>
                <w:szCs w:val="16"/>
                <w:lang w:eastAsia="es-EC"/>
              </w:rPr>
              <w:t> </w:t>
            </w:r>
          </w:p>
        </w:tc>
        <w:tc>
          <w:tcPr>
            <w:tcW w:w="358" w:type="pct"/>
            <w:tcBorders>
              <w:top w:val="nil"/>
              <w:left w:val="nil"/>
              <w:bottom w:val="single" w:sz="4" w:space="0" w:color="auto"/>
              <w:right w:val="single" w:sz="4" w:space="0" w:color="auto"/>
            </w:tcBorders>
            <w:shd w:val="clear" w:color="auto" w:fill="auto"/>
            <w:noWrap/>
            <w:vAlign w:val="center"/>
            <w:hideMark/>
          </w:tcPr>
          <w:p w:rsidR="003743E9" w:rsidRPr="003743E9" w:rsidRDefault="003743E9" w:rsidP="003743E9">
            <w:pPr>
              <w:spacing w:after="0" w:line="240" w:lineRule="auto"/>
              <w:jc w:val="center"/>
              <w:rPr>
                <w:rFonts w:ascii="Arial" w:eastAsia="Times New Roman" w:hAnsi="Arial" w:cs="Arial"/>
                <w:sz w:val="16"/>
                <w:szCs w:val="16"/>
                <w:lang w:eastAsia="es-EC"/>
              </w:rPr>
            </w:pPr>
            <w:r w:rsidRPr="003743E9">
              <w:rPr>
                <w:rFonts w:ascii="Arial" w:eastAsia="Times New Roman" w:hAnsi="Arial" w:cs="Arial"/>
                <w:sz w:val="16"/>
                <w:szCs w:val="16"/>
                <w:lang w:eastAsia="es-EC"/>
              </w:rPr>
              <w:t> </w:t>
            </w:r>
          </w:p>
        </w:tc>
        <w:tc>
          <w:tcPr>
            <w:tcW w:w="463" w:type="pct"/>
            <w:tcBorders>
              <w:top w:val="nil"/>
              <w:left w:val="nil"/>
              <w:bottom w:val="single" w:sz="4" w:space="0" w:color="auto"/>
              <w:right w:val="single" w:sz="4" w:space="0" w:color="auto"/>
            </w:tcBorders>
            <w:shd w:val="clear" w:color="auto" w:fill="auto"/>
            <w:noWrap/>
            <w:vAlign w:val="center"/>
            <w:hideMark/>
          </w:tcPr>
          <w:p w:rsidR="003743E9" w:rsidRPr="003743E9" w:rsidRDefault="003743E9" w:rsidP="003743E9">
            <w:pPr>
              <w:spacing w:after="0" w:line="240" w:lineRule="auto"/>
              <w:jc w:val="center"/>
              <w:rPr>
                <w:rFonts w:ascii="Arial" w:eastAsia="Times New Roman" w:hAnsi="Arial" w:cs="Arial"/>
                <w:sz w:val="16"/>
                <w:szCs w:val="16"/>
                <w:lang w:eastAsia="es-EC"/>
              </w:rPr>
            </w:pPr>
            <w:r w:rsidRPr="003743E9">
              <w:rPr>
                <w:rFonts w:ascii="Arial" w:eastAsia="Times New Roman" w:hAnsi="Arial" w:cs="Arial"/>
                <w:sz w:val="16"/>
                <w:szCs w:val="16"/>
                <w:lang w:eastAsia="es-EC"/>
              </w:rPr>
              <w:t> </w:t>
            </w:r>
          </w:p>
        </w:tc>
        <w:tc>
          <w:tcPr>
            <w:tcW w:w="266" w:type="pct"/>
            <w:tcBorders>
              <w:top w:val="nil"/>
              <w:left w:val="nil"/>
              <w:bottom w:val="single" w:sz="4" w:space="0" w:color="auto"/>
              <w:right w:val="single" w:sz="4" w:space="0" w:color="auto"/>
            </w:tcBorders>
            <w:shd w:val="clear" w:color="auto" w:fill="auto"/>
            <w:noWrap/>
            <w:vAlign w:val="center"/>
            <w:hideMark/>
          </w:tcPr>
          <w:p w:rsidR="003743E9" w:rsidRPr="003743E9" w:rsidRDefault="003743E9" w:rsidP="003743E9">
            <w:pPr>
              <w:spacing w:after="0" w:line="240" w:lineRule="auto"/>
              <w:jc w:val="center"/>
              <w:rPr>
                <w:rFonts w:ascii="Arial" w:eastAsia="Times New Roman" w:hAnsi="Arial" w:cs="Arial"/>
                <w:sz w:val="16"/>
                <w:szCs w:val="16"/>
                <w:lang w:eastAsia="es-EC"/>
              </w:rPr>
            </w:pPr>
            <w:r w:rsidRPr="003743E9">
              <w:rPr>
                <w:rFonts w:ascii="Arial" w:eastAsia="Times New Roman" w:hAnsi="Arial" w:cs="Arial"/>
                <w:sz w:val="16"/>
                <w:szCs w:val="16"/>
                <w:lang w:eastAsia="es-EC"/>
              </w:rPr>
              <w:t> </w:t>
            </w:r>
          </w:p>
        </w:tc>
        <w:tc>
          <w:tcPr>
            <w:tcW w:w="360" w:type="pct"/>
            <w:tcBorders>
              <w:top w:val="nil"/>
              <w:left w:val="nil"/>
              <w:bottom w:val="single" w:sz="4" w:space="0" w:color="auto"/>
              <w:right w:val="single" w:sz="4" w:space="0" w:color="auto"/>
            </w:tcBorders>
            <w:shd w:val="clear" w:color="auto" w:fill="auto"/>
            <w:noWrap/>
            <w:vAlign w:val="center"/>
            <w:hideMark/>
          </w:tcPr>
          <w:p w:rsidR="003743E9" w:rsidRPr="003743E9" w:rsidRDefault="003743E9" w:rsidP="003743E9">
            <w:pPr>
              <w:spacing w:after="0" w:line="240" w:lineRule="auto"/>
              <w:jc w:val="center"/>
              <w:rPr>
                <w:rFonts w:ascii="Arial" w:eastAsia="Times New Roman" w:hAnsi="Arial" w:cs="Arial"/>
                <w:color w:val="0000FF"/>
                <w:sz w:val="16"/>
                <w:szCs w:val="16"/>
                <w:u w:val="single"/>
                <w:lang w:eastAsia="es-EC"/>
              </w:rPr>
            </w:pPr>
          </w:p>
        </w:tc>
        <w:tc>
          <w:tcPr>
            <w:tcW w:w="325" w:type="pct"/>
            <w:tcBorders>
              <w:top w:val="nil"/>
              <w:left w:val="nil"/>
              <w:bottom w:val="single" w:sz="4" w:space="0" w:color="auto"/>
              <w:right w:val="single" w:sz="4" w:space="0" w:color="auto"/>
            </w:tcBorders>
            <w:shd w:val="clear" w:color="auto" w:fill="auto"/>
            <w:vAlign w:val="center"/>
            <w:hideMark/>
          </w:tcPr>
          <w:p w:rsidR="003743E9" w:rsidRPr="003743E9" w:rsidRDefault="003743E9" w:rsidP="003743E9">
            <w:pPr>
              <w:spacing w:after="0" w:line="240" w:lineRule="auto"/>
              <w:jc w:val="center"/>
              <w:rPr>
                <w:rFonts w:ascii="Arial" w:eastAsia="Times New Roman" w:hAnsi="Arial" w:cs="Arial"/>
                <w:sz w:val="16"/>
                <w:szCs w:val="16"/>
                <w:lang w:eastAsia="es-EC"/>
              </w:rPr>
            </w:pPr>
            <w:r w:rsidRPr="003743E9">
              <w:rPr>
                <w:rFonts w:ascii="Arial" w:eastAsia="Times New Roman" w:hAnsi="Arial" w:cs="Arial"/>
                <w:sz w:val="16"/>
                <w:szCs w:val="16"/>
                <w:lang w:eastAsia="es-EC"/>
              </w:rPr>
              <w:t> </w:t>
            </w:r>
          </w:p>
        </w:tc>
        <w:tc>
          <w:tcPr>
            <w:tcW w:w="304" w:type="pct"/>
            <w:tcBorders>
              <w:top w:val="nil"/>
              <w:left w:val="nil"/>
              <w:bottom w:val="single" w:sz="4" w:space="0" w:color="auto"/>
              <w:right w:val="single" w:sz="4" w:space="0" w:color="auto"/>
            </w:tcBorders>
            <w:shd w:val="clear" w:color="auto" w:fill="auto"/>
            <w:vAlign w:val="center"/>
            <w:hideMark/>
          </w:tcPr>
          <w:p w:rsidR="003743E9" w:rsidRPr="003743E9" w:rsidRDefault="003743E9" w:rsidP="003743E9">
            <w:pPr>
              <w:spacing w:after="0" w:line="240" w:lineRule="auto"/>
              <w:jc w:val="center"/>
              <w:rPr>
                <w:rFonts w:ascii="Arial" w:eastAsia="Times New Roman" w:hAnsi="Arial" w:cs="Arial"/>
                <w:sz w:val="16"/>
                <w:szCs w:val="16"/>
                <w:lang w:eastAsia="es-EC"/>
              </w:rPr>
            </w:pPr>
            <w:r w:rsidRPr="003743E9">
              <w:rPr>
                <w:rFonts w:ascii="Arial" w:eastAsia="Times New Roman" w:hAnsi="Arial" w:cs="Arial"/>
                <w:sz w:val="16"/>
                <w:szCs w:val="16"/>
                <w:lang w:eastAsia="es-EC"/>
              </w:rPr>
              <w:t> </w:t>
            </w:r>
          </w:p>
        </w:tc>
        <w:tc>
          <w:tcPr>
            <w:tcW w:w="411" w:type="pct"/>
            <w:tcBorders>
              <w:top w:val="nil"/>
              <w:left w:val="nil"/>
              <w:bottom w:val="single" w:sz="4" w:space="0" w:color="auto"/>
              <w:right w:val="single" w:sz="4" w:space="0" w:color="auto"/>
            </w:tcBorders>
            <w:shd w:val="clear" w:color="auto" w:fill="auto"/>
            <w:vAlign w:val="center"/>
            <w:hideMark/>
          </w:tcPr>
          <w:p w:rsidR="003743E9" w:rsidRPr="003743E9" w:rsidRDefault="003743E9" w:rsidP="003743E9">
            <w:pPr>
              <w:spacing w:after="0" w:line="240" w:lineRule="auto"/>
              <w:jc w:val="center"/>
              <w:rPr>
                <w:rFonts w:ascii="Arial" w:eastAsia="Times New Roman" w:hAnsi="Arial" w:cs="Arial"/>
                <w:sz w:val="16"/>
                <w:szCs w:val="16"/>
                <w:lang w:eastAsia="es-EC"/>
              </w:rPr>
            </w:pPr>
            <w:r w:rsidRPr="003743E9">
              <w:rPr>
                <w:rFonts w:ascii="Arial" w:eastAsia="Times New Roman" w:hAnsi="Arial" w:cs="Arial"/>
                <w:sz w:val="16"/>
                <w:szCs w:val="16"/>
                <w:lang w:eastAsia="es-EC"/>
              </w:rPr>
              <w:t> </w:t>
            </w:r>
          </w:p>
        </w:tc>
        <w:tc>
          <w:tcPr>
            <w:tcW w:w="487" w:type="pct"/>
            <w:tcBorders>
              <w:top w:val="nil"/>
              <w:left w:val="nil"/>
              <w:bottom w:val="single" w:sz="4" w:space="0" w:color="auto"/>
              <w:right w:val="single" w:sz="4" w:space="0" w:color="auto"/>
            </w:tcBorders>
            <w:shd w:val="clear" w:color="auto" w:fill="auto"/>
            <w:noWrap/>
            <w:vAlign w:val="center"/>
            <w:hideMark/>
          </w:tcPr>
          <w:p w:rsidR="003743E9" w:rsidRPr="003743E9" w:rsidRDefault="003743E9" w:rsidP="003743E9">
            <w:pPr>
              <w:spacing w:after="0" w:line="240" w:lineRule="auto"/>
              <w:jc w:val="center"/>
              <w:rPr>
                <w:rFonts w:ascii="Arial" w:eastAsia="Times New Roman" w:hAnsi="Arial" w:cs="Arial"/>
                <w:sz w:val="16"/>
                <w:szCs w:val="16"/>
                <w:lang w:eastAsia="es-EC"/>
              </w:rPr>
            </w:pPr>
            <w:r w:rsidRPr="003743E9">
              <w:rPr>
                <w:rFonts w:ascii="Arial" w:eastAsia="Times New Roman" w:hAnsi="Arial" w:cs="Arial"/>
                <w:sz w:val="16"/>
                <w:szCs w:val="16"/>
                <w:lang w:eastAsia="es-EC"/>
              </w:rPr>
              <w:t> </w:t>
            </w:r>
          </w:p>
        </w:tc>
        <w:tc>
          <w:tcPr>
            <w:tcW w:w="446" w:type="pct"/>
            <w:tcBorders>
              <w:top w:val="nil"/>
              <w:left w:val="nil"/>
              <w:bottom w:val="single" w:sz="4" w:space="0" w:color="auto"/>
              <w:right w:val="single" w:sz="4" w:space="0" w:color="auto"/>
            </w:tcBorders>
            <w:shd w:val="clear" w:color="auto" w:fill="auto"/>
            <w:noWrap/>
            <w:vAlign w:val="center"/>
            <w:hideMark/>
          </w:tcPr>
          <w:p w:rsidR="003743E9" w:rsidRPr="003743E9" w:rsidRDefault="003743E9" w:rsidP="003743E9">
            <w:pPr>
              <w:spacing w:after="0" w:line="240" w:lineRule="auto"/>
              <w:jc w:val="center"/>
              <w:rPr>
                <w:rFonts w:ascii="Arial" w:eastAsia="Times New Roman" w:hAnsi="Arial" w:cs="Arial"/>
                <w:sz w:val="16"/>
                <w:szCs w:val="16"/>
                <w:lang w:eastAsia="es-EC"/>
              </w:rPr>
            </w:pPr>
            <w:r w:rsidRPr="003743E9">
              <w:rPr>
                <w:rFonts w:ascii="Arial" w:eastAsia="Times New Roman" w:hAnsi="Arial" w:cs="Arial"/>
                <w:sz w:val="16"/>
                <w:szCs w:val="16"/>
                <w:lang w:eastAsia="es-EC"/>
              </w:rPr>
              <w:t> </w:t>
            </w:r>
          </w:p>
        </w:tc>
      </w:tr>
      <w:tr w:rsidR="003743E9" w:rsidRPr="003743E9" w:rsidTr="003743E9">
        <w:trPr>
          <w:trHeight w:val="534"/>
        </w:trPr>
        <w:tc>
          <w:tcPr>
            <w:tcW w:w="57" w:type="pct"/>
            <w:tcBorders>
              <w:top w:val="nil"/>
              <w:left w:val="nil"/>
              <w:bottom w:val="nil"/>
              <w:right w:val="nil"/>
            </w:tcBorders>
            <w:shd w:val="clear" w:color="auto" w:fill="auto"/>
            <w:noWrap/>
            <w:vAlign w:val="center"/>
            <w:hideMark/>
          </w:tcPr>
          <w:p w:rsidR="003743E9" w:rsidRPr="003743E9" w:rsidRDefault="003743E9" w:rsidP="003743E9">
            <w:pPr>
              <w:spacing w:after="0" w:line="240" w:lineRule="auto"/>
              <w:rPr>
                <w:rFonts w:ascii="Arial" w:eastAsia="Times New Roman" w:hAnsi="Arial" w:cs="Arial"/>
                <w:sz w:val="16"/>
                <w:szCs w:val="16"/>
                <w:lang w:eastAsia="es-EC"/>
              </w:rPr>
            </w:pPr>
          </w:p>
        </w:tc>
        <w:tc>
          <w:tcPr>
            <w:tcW w:w="345" w:type="pct"/>
            <w:tcBorders>
              <w:top w:val="nil"/>
              <w:left w:val="single" w:sz="8" w:space="0" w:color="auto"/>
              <w:bottom w:val="single" w:sz="4" w:space="0" w:color="auto"/>
              <w:right w:val="single" w:sz="4" w:space="0" w:color="auto"/>
            </w:tcBorders>
            <w:shd w:val="clear" w:color="auto" w:fill="auto"/>
            <w:noWrap/>
            <w:vAlign w:val="center"/>
            <w:hideMark/>
          </w:tcPr>
          <w:p w:rsidR="003743E9" w:rsidRPr="003743E9" w:rsidRDefault="003743E9" w:rsidP="003743E9">
            <w:pPr>
              <w:spacing w:after="0" w:line="240" w:lineRule="auto"/>
              <w:jc w:val="center"/>
              <w:rPr>
                <w:rFonts w:ascii="Arial" w:eastAsia="Times New Roman" w:hAnsi="Arial" w:cs="Arial"/>
                <w:sz w:val="16"/>
                <w:szCs w:val="16"/>
                <w:lang w:eastAsia="es-EC"/>
              </w:rPr>
            </w:pPr>
            <w:r w:rsidRPr="003743E9">
              <w:rPr>
                <w:rFonts w:ascii="Arial" w:eastAsia="Times New Roman" w:hAnsi="Arial" w:cs="Arial"/>
                <w:sz w:val="16"/>
                <w:szCs w:val="16"/>
                <w:lang w:eastAsia="es-EC"/>
              </w:rPr>
              <w:t> </w:t>
            </w:r>
          </w:p>
        </w:tc>
        <w:tc>
          <w:tcPr>
            <w:tcW w:w="410" w:type="pct"/>
            <w:tcBorders>
              <w:top w:val="nil"/>
              <w:left w:val="single" w:sz="8" w:space="0" w:color="auto"/>
              <w:bottom w:val="single" w:sz="4" w:space="0" w:color="auto"/>
              <w:right w:val="single" w:sz="4" w:space="0" w:color="auto"/>
            </w:tcBorders>
            <w:shd w:val="clear" w:color="auto" w:fill="auto"/>
            <w:noWrap/>
            <w:vAlign w:val="center"/>
            <w:hideMark/>
          </w:tcPr>
          <w:p w:rsidR="003743E9" w:rsidRPr="003743E9" w:rsidRDefault="003743E9" w:rsidP="003743E9">
            <w:pPr>
              <w:spacing w:after="0" w:line="240" w:lineRule="auto"/>
              <w:jc w:val="center"/>
              <w:rPr>
                <w:rFonts w:ascii="Arial" w:eastAsia="Times New Roman" w:hAnsi="Arial" w:cs="Arial"/>
                <w:sz w:val="16"/>
                <w:szCs w:val="16"/>
                <w:lang w:eastAsia="es-EC"/>
              </w:rPr>
            </w:pPr>
            <w:r w:rsidRPr="003743E9">
              <w:rPr>
                <w:rFonts w:ascii="Arial" w:eastAsia="Times New Roman" w:hAnsi="Arial" w:cs="Arial"/>
                <w:sz w:val="16"/>
                <w:szCs w:val="16"/>
                <w:lang w:eastAsia="es-EC"/>
              </w:rPr>
              <w:t> </w:t>
            </w:r>
          </w:p>
        </w:tc>
        <w:tc>
          <w:tcPr>
            <w:tcW w:w="410" w:type="pct"/>
            <w:tcBorders>
              <w:top w:val="nil"/>
              <w:left w:val="nil"/>
              <w:bottom w:val="single" w:sz="4" w:space="0" w:color="auto"/>
              <w:right w:val="single" w:sz="4" w:space="0" w:color="auto"/>
            </w:tcBorders>
            <w:shd w:val="clear" w:color="auto" w:fill="auto"/>
            <w:vAlign w:val="center"/>
            <w:hideMark/>
          </w:tcPr>
          <w:p w:rsidR="003743E9" w:rsidRPr="003743E9" w:rsidRDefault="003743E9" w:rsidP="003743E9">
            <w:pPr>
              <w:spacing w:after="0" w:line="240" w:lineRule="auto"/>
              <w:jc w:val="center"/>
              <w:rPr>
                <w:rFonts w:ascii="Arial" w:eastAsia="Times New Roman" w:hAnsi="Arial" w:cs="Arial"/>
                <w:sz w:val="16"/>
                <w:szCs w:val="16"/>
                <w:lang w:eastAsia="es-EC"/>
              </w:rPr>
            </w:pPr>
            <w:r w:rsidRPr="003743E9">
              <w:rPr>
                <w:rFonts w:ascii="Arial" w:eastAsia="Times New Roman" w:hAnsi="Arial" w:cs="Arial"/>
                <w:sz w:val="16"/>
                <w:szCs w:val="16"/>
                <w:lang w:eastAsia="es-EC"/>
              </w:rPr>
              <w:t> </w:t>
            </w:r>
          </w:p>
        </w:tc>
        <w:tc>
          <w:tcPr>
            <w:tcW w:w="358" w:type="pct"/>
            <w:tcBorders>
              <w:top w:val="nil"/>
              <w:left w:val="nil"/>
              <w:bottom w:val="single" w:sz="4" w:space="0" w:color="auto"/>
              <w:right w:val="single" w:sz="4" w:space="0" w:color="auto"/>
            </w:tcBorders>
            <w:shd w:val="clear" w:color="auto" w:fill="auto"/>
            <w:noWrap/>
            <w:vAlign w:val="center"/>
            <w:hideMark/>
          </w:tcPr>
          <w:p w:rsidR="003743E9" w:rsidRPr="003743E9" w:rsidRDefault="003743E9" w:rsidP="003743E9">
            <w:pPr>
              <w:spacing w:after="0" w:line="240" w:lineRule="auto"/>
              <w:jc w:val="center"/>
              <w:rPr>
                <w:rFonts w:ascii="Arial" w:eastAsia="Times New Roman" w:hAnsi="Arial" w:cs="Arial"/>
                <w:sz w:val="16"/>
                <w:szCs w:val="16"/>
                <w:lang w:eastAsia="es-EC"/>
              </w:rPr>
            </w:pPr>
            <w:r w:rsidRPr="003743E9">
              <w:rPr>
                <w:rFonts w:ascii="Arial" w:eastAsia="Times New Roman" w:hAnsi="Arial" w:cs="Arial"/>
                <w:sz w:val="16"/>
                <w:szCs w:val="16"/>
                <w:lang w:eastAsia="es-EC"/>
              </w:rPr>
              <w:t> </w:t>
            </w:r>
          </w:p>
        </w:tc>
        <w:tc>
          <w:tcPr>
            <w:tcW w:w="358" w:type="pct"/>
            <w:tcBorders>
              <w:top w:val="nil"/>
              <w:left w:val="nil"/>
              <w:bottom w:val="single" w:sz="4" w:space="0" w:color="auto"/>
              <w:right w:val="single" w:sz="4" w:space="0" w:color="auto"/>
            </w:tcBorders>
            <w:shd w:val="clear" w:color="auto" w:fill="auto"/>
            <w:noWrap/>
            <w:vAlign w:val="center"/>
            <w:hideMark/>
          </w:tcPr>
          <w:p w:rsidR="003743E9" w:rsidRPr="003743E9" w:rsidRDefault="003743E9" w:rsidP="003743E9">
            <w:pPr>
              <w:spacing w:after="0" w:line="240" w:lineRule="auto"/>
              <w:jc w:val="center"/>
              <w:rPr>
                <w:rFonts w:ascii="Arial" w:eastAsia="Times New Roman" w:hAnsi="Arial" w:cs="Arial"/>
                <w:sz w:val="16"/>
                <w:szCs w:val="16"/>
                <w:lang w:eastAsia="es-EC"/>
              </w:rPr>
            </w:pPr>
            <w:r w:rsidRPr="003743E9">
              <w:rPr>
                <w:rFonts w:ascii="Arial" w:eastAsia="Times New Roman" w:hAnsi="Arial" w:cs="Arial"/>
                <w:sz w:val="16"/>
                <w:szCs w:val="16"/>
                <w:lang w:eastAsia="es-EC"/>
              </w:rPr>
              <w:t> </w:t>
            </w:r>
          </w:p>
        </w:tc>
        <w:tc>
          <w:tcPr>
            <w:tcW w:w="463" w:type="pct"/>
            <w:tcBorders>
              <w:top w:val="nil"/>
              <w:left w:val="nil"/>
              <w:bottom w:val="single" w:sz="4" w:space="0" w:color="auto"/>
              <w:right w:val="single" w:sz="4" w:space="0" w:color="auto"/>
            </w:tcBorders>
            <w:shd w:val="clear" w:color="auto" w:fill="auto"/>
            <w:noWrap/>
            <w:vAlign w:val="center"/>
            <w:hideMark/>
          </w:tcPr>
          <w:p w:rsidR="003743E9" w:rsidRPr="003743E9" w:rsidRDefault="003743E9" w:rsidP="003743E9">
            <w:pPr>
              <w:spacing w:after="0" w:line="240" w:lineRule="auto"/>
              <w:jc w:val="center"/>
              <w:rPr>
                <w:rFonts w:ascii="Arial" w:eastAsia="Times New Roman" w:hAnsi="Arial" w:cs="Arial"/>
                <w:sz w:val="16"/>
                <w:szCs w:val="16"/>
                <w:lang w:eastAsia="es-EC"/>
              </w:rPr>
            </w:pPr>
            <w:r w:rsidRPr="003743E9">
              <w:rPr>
                <w:rFonts w:ascii="Arial" w:eastAsia="Times New Roman" w:hAnsi="Arial" w:cs="Arial"/>
                <w:sz w:val="16"/>
                <w:szCs w:val="16"/>
                <w:lang w:eastAsia="es-EC"/>
              </w:rPr>
              <w:t> </w:t>
            </w:r>
          </w:p>
        </w:tc>
        <w:tc>
          <w:tcPr>
            <w:tcW w:w="266" w:type="pct"/>
            <w:tcBorders>
              <w:top w:val="nil"/>
              <w:left w:val="nil"/>
              <w:bottom w:val="single" w:sz="4" w:space="0" w:color="auto"/>
              <w:right w:val="single" w:sz="4" w:space="0" w:color="auto"/>
            </w:tcBorders>
            <w:shd w:val="clear" w:color="auto" w:fill="auto"/>
            <w:noWrap/>
            <w:vAlign w:val="center"/>
            <w:hideMark/>
          </w:tcPr>
          <w:p w:rsidR="003743E9" w:rsidRPr="003743E9" w:rsidRDefault="003743E9" w:rsidP="003743E9">
            <w:pPr>
              <w:spacing w:after="0" w:line="240" w:lineRule="auto"/>
              <w:jc w:val="center"/>
              <w:rPr>
                <w:rFonts w:ascii="Arial" w:eastAsia="Times New Roman" w:hAnsi="Arial" w:cs="Arial"/>
                <w:sz w:val="16"/>
                <w:szCs w:val="16"/>
                <w:lang w:eastAsia="es-EC"/>
              </w:rPr>
            </w:pPr>
            <w:r w:rsidRPr="003743E9">
              <w:rPr>
                <w:rFonts w:ascii="Arial" w:eastAsia="Times New Roman" w:hAnsi="Arial" w:cs="Arial"/>
                <w:sz w:val="16"/>
                <w:szCs w:val="16"/>
                <w:lang w:eastAsia="es-EC"/>
              </w:rPr>
              <w:t> </w:t>
            </w:r>
          </w:p>
        </w:tc>
        <w:tc>
          <w:tcPr>
            <w:tcW w:w="360" w:type="pct"/>
            <w:tcBorders>
              <w:top w:val="nil"/>
              <w:left w:val="nil"/>
              <w:bottom w:val="single" w:sz="4" w:space="0" w:color="auto"/>
              <w:right w:val="single" w:sz="4" w:space="0" w:color="auto"/>
            </w:tcBorders>
            <w:shd w:val="clear" w:color="auto" w:fill="auto"/>
            <w:noWrap/>
            <w:vAlign w:val="center"/>
            <w:hideMark/>
          </w:tcPr>
          <w:p w:rsidR="003743E9" w:rsidRPr="003743E9" w:rsidRDefault="003743E9" w:rsidP="003743E9">
            <w:pPr>
              <w:spacing w:after="0" w:line="240" w:lineRule="auto"/>
              <w:jc w:val="center"/>
              <w:rPr>
                <w:rFonts w:ascii="Arial" w:eastAsia="Times New Roman" w:hAnsi="Arial" w:cs="Arial"/>
                <w:color w:val="0000FF"/>
                <w:sz w:val="16"/>
                <w:szCs w:val="16"/>
                <w:u w:val="single"/>
                <w:lang w:eastAsia="es-EC"/>
              </w:rPr>
            </w:pPr>
          </w:p>
        </w:tc>
        <w:tc>
          <w:tcPr>
            <w:tcW w:w="325" w:type="pct"/>
            <w:tcBorders>
              <w:top w:val="nil"/>
              <w:left w:val="nil"/>
              <w:bottom w:val="single" w:sz="4" w:space="0" w:color="auto"/>
              <w:right w:val="single" w:sz="4" w:space="0" w:color="auto"/>
            </w:tcBorders>
            <w:shd w:val="clear" w:color="auto" w:fill="auto"/>
            <w:vAlign w:val="center"/>
            <w:hideMark/>
          </w:tcPr>
          <w:p w:rsidR="003743E9" w:rsidRPr="003743E9" w:rsidRDefault="003743E9" w:rsidP="003743E9">
            <w:pPr>
              <w:spacing w:after="0" w:line="240" w:lineRule="auto"/>
              <w:jc w:val="center"/>
              <w:rPr>
                <w:rFonts w:ascii="Arial" w:eastAsia="Times New Roman" w:hAnsi="Arial" w:cs="Arial"/>
                <w:sz w:val="16"/>
                <w:szCs w:val="16"/>
                <w:lang w:eastAsia="es-EC"/>
              </w:rPr>
            </w:pPr>
            <w:r w:rsidRPr="003743E9">
              <w:rPr>
                <w:rFonts w:ascii="Arial" w:eastAsia="Times New Roman" w:hAnsi="Arial" w:cs="Arial"/>
                <w:sz w:val="16"/>
                <w:szCs w:val="16"/>
                <w:lang w:eastAsia="es-EC"/>
              </w:rPr>
              <w:t> </w:t>
            </w:r>
          </w:p>
        </w:tc>
        <w:tc>
          <w:tcPr>
            <w:tcW w:w="304" w:type="pct"/>
            <w:tcBorders>
              <w:top w:val="nil"/>
              <w:left w:val="nil"/>
              <w:bottom w:val="single" w:sz="4" w:space="0" w:color="auto"/>
              <w:right w:val="single" w:sz="4" w:space="0" w:color="auto"/>
            </w:tcBorders>
            <w:shd w:val="clear" w:color="auto" w:fill="auto"/>
            <w:vAlign w:val="center"/>
            <w:hideMark/>
          </w:tcPr>
          <w:p w:rsidR="003743E9" w:rsidRPr="003743E9" w:rsidRDefault="003743E9" w:rsidP="003743E9">
            <w:pPr>
              <w:spacing w:after="0" w:line="240" w:lineRule="auto"/>
              <w:jc w:val="center"/>
              <w:rPr>
                <w:rFonts w:ascii="Arial" w:eastAsia="Times New Roman" w:hAnsi="Arial" w:cs="Arial"/>
                <w:sz w:val="16"/>
                <w:szCs w:val="16"/>
                <w:lang w:eastAsia="es-EC"/>
              </w:rPr>
            </w:pPr>
            <w:r w:rsidRPr="003743E9">
              <w:rPr>
                <w:rFonts w:ascii="Arial" w:eastAsia="Times New Roman" w:hAnsi="Arial" w:cs="Arial"/>
                <w:sz w:val="16"/>
                <w:szCs w:val="16"/>
                <w:lang w:eastAsia="es-EC"/>
              </w:rPr>
              <w:t> </w:t>
            </w:r>
          </w:p>
        </w:tc>
        <w:tc>
          <w:tcPr>
            <w:tcW w:w="411" w:type="pct"/>
            <w:tcBorders>
              <w:top w:val="nil"/>
              <w:left w:val="nil"/>
              <w:bottom w:val="single" w:sz="4" w:space="0" w:color="auto"/>
              <w:right w:val="single" w:sz="4" w:space="0" w:color="auto"/>
            </w:tcBorders>
            <w:shd w:val="clear" w:color="auto" w:fill="auto"/>
            <w:vAlign w:val="center"/>
            <w:hideMark/>
          </w:tcPr>
          <w:p w:rsidR="003743E9" w:rsidRPr="003743E9" w:rsidRDefault="003743E9" w:rsidP="003743E9">
            <w:pPr>
              <w:spacing w:after="0" w:line="240" w:lineRule="auto"/>
              <w:jc w:val="center"/>
              <w:rPr>
                <w:rFonts w:ascii="Arial" w:eastAsia="Times New Roman" w:hAnsi="Arial" w:cs="Arial"/>
                <w:sz w:val="16"/>
                <w:szCs w:val="16"/>
                <w:lang w:eastAsia="es-EC"/>
              </w:rPr>
            </w:pPr>
            <w:r w:rsidRPr="003743E9">
              <w:rPr>
                <w:rFonts w:ascii="Arial" w:eastAsia="Times New Roman" w:hAnsi="Arial" w:cs="Arial"/>
                <w:sz w:val="16"/>
                <w:szCs w:val="16"/>
                <w:lang w:eastAsia="es-EC"/>
              </w:rPr>
              <w:t> </w:t>
            </w:r>
          </w:p>
        </w:tc>
        <w:tc>
          <w:tcPr>
            <w:tcW w:w="487" w:type="pct"/>
            <w:tcBorders>
              <w:top w:val="nil"/>
              <w:left w:val="nil"/>
              <w:bottom w:val="single" w:sz="4" w:space="0" w:color="auto"/>
              <w:right w:val="single" w:sz="4" w:space="0" w:color="auto"/>
            </w:tcBorders>
            <w:shd w:val="clear" w:color="auto" w:fill="auto"/>
            <w:noWrap/>
            <w:vAlign w:val="center"/>
            <w:hideMark/>
          </w:tcPr>
          <w:p w:rsidR="003743E9" w:rsidRPr="003743E9" w:rsidRDefault="003743E9" w:rsidP="003743E9">
            <w:pPr>
              <w:spacing w:after="0" w:line="240" w:lineRule="auto"/>
              <w:jc w:val="center"/>
              <w:rPr>
                <w:rFonts w:ascii="Arial" w:eastAsia="Times New Roman" w:hAnsi="Arial" w:cs="Arial"/>
                <w:sz w:val="16"/>
                <w:szCs w:val="16"/>
                <w:lang w:eastAsia="es-EC"/>
              </w:rPr>
            </w:pPr>
            <w:r w:rsidRPr="003743E9">
              <w:rPr>
                <w:rFonts w:ascii="Arial" w:eastAsia="Times New Roman" w:hAnsi="Arial" w:cs="Arial"/>
                <w:sz w:val="16"/>
                <w:szCs w:val="16"/>
                <w:lang w:eastAsia="es-EC"/>
              </w:rPr>
              <w:t> </w:t>
            </w:r>
          </w:p>
        </w:tc>
        <w:tc>
          <w:tcPr>
            <w:tcW w:w="446" w:type="pct"/>
            <w:tcBorders>
              <w:top w:val="nil"/>
              <w:left w:val="nil"/>
              <w:bottom w:val="single" w:sz="4" w:space="0" w:color="auto"/>
              <w:right w:val="single" w:sz="4" w:space="0" w:color="auto"/>
            </w:tcBorders>
            <w:shd w:val="clear" w:color="auto" w:fill="auto"/>
            <w:noWrap/>
            <w:vAlign w:val="center"/>
            <w:hideMark/>
          </w:tcPr>
          <w:p w:rsidR="003743E9" w:rsidRPr="003743E9" w:rsidRDefault="003743E9" w:rsidP="003743E9">
            <w:pPr>
              <w:spacing w:after="0" w:line="240" w:lineRule="auto"/>
              <w:jc w:val="center"/>
              <w:rPr>
                <w:rFonts w:ascii="Arial" w:eastAsia="Times New Roman" w:hAnsi="Arial" w:cs="Arial"/>
                <w:sz w:val="16"/>
                <w:szCs w:val="16"/>
                <w:lang w:eastAsia="es-EC"/>
              </w:rPr>
            </w:pPr>
            <w:r w:rsidRPr="003743E9">
              <w:rPr>
                <w:rFonts w:ascii="Arial" w:eastAsia="Times New Roman" w:hAnsi="Arial" w:cs="Arial"/>
                <w:sz w:val="16"/>
                <w:szCs w:val="16"/>
                <w:lang w:eastAsia="es-EC"/>
              </w:rPr>
              <w:t> </w:t>
            </w:r>
          </w:p>
        </w:tc>
      </w:tr>
      <w:tr w:rsidR="003743E9" w:rsidRPr="003743E9" w:rsidTr="003743E9">
        <w:trPr>
          <w:trHeight w:val="534"/>
        </w:trPr>
        <w:tc>
          <w:tcPr>
            <w:tcW w:w="57" w:type="pct"/>
            <w:tcBorders>
              <w:top w:val="nil"/>
              <w:left w:val="nil"/>
              <w:bottom w:val="nil"/>
              <w:right w:val="nil"/>
            </w:tcBorders>
            <w:shd w:val="clear" w:color="auto" w:fill="auto"/>
            <w:noWrap/>
            <w:vAlign w:val="center"/>
            <w:hideMark/>
          </w:tcPr>
          <w:p w:rsidR="003743E9" w:rsidRPr="003743E9" w:rsidRDefault="003743E9" w:rsidP="003743E9">
            <w:pPr>
              <w:spacing w:after="0" w:line="240" w:lineRule="auto"/>
              <w:rPr>
                <w:rFonts w:ascii="Arial" w:eastAsia="Times New Roman" w:hAnsi="Arial" w:cs="Arial"/>
                <w:sz w:val="16"/>
                <w:szCs w:val="16"/>
                <w:lang w:eastAsia="es-EC"/>
              </w:rPr>
            </w:pPr>
          </w:p>
        </w:tc>
        <w:tc>
          <w:tcPr>
            <w:tcW w:w="345" w:type="pct"/>
            <w:tcBorders>
              <w:top w:val="nil"/>
              <w:left w:val="single" w:sz="8" w:space="0" w:color="auto"/>
              <w:bottom w:val="single" w:sz="4" w:space="0" w:color="auto"/>
              <w:right w:val="single" w:sz="4" w:space="0" w:color="auto"/>
            </w:tcBorders>
            <w:shd w:val="clear" w:color="auto" w:fill="auto"/>
            <w:noWrap/>
            <w:vAlign w:val="center"/>
            <w:hideMark/>
          </w:tcPr>
          <w:p w:rsidR="003743E9" w:rsidRPr="003743E9" w:rsidRDefault="003743E9" w:rsidP="003743E9">
            <w:pPr>
              <w:spacing w:after="0" w:line="240" w:lineRule="auto"/>
              <w:jc w:val="center"/>
              <w:rPr>
                <w:rFonts w:ascii="Arial" w:eastAsia="Times New Roman" w:hAnsi="Arial" w:cs="Arial"/>
                <w:sz w:val="16"/>
                <w:szCs w:val="16"/>
                <w:lang w:eastAsia="es-EC"/>
              </w:rPr>
            </w:pPr>
            <w:r w:rsidRPr="003743E9">
              <w:rPr>
                <w:rFonts w:ascii="Arial" w:eastAsia="Times New Roman" w:hAnsi="Arial" w:cs="Arial"/>
                <w:sz w:val="16"/>
                <w:szCs w:val="16"/>
                <w:lang w:eastAsia="es-EC"/>
              </w:rPr>
              <w:t> </w:t>
            </w:r>
          </w:p>
        </w:tc>
        <w:tc>
          <w:tcPr>
            <w:tcW w:w="410" w:type="pct"/>
            <w:tcBorders>
              <w:top w:val="nil"/>
              <w:left w:val="single" w:sz="8" w:space="0" w:color="auto"/>
              <w:bottom w:val="single" w:sz="4" w:space="0" w:color="auto"/>
              <w:right w:val="single" w:sz="4" w:space="0" w:color="auto"/>
            </w:tcBorders>
            <w:shd w:val="clear" w:color="auto" w:fill="auto"/>
            <w:noWrap/>
            <w:vAlign w:val="center"/>
            <w:hideMark/>
          </w:tcPr>
          <w:p w:rsidR="003743E9" w:rsidRPr="003743E9" w:rsidRDefault="003743E9" w:rsidP="003743E9">
            <w:pPr>
              <w:spacing w:after="0" w:line="240" w:lineRule="auto"/>
              <w:jc w:val="center"/>
              <w:rPr>
                <w:rFonts w:ascii="Arial" w:eastAsia="Times New Roman" w:hAnsi="Arial" w:cs="Arial"/>
                <w:sz w:val="16"/>
                <w:szCs w:val="16"/>
                <w:lang w:eastAsia="es-EC"/>
              </w:rPr>
            </w:pPr>
            <w:r w:rsidRPr="003743E9">
              <w:rPr>
                <w:rFonts w:ascii="Arial" w:eastAsia="Times New Roman" w:hAnsi="Arial" w:cs="Arial"/>
                <w:sz w:val="16"/>
                <w:szCs w:val="16"/>
                <w:lang w:eastAsia="es-EC"/>
              </w:rPr>
              <w:t> </w:t>
            </w:r>
          </w:p>
        </w:tc>
        <w:tc>
          <w:tcPr>
            <w:tcW w:w="410" w:type="pct"/>
            <w:tcBorders>
              <w:top w:val="nil"/>
              <w:left w:val="nil"/>
              <w:bottom w:val="single" w:sz="4" w:space="0" w:color="auto"/>
              <w:right w:val="single" w:sz="4" w:space="0" w:color="auto"/>
            </w:tcBorders>
            <w:shd w:val="clear" w:color="auto" w:fill="auto"/>
            <w:vAlign w:val="center"/>
            <w:hideMark/>
          </w:tcPr>
          <w:p w:rsidR="003743E9" w:rsidRPr="003743E9" w:rsidRDefault="003743E9" w:rsidP="003743E9">
            <w:pPr>
              <w:spacing w:after="0" w:line="240" w:lineRule="auto"/>
              <w:jc w:val="center"/>
              <w:rPr>
                <w:rFonts w:ascii="Arial" w:eastAsia="Times New Roman" w:hAnsi="Arial" w:cs="Arial"/>
                <w:sz w:val="16"/>
                <w:szCs w:val="16"/>
                <w:lang w:eastAsia="es-EC"/>
              </w:rPr>
            </w:pPr>
            <w:r w:rsidRPr="003743E9">
              <w:rPr>
                <w:rFonts w:ascii="Arial" w:eastAsia="Times New Roman" w:hAnsi="Arial" w:cs="Arial"/>
                <w:sz w:val="16"/>
                <w:szCs w:val="16"/>
                <w:lang w:eastAsia="es-EC"/>
              </w:rPr>
              <w:t> </w:t>
            </w:r>
          </w:p>
        </w:tc>
        <w:tc>
          <w:tcPr>
            <w:tcW w:w="358" w:type="pct"/>
            <w:tcBorders>
              <w:top w:val="nil"/>
              <w:left w:val="nil"/>
              <w:bottom w:val="single" w:sz="4" w:space="0" w:color="auto"/>
              <w:right w:val="single" w:sz="4" w:space="0" w:color="auto"/>
            </w:tcBorders>
            <w:shd w:val="clear" w:color="auto" w:fill="auto"/>
            <w:noWrap/>
            <w:vAlign w:val="center"/>
            <w:hideMark/>
          </w:tcPr>
          <w:p w:rsidR="003743E9" w:rsidRPr="003743E9" w:rsidRDefault="003743E9" w:rsidP="003743E9">
            <w:pPr>
              <w:spacing w:after="0" w:line="240" w:lineRule="auto"/>
              <w:jc w:val="center"/>
              <w:rPr>
                <w:rFonts w:ascii="Arial" w:eastAsia="Times New Roman" w:hAnsi="Arial" w:cs="Arial"/>
                <w:sz w:val="16"/>
                <w:szCs w:val="16"/>
                <w:lang w:eastAsia="es-EC"/>
              </w:rPr>
            </w:pPr>
            <w:r w:rsidRPr="003743E9">
              <w:rPr>
                <w:rFonts w:ascii="Arial" w:eastAsia="Times New Roman" w:hAnsi="Arial" w:cs="Arial"/>
                <w:sz w:val="16"/>
                <w:szCs w:val="16"/>
                <w:lang w:eastAsia="es-EC"/>
              </w:rPr>
              <w:t> </w:t>
            </w:r>
          </w:p>
        </w:tc>
        <w:tc>
          <w:tcPr>
            <w:tcW w:w="358" w:type="pct"/>
            <w:tcBorders>
              <w:top w:val="nil"/>
              <w:left w:val="nil"/>
              <w:bottom w:val="single" w:sz="4" w:space="0" w:color="auto"/>
              <w:right w:val="single" w:sz="4" w:space="0" w:color="auto"/>
            </w:tcBorders>
            <w:shd w:val="clear" w:color="auto" w:fill="auto"/>
            <w:noWrap/>
            <w:vAlign w:val="center"/>
            <w:hideMark/>
          </w:tcPr>
          <w:p w:rsidR="003743E9" w:rsidRPr="003743E9" w:rsidRDefault="003743E9" w:rsidP="003743E9">
            <w:pPr>
              <w:spacing w:after="0" w:line="240" w:lineRule="auto"/>
              <w:jc w:val="center"/>
              <w:rPr>
                <w:rFonts w:ascii="Arial" w:eastAsia="Times New Roman" w:hAnsi="Arial" w:cs="Arial"/>
                <w:sz w:val="16"/>
                <w:szCs w:val="16"/>
                <w:lang w:eastAsia="es-EC"/>
              </w:rPr>
            </w:pPr>
            <w:r w:rsidRPr="003743E9">
              <w:rPr>
                <w:rFonts w:ascii="Arial" w:eastAsia="Times New Roman" w:hAnsi="Arial" w:cs="Arial"/>
                <w:sz w:val="16"/>
                <w:szCs w:val="16"/>
                <w:lang w:eastAsia="es-EC"/>
              </w:rPr>
              <w:t> </w:t>
            </w:r>
          </w:p>
        </w:tc>
        <w:tc>
          <w:tcPr>
            <w:tcW w:w="463" w:type="pct"/>
            <w:tcBorders>
              <w:top w:val="nil"/>
              <w:left w:val="nil"/>
              <w:bottom w:val="single" w:sz="4" w:space="0" w:color="auto"/>
              <w:right w:val="single" w:sz="4" w:space="0" w:color="auto"/>
            </w:tcBorders>
            <w:shd w:val="clear" w:color="auto" w:fill="auto"/>
            <w:noWrap/>
            <w:vAlign w:val="center"/>
            <w:hideMark/>
          </w:tcPr>
          <w:p w:rsidR="003743E9" w:rsidRPr="003743E9" w:rsidRDefault="003743E9" w:rsidP="003743E9">
            <w:pPr>
              <w:spacing w:after="0" w:line="240" w:lineRule="auto"/>
              <w:jc w:val="center"/>
              <w:rPr>
                <w:rFonts w:ascii="Arial" w:eastAsia="Times New Roman" w:hAnsi="Arial" w:cs="Arial"/>
                <w:sz w:val="16"/>
                <w:szCs w:val="16"/>
                <w:lang w:eastAsia="es-EC"/>
              </w:rPr>
            </w:pPr>
            <w:r w:rsidRPr="003743E9">
              <w:rPr>
                <w:rFonts w:ascii="Arial" w:eastAsia="Times New Roman" w:hAnsi="Arial" w:cs="Arial"/>
                <w:sz w:val="16"/>
                <w:szCs w:val="16"/>
                <w:lang w:eastAsia="es-EC"/>
              </w:rPr>
              <w:t> </w:t>
            </w:r>
          </w:p>
        </w:tc>
        <w:tc>
          <w:tcPr>
            <w:tcW w:w="266" w:type="pct"/>
            <w:tcBorders>
              <w:top w:val="nil"/>
              <w:left w:val="nil"/>
              <w:bottom w:val="single" w:sz="4" w:space="0" w:color="auto"/>
              <w:right w:val="single" w:sz="4" w:space="0" w:color="auto"/>
            </w:tcBorders>
            <w:shd w:val="clear" w:color="auto" w:fill="auto"/>
            <w:noWrap/>
            <w:vAlign w:val="center"/>
            <w:hideMark/>
          </w:tcPr>
          <w:p w:rsidR="003743E9" w:rsidRPr="003743E9" w:rsidRDefault="003743E9" w:rsidP="003743E9">
            <w:pPr>
              <w:spacing w:after="0" w:line="240" w:lineRule="auto"/>
              <w:jc w:val="center"/>
              <w:rPr>
                <w:rFonts w:ascii="Arial" w:eastAsia="Times New Roman" w:hAnsi="Arial" w:cs="Arial"/>
                <w:sz w:val="16"/>
                <w:szCs w:val="16"/>
                <w:lang w:eastAsia="es-EC"/>
              </w:rPr>
            </w:pPr>
            <w:r w:rsidRPr="003743E9">
              <w:rPr>
                <w:rFonts w:ascii="Arial" w:eastAsia="Times New Roman" w:hAnsi="Arial" w:cs="Arial"/>
                <w:sz w:val="16"/>
                <w:szCs w:val="16"/>
                <w:lang w:eastAsia="es-EC"/>
              </w:rPr>
              <w:t> </w:t>
            </w:r>
          </w:p>
        </w:tc>
        <w:tc>
          <w:tcPr>
            <w:tcW w:w="360" w:type="pct"/>
            <w:tcBorders>
              <w:top w:val="nil"/>
              <w:left w:val="nil"/>
              <w:bottom w:val="single" w:sz="4" w:space="0" w:color="auto"/>
              <w:right w:val="single" w:sz="4" w:space="0" w:color="auto"/>
            </w:tcBorders>
            <w:shd w:val="clear" w:color="auto" w:fill="auto"/>
            <w:noWrap/>
            <w:vAlign w:val="center"/>
            <w:hideMark/>
          </w:tcPr>
          <w:p w:rsidR="003743E9" w:rsidRPr="003743E9" w:rsidRDefault="003743E9" w:rsidP="003743E9">
            <w:pPr>
              <w:spacing w:after="0" w:line="240" w:lineRule="auto"/>
              <w:jc w:val="center"/>
              <w:rPr>
                <w:rFonts w:ascii="Arial" w:eastAsia="Times New Roman" w:hAnsi="Arial" w:cs="Arial"/>
                <w:color w:val="0000FF"/>
                <w:sz w:val="16"/>
                <w:szCs w:val="16"/>
                <w:u w:val="single"/>
                <w:lang w:eastAsia="es-EC"/>
              </w:rPr>
            </w:pPr>
          </w:p>
        </w:tc>
        <w:tc>
          <w:tcPr>
            <w:tcW w:w="325" w:type="pct"/>
            <w:tcBorders>
              <w:top w:val="nil"/>
              <w:left w:val="nil"/>
              <w:bottom w:val="single" w:sz="4" w:space="0" w:color="auto"/>
              <w:right w:val="single" w:sz="4" w:space="0" w:color="auto"/>
            </w:tcBorders>
            <w:shd w:val="clear" w:color="auto" w:fill="auto"/>
            <w:vAlign w:val="center"/>
            <w:hideMark/>
          </w:tcPr>
          <w:p w:rsidR="003743E9" w:rsidRPr="003743E9" w:rsidRDefault="003743E9" w:rsidP="003743E9">
            <w:pPr>
              <w:spacing w:after="0" w:line="240" w:lineRule="auto"/>
              <w:jc w:val="center"/>
              <w:rPr>
                <w:rFonts w:ascii="Arial" w:eastAsia="Times New Roman" w:hAnsi="Arial" w:cs="Arial"/>
                <w:sz w:val="16"/>
                <w:szCs w:val="16"/>
                <w:lang w:eastAsia="es-EC"/>
              </w:rPr>
            </w:pPr>
            <w:r w:rsidRPr="003743E9">
              <w:rPr>
                <w:rFonts w:ascii="Arial" w:eastAsia="Times New Roman" w:hAnsi="Arial" w:cs="Arial"/>
                <w:sz w:val="16"/>
                <w:szCs w:val="16"/>
                <w:lang w:eastAsia="es-EC"/>
              </w:rPr>
              <w:t> </w:t>
            </w:r>
          </w:p>
        </w:tc>
        <w:tc>
          <w:tcPr>
            <w:tcW w:w="304" w:type="pct"/>
            <w:tcBorders>
              <w:top w:val="nil"/>
              <w:left w:val="nil"/>
              <w:bottom w:val="single" w:sz="4" w:space="0" w:color="auto"/>
              <w:right w:val="single" w:sz="4" w:space="0" w:color="auto"/>
            </w:tcBorders>
            <w:shd w:val="clear" w:color="auto" w:fill="auto"/>
            <w:vAlign w:val="center"/>
            <w:hideMark/>
          </w:tcPr>
          <w:p w:rsidR="003743E9" w:rsidRPr="003743E9" w:rsidRDefault="003743E9" w:rsidP="003743E9">
            <w:pPr>
              <w:spacing w:after="0" w:line="240" w:lineRule="auto"/>
              <w:jc w:val="center"/>
              <w:rPr>
                <w:rFonts w:ascii="Arial" w:eastAsia="Times New Roman" w:hAnsi="Arial" w:cs="Arial"/>
                <w:sz w:val="16"/>
                <w:szCs w:val="16"/>
                <w:lang w:eastAsia="es-EC"/>
              </w:rPr>
            </w:pPr>
            <w:r w:rsidRPr="003743E9">
              <w:rPr>
                <w:rFonts w:ascii="Arial" w:eastAsia="Times New Roman" w:hAnsi="Arial" w:cs="Arial"/>
                <w:sz w:val="16"/>
                <w:szCs w:val="16"/>
                <w:lang w:eastAsia="es-EC"/>
              </w:rPr>
              <w:t> </w:t>
            </w:r>
          </w:p>
        </w:tc>
        <w:tc>
          <w:tcPr>
            <w:tcW w:w="411" w:type="pct"/>
            <w:tcBorders>
              <w:top w:val="nil"/>
              <w:left w:val="nil"/>
              <w:bottom w:val="single" w:sz="4" w:space="0" w:color="auto"/>
              <w:right w:val="single" w:sz="4" w:space="0" w:color="auto"/>
            </w:tcBorders>
            <w:shd w:val="clear" w:color="auto" w:fill="auto"/>
            <w:vAlign w:val="center"/>
            <w:hideMark/>
          </w:tcPr>
          <w:p w:rsidR="003743E9" w:rsidRPr="003743E9" w:rsidRDefault="003743E9" w:rsidP="003743E9">
            <w:pPr>
              <w:spacing w:after="0" w:line="240" w:lineRule="auto"/>
              <w:jc w:val="center"/>
              <w:rPr>
                <w:rFonts w:ascii="Arial" w:eastAsia="Times New Roman" w:hAnsi="Arial" w:cs="Arial"/>
                <w:sz w:val="16"/>
                <w:szCs w:val="16"/>
                <w:lang w:eastAsia="es-EC"/>
              </w:rPr>
            </w:pPr>
            <w:r w:rsidRPr="003743E9">
              <w:rPr>
                <w:rFonts w:ascii="Arial" w:eastAsia="Times New Roman" w:hAnsi="Arial" w:cs="Arial"/>
                <w:sz w:val="16"/>
                <w:szCs w:val="16"/>
                <w:lang w:eastAsia="es-EC"/>
              </w:rPr>
              <w:t> </w:t>
            </w:r>
          </w:p>
        </w:tc>
        <w:tc>
          <w:tcPr>
            <w:tcW w:w="487" w:type="pct"/>
            <w:tcBorders>
              <w:top w:val="nil"/>
              <w:left w:val="nil"/>
              <w:bottom w:val="single" w:sz="4" w:space="0" w:color="auto"/>
              <w:right w:val="single" w:sz="4" w:space="0" w:color="auto"/>
            </w:tcBorders>
            <w:shd w:val="clear" w:color="auto" w:fill="auto"/>
            <w:noWrap/>
            <w:vAlign w:val="center"/>
            <w:hideMark/>
          </w:tcPr>
          <w:p w:rsidR="003743E9" w:rsidRPr="003743E9" w:rsidRDefault="003743E9" w:rsidP="003743E9">
            <w:pPr>
              <w:spacing w:after="0" w:line="240" w:lineRule="auto"/>
              <w:jc w:val="center"/>
              <w:rPr>
                <w:rFonts w:ascii="Arial" w:eastAsia="Times New Roman" w:hAnsi="Arial" w:cs="Arial"/>
                <w:sz w:val="16"/>
                <w:szCs w:val="16"/>
                <w:lang w:eastAsia="es-EC"/>
              </w:rPr>
            </w:pPr>
            <w:r w:rsidRPr="003743E9">
              <w:rPr>
                <w:rFonts w:ascii="Arial" w:eastAsia="Times New Roman" w:hAnsi="Arial" w:cs="Arial"/>
                <w:sz w:val="16"/>
                <w:szCs w:val="16"/>
                <w:lang w:eastAsia="es-EC"/>
              </w:rPr>
              <w:t> </w:t>
            </w:r>
          </w:p>
        </w:tc>
        <w:tc>
          <w:tcPr>
            <w:tcW w:w="446" w:type="pct"/>
            <w:tcBorders>
              <w:top w:val="nil"/>
              <w:left w:val="nil"/>
              <w:bottom w:val="single" w:sz="4" w:space="0" w:color="auto"/>
              <w:right w:val="single" w:sz="4" w:space="0" w:color="auto"/>
            </w:tcBorders>
            <w:shd w:val="clear" w:color="auto" w:fill="auto"/>
            <w:noWrap/>
            <w:vAlign w:val="center"/>
            <w:hideMark/>
          </w:tcPr>
          <w:p w:rsidR="003743E9" w:rsidRPr="003743E9" w:rsidRDefault="003743E9" w:rsidP="003743E9">
            <w:pPr>
              <w:spacing w:after="0" w:line="240" w:lineRule="auto"/>
              <w:jc w:val="center"/>
              <w:rPr>
                <w:rFonts w:ascii="Arial" w:eastAsia="Times New Roman" w:hAnsi="Arial" w:cs="Arial"/>
                <w:sz w:val="16"/>
                <w:szCs w:val="16"/>
                <w:lang w:eastAsia="es-EC"/>
              </w:rPr>
            </w:pPr>
            <w:r w:rsidRPr="003743E9">
              <w:rPr>
                <w:rFonts w:ascii="Arial" w:eastAsia="Times New Roman" w:hAnsi="Arial" w:cs="Arial"/>
                <w:sz w:val="16"/>
                <w:szCs w:val="16"/>
                <w:lang w:eastAsia="es-EC"/>
              </w:rPr>
              <w:t> </w:t>
            </w:r>
          </w:p>
        </w:tc>
      </w:tr>
      <w:tr w:rsidR="003743E9" w:rsidRPr="003743E9" w:rsidTr="003743E9">
        <w:trPr>
          <w:trHeight w:val="534"/>
        </w:trPr>
        <w:tc>
          <w:tcPr>
            <w:tcW w:w="57" w:type="pct"/>
            <w:tcBorders>
              <w:top w:val="nil"/>
              <w:left w:val="nil"/>
              <w:bottom w:val="nil"/>
              <w:right w:val="nil"/>
            </w:tcBorders>
            <w:shd w:val="clear" w:color="auto" w:fill="auto"/>
            <w:noWrap/>
            <w:vAlign w:val="center"/>
            <w:hideMark/>
          </w:tcPr>
          <w:p w:rsidR="003743E9" w:rsidRPr="003743E9" w:rsidRDefault="003743E9" w:rsidP="003743E9">
            <w:pPr>
              <w:spacing w:after="0" w:line="240" w:lineRule="auto"/>
              <w:rPr>
                <w:rFonts w:ascii="Arial" w:eastAsia="Times New Roman" w:hAnsi="Arial" w:cs="Arial"/>
                <w:sz w:val="16"/>
                <w:szCs w:val="16"/>
                <w:lang w:eastAsia="es-EC"/>
              </w:rPr>
            </w:pPr>
          </w:p>
        </w:tc>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3743E9" w:rsidRPr="003743E9" w:rsidRDefault="003743E9" w:rsidP="003743E9">
            <w:pPr>
              <w:spacing w:after="0" w:line="240" w:lineRule="auto"/>
              <w:jc w:val="center"/>
              <w:rPr>
                <w:rFonts w:ascii="Arial" w:eastAsia="Times New Roman" w:hAnsi="Arial" w:cs="Arial"/>
                <w:sz w:val="16"/>
                <w:szCs w:val="16"/>
                <w:lang w:eastAsia="es-EC"/>
              </w:rPr>
            </w:pPr>
            <w:r w:rsidRPr="003743E9">
              <w:rPr>
                <w:rFonts w:ascii="Arial" w:eastAsia="Times New Roman" w:hAnsi="Arial" w:cs="Arial"/>
                <w:sz w:val="16"/>
                <w:szCs w:val="16"/>
                <w:lang w:eastAsia="es-EC"/>
              </w:rPr>
              <w:t> </w:t>
            </w:r>
          </w:p>
        </w:tc>
        <w:tc>
          <w:tcPr>
            <w:tcW w:w="410" w:type="pct"/>
            <w:tcBorders>
              <w:top w:val="nil"/>
              <w:left w:val="nil"/>
              <w:bottom w:val="single" w:sz="8" w:space="0" w:color="auto"/>
              <w:right w:val="single" w:sz="4" w:space="0" w:color="auto"/>
            </w:tcBorders>
            <w:shd w:val="clear" w:color="auto" w:fill="auto"/>
            <w:noWrap/>
            <w:vAlign w:val="center"/>
            <w:hideMark/>
          </w:tcPr>
          <w:p w:rsidR="003743E9" w:rsidRPr="003743E9" w:rsidRDefault="003743E9" w:rsidP="003743E9">
            <w:pPr>
              <w:spacing w:after="0" w:line="240" w:lineRule="auto"/>
              <w:jc w:val="center"/>
              <w:rPr>
                <w:rFonts w:ascii="Arial" w:eastAsia="Times New Roman" w:hAnsi="Arial" w:cs="Arial"/>
                <w:sz w:val="16"/>
                <w:szCs w:val="16"/>
                <w:lang w:eastAsia="es-EC"/>
              </w:rPr>
            </w:pPr>
            <w:r w:rsidRPr="003743E9">
              <w:rPr>
                <w:rFonts w:ascii="Arial" w:eastAsia="Times New Roman" w:hAnsi="Arial" w:cs="Arial"/>
                <w:sz w:val="16"/>
                <w:szCs w:val="16"/>
                <w:lang w:eastAsia="es-EC"/>
              </w:rPr>
              <w:t> </w:t>
            </w:r>
          </w:p>
        </w:tc>
        <w:tc>
          <w:tcPr>
            <w:tcW w:w="410" w:type="pct"/>
            <w:tcBorders>
              <w:top w:val="nil"/>
              <w:left w:val="nil"/>
              <w:bottom w:val="single" w:sz="8" w:space="0" w:color="auto"/>
              <w:right w:val="single" w:sz="4" w:space="0" w:color="auto"/>
            </w:tcBorders>
            <w:shd w:val="clear" w:color="auto" w:fill="auto"/>
            <w:noWrap/>
            <w:vAlign w:val="center"/>
            <w:hideMark/>
          </w:tcPr>
          <w:p w:rsidR="003743E9" w:rsidRPr="003743E9" w:rsidRDefault="003743E9" w:rsidP="003743E9">
            <w:pPr>
              <w:spacing w:after="0" w:line="240" w:lineRule="auto"/>
              <w:jc w:val="center"/>
              <w:rPr>
                <w:rFonts w:ascii="Arial" w:eastAsia="Times New Roman" w:hAnsi="Arial" w:cs="Arial"/>
                <w:sz w:val="16"/>
                <w:szCs w:val="16"/>
                <w:lang w:eastAsia="es-EC"/>
              </w:rPr>
            </w:pPr>
            <w:r w:rsidRPr="003743E9">
              <w:rPr>
                <w:rFonts w:ascii="Arial" w:eastAsia="Times New Roman" w:hAnsi="Arial" w:cs="Arial"/>
                <w:sz w:val="16"/>
                <w:szCs w:val="16"/>
                <w:lang w:eastAsia="es-EC"/>
              </w:rPr>
              <w:t> </w:t>
            </w:r>
          </w:p>
        </w:tc>
        <w:tc>
          <w:tcPr>
            <w:tcW w:w="358" w:type="pct"/>
            <w:tcBorders>
              <w:top w:val="nil"/>
              <w:left w:val="nil"/>
              <w:bottom w:val="single" w:sz="8" w:space="0" w:color="auto"/>
              <w:right w:val="single" w:sz="4" w:space="0" w:color="auto"/>
            </w:tcBorders>
            <w:shd w:val="clear" w:color="auto" w:fill="auto"/>
            <w:noWrap/>
            <w:vAlign w:val="center"/>
            <w:hideMark/>
          </w:tcPr>
          <w:p w:rsidR="003743E9" w:rsidRPr="003743E9" w:rsidRDefault="003743E9" w:rsidP="003743E9">
            <w:pPr>
              <w:spacing w:after="0" w:line="240" w:lineRule="auto"/>
              <w:jc w:val="center"/>
              <w:rPr>
                <w:rFonts w:ascii="Arial" w:eastAsia="Times New Roman" w:hAnsi="Arial" w:cs="Arial"/>
                <w:sz w:val="16"/>
                <w:szCs w:val="16"/>
                <w:lang w:eastAsia="es-EC"/>
              </w:rPr>
            </w:pPr>
            <w:r w:rsidRPr="003743E9">
              <w:rPr>
                <w:rFonts w:ascii="Arial" w:eastAsia="Times New Roman" w:hAnsi="Arial" w:cs="Arial"/>
                <w:sz w:val="16"/>
                <w:szCs w:val="16"/>
                <w:lang w:eastAsia="es-EC"/>
              </w:rPr>
              <w:t> </w:t>
            </w:r>
          </w:p>
        </w:tc>
        <w:tc>
          <w:tcPr>
            <w:tcW w:w="358" w:type="pct"/>
            <w:tcBorders>
              <w:top w:val="nil"/>
              <w:left w:val="nil"/>
              <w:bottom w:val="single" w:sz="8" w:space="0" w:color="auto"/>
              <w:right w:val="single" w:sz="4" w:space="0" w:color="auto"/>
            </w:tcBorders>
            <w:shd w:val="clear" w:color="auto" w:fill="auto"/>
            <w:noWrap/>
            <w:vAlign w:val="center"/>
            <w:hideMark/>
          </w:tcPr>
          <w:p w:rsidR="003743E9" w:rsidRPr="003743E9" w:rsidRDefault="003743E9" w:rsidP="003743E9">
            <w:pPr>
              <w:spacing w:after="0" w:line="240" w:lineRule="auto"/>
              <w:jc w:val="center"/>
              <w:rPr>
                <w:rFonts w:ascii="Arial" w:eastAsia="Times New Roman" w:hAnsi="Arial" w:cs="Arial"/>
                <w:sz w:val="16"/>
                <w:szCs w:val="16"/>
                <w:lang w:eastAsia="es-EC"/>
              </w:rPr>
            </w:pPr>
            <w:r w:rsidRPr="003743E9">
              <w:rPr>
                <w:rFonts w:ascii="Arial" w:eastAsia="Times New Roman" w:hAnsi="Arial" w:cs="Arial"/>
                <w:sz w:val="16"/>
                <w:szCs w:val="16"/>
                <w:lang w:eastAsia="es-EC"/>
              </w:rPr>
              <w:t> </w:t>
            </w:r>
          </w:p>
        </w:tc>
        <w:tc>
          <w:tcPr>
            <w:tcW w:w="463" w:type="pct"/>
            <w:tcBorders>
              <w:top w:val="nil"/>
              <w:left w:val="nil"/>
              <w:bottom w:val="single" w:sz="8" w:space="0" w:color="auto"/>
              <w:right w:val="single" w:sz="4" w:space="0" w:color="auto"/>
            </w:tcBorders>
            <w:shd w:val="clear" w:color="auto" w:fill="auto"/>
            <w:noWrap/>
            <w:vAlign w:val="center"/>
            <w:hideMark/>
          </w:tcPr>
          <w:p w:rsidR="003743E9" w:rsidRPr="003743E9" w:rsidRDefault="003743E9" w:rsidP="003743E9">
            <w:pPr>
              <w:spacing w:after="0" w:line="240" w:lineRule="auto"/>
              <w:jc w:val="center"/>
              <w:rPr>
                <w:rFonts w:ascii="Arial" w:eastAsia="Times New Roman" w:hAnsi="Arial" w:cs="Arial"/>
                <w:sz w:val="16"/>
                <w:szCs w:val="16"/>
                <w:lang w:eastAsia="es-EC"/>
              </w:rPr>
            </w:pPr>
            <w:r w:rsidRPr="003743E9">
              <w:rPr>
                <w:rFonts w:ascii="Arial" w:eastAsia="Times New Roman" w:hAnsi="Arial" w:cs="Arial"/>
                <w:sz w:val="16"/>
                <w:szCs w:val="16"/>
                <w:lang w:eastAsia="es-EC"/>
              </w:rPr>
              <w:t> </w:t>
            </w:r>
          </w:p>
        </w:tc>
        <w:tc>
          <w:tcPr>
            <w:tcW w:w="266" w:type="pct"/>
            <w:tcBorders>
              <w:top w:val="nil"/>
              <w:left w:val="nil"/>
              <w:bottom w:val="single" w:sz="8" w:space="0" w:color="auto"/>
              <w:right w:val="single" w:sz="4" w:space="0" w:color="auto"/>
            </w:tcBorders>
            <w:shd w:val="clear" w:color="auto" w:fill="auto"/>
            <w:noWrap/>
            <w:vAlign w:val="center"/>
            <w:hideMark/>
          </w:tcPr>
          <w:p w:rsidR="003743E9" w:rsidRPr="003743E9" w:rsidRDefault="003743E9" w:rsidP="003743E9">
            <w:pPr>
              <w:spacing w:after="0" w:line="240" w:lineRule="auto"/>
              <w:jc w:val="center"/>
              <w:rPr>
                <w:rFonts w:ascii="Arial" w:eastAsia="Times New Roman" w:hAnsi="Arial" w:cs="Arial"/>
                <w:sz w:val="16"/>
                <w:szCs w:val="16"/>
                <w:lang w:eastAsia="es-EC"/>
              </w:rPr>
            </w:pPr>
            <w:r w:rsidRPr="003743E9">
              <w:rPr>
                <w:rFonts w:ascii="Arial" w:eastAsia="Times New Roman" w:hAnsi="Arial" w:cs="Arial"/>
                <w:sz w:val="16"/>
                <w:szCs w:val="16"/>
                <w:lang w:eastAsia="es-EC"/>
              </w:rPr>
              <w:t> </w:t>
            </w:r>
          </w:p>
        </w:tc>
        <w:tc>
          <w:tcPr>
            <w:tcW w:w="360" w:type="pct"/>
            <w:tcBorders>
              <w:top w:val="nil"/>
              <w:left w:val="nil"/>
              <w:bottom w:val="single" w:sz="8" w:space="0" w:color="auto"/>
              <w:right w:val="single" w:sz="4" w:space="0" w:color="auto"/>
            </w:tcBorders>
            <w:shd w:val="clear" w:color="auto" w:fill="auto"/>
            <w:noWrap/>
            <w:vAlign w:val="center"/>
            <w:hideMark/>
          </w:tcPr>
          <w:p w:rsidR="003743E9" w:rsidRPr="003743E9" w:rsidRDefault="003743E9" w:rsidP="003743E9">
            <w:pPr>
              <w:spacing w:after="0" w:line="240" w:lineRule="auto"/>
              <w:jc w:val="center"/>
              <w:rPr>
                <w:rFonts w:ascii="Arial" w:eastAsia="Times New Roman" w:hAnsi="Arial" w:cs="Arial"/>
                <w:sz w:val="16"/>
                <w:szCs w:val="16"/>
                <w:lang w:eastAsia="es-EC"/>
              </w:rPr>
            </w:pPr>
          </w:p>
        </w:tc>
        <w:tc>
          <w:tcPr>
            <w:tcW w:w="325" w:type="pct"/>
            <w:tcBorders>
              <w:top w:val="nil"/>
              <w:left w:val="nil"/>
              <w:bottom w:val="single" w:sz="8" w:space="0" w:color="auto"/>
              <w:right w:val="single" w:sz="4" w:space="0" w:color="auto"/>
            </w:tcBorders>
            <w:shd w:val="clear" w:color="auto" w:fill="auto"/>
            <w:noWrap/>
            <w:vAlign w:val="center"/>
            <w:hideMark/>
          </w:tcPr>
          <w:p w:rsidR="003743E9" w:rsidRPr="003743E9" w:rsidRDefault="003743E9" w:rsidP="003743E9">
            <w:pPr>
              <w:spacing w:after="0" w:line="240" w:lineRule="auto"/>
              <w:jc w:val="center"/>
              <w:rPr>
                <w:rFonts w:ascii="Arial" w:eastAsia="Times New Roman" w:hAnsi="Arial" w:cs="Arial"/>
                <w:sz w:val="16"/>
                <w:szCs w:val="16"/>
                <w:lang w:eastAsia="es-EC"/>
              </w:rPr>
            </w:pPr>
            <w:r w:rsidRPr="003743E9">
              <w:rPr>
                <w:rFonts w:ascii="Arial" w:eastAsia="Times New Roman" w:hAnsi="Arial" w:cs="Arial"/>
                <w:sz w:val="16"/>
                <w:szCs w:val="16"/>
                <w:lang w:eastAsia="es-EC"/>
              </w:rPr>
              <w:t> </w:t>
            </w:r>
          </w:p>
        </w:tc>
        <w:tc>
          <w:tcPr>
            <w:tcW w:w="304" w:type="pct"/>
            <w:tcBorders>
              <w:top w:val="nil"/>
              <w:left w:val="nil"/>
              <w:bottom w:val="single" w:sz="8" w:space="0" w:color="auto"/>
              <w:right w:val="single" w:sz="4" w:space="0" w:color="auto"/>
            </w:tcBorders>
            <w:shd w:val="clear" w:color="auto" w:fill="auto"/>
            <w:noWrap/>
            <w:vAlign w:val="center"/>
            <w:hideMark/>
          </w:tcPr>
          <w:p w:rsidR="003743E9" w:rsidRPr="003743E9" w:rsidRDefault="003743E9" w:rsidP="003743E9">
            <w:pPr>
              <w:spacing w:after="0" w:line="240" w:lineRule="auto"/>
              <w:jc w:val="center"/>
              <w:rPr>
                <w:rFonts w:ascii="Arial" w:eastAsia="Times New Roman" w:hAnsi="Arial" w:cs="Arial"/>
                <w:sz w:val="16"/>
                <w:szCs w:val="16"/>
                <w:lang w:eastAsia="es-EC"/>
              </w:rPr>
            </w:pPr>
            <w:r w:rsidRPr="003743E9">
              <w:rPr>
                <w:rFonts w:ascii="Arial" w:eastAsia="Times New Roman" w:hAnsi="Arial" w:cs="Arial"/>
                <w:sz w:val="16"/>
                <w:szCs w:val="16"/>
                <w:lang w:eastAsia="es-EC"/>
              </w:rPr>
              <w:t> </w:t>
            </w:r>
          </w:p>
        </w:tc>
        <w:tc>
          <w:tcPr>
            <w:tcW w:w="411" w:type="pct"/>
            <w:tcBorders>
              <w:top w:val="nil"/>
              <w:left w:val="nil"/>
              <w:bottom w:val="single" w:sz="8" w:space="0" w:color="auto"/>
              <w:right w:val="single" w:sz="4" w:space="0" w:color="auto"/>
            </w:tcBorders>
            <w:shd w:val="clear" w:color="auto" w:fill="auto"/>
            <w:noWrap/>
            <w:vAlign w:val="center"/>
            <w:hideMark/>
          </w:tcPr>
          <w:p w:rsidR="003743E9" w:rsidRPr="003743E9" w:rsidRDefault="003743E9" w:rsidP="003743E9">
            <w:pPr>
              <w:spacing w:after="0" w:line="240" w:lineRule="auto"/>
              <w:jc w:val="center"/>
              <w:rPr>
                <w:rFonts w:ascii="Arial" w:eastAsia="Times New Roman" w:hAnsi="Arial" w:cs="Arial"/>
                <w:sz w:val="16"/>
                <w:szCs w:val="16"/>
                <w:lang w:eastAsia="es-EC"/>
              </w:rPr>
            </w:pPr>
            <w:r w:rsidRPr="003743E9">
              <w:rPr>
                <w:rFonts w:ascii="Arial" w:eastAsia="Times New Roman" w:hAnsi="Arial" w:cs="Arial"/>
                <w:sz w:val="16"/>
                <w:szCs w:val="16"/>
                <w:lang w:eastAsia="es-EC"/>
              </w:rPr>
              <w:t> </w:t>
            </w:r>
          </w:p>
        </w:tc>
        <w:tc>
          <w:tcPr>
            <w:tcW w:w="487" w:type="pct"/>
            <w:tcBorders>
              <w:top w:val="nil"/>
              <w:left w:val="nil"/>
              <w:bottom w:val="single" w:sz="8" w:space="0" w:color="auto"/>
              <w:right w:val="single" w:sz="4" w:space="0" w:color="auto"/>
            </w:tcBorders>
            <w:shd w:val="clear" w:color="auto" w:fill="auto"/>
            <w:noWrap/>
            <w:vAlign w:val="center"/>
            <w:hideMark/>
          </w:tcPr>
          <w:p w:rsidR="003743E9" w:rsidRPr="003743E9" w:rsidRDefault="003743E9" w:rsidP="003743E9">
            <w:pPr>
              <w:spacing w:after="0" w:line="240" w:lineRule="auto"/>
              <w:jc w:val="center"/>
              <w:rPr>
                <w:rFonts w:ascii="Arial" w:eastAsia="Times New Roman" w:hAnsi="Arial" w:cs="Arial"/>
                <w:sz w:val="16"/>
                <w:szCs w:val="16"/>
                <w:lang w:eastAsia="es-EC"/>
              </w:rPr>
            </w:pPr>
            <w:r w:rsidRPr="003743E9">
              <w:rPr>
                <w:rFonts w:ascii="Arial" w:eastAsia="Times New Roman" w:hAnsi="Arial" w:cs="Arial"/>
                <w:sz w:val="16"/>
                <w:szCs w:val="16"/>
                <w:lang w:eastAsia="es-EC"/>
              </w:rPr>
              <w:t> </w:t>
            </w:r>
          </w:p>
        </w:tc>
        <w:tc>
          <w:tcPr>
            <w:tcW w:w="446" w:type="pct"/>
            <w:tcBorders>
              <w:top w:val="nil"/>
              <w:left w:val="nil"/>
              <w:bottom w:val="single" w:sz="8" w:space="0" w:color="auto"/>
              <w:right w:val="single" w:sz="4" w:space="0" w:color="auto"/>
            </w:tcBorders>
            <w:shd w:val="clear" w:color="auto" w:fill="auto"/>
            <w:noWrap/>
            <w:vAlign w:val="center"/>
            <w:hideMark/>
          </w:tcPr>
          <w:p w:rsidR="003743E9" w:rsidRPr="003743E9" w:rsidRDefault="003743E9" w:rsidP="003743E9">
            <w:pPr>
              <w:spacing w:after="0" w:line="240" w:lineRule="auto"/>
              <w:jc w:val="center"/>
              <w:rPr>
                <w:rFonts w:ascii="Arial" w:eastAsia="Times New Roman" w:hAnsi="Arial" w:cs="Arial"/>
                <w:sz w:val="16"/>
                <w:szCs w:val="16"/>
                <w:lang w:eastAsia="es-EC"/>
              </w:rPr>
            </w:pPr>
            <w:r w:rsidRPr="003743E9">
              <w:rPr>
                <w:rFonts w:ascii="Arial" w:eastAsia="Times New Roman" w:hAnsi="Arial" w:cs="Arial"/>
                <w:sz w:val="16"/>
                <w:szCs w:val="16"/>
                <w:lang w:eastAsia="es-EC"/>
              </w:rPr>
              <w:t> </w:t>
            </w:r>
          </w:p>
        </w:tc>
      </w:tr>
      <w:tr w:rsidR="003743E9" w:rsidRPr="003743E9" w:rsidTr="003743E9">
        <w:trPr>
          <w:trHeight w:val="281"/>
        </w:trPr>
        <w:tc>
          <w:tcPr>
            <w:tcW w:w="57" w:type="pct"/>
            <w:tcBorders>
              <w:top w:val="nil"/>
              <w:left w:val="nil"/>
              <w:bottom w:val="nil"/>
              <w:right w:val="nil"/>
            </w:tcBorders>
            <w:shd w:val="clear" w:color="auto" w:fill="auto"/>
            <w:noWrap/>
            <w:vAlign w:val="center"/>
            <w:hideMark/>
          </w:tcPr>
          <w:p w:rsidR="003743E9" w:rsidRPr="003743E9" w:rsidRDefault="003743E9" w:rsidP="003743E9">
            <w:pPr>
              <w:spacing w:after="0" w:line="240" w:lineRule="auto"/>
              <w:rPr>
                <w:rFonts w:ascii="Arial" w:eastAsia="Times New Roman" w:hAnsi="Arial" w:cs="Arial"/>
                <w:sz w:val="16"/>
                <w:szCs w:val="16"/>
                <w:lang w:eastAsia="es-EC"/>
              </w:rPr>
            </w:pPr>
          </w:p>
        </w:tc>
        <w:tc>
          <w:tcPr>
            <w:tcW w:w="345" w:type="pct"/>
            <w:tcBorders>
              <w:top w:val="nil"/>
              <w:left w:val="nil"/>
              <w:bottom w:val="nil"/>
              <w:right w:val="nil"/>
            </w:tcBorders>
            <w:shd w:val="clear" w:color="auto" w:fill="auto"/>
            <w:noWrap/>
            <w:vAlign w:val="center"/>
            <w:hideMark/>
          </w:tcPr>
          <w:p w:rsidR="003743E9" w:rsidRPr="003743E9" w:rsidRDefault="003743E9" w:rsidP="003743E9">
            <w:pPr>
              <w:spacing w:after="0" w:line="240" w:lineRule="auto"/>
              <w:rPr>
                <w:rFonts w:ascii="Arial" w:eastAsia="Times New Roman" w:hAnsi="Arial" w:cs="Arial"/>
                <w:sz w:val="16"/>
                <w:szCs w:val="16"/>
                <w:lang w:eastAsia="es-EC"/>
              </w:rPr>
            </w:pPr>
          </w:p>
        </w:tc>
        <w:tc>
          <w:tcPr>
            <w:tcW w:w="410" w:type="pct"/>
            <w:tcBorders>
              <w:top w:val="nil"/>
              <w:left w:val="nil"/>
              <w:bottom w:val="nil"/>
              <w:right w:val="nil"/>
            </w:tcBorders>
            <w:shd w:val="clear" w:color="auto" w:fill="auto"/>
            <w:noWrap/>
            <w:vAlign w:val="center"/>
            <w:hideMark/>
          </w:tcPr>
          <w:p w:rsidR="003743E9" w:rsidRPr="003743E9" w:rsidRDefault="003743E9" w:rsidP="003743E9">
            <w:pPr>
              <w:spacing w:after="0" w:line="240" w:lineRule="auto"/>
              <w:rPr>
                <w:rFonts w:ascii="Arial" w:eastAsia="Times New Roman" w:hAnsi="Arial" w:cs="Arial"/>
                <w:sz w:val="16"/>
                <w:szCs w:val="16"/>
                <w:lang w:eastAsia="es-EC"/>
              </w:rPr>
            </w:pPr>
          </w:p>
        </w:tc>
        <w:tc>
          <w:tcPr>
            <w:tcW w:w="410" w:type="pct"/>
            <w:tcBorders>
              <w:top w:val="nil"/>
              <w:left w:val="nil"/>
              <w:bottom w:val="nil"/>
              <w:right w:val="nil"/>
            </w:tcBorders>
            <w:shd w:val="clear" w:color="auto" w:fill="auto"/>
            <w:noWrap/>
            <w:vAlign w:val="center"/>
            <w:hideMark/>
          </w:tcPr>
          <w:p w:rsidR="003743E9" w:rsidRPr="003743E9" w:rsidRDefault="003743E9" w:rsidP="003743E9">
            <w:pPr>
              <w:spacing w:after="0" w:line="240" w:lineRule="auto"/>
              <w:rPr>
                <w:rFonts w:ascii="Arial" w:eastAsia="Times New Roman" w:hAnsi="Arial" w:cs="Arial"/>
                <w:sz w:val="16"/>
                <w:szCs w:val="16"/>
                <w:lang w:eastAsia="es-EC"/>
              </w:rPr>
            </w:pPr>
          </w:p>
        </w:tc>
        <w:tc>
          <w:tcPr>
            <w:tcW w:w="358" w:type="pct"/>
            <w:tcBorders>
              <w:top w:val="nil"/>
              <w:left w:val="nil"/>
              <w:bottom w:val="nil"/>
              <w:right w:val="nil"/>
            </w:tcBorders>
            <w:shd w:val="clear" w:color="auto" w:fill="auto"/>
            <w:noWrap/>
            <w:vAlign w:val="center"/>
            <w:hideMark/>
          </w:tcPr>
          <w:p w:rsidR="003743E9" w:rsidRPr="003743E9" w:rsidRDefault="003743E9" w:rsidP="003743E9">
            <w:pPr>
              <w:spacing w:after="0" w:line="240" w:lineRule="auto"/>
              <w:rPr>
                <w:rFonts w:ascii="Arial" w:eastAsia="Times New Roman" w:hAnsi="Arial" w:cs="Arial"/>
                <w:sz w:val="16"/>
                <w:szCs w:val="16"/>
                <w:lang w:eastAsia="es-EC"/>
              </w:rPr>
            </w:pPr>
          </w:p>
        </w:tc>
        <w:tc>
          <w:tcPr>
            <w:tcW w:w="358" w:type="pct"/>
            <w:tcBorders>
              <w:top w:val="nil"/>
              <w:left w:val="nil"/>
              <w:bottom w:val="nil"/>
              <w:right w:val="nil"/>
            </w:tcBorders>
            <w:shd w:val="clear" w:color="auto" w:fill="auto"/>
            <w:noWrap/>
            <w:vAlign w:val="center"/>
            <w:hideMark/>
          </w:tcPr>
          <w:p w:rsidR="003743E9" w:rsidRPr="003743E9" w:rsidRDefault="003743E9" w:rsidP="003743E9">
            <w:pPr>
              <w:spacing w:after="0" w:line="240" w:lineRule="auto"/>
              <w:rPr>
                <w:rFonts w:ascii="Arial" w:eastAsia="Times New Roman" w:hAnsi="Arial" w:cs="Arial"/>
                <w:sz w:val="16"/>
                <w:szCs w:val="16"/>
                <w:lang w:eastAsia="es-EC"/>
              </w:rPr>
            </w:pPr>
          </w:p>
        </w:tc>
        <w:tc>
          <w:tcPr>
            <w:tcW w:w="463" w:type="pct"/>
            <w:tcBorders>
              <w:top w:val="nil"/>
              <w:left w:val="nil"/>
              <w:bottom w:val="nil"/>
              <w:right w:val="nil"/>
            </w:tcBorders>
            <w:shd w:val="clear" w:color="auto" w:fill="auto"/>
            <w:noWrap/>
            <w:vAlign w:val="center"/>
            <w:hideMark/>
          </w:tcPr>
          <w:p w:rsidR="003743E9" w:rsidRPr="003743E9" w:rsidRDefault="003743E9" w:rsidP="003743E9">
            <w:pPr>
              <w:spacing w:after="0" w:line="240" w:lineRule="auto"/>
              <w:rPr>
                <w:rFonts w:ascii="Arial" w:eastAsia="Times New Roman" w:hAnsi="Arial" w:cs="Arial"/>
                <w:sz w:val="16"/>
                <w:szCs w:val="16"/>
                <w:lang w:eastAsia="es-EC"/>
              </w:rPr>
            </w:pPr>
          </w:p>
        </w:tc>
        <w:tc>
          <w:tcPr>
            <w:tcW w:w="266" w:type="pct"/>
            <w:tcBorders>
              <w:top w:val="nil"/>
              <w:left w:val="nil"/>
              <w:bottom w:val="nil"/>
              <w:right w:val="nil"/>
            </w:tcBorders>
            <w:shd w:val="clear" w:color="auto" w:fill="auto"/>
            <w:noWrap/>
            <w:vAlign w:val="center"/>
            <w:hideMark/>
          </w:tcPr>
          <w:p w:rsidR="003743E9" w:rsidRPr="003743E9" w:rsidRDefault="003743E9" w:rsidP="003743E9">
            <w:pPr>
              <w:spacing w:after="0" w:line="240" w:lineRule="auto"/>
              <w:rPr>
                <w:rFonts w:ascii="Arial" w:eastAsia="Times New Roman" w:hAnsi="Arial" w:cs="Arial"/>
                <w:sz w:val="16"/>
                <w:szCs w:val="16"/>
                <w:lang w:eastAsia="es-EC"/>
              </w:rPr>
            </w:pPr>
          </w:p>
        </w:tc>
        <w:tc>
          <w:tcPr>
            <w:tcW w:w="360" w:type="pct"/>
            <w:tcBorders>
              <w:top w:val="nil"/>
              <w:left w:val="nil"/>
              <w:bottom w:val="nil"/>
              <w:right w:val="nil"/>
            </w:tcBorders>
            <w:shd w:val="clear" w:color="auto" w:fill="auto"/>
            <w:noWrap/>
            <w:vAlign w:val="center"/>
            <w:hideMark/>
          </w:tcPr>
          <w:p w:rsidR="003743E9" w:rsidRPr="003743E9" w:rsidRDefault="003743E9" w:rsidP="003743E9">
            <w:pPr>
              <w:spacing w:after="0" w:line="240" w:lineRule="auto"/>
              <w:rPr>
                <w:rFonts w:ascii="Arial" w:eastAsia="Times New Roman" w:hAnsi="Arial" w:cs="Arial"/>
                <w:sz w:val="16"/>
                <w:szCs w:val="16"/>
                <w:lang w:eastAsia="es-EC"/>
              </w:rPr>
            </w:pPr>
          </w:p>
        </w:tc>
        <w:tc>
          <w:tcPr>
            <w:tcW w:w="325" w:type="pct"/>
            <w:tcBorders>
              <w:top w:val="nil"/>
              <w:left w:val="nil"/>
              <w:bottom w:val="nil"/>
              <w:right w:val="nil"/>
            </w:tcBorders>
            <w:shd w:val="clear" w:color="auto" w:fill="auto"/>
            <w:noWrap/>
            <w:vAlign w:val="center"/>
            <w:hideMark/>
          </w:tcPr>
          <w:p w:rsidR="003743E9" w:rsidRPr="003743E9" w:rsidRDefault="003743E9" w:rsidP="003743E9">
            <w:pPr>
              <w:spacing w:after="0" w:line="240" w:lineRule="auto"/>
              <w:rPr>
                <w:rFonts w:ascii="Arial" w:eastAsia="Times New Roman" w:hAnsi="Arial" w:cs="Arial"/>
                <w:sz w:val="16"/>
                <w:szCs w:val="16"/>
                <w:lang w:eastAsia="es-EC"/>
              </w:rPr>
            </w:pPr>
          </w:p>
        </w:tc>
        <w:tc>
          <w:tcPr>
            <w:tcW w:w="304" w:type="pct"/>
            <w:tcBorders>
              <w:top w:val="nil"/>
              <w:left w:val="nil"/>
              <w:bottom w:val="nil"/>
              <w:right w:val="nil"/>
            </w:tcBorders>
            <w:shd w:val="clear" w:color="auto" w:fill="auto"/>
            <w:noWrap/>
            <w:vAlign w:val="center"/>
            <w:hideMark/>
          </w:tcPr>
          <w:p w:rsidR="003743E9" w:rsidRPr="003743E9" w:rsidRDefault="003743E9" w:rsidP="003743E9">
            <w:pPr>
              <w:spacing w:after="0" w:line="240" w:lineRule="auto"/>
              <w:rPr>
                <w:rFonts w:ascii="Arial" w:eastAsia="Times New Roman" w:hAnsi="Arial" w:cs="Arial"/>
                <w:sz w:val="16"/>
                <w:szCs w:val="16"/>
                <w:lang w:eastAsia="es-EC"/>
              </w:rPr>
            </w:pPr>
          </w:p>
        </w:tc>
        <w:tc>
          <w:tcPr>
            <w:tcW w:w="411" w:type="pct"/>
            <w:tcBorders>
              <w:top w:val="nil"/>
              <w:left w:val="nil"/>
              <w:bottom w:val="nil"/>
              <w:right w:val="nil"/>
            </w:tcBorders>
            <w:shd w:val="clear" w:color="auto" w:fill="auto"/>
            <w:noWrap/>
            <w:vAlign w:val="center"/>
            <w:hideMark/>
          </w:tcPr>
          <w:p w:rsidR="003743E9" w:rsidRPr="003743E9" w:rsidRDefault="003743E9" w:rsidP="003743E9">
            <w:pPr>
              <w:spacing w:after="0" w:line="240" w:lineRule="auto"/>
              <w:rPr>
                <w:rFonts w:ascii="Arial" w:eastAsia="Times New Roman" w:hAnsi="Arial" w:cs="Arial"/>
                <w:sz w:val="16"/>
                <w:szCs w:val="16"/>
                <w:lang w:eastAsia="es-EC"/>
              </w:rPr>
            </w:pPr>
          </w:p>
        </w:tc>
        <w:tc>
          <w:tcPr>
            <w:tcW w:w="487" w:type="pct"/>
            <w:tcBorders>
              <w:top w:val="nil"/>
              <w:left w:val="nil"/>
              <w:bottom w:val="nil"/>
              <w:right w:val="nil"/>
            </w:tcBorders>
            <w:shd w:val="clear" w:color="auto" w:fill="auto"/>
            <w:noWrap/>
            <w:vAlign w:val="center"/>
            <w:hideMark/>
          </w:tcPr>
          <w:p w:rsidR="003743E9" w:rsidRPr="003743E9" w:rsidRDefault="003743E9" w:rsidP="003743E9">
            <w:pPr>
              <w:spacing w:after="0" w:line="240" w:lineRule="auto"/>
              <w:rPr>
                <w:rFonts w:ascii="Arial" w:eastAsia="Times New Roman" w:hAnsi="Arial" w:cs="Arial"/>
                <w:sz w:val="16"/>
                <w:szCs w:val="16"/>
                <w:lang w:eastAsia="es-EC"/>
              </w:rPr>
            </w:pPr>
          </w:p>
        </w:tc>
        <w:tc>
          <w:tcPr>
            <w:tcW w:w="446" w:type="pct"/>
            <w:tcBorders>
              <w:top w:val="nil"/>
              <w:left w:val="nil"/>
              <w:bottom w:val="nil"/>
              <w:right w:val="nil"/>
            </w:tcBorders>
            <w:shd w:val="clear" w:color="auto" w:fill="auto"/>
            <w:noWrap/>
            <w:vAlign w:val="center"/>
            <w:hideMark/>
          </w:tcPr>
          <w:p w:rsidR="003743E9" w:rsidRPr="003743E9" w:rsidRDefault="003743E9" w:rsidP="003743E9">
            <w:pPr>
              <w:spacing w:after="0" w:line="240" w:lineRule="auto"/>
              <w:rPr>
                <w:rFonts w:ascii="Arial" w:eastAsia="Times New Roman" w:hAnsi="Arial" w:cs="Arial"/>
                <w:sz w:val="16"/>
                <w:szCs w:val="16"/>
                <w:lang w:eastAsia="es-EC"/>
              </w:rPr>
            </w:pPr>
          </w:p>
        </w:tc>
      </w:tr>
    </w:tbl>
    <w:p w:rsidR="00FA6484" w:rsidRDefault="00FA6484" w:rsidP="00FA6484">
      <w:r w:rsidRPr="00A60BB5">
        <w:rPr>
          <w:rFonts w:ascii="Arial" w:hAnsi="Arial" w:cs="Arial"/>
          <w:b/>
          <w:i/>
          <w:sz w:val="18"/>
          <w:szCs w:val="18"/>
        </w:rPr>
        <w:t xml:space="preserve">Autor: </w:t>
      </w:r>
      <w:r w:rsidRPr="00A60BB5">
        <w:rPr>
          <w:rFonts w:ascii="Arial" w:hAnsi="Arial" w:cs="Arial"/>
          <w:i/>
          <w:sz w:val="18"/>
          <w:szCs w:val="18"/>
        </w:rPr>
        <w:t>Marcia Camacho, Teresa Garzón, Jared Aguilar</w:t>
      </w:r>
    </w:p>
    <w:p w:rsidR="00C01AF3" w:rsidRDefault="00C01AF3" w:rsidP="00C01AF3">
      <w:pPr>
        <w:pStyle w:val="contenido"/>
        <w:rPr>
          <w:lang w:eastAsia="en-US"/>
        </w:rPr>
        <w:sectPr w:rsidR="00C01AF3" w:rsidSect="00E72715">
          <w:headerReference w:type="first" r:id="rId70"/>
          <w:footerReference w:type="first" r:id="rId71"/>
          <w:pgSz w:w="16838" w:h="11906" w:orient="landscape" w:code="9"/>
          <w:pgMar w:top="2268" w:right="1361" w:bottom="2268" w:left="2268" w:header="1134" w:footer="709" w:gutter="0"/>
          <w:cols w:space="708"/>
          <w:titlePg/>
          <w:docGrid w:linePitch="360"/>
        </w:sectPr>
      </w:pPr>
    </w:p>
    <w:p w:rsidR="008A399F" w:rsidRDefault="008A399F" w:rsidP="000A1093">
      <w:pPr>
        <w:pStyle w:val="Titulo5Tesis"/>
        <w:numPr>
          <w:ilvl w:val="3"/>
          <w:numId w:val="16"/>
        </w:numPr>
        <w:ind w:left="2410" w:hanging="992"/>
      </w:pPr>
      <w:bookmarkStart w:id="383" w:name="_Toc296905898"/>
      <w:r>
        <w:lastRenderedPageBreak/>
        <w:t>Indicadores para la Perspectiva  Procesos</w:t>
      </w:r>
      <w:bookmarkEnd w:id="383"/>
    </w:p>
    <w:p w:rsidR="00E2605D" w:rsidRPr="00E2605D" w:rsidRDefault="00E2605D" w:rsidP="00A16FF5">
      <w:pPr>
        <w:pStyle w:val="contenido"/>
        <w:spacing w:before="0" w:beforeAutospacing="0" w:after="0" w:afterAutospacing="0"/>
        <w:ind w:left="2410"/>
        <w:rPr>
          <w:lang w:val="es-ES_tradnl"/>
        </w:rPr>
      </w:pPr>
      <w:r>
        <w:rPr>
          <w:lang w:val="es-ES_tradnl"/>
        </w:rPr>
        <w:t>Se define el indicador de número de siniestros Tabla 3.1</w:t>
      </w:r>
      <w:r w:rsidR="00096B81">
        <w:rPr>
          <w:lang w:val="es-ES_tradnl"/>
        </w:rPr>
        <w:t>6</w:t>
      </w:r>
      <w:r>
        <w:rPr>
          <w:lang w:val="es-ES_tradnl"/>
        </w:rPr>
        <w:t xml:space="preserve"> con mediciones mensuales el cual debe de cumplir obligatoriamente con una meta de cero siniestros, dado a lo perjudicial que es para la empresa en caso de que suceda.</w:t>
      </w:r>
    </w:p>
    <w:p w:rsidR="008961A0" w:rsidRDefault="008961A0" w:rsidP="00096B81">
      <w:pPr>
        <w:pStyle w:val="Titulo5TablasTesis"/>
        <w:ind w:left="1985"/>
        <w:rPr>
          <w:rFonts w:cs="Arial"/>
          <w:i/>
        </w:rPr>
      </w:pPr>
      <w:r>
        <w:t xml:space="preserve">      </w:t>
      </w:r>
      <w:bookmarkStart w:id="384" w:name="_Toc296905626"/>
      <w:r>
        <w:t>Tabla 3.1</w:t>
      </w:r>
      <w:r w:rsidR="00096B81">
        <w:t>6:</w:t>
      </w:r>
      <w:r>
        <w:rPr>
          <w:rFonts w:cs="Arial"/>
        </w:rPr>
        <w:t xml:space="preserve"> Ficha </w:t>
      </w:r>
      <w:r w:rsidRPr="00096B81">
        <w:rPr>
          <w:rFonts w:cs="Arial"/>
        </w:rPr>
        <w:t>de Indicador</w:t>
      </w:r>
      <w:r w:rsidR="00096B81" w:rsidRPr="00096B81">
        <w:rPr>
          <w:rFonts w:cs="Arial"/>
        </w:rPr>
        <w:t xml:space="preserve"> # 1 </w:t>
      </w:r>
      <w:r w:rsidRPr="00096B81">
        <w:rPr>
          <w:rFonts w:cs="Arial"/>
        </w:rPr>
        <w:t>Perspectiva Procesos</w:t>
      </w:r>
      <w:bookmarkEnd w:id="384"/>
    </w:p>
    <w:tbl>
      <w:tblPr>
        <w:tblW w:w="3543" w:type="pct"/>
        <w:jc w:val="right"/>
        <w:tblCellMar>
          <w:left w:w="70" w:type="dxa"/>
          <w:right w:w="70" w:type="dxa"/>
        </w:tblCellMar>
        <w:tblLook w:val="04A0" w:firstRow="1" w:lastRow="0" w:firstColumn="1" w:lastColumn="0" w:noHBand="0" w:noVBand="1"/>
      </w:tblPr>
      <w:tblGrid>
        <w:gridCol w:w="740"/>
        <w:gridCol w:w="1880"/>
        <w:gridCol w:w="1371"/>
        <w:gridCol w:w="1973"/>
      </w:tblGrid>
      <w:tr w:rsidR="009869C0" w:rsidRPr="009869C0" w:rsidTr="00A16FF5">
        <w:trPr>
          <w:trHeight w:val="324"/>
          <w:jc w:val="right"/>
        </w:trPr>
        <w:tc>
          <w:tcPr>
            <w:tcW w:w="5000" w:type="pct"/>
            <w:gridSpan w:val="4"/>
            <w:tcBorders>
              <w:top w:val="single" w:sz="8" w:space="0" w:color="auto"/>
              <w:left w:val="single" w:sz="8" w:space="0" w:color="auto"/>
              <w:bottom w:val="single" w:sz="8" w:space="0" w:color="auto"/>
              <w:right w:val="single" w:sz="8" w:space="0" w:color="000000"/>
            </w:tcBorders>
            <w:shd w:val="clear" w:color="000000" w:fill="99CCFF"/>
            <w:noWrap/>
            <w:vAlign w:val="center"/>
            <w:hideMark/>
          </w:tcPr>
          <w:p w:rsidR="009869C0" w:rsidRPr="009869C0" w:rsidRDefault="009869C0" w:rsidP="009869C0">
            <w:pPr>
              <w:spacing w:after="0" w:line="240" w:lineRule="auto"/>
              <w:jc w:val="center"/>
              <w:rPr>
                <w:rFonts w:eastAsia="Times New Roman"/>
                <w:b/>
                <w:bCs/>
                <w:color w:val="000000"/>
                <w:sz w:val="24"/>
                <w:szCs w:val="24"/>
                <w:lang w:eastAsia="es-EC"/>
              </w:rPr>
            </w:pPr>
            <w:r w:rsidRPr="009869C0">
              <w:rPr>
                <w:rFonts w:eastAsia="Times New Roman"/>
                <w:b/>
                <w:bCs/>
                <w:color w:val="000000"/>
                <w:sz w:val="24"/>
                <w:szCs w:val="24"/>
                <w:lang w:eastAsia="es-EC"/>
              </w:rPr>
              <w:t>PERSPECTIVA</w:t>
            </w:r>
          </w:p>
        </w:tc>
      </w:tr>
      <w:tr w:rsidR="009869C0" w:rsidRPr="009869C0" w:rsidTr="00A16FF5">
        <w:trPr>
          <w:trHeight w:val="449"/>
          <w:jc w:val="right"/>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869C0" w:rsidRPr="009869C0" w:rsidRDefault="009869C0" w:rsidP="009869C0">
            <w:pPr>
              <w:spacing w:after="0" w:line="240" w:lineRule="auto"/>
              <w:jc w:val="center"/>
              <w:rPr>
                <w:rFonts w:eastAsia="Times New Roman"/>
                <w:color w:val="000000"/>
                <w:sz w:val="24"/>
                <w:szCs w:val="24"/>
                <w:lang w:eastAsia="es-EC"/>
              </w:rPr>
            </w:pPr>
            <w:r w:rsidRPr="009869C0">
              <w:rPr>
                <w:rFonts w:eastAsia="Times New Roman"/>
                <w:color w:val="000000"/>
                <w:sz w:val="24"/>
                <w:szCs w:val="24"/>
                <w:lang w:eastAsia="es-EC"/>
              </w:rPr>
              <w:t>Procesos</w:t>
            </w:r>
          </w:p>
        </w:tc>
      </w:tr>
      <w:tr w:rsidR="009869C0" w:rsidRPr="009869C0" w:rsidTr="00A16FF5">
        <w:trPr>
          <w:trHeight w:val="324"/>
          <w:jc w:val="right"/>
        </w:trPr>
        <w:tc>
          <w:tcPr>
            <w:tcW w:w="5000" w:type="pct"/>
            <w:gridSpan w:val="4"/>
            <w:tcBorders>
              <w:top w:val="single" w:sz="8" w:space="0" w:color="auto"/>
              <w:left w:val="single" w:sz="8" w:space="0" w:color="auto"/>
              <w:bottom w:val="single" w:sz="8" w:space="0" w:color="auto"/>
              <w:right w:val="single" w:sz="8" w:space="0" w:color="000000"/>
            </w:tcBorders>
            <w:shd w:val="clear" w:color="000000" w:fill="99CCFF"/>
            <w:noWrap/>
            <w:vAlign w:val="center"/>
            <w:hideMark/>
          </w:tcPr>
          <w:p w:rsidR="009869C0" w:rsidRPr="009869C0" w:rsidRDefault="009869C0" w:rsidP="009869C0">
            <w:pPr>
              <w:spacing w:after="0" w:line="240" w:lineRule="auto"/>
              <w:jc w:val="center"/>
              <w:rPr>
                <w:rFonts w:eastAsia="Times New Roman"/>
                <w:b/>
                <w:bCs/>
                <w:color w:val="000000"/>
                <w:sz w:val="24"/>
                <w:szCs w:val="24"/>
                <w:lang w:eastAsia="es-EC"/>
              </w:rPr>
            </w:pPr>
            <w:r w:rsidRPr="009869C0">
              <w:rPr>
                <w:rFonts w:eastAsia="Times New Roman"/>
                <w:b/>
                <w:bCs/>
                <w:color w:val="000000"/>
                <w:sz w:val="24"/>
                <w:szCs w:val="24"/>
                <w:lang w:eastAsia="es-EC"/>
              </w:rPr>
              <w:t>OBJETIVO ESTRATÉGICO</w:t>
            </w:r>
          </w:p>
        </w:tc>
      </w:tr>
      <w:tr w:rsidR="009869C0" w:rsidRPr="009869C0" w:rsidTr="00A16FF5">
        <w:trPr>
          <w:trHeight w:val="501"/>
          <w:jc w:val="right"/>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869C0" w:rsidRPr="009869C0" w:rsidRDefault="009869C0" w:rsidP="009869C0">
            <w:pPr>
              <w:spacing w:after="0" w:line="240" w:lineRule="auto"/>
              <w:jc w:val="center"/>
              <w:rPr>
                <w:rFonts w:eastAsia="Times New Roman"/>
                <w:color w:val="000000"/>
                <w:sz w:val="24"/>
                <w:szCs w:val="24"/>
                <w:lang w:eastAsia="es-EC"/>
              </w:rPr>
            </w:pPr>
            <w:r w:rsidRPr="009869C0">
              <w:rPr>
                <w:rFonts w:eastAsia="Times New Roman"/>
                <w:color w:val="000000"/>
                <w:sz w:val="24"/>
                <w:szCs w:val="24"/>
                <w:lang w:eastAsia="es-EC"/>
              </w:rPr>
              <w:t>Mantener en cero el nivel de siniestralidad</w:t>
            </w:r>
          </w:p>
        </w:tc>
      </w:tr>
      <w:tr w:rsidR="009869C0" w:rsidRPr="009869C0" w:rsidTr="00A16FF5">
        <w:trPr>
          <w:trHeight w:val="324"/>
          <w:jc w:val="right"/>
        </w:trPr>
        <w:tc>
          <w:tcPr>
            <w:tcW w:w="5000" w:type="pct"/>
            <w:gridSpan w:val="4"/>
            <w:tcBorders>
              <w:top w:val="single" w:sz="8" w:space="0" w:color="auto"/>
              <w:left w:val="single" w:sz="8" w:space="0" w:color="auto"/>
              <w:bottom w:val="single" w:sz="8" w:space="0" w:color="auto"/>
              <w:right w:val="single" w:sz="8" w:space="0" w:color="000000"/>
            </w:tcBorders>
            <w:shd w:val="clear" w:color="000000" w:fill="C0C0C0"/>
            <w:noWrap/>
            <w:vAlign w:val="center"/>
            <w:hideMark/>
          </w:tcPr>
          <w:p w:rsidR="009869C0" w:rsidRPr="009869C0" w:rsidRDefault="009869C0" w:rsidP="009869C0">
            <w:pPr>
              <w:spacing w:after="0" w:line="240" w:lineRule="auto"/>
              <w:jc w:val="center"/>
              <w:rPr>
                <w:rFonts w:eastAsia="Times New Roman"/>
                <w:b/>
                <w:bCs/>
                <w:color w:val="000000"/>
                <w:sz w:val="24"/>
                <w:szCs w:val="24"/>
                <w:lang w:eastAsia="es-EC"/>
              </w:rPr>
            </w:pPr>
            <w:r w:rsidRPr="009869C0">
              <w:rPr>
                <w:rFonts w:eastAsia="Times New Roman"/>
                <w:b/>
                <w:bCs/>
                <w:color w:val="000000"/>
                <w:sz w:val="24"/>
                <w:szCs w:val="24"/>
                <w:lang w:eastAsia="es-EC"/>
              </w:rPr>
              <w:t>INDICADOR</w:t>
            </w:r>
          </w:p>
        </w:tc>
      </w:tr>
      <w:tr w:rsidR="009869C0" w:rsidRPr="009869C0" w:rsidTr="00A16FF5">
        <w:trPr>
          <w:trHeight w:val="660"/>
          <w:jc w:val="right"/>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869C0" w:rsidRPr="009869C0" w:rsidRDefault="00050D19" w:rsidP="009869C0">
            <w:pPr>
              <w:spacing w:after="0" w:line="240" w:lineRule="auto"/>
              <w:jc w:val="center"/>
              <w:rPr>
                <w:rFonts w:eastAsia="Times New Roman"/>
                <w:color w:val="000000"/>
                <w:sz w:val="24"/>
                <w:szCs w:val="24"/>
                <w:lang w:eastAsia="es-EC"/>
              </w:rPr>
            </w:pPr>
            <w:r w:rsidRPr="009869C0">
              <w:rPr>
                <w:rFonts w:eastAsia="Times New Roman"/>
                <w:color w:val="000000"/>
                <w:sz w:val="24"/>
                <w:szCs w:val="24"/>
                <w:lang w:eastAsia="es-EC"/>
              </w:rPr>
              <w:t>Número</w:t>
            </w:r>
            <w:r w:rsidR="009869C0" w:rsidRPr="009869C0">
              <w:rPr>
                <w:rFonts w:eastAsia="Times New Roman"/>
                <w:color w:val="000000"/>
                <w:sz w:val="24"/>
                <w:szCs w:val="24"/>
                <w:lang w:eastAsia="es-EC"/>
              </w:rPr>
              <w:t xml:space="preserve"> de siniestros</w:t>
            </w:r>
          </w:p>
        </w:tc>
      </w:tr>
      <w:tr w:rsidR="009869C0" w:rsidRPr="009869C0" w:rsidTr="00A16FF5">
        <w:trPr>
          <w:trHeight w:val="324"/>
          <w:jc w:val="right"/>
        </w:trPr>
        <w:tc>
          <w:tcPr>
            <w:tcW w:w="2197" w:type="pct"/>
            <w:gridSpan w:val="2"/>
            <w:tcBorders>
              <w:top w:val="single" w:sz="8" w:space="0" w:color="auto"/>
              <w:left w:val="single" w:sz="8" w:space="0" w:color="auto"/>
              <w:bottom w:val="single" w:sz="8" w:space="0" w:color="auto"/>
              <w:right w:val="nil"/>
            </w:tcBorders>
            <w:shd w:val="clear" w:color="000000" w:fill="C0C0C0"/>
            <w:noWrap/>
            <w:vAlign w:val="center"/>
            <w:hideMark/>
          </w:tcPr>
          <w:p w:rsidR="009869C0" w:rsidRPr="009869C0" w:rsidRDefault="009869C0" w:rsidP="009869C0">
            <w:pPr>
              <w:spacing w:after="0" w:line="240" w:lineRule="auto"/>
              <w:jc w:val="center"/>
              <w:rPr>
                <w:rFonts w:eastAsia="Times New Roman"/>
                <w:b/>
                <w:bCs/>
                <w:color w:val="000000"/>
                <w:sz w:val="24"/>
                <w:szCs w:val="24"/>
                <w:lang w:eastAsia="es-EC"/>
              </w:rPr>
            </w:pPr>
            <w:r w:rsidRPr="009869C0">
              <w:rPr>
                <w:rFonts w:eastAsia="Times New Roman"/>
                <w:b/>
                <w:bCs/>
                <w:color w:val="000000"/>
                <w:sz w:val="24"/>
                <w:szCs w:val="24"/>
                <w:lang w:eastAsia="es-EC"/>
              </w:rPr>
              <w:t>UNIDAD</w:t>
            </w:r>
          </w:p>
        </w:tc>
        <w:tc>
          <w:tcPr>
            <w:tcW w:w="2803" w:type="pct"/>
            <w:gridSpan w:val="2"/>
            <w:tcBorders>
              <w:top w:val="single" w:sz="8" w:space="0" w:color="auto"/>
              <w:left w:val="single" w:sz="8" w:space="0" w:color="auto"/>
              <w:bottom w:val="single" w:sz="8" w:space="0" w:color="auto"/>
              <w:right w:val="single" w:sz="8" w:space="0" w:color="000000"/>
            </w:tcBorders>
            <w:shd w:val="clear" w:color="000000" w:fill="C0C0C0"/>
            <w:noWrap/>
            <w:vAlign w:val="center"/>
            <w:hideMark/>
          </w:tcPr>
          <w:p w:rsidR="009869C0" w:rsidRPr="009869C0" w:rsidRDefault="009869C0" w:rsidP="009869C0">
            <w:pPr>
              <w:spacing w:after="0" w:line="240" w:lineRule="auto"/>
              <w:jc w:val="center"/>
              <w:rPr>
                <w:rFonts w:eastAsia="Times New Roman"/>
                <w:b/>
                <w:bCs/>
                <w:color w:val="000000"/>
                <w:sz w:val="24"/>
                <w:szCs w:val="24"/>
                <w:lang w:eastAsia="es-EC"/>
              </w:rPr>
            </w:pPr>
            <w:r w:rsidRPr="009869C0">
              <w:rPr>
                <w:rFonts w:eastAsia="Times New Roman"/>
                <w:b/>
                <w:bCs/>
                <w:color w:val="000000"/>
                <w:sz w:val="24"/>
                <w:szCs w:val="24"/>
                <w:lang w:eastAsia="es-EC"/>
              </w:rPr>
              <w:t>MÉTRICA</w:t>
            </w:r>
          </w:p>
        </w:tc>
      </w:tr>
      <w:tr w:rsidR="009869C0" w:rsidRPr="009869C0" w:rsidTr="00A16FF5">
        <w:trPr>
          <w:trHeight w:val="636"/>
          <w:jc w:val="right"/>
        </w:trPr>
        <w:tc>
          <w:tcPr>
            <w:tcW w:w="2197" w:type="pct"/>
            <w:gridSpan w:val="2"/>
            <w:tcBorders>
              <w:top w:val="single" w:sz="8" w:space="0" w:color="auto"/>
              <w:left w:val="single" w:sz="8" w:space="0" w:color="auto"/>
              <w:bottom w:val="single" w:sz="8" w:space="0" w:color="auto"/>
              <w:right w:val="nil"/>
            </w:tcBorders>
            <w:shd w:val="clear" w:color="auto" w:fill="auto"/>
            <w:noWrap/>
            <w:vAlign w:val="center"/>
            <w:hideMark/>
          </w:tcPr>
          <w:p w:rsidR="009869C0" w:rsidRPr="009869C0" w:rsidRDefault="009869C0" w:rsidP="009869C0">
            <w:pPr>
              <w:spacing w:after="0" w:line="240" w:lineRule="auto"/>
              <w:jc w:val="center"/>
              <w:rPr>
                <w:rFonts w:eastAsia="Times New Roman"/>
                <w:color w:val="000000"/>
                <w:sz w:val="24"/>
                <w:szCs w:val="24"/>
                <w:lang w:eastAsia="es-EC"/>
              </w:rPr>
            </w:pPr>
            <w:r w:rsidRPr="009869C0">
              <w:rPr>
                <w:rFonts w:eastAsia="Times New Roman"/>
                <w:color w:val="000000"/>
                <w:sz w:val="24"/>
                <w:szCs w:val="24"/>
                <w:lang w:eastAsia="es-EC"/>
              </w:rPr>
              <w:t>#</w:t>
            </w:r>
          </w:p>
        </w:tc>
        <w:tc>
          <w:tcPr>
            <w:tcW w:w="2803"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9869C0" w:rsidRPr="009869C0" w:rsidRDefault="009869C0" w:rsidP="009869C0">
            <w:pPr>
              <w:spacing w:after="0" w:line="240" w:lineRule="auto"/>
              <w:jc w:val="center"/>
              <w:rPr>
                <w:rFonts w:eastAsia="Times New Roman"/>
                <w:color w:val="000000"/>
                <w:sz w:val="24"/>
                <w:szCs w:val="24"/>
                <w:lang w:eastAsia="es-EC"/>
              </w:rPr>
            </w:pPr>
            <w:r w:rsidRPr="009869C0">
              <w:rPr>
                <w:rFonts w:eastAsia="Times New Roman"/>
                <w:color w:val="000000"/>
                <w:sz w:val="24"/>
                <w:szCs w:val="24"/>
                <w:lang w:eastAsia="es-EC"/>
              </w:rPr>
              <w:t>Σ( de siniestros)</w:t>
            </w:r>
          </w:p>
        </w:tc>
      </w:tr>
      <w:tr w:rsidR="009869C0" w:rsidRPr="009869C0" w:rsidTr="00A16FF5">
        <w:trPr>
          <w:trHeight w:val="624"/>
          <w:jc w:val="right"/>
        </w:trPr>
        <w:tc>
          <w:tcPr>
            <w:tcW w:w="3346" w:type="pct"/>
            <w:gridSpan w:val="3"/>
            <w:tcBorders>
              <w:top w:val="single" w:sz="8" w:space="0" w:color="auto"/>
              <w:left w:val="single" w:sz="8" w:space="0" w:color="auto"/>
              <w:bottom w:val="single" w:sz="8" w:space="0" w:color="auto"/>
              <w:right w:val="nil"/>
            </w:tcBorders>
            <w:shd w:val="clear" w:color="000000" w:fill="BFBFBF"/>
            <w:noWrap/>
            <w:vAlign w:val="center"/>
            <w:hideMark/>
          </w:tcPr>
          <w:p w:rsidR="009869C0" w:rsidRPr="009869C0" w:rsidRDefault="009869C0" w:rsidP="009869C0">
            <w:pPr>
              <w:spacing w:after="0" w:line="240" w:lineRule="auto"/>
              <w:jc w:val="center"/>
              <w:rPr>
                <w:rFonts w:eastAsia="Times New Roman"/>
                <w:b/>
                <w:bCs/>
                <w:color w:val="000000"/>
                <w:sz w:val="24"/>
                <w:szCs w:val="24"/>
                <w:lang w:eastAsia="es-EC"/>
              </w:rPr>
            </w:pPr>
            <w:r w:rsidRPr="009869C0">
              <w:rPr>
                <w:rFonts w:eastAsia="Times New Roman"/>
                <w:b/>
                <w:bCs/>
                <w:color w:val="000000"/>
                <w:sz w:val="24"/>
                <w:szCs w:val="24"/>
                <w:lang w:eastAsia="es-EC"/>
              </w:rPr>
              <w:t>FUENTE DE INFORMACIÓN</w:t>
            </w:r>
          </w:p>
        </w:tc>
        <w:tc>
          <w:tcPr>
            <w:tcW w:w="1654" w:type="pct"/>
            <w:tcBorders>
              <w:top w:val="single" w:sz="8" w:space="0" w:color="auto"/>
              <w:left w:val="single" w:sz="8" w:space="0" w:color="auto"/>
              <w:bottom w:val="single" w:sz="8" w:space="0" w:color="auto"/>
              <w:right w:val="single" w:sz="8" w:space="0" w:color="000000"/>
            </w:tcBorders>
            <w:shd w:val="clear" w:color="000000" w:fill="BFBFBF"/>
            <w:vAlign w:val="center"/>
            <w:hideMark/>
          </w:tcPr>
          <w:p w:rsidR="009869C0" w:rsidRPr="009869C0" w:rsidRDefault="009869C0" w:rsidP="009869C0">
            <w:pPr>
              <w:spacing w:after="0" w:line="240" w:lineRule="auto"/>
              <w:jc w:val="center"/>
              <w:rPr>
                <w:rFonts w:eastAsia="Times New Roman"/>
                <w:b/>
                <w:bCs/>
                <w:color w:val="000000"/>
                <w:sz w:val="24"/>
                <w:szCs w:val="24"/>
                <w:lang w:eastAsia="es-EC"/>
              </w:rPr>
            </w:pPr>
            <w:r w:rsidRPr="009869C0">
              <w:rPr>
                <w:rFonts w:eastAsia="Times New Roman"/>
                <w:b/>
                <w:bCs/>
                <w:color w:val="000000"/>
                <w:sz w:val="24"/>
                <w:szCs w:val="24"/>
                <w:lang w:eastAsia="es-EC"/>
              </w:rPr>
              <w:t>FRECUENCIA DE MEDICIÓN</w:t>
            </w:r>
          </w:p>
        </w:tc>
      </w:tr>
      <w:tr w:rsidR="009869C0" w:rsidRPr="009869C0" w:rsidTr="00A16FF5">
        <w:trPr>
          <w:trHeight w:val="747"/>
          <w:jc w:val="right"/>
        </w:trPr>
        <w:tc>
          <w:tcPr>
            <w:tcW w:w="3346"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869C0" w:rsidRPr="009869C0" w:rsidRDefault="009869C0" w:rsidP="009869C0">
            <w:pPr>
              <w:spacing w:after="0" w:line="240" w:lineRule="auto"/>
              <w:jc w:val="center"/>
              <w:rPr>
                <w:rFonts w:eastAsia="Times New Roman"/>
                <w:color w:val="000000"/>
                <w:sz w:val="24"/>
                <w:szCs w:val="24"/>
                <w:lang w:eastAsia="es-EC"/>
              </w:rPr>
            </w:pPr>
            <w:r w:rsidRPr="009869C0">
              <w:rPr>
                <w:rFonts w:eastAsia="Times New Roman"/>
                <w:color w:val="000000"/>
                <w:sz w:val="24"/>
                <w:szCs w:val="24"/>
                <w:lang w:eastAsia="es-EC"/>
              </w:rPr>
              <w:t>Reporte de siniestros</w:t>
            </w:r>
          </w:p>
        </w:tc>
        <w:tc>
          <w:tcPr>
            <w:tcW w:w="1654" w:type="pct"/>
            <w:tcBorders>
              <w:top w:val="single" w:sz="8" w:space="0" w:color="auto"/>
              <w:left w:val="nil"/>
              <w:bottom w:val="single" w:sz="8" w:space="0" w:color="auto"/>
              <w:right w:val="single" w:sz="8" w:space="0" w:color="000000"/>
            </w:tcBorders>
            <w:shd w:val="clear" w:color="auto" w:fill="auto"/>
            <w:noWrap/>
            <w:vAlign w:val="center"/>
            <w:hideMark/>
          </w:tcPr>
          <w:p w:rsidR="009869C0" w:rsidRPr="009869C0" w:rsidRDefault="009869C0" w:rsidP="009869C0">
            <w:pPr>
              <w:spacing w:after="0" w:line="240" w:lineRule="auto"/>
              <w:jc w:val="center"/>
              <w:rPr>
                <w:rFonts w:eastAsia="Times New Roman"/>
                <w:color w:val="000000"/>
                <w:sz w:val="24"/>
                <w:szCs w:val="24"/>
                <w:lang w:eastAsia="es-EC"/>
              </w:rPr>
            </w:pPr>
            <w:r w:rsidRPr="009869C0">
              <w:rPr>
                <w:rFonts w:eastAsia="Times New Roman"/>
                <w:color w:val="000000"/>
                <w:sz w:val="24"/>
                <w:szCs w:val="24"/>
                <w:lang w:eastAsia="es-EC"/>
              </w:rPr>
              <w:t>Mensual</w:t>
            </w:r>
          </w:p>
        </w:tc>
      </w:tr>
      <w:tr w:rsidR="009869C0" w:rsidRPr="009869C0" w:rsidTr="00A16FF5">
        <w:trPr>
          <w:trHeight w:val="324"/>
          <w:jc w:val="right"/>
        </w:trPr>
        <w:tc>
          <w:tcPr>
            <w:tcW w:w="2197" w:type="pct"/>
            <w:gridSpan w:val="2"/>
            <w:tcBorders>
              <w:top w:val="single" w:sz="8" w:space="0" w:color="auto"/>
              <w:left w:val="single" w:sz="8" w:space="0" w:color="auto"/>
              <w:bottom w:val="single" w:sz="8" w:space="0" w:color="auto"/>
              <w:right w:val="single" w:sz="4" w:space="0" w:color="auto"/>
            </w:tcBorders>
            <w:shd w:val="clear" w:color="000000" w:fill="BFBFBF"/>
            <w:noWrap/>
            <w:vAlign w:val="center"/>
            <w:hideMark/>
          </w:tcPr>
          <w:p w:rsidR="009869C0" w:rsidRPr="009869C0" w:rsidRDefault="009869C0" w:rsidP="009869C0">
            <w:pPr>
              <w:spacing w:after="0" w:line="240" w:lineRule="auto"/>
              <w:jc w:val="center"/>
              <w:rPr>
                <w:rFonts w:eastAsia="Times New Roman"/>
                <w:b/>
                <w:bCs/>
                <w:color w:val="000000"/>
                <w:sz w:val="24"/>
                <w:szCs w:val="24"/>
                <w:lang w:eastAsia="es-EC"/>
              </w:rPr>
            </w:pPr>
            <w:r w:rsidRPr="009869C0">
              <w:rPr>
                <w:rFonts w:eastAsia="Times New Roman"/>
                <w:b/>
                <w:bCs/>
                <w:color w:val="000000"/>
                <w:sz w:val="24"/>
                <w:szCs w:val="24"/>
                <w:lang w:eastAsia="es-EC"/>
              </w:rPr>
              <w:t xml:space="preserve">RESPONSABLE DE MEDIR </w:t>
            </w:r>
          </w:p>
        </w:tc>
        <w:tc>
          <w:tcPr>
            <w:tcW w:w="2803" w:type="pct"/>
            <w:gridSpan w:val="2"/>
            <w:tcBorders>
              <w:top w:val="single" w:sz="8" w:space="0" w:color="auto"/>
              <w:left w:val="single" w:sz="8" w:space="0" w:color="auto"/>
              <w:bottom w:val="single" w:sz="8" w:space="0" w:color="auto"/>
              <w:right w:val="single" w:sz="8" w:space="0" w:color="000000"/>
            </w:tcBorders>
            <w:shd w:val="clear" w:color="000000" w:fill="BFBFBF"/>
            <w:noWrap/>
            <w:vAlign w:val="center"/>
            <w:hideMark/>
          </w:tcPr>
          <w:p w:rsidR="009869C0" w:rsidRPr="009869C0" w:rsidRDefault="009869C0" w:rsidP="009869C0">
            <w:pPr>
              <w:spacing w:after="0" w:line="240" w:lineRule="auto"/>
              <w:jc w:val="center"/>
              <w:rPr>
                <w:rFonts w:eastAsia="Times New Roman"/>
                <w:b/>
                <w:bCs/>
                <w:color w:val="000000"/>
                <w:sz w:val="24"/>
                <w:szCs w:val="24"/>
                <w:lang w:eastAsia="es-EC"/>
              </w:rPr>
            </w:pPr>
            <w:r w:rsidRPr="009869C0">
              <w:rPr>
                <w:rFonts w:eastAsia="Times New Roman"/>
                <w:b/>
                <w:bCs/>
                <w:color w:val="000000"/>
                <w:sz w:val="24"/>
                <w:szCs w:val="24"/>
                <w:lang w:eastAsia="es-EC"/>
              </w:rPr>
              <w:t>RESPONSABLE DE GESTIONAR</w:t>
            </w:r>
          </w:p>
        </w:tc>
      </w:tr>
      <w:tr w:rsidR="009869C0" w:rsidRPr="009869C0" w:rsidTr="00A16FF5">
        <w:trPr>
          <w:trHeight w:val="745"/>
          <w:jc w:val="right"/>
        </w:trPr>
        <w:tc>
          <w:tcPr>
            <w:tcW w:w="2197" w:type="pct"/>
            <w:gridSpan w:val="2"/>
            <w:tcBorders>
              <w:top w:val="single" w:sz="8" w:space="0" w:color="auto"/>
              <w:left w:val="single" w:sz="8" w:space="0" w:color="auto"/>
              <w:bottom w:val="nil"/>
              <w:right w:val="single" w:sz="8" w:space="0" w:color="000000"/>
            </w:tcBorders>
            <w:shd w:val="clear" w:color="auto" w:fill="auto"/>
            <w:noWrap/>
            <w:vAlign w:val="center"/>
            <w:hideMark/>
          </w:tcPr>
          <w:p w:rsidR="009869C0" w:rsidRPr="009869C0" w:rsidRDefault="009869C0" w:rsidP="009869C0">
            <w:pPr>
              <w:spacing w:after="0" w:line="240" w:lineRule="auto"/>
              <w:jc w:val="center"/>
              <w:rPr>
                <w:rFonts w:eastAsia="Times New Roman"/>
                <w:color w:val="000000"/>
                <w:sz w:val="24"/>
                <w:szCs w:val="24"/>
                <w:lang w:eastAsia="es-EC"/>
              </w:rPr>
            </w:pPr>
            <w:r w:rsidRPr="009869C0">
              <w:rPr>
                <w:rFonts w:eastAsia="Times New Roman"/>
                <w:color w:val="000000"/>
                <w:sz w:val="24"/>
                <w:szCs w:val="24"/>
                <w:lang w:eastAsia="es-EC"/>
              </w:rPr>
              <w:t>Jefe de Operaciones</w:t>
            </w:r>
          </w:p>
        </w:tc>
        <w:tc>
          <w:tcPr>
            <w:tcW w:w="2803" w:type="pct"/>
            <w:gridSpan w:val="2"/>
            <w:tcBorders>
              <w:top w:val="single" w:sz="8" w:space="0" w:color="auto"/>
              <w:left w:val="nil"/>
              <w:bottom w:val="nil"/>
              <w:right w:val="single" w:sz="8" w:space="0" w:color="000000"/>
            </w:tcBorders>
            <w:shd w:val="clear" w:color="auto" w:fill="auto"/>
            <w:noWrap/>
            <w:vAlign w:val="center"/>
            <w:hideMark/>
          </w:tcPr>
          <w:p w:rsidR="009869C0" w:rsidRPr="009869C0" w:rsidRDefault="009869C0" w:rsidP="009869C0">
            <w:pPr>
              <w:spacing w:after="0" w:line="240" w:lineRule="auto"/>
              <w:jc w:val="center"/>
              <w:rPr>
                <w:rFonts w:eastAsia="Times New Roman"/>
                <w:color w:val="000000"/>
                <w:sz w:val="24"/>
                <w:szCs w:val="24"/>
                <w:lang w:eastAsia="es-EC"/>
              </w:rPr>
            </w:pPr>
            <w:r w:rsidRPr="009869C0">
              <w:rPr>
                <w:rFonts w:eastAsia="Times New Roman"/>
                <w:color w:val="000000"/>
                <w:sz w:val="24"/>
                <w:szCs w:val="24"/>
                <w:lang w:eastAsia="es-EC"/>
              </w:rPr>
              <w:t>Gerencia General</w:t>
            </w:r>
          </w:p>
        </w:tc>
      </w:tr>
      <w:tr w:rsidR="009869C0" w:rsidRPr="009869C0" w:rsidTr="00A16FF5">
        <w:trPr>
          <w:trHeight w:val="324"/>
          <w:jc w:val="right"/>
        </w:trPr>
        <w:tc>
          <w:tcPr>
            <w:tcW w:w="620"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869C0" w:rsidRPr="009869C0" w:rsidRDefault="009869C0" w:rsidP="009869C0">
            <w:pPr>
              <w:spacing w:after="0" w:line="240" w:lineRule="auto"/>
              <w:jc w:val="center"/>
              <w:rPr>
                <w:rFonts w:eastAsia="Times New Roman"/>
                <w:b/>
                <w:bCs/>
                <w:sz w:val="24"/>
                <w:szCs w:val="24"/>
                <w:lang w:eastAsia="es-EC"/>
              </w:rPr>
            </w:pPr>
            <w:r w:rsidRPr="009869C0">
              <w:rPr>
                <w:rFonts w:eastAsia="Times New Roman"/>
                <w:b/>
                <w:bCs/>
                <w:sz w:val="24"/>
                <w:szCs w:val="24"/>
                <w:lang w:eastAsia="es-EC"/>
              </w:rPr>
              <w:t>META</w:t>
            </w:r>
          </w:p>
        </w:tc>
        <w:tc>
          <w:tcPr>
            <w:tcW w:w="1577" w:type="pct"/>
            <w:tcBorders>
              <w:top w:val="single" w:sz="8" w:space="0" w:color="auto"/>
              <w:left w:val="single" w:sz="8" w:space="0" w:color="auto"/>
              <w:bottom w:val="single" w:sz="8" w:space="0" w:color="auto"/>
              <w:right w:val="single" w:sz="8" w:space="0" w:color="000000"/>
            </w:tcBorders>
            <w:shd w:val="clear" w:color="000000" w:fill="FF0000"/>
            <w:noWrap/>
            <w:vAlign w:val="center"/>
            <w:hideMark/>
          </w:tcPr>
          <w:p w:rsidR="009869C0" w:rsidRPr="009869C0" w:rsidRDefault="009869C0" w:rsidP="009869C0">
            <w:pPr>
              <w:spacing w:after="0" w:line="240" w:lineRule="auto"/>
              <w:jc w:val="center"/>
              <w:rPr>
                <w:rFonts w:eastAsia="Times New Roman"/>
                <w:b/>
                <w:bCs/>
                <w:color w:val="FFFFFF"/>
                <w:sz w:val="24"/>
                <w:szCs w:val="24"/>
                <w:lang w:eastAsia="es-EC"/>
              </w:rPr>
            </w:pPr>
            <w:r w:rsidRPr="009869C0">
              <w:rPr>
                <w:rFonts w:eastAsia="Times New Roman"/>
                <w:b/>
                <w:bCs/>
                <w:color w:val="FFFFFF"/>
                <w:sz w:val="24"/>
                <w:szCs w:val="24"/>
                <w:lang w:eastAsia="es-EC"/>
              </w:rPr>
              <w:t>NO CONFORME</w:t>
            </w:r>
          </w:p>
        </w:tc>
        <w:tc>
          <w:tcPr>
            <w:tcW w:w="1149" w:type="pct"/>
            <w:tcBorders>
              <w:top w:val="single" w:sz="8" w:space="0" w:color="auto"/>
              <w:left w:val="nil"/>
              <w:bottom w:val="single" w:sz="8" w:space="0" w:color="auto"/>
              <w:right w:val="single" w:sz="4" w:space="0" w:color="auto"/>
            </w:tcBorders>
            <w:shd w:val="clear" w:color="000000" w:fill="FFFF00"/>
            <w:noWrap/>
            <w:vAlign w:val="center"/>
            <w:hideMark/>
          </w:tcPr>
          <w:p w:rsidR="009869C0" w:rsidRPr="009869C0" w:rsidRDefault="009869C0" w:rsidP="009869C0">
            <w:pPr>
              <w:spacing w:after="0" w:line="240" w:lineRule="auto"/>
              <w:jc w:val="center"/>
              <w:rPr>
                <w:rFonts w:eastAsia="Times New Roman"/>
                <w:b/>
                <w:bCs/>
                <w:color w:val="000000"/>
                <w:sz w:val="24"/>
                <w:szCs w:val="24"/>
                <w:lang w:eastAsia="es-EC"/>
              </w:rPr>
            </w:pPr>
            <w:r w:rsidRPr="009869C0">
              <w:rPr>
                <w:rFonts w:eastAsia="Times New Roman"/>
                <w:b/>
                <w:bCs/>
                <w:color w:val="000000"/>
                <w:sz w:val="24"/>
                <w:szCs w:val="24"/>
                <w:lang w:eastAsia="es-EC"/>
              </w:rPr>
              <w:t>CONFORME</w:t>
            </w:r>
          </w:p>
        </w:tc>
        <w:tc>
          <w:tcPr>
            <w:tcW w:w="1654" w:type="pct"/>
            <w:tcBorders>
              <w:top w:val="single" w:sz="8" w:space="0" w:color="auto"/>
              <w:left w:val="single" w:sz="8" w:space="0" w:color="auto"/>
              <w:bottom w:val="single" w:sz="8" w:space="0" w:color="auto"/>
              <w:right w:val="single" w:sz="8" w:space="0" w:color="000000"/>
            </w:tcBorders>
            <w:shd w:val="clear" w:color="000000" w:fill="00FF00"/>
            <w:noWrap/>
            <w:vAlign w:val="center"/>
            <w:hideMark/>
          </w:tcPr>
          <w:p w:rsidR="009869C0" w:rsidRPr="009869C0" w:rsidRDefault="009869C0" w:rsidP="009869C0">
            <w:pPr>
              <w:spacing w:after="0" w:line="240" w:lineRule="auto"/>
              <w:jc w:val="center"/>
              <w:rPr>
                <w:rFonts w:eastAsia="Times New Roman"/>
                <w:b/>
                <w:bCs/>
                <w:color w:val="000000"/>
                <w:sz w:val="24"/>
                <w:szCs w:val="24"/>
                <w:lang w:eastAsia="es-EC"/>
              </w:rPr>
            </w:pPr>
            <w:r w:rsidRPr="009869C0">
              <w:rPr>
                <w:rFonts w:eastAsia="Times New Roman"/>
                <w:b/>
                <w:bCs/>
                <w:color w:val="000000"/>
                <w:sz w:val="24"/>
                <w:szCs w:val="24"/>
                <w:lang w:eastAsia="es-EC"/>
              </w:rPr>
              <w:t>EXCEPCIONAL</w:t>
            </w:r>
          </w:p>
        </w:tc>
      </w:tr>
      <w:tr w:rsidR="009869C0" w:rsidRPr="009869C0" w:rsidTr="00A16FF5">
        <w:trPr>
          <w:trHeight w:val="324"/>
          <w:jc w:val="right"/>
        </w:trPr>
        <w:tc>
          <w:tcPr>
            <w:tcW w:w="620"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869C0" w:rsidRPr="009869C0" w:rsidRDefault="009869C0" w:rsidP="009869C0">
            <w:pPr>
              <w:spacing w:after="0" w:line="240" w:lineRule="auto"/>
              <w:jc w:val="center"/>
              <w:rPr>
                <w:rFonts w:eastAsia="Times New Roman"/>
                <w:color w:val="000000"/>
                <w:sz w:val="24"/>
                <w:szCs w:val="24"/>
                <w:lang w:eastAsia="es-EC"/>
              </w:rPr>
            </w:pPr>
            <w:r w:rsidRPr="009869C0">
              <w:rPr>
                <w:rFonts w:eastAsia="Times New Roman"/>
                <w:color w:val="000000"/>
                <w:sz w:val="24"/>
                <w:szCs w:val="24"/>
                <w:lang w:eastAsia="es-EC"/>
              </w:rPr>
              <w:t>0</w:t>
            </w:r>
          </w:p>
        </w:tc>
        <w:tc>
          <w:tcPr>
            <w:tcW w:w="1577" w:type="pct"/>
            <w:tcBorders>
              <w:top w:val="single" w:sz="8" w:space="0" w:color="auto"/>
              <w:left w:val="nil"/>
              <w:bottom w:val="single" w:sz="8" w:space="0" w:color="auto"/>
              <w:right w:val="single" w:sz="8" w:space="0" w:color="000000"/>
            </w:tcBorders>
            <w:shd w:val="clear" w:color="auto" w:fill="auto"/>
            <w:noWrap/>
            <w:vAlign w:val="center"/>
            <w:hideMark/>
          </w:tcPr>
          <w:p w:rsidR="009869C0" w:rsidRPr="009869C0" w:rsidRDefault="009869C0" w:rsidP="009869C0">
            <w:pPr>
              <w:spacing w:after="0" w:line="240" w:lineRule="auto"/>
              <w:jc w:val="center"/>
              <w:rPr>
                <w:rFonts w:eastAsia="Times New Roman"/>
                <w:color w:val="000000"/>
                <w:sz w:val="24"/>
                <w:szCs w:val="24"/>
                <w:lang w:eastAsia="es-EC"/>
              </w:rPr>
            </w:pPr>
            <w:r w:rsidRPr="009869C0">
              <w:rPr>
                <w:rFonts w:eastAsia="Times New Roman"/>
                <w:color w:val="000000"/>
                <w:sz w:val="24"/>
                <w:szCs w:val="24"/>
                <w:lang w:eastAsia="es-EC"/>
              </w:rPr>
              <w:t>&gt; 0</w:t>
            </w:r>
          </w:p>
        </w:tc>
        <w:tc>
          <w:tcPr>
            <w:tcW w:w="1149" w:type="pct"/>
            <w:tcBorders>
              <w:top w:val="single" w:sz="8" w:space="0" w:color="auto"/>
              <w:left w:val="nil"/>
              <w:bottom w:val="single" w:sz="8" w:space="0" w:color="auto"/>
              <w:right w:val="single" w:sz="8" w:space="0" w:color="000000"/>
            </w:tcBorders>
            <w:shd w:val="clear" w:color="auto" w:fill="auto"/>
            <w:noWrap/>
            <w:vAlign w:val="center"/>
            <w:hideMark/>
          </w:tcPr>
          <w:p w:rsidR="009869C0" w:rsidRPr="009869C0" w:rsidRDefault="009869C0" w:rsidP="009869C0">
            <w:pPr>
              <w:spacing w:after="0" w:line="240" w:lineRule="auto"/>
              <w:jc w:val="center"/>
              <w:rPr>
                <w:rFonts w:eastAsia="Times New Roman"/>
                <w:color w:val="000000"/>
                <w:sz w:val="24"/>
                <w:szCs w:val="24"/>
                <w:lang w:eastAsia="es-EC"/>
              </w:rPr>
            </w:pPr>
            <w:r w:rsidRPr="009869C0">
              <w:rPr>
                <w:rFonts w:eastAsia="Times New Roman"/>
                <w:color w:val="000000"/>
                <w:sz w:val="24"/>
                <w:szCs w:val="24"/>
                <w:lang w:eastAsia="es-EC"/>
              </w:rPr>
              <w:t>n/a</w:t>
            </w:r>
          </w:p>
        </w:tc>
        <w:tc>
          <w:tcPr>
            <w:tcW w:w="1654" w:type="pct"/>
            <w:tcBorders>
              <w:top w:val="single" w:sz="8" w:space="0" w:color="auto"/>
              <w:left w:val="nil"/>
              <w:bottom w:val="single" w:sz="8" w:space="0" w:color="auto"/>
              <w:right w:val="single" w:sz="8" w:space="0" w:color="000000"/>
            </w:tcBorders>
            <w:shd w:val="clear" w:color="auto" w:fill="auto"/>
            <w:noWrap/>
            <w:vAlign w:val="center"/>
            <w:hideMark/>
          </w:tcPr>
          <w:p w:rsidR="009869C0" w:rsidRPr="009869C0" w:rsidRDefault="009869C0" w:rsidP="009869C0">
            <w:pPr>
              <w:spacing w:after="0" w:line="240" w:lineRule="auto"/>
              <w:jc w:val="center"/>
              <w:rPr>
                <w:rFonts w:eastAsia="Times New Roman"/>
                <w:color w:val="000000"/>
                <w:sz w:val="24"/>
                <w:szCs w:val="24"/>
                <w:lang w:eastAsia="es-EC"/>
              </w:rPr>
            </w:pPr>
            <w:r w:rsidRPr="009869C0">
              <w:rPr>
                <w:rFonts w:eastAsia="Times New Roman"/>
                <w:color w:val="000000"/>
                <w:sz w:val="24"/>
                <w:szCs w:val="24"/>
                <w:lang w:eastAsia="es-EC"/>
              </w:rPr>
              <w:t>0</w:t>
            </w:r>
          </w:p>
        </w:tc>
      </w:tr>
    </w:tbl>
    <w:p w:rsidR="00A16FF5" w:rsidRDefault="00A16FF5" w:rsidP="00A16FF5">
      <w:r>
        <w:rPr>
          <w:rFonts w:ascii="Arial" w:hAnsi="Arial" w:cs="Arial"/>
          <w:b/>
          <w:i/>
          <w:sz w:val="18"/>
          <w:szCs w:val="18"/>
        </w:rPr>
        <w:t xml:space="preserve">                                              </w:t>
      </w:r>
      <w:r w:rsidRPr="00A60BB5">
        <w:rPr>
          <w:rFonts w:ascii="Arial" w:hAnsi="Arial" w:cs="Arial"/>
          <w:b/>
          <w:i/>
          <w:sz w:val="18"/>
          <w:szCs w:val="18"/>
        </w:rPr>
        <w:t xml:space="preserve">Autor: </w:t>
      </w:r>
      <w:r w:rsidRPr="00A60BB5">
        <w:rPr>
          <w:rFonts w:ascii="Arial" w:hAnsi="Arial" w:cs="Arial"/>
          <w:i/>
          <w:sz w:val="18"/>
          <w:szCs w:val="18"/>
        </w:rPr>
        <w:t>Marcia Camacho, Teresa Garzón, Jared Aguilar</w:t>
      </w:r>
    </w:p>
    <w:p w:rsidR="00A16FF5" w:rsidRDefault="00A16FF5" w:rsidP="00A16FF5">
      <w:pPr>
        <w:pStyle w:val="contenido"/>
        <w:spacing w:before="0" w:beforeAutospacing="0" w:after="0" w:afterAutospacing="0"/>
        <w:ind w:left="2268"/>
        <w:rPr>
          <w:lang w:val="es-ES_tradnl"/>
        </w:rPr>
      </w:pPr>
    </w:p>
    <w:p w:rsidR="00A16FF5" w:rsidRDefault="00A16FF5" w:rsidP="00A16FF5">
      <w:pPr>
        <w:pStyle w:val="contenido"/>
        <w:spacing w:before="0" w:beforeAutospacing="0" w:after="0" w:afterAutospacing="0"/>
        <w:ind w:left="2268"/>
        <w:rPr>
          <w:lang w:val="es-ES_tradnl"/>
        </w:rPr>
      </w:pPr>
    </w:p>
    <w:p w:rsidR="001F32D8" w:rsidRDefault="00B33880" w:rsidP="00A16FF5">
      <w:pPr>
        <w:pStyle w:val="contenido"/>
        <w:spacing w:before="0" w:beforeAutospacing="0" w:after="0" w:afterAutospacing="0"/>
        <w:ind w:left="2268"/>
        <w:rPr>
          <w:lang w:val="es-ES_tradnl"/>
        </w:rPr>
      </w:pPr>
      <w:r>
        <w:rPr>
          <w:lang w:val="es-ES_tradnl"/>
        </w:rPr>
        <w:lastRenderedPageBreak/>
        <w:t xml:space="preserve">La empresa objeto de estudio ha identificado </w:t>
      </w:r>
      <w:r w:rsidR="001F32D8">
        <w:rPr>
          <w:lang w:val="es-ES_tradnl"/>
        </w:rPr>
        <w:t>los</w:t>
      </w:r>
      <w:r w:rsidR="00A16FF5">
        <w:rPr>
          <w:lang w:val="es-ES_tradnl"/>
        </w:rPr>
        <w:t xml:space="preserve"> </w:t>
      </w:r>
      <w:r w:rsidR="001F32D8">
        <w:rPr>
          <w:lang w:val="es-ES_tradnl"/>
        </w:rPr>
        <w:t xml:space="preserve">siguientes siniestros: </w:t>
      </w:r>
    </w:p>
    <w:p w:rsidR="00A16FF5" w:rsidRDefault="00A16FF5" w:rsidP="00A16FF5">
      <w:pPr>
        <w:pStyle w:val="contenido"/>
        <w:spacing w:before="0" w:beforeAutospacing="0" w:after="0" w:afterAutospacing="0"/>
        <w:ind w:left="2268"/>
        <w:rPr>
          <w:lang w:val="es-ES_tradnl"/>
        </w:rPr>
      </w:pPr>
    </w:p>
    <w:p w:rsidR="001F32D8" w:rsidRDefault="001F32D8" w:rsidP="000A1093">
      <w:pPr>
        <w:pStyle w:val="contenido"/>
        <w:numPr>
          <w:ilvl w:val="0"/>
          <w:numId w:val="43"/>
        </w:numPr>
        <w:spacing w:before="0" w:beforeAutospacing="0" w:after="0" w:afterAutospacing="0"/>
        <w:rPr>
          <w:lang w:val="es-ES_tradnl"/>
        </w:rPr>
      </w:pPr>
      <w:r>
        <w:rPr>
          <w:lang w:val="es-ES_tradnl"/>
        </w:rPr>
        <w:t>Robos Externos</w:t>
      </w:r>
    </w:p>
    <w:p w:rsidR="001F32D8" w:rsidRDefault="001F32D8" w:rsidP="000A1093">
      <w:pPr>
        <w:pStyle w:val="contenido"/>
        <w:numPr>
          <w:ilvl w:val="0"/>
          <w:numId w:val="43"/>
        </w:numPr>
        <w:spacing w:before="0" w:beforeAutospacing="0" w:after="0" w:afterAutospacing="0"/>
        <w:rPr>
          <w:lang w:val="es-ES_tradnl"/>
        </w:rPr>
      </w:pPr>
      <w:r>
        <w:rPr>
          <w:lang w:val="es-ES_tradnl"/>
        </w:rPr>
        <w:t>Robos Internos.</w:t>
      </w:r>
    </w:p>
    <w:p w:rsidR="001F32D8" w:rsidRDefault="001F32D8" w:rsidP="000A1093">
      <w:pPr>
        <w:pStyle w:val="contenido"/>
        <w:numPr>
          <w:ilvl w:val="0"/>
          <w:numId w:val="43"/>
        </w:numPr>
        <w:spacing w:before="0" w:beforeAutospacing="0" w:after="0" w:afterAutospacing="0"/>
        <w:rPr>
          <w:lang w:val="es-ES_tradnl"/>
        </w:rPr>
      </w:pPr>
      <w:r>
        <w:rPr>
          <w:lang w:val="es-ES_tradnl"/>
        </w:rPr>
        <w:t xml:space="preserve">Incendio, </w:t>
      </w:r>
    </w:p>
    <w:p w:rsidR="001F32D8" w:rsidRDefault="001F32D8" w:rsidP="000A1093">
      <w:pPr>
        <w:pStyle w:val="contenido"/>
        <w:numPr>
          <w:ilvl w:val="0"/>
          <w:numId w:val="43"/>
        </w:numPr>
        <w:spacing w:before="0" w:beforeAutospacing="0" w:after="0" w:afterAutospacing="0"/>
        <w:rPr>
          <w:lang w:val="es-ES_tradnl"/>
        </w:rPr>
      </w:pPr>
      <w:r>
        <w:rPr>
          <w:lang w:val="es-ES_tradnl"/>
        </w:rPr>
        <w:t>Pérdida de Armas</w:t>
      </w:r>
      <w:r w:rsidR="0098678A">
        <w:rPr>
          <w:lang w:val="es-ES_tradnl"/>
        </w:rPr>
        <w:t xml:space="preserve">, entre otros </w:t>
      </w:r>
    </w:p>
    <w:p w:rsidR="001F32D8" w:rsidRDefault="001F32D8" w:rsidP="0098678A">
      <w:pPr>
        <w:pStyle w:val="contenido"/>
        <w:spacing w:before="0" w:beforeAutospacing="0" w:after="0" w:afterAutospacing="0"/>
        <w:ind w:left="2705"/>
        <w:rPr>
          <w:lang w:val="es-ES_tradnl"/>
        </w:rPr>
      </w:pPr>
    </w:p>
    <w:p w:rsidR="00FD42E9" w:rsidRDefault="0098678A" w:rsidP="00A16FF5">
      <w:pPr>
        <w:pStyle w:val="contenido"/>
        <w:spacing w:before="0" w:beforeAutospacing="0" w:after="0" w:afterAutospacing="0"/>
        <w:ind w:left="2268"/>
        <w:rPr>
          <w:lang w:val="es-ES_tradnl"/>
        </w:rPr>
      </w:pPr>
      <w:r>
        <w:rPr>
          <w:lang w:val="es-ES_tradnl"/>
        </w:rPr>
        <w:t xml:space="preserve">En el Anexo 3 de la presente tesina, se presenta el Procedimiento de cómo manejar los diferentes siniestros. </w:t>
      </w:r>
    </w:p>
    <w:p w:rsidR="00B33880" w:rsidRDefault="00B33880" w:rsidP="00A16FF5">
      <w:pPr>
        <w:pStyle w:val="contenido"/>
        <w:spacing w:before="0" w:beforeAutospacing="0" w:after="0" w:afterAutospacing="0"/>
        <w:ind w:left="2268"/>
        <w:rPr>
          <w:lang w:val="es-ES_tradnl"/>
        </w:rPr>
      </w:pPr>
    </w:p>
    <w:p w:rsidR="00EE3A0A" w:rsidRDefault="00EE3A0A" w:rsidP="00A16FF5">
      <w:pPr>
        <w:pStyle w:val="contenido"/>
        <w:spacing w:before="0" w:beforeAutospacing="0" w:after="0" w:afterAutospacing="0"/>
        <w:ind w:left="2268"/>
        <w:rPr>
          <w:lang w:val="es-ES_tradnl"/>
        </w:rPr>
      </w:pPr>
      <w:r>
        <w:rPr>
          <w:lang w:val="es-ES_tradnl"/>
        </w:rPr>
        <w:t>Como fuente de información se crea el formato de Reporte</w:t>
      </w:r>
      <w:r w:rsidR="0098678A">
        <w:rPr>
          <w:lang w:val="es-ES_tradnl"/>
        </w:rPr>
        <w:t xml:space="preserve"> </w:t>
      </w:r>
      <w:r>
        <w:rPr>
          <w:lang w:val="es-ES_tradnl"/>
        </w:rPr>
        <w:t xml:space="preserve">de siniestros definido </w:t>
      </w:r>
      <w:r w:rsidR="00A7208C">
        <w:rPr>
          <w:lang w:val="es-ES_tradnl"/>
        </w:rPr>
        <w:t xml:space="preserve">a continuación </w:t>
      </w:r>
      <w:r>
        <w:rPr>
          <w:lang w:val="es-ES_tradnl"/>
        </w:rPr>
        <w:t>en la Tabla 3.1</w:t>
      </w:r>
      <w:r w:rsidR="00096B81">
        <w:rPr>
          <w:lang w:val="es-ES_tradnl"/>
        </w:rPr>
        <w:t>7</w:t>
      </w:r>
    </w:p>
    <w:p w:rsidR="00A7208C" w:rsidRDefault="00A7208C" w:rsidP="00A16FF5">
      <w:pPr>
        <w:pStyle w:val="contenido"/>
        <w:spacing w:before="0" w:beforeAutospacing="0" w:after="0" w:afterAutospacing="0"/>
        <w:ind w:left="2268"/>
        <w:rPr>
          <w:lang w:val="es-ES_tradnl"/>
        </w:rPr>
        <w:sectPr w:rsidR="00A7208C" w:rsidSect="00E72715">
          <w:pgSz w:w="11906" w:h="16838" w:code="9"/>
          <w:pgMar w:top="2268" w:right="1361" w:bottom="2268" w:left="2268" w:header="1134" w:footer="709" w:gutter="0"/>
          <w:cols w:space="708"/>
          <w:docGrid w:linePitch="360"/>
        </w:sectPr>
      </w:pPr>
    </w:p>
    <w:p w:rsidR="00EE3A0A" w:rsidRDefault="00096B81" w:rsidP="00096B81">
      <w:pPr>
        <w:pStyle w:val="Titulo5TablasTesis"/>
        <w:ind w:left="0"/>
        <w:rPr>
          <w:lang w:val="es-ES_tradnl"/>
        </w:rPr>
      </w:pPr>
      <w:bookmarkStart w:id="385" w:name="_Toc296905627"/>
      <w:r>
        <w:lastRenderedPageBreak/>
        <w:t>Tabla 3.17 Formato de Reporte de Siniestros</w:t>
      </w:r>
      <w:bookmarkEnd w:id="385"/>
    </w:p>
    <w:p w:rsidR="00EE3A0A" w:rsidRDefault="009D079D" w:rsidP="00227D9E">
      <w:pPr>
        <w:pStyle w:val="contenido"/>
        <w:spacing w:before="0" w:beforeAutospacing="0" w:after="0" w:afterAutospacing="0"/>
        <w:rPr>
          <w:lang w:val="es-ES_tradnl"/>
        </w:rPr>
      </w:pPr>
      <w:r>
        <w:rPr>
          <w:noProof/>
          <w:lang w:val="es-ES" w:eastAsia="es-ES"/>
        </w:rPr>
        <w:drawing>
          <wp:inline distT="0" distB="0" distL="0" distR="0" wp14:anchorId="3879AC77" wp14:editId="2EDA1F62">
            <wp:extent cx="8264525" cy="4074160"/>
            <wp:effectExtent l="19050" t="0" r="3175" b="0"/>
            <wp:docPr id="120"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72" cstate="print"/>
                    <a:srcRect l="726" t="1157" r="3052" b="5093"/>
                    <a:stretch>
                      <a:fillRect/>
                    </a:stretch>
                  </pic:blipFill>
                  <pic:spPr bwMode="auto">
                    <a:xfrm>
                      <a:off x="0" y="0"/>
                      <a:ext cx="8264525" cy="4074160"/>
                    </a:xfrm>
                    <a:prstGeom prst="rect">
                      <a:avLst/>
                    </a:prstGeom>
                    <a:noFill/>
                    <a:ln w="9525">
                      <a:noFill/>
                      <a:miter lim="800000"/>
                      <a:headEnd/>
                      <a:tailEnd/>
                    </a:ln>
                  </pic:spPr>
                </pic:pic>
              </a:graphicData>
            </a:graphic>
          </wp:inline>
        </w:drawing>
      </w:r>
    </w:p>
    <w:p w:rsidR="00EE3A0A" w:rsidRPr="00A16FF5" w:rsidRDefault="00A16FF5" w:rsidP="00A16FF5">
      <w:r w:rsidRPr="00A60BB5">
        <w:rPr>
          <w:rFonts w:ascii="Arial" w:hAnsi="Arial" w:cs="Arial"/>
          <w:b/>
          <w:i/>
          <w:sz w:val="18"/>
          <w:szCs w:val="18"/>
        </w:rPr>
        <w:t xml:space="preserve">Autor: </w:t>
      </w:r>
      <w:r w:rsidRPr="00A60BB5">
        <w:rPr>
          <w:rFonts w:ascii="Arial" w:hAnsi="Arial" w:cs="Arial"/>
          <w:i/>
          <w:sz w:val="18"/>
          <w:szCs w:val="18"/>
        </w:rPr>
        <w:t>Marcia Camacho, Teresa Garzón, Jared Aguilar</w:t>
      </w:r>
    </w:p>
    <w:p w:rsidR="00A7208C" w:rsidRDefault="00A7208C" w:rsidP="008B1542">
      <w:pPr>
        <w:pStyle w:val="contenido"/>
        <w:spacing w:before="0" w:beforeAutospacing="0" w:after="0" w:afterAutospacing="0"/>
        <w:ind w:left="1789"/>
        <w:rPr>
          <w:lang w:val="es-ES_tradnl"/>
        </w:rPr>
        <w:sectPr w:rsidR="00A7208C" w:rsidSect="00E72715">
          <w:headerReference w:type="first" r:id="rId73"/>
          <w:footerReference w:type="first" r:id="rId74"/>
          <w:pgSz w:w="16838" w:h="11906" w:orient="landscape" w:code="9"/>
          <w:pgMar w:top="2268" w:right="1361" w:bottom="2268" w:left="2268" w:header="1134" w:footer="709" w:gutter="0"/>
          <w:cols w:space="708"/>
          <w:titlePg/>
          <w:docGrid w:linePitch="360"/>
        </w:sectPr>
      </w:pPr>
    </w:p>
    <w:p w:rsidR="009869C0" w:rsidRPr="008B1542" w:rsidRDefault="00E2605D" w:rsidP="00096B81">
      <w:pPr>
        <w:pStyle w:val="contenido"/>
        <w:spacing w:before="0" w:beforeAutospacing="0" w:after="0" w:afterAutospacing="0"/>
        <w:ind w:left="1985"/>
        <w:rPr>
          <w:lang w:val="es-ES_tradnl"/>
        </w:rPr>
      </w:pPr>
      <w:r w:rsidRPr="008B1542">
        <w:rPr>
          <w:lang w:val="es-ES_tradnl"/>
        </w:rPr>
        <w:lastRenderedPageBreak/>
        <w:t>En la Tabla 3.1</w:t>
      </w:r>
      <w:r w:rsidR="00096B81">
        <w:rPr>
          <w:lang w:val="es-ES_tradnl"/>
        </w:rPr>
        <w:t>8</w:t>
      </w:r>
      <w:r w:rsidRPr="008B1542">
        <w:rPr>
          <w:lang w:val="es-ES_tradnl"/>
        </w:rPr>
        <w:t xml:space="preserve"> se define el indicador de % de flota vehicular a</w:t>
      </w:r>
      <w:r w:rsidR="008B1542" w:rsidRPr="008B1542">
        <w:rPr>
          <w:lang w:val="es-ES_tradnl"/>
        </w:rPr>
        <w:t>dquirida el cual es válido hasta Diciembre 2010 p</w:t>
      </w:r>
      <w:r w:rsidR="0016613B">
        <w:rPr>
          <w:lang w:val="es-ES_tradnl"/>
        </w:rPr>
        <w:t>uesto que hasta esa fecha estará</w:t>
      </w:r>
      <w:r w:rsidR="008B1542" w:rsidRPr="008B1542">
        <w:rPr>
          <w:lang w:val="es-ES_tradnl"/>
        </w:rPr>
        <w:t xml:space="preserve"> el 100% de la flota renovada. </w:t>
      </w:r>
    </w:p>
    <w:p w:rsidR="00965C0E" w:rsidRDefault="00965C0E" w:rsidP="009B29D8">
      <w:pPr>
        <w:pStyle w:val="Titulo5TablasTesis"/>
        <w:ind w:left="1985"/>
        <w:rPr>
          <w:rFonts w:cs="Arial"/>
          <w:i/>
        </w:rPr>
      </w:pPr>
      <w:bookmarkStart w:id="386" w:name="_Toc296905628"/>
      <w:r>
        <w:t>Tabla 3.1</w:t>
      </w:r>
      <w:r w:rsidR="00096B81">
        <w:t>8: Fic</w:t>
      </w:r>
      <w:r>
        <w:rPr>
          <w:rFonts w:cs="Arial"/>
        </w:rPr>
        <w:t>ha de Indicador</w:t>
      </w:r>
      <w:r w:rsidR="00096B81">
        <w:rPr>
          <w:rFonts w:cs="Arial"/>
        </w:rPr>
        <w:t xml:space="preserve"> # 2 </w:t>
      </w:r>
      <w:r w:rsidRPr="005748E7">
        <w:rPr>
          <w:rFonts w:cs="Arial"/>
        </w:rPr>
        <w:t>Perspectiva Procesos</w:t>
      </w:r>
      <w:bookmarkEnd w:id="386"/>
    </w:p>
    <w:tbl>
      <w:tblPr>
        <w:tblpPr w:leftFromText="141" w:rightFromText="141" w:vertAnchor="text" w:horzAnchor="margin" w:tblpXSpec="right" w:tblpY="112"/>
        <w:tblW w:w="3723" w:type="pct"/>
        <w:tblCellMar>
          <w:left w:w="70" w:type="dxa"/>
          <w:right w:w="70" w:type="dxa"/>
        </w:tblCellMar>
        <w:tblLook w:val="04A0" w:firstRow="1" w:lastRow="0" w:firstColumn="1" w:lastColumn="0" w:noHBand="0" w:noVBand="1"/>
      </w:tblPr>
      <w:tblGrid>
        <w:gridCol w:w="753"/>
        <w:gridCol w:w="1930"/>
        <w:gridCol w:w="1478"/>
        <w:gridCol w:w="2106"/>
      </w:tblGrid>
      <w:tr w:rsidR="009869C0" w:rsidRPr="009869C0" w:rsidTr="009B29D8">
        <w:trPr>
          <w:trHeight w:val="375"/>
        </w:trPr>
        <w:tc>
          <w:tcPr>
            <w:tcW w:w="5000" w:type="pct"/>
            <w:gridSpan w:val="4"/>
            <w:tcBorders>
              <w:top w:val="single" w:sz="8" w:space="0" w:color="auto"/>
              <w:left w:val="single" w:sz="8" w:space="0" w:color="auto"/>
              <w:bottom w:val="single" w:sz="8" w:space="0" w:color="auto"/>
              <w:right w:val="single" w:sz="8" w:space="0" w:color="000000"/>
            </w:tcBorders>
            <w:shd w:val="clear" w:color="000000" w:fill="99CCFF"/>
            <w:noWrap/>
            <w:vAlign w:val="center"/>
            <w:hideMark/>
          </w:tcPr>
          <w:p w:rsidR="009869C0" w:rsidRPr="009869C0" w:rsidRDefault="009869C0" w:rsidP="009869C0">
            <w:pPr>
              <w:spacing w:after="0" w:line="240" w:lineRule="auto"/>
              <w:jc w:val="center"/>
              <w:rPr>
                <w:rFonts w:eastAsia="Times New Roman"/>
                <w:b/>
                <w:bCs/>
                <w:color w:val="000000"/>
                <w:sz w:val="24"/>
                <w:szCs w:val="24"/>
                <w:lang w:eastAsia="es-EC"/>
              </w:rPr>
            </w:pPr>
            <w:r w:rsidRPr="009869C0">
              <w:rPr>
                <w:rFonts w:eastAsia="Times New Roman"/>
                <w:b/>
                <w:bCs/>
                <w:color w:val="000000"/>
                <w:sz w:val="24"/>
                <w:szCs w:val="24"/>
                <w:lang w:eastAsia="es-EC"/>
              </w:rPr>
              <w:t>PERSPECTIVA</w:t>
            </w:r>
          </w:p>
        </w:tc>
      </w:tr>
      <w:tr w:rsidR="009869C0" w:rsidRPr="009869C0" w:rsidTr="009B29D8">
        <w:trPr>
          <w:trHeight w:val="517"/>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869C0" w:rsidRPr="009869C0" w:rsidRDefault="009869C0" w:rsidP="009869C0">
            <w:pPr>
              <w:spacing w:after="0" w:line="240" w:lineRule="auto"/>
              <w:jc w:val="center"/>
              <w:rPr>
                <w:rFonts w:eastAsia="Times New Roman"/>
                <w:color w:val="000000"/>
                <w:sz w:val="24"/>
                <w:szCs w:val="24"/>
                <w:lang w:eastAsia="es-EC"/>
              </w:rPr>
            </w:pPr>
            <w:r w:rsidRPr="009869C0">
              <w:rPr>
                <w:rFonts w:eastAsia="Times New Roman"/>
                <w:color w:val="000000"/>
                <w:sz w:val="24"/>
                <w:szCs w:val="24"/>
                <w:lang w:eastAsia="es-EC"/>
              </w:rPr>
              <w:t>Procesos</w:t>
            </w:r>
          </w:p>
        </w:tc>
      </w:tr>
      <w:tr w:rsidR="009869C0" w:rsidRPr="009869C0" w:rsidTr="009B29D8">
        <w:trPr>
          <w:trHeight w:val="375"/>
        </w:trPr>
        <w:tc>
          <w:tcPr>
            <w:tcW w:w="5000" w:type="pct"/>
            <w:gridSpan w:val="4"/>
            <w:tcBorders>
              <w:top w:val="single" w:sz="8" w:space="0" w:color="auto"/>
              <w:left w:val="single" w:sz="8" w:space="0" w:color="auto"/>
              <w:bottom w:val="single" w:sz="8" w:space="0" w:color="auto"/>
              <w:right w:val="single" w:sz="8" w:space="0" w:color="000000"/>
            </w:tcBorders>
            <w:shd w:val="clear" w:color="000000" w:fill="99CCFF"/>
            <w:noWrap/>
            <w:vAlign w:val="center"/>
            <w:hideMark/>
          </w:tcPr>
          <w:p w:rsidR="009869C0" w:rsidRPr="009869C0" w:rsidRDefault="009869C0" w:rsidP="009869C0">
            <w:pPr>
              <w:spacing w:after="0" w:line="240" w:lineRule="auto"/>
              <w:jc w:val="center"/>
              <w:rPr>
                <w:rFonts w:eastAsia="Times New Roman"/>
                <w:b/>
                <w:bCs/>
                <w:color w:val="000000"/>
                <w:sz w:val="24"/>
                <w:szCs w:val="24"/>
                <w:lang w:eastAsia="es-EC"/>
              </w:rPr>
            </w:pPr>
            <w:r w:rsidRPr="009869C0">
              <w:rPr>
                <w:rFonts w:eastAsia="Times New Roman"/>
                <w:b/>
                <w:bCs/>
                <w:color w:val="000000"/>
                <w:sz w:val="24"/>
                <w:szCs w:val="24"/>
                <w:lang w:eastAsia="es-EC"/>
              </w:rPr>
              <w:t>OBJETIVO ESTRATÉGICO</w:t>
            </w:r>
          </w:p>
        </w:tc>
      </w:tr>
      <w:tr w:rsidR="009869C0" w:rsidRPr="009869C0" w:rsidTr="009B29D8">
        <w:trPr>
          <w:trHeight w:val="575"/>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869C0" w:rsidRPr="009869C0" w:rsidRDefault="009869C0" w:rsidP="009869C0">
            <w:pPr>
              <w:spacing w:after="0" w:line="240" w:lineRule="auto"/>
              <w:jc w:val="center"/>
              <w:rPr>
                <w:rFonts w:eastAsia="Times New Roman"/>
                <w:color w:val="000000"/>
                <w:sz w:val="24"/>
                <w:szCs w:val="24"/>
                <w:lang w:eastAsia="es-EC"/>
              </w:rPr>
            </w:pPr>
            <w:r w:rsidRPr="009869C0">
              <w:rPr>
                <w:rFonts w:eastAsia="Times New Roman"/>
                <w:color w:val="000000"/>
                <w:sz w:val="24"/>
                <w:szCs w:val="24"/>
                <w:lang w:eastAsia="es-EC"/>
              </w:rPr>
              <w:t>Renovar la flota vehicular en un 100% hasta finales del 2010</w:t>
            </w:r>
          </w:p>
        </w:tc>
      </w:tr>
      <w:tr w:rsidR="009869C0" w:rsidRPr="009869C0" w:rsidTr="009B29D8">
        <w:trPr>
          <w:trHeight w:val="375"/>
        </w:trPr>
        <w:tc>
          <w:tcPr>
            <w:tcW w:w="5000" w:type="pct"/>
            <w:gridSpan w:val="4"/>
            <w:tcBorders>
              <w:top w:val="single" w:sz="8" w:space="0" w:color="auto"/>
              <w:left w:val="single" w:sz="8" w:space="0" w:color="auto"/>
              <w:bottom w:val="single" w:sz="8" w:space="0" w:color="auto"/>
              <w:right w:val="single" w:sz="8" w:space="0" w:color="000000"/>
            </w:tcBorders>
            <w:shd w:val="clear" w:color="000000" w:fill="C0C0C0"/>
            <w:noWrap/>
            <w:vAlign w:val="center"/>
            <w:hideMark/>
          </w:tcPr>
          <w:p w:rsidR="009869C0" w:rsidRPr="009869C0" w:rsidRDefault="009869C0" w:rsidP="009869C0">
            <w:pPr>
              <w:spacing w:after="0" w:line="240" w:lineRule="auto"/>
              <w:jc w:val="center"/>
              <w:rPr>
                <w:rFonts w:eastAsia="Times New Roman"/>
                <w:b/>
                <w:bCs/>
                <w:color w:val="000000"/>
                <w:sz w:val="24"/>
                <w:szCs w:val="24"/>
                <w:lang w:eastAsia="es-EC"/>
              </w:rPr>
            </w:pPr>
            <w:r w:rsidRPr="009869C0">
              <w:rPr>
                <w:rFonts w:eastAsia="Times New Roman"/>
                <w:b/>
                <w:bCs/>
                <w:color w:val="000000"/>
                <w:sz w:val="24"/>
                <w:szCs w:val="24"/>
                <w:lang w:eastAsia="es-EC"/>
              </w:rPr>
              <w:t>INDICADOR</w:t>
            </w:r>
          </w:p>
        </w:tc>
      </w:tr>
      <w:tr w:rsidR="009869C0" w:rsidRPr="009869C0" w:rsidTr="009B29D8">
        <w:trPr>
          <w:trHeight w:val="762"/>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869C0" w:rsidRPr="009869C0" w:rsidRDefault="00344BF6" w:rsidP="009869C0">
            <w:pPr>
              <w:spacing w:after="0" w:line="240" w:lineRule="auto"/>
              <w:jc w:val="center"/>
              <w:rPr>
                <w:rFonts w:eastAsia="Times New Roman"/>
                <w:color w:val="000000"/>
                <w:sz w:val="24"/>
                <w:szCs w:val="24"/>
                <w:lang w:eastAsia="es-EC"/>
              </w:rPr>
            </w:pPr>
            <w:r>
              <w:rPr>
                <w:rFonts w:eastAsia="Times New Roman"/>
                <w:color w:val="000000"/>
                <w:sz w:val="24"/>
                <w:szCs w:val="24"/>
                <w:lang w:eastAsia="es-EC"/>
              </w:rPr>
              <w:t>F</w:t>
            </w:r>
            <w:r w:rsidR="009869C0" w:rsidRPr="009869C0">
              <w:rPr>
                <w:rFonts w:eastAsia="Times New Roman"/>
                <w:color w:val="000000"/>
                <w:sz w:val="24"/>
                <w:szCs w:val="24"/>
                <w:lang w:eastAsia="es-EC"/>
              </w:rPr>
              <w:t>lota vehicular adquirida</w:t>
            </w:r>
          </w:p>
        </w:tc>
      </w:tr>
      <w:tr w:rsidR="009869C0" w:rsidRPr="009869C0" w:rsidTr="009B29D8">
        <w:trPr>
          <w:trHeight w:val="375"/>
        </w:trPr>
        <w:tc>
          <w:tcPr>
            <w:tcW w:w="2141" w:type="pct"/>
            <w:gridSpan w:val="2"/>
            <w:tcBorders>
              <w:top w:val="single" w:sz="8" w:space="0" w:color="auto"/>
              <w:left w:val="single" w:sz="8" w:space="0" w:color="auto"/>
              <w:bottom w:val="single" w:sz="8" w:space="0" w:color="auto"/>
              <w:right w:val="nil"/>
            </w:tcBorders>
            <w:shd w:val="clear" w:color="000000" w:fill="C0C0C0"/>
            <w:noWrap/>
            <w:vAlign w:val="center"/>
            <w:hideMark/>
          </w:tcPr>
          <w:p w:rsidR="009869C0" w:rsidRPr="009869C0" w:rsidRDefault="009869C0" w:rsidP="009869C0">
            <w:pPr>
              <w:spacing w:after="0" w:line="240" w:lineRule="auto"/>
              <w:jc w:val="center"/>
              <w:rPr>
                <w:rFonts w:eastAsia="Times New Roman"/>
                <w:b/>
                <w:bCs/>
                <w:color w:val="000000"/>
                <w:sz w:val="24"/>
                <w:szCs w:val="24"/>
                <w:lang w:eastAsia="es-EC"/>
              </w:rPr>
            </w:pPr>
            <w:r w:rsidRPr="009869C0">
              <w:rPr>
                <w:rFonts w:eastAsia="Times New Roman"/>
                <w:b/>
                <w:bCs/>
                <w:color w:val="000000"/>
                <w:sz w:val="24"/>
                <w:szCs w:val="24"/>
                <w:lang w:eastAsia="es-EC"/>
              </w:rPr>
              <w:t>UNIDAD</w:t>
            </w:r>
          </w:p>
        </w:tc>
        <w:tc>
          <w:tcPr>
            <w:tcW w:w="2859" w:type="pct"/>
            <w:gridSpan w:val="2"/>
            <w:tcBorders>
              <w:top w:val="single" w:sz="8" w:space="0" w:color="auto"/>
              <w:left w:val="single" w:sz="8" w:space="0" w:color="auto"/>
              <w:bottom w:val="single" w:sz="8" w:space="0" w:color="auto"/>
              <w:right w:val="single" w:sz="8" w:space="0" w:color="000000"/>
            </w:tcBorders>
            <w:shd w:val="clear" w:color="000000" w:fill="C0C0C0"/>
            <w:noWrap/>
            <w:vAlign w:val="center"/>
            <w:hideMark/>
          </w:tcPr>
          <w:p w:rsidR="009869C0" w:rsidRPr="009869C0" w:rsidRDefault="009869C0" w:rsidP="009869C0">
            <w:pPr>
              <w:spacing w:after="0" w:line="240" w:lineRule="auto"/>
              <w:jc w:val="center"/>
              <w:rPr>
                <w:rFonts w:eastAsia="Times New Roman"/>
                <w:b/>
                <w:bCs/>
                <w:color w:val="000000"/>
                <w:sz w:val="24"/>
                <w:szCs w:val="24"/>
                <w:lang w:eastAsia="es-EC"/>
              </w:rPr>
            </w:pPr>
            <w:r w:rsidRPr="009869C0">
              <w:rPr>
                <w:rFonts w:eastAsia="Times New Roman"/>
                <w:b/>
                <w:bCs/>
                <w:color w:val="000000"/>
                <w:sz w:val="24"/>
                <w:szCs w:val="24"/>
                <w:lang w:eastAsia="es-EC"/>
              </w:rPr>
              <w:t>MÉTRICA</w:t>
            </w:r>
          </w:p>
        </w:tc>
      </w:tr>
      <w:tr w:rsidR="009869C0" w:rsidRPr="009869C0" w:rsidTr="009B29D8">
        <w:trPr>
          <w:trHeight w:val="733"/>
        </w:trPr>
        <w:tc>
          <w:tcPr>
            <w:tcW w:w="2141" w:type="pct"/>
            <w:gridSpan w:val="2"/>
            <w:tcBorders>
              <w:top w:val="single" w:sz="8" w:space="0" w:color="auto"/>
              <w:left w:val="single" w:sz="8" w:space="0" w:color="auto"/>
              <w:bottom w:val="single" w:sz="8" w:space="0" w:color="auto"/>
              <w:right w:val="nil"/>
            </w:tcBorders>
            <w:shd w:val="clear" w:color="auto" w:fill="auto"/>
            <w:noWrap/>
            <w:vAlign w:val="center"/>
            <w:hideMark/>
          </w:tcPr>
          <w:p w:rsidR="009869C0" w:rsidRPr="009869C0" w:rsidRDefault="009869C0" w:rsidP="009869C0">
            <w:pPr>
              <w:spacing w:after="0" w:line="240" w:lineRule="auto"/>
              <w:jc w:val="center"/>
              <w:rPr>
                <w:rFonts w:eastAsia="Times New Roman"/>
                <w:color w:val="000000"/>
                <w:sz w:val="24"/>
                <w:szCs w:val="24"/>
                <w:lang w:eastAsia="es-EC"/>
              </w:rPr>
            </w:pPr>
            <w:r w:rsidRPr="009869C0">
              <w:rPr>
                <w:rFonts w:eastAsia="Times New Roman"/>
                <w:color w:val="000000"/>
                <w:sz w:val="24"/>
                <w:szCs w:val="24"/>
                <w:lang w:eastAsia="es-EC"/>
              </w:rPr>
              <w:t>%</w:t>
            </w:r>
          </w:p>
        </w:tc>
        <w:tc>
          <w:tcPr>
            <w:tcW w:w="2859"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9869C0" w:rsidRPr="009869C0" w:rsidRDefault="009869C0" w:rsidP="009869C0">
            <w:pPr>
              <w:spacing w:after="0" w:line="240" w:lineRule="auto"/>
              <w:jc w:val="center"/>
              <w:rPr>
                <w:rFonts w:eastAsia="Times New Roman"/>
                <w:color w:val="000000"/>
                <w:sz w:val="24"/>
                <w:szCs w:val="24"/>
                <w:lang w:eastAsia="es-EC"/>
              </w:rPr>
            </w:pPr>
            <w:r w:rsidRPr="009869C0">
              <w:rPr>
                <w:rFonts w:eastAsia="Times New Roman"/>
                <w:color w:val="000000"/>
                <w:sz w:val="24"/>
                <w:szCs w:val="24"/>
                <w:lang w:eastAsia="es-EC"/>
              </w:rPr>
              <w:t xml:space="preserve"> (# de </w:t>
            </w:r>
            <w:r w:rsidR="007C6EF8" w:rsidRPr="009869C0">
              <w:rPr>
                <w:rFonts w:eastAsia="Times New Roman"/>
                <w:color w:val="000000"/>
                <w:sz w:val="24"/>
                <w:szCs w:val="24"/>
                <w:lang w:eastAsia="es-EC"/>
              </w:rPr>
              <w:t>vehículos</w:t>
            </w:r>
            <w:r w:rsidRPr="009869C0">
              <w:rPr>
                <w:rFonts w:eastAsia="Times New Roman"/>
                <w:color w:val="000000"/>
                <w:sz w:val="24"/>
                <w:szCs w:val="24"/>
                <w:lang w:eastAsia="es-EC"/>
              </w:rPr>
              <w:t xml:space="preserve"> adquiridos  / Total de </w:t>
            </w:r>
            <w:r w:rsidR="007C6EF8" w:rsidRPr="009869C0">
              <w:rPr>
                <w:rFonts w:eastAsia="Times New Roman"/>
                <w:color w:val="000000"/>
                <w:sz w:val="24"/>
                <w:szCs w:val="24"/>
                <w:lang w:eastAsia="es-EC"/>
              </w:rPr>
              <w:t>vehículos</w:t>
            </w:r>
            <w:r w:rsidRPr="009869C0">
              <w:rPr>
                <w:rFonts w:eastAsia="Times New Roman"/>
                <w:color w:val="000000"/>
                <w:sz w:val="24"/>
                <w:szCs w:val="24"/>
                <w:lang w:eastAsia="es-EC"/>
              </w:rPr>
              <w:t xml:space="preserve"> programados adquirir) *100%</w:t>
            </w:r>
          </w:p>
        </w:tc>
      </w:tr>
      <w:tr w:rsidR="009869C0" w:rsidRPr="009869C0" w:rsidTr="009B29D8">
        <w:trPr>
          <w:trHeight w:val="719"/>
        </w:trPr>
        <w:tc>
          <w:tcPr>
            <w:tcW w:w="3320" w:type="pct"/>
            <w:gridSpan w:val="3"/>
            <w:tcBorders>
              <w:top w:val="single" w:sz="8" w:space="0" w:color="auto"/>
              <w:left w:val="single" w:sz="8" w:space="0" w:color="auto"/>
              <w:bottom w:val="single" w:sz="8" w:space="0" w:color="auto"/>
              <w:right w:val="nil"/>
            </w:tcBorders>
            <w:shd w:val="clear" w:color="000000" w:fill="BFBFBF"/>
            <w:noWrap/>
            <w:vAlign w:val="center"/>
            <w:hideMark/>
          </w:tcPr>
          <w:p w:rsidR="009869C0" w:rsidRPr="009869C0" w:rsidRDefault="009869C0" w:rsidP="009869C0">
            <w:pPr>
              <w:spacing w:after="0" w:line="240" w:lineRule="auto"/>
              <w:jc w:val="center"/>
              <w:rPr>
                <w:rFonts w:eastAsia="Times New Roman"/>
                <w:b/>
                <w:bCs/>
                <w:color w:val="000000"/>
                <w:sz w:val="24"/>
                <w:szCs w:val="24"/>
                <w:lang w:eastAsia="es-EC"/>
              </w:rPr>
            </w:pPr>
            <w:r w:rsidRPr="009869C0">
              <w:rPr>
                <w:rFonts w:eastAsia="Times New Roman"/>
                <w:b/>
                <w:bCs/>
                <w:color w:val="000000"/>
                <w:sz w:val="24"/>
                <w:szCs w:val="24"/>
                <w:lang w:eastAsia="es-EC"/>
              </w:rPr>
              <w:t>FUENTE DE INFORMACIÓN</w:t>
            </w:r>
          </w:p>
        </w:tc>
        <w:tc>
          <w:tcPr>
            <w:tcW w:w="1680" w:type="pct"/>
            <w:tcBorders>
              <w:top w:val="single" w:sz="8" w:space="0" w:color="auto"/>
              <w:left w:val="single" w:sz="8" w:space="0" w:color="auto"/>
              <w:bottom w:val="single" w:sz="8" w:space="0" w:color="auto"/>
              <w:right w:val="single" w:sz="8" w:space="0" w:color="000000"/>
            </w:tcBorders>
            <w:shd w:val="clear" w:color="000000" w:fill="BFBFBF"/>
            <w:vAlign w:val="center"/>
            <w:hideMark/>
          </w:tcPr>
          <w:p w:rsidR="009869C0" w:rsidRPr="009869C0" w:rsidRDefault="009869C0" w:rsidP="009869C0">
            <w:pPr>
              <w:spacing w:after="0" w:line="240" w:lineRule="auto"/>
              <w:jc w:val="center"/>
              <w:rPr>
                <w:rFonts w:eastAsia="Times New Roman"/>
                <w:b/>
                <w:bCs/>
                <w:color w:val="000000"/>
                <w:sz w:val="24"/>
                <w:szCs w:val="24"/>
                <w:lang w:eastAsia="es-EC"/>
              </w:rPr>
            </w:pPr>
            <w:r w:rsidRPr="009869C0">
              <w:rPr>
                <w:rFonts w:eastAsia="Times New Roman"/>
                <w:b/>
                <w:bCs/>
                <w:color w:val="000000"/>
                <w:sz w:val="24"/>
                <w:szCs w:val="24"/>
                <w:lang w:eastAsia="es-EC"/>
              </w:rPr>
              <w:t>FRECUENCIA DE MEDICIÓN</w:t>
            </w:r>
          </w:p>
        </w:tc>
      </w:tr>
      <w:tr w:rsidR="009869C0" w:rsidRPr="009869C0" w:rsidTr="009B29D8">
        <w:trPr>
          <w:trHeight w:val="862"/>
        </w:trPr>
        <w:tc>
          <w:tcPr>
            <w:tcW w:w="3320"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869C0" w:rsidRPr="009869C0" w:rsidRDefault="009869C0" w:rsidP="009869C0">
            <w:pPr>
              <w:spacing w:after="0" w:line="240" w:lineRule="auto"/>
              <w:jc w:val="center"/>
              <w:rPr>
                <w:rFonts w:eastAsia="Times New Roman"/>
                <w:color w:val="000000"/>
                <w:sz w:val="24"/>
                <w:szCs w:val="24"/>
                <w:lang w:eastAsia="es-EC"/>
              </w:rPr>
            </w:pPr>
            <w:r w:rsidRPr="009869C0">
              <w:rPr>
                <w:rFonts w:eastAsia="Times New Roman"/>
                <w:color w:val="000000"/>
                <w:sz w:val="24"/>
                <w:szCs w:val="24"/>
                <w:lang w:eastAsia="es-EC"/>
              </w:rPr>
              <w:t>Plan de compra de vehículos</w:t>
            </w:r>
          </w:p>
        </w:tc>
        <w:tc>
          <w:tcPr>
            <w:tcW w:w="1680" w:type="pct"/>
            <w:tcBorders>
              <w:top w:val="single" w:sz="8" w:space="0" w:color="auto"/>
              <w:left w:val="nil"/>
              <w:bottom w:val="single" w:sz="8" w:space="0" w:color="auto"/>
              <w:right w:val="single" w:sz="8" w:space="0" w:color="000000"/>
            </w:tcBorders>
            <w:shd w:val="clear" w:color="auto" w:fill="auto"/>
            <w:noWrap/>
            <w:vAlign w:val="center"/>
            <w:hideMark/>
          </w:tcPr>
          <w:p w:rsidR="009869C0" w:rsidRPr="009869C0" w:rsidRDefault="009869C0" w:rsidP="009869C0">
            <w:pPr>
              <w:spacing w:after="0" w:line="240" w:lineRule="auto"/>
              <w:jc w:val="center"/>
              <w:rPr>
                <w:rFonts w:eastAsia="Times New Roman"/>
                <w:color w:val="000000"/>
                <w:sz w:val="24"/>
                <w:szCs w:val="24"/>
                <w:lang w:eastAsia="es-EC"/>
              </w:rPr>
            </w:pPr>
            <w:r w:rsidRPr="009869C0">
              <w:rPr>
                <w:rFonts w:eastAsia="Times New Roman"/>
                <w:color w:val="000000"/>
                <w:sz w:val="24"/>
                <w:szCs w:val="24"/>
                <w:lang w:eastAsia="es-EC"/>
              </w:rPr>
              <w:t>Anual</w:t>
            </w:r>
          </w:p>
        </w:tc>
      </w:tr>
      <w:tr w:rsidR="009869C0" w:rsidRPr="009869C0" w:rsidTr="009B29D8">
        <w:trPr>
          <w:trHeight w:val="375"/>
        </w:trPr>
        <w:tc>
          <w:tcPr>
            <w:tcW w:w="2141" w:type="pct"/>
            <w:gridSpan w:val="2"/>
            <w:tcBorders>
              <w:top w:val="single" w:sz="8" w:space="0" w:color="auto"/>
              <w:left w:val="single" w:sz="8" w:space="0" w:color="auto"/>
              <w:bottom w:val="single" w:sz="8" w:space="0" w:color="auto"/>
              <w:right w:val="single" w:sz="4" w:space="0" w:color="auto"/>
            </w:tcBorders>
            <w:shd w:val="clear" w:color="000000" w:fill="BFBFBF"/>
            <w:noWrap/>
            <w:vAlign w:val="center"/>
            <w:hideMark/>
          </w:tcPr>
          <w:p w:rsidR="009869C0" w:rsidRPr="009869C0" w:rsidRDefault="009869C0" w:rsidP="009869C0">
            <w:pPr>
              <w:spacing w:after="0" w:line="240" w:lineRule="auto"/>
              <w:jc w:val="center"/>
              <w:rPr>
                <w:rFonts w:eastAsia="Times New Roman"/>
                <w:b/>
                <w:bCs/>
                <w:color w:val="000000"/>
                <w:sz w:val="24"/>
                <w:szCs w:val="24"/>
                <w:lang w:eastAsia="es-EC"/>
              </w:rPr>
            </w:pPr>
            <w:r w:rsidRPr="009869C0">
              <w:rPr>
                <w:rFonts w:eastAsia="Times New Roman"/>
                <w:b/>
                <w:bCs/>
                <w:color w:val="000000"/>
                <w:sz w:val="24"/>
                <w:szCs w:val="24"/>
                <w:lang w:eastAsia="es-EC"/>
              </w:rPr>
              <w:t xml:space="preserve">RESPONSABLE DE MEDIR </w:t>
            </w:r>
          </w:p>
        </w:tc>
        <w:tc>
          <w:tcPr>
            <w:tcW w:w="2859" w:type="pct"/>
            <w:gridSpan w:val="2"/>
            <w:tcBorders>
              <w:top w:val="single" w:sz="8" w:space="0" w:color="auto"/>
              <w:left w:val="single" w:sz="8" w:space="0" w:color="auto"/>
              <w:bottom w:val="single" w:sz="8" w:space="0" w:color="auto"/>
              <w:right w:val="single" w:sz="8" w:space="0" w:color="000000"/>
            </w:tcBorders>
            <w:shd w:val="clear" w:color="000000" w:fill="BFBFBF"/>
            <w:noWrap/>
            <w:vAlign w:val="center"/>
            <w:hideMark/>
          </w:tcPr>
          <w:p w:rsidR="009869C0" w:rsidRPr="009869C0" w:rsidRDefault="009869C0" w:rsidP="009869C0">
            <w:pPr>
              <w:spacing w:after="0" w:line="240" w:lineRule="auto"/>
              <w:jc w:val="center"/>
              <w:rPr>
                <w:rFonts w:eastAsia="Times New Roman"/>
                <w:b/>
                <w:bCs/>
                <w:color w:val="000000"/>
                <w:sz w:val="24"/>
                <w:szCs w:val="24"/>
                <w:lang w:eastAsia="es-EC"/>
              </w:rPr>
            </w:pPr>
            <w:r w:rsidRPr="009869C0">
              <w:rPr>
                <w:rFonts w:eastAsia="Times New Roman"/>
                <w:b/>
                <w:bCs/>
                <w:color w:val="000000"/>
                <w:sz w:val="24"/>
                <w:szCs w:val="24"/>
                <w:lang w:eastAsia="es-EC"/>
              </w:rPr>
              <w:t>RESPONSABLE DE GESTIONAR</w:t>
            </w:r>
          </w:p>
        </w:tc>
      </w:tr>
      <w:tr w:rsidR="009869C0" w:rsidRPr="009869C0" w:rsidTr="009B29D8">
        <w:trPr>
          <w:trHeight w:val="755"/>
        </w:trPr>
        <w:tc>
          <w:tcPr>
            <w:tcW w:w="2141" w:type="pct"/>
            <w:gridSpan w:val="2"/>
            <w:tcBorders>
              <w:top w:val="single" w:sz="8" w:space="0" w:color="auto"/>
              <w:left w:val="single" w:sz="8" w:space="0" w:color="auto"/>
              <w:bottom w:val="nil"/>
              <w:right w:val="single" w:sz="8" w:space="0" w:color="000000"/>
            </w:tcBorders>
            <w:shd w:val="clear" w:color="auto" w:fill="auto"/>
            <w:noWrap/>
            <w:vAlign w:val="center"/>
            <w:hideMark/>
          </w:tcPr>
          <w:p w:rsidR="009869C0" w:rsidRPr="009869C0" w:rsidRDefault="009869C0" w:rsidP="009869C0">
            <w:pPr>
              <w:spacing w:after="0" w:line="240" w:lineRule="auto"/>
              <w:jc w:val="center"/>
              <w:rPr>
                <w:rFonts w:eastAsia="Times New Roman"/>
                <w:color w:val="000000"/>
                <w:sz w:val="24"/>
                <w:szCs w:val="24"/>
                <w:lang w:eastAsia="es-EC"/>
              </w:rPr>
            </w:pPr>
            <w:r w:rsidRPr="009869C0">
              <w:rPr>
                <w:rFonts w:eastAsia="Times New Roman"/>
                <w:color w:val="000000"/>
                <w:sz w:val="24"/>
                <w:szCs w:val="24"/>
                <w:lang w:eastAsia="es-EC"/>
              </w:rPr>
              <w:t>Asistente de Gerencia</w:t>
            </w:r>
          </w:p>
        </w:tc>
        <w:tc>
          <w:tcPr>
            <w:tcW w:w="2859" w:type="pct"/>
            <w:gridSpan w:val="2"/>
            <w:tcBorders>
              <w:top w:val="single" w:sz="8" w:space="0" w:color="auto"/>
              <w:left w:val="nil"/>
              <w:bottom w:val="nil"/>
              <w:right w:val="single" w:sz="8" w:space="0" w:color="000000"/>
            </w:tcBorders>
            <w:shd w:val="clear" w:color="auto" w:fill="auto"/>
            <w:noWrap/>
            <w:vAlign w:val="center"/>
            <w:hideMark/>
          </w:tcPr>
          <w:p w:rsidR="009869C0" w:rsidRPr="009869C0" w:rsidRDefault="009869C0" w:rsidP="009869C0">
            <w:pPr>
              <w:spacing w:after="0" w:line="240" w:lineRule="auto"/>
              <w:jc w:val="center"/>
              <w:rPr>
                <w:rFonts w:eastAsia="Times New Roman"/>
                <w:color w:val="000000"/>
                <w:sz w:val="24"/>
                <w:szCs w:val="24"/>
                <w:lang w:eastAsia="es-EC"/>
              </w:rPr>
            </w:pPr>
            <w:r w:rsidRPr="009869C0">
              <w:rPr>
                <w:rFonts w:eastAsia="Times New Roman"/>
                <w:color w:val="000000"/>
                <w:sz w:val="24"/>
                <w:szCs w:val="24"/>
                <w:lang w:eastAsia="es-EC"/>
              </w:rPr>
              <w:t>Gerente General</w:t>
            </w:r>
          </w:p>
        </w:tc>
      </w:tr>
      <w:tr w:rsidR="009869C0" w:rsidRPr="009869C0" w:rsidTr="009B29D8">
        <w:trPr>
          <w:trHeight w:val="375"/>
        </w:trPr>
        <w:tc>
          <w:tcPr>
            <w:tcW w:w="601"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869C0" w:rsidRPr="009869C0" w:rsidRDefault="009869C0" w:rsidP="009869C0">
            <w:pPr>
              <w:spacing w:after="0" w:line="240" w:lineRule="auto"/>
              <w:jc w:val="center"/>
              <w:rPr>
                <w:rFonts w:eastAsia="Times New Roman"/>
                <w:b/>
                <w:bCs/>
                <w:sz w:val="24"/>
                <w:szCs w:val="24"/>
                <w:lang w:eastAsia="es-EC"/>
              </w:rPr>
            </w:pPr>
            <w:r w:rsidRPr="009869C0">
              <w:rPr>
                <w:rFonts w:eastAsia="Times New Roman"/>
                <w:b/>
                <w:bCs/>
                <w:sz w:val="24"/>
                <w:szCs w:val="24"/>
                <w:lang w:eastAsia="es-EC"/>
              </w:rPr>
              <w:t>META</w:t>
            </w:r>
          </w:p>
        </w:tc>
        <w:tc>
          <w:tcPr>
            <w:tcW w:w="1540" w:type="pct"/>
            <w:tcBorders>
              <w:top w:val="single" w:sz="8" w:space="0" w:color="auto"/>
              <w:left w:val="single" w:sz="8" w:space="0" w:color="auto"/>
              <w:bottom w:val="single" w:sz="8" w:space="0" w:color="auto"/>
              <w:right w:val="single" w:sz="8" w:space="0" w:color="000000"/>
            </w:tcBorders>
            <w:shd w:val="clear" w:color="000000" w:fill="FF0000"/>
            <w:noWrap/>
            <w:vAlign w:val="center"/>
            <w:hideMark/>
          </w:tcPr>
          <w:p w:rsidR="009869C0" w:rsidRPr="009869C0" w:rsidRDefault="009869C0" w:rsidP="009869C0">
            <w:pPr>
              <w:spacing w:after="0" w:line="240" w:lineRule="auto"/>
              <w:jc w:val="center"/>
              <w:rPr>
                <w:rFonts w:eastAsia="Times New Roman"/>
                <w:b/>
                <w:bCs/>
                <w:color w:val="FFFFFF"/>
                <w:sz w:val="24"/>
                <w:szCs w:val="24"/>
                <w:lang w:eastAsia="es-EC"/>
              </w:rPr>
            </w:pPr>
            <w:r w:rsidRPr="009869C0">
              <w:rPr>
                <w:rFonts w:eastAsia="Times New Roman"/>
                <w:b/>
                <w:bCs/>
                <w:color w:val="FFFFFF"/>
                <w:sz w:val="24"/>
                <w:szCs w:val="24"/>
                <w:lang w:eastAsia="es-EC"/>
              </w:rPr>
              <w:t>NO CONFORME</w:t>
            </w:r>
          </w:p>
        </w:tc>
        <w:tc>
          <w:tcPr>
            <w:tcW w:w="1179" w:type="pct"/>
            <w:tcBorders>
              <w:top w:val="single" w:sz="8" w:space="0" w:color="auto"/>
              <w:left w:val="nil"/>
              <w:bottom w:val="single" w:sz="8" w:space="0" w:color="auto"/>
              <w:right w:val="single" w:sz="4" w:space="0" w:color="auto"/>
            </w:tcBorders>
            <w:shd w:val="clear" w:color="000000" w:fill="FFFF00"/>
            <w:noWrap/>
            <w:vAlign w:val="center"/>
            <w:hideMark/>
          </w:tcPr>
          <w:p w:rsidR="009869C0" w:rsidRPr="009869C0" w:rsidRDefault="009869C0" w:rsidP="009869C0">
            <w:pPr>
              <w:spacing w:after="0" w:line="240" w:lineRule="auto"/>
              <w:jc w:val="center"/>
              <w:rPr>
                <w:rFonts w:eastAsia="Times New Roman"/>
                <w:b/>
                <w:bCs/>
                <w:color w:val="000000"/>
                <w:sz w:val="24"/>
                <w:szCs w:val="24"/>
                <w:lang w:eastAsia="es-EC"/>
              </w:rPr>
            </w:pPr>
            <w:r w:rsidRPr="009869C0">
              <w:rPr>
                <w:rFonts w:eastAsia="Times New Roman"/>
                <w:b/>
                <w:bCs/>
                <w:color w:val="000000"/>
                <w:sz w:val="24"/>
                <w:szCs w:val="24"/>
                <w:lang w:eastAsia="es-EC"/>
              </w:rPr>
              <w:t>CONFORME</w:t>
            </w:r>
          </w:p>
        </w:tc>
        <w:tc>
          <w:tcPr>
            <w:tcW w:w="1680" w:type="pct"/>
            <w:tcBorders>
              <w:top w:val="single" w:sz="8" w:space="0" w:color="auto"/>
              <w:left w:val="single" w:sz="8" w:space="0" w:color="auto"/>
              <w:bottom w:val="single" w:sz="8" w:space="0" w:color="auto"/>
              <w:right w:val="single" w:sz="8" w:space="0" w:color="000000"/>
            </w:tcBorders>
            <w:shd w:val="clear" w:color="000000" w:fill="00FF00"/>
            <w:noWrap/>
            <w:vAlign w:val="center"/>
            <w:hideMark/>
          </w:tcPr>
          <w:p w:rsidR="009869C0" w:rsidRPr="009869C0" w:rsidRDefault="009869C0" w:rsidP="009869C0">
            <w:pPr>
              <w:spacing w:after="0" w:line="240" w:lineRule="auto"/>
              <w:jc w:val="center"/>
              <w:rPr>
                <w:rFonts w:eastAsia="Times New Roman"/>
                <w:b/>
                <w:bCs/>
                <w:color w:val="000000"/>
                <w:sz w:val="24"/>
                <w:szCs w:val="24"/>
                <w:lang w:eastAsia="es-EC"/>
              </w:rPr>
            </w:pPr>
            <w:r w:rsidRPr="009869C0">
              <w:rPr>
                <w:rFonts w:eastAsia="Times New Roman"/>
                <w:b/>
                <w:bCs/>
                <w:color w:val="000000"/>
                <w:sz w:val="24"/>
                <w:szCs w:val="24"/>
                <w:lang w:eastAsia="es-EC"/>
              </w:rPr>
              <w:t>EXCEPCIONAL</w:t>
            </w:r>
          </w:p>
        </w:tc>
      </w:tr>
      <w:tr w:rsidR="009869C0" w:rsidRPr="009869C0" w:rsidTr="009B29D8">
        <w:trPr>
          <w:trHeight w:val="375"/>
        </w:trPr>
        <w:tc>
          <w:tcPr>
            <w:tcW w:w="601"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869C0" w:rsidRPr="009869C0" w:rsidRDefault="009869C0" w:rsidP="009869C0">
            <w:pPr>
              <w:spacing w:after="0" w:line="240" w:lineRule="auto"/>
              <w:jc w:val="center"/>
              <w:rPr>
                <w:rFonts w:eastAsia="Times New Roman"/>
                <w:color w:val="000000"/>
                <w:sz w:val="24"/>
                <w:szCs w:val="24"/>
                <w:lang w:eastAsia="es-EC"/>
              </w:rPr>
            </w:pPr>
            <w:r w:rsidRPr="009869C0">
              <w:rPr>
                <w:rFonts w:eastAsia="Times New Roman"/>
                <w:color w:val="000000"/>
                <w:sz w:val="24"/>
                <w:szCs w:val="24"/>
                <w:lang w:eastAsia="es-EC"/>
              </w:rPr>
              <w:t>100%</w:t>
            </w:r>
          </w:p>
        </w:tc>
        <w:tc>
          <w:tcPr>
            <w:tcW w:w="1540" w:type="pct"/>
            <w:tcBorders>
              <w:top w:val="single" w:sz="8" w:space="0" w:color="auto"/>
              <w:left w:val="nil"/>
              <w:bottom w:val="single" w:sz="8" w:space="0" w:color="auto"/>
              <w:right w:val="single" w:sz="8" w:space="0" w:color="000000"/>
            </w:tcBorders>
            <w:shd w:val="clear" w:color="auto" w:fill="auto"/>
            <w:noWrap/>
            <w:vAlign w:val="center"/>
            <w:hideMark/>
          </w:tcPr>
          <w:p w:rsidR="009869C0" w:rsidRPr="009869C0" w:rsidRDefault="009869C0" w:rsidP="009869C0">
            <w:pPr>
              <w:spacing w:after="0" w:line="240" w:lineRule="auto"/>
              <w:jc w:val="center"/>
              <w:rPr>
                <w:rFonts w:eastAsia="Times New Roman"/>
                <w:color w:val="000000"/>
                <w:sz w:val="24"/>
                <w:szCs w:val="24"/>
                <w:lang w:eastAsia="es-EC"/>
              </w:rPr>
            </w:pPr>
            <w:r w:rsidRPr="009869C0">
              <w:rPr>
                <w:rFonts w:eastAsia="Times New Roman"/>
                <w:color w:val="000000"/>
                <w:sz w:val="24"/>
                <w:szCs w:val="24"/>
                <w:lang w:eastAsia="es-EC"/>
              </w:rPr>
              <w:t>&lt; 100</w:t>
            </w:r>
          </w:p>
        </w:tc>
        <w:tc>
          <w:tcPr>
            <w:tcW w:w="1179" w:type="pct"/>
            <w:tcBorders>
              <w:top w:val="single" w:sz="8" w:space="0" w:color="auto"/>
              <w:left w:val="nil"/>
              <w:bottom w:val="single" w:sz="8" w:space="0" w:color="auto"/>
              <w:right w:val="single" w:sz="8" w:space="0" w:color="000000"/>
            </w:tcBorders>
            <w:shd w:val="clear" w:color="auto" w:fill="auto"/>
            <w:noWrap/>
            <w:vAlign w:val="center"/>
            <w:hideMark/>
          </w:tcPr>
          <w:p w:rsidR="009869C0" w:rsidRPr="009869C0" w:rsidRDefault="009869C0" w:rsidP="009869C0">
            <w:pPr>
              <w:spacing w:after="0" w:line="240" w:lineRule="auto"/>
              <w:jc w:val="center"/>
              <w:rPr>
                <w:rFonts w:eastAsia="Times New Roman"/>
                <w:color w:val="000000"/>
                <w:sz w:val="24"/>
                <w:szCs w:val="24"/>
                <w:lang w:eastAsia="es-EC"/>
              </w:rPr>
            </w:pPr>
            <w:r w:rsidRPr="009869C0">
              <w:rPr>
                <w:rFonts w:eastAsia="Times New Roman"/>
                <w:color w:val="000000"/>
                <w:sz w:val="24"/>
                <w:szCs w:val="24"/>
                <w:lang w:eastAsia="es-EC"/>
              </w:rPr>
              <w:t>n/a</w:t>
            </w:r>
          </w:p>
        </w:tc>
        <w:tc>
          <w:tcPr>
            <w:tcW w:w="1680" w:type="pct"/>
            <w:tcBorders>
              <w:top w:val="single" w:sz="8" w:space="0" w:color="auto"/>
              <w:left w:val="nil"/>
              <w:bottom w:val="single" w:sz="8" w:space="0" w:color="auto"/>
              <w:right w:val="single" w:sz="8" w:space="0" w:color="000000"/>
            </w:tcBorders>
            <w:shd w:val="clear" w:color="auto" w:fill="auto"/>
            <w:noWrap/>
            <w:vAlign w:val="center"/>
            <w:hideMark/>
          </w:tcPr>
          <w:p w:rsidR="009869C0" w:rsidRPr="009869C0" w:rsidRDefault="009869C0" w:rsidP="009869C0">
            <w:pPr>
              <w:spacing w:after="0" w:line="240" w:lineRule="auto"/>
              <w:jc w:val="center"/>
              <w:rPr>
                <w:rFonts w:eastAsia="Times New Roman"/>
                <w:color w:val="000000"/>
                <w:sz w:val="24"/>
                <w:szCs w:val="24"/>
                <w:lang w:eastAsia="es-EC"/>
              </w:rPr>
            </w:pPr>
            <w:r w:rsidRPr="009869C0">
              <w:rPr>
                <w:rFonts w:eastAsia="Times New Roman"/>
                <w:color w:val="000000"/>
                <w:sz w:val="24"/>
                <w:szCs w:val="24"/>
                <w:lang w:eastAsia="es-EC"/>
              </w:rPr>
              <w:t>100</w:t>
            </w:r>
          </w:p>
        </w:tc>
      </w:tr>
    </w:tbl>
    <w:p w:rsidR="006A5571" w:rsidRDefault="006A5571" w:rsidP="00E94627">
      <w:pPr>
        <w:autoSpaceDE w:val="0"/>
        <w:autoSpaceDN w:val="0"/>
        <w:adjustRightInd w:val="0"/>
        <w:spacing w:after="0" w:line="480" w:lineRule="auto"/>
        <w:ind w:left="792"/>
        <w:jc w:val="right"/>
        <w:rPr>
          <w:rFonts w:ascii="Arial" w:hAnsi="Arial" w:cs="Arial"/>
          <w:i/>
          <w:sz w:val="18"/>
          <w:szCs w:val="18"/>
        </w:rPr>
      </w:pPr>
    </w:p>
    <w:p w:rsidR="000A6ACD" w:rsidRPr="00965C0E" w:rsidRDefault="000A6ACD" w:rsidP="006C3DDF">
      <w:pPr>
        <w:autoSpaceDE w:val="0"/>
        <w:autoSpaceDN w:val="0"/>
        <w:adjustRightInd w:val="0"/>
        <w:spacing w:after="0" w:line="480" w:lineRule="auto"/>
        <w:ind w:left="792"/>
        <w:jc w:val="both"/>
        <w:rPr>
          <w:rFonts w:ascii="Arial" w:hAnsi="Arial" w:cs="Arial"/>
          <w:sz w:val="24"/>
          <w:szCs w:val="24"/>
        </w:rPr>
      </w:pPr>
    </w:p>
    <w:p w:rsidR="00965C0E" w:rsidRDefault="00965C0E" w:rsidP="006C3DDF">
      <w:pPr>
        <w:autoSpaceDE w:val="0"/>
        <w:autoSpaceDN w:val="0"/>
        <w:adjustRightInd w:val="0"/>
        <w:spacing w:after="0" w:line="480" w:lineRule="auto"/>
        <w:ind w:left="792"/>
        <w:jc w:val="both"/>
        <w:rPr>
          <w:rFonts w:ascii="Arial" w:hAnsi="Arial" w:cs="Arial"/>
          <w:sz w:val="24"/>
          <w:szCs w:val="24"/>
          <w:lang w:val="es-ES_tradnl"/>
        </w:rPr>
      </w:pPr>
    </w:p>
    <w:p w:rsidR="009869C0" w:rsidRDefault="009869C0" w:rsidP="006C3DDF">
      <w:pPr>
        <w:autoSpaceDE w:val="0"/>
        <w:autoSpaceDN w:val="0"/>
        <w:adjustRightInd w:val="0"/>
        <w:spacing w:after="0" w:line="480" w:lineRule="auto"/>
        <w:ind w:left="792"/>
        <w:jc w:val="both"/>
        <w:rPr>
          <w:rFonts w:ascii="Arial" w:hAnsi="Arial" w:cs="Arial"/>
          <w:sz w:val="24"/>
          <w:szCs w:val="24"/>
          <w:lang w:val="es-ES_tradnl"/>
        </w:rPr>
      </w:pPr>
    </w:p>
    <w:p w:rsidR="009869C0" w:rsidRDefault="009869C0" w:rsidP="006C3DDF">
      <w:pPr>
        <w:autoSpaceDE w:val="0"/>
        <w:autoSpaceDN w:val="0"/>
        <w:adjustRightInd w:val="0"/>
        <w:spacing w:after="0" w:line="480" w:lineRule="auto"/>
        <w:ind w:left="792"/>
        <w:jc w:val="both"/>
        <w:rPr>
          <w:rFonts w:ascii="Arial" w:hAnsi="Arial" w:cs="Arial"/>
          <w:sz w:val="24"/>
          <w:szCs w:val="24"/>
          <w:lang w:val="es-ES_tradnl"/>
        </w:rPr>
      </w:pPr>
    </w:p>
    <w:p w:rsidR="009869C0" w:rsidRDefault="009869C0" w:rsidP="006C3DDF">
      <w:pPr>
        <w:autoSpaceDE w:val="0"/>
        <w:autoSpaceDN w:val="0"/>
        <w:adjustRightInd w:val="0"/>
        <w:spacing w:after="0" w:line="480" w:lineRule="auto"/>
        <w:ind w:left="792"/>
        <w:jc w:val="both"/>
        <w:rPr>
          <w:rFonts w:ascii="Arial" w:hAnsi="Arial" w:cs="Arial"/>
          <w:sz w:val="24"/>
          <w:szCs w:val="24"/>
          <w:lang w:val="es-ES_tradnl"/>
        </w:rPr>
      </w:pPr>
    </w:p>
    <w:p w:rsidR="009869C0" w:rsidRDefault="009869C0" w:rsidP="006C3DDF">
      <w:pPr>
        <w:autoSpaceDE w:val="0"/>
        <w:autoSpaceDN w:val="0"/>
        <w:adjustRightInd w:val="0"/>
        <w:spacing w:after="0" w:line="480" w:lineRule="auto"/>
        <w:ind w:left="792"/>
        <w:jc w:val="both"/>
        <w:rPr>
          <w:rFonts w:ascii="Arial" w:hAnsi="Arial" w:cs="Arial"/>
          <w:sz w:val="24"/>
          <w:szCs w:val="24"/>
          <w:lang w:val="es-ES_tradnl"/>
        </w:rPr>
      </w:pPr>
    </w:p>
    <w:p w:rsidR="009869C0" w:rsidRDefault="009869C0" w:rsidP="006C3DDF">
      <w:pPr>
        <w:autoSpaceDE w:val="0"/>
        <w:autoSpaceDN w:val="0"/>
        <w:adjustRightInd w:val="0"/>
        <w:spacing w:after="0" w:line="480" w:lineRule="auto"/>
        <w:ind w:left="792"/>
        <w:jc w:val="both"/>
        <w:rPr>
          <w:rFonts w:ascii="Arial" w:hAnsi="Arial" w:cs="Arial"/>
          <w:sz w:val="24"/>
          <w:szCs w:val="24"/>
          <w:lang w:val="es-ES_tradnl"/>
        </w:rPr>
      </w:pPr>
    </w:p>
    <w:p w:rsidR="009869C0" w:rsidRDefault="009869C0" w:rsidP="006C3DDF">
      <w:pPr>
        <w:autoSpaceDE w:val="0"/>
        <w:autoSpaceDN w:val="0"/>
        <w:adjustRightInd w:val="0"/>
        <w:spacing w:after="0" w:line="480" w:lineRule="auto"/>
        <w:ind w:left="792"/>
        <w:jc w:val="both"/>
        <w:rPr>
          <w:rFonts w:ascii="Arial" w:hAnsi="Arial" w:cs="Arial"/>
          <w:sz w:val="24"/>
          <w:szCs w:val="24"/>
          <w:lang w:val="es-ES_tradnl"/>
        </w:rPr>
      </w:pPr>
    </w:p>
    <w:p w:rsidR="009869C0" w:rsidRDefault="009869C0" w:rsidP="006C3DDF">
      <w:pPr>
        <w:autoSpaceDE w:val="0"/>
        <w:autoSpaceDN w:val="0"/>
        <w:adjustRightInd w:val="0"/>
        <w:spacing w:after="0" w:line="480" w:lineRule="auto"/>
        <w:ind w:left="792"/>
        <w:jc w:val="both"/>
        <w:rPr>
          <w:rFonts w:ascii="Arial" w:hAnsi="Arial" w:cs="Arial"/>
          <w:sz w:val="24"/>
          <w:szCs w:val="24"/>
          <w:lang w:val="es-ES_tradnl"/>
        </w:rPr>
      </w:pPr>
    </w:p>
    <w:p w:rsidR="009869C0" w:rsidRDefault="009869C0" w:rsidP="006C3DDF">
      <w:pPr>
        <w:autoSpaceDE w:val="0"/>
        <w:autoSpaceDN w:val="0"/>
        <w:adjustRightInd w:val="0"/>
        <w:spacing w:after="0" w:line="480" w:lineRule="auto"/>
        <w:ind w:left="792"/>
        <w:jc w:val="both"/>
        <w:rPr>
          <w:rFonts w:ascii="Arial" w:hAnsi="Arial" w:cs="Arial"/>
          <w:sz w:val="24"/>
          <w:szCs w:val="24"/>
          <w:lang w:val="es-ES_tradnl"/>
        </w:rPr>
      </w:pPr>
    </w:p>
    <w:p w:rsidR="009869C0" w:rsidRDefault="009869C0" w:rsidP="006C3DDF">
      <w:pPr>
        <w:autoSpaceDE w:val="0"/>
        <w:autoSpaceDN w:val="0"/>
        <w:adjustRightInd w:val="0"/>
        <w:spacing w:after="0" w:line="480" w:lineRule="auto"/>
        <w:ind w:left="792"/>
        <w:jc w:val="both"/>
        <w:rPr>
          <w:rFonts w:ascii="Arial" w:hAnsi="Arial" w:cs="Arial"/>
          <w:sz w:val="24"/>
          <w:szCs w:val="24"/>
          <w:lang w:val="es-ES_tradnl"/>
        </w:rPr>
      </w:pPr>
    </w:p>
    <w:p w:rsidR="009869C0" w:rsidRDefault="009869C0" w:rsidP="006C3DDF">
      <w:pPr>
        <w:autoSpaceDE w:val="0"/>
        <w:autoSpaceDN w:val="0"/>
        <w:adjustRightInd w:val="0"/>
        <w:spacing w:after="0" w:line="480" w:lineRule="auto"/>
        <w:ind w:left="792"/>
        <w:jc w:val="both"/>
        <w:rPr>
          <w:rFonts w:ascii="Arial" w:hAnsi="Arial" w:cs="Arial"/>
          <w:sz w:val="24"/>
          <w:szCs w:val="24"/>
          <w:lang w:val="es-ES_tradnl"/>
        </w:rPr>
      </w:pPr>
    </w:p>
    <w:p w:rsidR="009869C0" w:rsidRDefault="009869C0" w:rsidP="006C3DDF">
      <w:pPr>
        <w:autoSpaceDE w:val="0"/>
        <w:autoSpaceDN w:val="0"/>
        <w:adjustRightInd w:val="0"/>
        <w:spacing w:after="0" w:line="480" w:lineRule="auto"/>
        <w:ind w:left="792"/>
        <w:jc w:val="both"/>
        <w:rPr>
          <w:rFonts w:ascii="Arial" w:hAnsi="Arial" w:cs="Arial"/>
          <w:sz w:val="24"/>
          <w:szCs w:val="24"/>
          <w:lang w:val="es-ES_tradnl"/>
        </w:rPr>
      </w:pPr>
    </w:p>
    <w:p w:rsidR="009869C0" w:rsidRDefault="009869C0" w:rsidP="006C3DDF">
      <w:pPr>
        <w:autoSpaceDE w:val="0"/>
        <w:autoSpaceDN w:val="0"/>
        <w:adjustRightInd w:val="0"/>
        <w:spacing w:after="0" w:line="480" w:lineRule="auto"/>
        <w:ind w:left="792"/>
        <w:jc w:val="both"/>
        <w:rPr>
          <w:rFonts w:ascii="Arial" w:hAnsi="Arial" w:cs="Arial"/>
          <w:sz w:val="24"/>
          <w:szCs w:val="24"/>
          <w:lang w:val="es-ES_tradnl"/>
        </w:rPr>
      </w:pPr>
    </w:p>
    <w:p w:rsidR="0026381D" w:rsidRDefault="0026381D" w:rsidP="0026381D">
      <w:r>
        <w:rPr>
          <w:rFonts w:ascii="Arial" w:hAnsi="Arial" w:cs="Arial"/>
          <w:b/>
          <w:i/>
          <w:sz w:val="18"/>
          <w:szCs w:val="18"/>
        </w:rPr>
        <w:t xml:space="preserve">                                         </w:t>
      </w:r>
      <w:r w:rsidRPr="00A60BB5">
        <w:rPr>
          <w:rFonts w:ascii="Arial" w:hAnsi="Arial" w:cs="Arial"/>
          <w:b/>
          <w:i/>
          <w:sz w:val="18"/>
          <w:szCs w:val="18"/>
        </w:rPr>
        <w:t xml:space="preserve">Autor: </w:t>
      </w:r>
      <w:r w:rsidRPr="00A60BB5">
        <w:rPr>
          <w:rFonts w:ascii="Arial" w:hAnsi="Arial" w:cs="Arial"/>
          <w:i/>
          <w:sz w:val="18"/>
          <w:szCs w:val="18"/>
        </w:rPr>
        <w:t>Marcia Camacho, Teresa Garzón, Jared Aguilar</w:t>
      </w:r>
    </w:p>
    <w:p w:rsidR="009675DD" w:rsidRDefault="009675DD" w:rsidP="005748E7">
      <w:pPr>
        <w:pStyle w:val="contenido"/>
        <w:spacing w:before="0" w:beforeAutospacing="0" w:after="0" w:afterAutospacing="0"/>
        <w:ind w:left="1985"/>
        <w:rPr>
          <w:lang w:val="es-ES_tradnl"/>
        </w:rPr>
      </w:pPr>
      <w:r>
        <w:rPr>
          <w:lang w:val="es-ES_tradnl"/>
        </w:rPr>
        <w:t>A continuación se presenta en la Tabla 3.</w:t>
      </w:r>
      <w:r w:rsidR="005748E7">
        <w:rPr>
          <w:lang w:val="es-ES_tradnl"/>
        </w:rPr>
        <w:t>19</w:t>
      </w:r>
      <w:r>
        <w:rPr>
          <w:lang w:val="es-ES_tradnl"/>
        </w:rPr>
        <w:t xml:space="preserve"> el reporte de Plan de compra de vehículos.</w:t>
      </w:r>
    </w:p>
    <w:p w:rsidR="009675DD" w:rsidRDefault="009675DD" w:rsidP="00AF1F64">
      <w:pPr>
        <w:pStyle w:val="contenido"/>
        <w:spacing w:before="0" w:beforeAutospacing="0" w:after="0" w:afterAutospacing="0"/>
        <w:ind w:left="1789"/>
        <w:rPr>
          <w:lang w:val="es-ES_tradnl"/>
        </w:rPr>
        <w:sectPr w:rsidR="009675DD" w:rsidSect="00E72715">
          <w:pgSz w:w="11906" w:h="16838" w:code="9"/>
          <w:pgMar w:top="2268" w:right="1361" w:bottom="2268" w:left="2268" w:header="1134" w:footer="709" w:gutter="0"/>
          <w:cols w:space="708"/>
          <w:docGrid w:linePitch="360"/>
        </w:sectPr>
      </w:pPr>
    </w:p>
    <w:p w:rsidR="009675DD" w:rsidRPr="009675DD" w:rsidRDefault="009675DD" w:rsidP="009675DD">
      <w:pPr>
        <w:pStyle w:val="Titulo5TablasTesis"/>
        <w:ind w:left="0"/>
      </w:pPr>
      <w:bookmarkStart w:id="387" w:name="_Toc296905629"/>
      <w:r w:rsidRPr="009675DD">
        <w:lastRenderedPageBreak/>
        <w:t>Tabla 3.</w:t>
      </w:r>
      <w:r w:rsidR="005748E7">
        <w:t>19: Formato de Plan de compra de vehículos.</w:t>
      </w:r>
      <w:bookmarkEnd w:id="387"/>
    </w:p>
    <w:p w:rsidR="009675DD" w:rsidRDefault="009D079D" w:rsidP="009675DD">
      <w:pPr>
        <w:pStyle w:val="contenido"/>
        <w:spacing w:before="0" w:beforeAutospacing="0" w:after="0" w:afterAutospacing="0"/>
        <w:rPr>
          <w:lang w:val="es-ES_tradnl"/>
        </w:rPr>
      </w:pPr>
      <w:r>
        <w:rPr>
          <w:noProof/>
          <w:lang w:val="es-ES" w:eastAsia="es-ES"/>
        </w:rPr>
        <w:drawing>
          <wp:inline distT="0" distB="0" distL="0" distR="0" wp14:anchorId="00F2B764" wp14:editId="7A72210F">
            <wp:extent cx="8333740" cy="4051300"/>
            <wp:effectExtent l="19050" t="0" r="0" b="0"/>
            <wp:docPr id="121"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75" cstate="print"/>
                    <a:srcRect l="2213" t="2299" r="5112" b="2299"/>
                    <a:stretch>
                      <a:fillRect/>
                    </a:stretch>
                  </pic:blipFill>
                  <pic:spPr bwMode="auto">
                    <a:xfrm>
                      <a:off x="0" y="0"/>
                      <a:ext cx="8333740" cy="4051300"/>
                    </a:xfrm>
                    <a:prstGeom prst="rect">
                      <a:avLst/>
                    </a:prstGeom>
                    <a:noFill/>
                    <a:ln w="9525">
                      <a:noFill/>
                      <a:miter lim="800000"/>
                      <a:headEnd/>
                      <a:tailEnd/>
                    </a:ln>
                  </pic:spPr>
                </pic:pic>
              </a:graphicData>
            </a:graphic>
          </wp:inline>
        </w:drawing>
      </w:r>
    </w:p>
    <w:p w:rsidR="009675DD" w:rsidRPr="0026381D" w:rsidRDefault="0026381D" w:rsidP="0026381D">
      <w:r w:rsidRPr="00A60BB5">
        <w:rPr>
          <w:rFonts w:ascii="Arial" w:hAnsi="Arial" w:cs="Arial"/>
          <w:b/>
          <w:i/>
          <w:sz w:val="18"/>
          <w:szCs w:val="18"/>
        </w:rPr>
        <w:t xml:space="preserve">Autor: </w:t>
      </w:r>
      <w:r w:rsidRPr="00A60BB5">
        <w:rPr>
          <w:rFonts w:ascii="Arial" w:hAnsi="Arial" w:cs="Arial"/>
          <w:i/>
          <w:sz w:val="18"/>
          <w:szCs w:val="18"/>
        </w:rPr>
        <w:t>Marcia Camacho, Teresa Garzón, Jared Aguilar</w:t>
      </w:r>
    </w:p>
    <w:p w:rsidR="009675DD" w:rsidRDefault="009675DD" w:rsidP="00AF1F64">
      <w:pPr>
        <w:pStyle w:val="contenido"/>
        <w:spacing w:before="0" w:beforeAutospacing="0" w:after="0" w:afterAutospacing="0"/>
        <w:ind w:left="1789"/>
        <w:rPr>
          <w:lang w:val="es-ES_tradnl"/>
        </w:rPr>
        <w:sectPr w:rsidR="009675DD" w:rsidSect="00E72715">
          <w:headerReference w:type="first" r:id="rId76"/>
          <w:footerReference w:type="first" r:id="rId77"/>
          <w:pgSz w:w="16838" w:h="11906" w:orient="landscape" w:code="9"/>
          <w:pgMar w:top="2268" w:right="1361" w:bottom="2268" w:left="2268" w:header="1134" w:footer="709" w:gutter="0"/>
          <w:cols w:space="708"/>
          <w:titlePg/>
          <w:docGrid w:linePitch="360"/>
        </w:sectPr>
      </w:pPr>
    </w:p>
    <w:p w:rsidR="000A7540" w:rsidRPr="005748E7" w:rsidRDefault="00AF1F64" w:rsidP="005748E7">
      <w:pPr>
        <w:pStyle w:val="contenido"/>
        <w:spacing w:before="0" w:beforeAutospacing="0" w:after="0" w:afterAutospacing="0"/>
        <w:ind w:left="1985"/>
        <w:rPr>
          <w:lang w:val="es-ES_tradnl"/>
        </w:rPr>
      </w:pPr>
      <w:r>
        <w:rPr>
          <w:lang w:val="es-ES_tradnl"/>
        </w:rPr>
        <w:lastRenderedPageBreak/>
        <w:t>En cuanto al indicador nivel de procesos y procedimientos documentados</w:t>
      </w:r>
      <w:r w:rsidR="001A19D4">
        <w:rPr>
          <w:lang w:val="es-ES_tradnl"/>
        </w:rPr>
        <w:t>, Tabla 3.</w:t>
      </w:r>
      <w:r w:rsidR="001451A1">
        <w:rPr>
          <w:lang w:val="es-ES_tradnl"/>
        </w:rPr>
        <w:t>2</w:t>
      </w:r>
      <w:r w:rsidR="005748E7">
        <w:rPr>
          <w:lang w:val="es-ES_tradnl"/>
        </w:rPr>
        <w:t>0</w:t>
      </w:r>
      <w:r>
        <w:rPr>
          <w:lang w:val="es-ES_tradnl"/>
        </w:rPr>
        <w:t>, se define una meta del 100% el cual la frecuencia de medición es de manera trimestral.</w:t>
      </w:r>
    </w:p>
    <w:p w:rsidR="00E94627" w:rsidRDefault="00E94627" w:rsidP="005469EB">
      <w:pPr>
        <w:pStyle w:val="Titulo5TablasTesis"/>
        <w:rPr>
          <w:rFonts w:cs="Arial"/>
          <w:i/>
        </w:rPr>
      </w:pPr>
      <w:bookmarkStart w:id="388" w:name="_Toc296905630"/>
      <w:r>
        <w:t>Tabla 3.</w:t>
      </w:r>
      <w:r w:rsidR="005748E7">
        <w:t xml:space="preserve">20: </w:t>
      </w:r>
      <w:r>
        <w:rPr>
          <w:rFonts w:cs="Arial"/>
        </w:rPr>
        <w:t>Ficha de Indicador</w:t>
      </w:r>
      <w:r w:rsidR="005748E7">
        <w:rPr>
          <w:rFonts w:cs="Arial"/>
        </w:rPr>
        <w:t xml:space="preserve"> # 3 </w:t>
      </w:r>
      <w:r w:rsidRPr="005748E7">
        <w:rPr>
          <w:rFonts w:cs="Arial"/>
        </w:rPr>
        <w:t>Perspectiva Procesos</w:t>
      </w:r>
      <w:bookmarkEnd w:id="388"/>
    </w:p>
    <w:tbl>
      <w:tblPr>
        <w:tblpPr w:leftFromText="141" w:rightFromText="141" w:vertAnchor="text" w:horzAnchor="margin" w:tblpXSpec="right" w:tblpY="226"/>
        <w:tblW w:w="3540" w:type="pct"/>
        <w:tblLayout w:type="fixed"/>
        <w:tblCellMar>
          <w:left w:w="70" w:type="dxa"/>
          <w:right w:w="70" w:type="dxa"/>
        </w:tblCellMar>
        <w:tblLook w:val="04A0" w:firstRow="1" w:lastRow="0" w:firstColumn="1" w:lastColumn="0" w:noHBand="0" w:noVBand="1"/>
      </w:tblPr>
      <w:tblGrid>
        <w:gridCol w:w="748"/>
        <w:gridCol w:w="1914"/>
        <w:gridCol w:w="1458"/>
        <w:gridCol w:w="1839"/>
      </w:tblGrid>
      <w:tr w:rsidR="009F631B" w:rsidRPr="007C6EF8" w:rsidTr="0026381D">
        <w:trPr>
          <w:trHeight w:val="357"/>
        </w:trPr>
        <w:tc>
          <w:tcPr>
            <w:tcW w:w="5000" w:type="pct"/>
            <w:gridSpan w:val="4"/>
            <w:tcBorders>
              <w:top w:val="single" w:sz="8" w:space="0" w:color="auto"/>
              <w:left w:val="single" w:sz="8" w:space="0" w:color="auto"/>
              <w:bottom w:val="single" w:sz="8" w:space="0" w:color="auto"/>
              <w:right w:val="single" w:sz="8" w:space="0" w:color="000000"/>
            </w:tcBorders>
            <w:shd w:val="clear" w:color="000000" w:fill="99CCFF"/>
            <w:noWrap/>
            <w:vAlign w:val="center"/>
            <w:hideMark/>
          </w:tcPr>
          <w:p w:rsidR="009F631B" w:rsidRPr="007C6EF8" w:rsidRDefault="009F631B" w:rsidP="009F631B">
            <w:pPr>
              <w:spacing w:after="0" w:line="240" w:lineRule="auto"/>
              <w:jc w:val="center"/>
              <w:rPr>
                <w:rFonts w:eastAsia="Times New Roman"/>
                <w:b/>
                <w:bCs/>
                <w:color w:val="000000"/>
                <w:sz w:val="24"/>
                <w:szCs w:val="24"/>
                <w:lang w:eastAsia="es-EC"/>
              </w:rPr>
            </w:pPr>
            <w:r w:rsidRPr="007C6EF8">
              <w:rPr>
                <w:rFonts w:eastAsia="Times New Roman"/>
                <w:b/>
                <w:bCs/>
                <w:color w:val="000000"/>
                <w:sz w:val="24"/>
                <w:szCs w:val="24"/>
                <w:lang w:eastAsia="es-EC"/>
              </w:rPr>
              <w:t>PERSPECTIVA</w:t>
            </w:r>
          </w:p>
        </w:tc>
      </w:tr>
      <w:tr w:rsidR="009F631B" w:rsidRPr="007C6EF8" w:rsidTr="0026381D">
        <w:trPr>
          <w:trHeight w:val="493"/>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F631B" w:rsidRPr="007C6EF8" w:rsidRDefault="009F631B" w:rsidP="009F631B">
            <w:pPr>
              <w:spacing w:after="0" w:line="240" w:lineRule="auto"/>
              <w:jc w:val="center"/>
              <w:rPr>
                <w:rFonts w:eastAsia="Times New Roman"/>
                <w:color w:val="000000"/>
                <w:sz w:val="24"/>
                <w:szCs w:val="24"/>
                <w:lang w:eastAsia="es-EC"/>
              </w:rPr>
            </w:pPr>
            <w:r w:rsidRPr="007C6EF8">
              <w:rPr>
                <w:rFonts w:eastAsia="Times New Roman"/>
                <w:color w:val="000000"/>
                <w:sz w:val="24"/>
                <w:szCs w:val="24"/>
                <w:lang w:eastAsia="es-EC"/>
              </w:rPr>
              <w:t>Procesos</w:t>
            </w:r>
          </w:p>
        </w:tc>
      </w:tr>
      <w:tr w:rsidR="009F631B" w:rsidRPr="007C6EF8" w:rsidTr="0026381D">
        <w:trPr>
          <w:trHeight w:val="357"/>
        </w:trPr>
        <w:tc>
          <w:tcPr>
            <w:tcW w:w="5000" w:type="pct"/>
            <w:gridSpan w:val="4"/>
            <w:tcBorders>
              <w:top w:val="single" w:sz="8" w:space="0" w:color="auto"/>
              <w:left w:val="single" w:sz="8" w:space="0" w:color="auto"/>
              <w:bottom w:val="single" w:sz="8" w:space="0" w:color="auto"/>
              <w:right w:val="single" w:sz="8" w:space="0" w:color="000000"/>
            </w:tcBorders>
            <w:shd w:val="clear" w:color="000000" w:fill="99CCFF"/>
            <w:noWrap/>
            <w:vAlign w:val="center"/>
            <w:hideMark/>
          </w:tcPr>
          <w:p w:rsidR="009F631B" w:rsidRPr="007C6EF8" w:rsidRDefault="009F631B" w:rsidP="009F631B">
            <w:pPr>
              <w:spacing w:after="0" w:line="240" w:lineRule="auto"/>
              <w:jc w:val="center"/>
              <w:rPr>
                <w:rFonts w:eastAsia="Times New Roman"/>
                <w:b/>
                <w:bCs/>
                <w:color w:val="000000"/>
                <w:sz w:val="24"/>
                <w:szCs w:val="24"/>
                <w:lang w:eastAsia="es-EC"/>
              </w:rPr>
            </w:pPr>
            <w:r w:rsidRPr="007C6EF8">
              <w:rPr>
                <w:rFonts w:eastAsia="Times New Roman"/>
                <w:b/>
                <w:bCs/>
                <w:color w:val="000000"/>
                <w:sz w:val="24"/>
                <w:szCs w:val="24"/>
                <w:lang w:eastAsia="es-EC"/>
              </w:rPr>
              <w:t>OBJETIVO ESTRATÉGICO</w:t>
            </w:r>
          </w:p>
        </w:tc>
      </w:tr>
      <w:tr w:rsidR="009F631B" w:rsidRPr="007C6EF8" w:rsidTr="0026381D">
        <w:trPr>
          <w:trHeight w:val="547"/>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F631B" w:rsidRPr="007C6EF8" w:rsidRDefault="009F631B" w:rsidP="009F631B">
            <w:pPr>
              <w:spacing w:after="0" w:line="240" w:lineRule="auto"/>
              <w:jc w:val="center"/>
              <w:rPr>
                <w:rFonts w:eastAsia="Times New Roman"/>
                <w:color w:val="000000"/>
                <w:sz w:val="24"/>
                <w:szCs w:val="24"/>
                <w:lang w:eastAsia="es-EC"/>
              </w:rPr>
            </w:pPr>
            <w:r w:rsidRPr="007C6EF8">
              <w:rPr>
                <w:rFonts w:eastAsia="Times New Roman"/>
                <w:color w:val="000000"/>
                <w:sz w:val="24"/>
                <w:szCs w:val="24"/>
                <w:lang w:eastAsia="es-EC"/>
              </w:rPr>
              <w:t xml:space="preserve">Documentar el 100% de los procesos y procedimientos de la </w:t>
            </w:r>
            <w:proofErr w:type="spellStart"/>
            <w:r w:rsidRPr="007C6EF8">
              <w:rPr>
                <w:rFonts w:eastAsia="Times New Roman"/>
                <w:color w:val="000000"/>
                <w:sz w:val="24"/>
                <w:szCs w:val="24"/>
                <w:lang w:eastAsia="es-EC"/>
              </w:rPr>
              <w:t>Cia</w:t>
            </w:r>
            <w:proofErr w:type="spellEnd"/>
            <w:r w:rsidRPr="007C6EF8">
              <w:rPr>
                <w:rFonts w:eastAsia="Times New Roman"/>
                <w:color w:val="000000"/>
                <w:sz w:val="24"/>
                <w:szCs w:val="24"/>
                <w:lang w:eastAsia="es-EC"/>
              </w:rPr>
              <w:t>.</w:t>
            </w:r>
          </w:p>
        </w:tc>
      </w:tr>
      <w:tr w:rsidR="009F631B" w:rsidRPr="007C6EF8" w:rsidTr="0026381D">
        <w:trPr>
          <w:trHeight w:val="357"/>
        </w:trPr>
        <w:tc>
          <w:tcPr>
            <w:tcW w:w="5000" w:type="pct"/>
            <w:gridSpan w:val="4"/>
            <w:tcBorders>
              <w:top w:val="single" w:sz="8" w:space="0" w:color="auto"/>
              <w:left w:val="single" w:sz="8" w:space="0" w:color="auto"/>
              <w:bottom w:val="single" w:sz="8" w:space="0" w:color="auto"/>
              <w:right w:val="single" w:sz="8" w:space="0" w:color="000000"/>
            </w:tcBorders>
            <w:shd w:val="clear" w:color="000000" w:fill="C0C0C0"/>
            <w:noWrap/>
            <w:vAlign w:val="center"/>
            <w:hideMark/>
          </w:tcPr>
          <w:p w:rsidR="009F631B" w:rsidRPr="007C6EF8" w:rsidRDefault="009F631B" w:rsidP="009F631B">
            <w:pPr>
              <w:spacing w:after="0" w:line="240" w:lineRule="auto"/>
              <w:jc w:val="center"/>
              <w:rPr>
                <w:rFonts w:eastAsia="Times New Roman"/>
                <w:b/>
                <w:bCs/>
                <w:color w:val="000000"/>
                <w:sz w:val="24"/>
                <w:szCs w:val="24"/>
                <w:lang w:eastAsia="es-EC"/>
              </w:rPr>
            </w:pPr>
            <w:r w:rsidRPr="007C6EF8">
              <w:rPr>
                <w:rFonts w:eastAsia="Times New Roman"/>
                <w:b/>
                <w:bCs/>
                <w:color w:val="000000"/>
                <w:sz w:val="24"/>
                <w:szCs w:val="24"/>
                <w:lang w:eastAsia="es-EC"/>
              </w:rPr>
              <w:t>INDICADOR</w:t>
            </w:r>
          </w:p>
        </w:tc>
      </w:tr>
      <w:tr w:rsidR="009F631B" w:rsidRPr="007C6EF8" w:rsidTr="0026381D">
        <w:trPr>
          <w:trHeight w:val="559"/>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F631B" w:rsidRPr="007C6EF8" w:rsidRDefault="009F631B" w:rsidP="009F631B">
            <w:pPr>
              <w:spacing w:after="0" w:line="240" w:lineRule="auto"/>
              <w:jc w:val="center"/>
              <w:rPr>
                <w:rFonts w:eastAsia="Times New Roman"/>
                <w:color w:val="000000"/>
                <w:sz w:val="24"/>
                <w:szCs w:val="24"/>
                <w:lang w:eastAsia="es-EC"/>
              </w:rPr>
            </w:pPr>
            <w:r w:rsidRPr="007C6EF8">
              <w:rPr>
                <w:rFonts w:eastAsia="Times New Roman"/>
                <w:color w:val="000000"/>
                <w:sz w:val="24"/>
                <w:szCs w:val="24"/>
                <w:lang w:eastAsia="es-EC"/>
              </w:rPr>
              <w:t>Nivel de procesos y procedimientos documentados</w:t>
            </w:r>
          </w:p>
        </w:tc>
      </w:tr>
      <w:tr w:rsidR="009F631B" w:rsidRPr="007C6EF8" w:rsidTr="0026381D">
        <w:trPr>
          <w:trHeight w:val="357"/>
        </w:trPr>
        <w:tc>
          <w:tcPr>
            <w:tcW w:w="2234" w:type="pct"/>
            <w:gridSpan w:val="2"/>
            <w:tcBorders>
              <w:top w:val="single" w:sz="8" w:space="0" w:color="auto"/>
              <w:left w:val="single" w:sz="8" w:space="0" w:color="auto"/>
              <w:bottom w:val="single" w:sz="8" w:space="0" w:color="auto"/>
              <w:right w:val="nil"/>
            </w:tcBorders>
            <w:shd w:val="clear" w:color="000000" w:fill="C0C0C0"/>
            <w:noWrap/>
            <w:vAlign w:val="center"/>
            <w:hideMark/>
          </w:tcPr>
          <w:p w:rsidR="009F631B" w:rsidRPr="007C6EF8" w:rsidRDefault="009F631B" w:rsidP="009F631B">
            <w:pPr>
              <w:spacing w:after="0" w:line="240" w:lineRule="auto"/>
              <w:jc w:val="center"/>
              <w:rPr>
                <w:rFonts w:eastAsia="Times New Roman"/>
                <w:b/>
                <w:bCs/>
                <w:color w:val="000000"/>
                <w:sz w:val="24"/>
                <w:szCs w:val="24"/>
                <w:lang w:eastAsia="es-EC"/>
              </w:rPr>
            </w:pPr>
            <w:r w:rsidRPr="007C6EF8">
              <w:rPr>
                <w:rFonts w:eastAsia="Times New Roman"/>
                <w:b/>
                <w:bCs/>
                <w:color w:val="000000"/>
                <w:sz w:val="24"/>
                <w:szCs w:val="24"/>
                <w:lang w:eastAsia="es-EC"/>
              </w:rPr>
              <w:t>UNIDAD</w:t>
            </w:r>
          </w:p>
        </w:tc>
        <w:tc>
          <w:tcPr>
            <w:tcW w:w="2766" w:type="pct"/>
            <w:gridSpan w:val="2"/>
            <w:tcBorders>
              <w:top w:val="single" w:sz="8" w:space="0" w:color="auto"/>
              <w:left w:val="single" w:sz="8" w:space="0" w:color="auto"/>
              <w:bottom w:val="single" w:sz="8" w:space="0" w:color="auto"/>
              <w:right w:val="single" w:sz="8" w:space="0" w:color="000000"/>
            </w:tcBorders>
            <w:shd w:val="clear" w:color="000000" w:fill="C0C0C0"/>
            <w:noWrap/>
            <w:vAlign w:val="center"/>
            <w:hideMark/>
          </w:tcPr>
          <w:p w:rsidR="009F631B" w:rsidRPr="007C6EF8" w:rsidRDefault="009F631B" w:rsidP="009F631B">
            <w:pPr>
              <w:spacing w:after="0" w:line="240" w:lineRule="auto"/>
              <w:jc w:val="center"/>
              <w:rPr>
                <w:rFonts w:eastAsia="Times New Roman"/>
                <w:b/>
                <w:bCs/>
                <w:color w:val="000000"/>
                <w:sz w:val="24"/>
                <w:szCs w:val="24"/>
                <w:lang w:eastAsia="es-EC"/>
              </w:rPr>
            </w:pPr>
            <w:r w:rsidRPr="007C6EF8">
              <w:rPr>
                <w:rFonts w:eastAsia="Times New Roman"/>
                <w:b/>
                <w:bCs/>
                <w:color w:val="000000"/>
                <w:sz w:val="24"/>
                <w:szCs w:val="24"/>
                <w:lang w:eastAsia="es-EC"/>
              </w:rPr>
              <w:t>MÉTRICA</w:t>
            </w:r>
          </w:p>
        </w:tc>
      </w:tr>
      <w:tr w:rsidR="009F631B" w:rsidRPr="007C6EF8" w:rsidTr="0026381D">
        <w:trPr>
          <w:trHeight w:val="891"/>
        </w:trPr>
        <w:tc>
          <w:tcPr>
            <w:tcW w:w="2234" w:type="pct"/>
            <w:gridSpan w:val="2"/>
            <w:tcBorders>
              <w:top w:val="single" w:sz="8" w:space="0" w:color="auto"/>
              <w:left w:val="single" w:sz="8" w:space="0" w:color="auto"/>
              <w:bottom w:val="single" w:sz="8" w:space="0" w:color="auto"/>
              <w:right w:val="nil"/>
            </w:tcBorders>
            <w:shd w:val="clear" w:color="auto" w:fill="auto"/>
            <w:noWrap/>
            <w:vAlign w:val="center"/>
            <w:hideMark/>
          </w:tcPr>
          <w:p w:rsidR="009F631B" w:rsidRPr="007C6EF8" w:rsidRDefault="009F631B" w:rsidP="009F631B">
            <w:pPr>
              <w:spacing w:after="0" w:line="240" w:lineRule="auto"/>
              <w:jc w:val="center"/>
              <w:rPr>
                <w:rFonts w:eastAsia="Times New Roman"/>
                <w:color w:val="000000"/>
                <w:sz w:val="24"/>
                <w:szCs w:val="24"/>
                <w:lang w:eastAsia="es-EC"/>
              </w:rPr>
            </w:pPr>
            <w:r w:rsidRPr="007C6EF8">
              <w:rPr>
                <w:rFonts w:eastAsia="Times New Roman"/>
                <w:color w:val="000000"/>
                <w:sz w:val="24"/>
                <w:szCs w:val="24"/>
                <w:lang w:eastAsia="es-EC"/>
              </w:rPr>
              <w:t>%</w:t>
            </w:r>
          </w:p>
        </w:tc>
        <w:tc>
          <w:tcPr>
            <w:tcW w:w="2766"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9F631B" w:rsidRPr="007C6EF8" w:rsidRDefault="009F631B" w:rsidP="00344BF6">
            <w:pPr>
              <w:spacing w:after="0" w:line="240" w:lineRule="auto"/>
              <w:jc w:val="center"/>
              <w:rPr>
                <w:rFonts w:eastAsia="Times New Roman"/>
                <w:color w:val="000000"/>
                <w:sz w:val="24"/>
                <w:szCs w:val="24"/>
                <w:lang w:eastAsia="es-EC"/>
              </w:rPr>
            </w:pPr>
            <w:r w:rsidRPr="007C6EF8">
              <w:rPr>
                <w:rFonts w:eastAsia="Times New Roman"/>
                <w:color w:val="000000"/>
                <w:sz w:val="24"/>
                <w:szCs w:val="24"/>
                <w:lang w:eastAsia="es-EC"/>
              </w:rPr>
              <w:t xml:space="preserve">    ( # de procesos y procedimientos documentados / Total de procesos y procedimientos </w:t>
            </w:r>
            <w:r w:rsidR="00344BF6">
              <w:rPr>
                <w:rFonts w:eastAsia="Times New Roman"/>
                <w:color w:val="000000"/>
                <w:sz w:val="24"/>
                <w:szCs w:val="24"/>
                <w:lang w:eastAsia="es-EC"/>
              </w:rPr>
              <w:t>planificados</w:t>
            </w:r>
            <w:r w:rsidRPr="007C6EF8">
              <w:rPr>
                <w:rFonts w:eastAsia="Times New Roman"/>
                <w:color w:val="000000"/>
                <w:sz w:val="24"/>
                <w:szCs w:val="24"/>
                <w:lang w:eastAsia="es-EC"/>
              </w:rPr>
              <w:t>) *100 %</w:t>
            </w:r>
          </w:p>
        </w:tc>
      </w:tr>
      <w:tr w:rsidR="009F631B" w:rsidRPr="007C6EF8" w:rsidTr="0026381D">
        <w:trPr>
          <w:trHeight w:val="687"/>
        </w:trPr>
        <w:tc>
          <w:tcPr>
            <w:tcW w:w="3457" w:type="pct"/>
            <w:gridSpan w:val="3"/>
            <w:tcBorders>
              <w:top w:val="single" w:sz="8" w:space="0" w:color="auto"/>
              <w:left w:val="single" w:sz="8" w:space="0" w:color="auto"/>
              <w:bottom w:val="single" w:sz="8" w:space="0" w:color="auto"/>
              <w:right w:val="nil"/>
            </w:tcBorders>
            <w:shd w:val="clear" w:color="000000" w:fill="BFBFBF"/>
            <w:noWrap/>
            <w:vAlign w:val="center"/>
            <w:hideMark/>
          </w:tcPr>
          <w:p w:rsidR="009F631B" w:rsidRPr="007C6EF8" w:rsidRDefault="009F631B" w:rsidP="009F631B">
            <w:pPr>
              <w:spacing w:after="0" w:line="240" w:lineRule="auto"/>
              <w:jc w:val="center"/>
              <w:rPr>
                <w:rFonts w:eastAsia="Times New Roman"/>
                <w:b/>
                <w:bCs/>
                <w:color w:val="000000"/>
                <w:sz w:val="24"/>
                <w:szCs w:val="24"/>
                <w:lang w:eastAsia="es-EC"/>
              </w:rPr>
            </w:pPr>
            <w:r w:rsidRPr="007C6EF8">
              <w:rPr>
                <w:rFonts w:eastAsia="Times New Roman"/>
                <w:b/>
                <w:bCs/>
                <w:color w:val="000000"/>
                <w:sz w:val="24"/>
                <w:szCs w:val="24"/>
                <w:lang w:eastAsia="es-EC"/>
              </w:rPr>
              <w:t>FUENTE DE INFORMACIÓN</w:t>
            </w:r>
          </w:p>
        </w:tc>
        <w:tc>
          <w:tcPr>
            <w:tcW w:w="1543" w:type="pct"/>
            <w:tcBorders>
              <w:top w:val="single" w:sz="8" w:space="0" w:color="auto"/>
              <w:left w:val="single" w:sz="8" w:space="0" w:color="auto"/>
              <w:bottom w:val="single" w:sz="8" w:space="0" w:color="auto"/>
              <w:right w:val="single" w:sz="8" w:space="0" w:color="000000"/>
            </w:tcBorders>
            <w:shd w:val="clear" w:color="000000" w:fill="BFBFBF"/>
            <w:vAlign w:val="center"/>
            <w:hideMark/>
          </w:tcPr>
          <w:p w:rsidR="009F631B" w:rsidRPr="007C6EF8" w:rsidRDefault="009F631B" w:rsidP="009F631B">
            <w:pPr>
              <w:spacing w:after="0" w:line="240" w:lineRule="auto"/>
              <w:jc w:val="center"/>
              <w:rPr>
                <w:rFonts w:eastAsia="Times New Roman"/>
                <w:b/>
                <w:bCs/>
                <w:color w:val="000000"/>
                <w:sz w:val="24"/>
                <w:szCs w:val="24"/>
                <w:lang w:eastAsia="es-EC"/>
              </w:rPr>
            </w:pPr>
            <w:r w:rsidRPr="007C6EF8">
              <w:rPr>
                <w:rFonts w:eastAsia="Times New Roman"/>
                <w:b/>
                <w:bCs/>
                <w:color w:val="000000"/>
                <w:sz w:val="24"/>
                <w:szCs w:val="24"/>
                <w:lang w:eastAsia="es-EC"/>
              </w:rPr>
              <w:t>FRECUENCIA DE MEDICIÓN</w:t>
            </w:r>
          </w:p>
        </w:tc>
      </w:tr>
      <w:tr w:rsidR="009F631B" w:rsidRPr="007C6EF8" w:rsidTr="0026381D">
        <w:trPr>
          <w:trHeight w:val="670"/>
        </w:trPr>
        <w:tc>
          <w:tcPr>
            <w:tcW w:w="3457"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F631B" w:rsidRPr="007C6EF8" w:rsidRDefault="00F732FA" w:rsidP="009F631B">
            <w:pPr>
              <w:spacing w:after="0" w:line="240" w:lineRule="auto"/>
              <w:jc w:val="center"/>
              <w:rPr>
                <w:rFonts w:eastAsia="Times New Roman"/>
                <w:color w:val="000000"/>
                <w:sz w:val="24"/>
                <w:szCs w:val="24"/>
                <w:lang w:eastAsia="es-EC"/>
              </w:rPr>
            </w:pPr>
            <w:r>
              <w:rPr>
                <w:rFonts w:eastAsia="Times New Roman"/>
                <w:color w:val="000000"/>
                <w:sz w:val="24"/>
                <w:szCs w:val="24"/>
                <w:lang w:eastAsia="es-EC"/>
              </w:rPr>
              <w:t>Control de avance documental</w:t>
            </w:r>
          </w:p>
        </w:tc>
        <w:tc>
          <w:tcPr>
            <w:tcW w:w="1543" w:type="pct"/>
            <w:tcBorders>
              <w:top w:val="single" w:sz="8" w:space="0" w:color="auto"/>
              <w:left w:val="nil"/>
              <w:bottom w:val="single" w:sz="8" w:space="0" w:color="auto"/>
              <w:right w:val="single" w:sz="8" w:space="0" w:color="000000"/>
            </w:tcBorders>
            <w:shd w:val="clear" w:color="auto" w:fill="auto"/>
            <w:noWrap/>
            <w:vAlign w:val="center"/>
            <w:hideMark/>
          </w:tcPr>
          <w:p w:rsidR="009F631B" w:rsidRPr="007C6EF8" w:rsidRDefault="009F631B" w:rsidP="009F631B">
            <w:pPr>
              <w:spacing w:after="0" w:line="240" w:lineRule="auto"/>
              <w:jc w:val="center"/>
              <w:rPr>
                <w:rFonts w:eastAsia="Times New Roman"/>
                <w:color w:val="000000"/>
                <w:sz w:val="24"/>
                <w:szCs w:val="24"/>
                <w:lang w:eastAsia="es-EC"/>
              </w:rPr>
            </w:pPr>
            <w:r w:rsidRPr="007C6EF8">
              <w:rPr>
                <w:rFonts w:eastAsia="Times New Roman"/>
                <w:color w:val="000000"/>
                <w:sz w:val="24"/>
                <w:szCs w:val="24"/>
                <w:lang w:eastAsia="es-EC"/>
              </w:rPr>
              <w:t>Trimestral</w:t>
            </w:r>
          </w:p>
        </w:tc>
      </w:tr>
      <w:tr w:rsidR="009F631B" w:rsidRPr="007C6EF8" w:rsidTr="0026381D">
        <w:trPr>
          <w:trHeight w:val="357"/>
        </w:trPr>
        <w:tc>
          <w:tcPr>
            <w:tcW w:w="2234" w:type="pct"/>
            <w:gridSpan w:val="2"/>
            <w:tcBorders>
              <w:top w:val="single" w:sz="8" w:space="0" w:color="auto"/>
              <w:left w:val="single" w:sz="8" w:space="0" w:color="auto"/>
              <w:bottom w:val="single" w:sz="8" w:space="0" w:color="auto"/>
              <w:right w:val="single" w:sz="4" w:space="0" w:color="auto"/>
            </w:tcBorders>
            <w:shd w:val="clear" w:color="000000" w:fill="BFBFBF"/>
            <w:noWrap/>
            <w:vAlign w:val="center"/>
            <w:hideMark/>
          </w:tcPr>
          <w:p w:rsidR="009F631B" w:rsidRPr="007C6EF8" w:rsidRDefault="009F631B" w:rsidP="009F631B">
            <w:pPr>
              <w:spacing w:after="0" w:line="240" w:lineRule="auto"/>
              <w:jc w:val="center"/>
              <w:rPr>
                <w:rFonts w:eastAsia="Times New Roman"/>
                <w:b/>
                <w:bCs/>
                <w:color w:val="000000"/>
                <w:sz w:val="24"/>
                <w:szCs w:val="24"/>
                <w:lang w:eastAsia="es-EC"/>
              </w:rPr>
            </w:pPr>
            <w:r w:rsidRPr="007C6EF8">
              <w:rPr>
                <w:rFonts w:eastAsia="Times New Roman"/>
                <w:b/>
                <w:bCs/>
                <w:color w:val="000000"/>
                <w:sz w:val="24"/>
                <w:szCs w:val="24"/>
                <w:lang w:eastAsia="es-EC"/>
              </w:rPr>
              <w:t xml:space="preserve">RESPONSABLE DE MEDIR </w:t>
            </w:r>
          </w:p>
        </w:tc>
        <w:tc>
          <w:tcPr>
            <w:tcW w:w="2766" w:type="pct"/>
            <w:gridSpan w:val="2"/>
            <w:tcBorders>
              <w:top w:val="single" w:sz="8" w:space="0" w:color="auto"/>
              <w:left w:val="single" w:sz="8" w:space="0" w:color="auto"/>
              <w:bottom w:val="single" w:sz="8" w:space="0" w:color="auto"/>
              <w:right w:val="single" w:sz="8" w:space="0" w:color="000000"/>
            </w:tcBorders>
            <w:shd w:val="clear" w:color="000000" w:fill="BFBFBF"/>
            <w:noWrap/>
            <w:vAlign w:val="center"/>
            <w:hideMark/>
          </w:tcPr>
          <w:p w:rsidR="009F631B" w:rsidRPr="007C6EF8" w:rsidRDefault="009F631B" w:rsidP="009F631B">
            <w:pPr>
              <w:spacing w:after="0" w:line="240" w:lineRule="auto"/>
              <w:jc w:val="center"/>
              <w:rPr>
                <w:rFonts w:eastAsia="Times New Roman"/>
                <w:b/>
                <w:bCs/>
                <w:color w:val="000000"/>
                <w:sz w:val="24"/>
                <w:szCs w:val="24"/>
                <w:lang w:eastAsia="es-EC"/>
              </w:rPr>
            </w:pPr>
            <w:r w:rsidRPr="007C6EF8">
              <w:rPr>
                <w:rFonts w:eastAsia="Times New Roman"/>
                <w:b/>
                <w:bCs/>
                <w:color w:val="000000"/>
                <w:sz w:val="24"/>
                <w:szCs w:val="24"/>
                <w:lang w:eastAsia="es-EC"/>
              </w:rPr>
              <w:t>RESPONSABLE DE GESTIONAR</w:t>
            </w:r>
          </w:p>
        </w:tc>
      </w:tr>
      <w:tr w:rsidR="009F631B" w:rsidRPr="007C6EF8" w:rsidTr="0026381D">
        <w:trPr>
          <w:trHeight w:val="645"/>
        </w:trPr>
        <w:tc>
          <w:tcPr>
            <w:tcW w:w="2234" w:type="pct"/>
            <w:gridSpan w:val="2"/>
            <w:tcBorders>
              <w:top w:val="single" w:sz="8" w:space="0" w:color="auto"/>
              <w:left w:val="single" w:sz="8" w:space="0" w:color="auto"/>
              <w:bottom w:val="nil"/>
              <w:right w:val="single" w:sz="8" w:space="0" w:color="000000"/>
            </w:tcBorders>
            <w:shd w:val="clear" w:color="auto" w:fill="auto"/>
            <w:noWrap/>
            <w:vAlign w:val="center"/>
            <w:hideMark/>
          </w:tcPr>
          <w:p w:rsidR="009F631B" w:rsidRPr="007C6EF8" w:rsidRDefault="009F631B" w:rsidP="009F631B">
            <w:pPr>
              <w:spacing w:after="0" w:line="240" w:lineRule="auto"/>
              <w:jc w:val="center"/>
              <w:rPr>
                <w:rFonts w:eastAsia="Times New Roman"/>
                <w:color w:val="000000"/>
                <w:sz w:val="24"/>
                <w:szCs w:val="24"/>
                <w:lang w:eastAsia="es-EC"/>
              </w:rPr>
            </w:pPr>
            <w:r w:rsidRPr="007C6EF8">
              <w:rPr>
                <w:rFonts w:eastAsia="Times New Roman"/>
                <w:color w:val="000000"/>
                <w:sz w:val="24"/>
                <w:szCs w:val="24"/>
                <w:lang w:eastAsia="es-EC"/>
              </w:rPr>
              <w:t>Asistente de Gerencia</w:t>
            </w:r>
          </w:p>
        </w:tc>
        <w:tc>
          <w:tcPr>
            <w:tcW w:w="2766" w:type="pct"/>
            <w:gridSpan w:val="2"/>
            <w:tcBorders>
              <w:top w:val="single" w:sz="8" w:space="0" w:color="auto"/>
              <w:left w:val="nil"/>
              <w:bottom w:val="nil"/>
              <w:right w:val="single" w:sz="8" w:space="0" w:color="000000"/>
            </w:tcBorders>
            <w:shd w:val="clear" w:color="auto" w:fill="auto"/>
            <w:noWrap/>
            <w:vAlign w:val="center"/>
            <w:hideMark/>
          </w:tcPr>
          <w:p w:rsidR="009F631B" w:rsidRPr="007C6EF8" w:rsidRDefault="009F631B" w:rsidP="009F631B">
            <w:pPr>
              <w:spacing w:after="0" w:line="240" w:lineRule="auto"/>
              <w:jc w:val="center"/>
              <w:rPr>
                <w:rFonts w:eastAsia="Times New Roman"/>
                <w:color w:val="000000"/>
                <w:sz w:val="24"/>
                <w:szCs w:val="24"/>
                <w:lang w:eastAsia="es-EC"/>
              </w:rPr>
            </w:pPr>
            <w:r w:rsidRPr="007C6EF8">
              <w:rPr>
                <w:rFonts w:eastAsia="Times New Roman"/>
                <w:color w:val="000000"/>
                <w:sz w:val="24"/>
                <w:szCs w:val="24"/>
                <w:lang w:eastAsia="es-EC"/>
              </w:rPr>
              <w:t>Gerente General</w:t>
            </w:r>
          </w:p>
        </w:tc>
      </w:tr>
      <w:tr w:rsidR="009F631B" w:rsidRPr="007C6EF8" w:rsidTr="0026381D">
        <w:trPr>
          <w:trHeight w:val="357"/>
        </w:trPr>
        <w:tc>
          <w:tcPr>
            <w:tcW w:w="628"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F631B" w:rsidRPr="007C6EF8" w:rsidRDefault="009F631B" w:rsidP="009F631B">
            <w:pPr>
              <w:spacing w:after="0" w:line="240" w:lineRule="auto"/>
              <w:jc w:val="center"/>
              <w:rPr>
                <w:rFonts w:eastAsia="Times New Roman"/>
                <w:b/>
                <w:bCs/>
                <w:sz w:val="24"/>
                <w:szCs w:val="24"/>
                <w:lang w:eastAsia="es-EC"/>
              </w:rPr>
            </w:pPr>
            <w:r w:rsidRPr="007C6EF8">
              <w:rPr>
                <w:rFonts w:eastAsia="Times New Roman"/>
                <w:b/>
                <w:bCs/>
                <w:sz w:val="24"/>
                <w:szCs w:val="24"/>
                <w:lang w:eastAsia="es-EC"/>
              </w:rPr>
              <w:t>META</w:t>
            </w:r>
          </w:p>
        </w:tc>
        <w:tc>
          <w:tcPr>
            <w:tcW w:w="1605" w:type="pct"/>
            <w:tcBorders>
              <w:top w:val="single" w:sz="8" w:space="0" w:color="auto"/>
              <w:left w:val="single" w:sz="8" w:space="0" w:color="auto"/>
              <w:bottom w:val="single" w:sz="8" w:space="0" w:color="auto"/>
              <w:right w:val="single" w:sz="8" w:space="0" w:color="000000"/>
            </w:tcBorders>
            <w:shd w:val="clear" w:color="000000" w:fill="FF0000"/>
            <w:noWrap/>
            <w:vAlign w:val="center"/>
            <w:hideMark/>
          </w:tcPr>
          <w:p w:rsidR="009F631B" w:rsidRPr="007C6EF8" w:rsidRDefault="009F631B" w:rsidP="009F631B">
            <w:pPr>
              <w:spacing w:after="0" w:line="240" w:lineRule="auto"/>
              <w:jc w:val="center"/>
              <w:rPr>
                <w:rFonts w:eastAsia="Times New Roman"/>
                <w:b/>
                <w:bCs/>
                <w:color w:val="FFFFFF"/>
                <w:sz w:val="24"/>
                <w:szCs w:val="24"/>
                <w:lang w:eastAsia="es-EC"/>
              </w:rPr>
            </w:pPr>
            <w:r w:rsidRPr="007C6EF8">
              <w:rPr>
                <w:rFonts w:eastAsia="Times New Roman"/>
                <w:b/>
                <w:bCs/>
                <w:color w:val="FFFFFF"/>
                <w:sz w:val="24"/>
                <w:szCs w:val="24"/>
                <w:lang w:eastAsia="es-EC"/>
              </w:rPr>
              <w:t>NO CONFORME</w:t>
            </w:r>
          </w:p>
        </w:tc>
        <w:tc>
          <w:tcPr>
            <w:tcW w:w="1223" w:type="pct"/>
            <w:tcBorders>
              <w:top w:val="single" w:sz="8" w:space="0" w:color="auto"/>
              <w:left w:val="nil"/>
              <w:bottom w:val="single" w:sz="8" w:space="0" w:color="auto"/>
              <w:right w:val="single" w:sz="4" w:space="0" w:color="auto"/>
            </w:tcBorders>
            <w:shd w:val="clear" w:color="000000" w:fill="FFFF00"/>
            <w:noWrap/>
            <w:vAlign w:val="center"/>
            <w:hideMark/>
          </w:tcPr>
          <w:p w:rsidR="009F631B" w:rsidRPr="007C6EF8" w:rsidRDefault="009F631B" w:rsidP="009F631B">
            <w:pPr>
              <w:spacing w:after="0" w:line="240" w:lineRule="auto"/>
              <w:jc w:val="center"/>
              <w:rPr>
                <w:rFonts w:eastAsia="Times New Roman"/>
                <w:b/>
                <w:bCs/>
                <w:color w:val="000000"/>
                <w:sz w:val="24"/>
                <w:szCs w:val="24"/>
                <w:lang w:eastAsia="es-EC"/>
              </w:rPr>
            </w:pPr>
            <w:r w:rsidRPr="007C6EF8">
              <w:rPr>
                <w:rFonts w:eastAsia="Times New Roman"/>
                <w:b/>
                <w:bCs/>
                <w:color w:val="000000"/>
                <w:sz w:val="24"/>
                <w:szCs w:val="24"/>
                <w:lang w:eastAsia="es-EC"/>
              </w:rPr>
              <w:t>CONFORME</w:t>
            </w:r>
          </w:p>
        </w:tc>
        <w:tc>
          <w:tcPr>
            <w:tcW w:w="1543" w:type="pct"/>
            <w:tcBorders>
              <w:top w:val="single" w:sz="8" w:space="0" w:color="auto"/>
              <w:left w:val="single" w:sz="8" w:space="0" w:color="auto"/>
              <w:bottom w:val="single" w:sz="8" w:space="0" w:color="auto"/>
              <w:right w:val="single" w:sz="8" w:space="0" w:color="000000"/>
            </w:tcBorders>
            <w:shd w:val="clear" w:color="000000" w:fill="00FF00"/>
            <w:noWrap/>
            <w:vAlign w:val="center"/>
            <w:hideMark/>
          </w:tcPr>
          <w:p w:rsidR="009F631B" w:rsidRPr="007C6EF8" w:rsidRDefault="009F631B" w:rsidP="009F631B">
            <w:pPr>
              <w:spacing w:after="0" w:line="240" w:lineRule="auto"/>
              <w:jc w:val="center"/>
              <w:rPr>
                <w:rFonts w:eastAsia="Times New Roman"/>
                <w:b/>
                <w:bCs/>
                <w:color w:val="000000"/>
                <w:sz w:val="24"/>
                <w:szCs w:val="24"/>
                <w:lang w:eastAsia="es-EC"/>
              </w:rPr>
            </w:pPr>
            <w:r w:rsidRPr="007C6EF8">
              <w:rPr>
                <w:rFonts w:eastAsia="Times New Roman"/>
                <w:b/>
                <w:bCs/>
                <w:color w:val="000000"/>
                <w:sz w:val="24"/>
                <w:szCs w:val="24"/>
                <w:lang w:eastAsia="es-EC"/>
              </w:rPr>
              <w:t>EXCEPCIONAL</w:t>
            </w:r>
          </w:p>
        </w:tc>
      </w:tr>
      <w:tr w:rsidR="009F631B" w:rsidRPr="007C6EF8" w:rsidTr="0026381D">
        <w:trPr>
          <w:trHeight w:val="357"/>
        </w:trPr>
        <w:tc>
          <w:tcPr>
            <w:tcW w:w="628"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F631B" w:rsidRPr="007C6EF8" w:rsidRDefault="009F631B" w:rsidP="009F631B">
            <w:pPr>
              <w:spacing w:after="0" w:line="240" w:lineRule="auto"/>
              <w:jc w:val="center"/>
              <w:rPr>
                <w:rFonts w:eastAsia="Times New Roman"/>
                <w:color w:val="000000"/>
                <w:sz w:val="24"/>
                <w:szCs w:val="24"/>
                <w:lang w:eastAsia="es-EC"/>
              </w:rPr>
            </w:pPr>
            <w:r w:rsidRPr="007C6EF8">
              <w:rPr>
                <w:rFonts w:eastAsia="Times New Roman"/>
                <w:color w:val="000000"/>
                <w:sz w:val="24"/>
                <w:szCs w:val="24"/>
                <w:lang w:eastAsia="es-EC"/>
              </w:rPr>
              <w:t>100%</w:t>
            </w:r>
          </w:p>
        </w:tc>
        <w:tc>
          <w:tcPr>
            <w:tcW w:w="1605" w:type="pct"/>
            <w:tcBorders>
              <w:top w:val="single" w:sz="8" w:space="0" w:color="auto"/>
              <w:left w:val="nil"/>
              <w:bottom w:val="single" w:sz="8" w:space="0" w:color="auto"/>
              <w:right w:val="single" w:sz="8" w:space="0" w:color="000000"/>
            </w:tcBorders>
            <w:shd w:val="clear" w:color="auto" w:fill="auto"/>
            <w:noWrap/>
            <w:vAlign w:val="center"/>
            <w:hideMark/>
          </w:tcPr>
          <w:p w:rsidR="009F631B" w:rsidRPr="007C6EF8" w:rsidRDefault="009F631B" w:rsidP="009F631B">
            <w:pPr>
              <w:spacing w:after="0" w:line="240" w:lineRule="auto"/>
              <w:jc w:val="center"/>
              <w:rPr>
                <w:rFonts w:eastAsia="Times New Roman"/>
                <w:color w:val="000000"/>
                <w:sz w:val="24"/>
                <w:szCs w:val="24"/>
                <w:lang w:eastAsia="es-EC"/>
              </w:rPr>
            </w:pPr>
            <w:r w:rsidRPr="007C6EF8">
              <w:rPr>
                <w:rFonts w:eastAsia="Times New Roman"/>
                <w:color w:val="000000"/>
                <w:sz w:val="24"/>
                <w:szCs w:val="24"/>
                <w:lang w:eastAsia="es-EC"/>
              </w:rPr>
              <w:t>&lt; 95%</w:t>
            </w:r>
          </w:p>
        </w:tc>
        <w:tc>
          <w:tcPr>
            <w:tcW w:w="1223" w:type="pct"/>
            <w:tcBorders>
              <w:top w:val="single" w:sz="8" w:space="0" w:color="auto"/>
              <w:left w:val="nil"/>
              <w:bottom w:val="single" w:sz="8" w:space="0" w:color="auto"/>
              <w:right w:val="single" w:sz="8" w:space="0" w:color="000000"/>
            </w:tcBorders>
            <w:shd w:val="clear" w:color="auto" w:fill="auto"/>
            <w:noWrap/>
            <w:vAlign w:val="center"/>
            <w:hideMark/>
          </w:tcPr>
          <w:p w:rsidR="009F631B" w:rsidRPr="007C6EF8" w:rsidRDefault="009F631B" w:rsidP="009F631B">
            <w:pPr>
              <w:spacing w:after="0" w:line="240" w:lineRule="auto"/>
              <w:jc w:val="center"/>
              <w:rPr>
                <w:rFonts w:eastAsia="Times New Roman"/>
                <w:color w:val="000000"/>
                <w:sz w:val="24"/>
                <w:szCs w:val="24"/>
                <w:lang w:eastAsia="es-EC"/>
              </w:rPr>
            </w:pPr>
            <w:r w:rsidRPr="007C6EF8">
              <w:rPr>
                <w:rFonts w:eastAsia="Times New Roman"/>
                <w:color w:val="000000"/>
                <w:sz w:val="24"/>
                <w:szCs w:val="24"/>
                <w:lang w:eastAsia="es-EC"/>
              </w:rPr>
              <w:t>95</w:t>
            </w:r>
            <w:r w:rsidR="00AF1F64">
              <w:rPr>
                <w:rFonts w:eastAsia="Times New Roman"/>
                <w:color w:val="000000"/>
                <w:sz w:val="24"/>
                <w:szCs w:val="24"/>
                <w:lang w:eastAsia="es-EC"/>
              </w:rPr>
              <w:t xml:space="preserve">% </w:t>
            </w:r>
            <w:r w:rsidRPr="007C6EF8">
              <w:rPr>
                <w:rFonts w:eastAsia="Times New Roman"/>
                <w:color w:val="000000"/>
                <w:sz w:val="24"/>
                <w:szCs w:val="24"/>
                <w:lang w:eastAsia="es-EC"/>
              </w:rPr>
              <w:t>-</w:t>
            </w:r>
            <w:r w:rsidR="00AF1F64">
              <w:rPr>
                <w:rFonts w:eastAsia="Times New Roman"/>
                <w:color w:val="000000"/>
                <w:sz w:val="24"/>
                <w:szCs w:val="24"/>
                <w:lang w:eastAsia="es-EC"/>
              </w:rPr>
              <w:t xml:space="preserve"> </w:t>
            </w:r>
            <w:r w:rsidRPr="007C6EF8">
              <w:rPr>
                <w:rFonts w:eastAsia="Times New Roman"/>
                <w:color w:val="000000"/>
                <w:sz w:val="24"/>
                <w:szCs w:val="24"/>
                <w:lang w:eastAsia="es-EC"/>
              </w:rPr>
              <w:t>100</w:t>
            </w:r>
            <w:r w:rsidR="00AF1F64">
              <w:rPr>
                <w:rFonts w:eastAsia="Times New Roman"/>
                <w:color w:val="000000"/>
                <w:sz w:val="24"/>
                <w:szCs w:val="24"/>
                <w:lang w:eastAsia="es-EC"/>
              </w:rPr>
              <w:t>%</w:t>
            </w:r>
          </w:p>
        </w:tc>
        <w:tc>
          <w:tcPr>
            <w:tcW w:w="1543" w:type="pct"/>
            <w:tcBorders>
              <w:top w:val="single" w:sz="8" w:space="0" w:color="auto"/>
              <w:left w:val="nil"/>
              <w:bottom w:val="single" w:sz="8" w:space="0" w:color="auto"/>
              <w:right w:val="single" w:sz="8" w:space="0" w:color="000000"/>
            </w:tcBorders>
            <w:shd w:val="clear" w:color="auto" w:fill="auto"/>
            <w:noWrap/>
            <w:vAlign w:val="center"/>
            <w:hideMark/>
          </w:tcPr>
          <w:p w:rsidR="009F631B" w:rsidRPr="007C6EF8" w:rsidRDefault="009F631B" w:rsidP="009F631B">
            <w:pPr>
              <w:spacing w:after="0" w:line="240" w:lineRule="auto"/>
              <w:jc w:val="center"/>
              <w:rPr>
                <w:rFonts w:eastAsia="Times New Roman"/>
                <w:color w:val="000000"/>
                <w:sz w:val="24"/>
                <w:szCs w:val="24"/>
                <w:lang w:eastAsia="es-EC"/>
              </w:rPr>
            </w:pPr>
            <w:r w:rsidRPr="007C6EF8">
              <w:rPr>
                <w:rFonts w:eastAsia="Times New Roman"/>
                <w:color w:val="000000"/>
                <w:sz w:val="24"/>
                <w:szCs w:val="24"/>
                <w:lang w:eastAsia="es-EC"/>
              </w:rPr>
              <w:t>100</w:t>
            </w:r>
            <w:r w:rsidR="00AF1F64">
              <w:rPr>
                <w:rFonts w:eastAsia="Times New Roman"/>
                <w:color w:val="000000"/>
                <w:sz w:val="24"/>
                <w:szCs w:val="24"/>
                <w:lang w:eastAsia="es-EC"/>
              </w:rPr>
              <w:t>%</w:t>
            </w:r>
          </w:p>
        </w:tc>
      </w:tr>
    </w:tbl>
    <w:p w:rsidR="00965C0E" w:rsidRDefault="00965C0E" w:rsidP="006C3DDF">
      <w:pPr>
        <w:autoSpaceDE w:val="0"/>
        <w:autoSpaceDN w:val="0"/>
        <w:adjustRightInd w:val="0"/>
        <w:spacing w:after="0" w:line="480" w:lineRule="auto"/>
        <w:ind w:left="792"/>
        <w:jc w:val="both"/>
        <w:rPr>
          <w:rFonts w:ascii="Arial" w:hAnsi="Arial" w:cs="Arial"/>
          <w:sz w:val="24"/>
          <w:szCs w:val="24"/>
          <w:lang w:val="es-ES_tradnl"/>
        </w:rPr>
      </w:pPr>
    </w:p>
    <w:p w:rsidR="007C6EF8" w:rsidRDefault="007C6EF8" w:rsidP="006C3DDF">
      <w:pPr>
        <w:autoSpaceDE w:val="0"/>
        <w:autoSpaceDN w:val="0"/>
        <w:adjustRightInd w:val="0"/>
        <w:spacing w:after="0" w:line="480" w:lineRule="auto"/>
        <w:ind w:left="792"/>
        <w:jc w:val="both"/>
        <w:rPr>
          <w:rFonts w:ascii="Arial" w:hAnsi="Arial" w:cs="Arial"/>
          <w:sz w:val="24"/>
          <w:szCs w:val="24"/>
          <w:lang w:val="es-ES_tradnl"/>
        </w:rPr>
      </w:pPr>
    </w:p>
    <w:p w:rsidR="007C6EF8" w:rsidRDefault="007C6EF8" w:rsidP="006C3DDF">
      <w:pPr>
        <w:autoSpaceDE w:val="0"/>
        <w:autoSpaceDN w:val="0"/>
        <w:adjustRightInd w:val="0"/>
        <w:spacing w:after="0" w:line="480" w:lineRule="auto"/>
        <w:ind w:left="792"/>
        <w:jc w:val="both"/>
        <w:rPr>
          <w:rFonts w:ascii="Arial" w:hAnsi="Arial" w:cs="Arial"/>
          <w:sz w:val="24"/>
          <w:szCs w:val="24"/>
          <w:lang w:val="es-ES_tradnl"/>
        </w:rPr>
      </w:pPr>
    </w:p>
    <w:p w:rsidR="007C6EF8" w:rsidRDefault="007C6EF8" w:rsidP="006C3DDF">
      <w:pPr>
        <w:autoSpaceDE w:val="0"/>
        <w:autoSpaceDN w:val="0"/>
        <w:adjustRightInd w:val="0"/>
        <w:spacing w:after="0" w:line="480" w:lineRule="auto"/>
        <w:ind w:left="792"/>
        <w:jc w:val="both"/>
        <w:rPr>
          <w:rFonts w:ascii="Arial" w:hAnsi="Arial" w:cs="Arial"/>
          <w:sz w:val="24"/>
          <w:szCs w:val="24"/>
          <w:lang w:val="es-ES_tradnl"/>
        </w:rPr>
      </w:pPr>
    </w:p>
    <w:p w:rsidR="007C6EF8" w:rsidRDefault="007C6EF8" w:rsidP="006C3DDF">
      <w:pPr>
        <w:autoSpaceDE w:val="0"/>
        <w:autoSpaceDN w:val="0"/>
        <w:adjustRightInd w:val="0"/>
        <w:spacing w:after="0" w:line="480" w:lineRule="auto"/>
        <w:ind w:left="792"/>
        <w:jc w:val="both"/>
        <w:rPr>
          <w:rFonts w:ascii="Arial" w:hAnsi="Arial" w:cs="Arial"/>
          <w:sz w:val="24"/>
          <w:szCs w:val="24"/>
          <w:lang w:val="es-ES_tradnl"/>
        </w:rPr>
      </w:pPr>
    </w:p>
    <w:p w:rsidR="007C6EF8" w:rsidRDefault="007C6EF8" w:rsidP="006C3DDF">
      <w:pPr>
        <w:autoSpaceDE w:val="0"/>
        <w:autoSpaceDN w:val="0"/>
        <w:adjustRightInd w:val="0"/>
        <w:spacing w:after="0" w:line="480" w:lineRule="auto"/>
        <w:ind w:left="792"/>
        <w:jc w:val="both"/>
        <w:rPr>
          <w:rFonts w:ascii="Arial" w:hAnsi="Arial" w:cs="Arial"/>
          <w:sz w:val="24"/>
          <w:szCs w:val="24"/>
          <w:lang w:val="es-ES_tradnl"/>
        </w:rPr>
      </w:pPr>
    </w:p>
    <w:p w:rsidR="007C6EF8" w:rsidRDefault="007C6EF8" w:rsidP="006C3DDF">
      <w:pPr>
        <w:autoSpaceDE w:val="0"/>
        <w:autoSpaceDN w:val="0"/>
        <w:adjustRightInd w:val="0"/>
        <w:spacing w:after="0" w:line="480" w:lineRule="auto"/>
        <w:ind w:left="792"/>
        <w:jc w:val="both"/>
        <w:rPr>
          <w:rFonts w:ascii="Arial" w:hAnsi="Arial" w:cs="Arial"/>
          <w:sz w:val="24"/>
          <w:szCs w:val="24"/>
          <w:lang w:val="es-ES_tradnl"/>
        </w:rPr>
      </w:pPr>
    </w:p>
    <w:p w:rsidR="007C6EF8" w:rsidRDefault="007C6EF8" w:rsidP="006C3DDF">
      <w:pPr>
        <w:autoSpaceDE w:val="0"/>
        <w:autoSpaceDN w:val="0"/>
        <w:adjustRightInd w:val="0"/>
        <w:spacing w:after="0" w:line="480" w:lineRule="auto"/>
        <w:ind w:left="792"/>
        <w:jc w:val="both"/>
        <w:rPr>
          <w:rFonts w:ascii="Arial" w:hAnsi="Arial" w:cs="Arial"/>
          <w:sz w:val="24"/>
          <w:szCs w:val="24"/>
          <w:lang w:val="es-ES_tradnl"/>
        </w:rPr>
      </w:pPr>
    </w:p>
    <w:p w:rsidR="007C6EF8" w:rsidRDefault="007C6EF8" w:rsidP="006C3DDF">
      <w:pPr>
        <w:autoSpaceDE w:val="0"/>
        <w:autoSpaceDN w:val="0"/>
        <w:adjustRightInd w:val="0"/>
        <w:spacing w:after="0" w:line="480" w:lineRule="auto"/>
        <w:ind w:left="792"/>
        <w:jc w:val="both"/>
        <w:rPr>
          <w:rFonts w:ascii="Arial" w:hAnsi="Arial" w:cs="Arial"/>
          <w:sz w:val="24"/>
          <w:szCs w:val="24"/>
          <w:lang w:val="es-ES_tradnl"/>
        </w:rPr>
      </w:pPr>
    </w:p>
    <w:p w:rsidR="007C6EF8" w:rsidRDefault="007C6EF8" w:rsidP="006C3DDF">
      <w:pPr>
        <w:autoSpaceDE w:val="0"/>
        <w:autoSpaceDN w:val="0"/>
        <w:adjustRightInd w:val="0"/>
        <w:spacing w:after="0" w:line="480" w:lineRule="auto"/>
        <w:ind w:left="792"/>
        <w:jc w:val="both"/>
        <w:rPr>
          <w:rFonts w:ascii="Arial" w:hAnsi="Arial" w:cs="Arial"/>
          <w:sz w:val="24"/>
          <w:szCs w:val="24"/>
          <w:lang w:val="es-ES_tradnl"/>
        </w:rPr>
      </w:pPr>
    </w:p>
    <w:p w:rsidR="007C6EF8" w:rsidRDefault="007C6EF8" w:rsidP="006C3DDF">
      <w:pPr>
        <w:autoSpaceDE w:val="0"/>
        <w:autoSpaceDN w:val="0"/>
        <w:adjustRightInd w:val="0"/>
        <w:spacing w:after="0" w:line="480" w:lineRule="auto"/>
        <w:ind w:left="792"/>
        <w:jc w:val="both"/>
        <w:rPr>
          <w:rFonts w:ascii="Arial" w:hAnsi="Arial" w:cs="Arial"/>
          <w:sz w:val="24"/>
          <w:szCs w:val="24"/>
          <w:lang w:val="es-ES_tradnl"/>
        </w:rPr>
      </w:pPr>
    </w:p>
    <w:p w:rsidR="007C6EF8" w:rsidRDefault="007C6EF8" w:rsidP="006C3DDF">
      <w:pPr>
        <w:autoSpaceDE w:val="0"/>
        <w:autoSpaceDN w:val="0"/>
        <w:adjustRightInd w:val="0"/>
        <w:spacing w:after="0" w:line="480" w:lineRule="auto"/>
        <w:ind w:left="792"/>
        <w:jc w:val="both"/>
        <w:rPr>
          <w:rFonts w:ascii="Arial" w:hAnsi="Arial" w:cs="Arial"/>
          <w:sz w:val="24"/>
          <w:szCs w:val="24"/>
          <w:lang w:val="es-ES_tradnl"/>
        </w:rPr>
      </w:pPr>
    </w:p>
    <w:p w:rsidR="007C6EF8" w:rsidRDefault="007C6EF8" w:rsidP="006C3DDF">
      <w:pPr>
        <w:autoSpaceDE w:val="0"/>
        <w:autoSpaceDN w:val="0"/>
        <w:adjustRightInd w:val="0"/>
        <w:spacing w:after="0" w:line="480" w:lineRule="auto"/>
        <w:ind w:left="792"/>
        <w:jc w:val="both"/>
        <w:rPr>
          <w:rFonts w:ascii="Arial" w:hAnsi="Arial" w:cs="Arial"/>
          <w:sz w:val="24"/>
          <w:szCs w:val="24"/>
          <w:lang w:val="es-ES_tradnl"/>
        </w:rPr>
      </w:pPr>
    </w:p>
    <w:p w:rsidR="007C6EF8" w:rsidRDefault="007C6EF8" w:rsidP="006C3DDF">
      <w:pPr>
        <w:autoSpaceDE w:val="0"/>
        <w:autoSpaceDN w:val="0"/>
        <w:adjustRightInd w:val="0"/>
        <w:spacing w:after="0" w:line="480" w:lineRule="auto"/>
        <w:ind w:left="792"/>
        <w:jc w:val="both"/>
        <w:rPr>
          <w:rFonts w:ascii="Arial" w:hAnsi="Arial" w:cs="Arial"/>
          <w:sz w:val="24"/>
          <w:szCs w:val="24"/>
          <w:lang w:val="es-ES_tradnl"/>
        </w:rPr>
      </w:pPr>
    </w:p>
    <w:p w:rsidR="007C6EF8" w:rsidRDefault="007C6EF8" w:rsidP="006C3DDF">
      <w:pPr>
        <w:autoSpaceDE w:val="0"/>
        <w:autoSpaceDN w:val="0"/>
        <w:adjustRightInd w:val="0"/>
        <w:spacing w:after="0" w:line="480" w:lineRule="auto"/>
        <w:ind w:left="792"/>
        <w:jc w:val="both"/>
        <w:rPr>
          <w:rFonts w:ascii="Arial" w:hAnsi="Arial" w:cs="Arial"/>
          <w:sz w:val="24"/>
          <w:szCs w:val="24"/>
          <w:lang w:val="es-ES_tradnl"/>
        </w:rPr>
      </w:pPr>
    </w:p>
    <w:p w:rsidR="0026381D" w:rsidRDefault="0026381D" w:rsidP="0026381D">
      <w:r>
        <w:rPr>
          <w:rFonts w:ascii="Arial" w:hAnsi="Arial" w:cs="Arial"/>
          <w:b/>
          <w:i/>
          <w:sz w:val="18"/>
          <w:szCs w:val="18"/>
        </w:rPr>
        <w:t xml:space="preserve">                                              </w:t>
      </w:r>
      <w:r w:rsidRPr="00A60BB5">
        <w:rPr>
          <w:rFonts w:ascii="Arial" w:hAnsi="Arial" w:cs="Arial"/>
          <w:b/>
          <w:i/>
          <w:sz w:val="18"/>
          <w:szCs w:val="18"/>
        </w:rPr>
        <w:t xml:space="preserve">Autor: </w:t>
      </w:r>
      <w:r w:rsidRPr="00A60BB5">
        <w:rPr>
          <w:rFonts w:ascii="Arial" w:hAnsi="Arial" w:cs="Arial"/>
          <w:i/>
          <w:sz w:val="18"/>
          <w:szCs w:val="18"/>
        </w:rPr>
        <w:t>Marcia Camacho, Teresa Garzón, Jared Aguilar</w:t>
      </w:r>
    </w:p>
    <w:p w:rsidR="007C6EF8" w:rsidRDefault="00921662" w:rsidP="005748E7">
      <w:pPr>
        <w:pStyle w:val="contenido"/>
        <w:spacing w:before="0" w:beforeAutospacing="0" w:after="0" w:afterAutospacing="0"/>
        <w:ind w:left="1985"/>
        <w:rPr>
          <w:lang w:val="es-ES_tradnl"/>
        </w:rPr>
      </w:pPr>
      <w:r>
        <w:rPr>
          <w:lang w:val="es-ES_tradnl"/>
        </w:rPr>
        <w:t>Se presenta</w:t>
      </w:r>
      <w:r w:rsidR="005748E7">
        <w:rPr>
          <w:lang w:val="es-ES_tradnl"/>
        </w:rPr>
        <w:t xml:space="preserve"> a continuación en la Tabla 3.21</w:t>
      </w:r>
      <w:r>
        <w:rPr>
          <w:lang w:val="es-ES_tradnl"/>
        </w:rPr>
        <w:t xml:space="preserve"> el control de avance documental definido como fuente de información para el indicador.</w:t>
      </w:r>
    </w:p>
    <w:p w:rsidR="00921662" w:rsidRDefault="00921662" w:rsidP="00921662">
      <w:pPr>
        <w:pStyle w:val="contenido"/>
        <w:spacing w:before="0" w:beforeAutospacing="0" w:after="0" w:afterAutospacing="0"/>
        <w:ind w:left="1789"/>
        <w:rPr>
          <w:lang w:val="es-ES_tradnl"/>
        </w:rPr>
        <w:sectPr w:rsidR="00921662" w:rsidSect="00E72715">
          <w:pgSz w:w="11906" w:h="16838" w:code="9"/>
          <w:pgMar w:top="2268" w:right="1361" w:bottom="2268" w:left="2268" w:header="1134" w:footer="709" w:gutter="0"/>
          <w:cols w:space="708"/>
          <w:docGrid w:linePitch="360"/>
        </w:sectPr>
      </w:pPr>
    </w:p>
    <w:p w:rsidR="00921662" w:rsidRDefault="009D079D" w:rsidP="005748E7">
      <w:pPr>
        <w:pStyle w:val="Titulo5TablasTesis"/>
        <w:ind w:left="0"/>
      </w:pPr>
      <w:bookmarkStart w:id="389" w:name="_Toc296905631"/>
      <w:r>
        <w:rPr>
          <w:b w:val="0"/>
          <w:bCs w:val="0"/>
          <w:iCs w:val="0"/>
          <w:noProof/>
          <w:lang w:val="es-ES" w:eastAsia="es-ES"/>
        </w:rPr>
        <w:lastRenderedPageBreak/>
        <w:drawing>
          <wp:anchor distT="0" distB="0" distL="114300" distR="114300" simplePos="0" relativeHeight="251649536" behindDoc="0" locked="0" layoutInCell="1" allowOverlap="1" wp14:anchorId="076B4353" wp14:editId="3902845F">
            <wp:simplePos x="0" y="0"/>
            <wp:positionH relativeFrom="column">
              <wp:posOffset>29845</wp:posOffset>
            </wp:positionH>
            <wp:positionV relativeFrom="paragraph">
              <wp:posOffset>199390</wp:posOffset>
            </wp:positionV>
            <wp:extent cx="7905750" cy="3773170"/>
            <wp:effectExtent l="19050" t="0" r="0" b="0"/>
            <wp:wrapSquare wrapText="bothSides"/>
            <wp:docPr id="309"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a:picLocks noChangeAspect="1" noChangeArrowheads="1"/>
                    </pic:cNvPicPr>
                  </pic:nvPicPr>
                  <pic:blipFill>
                    <a:blip r:embed="rId78" cstate="print"/>
                    <a:srcRect t="8942" r="1846"/>
                    <a:stretch>
                      <a:fillRect/>
                    </a:stretch>
                  </pic:blipFill>
                  <pic:spPr bwMode="auto">
                    <a:xfrm>
                      <a:off x="0" y="0"/>
                      <a:ext cx="7905750" cy="3773170"/>
                    </a:xfrm>
                    <a:prstGeom prst="rect">
                      <a:avLst/>
                    </a:prstGeom>
                    <a:noFill/>
                    <a:ln w="9525">
                      <a:noFill/>
                      <a:miter lim="800000"/>
                      <a:headEnd/>
                      <a:tailEnd/>
                    </a:ln>
                  </pic:spPr>
                </pic:pic>
              </a:graphicData>
            </a:graphic>
          </wp:anchor>
        </w:drawing>
      </w:r>
      <w:r w:rsidR="005748E7">
        <w:t>Tabla 3.21: Formato de Control de Avance Documental</w:t>
      </w:r>
      <w:bookmarkEnd w:id="389"/>
    </w:p>
    <w:p w:rsidR="0026381D" w:rsidRDefault="0026381D" w:rsidP="0026381D">
      <w:pPr>
        <w:pStyle w:val="contenido"/>
        <w:rPr>
          <w:lang w:eastAsia="en-US"/>
        </w:rPr>
      </w:pPr>
    </w:p>
    <w:p w:rsidR="0026381D" w:rsidRDefault="0026381D" w:rsidP="0026381D">
      <w:pPr>
        <w:pStyle w:val="contenido"/>
        <w:rPr>
          <w:lang w:eastAsia="en-US"/>
        </w:rPr>
      </w:pPr>
    </w:p>
    <w:p w:rsidR="0026381D" w:rsidRDefault="0026381D" w:rsidP="0026381D">
      <w:pPr>
        <w:pStyle w:val="contenido"/>
        <w:rPr>
          <w:lang w:eastAsia="en-US"/>
        </w:rPr>
      </w:pPr>
    </w:p>
    <w:p w:rsidR="0026381D" w:rsidRDefault="0026381D" w:rsidP="0026381D">
      <w:pPr>
        <w:pStyle w:val="contenido"/>
        <w:rPr>
          <w:lang w:eastAsia="en-US"/>
        </w:rPr>
      </w:pPr>
    </w:p>
    <w:p w:rsidR="0026381D" w:rsidRDefault="0026381D" w:rsidP="0026381D">
      <w:pPr>
        <w:pStyle w:val="contenido"/>
        <w:rPr>
          <w:lang w:eastAsia="en-US"/>
        </w:rPr>
      </w:pPr>
    </w:p>
    <w:p w:rsidR="0026381D" w:rsidRDefault="0026381D" w:rsidP="0026381D">
      <w:pPr>
        <w:pStyle w:val="contenido"/>
        <w:rPr>
          <w:lang w:eastAsia="en-US"/>
        </w:rPr>
      </w:pPr>
    </w:p>
    <w:p w:rsidR="0026381D" w:rsidRDefault="0026381D" w:rsidP="0026381D">
      <w:pPr>
        <w:pStyle w:val="contenido"/>
        <w:rPr>
          <w:lang w:eastAsia="en-US"/>
        </w:rPr>
      </w:pPr>
    </w:p>
    <w:p w:rsidR="0026381D" w:rsidRDefault="0026381D" w:rsidP="0026381D">
      <w:r w:rsidRPr="00A60BB5">
        <w:rPr>
          <w:rFonts w:ascii="Arial" w:hAnsi="Arial" w:cs="Arial"/>
          <w:b/>
          <w:i/>
          <w:sz w:val="18"/>
          <w:szCs w:val="18"/>
        </w:rPr>
        <w:t xml:space="preserve">Autor: </w:t>
      </w:r>
      <w:r w:rsidRPr="00A60BB5">
        <w:rPr>
          <w:rFonts w:ascii="Arial" w:hAnsi="Arial" w:cs="Arial"/>
          <w:i/>
          <w:sz w:val="18"/>
          <w:szCs w:val="18"/>
        </w:rPr>
        <w:t>Marcia Camacho, Teresa Garzón, Jared Aguilar</w:t>
      </w:r>
    </w:p>
    <w:p w:rsidR="0026381D" w:rsidRDefault="0026381D" w:rsidP="0026381D">
      <w:pPr>
        <w:pStyle w:val="contenido"/>
        <w:rPr>
          <w:lang w:eastAsia="en-US"/>
        </w:rPr>
      </w:pPr>
    </w:p>
    <w:p w:rsidR="0026381D" w:rsidRPr="0026381D" w:rsidRDefault="0026381D" w:rsidP="0026381D">
      <w:pPr>
        <w:pStyle w:val="contenido"/>
        <w:rPr>
          <w:lang w:eastAsia="en-US"/>
        </w:rPr>
        <w:sectPr w:rsidR="0026381D" w:rsidRPr="0026381D" w:rsidSect="00E72715">
          <w:headerReference w:type="first" r:id="rId79"/>
          <w:footerReference w:type="first" r:id="rId80"/>
          <w:pgSz w:w="16838" w:h="11906" w:orient="landscape" w:code="9"/>
          <w:pgMar w:top="2268" w:right="1361" w:bottom="2268" w:left="2268" w:header="1134" w:footer="709" w:gutter="0"/>
          <w:cols w:space="708"/>
          <w:titlePg/>
          <w:docGrid w:linePitch="360"/>
        </w:sectPr>
      </w:pPr>
    </w:p>
    <w:p w:rsidR="007C6EF8" w:rsidRDefault="001A19D4" w:rsidP="005748E7">
      <w:pPr>
        <w:pStyle w:val="contenido"/>
        <w:spacing w:before="0" w:beforeAutospacing="0" w:after="0" w:afterAutospacing="0"/>
        <w:ind w:left="1985"/>
        <w:rPr>
          <w:lang w:val="es-ES_tradnl"/>
        </w:rPr>
      </w:pPr>
      <w:r>
        <w:rPr>
          <w:lang w:val="es-ES_tradnl"/>
        </w:rPr>
        <w:lastRenderedPageBreak/>
        <w:t>En la Tabla 3.</w:t>
      </w:r>
      <w:r w:rsidR="003B2192">
        <w:rPr>
          <w:lang w:val="es-ES_tradnl"/>
        </w:rPr>
        <w:t>2</w:t>
      </w:r>
      <w:r w:rsidR="005748E7">
        <w:rPr>
          <w:lang w:val="es-ES_tradnl"/>
        </w:rPr>
        <w:t>2</w:t>
      </w:r>
      <w:r>
        <w:rPr>
          <w:lang w:val="es-ES_tradnl"/>
        </w:rPr>
        <w:t xml:space="preserve"> se define el indicador de nivel de cumplimiento del plan de implementación de nueva sucursal cuya frecuencia de medición es </w:t>
      </w:r>
      <w:r w:rsidR="00AB08CF">
        <w:rPr>
          <w:lang w:val="es-ES_tradnl"/>
        </w:rPr>
        <w:t>de forma trimestral el cual debe cumplir una meta del 100%.</w:t>
      </w:r>
    </w:p>
    <w:p w:rsidR="008B0158" w:rsidRDefault="008B0158" w:rsidP="008B0158">
      <w:pPr>
        <w:pStyle w:val="Titulo5TablasTesis"/>
        <w:rPr>
          <w:rFonts w:cs="Arial"/>
          <w:i/>
        </w:rPr>
      </w:pPr>
      <w:bookmarkStart w:id="390" w:name="_Toc296905632"/>
      <w:r>
        <w:t>Tabla 3.</w:t>
      </w:r>
      <w:r w:rsidR="005748E7">
        <w:t xml:space="preserve">22: </w:t>
      </w:r>
      <w:r>
        <w:rPr>
          <w:rFonts w:cs="Arial"/>
        </w:rPr>
        <w:t>Ficha de Indicador</w:t>
      </w:r>
      <w:r w:rsidR="005748E7">
        <w:rPr>
          <w:rFonts w:cs="Arial"/>
        </w:rPr>
        <w:t xml:space="preserve"> </w:t>
      </w:r>
      <w:r w:rsidRPr="005748E7">
        <w:rPr>
          <w:rFonts w:cs="Arial"/>
        </w:rPr>
        <w:t>Perspectiva Procesos</w:t>
      </w:r>
      <w:bookmarkEnd w:id="390"/>
    </w:p>
    <w:tbl>
      <w:tblPr>
        <w:tblpPr w:leftFromText="141" w:rightFromText="141" w:vertAnchor="text" w:horzAnchor="margin" w:tblpXSpec="right" w:tblpY="74"/>
        <w:tblW w:w="3747" w:type="pct"/>
        <w:tblLayout w:type="fixed"/>
        <w:tblCellMar>
          <w:left w:w="70" w:type="dxa"/>
          <w:right w:w="70" w:type="dxa"/>
        </w:tblCellMar>
        <w:tblLook w:val="04A0" w:firstRow="1" w:lastRow="0" w:firstColumn="1" w:lastColumn="0" w:noHBand="0" w:noVBand="1"/>
      </w:tblPr>
      <w:tblGrid>
        <w:gridCol w:w="837"/>
        <w:gridCol w:w="2132"/>
        <w:gridCol w:w="1627"/>
        <w:gridCol w:w="1712"/>
      </w:tblGrid>
      <w:tr w:rsidR="008B0158" w:rsidRPr="008B0158" w:rsidTr="005748E7">
        <w:trPr>
          <w:trHeight w:val="340"/>
        </w:trPr>
        <w:tc>
          <w:tcPr>
            <w:tcW w:w="5000" w:type="pct"/>
            <w:gridSpan w:val="4"/>
            <w:tcBorders>
              <w:top w:val="single" w:sz="8" w:space="0" w:color="auto"/>
              <w:left w:val="single" w:sz="8" w:space="0" w:color="auto"/>
              <w:bottom w:val="single" w:sz="8" w:space="0" w:color="auto"/>
              <w:right w:val="single" w:sz="8" w:space="0" w:color="000000"/>
            </w:tcBorders>
            <w:shd w:val="clear" w:color="000000" w:fill="99CCFF"/>
            <w:noWrap/>
            <w:vAlign w:val="center"/>
            <w:hideMark/>
          </w:tcPr>
          <w:p w:rsidR="008B0158" w:rsidRPr="008B0158" w:rsidRDefault="008B0158" w:rsidP="00AB08CF">
            <w:pPr>
              <w:spacing w:after="0" w:line="240" w:lineRule="auto"/>
              <w:jc w:val="center"/>
              <w:rPr>
                <w:rFonts w:eastAsia="Times New Roman"/>
                <w:b/>
                <w:bCs/>
                <w:color w:val="000000"/>
                <w:sz w:val="24"/>
                <w:szCs w:val="24"/>
                <w:lang w:eastAsia="es-EC"/>
              </w:rPr>
            </w:pPr>
            <w:r w:rsidRPr="008B0158">
              <w:rPr>
                <w:rFonts w:eastAsia="Times New Roman"/>
                <w:b/>
                <w:bCs/>
                <w:color w:val="000000"/>
                <w:sz w:val="24"/>
                <w:szCs w:val="24"/>
                <w:lang w:eastAsia="es-EC"/>
              </w:rPr>
              <w:t>PERSPECTIVA</w:t>
            </w:r>
          </w:p>
        </w:tc>
      </w:tr>
      <w:tr w:rsidR="008B0158" w:rsidRPr="008B0158" w:rsidTr="005748E7">
        <w:trPr>
          <w:trHeight w:val="469"/>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B0158" w:rsidRPr="008B0158" w:rsidRDefault="008B0158" w:rsidP="00AB08CF">
            <w:pPr>
              <w:spacing w:after="0" w:line="240" w:lineRule="auto"/>
              <w:jc w:val="center"/>
              <w:rPr>
                <w:rFonts w:eastAsia="Times New Roman"/>
                <w:color w:val="000000"/>
                <w:sz w:val="24"/>
                <w:szCs w:val="24"/>
                <w:lang w:eastAsia="es-EC"/>
              </w:rPr>
            </w:pPr>
            <w:r w:rsidRPr="008B0158">
              <w:rPr>
                <w:rFonts w:eastAsia="Times New Roman"/>
                <w:color w:val="000000"/>
                <w:sz w:val="24"/>
                <w:szCs w:val="24"/>
                <w:lang w:eastAsia="es-EC"/>
              </w:rPr>
              <w:t>Proceso</w:t>
            </w:r>
          </w:p>
        </w:tc>
      </w:tr>
      <w:tr w:rsidR="008B0158" w:rsidRPr="008B0158" w:rsidTr="005748E7">
        <w:trPr>
          <w:trHeight w:val="340"/>
        </w:trPr>
        <w:tc>
          <w:tcPr>
            <w:tcW w:w="5000" w:type="pct"/>
            <w:gridSpan w:val="4"/>
            <w:tcBorders>
              <w:top w:val="single" w:sz="8" w:space="0" w:color="auto"/>
              <w:left w:val="single" w:sz="8" w:space="0" w:color="auto"/>
              <w:bottom w:val="single" w:sz="8" w:space="0" w:color="auto"/>
              <w:right w:val="single" w:sz="8" w:space="0" w:color="000000"/>
            </w:tcBorders>
            <w:shd w:val="clear" w:color="000000" w:fill="99CCFF"/>
            <w:noWrap/>
            <w:vAlign w:val="center"/>
            <w:hideMark/>
          </w:tcPr>
          <w:p w:rsidR="008B0158" w:rsidRPr="008B0158" w:rsidRDefault="008B0158" w:rsidP="00AB08CF">
            <w:pPr>
              <w:spacing w:after="0" w:line="240" w:lineRule="auto"/>
              <w:jc w:val="center"/>
              <w:rPr>
                <w:rFonts w:eastAsia="Times New Roman"/>
                <w:b/>
                <w:bCs/>
                <w:color w:val="000000"/>
                <w:sz w:val="24"/>
                <w:szCs w:val="24"/>
                <w:lang w:eastAsia="es-EC"/>
              </w:rPr>
            </w:pPr>
            <w:r w:rsidRPr="008B0158">
              <w:rPr>
                <w:rFonts w:eastAsia="Times New Roman"/>
                <w:b/>
                <w:bCs/>
                <w:color w:val="000000"/>
                <w:sz w:val="24"/>
                <w:szCs w:val="24"/>
                <w:lang w:eastAsia="es-EC"/>
              </w:rPr>
              <w:t>OBJETIVO ESTRATÉGICO</w:t>
            </w:r>
          </w:p>
        </w:tc>
      </w:tr>
      <w:tr w:rsidR="008B0158" w:rsidRPr="008B0158" w:rsidTr="005748E7">
        <w:trPr>
          <w:trHeight w:val="625"/>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8B0158" w:rsidRPr="008B0158" w:rsidRDefault="008B0158" w:rsidP="00AB08CF">
            <w:pPr>
              <w:spacing w:after="0" w:line="240" w:lineRule="auto"/>
              <w:jc w:val="center"/>
              <w:rPr>
                <w:rFonts w:eastAsia="Times New Roman"/>
                <w:color w:val="000000"/>
                <w:sz w:val="24"/>
                <w:szCs w:val="24"/>
                <w:lang w:eastAsia="es-EC"/>
              </w:rPr>
            </w:pPr>
            <w:r w:rsidRPr="008B0158">
              <w:rPr>
                <w:rFonts w:eastAsia="Times New Roman"/>
                <w:color w:val="000000"/>
                <w:sz w:val="24"/>
                <w:szCs w:val="24"/>
                <w:lang w:eastAsia="es-EC"/>
              </w:rPr>
              <w:t>Cumplir con el plan de implementación de la sucursal operacional, hasta Junio del 2011.</w:t>
            </w:r>
          </w:p>
        </w:tc>
      </w:tr>
      <w:tr w:rsidR="008B0158" w:rsidRPr="008B0158" w:rsidTr="005748E7">
        <w:trPr>
          <w:trHeight w:val="340"/>
        </w:trPr>
        <w:tc>
          <w:tcPr>
            <w:tcW w:w="5000" w:type="pct"/>
            <w:gridSpan w:val="4"/>
            <w:tcBorders>
              <w:top w:val="single" w:sz="8" w:space="0" w:color="auto"/>
              <w:left w:val="single" w:sz="8" w:space="0" w:color="auto"/>
              <w:bottom w:val="single" w:sz="8" w:space="0" w:color="auto"/>
              <w:right w:val="single" w:sz="8" w:space="0" w:color="000000"/>
            </w:tcBorders>
            <w:shd w:val="clear" w:color="000000" w:fill="C0C0C0"/>
            <w:noWrap/>
            <w:vAlign w:val="center"/>
            <w:hideMark/>
          </w:tcPr>
          <w:p w:rsidR="008B0158" w:rsidRPr="008B0158" w:rsidRDefault="008B0158" w:rsidP="00AB08CF">
            <w:pPr>
              <w:spacing w:after="0" w:line="240" w:lineRule="auto"/>
              <w:jc w:val="center"/>
              <w:rPr>
                <w:rFonts w:eastAsia="Times New Roman"/>
                <w:b/>
                <w:bCs/>
                <w:color w:val="000000"/>
                <w:sz w:val="24"/>
                <w:szCs w:val="24"/>
                <w:lang w:eastAsia="es-EC"/>
              </w:rPr>
            </w:pPr>
            <w:r w:rsidRPr="008B0158">
              <w:rPr>
                <w:rFonts w:eastAsia="Times New Roman"/>
                <w:b/>
                <w:bCs/>
                <w:color w:val="000000"/>
                <w:sz w:val="24"/>
                <w:szCs w:val="24"/>
                <w:lang w:eastAsia="es-EC"/>
              </w:rPr>
              <w:t>INDICADOR</w:t>
            </w:r>
          </w:p>
        </w:tc>
      </w:tr>
      <w:tr w:rsidR="008B0158" w:rsidRPr="008B0158" w:rsidTr="005748E7">
        <w:trPr>
          <w:trHeight w:val="690"/>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B0158" w:rsidRPr="008B0158" w:rsidRDefault="001A19D4" w:rsidP="00AB08CF">
            <w:pPr>
              <w:spacing w:after="0" w:line="240" w:lineRule="auto"/>
              <w:jc w:val="center"/>
              <w:rPr>
                <w:rFonts w:eastAsia="Times New Roman"/>
                <w:color w:val="000000"/>
                <w:sz w:val="24"/>
                <w:szCs w:val="24"/>
                <w:lang w:eastAsia="es-EC"/>
              </w:rPr>
            </w:pPr>
            <w:r>
              <w:rPr>
                <w:rFonts w:eastAsia="Times New Roman"/>
                <w:color w:val="000000"/>
                <w:sz w:val="24"/>
                <w:szCs w:val="24"/>
                <w:lang w:eastAsia="es-EC"/>
              </w:rPr>
              <w:t xml:space="preserve">Nivel </w:t>
            </w:r>
            <w:r w:rsidR="008B0158" w:rsidRPr="008B0158">
              <w:rPr>
                <w:rFonts w:eastAsia="Times New Roman"/>
                <w:color w:val="000000"/>
                <w:sz w:val="24"/>
                <w:szCs w:val="24"/>
                <w:lang w:eastAsia="es-EC"/>
              </w:rPr>
              <w:t>de cumplimiento del plan de implementación de nueva sucursal</w:t>
            </w:r>
          </w:p>
        </w:tc>
      </w:tr>
      <w:tr w:rsidR="006B6658" w:rsidRPr="008B0158" w:rsidTr="005748E7">
        <w:trPr>
          <w:trHeight w:val="340"/>
        </w:trPr>
        <w:tc>
          <w:tcPr>
            <w:tcW w:w="2353" w:type="pct"/>
            <w:gridSpan w:val="2"/>
            <w:tcBorders>
              <w:top w:val="single" w:sz="8" w:space="0" w:color="auto"/>
              <w:left w:val="single" w:sz="8" w:space="0" w:color="auto"/>
              <w:bottom w:val="single" w:sz="8" w:space="0" w:color="auto"/>
              <w:right w:val="nil"/>
            </w:tcBorders>
            <w:shd w:val="clear" w:color="000000" w:fill="C0C0C0"/>
            <w:noWrap/>
            <w:vAlign w:val="center"/>
            <w:hideMark/>
          </w:tcPr>
          <w:p w:rsidR="008B0158" w:rsidRPr="008B0158" w:rsidRDefault="008B0158" w:rsidP="00AB08CF">
            <w:pPr>
              <w:spacing w:after="0" w:line="240" w:lineRule="auto"/>
              <w:jc w:val="center"/>
              <w:rPr>
                <w:rFonts w:eastAsia="Times New Roman"/>
                <w:b/>
                <w:bCs/>
                <w:color w:val="000000"/>
                <w:sz w:val="24"/>
                <w:szCs w:val="24"/>
                <w:lang w:eastAsia="es-EC"/>
              </w:rPr>
            </w:pPr>
            <w:r w:rsidRPr="008B0158">
              <w:rPr>
                <w:rFonts w:eastAsia="Times New Roman"/>
                <w:b/>
                <w:bCs/>
                <w:color w:val="000000"/>
                <w:sz w:val="24"/>
                <w:szCs w:val="24"/>
                <w:lang w:eastAsia="es-EC"/>
              </w:rPr>
              <w:t>UNIDAD</w:t>
            </w:r>
          </w:p>
        </w:tc>
        <w:tc>
          <w:tcPr>
            <w:tcW w:w="2647" w:type="pct"/>
            <w:gridSpan w:val="2"/>
            <w:tcBorders>
              <w:top w:val="single" w:sz="8" w:space="0" w:color="auto"/>
              <w:left w:val="single" w:sz="8" w:space="0" w:color="auto"/>
              <w:bottom w:val="single" w:sz="8" w:space="0" w:color="auto"/>
              <w:right w:val="single" w:sz="8" w:space="0" w:color="000000"/>
            </w:tcBorders>
            <w:shd w:val="clear" w:color="000000" w:fill="C0C0C0"/>
            <w:noWrap/>
            <w:vAlign w:val="center"/>
            <w:hideMark/>
          </w:tcPr>
          <w:p w:rsidR="008B0158" w:rsidRPr="008B0158" w:rsidRDefault="008B0158" w:rsidP="00AB08CF">
            <w:pPr>
              <w:spacing w:after="0" w:line="240" w:lineRule="auto"/>
              <w:jc w:val="center"/>
              <w:rPr>
                <w:rFonts w:eastAsia="Times New Roman"/>
                <w:b/>
                <w:bCs/>
                <w:color w:val="000000"/>
                <w:sz w:val="24"/>
                <w:szCs w:val="24"/>
                <w:lang w:eastAsia="es-EC"/>
              </w:rPr>
            </w:pPr>
            <w:r w:rsidRPr="008B0158">
              <w:rPr>
                <w:rFonts w:eastAsia="Times New Roman"/>
                <w:b/>
                <w:bCs/>
                <w:color w:val="000000"/>
                <w:sz w:val="24"/>
                <w:szCs w:val="24"/>
                <w:lang w:eastAsia="es-EC"/>
              </w:rPr>
              <w:t>MÉTRICA</w:t>
            </w:r>
          </w:p>
        </w:tc>
      </w:tr>
      <w:tr w:rsidR="006B6658" w:rsidRPr="008B0158" w:rsidTr="005748E7">
        <w:trPr>
          <w:trHeight w:val="1223"/>
        </w:trPr>
        <w:tc>
          <w:tcPr>
            <w:tcW w:w="2353" w:type="pct"/>
            <w:gridSpan w:val="2"/>
            <w:tcBorders>
              <w:top w:val="single" w:sz="8" w:space="0" w:color="auto"/>
              <w:left w:val="single" w:sz="8" w:space="0" w:color="auto"/>
              <w:bottom w:val="single" w:sz="8" w:space="0" w:color="auto"/>
              <w:right w:val="nil"/>
            </w:tcBorders>
            <w:shd w:val="clear" w:color="auto" w:fill="auto"/>
            <w:noWrap/>
            <w:vAlign w:val="center"/>
            <w:hideMark/>
          </w:tcPr>
          <w:p w:rsidR="008B0158" w:rsidRPr="008B0158" w:rsidRDefault="008B0158" w:rsidP="00AB08CF">
            <w:pPr>
              <w:spacing w:after="0" w:line="240" w:lineRule="auto"/>
              <w:jc w:val="center"/>
              <w:rPr>
                <w:rFonts w:eastAsia="Times New Roman"/>
                <w:color w:val="000000"/>
                <w:sz w:val="24"/>
                <w:szCs w:val="24"/>
                <w:lang w:eastAsia="es-EC"/>
              </w:rPr>
            </w:pPr>
            <w:r w:rsidRPr="008B0158">
              <w:rPr>
                <w:rFonts w:eastAsia="Times New Roman"/>
                <w:color w:val="000000"/>
                <w:sz w:val="24"/>
                <w:szCs w:val="24"/>
                <w:lang w:eastAsia="es-EC"/>
              </w:rPr>
              <w:t>%</w:t>
            </w:r>
          </w:p>
        </w:tc>
        <w:tc>
          <w:tcPr>
            <w:tcW w:w="2647"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8B0158" w:rsidRPr="008B0158" w:rsidRDefault="008B0158" w:rsidP="00AB08CF">
            <w:pPr>
              <w:spacing w:after="0" w:line="240" w:lineRule="auto"/>
              <w:jc w:val="center"/>
              <w:rPr>
                <w:rFonts w:eastAsia="Times New Roman"/>
                <w:color w:val="000000"/>
                <w:sz w:val="24"/>
                <w:szCs w:val="24"/>
                <w:lang w:eastAsia="es-EC"/>
              </w:rPr>
            </w:pPr>
            <w:r w:rsidRPr="008B0158">
              <w:rPr>
                <w:rFonts w:eastAsia="Times New Roman"/>
                <w:color w:val="000000"/>
                <w:sz w:val="24"/>
                <w:szCs w:val="24"/>
                <w:lang w:eastAsia="es-EC"/>
              </w:rPr>
              <w:t>(</w:t>
            </w:r>
            <w:proofErr w:type="spellStart"/>
            <w:r w:rsidRPr="008B0158">
              <w:rPr>
                <w:rFonts w:eastAsia="Times New Roman"/>
                <w:color w:val="000000"/>
                <w:sz w:val="24"/>
                <w:szCs w:val="24"/>
                <w:lang w:eastAsia="es-EC"/>
              </w:rPr>
              <w:t>Numero</w:t>
            </w:r>
            <w:proofErr w:type="spellEnd"/>
            <w:r w:rsidRPr="008B0158">
              <w:rPr>
                <w:rFonts w:eastAsia="Times New Roman"/>
                <w:color w:val="000000"/>
                <w:sz w:val="24"/>
                <w:szCs w:val="24"/>
                <w:lang w:eastAsia="es-EC"/>
              </w:rPr>
              <w:t xml:space="preserve"> de actividades realizadas/ Total de actividades proyectadas) * 100%</w:t>
            </w:r>
          </w:p>
        </w:tc>
      </w:tr>
      <w:tr w:rsidR="006B6658" w:rsidRPr="008B0158" w:rsidTr="005748E7">
        <w:trPr>
          <w:trHeight w:val="650"/>
        </w:trPr>
        <w:tc>
          <w:tcPr>
            <w:tcW w:w="3643" w:type="pct"/>
            <w:gridSpan w:val="3"/>
            <w:tcBorders>
              <w:top w:val="single" w:sz="8" w:space="0" w:color="auto"/>
              <w:left w:val="single" w:sz="8" w:space="0" w:color="auto"/>
              <w:bottom w:val="single" w:sz="8" w:space="0" w:color="auto"/>
              <w:right w:val="nil"/>
            </w:tcBorders>
            <w:shd w:val="clear" w:color="000000" w:fill="BFBFBF"/>
            <w:noWrap/>
            <w:vAlign w:val="center"/>
            <w:hideMark/>
          </w:tcPr>
          <w:p w:rsidR="008B0158" w:rsidRPr="008B0158" w:rsidRDefault="008B0158" w:rsidP="00AB08CF">
            <w:pPr>
              <w:spacing w:after="0" w:line="240" w:lineRule="auto"/>
              <w:jc w:val="center"/>
              <w:rPr>
                <w:rFonts w:eastAsia="Times New Roman"/>
                <w:b/>
                <w:bCs/>
                <w:color w:val="000000"/>
                <w:sz w:val="24"/>
                <w:szCs w:val="24"/>
                <w:lang w:eastAsia="es-EC"/>
              </w:rPr>
            </w:pPr>
            <w:r w:rsidRPr="008B0158">
              <w:rPr>
                <w:rFonts w:eastAsia="Times New Roman"/>
                <w:b/>
                <w:bCs/>
                <w:color w:val="000000"/>
                <w:sz w:val="24"/>
                <w:szCs w:val="24"/>
                <w:lang w:eastAsia="es-EC"/>
              </w:rPr>
              <w:t>FUENTE DE INFORMACIÓN</w:t>
            </w:r>
          </w:p>
        </w:tc>
        <w:tc>
          <w:tcPr>
            <w:tcW w:w="1357" w:type="pct"/>
            <w:tcBorders>
              <w:top w:val="single" w:sz="8" w:space="0" w:color="auto"/>
              <w:left w:val="single" w:sz="8" w:space="0" w:color="auto"/>
              <w:bottom w:val="single" w:sz="8" w:space="0" w:color="auto"/>
              <w:right w:val="single" w:sz="8" w:space="0" w:color="000000"/>
            </w:tcBorders>
            <w:shd w:val="clear" w:color="000000" w:fill="BFBFBF"/>
            <w:vAlign w:val="center"/>
            <w:hideMark/>
          </w:tcPr>
          <w:p w:rsidR="008B0158" w:rsidRPr="008B0158" w:rsidRDefault="008B0158" w:rsidP="00AB08CF">
            <w:pPr>
              <w:spacing w:after="0" w:line="240" w:lineRule="auto"/>
              <w:jc w:val="center"/>
              <w:rPr>
                <w:rFonts w:eastAsia="Times New Roman"/>
                <w:b/>
                <w:bCs/>
                <w:color w:val="000000"/>
                <w:sz w:val="24"/>
                <w:szCs w:val="24"/>
                <w:lang w:eastAsia="es-EC"/>
              </w:rPr>
            </w:pPr>
            <w:r w:rsidRPr="008B0158">
              <w:rPr>
                <w:rFonts w:eastAsia="Times New Roman"/>
                <w:b/>
                <w:bCs/>
                <w:color w:val="000000"/>
                <w:sz w:val="24"/>
                <w:szCs w:val="24"/>
                <w:lang w:eastAsia="es-EC"/>
              </w:rPr>
              <w:t>FRECUENCIA DE MEDICIÓN</w:t>
            </w:r>
          </w:p>
        </w:tc>
      </w:tr>
      <w:tr w:rsidR="006B6658" w:rsidRPr="008B0158" w:rsidTr="005748E7">
        <w:trPr>
          <w:trHeight w:val="558"/>
        </w:trPr>
        <w:tc>
          <w:tcPr>
            <w:tcW w:w="3643" w:type="pct"/>
            <w:gridSpan w:val="3"/>
            <w:tcBorders>
              <w:top w:val="single" w:sz="8" w:space="0" w:color="auto"/>
              <w:left w:val="single" w:sz="8" w:space="0" w:color="auto"/>
              <w:bottom w:val="single" w:sz="8" w:space="0" w:color="auto"/>
              <w:right w:val="nil"/>
            </w:tcBorders>
            <w:shd w:val="clear" w:color="auto" w:fill="auto"/>
            <w:noWrap/>
            <w:vAlign w:val="center"/>
            <w:hideMark/>
          </w:tcPr>
          <w:p w:rsidR="003B2192" w:rsidRDefault="008B0158" w:rsidP="003B2192">
            <w:pPr>
              <w:spacing w:after="0" w:line="240" w:lineRule="auto"/>
              <w:jc w:val="center"/>
              <w:rPr>
                <w:rFonts w:eastAsia="Times New Roman"/>
                <w:color w:val="000000"/>
                <w:sz w:val="24"/>
                <w:szCs w:val="24"/>
                <w:lang w:eastAsia="es-EC"/>
              </w:rPr>
            </w:pPr>
            <w:r w:rsidRPr="008B0158">
              <w:rPr>
                <w:rFonts w:eastAsia="Times New Roman"/>
                <w:color w:val="000000"/>
                <w:sz w:val="24"/>
                <w:szCs w:val="24"/>
                <w:lang w:eastAsia="es-EC"/>
              </w:rPr>
              <w:t xml:space="preserve">Plan de </w:t>
            </w:r>
            <w:r w:rsidR="003B2192">
              <w:rPr>
                <w:rFonts w:eastAsia="Times New Roman"/>
                <w:color w:val="000000"/>
                <w:sz w:val="24"/>
                <w:szCs w:val="24"/>
                <w:lang w:eastAsia="es-EC"/>
              </w:rPr>
              <w:t xml:space="preserve">implementación </w:t>
            </w:r>
          </w:p>
          <w:p w:rsidR="008B0158" w:rsidRPr="008B0158" w:rsidRDefault="008B0158" w:rsidP="003B2192">
            <w:pPr>
              <w:spacing w:after="0" w:line="240" w:lineRule="auto"/>
              <w:jc w:val="center"/>
              <w:rPr>
                <w:rFonts w:eastAsia="Times New Roman"/>
                <w:color w:val="000000"/>
                <w:sz w:val="24"/>
                <w:szCs w:val="24"/>
                <w:lang w:eastAsia="es-EC"/>
              </w:rPr>
            </w:pPr>
            <w:r w:rsidRPr="008B0158">
              <w:rPr>
                <w:rFonts w:eastAsia="Times New Roman"/>
                <w:color w:val="000000"/>
                <w:sz w:val="24"/>
                <w:szCs w:val="24"/>
                <w:lang w:eastAsia="es-EC"/>
              </w:rPr>
              <w:t>de la nueva sucursal</w:t>
            </w:r>
          </w:p>
        </w:tc>
        <w:tc>
          <w:tcPr>
            <w:tcW w:w="13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B0158" w:rsidRPr="008B0158" w:rsidRDefault="008B0158" w:rsidP="00AB08CF">
            <w:pPr>
              <w:spacing w:after="0" w:line="240" w:lineRule="auto"/>
              <w:jc w:val="center"/>
              <w:rPr>
                <w:rFonts w:eastAsia="Times New Roman"/>
                <w:color w:val="000000"/>
                <w:sz w:val="24"/>
                <w:szCs w:val="24"/>
                <w:lang w:eastAsia="es-EC"/>
              </w:rPr>
            </w:pPr>
            <w:r w:rsidRPr="008B0158">
              <w:rPr>
                <w:rFonts w:eastAsia="Times New Roman"/>
                <w:color w:val="000000"/>
                <w:sz w:val="24"/>
                <w:szCs w:val="24"/>
                <w:lang w:eastAsia="es-EC"/>
              </w:rPr>
              <w:t>Trimestral</w:t>
            </w:r>
          </w:p>
        </w:tc>
      </w:tr>
      <w:tr w:rsidR="006B6658" w:rsidRPr="008B0158" w:rsidTr="005748E7">
        <w:trPr>
          <w:trHeight w:val="340"/>
        </w:trPr>
        <w:tc>
          <w:tcPr>
            <w:tcW w:w="2353" w:type="pct"/>
            <w:gridSpan w:val="2"/>
            <w:tcBorders>
              <w:top w:val="single" w:sz="8" w:space="0" w:color="auto"/>
              <w:left w:val="single" w:sz="8" w:space="0" w:color="auto"/>
              <w:bottom w:val="single" w:sz="8" w:space="0" w:color="auto"/>
              <w:right w:val="single" w:sz="4" w:space="0" w:color="auto"/>
            </w:tcBorders>
            <w:shd w:val="clear" w:color="000000" w:fill="BFBFBF"/>
            <w:noWrap/>
            <w:vAlign w:val="center"/>
            <w:hideMark/>
          </w:tcPr>
          <w:p w:rsidR="008B0158" w:rsidRPr="008B0158" w:rsidRDefault="008B0158" w:rsidP="00AB08CF">
            <w:pPr>
              <w:spacing w:after="0" w:line="240" w:lineRule="auto"/>
              <w:jc w:val="center"/>
              <w:rPr>
                <w:rFonts w:eastAsia="Times New Roman"/>
                <w:b/>
                <w:bCs/>
                <w:color w:val="000000"/>
                <w:sz w:val="24"/>
                <w:szCs w:val="24"/>
                <w:lang w:eastAsia="es-EC"/>
              </w:rPr>
            </w:pPr>
            <w:r w:rsidRPr="008B0158">
              <w:rPr>
                <w:rFonts w:eastAsia="Times New Roman"/>
                <w:b/>
                <w:bCs/>
                <w:color w:val="000000"/>
                <w:sz w:val="24"/>
                <w:szCs w:val="24"/>
                <w:lang w:eastAsia="es-EC"/>
              </w:rPr>
              <w:t xml:space="preserve">RESPONSABLE DE MEDIR </w:t>
            </w:r>
          </w:p>
        </w:tc>
        <w:tc>
          <w:tcPr>
            <w:tcW w:w="2647" w:type="pct"/>
            <w:gridSpan w:val="2"/>
            <w:tcBorders>
              <w:top w:val="single" w:sz="8" w:space="0" w:color="auto"/>
              <w:left w:val="single" w:sz="8" w:space="0" w:color="auto"/>
              <w:bottom w:val="single" w:sz="8" w:space="0" w:color="auto"/>
              <w:right w:val="single" w:sz="8" w:space="0" w:color="000000"/>
            </w:tcBorders>
            <w:shd w:val="clear" w:color="000000" w:fill="BFBFBF"/>
            <w:noWrap/>
            <w:vAlign w:val="center"/>
            <w:hideMark/>
          </w:tcPr>
          <w:p w:rsidR="008B0158" w:rsidRPr="008B0158" w:rsidRDefault="008B0158" w:rsidP="00AB08CF">
            <w:pPr>
              <w:spacing w:after="0" w:line="240" w:lineRule="auto"/>
              <w:jc w:val="center"/>
              <w:rPr>
                <w:rFonts w:eastAsia="Times New Roman"/>
                <w:b/>
                <w:bCs/>
                <w:color w:val="000000"/>
                <w:sz w:val="24"/>
                <w:szCs w:val="24"/>
                <w:lang w:eastAsia="es-EC"/>
              </w:rPr>
            </w:pPr>
            <w:r w:rsidRPr="008B0158">
              <w:rPr>
                <w:rFonts w:eastAsia="Times New Roman"/>
                <w:b/>
                <w:bCs/>
                <w:color w:val="000000"/>
                <w:sz w:val="24"/>
                <w:szCs w:val="24"/>
                <w:lang w:eastAsia="es-EC"/>
              </w:rPr>
              <w:t>RESPONSABLE DE GESTIONAR</w:t>
            </w:r>
          </w:p>
        </w:tc>
      </w:tr>
      <w:tr w:rsidR="006B6658" w:rsidRPr="008B0158" w:rsidTr="005748E7">
        <w:trPr>
          <w:trHeight w:val="608"/>
        </w:trPr>
        <w:tc>
          <w:tcPr>
            <w:tcW w:w="2353" w:type="pct"/>
            <w:gridSpan w:val="2"/>
            <w:tcBorders>
              <w:top w:val="single" w:sz="8" w:space="0" w:color="auto"/>
              <w:left w:val="single" w:sz="8" w:space="0" w:color="auto"/>
              <w:bottom w:val="nil"/>
              <w:right w:val="single" w:sz="8" w:space="0" w:color="000000"/>
            </w:tcBorders>
            <w:shd w:val="clear" w:color="auto" w:fill="auto"/>
            <w:noWrap/>
            <w:vAlign w:val="center"/>
            <w:hideMark/>
          </w:tcPr>
          <w:p w:rsidR="008B0158" w:rsidRPr="008B0158" w:rsidRDefault="008B0158" w:rsidP="00AB08CF">
            <w:pPr>
              <w:spacing w:after="0" w:line="240" w:lineRule="auto"/>
              <w:jc w:val="center"/>
              <w:rPr>
                <w:rFonts w:eastAsia="Times New Roman"/>
                <w:color w:val="000000"/>
                <w:sz w:val="24"/>
                <w:szCs w:val="24"/>
                <w:lang w:eastAsia="es-EC"/>
              </w:rPr>
            </w:pPr>
            <w:r w:rsidRPr="008B0158">
              <w:rPr>
                <w:rFonts w:eastAsia="Times New Roman"/>
                <w:color w:val="000000"/>
                <w:sz w:val="24"/>
                <w:szCs w:val="24"/>
                <w:lang w:eastAsia="es-EC"/>
              </w:rPr>
              <w:t>Coordinadora de Calidad</w:t>
            </w:r>
          </w:p>
        </w:tc>
        <w:tc>
          <w:tcPr>
            <w:tcW w:w="2647" w:type="pct"/>
            <w:gridSpan w:val="2"/>
            <w:tcBorders>
              <w:top w:val="single" w:sz="8" w:space="0" w:color="auto"/>
              <w:left w:val="nil"/>
              <w:bottom w:val="nil"/>
              <w:right w:val="single" w:sz="8" w:space="0" w:color="000000"/>
            </w:tcBorders>
            <w:shd w:val="clear" w:color="auto" w:fill="auto"/>
            <w:noWrap/>
            <w:vAlign w:val="center"/>
            <w:hideMark/>
          </w:tcPr>
          <w:p w:rsidR="008B0158" w:rsidRPr="008B0158" w:rsidRDefault="008B0158" w:rsidP="00AB08CF">
            <w:pPr>
              <w:spacing w:after="0" w:line="240" w:lineRule="auto"/>
              <w:jc w:val="center"/>
              <w:rPr>
                <w:rFonts w:eastAsia="Times New Roman"/>
                <w:color w:val="000000"/>
                <w:sz w:val="24"/>
                <w:szCs w:val="24"/>
                <w:lang w:eastAsia="es-EC"/>
              </w:rPr>
            </w:pPr>
            <w:r w:rsidRPr="008B0158">
              <w:rPr>
                <w:rFonts w:eastAsia="Times New Roman"/>
                <w:color w:val="000000"/>
                <w:sz w:val="24"/>
                <w:szCs w:val="24"/>
                <w:lang w:eastAsia="es-EC"/>
              </w:rPr>
              <w:t>Gerente General</w:t>
            </w:r>
          </w:p>
        </w:tc>
      </w:tr>
      <w:tr w:rsidR="006B6658" w:rsidRPr="008B0158" w:rsidTr="005748E7">
        <w:trPr>
          <w:trHeight w:val="340"/>
        </w:trPr>
        <w:tc>
          <w:tcPr>
            <w:tcW w:w="663"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8B0158" w:rsidRPr="008B0158" w:rsidRDefault="008B0158" w:rsidP="00AB08CF">
            <w:pPr>
              <w:spacing w:after="0" w:line="240" w:lineRule="auto"/>
              <w:jc w:val="center"/>
              <w:rPr>
                <w:rFonts w:eastAsia="Times New Roman"/>
                <w:b/>
                <w:bCs/>
                <w:sz w:val="24"/>
                <w:szCs w:val="24"/>
                <w:lang w:eastAsia="es-EC"/>
              </w:rPr>
            </w:pPr>
            <w:r w:rsidRPr="008B0158">
              <w:rPr>
                <w:rFonts w:eastAsia="Times New Roman"/>
                <w:b/>
                <w:bCs/>
                <w:sz w:val="24"/>
                <w:szCs w:val="24"/>
                <w:lang w:eastAsia="es-EC"/>
              </w:rPr>
              <w:t>META</w:t>
            </w:r>
          </w:p>
        </w:tc>
        <w:tc>
          <w:tcPr>
            <w:tcW w:w="1690" w:type="pct"/>
            <w:tcBorders>
              <w:top w:val="single" w:sz="8" w:space="0" w:color="auto"/>
              <w:left w:val="single" w:sz="8" w:space="0" w:color="auto"/>
              <w:bottom w:val="single" w:sz="8" w:space="0" w:color="auto"/>
              <w:right w:val="single" w:sz="8" w:space="0" w:color="000000"/>
            </w:tcBorders>
            <w:shd w:val="clear" w:color="000000" w:fill="FF0000"/>
            <w:noWrap/>
            <w:vAlign w:val="center"/>
            <w:hideMark/>
          </w:tcPr>
          <w:p w:rsidR="008B0158" w:rsidRPr="008B0158" w:rsidRDefault="008B0158" w:rsidP="00AB08CF">
            <w:pPr>
              <w:spacing w:after="0" w:line="240" w:lineRule="auto"/>
              <w:jc w:val="center"/>
              <w:rPr>
                <w:rFonts w:eastAsia="Times New Roman"/>
                <w:b/>
                <w:bCs/>
                <w:color w:val="FFFFFF"/>
                <w:sz w:val="24"/>
                <w:szCs w:val="24"/>
                <w:lang w:eastAsia="es-EC"/>
              </w:rPr>
            </w:pPr>
            <w:r w:rsidRPr="008B0158">
              <w:rPr>
                <w:rFonts w:eastAsia="Times New Roman"/>
                <w:b/>
                <w:bCs/>
                <w:color w:val="FFFFFF"/>
                <w:sz w:val="24"/>
                <w:szCs w:val="24"/>
                <w:lang w:eastAsia="es-EC"/>
              </w:rPr>
              <w:t>NO CONFORME</w:t>
            </w:r>
          </w:p>
        </w:tc>
        <w:tc>
          <w:tcPr>
            <w:tcW w:w="1290" w:type="pct"/>
            <w:tcBorders>
              <w:top w:val="single" w:sz="8" w:space="0" w:color="auto"/>
              <w:left w:val="nil"/>
              <w:bottom w:val="single" w:sz="8" w:space="0" w:color="auto"/>
              <w:right w:val="single" w:sz="4" w:space="0" w:color="auto"/>
            </w:tcBorders>
            <w:shd w:val="clear" w:color="000000" w:fill="FFFF00"/>
            <w:noWrap/>
            <w:vAlign w:val="center"/>
            <w:hideMark/>
          </w:tcPr>
          <w:p w:rsidR="008B0158" w:rsidRPr="008B0158" w:rsidRDefault="008B0158" w:rsidP="00AB08CF">
            <w:pPr>
              <w:spacing w:after="0" w:line="240" w:lineRule="auto"/>
              <w:jc w:val="center"/>
              <w:rPr>
                <w:rFonts w:eastAsia="Times New Roman"/>
                <w:b/>
                <w:bCs/>
                <w:color w:val="000000"/>
                <w:sz w:val="24"/>
                <w:szCs w:val="24"/>
                <w:lang w:eastAsia="es-EC"/>
              </w:rPr>
            </w:pPr>
            <w:r w:rsidRPr="008B0158">
              <w:rPr>
                <w:rFonts w:eastAsia="Times New Roman"/>
                <w:b/>
                <w:bCs/>
                <w:color w:val="000000"/>
                <w:sz w:val="24"/>
                <w:szCs w:val="24"/>
                <w:lang w:eastAsia="es-EC"/>
              </w:rPr>
              <w:t>CONFORME</w:t>
            </w:r>
          </w:p>
        </w:tc>
        <w:tc>
          <w:tcPr>
            <w:tcW w:w="1357" w:type="pct"/>
            <w:tcBorders>
              <w:top w:val="single" w:sz="8" w:space="0" w:color="auto"/>
              <w:left w:val="single" w:sz="8" w:space="0" w:color="auto"/>
              <w:bottom w:val="single" w:sz="8" w:space="0" w:color="auto"/>
              <w:right w:val="single" w:sz="8" w:space="0" w:color="000000"/>
            </w:tcBorders>
            <w:shd w:val="clear" w:color="000000" w:fill="00FF00"/>
            <w:noWrap/>
            <w:vAlign w:val="center"/>
            <w:hideMark/>
          </w:tcPr>
          <w:p w:rsidR="008B0158" w:rsidRPr="008B0158" w:rsidRDefault="008B0158" w:rsidP="00AB08CF">
            <w:pPr>
              <w:spacing w:after="0" w:line="240" w:lineRule="auto"/>
              <w:jc w:val="center"/>
              <w:rPr>
                <w:rFonts w:eastAsia="Times New Roman"/>
                <w:b/>
                <w:bCs/>
                <w:color w:val="000000"/>
                <w:sz w:val="24"/>
                <w:szCs w:val="24"/>
                <w:lang w:eastAsia="es-EC"/>
              </w:rPr>
            </w:pPr>
            <w:r w:rsidRPr="008B0158">
              <w:rPr>
                <w:rFonts w:eastAsia="Times New Roman"/>
                <w:b/>
                <w:bCs/>
                <w:color w:val="000000"/>
                <w:sz w:val="24"/>
                <w:szCs w:val="24"/>
                <w:lang w:eastAsia="es-EC"/>
              </w:rPr>
              <w:t>EXCEPCIONAL</w:t>
            </w:r>
          </w:p>
        </w:tc>
      </w:tr>
      <w:tr w:rsidR="006B6658" w:rsidRPr="008B0158" w:rsidTr="005748E7">
        <w:trPr>
          <w:trHeight w:val="340"/>
        </w:trPr>
        <w:tc>
          <w:tcPr>
            <w:tcW w:w="663"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B0158" w:rsidRPr="008B0158" w:rsidRDefault="008B0158" w:rsidP="00AB08CF">
            <w:pPr>
              <w:spacing w:after="0" w:line="240" w:lineRule="auto"/>
              <w:jc w:val="center"/>
              <w:rPr>
                <w:rFonts w:eastAsia="Times New Roman"/>
                <w:color w:val="000000"/>
                <w:sz w:val="24"/>
                <w:szCs w:val="24"/>
                <w:lang w:eastAsia="es-EC"/>
              </w:rPr>
            </w:pPr>
            <w:r w:rsidRPr="008B0158">
              <w:rPr>
                <w:rFonts w:eastAsia="Times New Roman"/>
                <w:color w:val="000000"/>
                <w:sz w:val="24"/>
                <w:szCs w:val="24"/>
                <w:lang w:eastAsia="es-EC"/>
              </w:rPr>
              <w:t>100%</w:t>
            </w:r>
          </w:p>
        </w:tc>
        <w:tc>
          <w:tcPr>
            <w:tcW w:w="1690" w:type="pct"/>
            <w:tcBorders>
              <w:top w:val="single" w:sz="8" w:space="0" w:color="auto"/>
              <w:left w:val="nil"/>
              <w:bottom w:val="single" w:sz="8" w:space="0" w:color="auto"/>
              <w:right w:val="single" w:sz="8" w:space="0" w:color="000000"/>
            </w:tcBorders>
            <w:shd w:val="clear" w:color="auto" w:fill="auto"/>
            <w:noWrap/>
            <w:vAlign w:val="center"/>
            <w:hideMark/>
          </w:tcPr>
          <w:p w:rsidR="008B0158" w:rsidRPr="008B0158" w:rsidRDefault="008B0158" w:rsidP="00AB08CF">
            <w:pPr>
              <w:spacing w:after="0" w:line="240" w:lineRule="auto"/>
              <w:jc w:val="center"/>
              <w:rPr>
                <w:rFonts w:eastAsia="Times New Roman"/>
                <w:color w:val="000000"/>
                <w:sz w:val="24"/>
                <w:szCs w:val="24"/>
                <w:lang w:eastAsia="es-EC"/>
              </w:rPr>
            </w:pPr>
            <w:r w:rsidRPr="008B0158">
              <w:rPr>
                <w:rFonts w:eastAsia="Times New Roman"/>
                <w:color w:val="000000"/>
                <w:sz w:val="24"/>
                <w:szCs w:val="24"/>
                <w:lang w:eastAsia="es-EC"/>
              </w:rPr>
              <w:t>&lt; 90 %</w:t>
            </w:r>
          </w:p>
        </w:tc>
        <w:tc>
          <w:tcPr>
            <w:tcW w:w="1290" w:type="pct"/>
            <w:tcBorders>
              <w:top w:val="single" w:sz="8" w:space="0" w:color="auto"/>
              <w:left w:val="nil"/>
              <w:bottom w:val="single" w:sz="8" w:space="0" w:color="auto"/>
              <w:right w:val="single" w:sz="8" w:space="0" w:color="000000"/>
            </w:tcBorders>
            <w:shd w:val="clear" w:color="auto" w:fill="auto"/>
            <w:noWrap/>
            <w:vAlign w:val="center"/>
            <w:hideMark/>
          </w:tcPr>
          <w:p w:rsidR="008B0158" w:rsidRPr="008B0158" w:rsidRDefault="0016613B" w:rsidP="00B814D5">
            <w:pPr>
              <w:spacing w:after="0" w:line="240" w:lineRule="auto"/>
              <w:jc w:val="center"/>
              <w:rPr>
                <w:rFonts w:eastAsia="Times New Roman"/>
                <w:color w:val="000000"/>
                <w:sz w:val="24"/>
                <w:szCs w:val="24"/>
                <w:lang w:eastAsia="es-EC"/>
              </w:rPr>
            </w:pPr>
            <w:r>
              <w:rPr>
                <w:rFonts w:eastAsia="Times New Roman"/>
                <w:color w:val="000000"/>
                <w:sz w:val="24"/>
                <w:szCs w:val="24"/>
                <w:lang w:eastAsia="es-EC"/>
              </w:rPr>
              <w:t xml:space="preserve">90% - </w:t>
            </w:r>
            <w:r w:rsidR="00B814D5">
              <w:rPr>
                <w:rFonts w:eastAsia="Times New Roman"/>
                <w:color w:val="000000"/>
                <w:sz w:val="24"/>
                <w:szCs w:val="24"/>
                <w:lang w:eastAsia="es-EC"/>
              </w:rPr>
              <w:t>95%</w:t>
            </w:r>
          </w:p>
        </w:tc>
        <w:tc>
          <w:tcPr>
            <w:tcW w:w="1357" w:type="pct"/>
            <w:tcBorders>
              <w:top w:val="single" w:sz="8" w:space="0" w:color="auto"/>
              <w:left w:val="nil"/>
              <w:bottom w:val="single" w:sz="8" w:space="0" w:color="auto"/>
              <w:right w:val="single" w:sz="8" w:space="0" w:color="000000"/>
            </w:tcBorders>
            <w:shd w:val="clear" w:color="auto" w:fill="auto"/>
            <w:noWrap/>
            <w:vAlign w:val="center"/>
            <w:hideMark/>
          </w:tcPr>
          <w:p w:rsidR="008B0158" w:rsidRPr="008B0158" w:rsidRDefault="00B814D5" w:rsidP="00AB08CF">
            <w:pPr>
              <w:spacing w:after="0" w:line="240" w:lineRule="auto"/>
              <w:jc w:val="center"/>
              <w:rPr>
                <w:rFonts w:eastAsia="Times New Roman"/>
                <w:color w:val="000000"/>
                <w:sz w:val="24"/>
                <w:szCs w:val="24"/>
                <w:lang w:eastAsia="es-EC"/>
              </w:rPr>
            </w:pPr>
            <w:r>
              <w:rPr>
                <w:rFonts w:eastAsia="Times New Roman"/>
                <w:color w:val="000000"/>
                <w:sz w:val="24"/>
                <w:szCs w:val="24"/>
                <w:lang w:eastAsia="es-EC"/>
              </w:rPr>
              <w:t>=</w:t>
            </w:r>
            <w:r w:rsidR="008B0158" w:rsidRPr="008B0158">
              <w:rPr>
                <w:rFonts w:eastAsia="Times New Roman"/>
                <w:color w:val="000000"/>
                <w:sz w:val="24"/>
                <w:szCs w:val="24"/>
                <w:lang w:eastAsia="es-EC"/>
              </w:rPr>
              <w:t>100%</w:t>
            </w:r>
          </w:p>
        </w:tc>
      </w:tr>
    </w:tbl>
    <w:p w:rsidR="00965C0E" w:rsidRPr="008B0158" w:rsidRDefault="00965C0E" w:rsidP="006C3DDF">
      <w:pPr>
        <w:autoSpaceDE w:val="0"/>
        <w:autoSpaceDN w:val="0"/>
        <w:adjustRightInd w:val="0"/>
        <w:spacing w:after="0" w:line="480" w:lineRule="auto"/>
        <w:ind w:left="792"/>
        <w:jc w:val="both"/>
        <w:rPr>
          <w:rFonts w:ascii="Arial" w:hAnsi="Arial" w:cs="Arial"/>
          <w:sz w:val="24"/>
          <w:szCs w:val="24"/>
        </w:rPr>
      </w:pPr>
    </w:p>
    <w:p w:rsidR="00965C0E" w:rsidRDefault="00965C0E" w:rsidP="006C3DDF">
      <w:pPr>
        <w:autoSpaceDE w:val="0"/>
        <w:autoSpaceDN w:val="0"/>
        <w:adjustRightInd w:val="0"/>
        <w:spacing w:after="0" w:line="480" w:lineRule="auto"/>
        <w:ind w:left="792"/>
        <w:jc w:val="both"/>
        <w:rPr>
          <w:rFonts w:ascii="Arial" w:hAnsi="Arial" w:cs="Arial"/>
          <w:sz w:val="24"/>
          <w:szCs w:val="24"/>
          <w:lang w:val="es-ES_tradnl"/>
        </w:rPr>
      </w:pPr>
    </w:p>
    <w:p w:rsidR="008B0158" w:rsidRDefault="008B0158" w:rsidP="006C3DDF">
      <w:pPr>
        <w:autoSpaceDE w:val="0"/>
        <w:autoSpaceDN w:val="0"/>
        <w:adjustRightInd w:val="0"/>
        <w:spacing w:after="0" w:line="480" w:lineRule="auto"/>
        <w:ind w:left="792"/>
        <w:jc w:val="both"/>
        <w:rPr>
          <w:rFonts w:ascii="Arial" w:hAnsi="Arial" w:cs="Arial"/>
          <w:sz w:val="24"/>
          <w:szCs w:val="24"/>
          <w:lang w:val="es-ES_tradnl"/>
        </w:rPr>
      </w:pPr>
    </w:p>
    <w:p w:rsidR="008B0158" w:rsidRDefault="008B0158" w:rsidP="006C3DDF">
      <w:pPr>
        <w:autoSpaceDE w:val="0"/>
        <w:autoSpaceDN w:val="0"/>
        <w:adjustRightInd w:val="0"/>
        <w:spacing w:after="0" w:line="480" w:lineRule="auto"/>
        <w:ind w:left="792"/>
        <w:jc w:val="both"/>
        <w:rPr>
          <w:rFonts w:ascii="Arial" w:hAnsi="Arial" w:cs="Arial"/>
          <w:sz w:val="24"/>
          <w:szCs w:val="24"/>
          <w:lang w:val="es-ES_tradnl"/>
        </w:rPr>
      </w:pPr>
    </w:p>
    <w:p w:rsidR="008B0158" w:rsidRDefault="008B0158" w:rsidP="006C3DDF">
      <w:pPr>
        <w:autoSpaceDE w:val="0"/>
        <w:autoSpaceDN w:val="0"/>
        <w:adjustRightInd w:val="0"/>
        <w:spacing w:after="0" w:line="480" w:lineRule="auto"/>
        <w:ind w:left="792"/>
        <w:jc w:val="both"/>
        <w:rPr>
          <w:rFonts w:ascii="Arial" w:hAnsi="Arial" w:cs="Arial"/>
          <w:sz w:val="24"/>
          <w:szCs w:val="24"/>
          <w:lang w:val="es-ES_tradnl"/>
        </w:rPr>
      </w:pPr>
    </w:p>
    <w:p w:rsidR="008B0158" w:rsidRDefault="008B0158" w:rsidP="006C3DDF">
      <w:pPr>
        <w:autoSpaceDE w:val="0"/>
        <w:autoSpaceDN w:val="0"/>
        <w:adjustRightInd w:val="0"/>
        <w:spacing w:after="0" w:line="480" w:lineRule="auto"/>
        <w:ind w:left="792"/>
        <w:jc w:val="both"/>
        <w:rPr>
          <w:rFonts w:ascii="Arial" w:hAnsi="Arial" w:cs="Arial"/>
          <w:sz w:val="24"/>
          <w:szCs w:val="24"/>
          <w:lang w:val="es-ES_tradnl"/>
        </w:rPr>
      </w:pPr>
    </w:p>
    <w:p w:rsidR="008B0158" w:rsidRDefault="008B0158" w:rsidP="006C3DDF">
      <w:pPr>
        <w:autoSpaceDE w:val="0"/>
        <w:autoSpaceDN w:val="0"/>
        <w:adjustRightInd w:val="0"/>
        <w:spacing w:after="0" w:line="480" w:lineRule="auto"/>
        <w:ind w:left="792"/>
        <w:jc w:val="both"/>
        <w:rPr>
          <w:rFonts w:ascii="Arial" w:hAnsi="Arial" w:cs="Arial"/>
          <w:sz w:val="24"/>
          <w:szCs w:val="24"/>
          <w:lang w:val="es-ES_tradnl"/>
        </w:rPr>
      </w:pPr>
    </w:p>
    <w:p w:rsidR="008B0158" w:rsidRDefault="008B0158" w:rsidP="006C3DDF">
      <w:pPr>
        <w:autoSpaceDE w:val="0"/>
        <w:autoSpaceDN w:val="0"/>
        <w:adjustRightInd w:val="0"/>
        <w:spacing w:after="0" w:line="480" w:lineRule="auto"/>
        <w:ind w:left="792"/>
        <w:jc w:val="both"/>
        <w:rPr>
          <w:rFonts w:ascii="Arial" w:hAnsi="Arial" w:cs="Arial"/>
          <w:sz w:val="24"/>
          <w:szCs w:val="24"/>
          <w:lang w:val="es-ES_tradnl"/>
        </w:rPr>
      </w:pPr>
    </w:p>
    <w:p w:rsidR="008B0158" w:rsidRDefault="008B0158" w:rsidP="006C3DDF">
      <w:pPr>
        <w:autoSpaceDE w:val="0"/>
        <w:autoSpaceDN w:val="0"/>
        <w:adjustRightInd w:val="0"/>
        <w:spacing w:after="0" w:line="480" w:lineRule="auto"/>
        <w:ind w:left="792"/>
        <w:jc w:val="both"/>
        <w:rPr>
          <w:rFonts w:ascii="Arial" w:hAnsi="Arial" w:cs="Arial"/>
          <w:sz w:val="24"/>
          <w:szCs w:val="24"/>
          <w:lang w:val="es-ES_tradnl"/>
        </w:rPr>
      </w:pPr>
    </w:p>
    <w:p w:rsidR="008B0158" w:rsidRDefault="008B0158" w:rsidP="006C3DDF">
      <w:pPr>
        <w:autoSpaceDE w:val="0"/>
        <w:autoSpaceDN w:val="0"/>
        <w:adjustRightInd w:val="0"/>
        <w:spacing w:after="0" w:line="480" w:lineRule="auto"/>
        <w:ind w:left="792"/>
        <w:jc w:val="both"/>
        <w:rPr>
          <w:rFonts w:ascii="Arial" w:hAnsi="Arial" w:cs="Arial"/>
          <w:sz w:val="24"/>
          <w:szCs w:val="24"/>
          <w:lang w:val="es-ES_tradnl"/>
        </w:rPr>
      </w:pPr>
    </w:p>
    <w:p w:rsidR="008B0158" w:rsidRDefault="008B0158" w:rsidP="006C3DDF">
      <w:pPr>
        <w:autoSpaceDE w:val="0"/>
        <w:autoSpaceDN w:val="0"/>
        <w:adjustRightInd w:val="0"/>
        <w:spacing w:after="0" w:line="480" w:lineRule="auto"/>
        <w:ind w:left="792"/>
        <w:jc w:val="both"/>
        <w:rPr>
          <w:rFonts w:ascii="Arial" w:hAnsi="Arial" w:cs="Arial"/>
          <w:sz w:val="24"/>
          <w:szCs w:val="24"/>
          <w:lang w:val="es-ES_tradnl"/>
        </w:rPr>
      </w:pPr>
    </w:p>
    <w:p w:rsidR="008B0158" w:rsidRDefault="008B0158" w:rsidP="006C3DDF">
      <w:pPr>
        <w:autoSpaceDE w:val="0"/>
        <w:autoSpaceDN w:val="0"/>
        <w:adjustRightInd w:val="0"/>
        <w:spacing w:after="0" w:line="480" w:lineRule="auto"/>
        <w:ind w:left="792"/>
        <w:jc w:val="both"/>
        <w:rPr>
          <w:rFonts w:ascii="Arial" w:hAnsi="Arial" w:cs="Arial"/>
          <w:sz w:val="24"/>
          <w:szCs w:val="24"/>
          <w:lang w:val="es-ES_tradnl"/>
        </w:rPr>
      </w:pPr>
    </w:p>
    <w:p w:rsidR="008B0158" w:rsidRDefault="008B0158" w:rsidP="006C3DDF">
      <w:pPr>
        <w:autoSpaceDE w:val="0"/>
        <w:autoSpaceDN w:val="0"/>
        <w:adjustRightInd w:val="0"/>
        <w:spacing w:after="0" w:line="480" w:lineRule="auto"/>
        <w:ind w:left="792"/>
        <w:jc w:val="both"/>
        <w:rPr>
          <w:rFonts w:ascii="Arial" w:hAnsi="Arial" w:cs="Arial"/>
          <w:sz w:val="24"/>
          <w:szCs w:val="24"/>
          <w:lang w:val="es-ES_tradnl"/>
        </w:rPr>
      </w:pPr>
    </w:p>
    <w:p w:rsidR="008B0158" w:rsidRDefault="008B0158" w:rsidP="006C3DDF">
      <w:pPr>
        <w:autoSpaceDE w:val="0"/>
        <w:autoSpaceDN w:val="0"/>
        <w:adjustRightInd w:val="0"/>
        <w:spacing w:after="0" w:line="480" w:lineRule="auto"/>
        <w:ind w:left="792"/>
        <w:jc w:val="both"/>
        <w:rPr>
          <w:rFonts w:ascii="Arial" w:hAnsi="Arial" w:cs="Arial"/>
          <w:sz w:val="24"/>
          <w:szCs w:val="24"/>
          <w:lang w:val="es-ES_tradnl"/>
        </w:rPr>
      </w:pPr>
    </w:p>
    <w:p w:rsidR="00F91676" w:rsidRDefault="00F91676" w:rsidP="00F91676">
      <w:r>
        <w:rPr>
          <w:rFonts w:ascii="Arial" w:hAnsi="Arial" w:cs="Arial"/>
          <w:b/>
          <w:i/>
          <w:sz w:val="18"/>
          <w:szCs w:val="18"/>
        </w:rPr>
        <w:t xml:space="preserve">                                       </w:t>
      </w:r>
      <w:r w:rsidRPr="00A60BB5">
        <w:rPr>
          <w:rFonts w:ascii="Arial" w:hAnsi="Arial" w:cs="Arial"/>
          <w:b/>
          <w:i/>
          <w:sz w:val="18"/>
          <w:szCs w:val="18"/>
        </w:rPr>
        <w:t xml:space="preserve">Autor: </w:t>
      </w:r>
      <w:r w:rsidRPr="00A60BB5">
        <w:rPr>
          <w:rFonts w:ascii="Arial" w:hAnsi="Arial" w:cs="Arial"/>
          <w:i/>
          <w:sz w:val="18"/>
          <w:szCs w:val="18"/>
        </w:rPr>
        <w:t>Marcia Camacho, Teresa Garzón, Jared Aguilar</w:t>
      </w:r>
    </w:p>
    <w:p w:rsidR="003B2192" w:rsidRDefault="003B2192" w:rsidP="00670906">
      <w:pPr>
        <w:pStyle w:val="contenido"/>
        <w:spacing w:before="0" w:beforeAutospacing="0" w:after="0" w:afterAutospacing="0"/>
        <w:ind w:left="1985"/>
        <w:rPr>
          <w:lang w:val="es-ES_tradnl"/>
        </w:rPr>
      </w:pPr>
      <w:r>
        <w:rPr>
          <w:lang w:val="es-ES_tradnl"/>
        </w:rPr>
        <w:t>A continuación se presenta el plan de instalación de la</w:t>
      </w:r>
      <w:r w:rsidR="00670906">
        <w:rPr>
          <w:lang w:val="es-ES_tradnl"/>
        </w:rPr>
        <w:t xml:space="preserve"> nueva sucursal en la Tabla 3.23</w:t>
      </w:r>
    </w:p>
    <w:p w:rsidR="00F94F4E" w:rsidRDefault="00F94F4E" w:rsidP="003B2192">
      <w:pPr>
        <w:pStyle w:val="contenido"/>
        <w:spacing w:before="0" w:beforeAutospacing="0" w:after="0" w:afterAutospacing="0"/>
        <w:ind w:left="1789"/>
        <w:rPr>
          <w:lang w:val="es-ES_tradnl"/>
        </w:rPr>
        <w:sectPr w:rsidR="00F94F4E" w:rsidSect="00E72715">
          <w:pgSz w:w="11906" w:h="16838" w:code="9"/>
          <w:pgMar w:top="2268" w:right="1361" w:bottom="2268" w:left="2268" w:header="1134" w:footer="709" w:gutter="0"/>
          <w:cols w:space="708"/>
          <w:docGrid w:linePitch="360"/>
        </w:sectPr>
      </w:pPr>
    </w:p>
    <w:p w:rsidR="003B2192" w:rsidRDefault="00670906" w:rsidP="00670906">
      <w:pPr>
        <w:pStyle w:val="Titulo5TablasTesis"/>
        <w:ind w:left="0"/>
        <w:rPr>
          <w:lang w:val="es-ES_tradnl"/>
        </w:rPr>
      </w:pPr>
      <w:bookmarkStart w:id="391" w:name="_Toc296905633"/>
      <w:r>
        <w:lastRenderedPageBreak/>
        <w:t>Tabla 3.23: Plan de Implementación de la Nueva Sucursal.</w:t>
      </w:r>
      <w:bookmarkEnd w:id="391"/>
    </w:p>
    <w:p w:rsidR="003B2192" w:rsidRDefault="009D079D" w:rsidP="00F94F4E">
      <w:pPr>
        <w:pStyle w:val="contenido"/>
        <w:spacing w:before="0" w:beforeAutospacing="0" w:after="0" w:afterAutospacing="0"/>
        <w:rPr>
          <w:lang w:val="es-ES_tradnl"/>
        </w:rPr>
      </w:pPr>
      <w:r>
        <w:rPr>
          <w:noProof/>
          <w:lang w:val="es-ES" w:eastAsia="es-ES"/>
        </w:rPr>
        <w:drawing>
          <wp:inline distT="0" distB="0" distL="0" distR="0" wp14:anchorId="309CF359" wp14:editId="10307813">
            <wp:extent cx="7976089" cy="4009293"/>
            <wp:effectExtent l="19050" t="0" r="5861" b="0"/>
            <wp:docPr id="122"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pic:cNvPicPr>
                      <a:picLocks noChangeAspect="1" noChangeArrowheads="1"/>
                    </pic:cNvPicPr>
                  </pic:nvPicPr>
                  <pic:blipFill>
                    <a:blip r:embed="rId81" cstate="print"/>
                    <a:srcRect l="1396" t="3156" r="5812" b="2745"/>
                    <a:stretch>
                      <a:fillRect/>
                    </a:stretch>
                  </pic:blipFill>
                  <pic:spPr bwMode="auto">
                    <a:xfrm>
                      <a:off x="0" y="0"/>
                      <a:ext cx="7990178" cy="4016375"/>
                    </a:xfrm>
                    <a:prstGeom prst="rect">
                      <a:avLst/>
                    </a:prstGeom>
                    <a:noFill/>
                    <a:ln w="9525">
                      <a:noFill/>
                      <a:miter lim="800000"/>
                      <a:headEnd/>
                      <a:tailEnd/>
                    </a:ln>
                  </pic:spPr>
                </pic:pic>
              </a:graphicData>
            </a:graphic>
          </wp:inline>
        </w:drawing>
      </w:r>
    </w:p>
    <w:p w:rsidR="00F91676" w:rsidRDefault="00F91676" w:rsidP="00F91676">
      <w:r w:rsidRPr="00A60BB5">
        <w:rPr>
          <w:rFonts w:ascii="Arial" w:hAnsi="Arial" w:cs="Arial"/>
          <w:b/>
          <w:i/>
          <w:sz w:val="18"/>
          <w:szCs w:val="18"/>
        </w:rPr>
        <w:t xml:space="preserve">Autor: </w:t>
      </w:r>
      <w:r w:rsidRPr="00A60BB5">
        <w:rPr>
          <w:rFonts w:ascii="Arial" w:hAnsi="Arial" w:cs="Arial"/>
          <w:i/>
          <w:sz w:val="18"/>
          <w:szCs w:val="18"/>
        </w:rPr>
        <w:t>Marcia Camacho, Teresa Garzón, Jared Aguilar</w:t>
      </w:r>
    </w:p>
    <w:p w:rsidR="00F94F4E" w:rsidRPr="00F91676" w:rsidRDefault="00F94F4E" w:rsidP="003B2192">
      <w:pPr>
        <w:pStyle w:val="contenido"/>
        <w:spacing w:before="0" w:beforeAutospacing="0" w:after="0" w:afterAutospacing="0"/>
        <w:ind w:left="1789"/>
        <w:sectPr w:rsidR="00F94F4E" w:rsidRPr="00F91676" w:rsidSect="00E72715">
          <w:headerReference w:type="first" r:id="rId82"/>
          <w:footerReference w:type="first" r:id="rId83"/>
          <w:pgSz w:w="16838" w:h="11906" w:orient="landscape" w:code="9"/>
          <w:pgMar w:top="2268" w:right="1361" w:bottom="2268" w:left="2268" w:header="1134" w:footer="709" w:gutter="0"/>
          <w:cols w:space="708"/>
          <w:titlePg/>
          <w:docGrid w:linePitch="360"/>
        </w:sectPr>
      </w:pPr>
    </w:p>
    <w:p w:rsidR="00957887" w:rsidRDefault="00957887" w:rsidP="000A1093">
      <w:pPr>
        <w:pStyle w:val="Titulo5Tesis"/>
        <w:numPr>
          <w:ilvl w:val="3"/>
          <w:numId w:val="16"/>
        </w:numPr>
        <w:ind w:left="2410" w:hanging="992"/>
      </w:pPr>
      <w:bookmarkStart w:id="392" w:name="_Toc296905899"/>
      <w:r>
        <w:lastRenderedPageBreak/>
        <w:t>Indicadores para la Perspectiva  Desarrollo Humano</w:t>
      </w:r>
      <w:bookmarkEnd w:id="392"/>
    </w:p>
    <w:p w:rsidR="00E55D92" w:rsidRDefault="00E55D92" w:rsidP="00F91676">
      <w:pPr>
        <w:pStyle w:val="contenido"/>
        <w:spacing w:before="0" w:beforeAutospacing="0" w:after="0" w:afterAutospacing="0"/>
        <w:ind w:left="2410"/>
        <w:rPr>
          <w:lang w:val="es-ES_tradnl"/>
        </w:rPr>
      </w:pPr>
      <w:r>
        <w:rPr>
          <w:lang w:val="es-ES_tradnl"/>
        </w:rPr>
        <w:t>En la Tabla 3.</w:t>
      </w:r>
      <w:r w:rsidR="00027BB7">
        <w:rPr>
          <w:lang w:val="es-ES_tradnl"/>
        </w:rPr>
        <w:t>2</w:t>
      </w:r>
      <w:r w:rsidR="00670906">
        <w:rPr>
          <w:lang w:val="es-ES_tradnl"/>
        </w:rPr>
        <w:t>4</w:t>
      </w:r>
      <w:r>
        <w:rPr>
          <w:lang w:val="es-ES_tradnl"/>
        </w:rPr>
        <w:t xml:space="preserve"> se define el nivel de cumplimiento del plan de capacitación, cuya frecuencia de medición es mensual y debe de cumplir o alcanzar una meta del 100%</w:t>
      </w:r>
      <w:r w:rsidR="00F91676">
        <w:rPr>
          <w:lang w:val="es-ES_tradnl"/>
        </w:rPr>
        <w:t>. Y en la Tabla 3.25 se presenta el formato de plan de capacitación.</w:t>
      </w:r>
    </w:p>
    <w:p w:rsidR="00443C3A" w:rsidRDefault="0059081B" w:rsidP="00443C3A">
      <w:pPr>
        <w:pStyle w:val="Titulo5TablasTesis"/>
        <w:rPr>
          <w:rFonts w:cs="Arial"/>
          <w:i/>
        </w:rPr>
      </w:pPr>
      <w:r>
        <w:t xml:space="preserve">      </w:t>
      </w:r>
      <w:r w:rsidR="00F91676">
        <w:t xml:space="preserve">        </w:t>
      </w:r>
      <w:r>
        <w:t xml:space="preserve"> </w:t>
      </w:r>
      <w:bookmarkStart w:id="393" w:name="_Toc296905634"/>
      <w:r>
        <w:t>Tabla 3.</w:t>
      </w:r>
      <w:r w:rsidR="00027BB7">
        <w:t>2</w:t>
      </w:r>
      <w:r w:rsidR="00670906">
        <w:t>4:</w:t>
      </w:r>
      <w:r>
        <w:rPr>
          <w:rFonts w:cs="Arial"/>
        </w:rPr>
        <w:t xml:space="preserve"> Ficha de Indicador</w:t>
      </w:r>
      <w:r w:rsidR="00670906">
        <w:rPr>
          <w:rFonts w:cs="Arial"/>
        </w:rPr>
        <w:t xml:space="preserve"> # 1 </w:t>
      </w:r>
      <w:r>
        <w:rPr>
          <w:rFonts w:cs="Arial"/>
          <w:i/>
        </w:rPr>
        <w:t xml:space="preserve">Perspectiva </w:t>
      </w:r>
      <w:r w:rsidR="00957887">
        <w:rPr>
          <w:rFonts w:cs="Arial"/>
          <w:i/>
        </w:rPr>
        <w:t>Desarrollo</w:t>
      </w:r>
      <w:r w:rsidR="00443C3A">
        <w:rPr>
          <w:rFonts w:cs="Arial"/>
          <w:i/>
        </w:rPr>
        <w:t xml:space="preserve"> </w:t>
      </w:r>
      <w:r w:rsidR="00957887">
        <w:rPr>
          <w:rFonts w:cs="Arial"/>
          <w:i/>
        </w:rPr>
        <w:t>Humano</w:t>
      </w:r>
      <w:bookmarkEnd w:id="393"/>
    </w:p>
    <w:tbl>
      <w:tblPr>
        <w:tblpPr w:leftFromText="141" w:rightFromText="141" w:vertAnchor="text" w:horzAnchor="margin" w:tblpXSpec="right" w:tblpY="91"/>
        <w:tblW w:w="3558" w:type="pct"/>
        <w:tblLayout w:type="fixed"/>
        <w:tblCellMar>
          <w:left w:w="70" w:type="dxa"/>
          <w:right w:w="70" w:type="dxa"/>
        </w:tblCellMar>
        <w:tblLook w:val="04A0" w:firstRow="1" w:lastRow="0" w:firstColumn="1" w:lastColumn="0" w:noHBand="0" w:noVBand="1"/>
      </w:tblPr>
      <w:tblGrid>
        <w:gridCol w:w="583"/>
        <w:gridCol w:w="2043"/>
        <w:gridCol w:w="1563"/>
        <w:gridCol w:w="1801"/>
      </w:tblGrid>
      <w:tr w:rsidR="005B6AB4" w:rsidRPr="005B6AB4" w:rsidTr="009A03FA">
        <w:trPr>
          <w:trHeight w:val="340"/>
        </w:trPr>
        <w:tc>
          <w:tcPr>
            <w:tcW w:w="5000" w:type="pct"/>
            <w:gridSpan w:val="4"/>
            <w:tcBorders>
              <w:top w:val="single" w:sz="8" w:space="0" w:color="auto"/>
              <w:left w:val="single" w:sz="8" w:space="0" w:color="auto"/>
              <w:bottom w:val="single" w:sz="8" w:space="0" w:color="auto"/>
              <w:right w:val="single" w:sz="8" w:space="0" w:color="000000"/>
            </w:tcBorders>
            <w:shd w:val="clear" w:color="000000" w:fill="99CCFF"/>
            <w:noWrap/>
            <w:vAlign w:val="center"/>
            <w:hideMark/>
          </w:tcPr>
          <w:p w:rsidR="005B6AB4" w:rsidRPr="005B6AB4" w:rsidRDefault="005B6AB4" w:rsidP="00E55D92">
            <w:pPr>
              <w:spacing w:after="0" w:line="240" w:lineRule="auto"/>
              <w:jc w:val="center"/>
              <w:rPr>
                <w:rFonts w:eastAsia="Times New Roman"/>
                <w:b/>
                <w:bCs/>
                <w:color w:val="000000"/>
                <w:sz w:val="24"/>
                <w:szCs w:val="24"/>
                <w:lang w:eastAsia="es-EC"/>
              </w:rPr>
            </w:pPr>
            <w:r w:rsidRPr="005B6AB4">
              <w:rPr>
                <w:rFonts w:eastAsia="Times New Roman"/>
                <w:b/>
                <w:bCs/>
                <w:color w:val="000000"/>
                <w:sz w:val="24"/>
                <w:szCs w:val="24"/>
                <w:lang w:eastAsia="es-EC"/>
              </w:rPr>
              <w:t>PERSPECTIVA</w:t>
            </w:r>
          </w:p>
        </w:tc>
      </w:tr>
      <w:tr w:rsidR="005B6AB4" w:rsidRPr="005B6AB4" w:rsidTr="009A03FA">
        <w:trPr>
          <w:trHeight w:val="452"/>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B6AB4" w:rsidRPr="005B6AB4" w:rsidRDefault="005B6AB4" w:rsidP="00E55D92">
            <w:pPr>
              <w:spacing w:after="0" w:line="240" w:lineRule="auto"/>
              <w:jc w:val="center"/>
              <w:rPr>
                <w:rFonts w:eastAsia="Times New Roman"/>
                <w:color w:val="000000"/>
                <w:sz w:val="24"/>
                <w:szCs w:val="24"/>
                <w:lang w:eastAsia="es-EC"/>
              </w:rPr>
            </w:pPr>
            <w:r w:rsidRPr="005B6AB4">
              <w:rPr>
                <w:rFonts w:eastAsia="Times New Roman"/>
                <w:color w:val="000000"/>
                <w:sz w:val="24"/>
                <w:szCs w:val="24"/>
                <w:lang w:eastAsia="es-EC"/>
              </w:rPr>
              <w:t>Desarrollo Humano</w:t>
            </w:r>
          </w:p>
        </w:tc>
      </w:tr>
      <w:tr w:rsidR="005B6AB4" w:rsidRPr="005B6AB4" w:rsidTr="009A03FA">
        <w:trPr>
          <w:trHeight w:val="298"/>
        </w:trPr>
        <w:tc>
          <w:tcPr>
            <w:tcW w:w="5000" w:type="pct"/>
            <w:gridSpan w:val="4"/>
            <w:tcBorders>
              <w:top w:val="single" w:sz="8" w:space="0" w:color="auto"/>
              <w:left w:val="single" w:sz="8" w:space="0" w:color="auto"/>
              <w:bottom w:val="single" w:sz="8" w:space="0" w:color="auto"/>
              <w:right w:val="single" w:sz="8" w:space="0" w:color="000000"/>
            </w:tcBorders>
            <w:shd w:val="clear" w:color="000000" w:fill="99CCFF"/>
            <w:noWrap/>
            <w:vAlign w:val="center"/>
            <w:hideMark/>
          </w:tcPr>
          <w:p w:rsidR="005B6AB4" w:rsidRPr="005B6AB4" w:rsidRDefault="005B6AB4" w:rsidP="00E55D92">
            <w:pPr>
              <w:spacing w:after="0" w:line="240" w:lineRule="auto"/>
              <w:jc w:val="center"/>
              <w:rPr>
                <w:rFonts w:eastAsia="Times New Roman"/>
                <w:b/>
                <w:bCs/>
                <w:color w:val="000000"/>
                <w:sz w:val="24"/>
                <w:szCs w:val="24"/>
                <w:lang w:eastAsia="es-EC"/>
              </w:rPr>
            </w:pPr>
            <w:r w:rsidRPr="005B6AB4">
              <w:rPr>
                <w:rFonts w:eastAsia="Times New Roman"/>
                <w:b/>
                <w:bCs/>
                <w:color w:val="000000"/>
                <w:sz w:val="24"/>
                <w:szCs w:val="24"/>
                <w:lang w:eastAsia="es-EC"/>
              </w:rPr>
              <w:t>OBJETIVO ESTRATÉGICO</w:t>
            </w:r>
          </w:p>
        </w:tc>
      </w:tr>
      <w:tr w:rsidR="005B6AB4" w:rsidRPr="005B6AB4" w:rsidTr="009A03FA">
        <w:trPr>
          <w:trHeight w:val="452"/>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B6AB4" w:rsidRPr="005B6AB4" w:rsidRDefault="005B6AB4" w:rsidP="00E55D92">
            <w:pPr>
              <w:spacing w:after="0" w:line="240" w:lineRule="auto"/>
              <w:jc w:val="center"/>
              <w:rPr>
                <w:rFonts w:eastAsia="Times New Roman"/>
                <w:color w:val="000000"/>
                <w:sz w:val="24"/>
                <w:szCs w:val="24"/>
                <w:lang w:eastAsia="es-EC"/>
              </w:rPr>
            </w:pPr>
            <w:r w:rsidRPr="005B6AB4">
              <w:rPr>
                <w:rFonts w:eastAsia="Times New Roman"/>
                <w:color w:val="000000"/>
                <w:sz w:val="24"/>
                <w:szCs w:val="24"/>
                <w:lang w:eastAsia="es-EC"/>
              </w:rPr>
              <w:t xml:space="preserve">Cumplir con el 100% el  plan de capacitación continua del personal. </w:t>
            </w:r>
          </w:p>
        </w:tc>
      </w:tr>
      <w:tr w:rsidR="005B6AB4" w:rsidRPr="005B6AB4" w:rsidTr="009A03FA">
        <w:trPr>
          <w:trHeight w:val="309"/>
        </w:trPr>
        <w:tc>
          <w:tcPr>
            <w:tcW w:w="5000" w:type="pct"/>
            <w:gridSpan w:val="4"/>
            <w:tcBorders>
              <w:top w:val="single" w:sz="8" w:space="0" w:color="auto"/>
              <w:left w:val="single" w:sz="8" w:space="0" w:color="auto"/>
              <w:bottom w:val="single" w:sz="8" w:space="0" w:color="auto"/>
              <w:right w:val="single" w:sz="8" w:space="0" w:color="000000"/>
            </w:tcBorders>
            <w:shd w:val="clear" w:color="000000" w:fill="C0C0C0"/>
            <w:noWrap/>
            <w:vAlign w:val="center"/>
            <w:hideMark/>
          </w:tcPr>
          <w:p w:rsidR="005B6AB4" w:rsidRPr="005B6AB4" w:rsidRDefault="005B6AB4" w:rsidP="00E55D92">
            <w:pPr>
              <w:spacing w:after="0" w:line="240" w:lineRule="auto"/>
              <w:jc w:val="center"/>
              <w:rPr>
                <w:rFonts w:eastAsia="Times New Roman"/>
                <w:b/>
                <w:bCs/>
                <w:color w:val="000000"/>
                <w:sz w:val="24"/>
                <w:szCs w:val="24"/>
                <w:lang w:eastAsia="es-EC"/>
              </w:rPr>
            </w:pPr>
            <w:r w:rsidRPr="005B6AB4">
              <w:rPr>
                <w:rFonts w:eastAsia="Times New Roman"/>
                <w:b/>
                <w:bCs/>
                <w:color w:val="000000"/>
                <w:sz w:val="24"/>
                <w:szCs w:val="24"/>
                <w:lang w:eastAsia="es-EC"/>
              </w:rPr>
              <w:t>INDICADOR</w:t>
            </w:r>
          </w:p>
        </w:tc>
      </w:tr>
      <w:tr w:rsidR="005B6AB4" w:rsidRPr="005B6AB4" w:rsidTr="009A03FA">
        <w:trPr>
          <w:trHeight w:val="452"/>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B6AB4" w:rsidRPr="005B6AB4" w:rsidRDefault="005B6AB4" w:rsidP="00E55D92">
            <w:pPr>
              <w:spacing w:after="0" w:line="240" w:lineRule="auto"/>
              <w:jc w:val="center"/>
              <w:rPr>
                <w:rFonts w:eastAsia="Times New Roman"/>
                <w:color w:val="000000"/>
                <w:sz w:val="24"/>
                <w:szCs w:val="24"/>
                <w:lang w:eastAsia="es-EC"/>
              </w:rPr>
            </w:pPr>
            <w:r w:rsidRPr="005B6AB4">
              <w:rPr>
                <w:rFonts w:eastAsia="Times New Roman"/>
                <w:color w:val="000000"/>
                <w:sz w:val="24"/>
                <w:szCs w:val="24"/>
                <w:lang w:eastAsia="es-EC"/>
              </w:rPr>
              <w:t xml:space="preserve">Nivel de </w:t>
            </w:r>
            <w:r w:rsidR="00E55D92">
              <w:rPr>
                <w:rFonts w:eastAsia="Times New Roman"/>
                <w:color w:val="000000"/>
                <w:sz w:val="24"/>
                <w:szCs w:val="24"/>
                <w:lang w:eastAsia="es-EC"/>
              </w:rPr>
              <w:t xml:space="preserve">cumplimiento del plan de </w:t>
            </w:r>
            <w:r w:rsidRPr="005B6AB4">
              <w:rPr>
                <w:rFonts w:eastAsia="Times New Roman"/>
                <w:color w:val="000000"/>
                <w:sz w:val="24"/>
                <w:szCs w:val="24"/>
                <w:lang w:eastAsia="es-EC"/>
              </w:rPr>
              <w:t>capacitación</w:t>
            </w:r>
          </w:p>
        </w:tc>
      </w:tr>
      <w:tr w:rsidR="005B6AB4" w:rsidRPr="005B6AB4" w:rsidTr="009A03FA">
        <w:trPr>
          <w:trHeight w:val="277"/>
        </w:trPr>
        <w:tc>
          <w:tcPr>
            <w:tcW w:w="2192" w:type="pct"/>
            <w:gridSpan w:val="2"/>
            <w:tcBorders>
              <w:top w:val="single" w:sz="8" w:space="0" w:color="auto"/>
              <w:left w:val="single" w:sz="8" w:space="0" w:color="auto"/>
              <w:bottom w:val="single" w:sz="8" w:space="0" w:color="auto"/>
              <w:right w:val="nil"/>
            </w:tcBorders>
            <w:shd w:val="clear" w:color="000000" w:fill="C0C0C0"/>
            <w:noWrap/>
            <w:vAlign w:val="center"/>
            <w:hideMark/>
          </w:tcPr>
          <w:p w:rsidR="005B6AB4" w:rsidRPr="005B6AB4" w:rsidRDefault="005B6AB4" w:rsidP="00E55D92">
            <w:pPr>
              <w:spacing w:after="0" w:line="240" w:lineRule="auto"/>
              <w:jc w:val="center"/>
              <w:rPr>
                <w:rFonts w:eastAsia="Times New Roman"/>
                <w:b/>
                <w:bCs/>
                <w:color w:val="000000"/>
                <w:sz w:val="24"/>
                <w:szCs w:val="24"/>
                <w:lang w:eastAsia="es-EC"/>
              </w:rPr>
            </w:pPr>
            <w:r w:rsidRPr="005B6AB4">
              <w:rPr>
                <w:rFonts w:eastAsia="Times New Roman"/>
                <w:b/>
                <w:bCs/>
                <w:color w:val="000000"/>
                <w:sz w:val="24"/>
                <w:szCs w:val="24"/>
                <w:lang w:eastAsia="es-EC"/>
              </w:rPr>
              <w:t>UNIDAD</w:t>
            </w:r>
          </w:p>
        </w:tc>
        <w:tc>
          <w:tcPr>
            <w:tcW w:w="2808" w:type="pct"/>
            <w:gridSpan w:val="2"/>
            <w:tcBorders>
              <w:top w:val="single" w:sz="8" w:space="0" w:color="auto"/>
              <w:left w:val="single" w:sz="8" w:space="0" w:color="auto"/>
              <w:bottom w:val="single" w:sz="8" w:space="0" w:color="auto"/>
              <w:right w:val="single" w:sz="8" w:space="0" w:color="000000"/>
            </w:tcBorders>
            <w:shd w:val="clear" w:color="000000" w:fill="C0C0C0"/>
            <w:noWrap/>
            <w:vAlign w:val="center"/>
            <w:hideMark/>
          </w:tcPr>
          <w:p w:rsidR="005B6AB4" w:rsidRPr="005B6AB4" w:rsidRDefault="005B6AB4" w:rsidP="00E55D92">
            <w:pPr>
              <w:spacing w:after="0" w:line="240" w:lineRule="auto"/>
              <w:jc w:val="center"/>
              <w:rPr>
                <w:rFonts w:eastAsia="Times New Roman"/>
                <w:b/>
                <w:bCs/>
                <w:color w:val="000000"/>
                <w:sz w:val="24"/>
                <w:szCs w:val="24"/>
                <w:lang w:eastAsia="es-EC"/>
              </w:rPr>
            </w:pPr>
            <w:r w:rsidRPr="005B6AB4">
              <w:rPr>
                <w:rFonts w:eastAsia="Times New Roman"/>
                <w:b/>
                <w:bCs/>
                <w:color w:val="000000"/>
                <w:sz w:val="24"/>
                <w:szCs w:val="24"/>
                <w:lang w:eastAsia="es-EC"/>
              </w:rPr>
              <w:t>MÉTRICA</w:t>
            </w:r>
          </w:p>
        </w:tc>
      </w:tr>
      <w:tr w:rsidR="005B6AB4" w:rsidRPr="005B6AB4" w:rsidTr="009A03FA">
        <w:trPr>
          <w:trHeight w:val="617"/>
        </w:trPr>
        <w:tc>
          <w:tcPr>
            <w:tcW w:w="2192" w:type="pct"/>
            <w:gridSpan w:val="2"/>
            <w:tcBorders>
              <w:top w:val="single" w:sz="8" w:space="0" w:color="auto"/>
              <w:left w:val="single" w:sz="8" w:space="0" w:color="auto"/>
              <w:bottom w:val="single" w:sz="8" w:space="0" w:color="auto"/>
              <w:right w:val="nil"/>
            </w:tcBorders>
            <w:shd w:val="clear" w:color="auto" w:fill="auto"/>
            <w:noWrap/>
            <w:vAlign w:val="center"/>
            <w:hideMark/>
          </w:tcPr>
          <w:p w:rsidR="005B6AB4" w:rsidRPr="005B6AB4" w:rsidRDefault="005B6AB4" w:rsidP="00E55D92">
            <w:pPr>
              <w:spacing w:after="0" w:line="240" w:lineRule="auto"/>
              <w:jc w:val="center"/>
              <w:rPr>
                <w:rFonts w:eastAsia="Times New Roman"/>
                <w:color w:val="000000"/>
                <w:sz w:val="24"/>
                <w:szCs w:val="24"/>
                <w:lang w:eastAsia="es-EC"/>
              </w:rPr>
            </w:pPr>
            <w:r w:rsidRPr="005B6AB4">
              <w:rPr>
                <w:rFonts w:eastAsia="Times New Roman"/>
                <w:color w:val="000000"/>
                <w:sz w:val="24"/>
                <w:szCs w:val="24"/>
                <w:lang w:eastAsia="es-EC"/>
              </w:rPr>
              <w:t>%</w:t>
            </w:r>
          </w:p>
        </w:tc>
        <w:tc>
          <w:tcPr>
            <w:tcW w:w="2808"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5B6AB4" w:rsidRPr="005B6AB4" w:rsidRDefault="005B6AB4" w:rsidP="00E55D92">
            <w:pPr>
              <w:spacing w:after="0" w:line="240" w:lineRule="auto"/>
              <w:jc w:val="center"/>
              <w:rPr>
                <w:rFonts w:eastAsia="Times New Roman"/>
                <w:color w:val="000000"/>
                <w:sz w:val="24"/>
                <w:szCs w:val="24"/>
                <w:lang w:eastAsia="es-EC"/>
              </w:rPr>
            </w:pPr>
            <w:r w:rsidRPr="005B6AB4">
              <w:rPr>
                <w:rFonts w:eastAsia="Times New Roman"/>
                <w:color w:val="000000"/>
                <w:sz w:val="24"/>
                <w:szCs w:val="24"/>
                <w:lang w:eastAsia="es-EC"/>
              </w:rPr>
              <w:t>( # de capacitaciones realizadas/Total de capacitaciones programadas) *100 %</w:t>
            </w:r>
          </w:p>
        </w:tc>
      </w:tr>
      <w:tr w:rsidR="005B6AB4" w:rsidRPr="005B6AB4" w:rsidTr="009A03FA">
        <w:trPr>
          <w:trHeight w:val="515"/>
        </w:trPr>
        <w:tc>
          <w:tcPr>
            <w:tcW w:w="3497" w:type="pct"/>
            <w:gridSpan w:val="3"/>
            <w:tcBorders>
              <w:top w:val="single" w:sz="8" w:space="0" w:color="auto"/>
              <w:left w:val="single" w:sz="8" w:space="0" w:color="auto"/>
              <w:bottom w:val="single" w:sz="8" w:space="0" w:color="auto"/>
              <w:right w:val="nil"/>
            </w:tcBorders>
            <w:shd w:val="clear" w:color="000000" w:fill="BFBFBF"/>
            <w:noWrap/>
            <w:vAlign w:val="center"/>
            <w:hideMark/>
          </w:tcPr>
          <w:p w:rsidR="005B6AB4" w:rsidRPr="005B6AB4" w:rsidRDefault="005B6AB4" w:rsidP="00E55D92">
            <w:pPr>
              <w:spacing w:after="0" w:line="240" w:lineRule="auto"/>
              <w:jc w:val="center"/>
              <w:rPr>
                <w:rFonts w:eastAsia="Times New Roman"/>
                <w:b/>
                <w:bCs/>
                <w:color w:val="000000"/>
                <w:sz w:val="24"/>
                <w:szCs w:val="24"/>
                <w:lang w:eastAsia="es-EC"/>
              </w:rPr>
            </w:pPr>
            <w:r w:rsidRPr="005B6AB4">
              <w:rPr>
                <w:rFonts w:eastAsia="Times New Roman"/>
                <w:b/>
                <w:bCs/>
                <w:color w:val="000000"/>
                <w:sz w:val="24"/>
                <w:szCs w:val="24"/>
                <w:lang w:eastAsia="es-EC"/>
              </w:rPr>
              <w:t>FUENTE DE INFORMACIÓN</w:t>
            </w:r>
          </w:p>
        </w:tc>
        <w:tc>
          <w:tcPr>
            <w:tcW w:w="1503" w:type="pct"/>
            <w:tcBorders>
              <w:top w:val="single" w:sz="8" w:space="0" w:color="auto"/>
              <w:left w:val="single" w:sz="8" w:space="0" w:color="auto"/>
              <w:bottom w:val="single" w:sz="8" w:space="0" w:color="auto"/>
              <w:right w:val="single" w:sz="8" w:space="0" w:color="000000"/>
            </w:tcBorders>
            <w:shd w:val="clear" w:color="000000" w:fill="BFBFBF"/>
            <w:vAlign w:val="center"/>
            <w:hideMark/>
          </w:tcPr>
          <w:p w:rsidR="005B6AB4" w:rsidRPr="005B6AB4" w:rsidRDefault="005B6AB4" w:rsidP="00E55D92">
            <w:pPr>
              <w:spacing w:after="0" w:line="240" w:lineRule="auto"/>
              <w:jc w:val="center"/>
              <w:rPr>
                <w:rFonts w:eastAsia="Times New Roman"/>
                <w:b/>
                <w:bCs/>
                <w:color w:val="000000"/>
                <w:sz w:val="24"/>
                <w:szCs w:val="24"/>
                <w:lang w:eastAsia="es-EC"/>
              </w:rPr>
            </w:pPr>
            <w:r w:rsidRPr="005B6AB4">
              <w:rPr>
                <w:rFonts w:eastAsia="Times New Roman"/>
                <w:b/>
                <w:bCs/>
                <w:color w:val="000000"/>
                <w:sz w:val="24"/>
                <w:szCs w:val="24"/>
                <w:lang w:eastAsia="es-EC"/>
              </w:rPr>
              <w:t>FRECUENCIA DE MEDICIÓN</w:t>
            </w:r>
          </w:p>
        </w:tc>
      </w:tr>
      <w:tr w:rsidR="005B6AB4" w:rsidRPr="005B6AB4" w:rsidTr="009A03FA">
        <w:trPr>
          <w:trHeight w:val="617"/>
        </w:trPr>
        <w:tc>
          <w:tcPr>
            <w:tcW w:w="3497"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B6AB4" w:rsidRPr="005B6AB4" w:rsidRDefault="005B6AB4" w:rsidP="00E55D92">
            <w:pPr>
              <w:spacing w:after="0" w:line="240" w:lineRule="auto"/>
              <w:jc w:val="center"/>
              <w:rPr>
                <w:rFonts w:eastAsia="Times New Roman"/>
                <w:color w:val="000000"/>
                <w:sz w:val="24"/>
                <w:szCs w:val="24"/>
                <w:lang w:eastAsia="es-EC"/>
              </w:rPr>
            </w:pPr>
            <w:r w:rsidRPr="005B6AB4">
              <w:rPr>
                <w:rFonts w:eastAsia="Times New Roman"/>
                <w:color w:val="000000"/>
                <w:sz w:val="24"/>
                <w:szCs w:val="24"/>
                <w:lang w:eastAsia="es-EC"/>
              </w:rPr>
              <w:t>Plan de capacitación</w:t>
            </w:r>
          </w:p>
        </w:tc>
        <w:tc>
          <w:tcPr>
            <w:tcW w:w="1503" w:type="pct"/>
            <w:tcBorders>
              <w:top w:val="single" w:sz="8" w:space="0" w:color="auto"/>
              <w:left w:val="nil"/>
              <w:bottom w:val="single" w:sz="8" w:space="0" w:color="auto"/>
              <w:right w:val="single" w:sz="8" w:space="0" w:color="000000"/>
            </w:tcBorders>
            <w:shd w:val="clear" w:color="auto" w:fill="auto"/>
            <w:noWrap/>
            <w:vAlign w:val="center"/>
            <w:hideMark/>
          </w:tcPr>
          <w:p w:rsidR="005B6AB4" w:rsidRPr="005B6AB4" w:rsidRDefault="005B6AB4" w:rsidP="00E55D92">
            <w:pPr>
              <w:spacing w:after="0" w:line="240" w:lineRule="auto"/>
              <w:jc w:val="center"/>
              <w:rPr>
                <w:rFonts w:eastAsia="Times New Roman"/>
                <w:color w:val="000000"/>
                <w:sz w:val="24"/>
                <w:szCs w:val="24"/>
                <w:lang w:eastAsia="es-EC"/>
              </w:rPr>
            </w:pPr>
            <w:r w:rsidRPr="005B6AB4">
              <w:rPr>
                <w:rFonts w:eastAsia="Times New Roman"/>
                <w:color w:val="000000"/>
                <w:sz w:val="24"/>
                <w:szCs w:val="24"/>
                <w:lang w:eastAsia="es-EC"/>
              </w:rPr>
              <w:t>Mensual</w:t>
            </w:r>
          </w:p>
        </w:tc>
      </w:tr>
      <w:tr w:rsidR="005B6AB4" w:rsidRPr="005B6AB4" w:rsidTr="009A03FA">
        <w:trPr>
          <w:trHeight w:val="277"/>
        </w:trPr>
        <w:tc>
          <w:tcPr>
            <w:tcW w:w="2192" w:type="pct"/>
            <w:gridSpan w:val="2"/>
            <w:tcBorders>
              <w:top w:val="single" w:sz="8" w:space="0" w:color="auto"/>
              <w:left w:val="single" w:sz="8" w:space="0" w:color="auto"/>
              <w:bottom w:val="single" w:sz="8" w:space="0" w:color="auto"/>
              <w:right w:val="single" w:sz="4" w:space="0" w:color="auto"/>
            </w:tcBorders>
            <w:shd w:val="clear" w:color="000000" w:fill="BFBFBF"/>
            <w:noWrap/>
            <w:vAlign w:val="center"/>
            <w:hideMark/>
          </w:tcPr>
          <w:p w:rsidR="005B6AB4" w:rsidRPr="005B6AB4" w:rsidRDefault="005B6AB4" w:rsidP="00E55D92">
            <w:pPr>
              <w:spacing w:after="0" w:line="240" w:lineRule="auto"/>
              <w:jc w:val="center"/>
              <w:rPr>
                <w:rFonts w:eastAsia="Times New Roman"/>
                <w:b/>
                <w:bCs/>
                <w:color w:val="000000"/>
                <w:sz w:val="24"/>
                <w:szCs w:val="24"/>
                <w:lang w:eastAsia="es-EC"/>
              </w:rPr>
            </w:pPr>
            <w:r w:rsidRPr="005B6AB4">
              <w:rPr>
                <w:rFonts w:eastAsia="Times New Roman"/>
                <w:b/>
                <w:bCs/>
                <w:color w:val="000000"/>
                <w:sz w:val="24"/>
                <w:szCs w:val="24"/>
                <w:lang w:eastAsia="es-EC"/>
              </w:rPr>
              <w:t xml:space="preserve">RESPONSABLE DE MEDIR </w:t>
            </w:r>
          </w:p>
        </w:tc>
        <w:tc>
          <w:tcPr>
            <w:tcW w:w="2808" w:type="pct"/>
            <w:gridSpan w:val="2"/>
            <w:tcBorders>
              <w:top w:val="single" w:sz="8" w:space="0" w:color="auto"/>
              <w:left w:val="single" w:sz="8" w:space="0" w:color="auto"/>
              <w:bottom w:val="single" w:sz="8" w:space="0" w:color="auto"/>
              <w:right w:val="single" w:sz="8" w:space="0" w:color="000000"/>
            </w:tcBorders>
            <w:shd w:val="clear" w:color="000000" w:fill="BFBFBF"/>
            <w:noWrap/>
            <w:vAlign w:val="center"/>
            <w:hideMark/>
          </w:tcPr>
          <w:p w:rsidR="005B6AB4" w:rsidRPr="005B6AB4" w:rsidRDefault="005B6AB4" w:rsidP="00E55D92">
            <w:pPr>
              <w:spacing w:after="0" w:line="240" w:lineRule="auto"/>
              <w:jc w:val="center"/>
              <w:rPr>
                <w:rFonts w:eastAsia="Times New Roman"/>
                <w:b/>
                <w:bCs/>
                <w:color w:val="000000"/>
                <w:sz w:val="24"/>
                <w:szCs w:val="24"/>
                <w:lang w:eastAsia="es-EC"/>
              </w:rPr>
            </w:pPr>
            <w:r w:rsidRPr="005B6AB4">
              <w:rPr>
                <w:rFonts w:eastAsia="Times New Roman"/>
                <w:b/>
                <w:bCs/>
                <w:color w:val="000000"/>
                <w:sz w:val="24"/>
                <w:szCs w:val="24"/>
                <w:lang w:eastAsia="es-EC"/>
              </w:rPr>
              <w:t>RESPONSABLE DE GESTIONAR</w:t>
            </w:r>
          </w:p>
        </w:tc>
      </w:tr>
      <w:tr w:rsidR="005B6AB4" w:rsidRPr="005B6AB4" w:rsidTr="009A03FA">
        <w:trPr>
          <w:trHeight w:val="481"/>
        </w:trPr>
        <w:tc>
          <w:tcPr>
            <w:tcW w:w="2192" w:type="pct"/>
            <w:gridSpan w:val="2"/>
            <w:tcBorders>
              <w:top w:val="single" w:sz="8" w:space="0" w:color="auto"/>
              <w:left w:val="single" w:sz="8" w:space="0" w:color="auto"/>
              <w:bottom w:val="nil"/>
              <w:right w:val="single" w:sz="8" w:space="0" w:color="000000"/>
            </w:tcBorders>
            <w:shd w:val="clear" w:color="auto" w:fill="auto"/>
            <w:noWrap/>
            <w:vAlign w:val="center"/>
            <w:hideMark/>
          </w:tcPr>
          <w:p w:rsidR="005B6AB4" w:rsidRPr="005B6AB4" w:rsidRDefault="005B6AB4" w:rsidP="00E55D92">
            <w:pPr>
              <w:spacing w:after="0" w:line="240" w:lineRule="auto"/>
              <w:jc w:val="center"/>
              <w:rPr>
                <w:rFonts w:eastAsia="Times New Roman"/>
                <w:color w:val="000000"/>
                <w:sz w:val="24"/>
                <w:szCs w:val="24"/>
                <w:lang w:eastAsia="es-EC"/>
              </w:rPr>
            </w:pPr>
            <w:r w:rsidRPr="005B6AB4">
              <w:rPr>
                <w:rFonts w:eastAsia="Times New Roman"/>
                <w:color w:val="000000"/>
                <w:sz w:val="24"/>
                <w:szCs w:val="24"/>
                <w:lang w:eastAsia="es-EC"/>
              </w:rPr>
              <w:t>Asistente de Gerencia</w:t>
            </w:r>
          </w:p>
        </w:tc>
        <w:tc>
          <w:tcPr>
            <w:tcW w:w="2808" w:type="pct"/>
            <w:gridSpan w:val="2"/>
            <w:tcBorders>
              <w:top w:val="single" w:sz="8" w:space="0" w:color="auto"/>
              <w:left w:val="nil"/>
              <w:bottom w:val="nil"/>
              <w:right w:val="single" w:sz="8" w:space="0" w:color="000000"/>
            </w:tcBorders>
            <w:shd w:val="clear" w:color="auto" w:fill="auto"/>
            <w:noWrap/>
            <w:vAlign w:val="center"/>
            <w:hideMark/>
          </w:tcPr>
          <w:p w:rsidR="005B6AB4" w:rsidRPr="005B6AB4" w:rsidRDefault="005B6AB4" w:rsidP="00E55D92">
            <w:pPr>
              <w:spacing w:after="0" w:line="240" w:lineRule="auto"/>
              <w:jc w:val="center"/>
              <w:rPr>
                <w:rFonts w:eastAsia="Times New Roman"/>
                <w:color w:val="000000"/>
                <w:sz w:val="24"/>
                <w:szCs w:val="24"/>
                <w:lang w:eastAsia="es-EC"/>
              </w:rPr>
            </w:pPr>
            <w:r w:rsidRPr="005B6AB4">
              <w:rPr>
                <w:rFonts w:eastAsia="Times New Roman"/>
                <w:color w:val="000000"/>
                <w:sz w:val="24"/>
                <w:szCs w:val="24"/>
                <w:lang w:eastAsia="es-EC"/>
              </w:rPr>
              <w:t>Gerencia General</w:t>
            </w:r>
          </w:p>
        </w:tc>
      </w:tr>
      <w:tr w:rsidR="005B6AB4" w:rsidRPr="005B6AB4" w:rsidTr="009A03FA">
        <w:trPr>
          <w:trHeight w:val="268"/>
        </w:trPr>
        <w:tc>
          <w:tcPr>
            <w:tcW w:w="48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5B6AB4" w:rsidRPr="005B6AB4" w:rsidRDefault="005B6AB4" w:rsidP="00E55D92">
            <w:pPr>
              <w:spacing w:after="0" w:line="240" w:lineRule="auto"/>
              <w:jc w:val="center"/>
              <w:rPr>
                <w:rFonts w:eastAsia="Times New Roman"/>
                <w:b/>
                <w:bCs/>
                <w:sz w:val="24"/>
                <w:szCs w:val="24"/>
                <w:lang w:eastAsia="es-EC"/>
              </w:rPr>
            </w:pPr>
            <w:r w:rsidRPr="005B6AB4">
              <w:rPr>
                <w:rFonts w:eastAsia="Times New Roman"/>
                <w:b/>
                <w:bCs/>
                <w:sz w:val="24"/>
                <w:szCs w:val="24"/>
                <w:lang w:eastAsia="es-EC"/>
              </w:rPr>
              <w:t>META</w:t>
            </w:r>
          </w:p>
        </w:tc>
        <w:tc>
          <w:tcPr>
            <w:tcW w:w="1705" w:type="pct"/>
            <w:tcBorders>
              <w:top w:val="single" w:sz="8" w:space="0" w:color="auto"/>
              <w:left w:val="single" w:sz="8" w:space="0" w:color="auto"/>
              <w:bottom w:val="single" w:sz="8" w:space="0" w:color="auto"/>
              <w:right w:val="single" w:sz="8" w:space="0" w:color="000000"/>
            </w:tcBorders>
            <w:shd w:val="clear" w:color="000000" w:fill="FF0000"/>
            <w:noWrap/>
            <w:vAlign w:val="center"/>
            <w:hideMark/>
          </w:tcPr>
          <w:p w:rsidR="005B6AB4" w:rsidRPr="005B6AB4" w:rsidRDefault="005B6AB4" w:rsidP="00E55D92">
            <w:pPr>
              <w:spacing w:after="0" w:line="240" w:lineRule="auto"/>
              <w:jc w:val="center"/>
              <w:rPr>
                <w:rFonts w:eastAsia="Times New Roman"/>
                <w:b/>
                <w:bCs/>
                <w:color w:val="FFFFFF"/>
                <w:sz w:val="24"/>
                <w:szCs w:val="24"/>
                <w:lang w:eastAsia="es-EC"/>
              </w:rPr>
            </w:pPr>
            <w:r w:rsidRPr="005B6AB4">
              <w:rPr>
                <w:rFonts w:eastAsia="Times New Roman"/>
                <w:b/>
                <w:bCs/>
                <w:color w:val="FFFFFF"/>
                <w:sz w:val="24"/>
                <w:szCs w:val="24"/>
                <w:lang w:eastAsia="es-EC"/>
              </w:rPr>
              <w:t>NO CONFORME</w:t>
            </w:r>
          </w:p>
        </w:tc>
        <w:tc>
          <w:tcPr>
            <w:tcW w:w="1305" w:type="pct"/>
            <w:tcBorders>
              <w:top w:val="single" w:sz="8" w:space="0" w:color="auto"/>
              <w:left w:val="nil"/>
              <w:bottom w:val="single" w:sz="8" w:space="0" w:color="auto"/>
              <w:right w:val="single" w:sz="4" w:space="0" w:color="auto"/>
            </w:tcBorders>
            <w:shd w:val="clear" w:color="000000" w:fill="FFFF00"/>
            <w:noWrap/>
            <w:vAlign w:val="center"/>
            <w:hideMark/>
          </w:tcPr>
          <w:p w:rsidR="005B6AB4" w:rsidRPr="005B6AB4" w:rsidRDefault="005B6AB4" w:rsidP="00E55D92">
            <w:pPr>
              <w:spacing w:after="0" w:line="240" w:lineRule="auto"/>
              <w:jc w:val="center"/>
              <w:rPr>
                <w:rFonts w:eastAsia="Times New Roman"/>
                <w:b/>
                <w:bCs/>
                <w:color w:val="000000"/>
                <w:sz w:val="24"/>
                <w:szCs w:val="24"/>
                <w:lang w:eastAsia="es-EC"/>
              </w:rPr>
            </w:pPr>
            <w:r w:rsidRPr="005B6AB4">
              <w:rPr>
                <w:rFonts w:eastAsia="Times New Roman"/>
                <w:b/>
                <w:bCs/>
                <w:color w:val="000000"/>
                <w:sz w:val="24"/>
                <w:szCs w:val="24"/>
                <w:lang w:eastAsia="es-EC"/>
              </w:rPr>
              <w:t>CONFORME</w:t>
            </w:r>
          </w:p>
        </w:tc>
        <w:tc>
          <w:tcPr>
            <w:tcW w:w="1503" w:type="pct"/>
            <w:tcBorders>
              <w:top w:val="single" w:sz="8" w:space="0" w:color="auto"/>
              <w:left w:val="single" w:sz="8" w:space="0" w:color="auto"/>
              <w:bottom w:val="single" w:sz="8" w:space="0" w:color="auto"/>
              <w:right w:val="single" w:sz="8" w:space="0" w:color="000000"/>
            </w:tcBorders>
            <w:shd w:val="clear" w:color="000000" w:fill="00FF00"/>
            <w:noWrap/>
            <w:vAlign w:val="center"/>
            <w:hideMark/>
          </w:tcPr>
          <w:p w:rsidR="005B6AB4" w:rsidRPr="005B6AB4" w:rsidRDefault="005B6AB4" w:rsidP="00E55D92">
            <w:pPr>
              <w:spacing w:after="0" w:line="240" w:lineRule="auto"/>
              <w:jc w:val="center"/>
              <w:rPr>
                <w:rFonts w:eastAsia="Times New Roman"/>
                <w:b/>
                <w:bCs/>
                <w:color w:val="000000"/>
                <w:sz w:val="24"/>
                <w:szCs w:val="24"/>
                <w:lang w:eastAsia="es-EC"/>
              </w:rPr>
            </w:pPr>
            <w:r w:rsidRPr="005B6AB4">
              <w:rPr>
                <w:rFonts w:eastAsia="Times New Roman"/>
                <w:b/>
                <w:bCs/>
                <w:color w:val="000000"/>
                <w:sz w:val="24"/>
                <w:szCs w:val="24"/>
                <w:lang w:eastAsia="es-EC"/>
              </w:rPr>
              <w:t>EXCEPCIONAL</w:t>
            </w:r>
          </w:p>
        </w:tc>
      </w:tr>
      <w:tr w:rsidR="005B6AB4" w:rsidRPr="005B6AB4" w:rsidTr="009A03FA">
        <w:trPr>
          <w:trHeight w:val="268"/>
        </w:trPr>
        <w:tc>
          <w:tcPr>
            <w:tcW w:w="48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B6AB4" w:rsidRPr="005B6AB4" w:rsidRDefault="005B6AB4" w:rsidP="00E55D92">
            <w:pPr>
              <w:spacing w:after="0" w:line="240" w:lineRule="auto"/>
              <w:jc w:val="center"/>
              <w:rPr>
                <w:rFonts w:eastAsia="Times New Roman"/>
                <w:color w:val="000000"/>
                <w:sz w:val="24"/>
                <w:szCs w:val="24"/>
                <w:lang w:eastAsia="es-EC"/>
              </w:rPr>
            </w:pPr>
            <w:r w:rsidRPr="005B6AB4">
              <w:rPr>
                <w:rFonts w:eastAsia="Times New Roman"/>
                <w:color w:val="000000"/>
                <w:sz w:val="24"/>
                <w:szCs w:val="24"/>
                <w:lang w:eastAsia="es-EC"/>
              </w:rPr>
              <w:t>100%</w:t>
            </w:r>
          </w:p>
        </w:tc>
        <w:tc>
          <w:tcPr>
            <w:tcW w:w="1705" w:type="pct"/>
            <w:tcBorders>
              <w:top w:val="single" w:sz="8" w:space="0" w:color="auto"/>
              <w:left w:val="nil"/>
              <w:bottom w:val="single" w:sz="8" w:space="0" w:color="auto"/>
              <w:right w:val="single" w:sz="8" w:space="0" w:color="000000"/>
            </w:tcBorders>
            <w:shd w:val="clear" w:color="auto" w:fill="auto"/>
            <w:noWrap/>
            <w:vAlign w:val="center"/>
            <w:hideMark/>
          </w:tcPr>
          <w:p w:rsidR="005B6AB4" w:rsidRPr="005B6AB4" w:rsidRDefault="005B6AB4" w:rsidP="00E55D92">
            <w:pPr>
              <w:spacing w:after="0" w:line="240" w:lineRule="auto"/>
              <w:jc w:val="center"/>
              <w:rPr>
                <w:rFonts w:eastAsia="Times New Roman"/>
                <w:color w:val="000000"/>
                <w:sz w:val="24"/>
                <w:szCs w:val="24"/>
                <w:lang w:eastAsia="es-EC"/>
              </w:rPr>
            </w:pPr>
            <w:r w:rsidRPr="005B6AB4">
              <w:rPr>
                <w:rFonts w:eastAsia="Times New Roman"/>
                <w:color w:val="000000"/>
                <w:sz w:val="24"/>
                <w:szCs w:val="24"/>
                <w:lang w:eastAsia="es-EC"/>
              </w:rPr>
              <w:t>&lt; 80%</w:t>
            </w:r>
          </w:p>
        </w:tc>
        <w:tc>
          <w:tcPr>
            <w:tcW w:w="1305" w:type="pct"/>
            <w:tcBorders>
              <w:top w:val="single" w:sz="8" w:space="0" w:color="auto"/>
              <w:left w:val="nil"/>
              <w:bottom w:val="single" w:sz="8" w:space="0" w:color="auto"/>
              <w:right w:val="single" w:sz="8" w:space="0" w:color="000000"/>
            </w:tcBorders>
            <w:shd w:val="clear" w:color="auto" w:fill="auto"/>
            <w:noWrap/>
            <w:vAlign w:val="center"/>
            <w:hideMark/>
          </w:tcPr>
          <w:p w:rsidR="005B6AB4" w:rsidRPr="005B6AB4" w:rsidRDefault="005B6AB4" w:rsidP="00E55D92">
            <w:pPr>
              <w:spacing w:after="0" w:line="240" w:lineRule="auto"/>
              <w:jc w:val="center"/>
              <w:rPr>
                <w:rFonts w:eastAsia="Times New Roman"/>
                <w:color w:val="000000"/>
                <w:sz w:val="24"/>
                <w:szCs w:val="24"/>
                <w:lang w:eastAsia="es-EC"/>
              </w:rPr>
            </w:pPr>
            <w:r w:rsidRPr="005B6AB4">
              <w:rPr>
                <w:rFonts w:eastAsia="Times New Roman"/>
                <w:color w:val="000000"/>
                <w:sz w:val="24"/>
                <w:szCs w:val="24"/>
                <w:lang w:eastAsia="es-EC"/>
              </w:rPr>
              <w:t>80%  - 100%</w:t>
            </w:r>
          </w:p>
        </w:tc>
        <w:tc>
          <w:tcPr>
            <w:tcW w:w="1503" w:type="pct"/>
            <w:tcBorders>
              <w:top w:val="single" w:sz="8" w:space="0" w:color="auto"/>
              <w:left w:val="nil"/>
              <w:bottom w:val="single" w:sz="8" w:space="0" w:color="auto"/>
              <w:right w:val="single" w:sz="8" w:space="0" w:color="000000"/>
            </w:tcBorders>
            <w:shd w:val="clear" w:color="auto" w:fill="auto"/>
            <w:noWrap/>
            <w:vAlign w:val="center"/>
            <w:hideMark/>
          </w:tcPr>
          <w:p w:rsidR="005B6AB4" w:rsidRPr="005B6AB4" w:rsidRDefault="005B6AB4" w:rsidP="00E55D92">
            <w:pPr>
              <w:spacing w:after="0" w:line="240" w:lineRule="auto"/>
              <w:jc w:val="center"/>
              <w:rPr>
                <w:rFonts w:eastAsia="Times New Roman"/>
                <w:color w:val="000000"/>
                <w:sz w:val="24"/>
                <w:szCs w:val="24"/>
                <w:lang w:eastAsia="es-EC"/>
              </w:rPr>
            </w:pPr>
            <w:r w:rsidRPr="005B6AB4">
              <w:rPr>
                <w:rFonts w:eastAsia="Times New Roman"/>
                <w:color w:val="000000"/>
                <w:sz w:val="24"/>
                <w:szCs w:val="24"/>
                <w:lang w:eastAsia="es-EC"/>
              </w:rPr>
              <w:t>= 100%</w:t>
            </w:r>
          </w:p>
        </w:tc>
      </w:tr>
    </w:tbl>
    <w:p w:rsidR="0059081B" w:rsidRDefault="0059081B" w:rsidP="00443C3A">
      <w:pPr>
        <w:pStyle w:val="Titulo5TablasTesis"/>
        <w:rPr>
          <w:rFonts w:cs="Arial"/>
          <w:i/>
        </w:rPr>
      </w:pPr>
    </w:p>
    <w:p w:rsidR="00965C0E" w:rsidRDefault="00965C0E" w:rsidP="006C3DDF">
      <w:pPr>
        <w:autoSpaceDE w:val="0"/>
        <w:autoSpaceDN w:val="0"/>
        <w:adjustRightInd w:val="0"/>
        <w:spacing w:after="0" w:line="480" w:lineRule="auto"/>
        <w:ind w:left="792"/>
        <w:jc w:val="both"/>
        <w:rPr>
          <w:rFonts w:ascii="Arial" w:hAnsi="Arial" w:cs="Arial"/>
          <w:sz w:val="24"/>
          <w:szCs w:val="24"/>
        </w:rPr>
      </w:pPr>
    </w:p>
    <w:p w:rsidR="005B6AB4" w:rsidRDefault="005B6AB4" w:rsidP="006C3DDF">
      <w:pPr>
        <w:autoSpaceDE w:val="0"/>
        <w:autoSpaceDN w:val="0"/>
        <w:adjustRightInd w:val="0"/>
        <w:spacing w:after="0" w:line="480" w:lineRule="auto"/>
        <w:ind w:left="792"/>
        <w:jc w:val="both"/>
        <w:rPr>
          <w:rFonts w:ascii="Arial" w:hAnsi="Arial" w:cs="Arial"/>
          <w:sz w:val="24"/>
          <w:szCs w:val="24"/>
        </w:rPr>
      </w:pPr>
    </w:p>
    <w:p w:rsidR="005B6AB4" w:rsidRDefault="005B6AB4" w:rsidP="006C3DDF">
      <w:pPr>
        <w:autoSpaceDE w:val="0"/>
        <w:autoSpaceDN w:val="0"/>
        <w:adjustRightInd w:val="0"/>
        <w:spacing w:after="0" w:line="480" w:lineRule="auto"/>
        <w:ind w:left="792"/>
        <w:jc w:val="both"/>
        <w:rPr>
          <w:rFonts w:ascii="Arial" w:hAnsi="Arial" w:cs="Arial"/>
          <w:sz w:val="24"/>
          <w:szCs w:val="24"/>
        </w:rPr>
      </w:pPr>
    </w:p>
    <w:p w:rsidR="005B6AB4" w:rsidRDefault="005B6AB4" w:rsidP="006C3DDF">
      <w:pPr>
        <w:autoSpaceDE w:val="0"/>
        <w:autoSpaceDN w:val="0"/>
        <w:adjustRightInd w:val="0"/>
        <w:spacing w:after="0" w:line="480" w:lineRule="auto"/>
        <w:ind w:left="792"/>
        <w:jc w:val="both"/>
        <w:rPr>
          <w:rFonts w:ascii="Arial" w:hAnsi="Arial" w:cs="Arial"/>
          <w:sz w:val="24"/>
          <w:szCs w:val="24"/>
        </w:rPr>
      </w:pPr>
    </w:p>
    <w:p w:rsidR="005B6AB4" w:rsidRDefault="005B6AB4" w:rsidP="006C3DDF">
      <w:pPr>
        <w:autoSpaceDE w:val="0"/>
        <w:autoSpaceDN w:val="0"/>
        <w:adjustRightInd w:val="0"/>
        <w:spacing w:after="0" w:line="480" w:lineRule="auto"/>
        <w:ind w:left="792"/>
        <w:jc w:val="both"/>
        <w:rPr>
          <w:rFonts w:ascii="Arial" w:hAnsi="Arial" w:cs="Arial"/>
          <w:sz w:val="24"/>
          <w:szCs w:val="24"/>
        </w:rPr>
      </w:pPr>
    </w:p>
    <w:p w:rsidR="005B6AB4" w:rsidRDefault="005B6AB4" w:rsidP="006C3DDF">
      <w:pPr>
        <w:autoSpaceDE w:val="0"/>
        <w:autoSpaceDN w:val="0"/>
        <w:adjustRightInd w:val="0"/>
        <w:spacing w:after="0" w:line="480" w:lineRule="auto"/>
        <w:ind w:left="792"/>
        <w:jc w:val="both"/>
        <w:rPr>
          <w:rFonts w:ascii="Arial" w:hAnsi="Arial" w:cs="Arial"/>
          <w:sz w:val="24"/>
          <w:szCs w:val="24"/>
        </w:rPr>
      </w:pPr>
    </w:p>
    <w:p w:rsidR="005B6AB4" w:rsidRDefault="005B6AB4" w:rsidP="006C3DDF">
      <w:pPr>
        <w:autoSpaceDE w:val="0"/>
        <w:autoSpaceDN w:val="0"/>
        <w:adjustRightInd w:val="0"/>
        <w:spacing w:after="0" w:line="480" w:lineRule="auto"/>
        <w:ind w:left="792"/>
        <w:jc w:val="both"/>
        <w:rPr>
          <w:rFonts w:ascii="Arial" w:hAnsi="Arial" w:cs="Arial"/>
          <w:sz w:val="24"/>
          <w:szCs w:val="24"/>
        </w:rPr>
      </w:pPr>
    </w:p>
    <w:p w:rsidR="005B6AB4" w:rsidRDefault="005B6AB4" w:rsidP="006C3DDF">
      <w:pPr>
        <w:autoSpaceDE w:val="0"/>
        <w:autoSpaceDN w:val="0"/>
        <w:adjustRightInd w:val="0"/>
        <w:spacing w:after="0" w:line="480" w:lineRule="auto"/>
        <w:ind w:left="792"/>
        <w:jc w:val="both"/>
        <w:rPr>
          <w:rFonts w:ascii="Arial" w:hAnsi="Arial" w:cs="Arial"/>
          <w:sz w:val="24"/>
          <w:szCs w:val="24"/>
        </w:rPr>
      </w:pPr>
    </w:p>
    <w:p w:rsidR="005B6AB4" w:rsidRDefault="005B6AB4" w:rsidP="006C3DDF">
      <w:pPr>
        <w:autoSpaceDE w:val="0"/>
        <w:autoSpaceDN w:val="0"/>
        <w:adjustRightInd w:val="0"/>
        <w:spacing w:after="0" w:line="480" w:lineRule="auto"/>
        <w:ind w:left="792"/>
        <w:jc w:val="both"/>
        <w:rPr>
          <w:rFonts w:ascii="Arial" w:hAnsi="Arial" w:cs="Arial"/>
          <w:sz w:val="24"/>
          <w:szCs w:val="24"/>
        </w:rPr>
      </w:pPr>
    </w:p>
    <w:p w:rsidR="005B6AB4" w:rsidRDefault="005B6AB4" w:rsidP="006C3DDF">
      <w:pPr>
        <w:autoSpaceDE w:val="0"/>
        <w:autoSpaceDN w:val="0"/>
        <w:adjustRightInd w:val="0"/>
        <w:spacing w:after="0" w:line="480" w:lineRule="auto"/>
        <w:ind w:left="792"/>
        <w:jc w:val="both"/>
        <w:rPr>
          <w:rFonts w:ascii="Arial" w:hAnsi="Arial" w:cs="Arial"/>
          <w:sz w:val="24"/>
          <w:szCs w:val="24"/>
        </w:rPr>
      </w:pPr>
    </w:p>
    <w:p w:rsidR="005B6AB4" w:rsidRDefault="005B6AB4" w:rsidP="006C3DDF">
      <w:pPr>
        <w:autoSpaceDE w:val="0"/>
        <w:autoSpaceDN w:val="0"/>
        <w:adjustRightInd w:val="0"/>
        <w:spacing w:after="0" w:line="480" w:lineRule="auto"/>
        <w:ind w:left="792"/>
        <w:jc w:val="both"/>
        <w:rPr>
          <w:rFonts w:ascii="Arial" w:hAnsi="Arial" w:cs="Arial"/>
          <w:sz w:val="24"/>
          <w:szCs w:val="24"/>
        </w:rPr>
      </w:pPr>
    </w:p>
    <w:p w:rsidR="005B6AB4" w:rsidRDefault="005B6AB4" w:rsidP="006C3DDF">
      <w:pPr>
        <w:autoSpaceDE w:val="0"/>
        <w:autoSpaceDN w:val="0"/>
        <w:adjustRightInd w:val="0"/>
        <w:spacing w:after="0" w:line="480" w:lineRule="auto"/>
        <w:ind w:left="792"/>
        <w:jc w:val="both"/>
        <w:rPr>
          <w:rFonts w:ascii="Arial" w:hAnsi="Arial" w:cs="Arial"/>
          <w:sz w:val="24"/>
          <w:szCs w:val="24"/>
        </w:rPr>
      </w:pPr>
    </w:p>
    <w:p w:rsidR="009A03FA" w:rsidRDefault="00F91676" w:rsidP="00F91676">
      <w:pPr>
        <w:jc w:val="right"/>
        <w:rPr>
          <w:rFonts w:ascii="Arial" w:hAnsi="Arial" w:cs="Arial"/>
          <w:b/>
          <w:i/>
          <w:sz w:val="18"/>
          <w:szCs w:val="18"/>
        </w:rPr>
      </w:pPr>
      <w:r>
        <w:rPr>
          <w:rFonts w:ascii="Arial" w:hAnsi="Arial" w:cs="Arial"/>
          <w:b/>
          <w:i/>
          <w:sz w:val="18"/>
          <w:szCs w:val="18"/>
        </w:rPr>
        <w:t xml:space="preserve">                                                         </w:t>
      </w:r>
      <w:r w:rsidR="009A03FA">
        <w:rPr>
          <w:rFonts w:ascii="Arial" w:hAnsi="Arial" w:cs="Arial"/>
          <w:b/>
          <w:i/>
          <w:sz w:val="18"/>
          <w:szCs w:val="18"/>
        </w:rPr>
        <w:t xml:space="preserve">             </w:t>
      </w:r>
    </w:p>
    <w:p w:rsidR="009A03FA" w:rsidRDefault="009A03FA" w:rsidP="00F91676">
      <w:pPr>
        <w:jc w:val="right"/>
        <w:rPr>
          <w:rFonts w:ascii="Arial" w:hAnsi="Arial" w:cs="Arial"/>
          <w:b/>
          <w:i/>
          <w:sz w:val="18"/>
          <w:szCs w:val="18"/>
        </w:rPr>
      </w:pPr>
    </w:p>
    <w:p w:rsidR="00027BB7" w:rsidRDefault="00F91676" w:rsidP="00F91676">
      <w:pPr>
        <w:jc w:val="right"/>
        <w:rPr>
          <w:lang w:val="es-ES_tradnl"/>
        </w:rPr>
      </w:pPr>
      <w:r w:rsidRPr="00A60BB5">
        <w:rPr>
          <w:rFonts w:ascii="Arial" w:hAnsi="Arial" w:cs="Arial"/>
          <w:b/>
          <w:i/>
          <w:sz w:val="18"/>
          <w:szCs w:val="18"/>
        </w:rPr>
        <w:t xml:space="preserve">Autor: </w:t>
      </w:r>
      <w:r w:rsidRPr="00A60BB5">
        <w:rPr>
          <w:rFonts w:ascii="Arial" w:hAnsi="Arial" w:cs="Arial"/>
          <w:i/>
          <w:sz w:val="18"/>
          <w:szCs w:val="18"/>
        </w:rPr>
        <w:t>Marcia Camacho, Teresa Garzón, Jared Aguilar</w:t>
      </w:r>
      <w:r>
        <w:rPr>
          <w:lang w:val="es-ES_tradnl"/>
        </w:rPr>
        <w:t xml:space="preserve"> </w:t>
      </w:r>
    </w:p>
    <w:p w:rsidR="00670906" w:rsidRDefault="00670906" w:rsidP="00670906">
      <w:pPr>
        <w:pStyle w:val="contenido"/>
        <w:spacing w:before="0" w:beforeAutospacing="0" w:after="0" w:afterAutospacing="0"/>
        <w:ind w:left="1985"/>
        <w:rPr>
          <w:lang w:val="es-ES_tradnl"/>
        </w:rPr>
        <w:sectPr w:rsidR="00670906" w:rsidSect="00E72715">
          <w:pgSz w:w="11906" w:h="16838" w:code="9"/>
          <w:pgMar w:top="2268" w:right="1361" w:bottom="2268" w:left="2268" w:header="1134" w:footer="709" w:gutter="0"/>
          <w:cols w:space="708"/>
          <w:docGrid w:linePitch="360"/>
        </w:sectPr>
      </w:pPr>
    </w:p>
    <w:p w:rsidR="00027BB7" w:rsidRDefault="009D079D" w:rsidP="00670906">
      <w:pPr>
        <w:pStyle w:val="Titulo5TablasTesis"/>
        <w:ind w:left="0"/>
        <w:rPr>
          <w:lang w:val="es-ES_tradnl"/>
        </w:rPr>
      </w:pPr>
      <w:bookmarkStart w:id="394" w:name="_Toc296905635"/>
      <w:r>
        <w:rPr>
          <w:b w:val="0"/>
          <w:bCs w:val="0"/>
          <w:iCs w:val="0"/>
          <w:noProof/>
          <w:lang w:val="es-ES" w:eastAsia="es-ES"/>
        </w:rPr>
        <w:lastRenderedPageBreak/>
        <w:drawing>
          <wp:anchor distT="0" distB="0" distL="114300" distR="114300" simplePos="0" relativeHeight="251682304" behindDoc="0" locked="0" layoutInCell="1" allowOverlap="1" wp14:anchorId="2E7B231B" wp14:editId="44FE911C">
            <wp:simplePos x="0" y="0"/>
            <wp:positionH relativeFrom="column">
              <wp:posOffset>-295910</wp:posOffset>
            </wp:positionH>
            <wp:positionV relativeFrom="paragraph">
              <wp:posOffset>224155</wp:posOffset>
            </wp:positionV>
            <wp:extent cx="8421370" cy="4032250"/>
            <wp:effectExtent l="19050" t="0" r="0" b="0"/>
            <wp:wrapSquare wrapText="bothSides"/>
            <wp:docPr id="308"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84" cstate="print"/>
                    <a:srcRect l="995" t="2766" r="1233" b="1976"/>
                    <a:stretch>
                      <a:fillRect/>
                    </a:stretch>
                  </pic:blipFill>
                  <pic:spPr bwMode="auto">
                    <a:xfrm>
                      <a:off x="0" y="0"/>
                      <a:ext cx="8421370" cy="4032250"/>
                    </a:xfrm>
                    <a:prstGeom prst="rect">
                      <a:avLst/>
                    </a:prstGeom>
                    <a:noFill/>
                    <a:ln w="9525">
                      <a:noFill/>
                      <a:miter lim="800000"/>
                      <a:headEnd/>
                      <a:tailEnd/>
                    </a:ln>
                  </pic:spPr>
                </pic:pic>
              </a:graphicData>
            </a:graphic>
          </wp:anchor>
        </w:drawing>
      </w:r>
      <w:r w:rsidR="00670906" w:rsidRPr="00052248">
        <w:t>Tabla 3.25: Formato Plan Anual de Capacitación.</w:t>
      </w:r>
      <w:bookmarkEnd w:id="394"/>
    </w:p>
    <w:p w:rsidR="00420B68" w:rsidRDefault="00420B68" w:rsidP="00420B68">
      <w:r w:rsidRPr="00A60BB5">
        <w:rPr>
          <w:rFonts w:ascii="Arial" w:hAnsi="Arial" w:cs="Arial"/>
          <w:b/>
          <w:i/>
          <w:sz w:val="18"/>
          <w:szCs w:val="18"/>
        </w:rPr>
        <w:t xml:space="preserve">Autor: </w:t>
      </w:r>
      <w:r w:rsidRPr="00A60BB5">
        <w:rPr>
          <w:rFonts w:ascii="Arial" w:hAnsi="Arial" w:cs="Arial"/>
          <w:i/>
          <w:sz w:val="18"/>
          <w:szCs w:val="18"/>
        </w:rPr>
        <w:t>Marcia Camacho, Teresa Garzón, Jared Aguilar</w:t>
      </w:r>
    </w:p>
    <w:p w:rsidR="00027BB7" w:rsidRPr="00420B68" w:rsidRDefault="00027BB7" w:rsidP="00027BB7">
      <w:pPr>
        <w:pStyle w:val="contenido"/>
        <w:spacing w:before="0" w:beforeAutospacing="0" w:after="0" w:afterAutospacing="0"/>
        <w:ind w:left="1789"/>
        <w:sectPr w:rsidR="00027BB7" w:rsidRPr="00420B68" w:rsidSect="00E72715">
          <w:headerReference w:type="first" r:id="rId85"/>
          <w:footerReference w:type="first" r:id="rId86"/>
          <w:pgSz w:w="16838" w:h="11906" w:orient="landscape" w:code="9"/>
          <w:pgMar w:top="2268" w:right="1361" w:bottom="2268" w:left="2268" w:header="1134" w:footer="709" w:gutter="0"/>
          <w:cols w:space="708"/>
          <w:titlePg/>
          <w:docGrid w:linePitch="360"/>
        </w:sectPr>
      </w:pPr>
    </w:p>
    <w:p w:rsidR="005B6AB4" w:rsidRPr="00A2168C" w:rsidRDefault="00526598" w:rsidP="00A2168C">
      <w:pPr>
        <w:pStyle w:val="contenido"/>
        <w:spacing w:before="0" w:beforeAutospacing="0" w:after="0" w:afterAutospacing="0"/>
        <w:ind w:left="1985"/>
        <w:rPr>
          <w:lang w:val="es-ES_tradnl"/>
        </w:rPr>
      </w:pPr>
      <w:r>
        <w:rPr>
          <w:lang w:val="es-ES_tradnl"/>
        </w:rPr>
        <w:lastRenderedPageBreak/>
        <w:t>El nivel de clima laboral se realiza mediante encuestas, el cual debe cumplir una meta del 90% su frecuencia de medición es semestral debido a la logística que implica realizar la encuesta a todo el personal.</w:t>
      </w:r>
    </w:p>
    <w:p w:rsidR="0059081B" w:rsidRPr="00A2168C" w:rsidRDefault="0059081B" w:rsidP="00443C3A">
      <w:pPr>
        <w:pStyle w:val="Titulo5TablasTesis"/>
        <w:rPr>
          <w:rFonts w:cs="Arial"/>
        </w:rPr>
      </w:pPr>
      <w:r w:rsidRPr="00A2168C">
        <w:t xml:space="preserve">        </w:t>
      </w:r>
      <w:bookmarkStart w:id="395" w:name="_Toc296905636"/>
      <w:r w:rsidRPr="00A2168C">
        <w:t>Tabla 3.</w:t>
      </w:r>
      <w:r w:rsidR="00027BB7" w:rsidRPr="00A2168C">
        <w:t>2</w:t>
      </w:r>
      <w:r w:rsidR="00A2168C" w:rsidRPr="00A2168C">
        <w:t>6:</w:t>
      </w:r>
      <w:r w:rsidRPr="00A2168C">
        <w:rPr>
          <w:rFonts w:cs="Arial"/>
        </w:rPr>
        <w:t xml:space="preserve"> Ficha de Indicador</w:t>
      </w:r>
      <w:r w:rsidR="00A2168C" w:rsidRPr="00A2168C">
        <w:rPr>
          <w:rFonts w:cs="Arial"/>
        </w:rPr>
        <w:t xml:space="preserve"> # 2 </w:t>
      </w:r>
      <w:r w:rsidRPr="00A2168C">
        <w:rPr>
          <w:rFonts w:cs="Arial"/>
        </w:rPr>
        <w:t xml:space="preserve">Perspectiva </w:t>
      </w:r>
      <w:r w:rsidR="00957887" w:rsidRPr="00A2168C">
        <w:rPr>
          <w:rFonts w:cs="Arial"/>
        </w:rPr>
        <w:t>Desarrollo Humano</w:t>
      </w:r>
      <w:bookmarkEnd w:id="395"/>
    </w:p>
    <w:tbl>
      <w:tblPr>
        <w:tblpPr w:leftFromText="141" w:rightFromText="141" w:vertAnchor="text" w:horzAnchor="margin" w:tblpXSpec="right" w:tblpY="102"/>
        <w:tblW w:w="3662" w:type="pct"/>
        <w:tblCellMar>
          <w:left w:w="70" w:type="dxa"/>
          <w:right w:w="70" w:type="dxa"/>
        </w:tblCellMar>
        <w:tblLook w:val="04A0" w:firstRow="1" w:lastRow="0" w:firstColumn="1" w:lastColumn="0" w:noHBand="0" w:noVBand="1"/>
      </w:tblPr>
      <w:tblGrid>
        <w:gridCol w:w="744"/>
        <w:gridCol w:w="1900"/>
        <w:gridCol w:w="1450"/>
        <w:gridCol w:w="2071"/>
      </w:tblGrid>
      <w:tr w:rsidR="008F3891" w:rsidRPr="008F3891" w:rsidTr="00A2168C">
        <w:trPr>
          <w:trHeight w:val="383"/>
        </w:trPr>
        <w:tc>
          <w:tcPr>
            <w:tcW w:w="5000" w:type="pct"/>
            <w:gridSpan w:val="4"/>
            <w:tcBorders>
              <w:top w:val="single" w:sz="8" w:space="0" w:color="auto"/>
              <w:left w:val="single" w:sz="8" w:space="0" w:color="auto"/>
              <w:bottom w:val="single" w:sz="8" w:space="0" w:color="auto"/>
              <w:right w:val="single" w:sz="8" w:space="0" w:color="000000"/>
            </w:tcBorders>
            <w:shd w:val="clear" w:color="000000" w:fill="99CCFF"/>
            <w:noWrap/>
            <w:vAlign w:val="center"/>
            <w:hideMark/>
          </w:tcPr>
          <w:p w:rsidR="008F3891" w:rsidRPr="008F3891" w:rsidRDefault="008F3891" w:rsidP="008F3891">
            <w:pPr>
              <w:spacing w:after="0" w:line="240" w:lineRule="auto"/>
              <w:jc w:val="center"/>
              <w:rPr>
                <w:rFonts w:eastAsia="Times New Roman"/>
                <w:b/>
                <w:bCs/>
                <w:color w:val="000000"/>
                <w:sz w:val="24"/>
                <w:szCs w:val="24"/>
                <w:lang w:eastAsia="es-EC"/>
              </w:rPr>
            </w:pPr>
            <w:r w:rsidRPr="008F3891">
              <w:rPr>
                <w:rFonts w:eastAsia="Times New Roman"/>
                <w:b/>
                <w:bCs/>
                <w:color w:val="000000"/>
                <w:sz w:val="24"/>
                <w:szCs w:val="24"/>
                <w:lang w:eastAsia="es-EC"/>
              </w:rPr>
              <w:t>PERSPECTIVA</w:t>
            </w:r>
          </w:p>
        </w:tc>
      </w:tr>
      <w:tr w:rsidR="008F3891" w:rsidRPr="008F3891" w:rsidTr="00A2168C">
        <w:trPr>
          <w:trHeight w:val="530"/>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F3891" w:rsidRPr="008F3891" w:rsidRDefault="008F3891" w:rsidP="008F3891">
            <w:pPr>
              <w:spacing w:after="0" w:line="240" w:lineRule="auto"/>
              <w:jc w:val="center"/>
              <w:rPr>
                <w:rFonts w:eastAsia="Times New Roman"/>
                <w:color w:val="000000"/>
                <w:sz w:val="24"/>
                <w:szCs w:val="24"/>
                <w:lang w:eastAsia="es-EC"/>
              </w:rPr>
            </w:pPr>
            <w:r w:rsidRPr="008F3891">
              <w:rPr>
                <w:rFonts w:eastAsia="Times New Roman"/>
                <w:color w:val="000000"/>
                <w:sz w:val="24"/>
                <w:szCs w:val="24"/>
                <w:lang w:eastAsia="es-EC"/>
              </w:rPr>
              <w:t>Desarrollo Humano</w:t>
            </w:r>
          </w:p>
        </w:tc>
      </w:tr>
      <w:tr w:rsidR="008F3891" w:rsidRPr="008F3891" w:rsidTr="00A2168C">
        <w:trPr>
          <w:trHeight w:val="383"/>
        </w:trPr>
        <w:tc>
          <w:tcPr>
            <w:tcW w:w="5000" w:type="pct"/>
            <w:gridSpan w:val="4"/>
            <w:tcBorders>
              <w:top w:val="single" w:sz="8" w:space="0" w:color="auto"/>
              <w:left w:val="single" w:sz="8" w:space="0" w:color="auto"/>
              <w:bottom w:val="single" w:sz="8" w:space="0" w:color="auto"/>
              <w:right w:val="single" w:sz="8" w:space="0" w:color="000000"/>
            </w:tcBorders>
            <w:shd w:val="clear" w:color="000000" w:fill="99CCFF"/>
            <w:noWrap/>
            <w:vAlign w:val="center"/>
            <w:hideMark/>
          </w:tcPr>
          <w:p w:rsidR="008F3891" w:rsidRPr="008F3891" w:rsidRDefault="008F3891" w:rsidP="008F3891">
            <w:pPr>
              <w:spacing w:after="0" w:line="240" w:lineRule="auto"/>
              <w:jc w:val="center"/>
              <w:rPr>
                <w:rFonts w:eastAsia="Times New Roman"/>
                <w:b/>
                <w:bCs/>
                <w:color w:val="000000"/>
                <w:sz w:val="24"/>
                <w:szCs w:val="24"/>
                <w:lang w:eastAsia="es-EC"/>
              </w:rPr>
            </w:pPr>
            <w:r w:rsidRPr="008F3891">
              <w:rPr>
                <w:rFonts w:eastAsia="Times New Roman"/>
                <w:b/>
                <w:bCs/>
                <w:color w:val="000000"/>
                <w:sz w:val="24"/>
                <w:szCs w:val="24"/>
                <w:lang w:eastAsia="es-EC"/>
              </w:rPr>
              <w:t>OBJETIVO ESTRATÉGICO</w:t>
            </w:r>
          </w:p>
        </w:tc>
      </w:tr>
      <w:tr w:rsidR="008F3891" w:rsidRPr="008F3891" w:rsidTr="00A2168C">
        <w:trPr>
          <w:trHeight w:val="590"/>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F3891" w:rsidRPr="008F3891" w:rsidRDefault="008F3891" w:rsidP="008F3891">
            <w:pPr>
              <w:spacing w:after="0" w:line="240" w:lineRule="auto"/>
              <w:jc w:val="center"/>
              <w:rPr>
                <w:rFonts w:eastAsia="Times New Roman"/>
                <w:color w:val="000000"/>
                <w:sz w:val="24"/>
                <w:szCs w:val="24"/>
                <w:lang w:eastAsia="es-EC"/>
              </w:rPr>
            </w:pPr>
            <w:r w:rsidRPr="008F3891">
              <w:rPr>
                <w:rFonts w:eastAsia="Times New Roman"/>
                <w:color w:val="000000"/>
                <w:sz w:val="24"/>
                <w:szCs w:val="24"/>
                <w:lang w:eastAsia="es-EC"/>
              </w:rPr>
              <w:t>Alcanzar al menos el 90% de satisfacción del clima laboral</w:t>
            </w:r>
          </w:p>
        </w:tc>
      </w:tr>
      <w:tr w:rsidR="008F3891" w:rsidRPr="008F3891" w:rsidTr="00A2168C">
        <w:trPr>
          <w:trHeight w:val="383"/>
        </w:trPr>
        <w:tc>
          <w:tcPr>
            <w:tcW w:w="5000" w:type="pct"/>
            <w:gridSpan w:val="4"/>
            <w:tcBorders>
              <w:top w:val="single" w:sz="8" w:space="0" w:color="auto"/>
              <w:left w:val="single" w:sz="8" w:space="0" w:color="auto"/>
              <w:bottom w:val="single" w:sz="8" w:space="0" w:color="auto"/>
              <w:right w:val="single" w:sz="8" w:space="0" w:color="000000"/>
            </w:tcBorders>
            <w:shd w:val="clear" w:color="000000" w:fill="C0C0C0"/>
            <w:noWrap/>
            <w:vAlign w:val="center"/>
            <w:hideMark/>
          </w:tcPr>
          <w:p w:rsidR="008F3891" w:rsidRPr="008F3891" w:rsidRDefault="008F3891" w:rsidP="008F3891">
            <w:pPr>
              <w:spacing w:after="0" w:line="240" w:lineRule="auto"/>
              <w:jc w:val="center"/>
              <w:rPr>
                <w:rFonts w:eastAsia="Times New Roman"/>
                <w:b/>
                <w:bCs/>
                <w:color w:val="000000"/>
                <w:sz w:val="24"/>
                <w:szCs w:val="24"/>
                <w:lang w:eastAsia="es-EC"/>
              </w:rPr>
            </w:pPr>
            <w:r w:rsidRPr="008F3891">
              <w:rPr>
                <w:rFonts w:eastAsia="Times New Roman"/>
                <w:b/>
                <w:bCs/>
                <w:color w:val="000000"/>
                <w:sz w:val="24"/>
                <w:szCs w:val="24"/>
                <w:lang w:eastAsia="es-EC"/>
              </w:rPr>
              <w:t>INDICADOR</w:t>
            </w:r>
          </w:p>
        </w:tc>
      </w:tr>
      <w:tr w:rsidR="008F3891" w:rsidRPr="008F3891" w:rsidTr="00A2168C">
        <w:trPr>
          <w:trHeight w:val="782"/>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F3891" w:rsidRPr="008F3891" w:rsidRDefault="00526598" w:rsidP="008F3891">
            <w:pPr>
              <w:spacing w:after="0" w:line="240" w:lineRule="auto"/>
              <w:jc w:val="center"/>
              <w:rPr>
                <w:rFonts w:eastAsia="Times New Roman"/>
                <w:color w:val="000000"/>
                <w:sz w:val="24"/>
                <w:szCs w:val="24"/>
                <w:lang w:eastAsia="es-EC"/>
              </w:rPr>
            </w:pPr>
            <w:r>
              <w:rPr>
                <w:rFonts w:eastAsia="Times New Roman"/>
                <w:color w:val="000000"/>
                <w:sz w:val="24"/>
                <w:szCs w:val="24"/>
                <w:lang w:eastAsia="es-EC"/>
              </w:rPr>
              <w:t>Nivel</w:t>
            </w:r>
            <w:r w:rsidR="008F3891" w:rsidRPr="008F3891">
              <w:rPr>
                <w:rFonts w:eastAsia="Times New Roman"/>
                <w:color w:val="000000"/>
                <w:sz w:val="24"/>
                <w:szCs w:val="24"/>
                <w:lang w:eastAsia="es-EC"/>
              </w:rPr>
              <w:t xml:space="preserve"> de clima laboral</w:t>
            </w:r>
          </w:p>
        </w:tc>
      </w:tr>
      <w:tr w:rsidR="008F3891" w:rsidRPr="008F3891" w:rsidTr="00A2168C">
        <w:trPr>
          <w:trHeight w:val="383"/>
        </w:trPr>
        <w:tc>
          <w:tcPr>
            <w:tcW w:w="2144" w:type="pct"/>
            <w:gridSpan w:val="2"/>
            <w:tcBorders>
              <w:top w:val="single" w:sz="8" w:space="0" w:color="auto"/>
              <w:left w:val="single" w:sz="8" w:space="0" w:color="auto"/>
              <w:bottom w:val="single" w:sz="8" w:space="0" w:color="auto"/>
              <w:right w:val="nil"/>
            </w:tcBorders>
            <w:shd w:val="clear" w:color="000000" w:fill="C0C0C0"/>
            <w:noWrap/>
            <w:vAlign w:val="center"/>
            <w:hideMark/>
          </w:tcPr>
          <w:p w:rsidR="008F3891" w:rsidRPr="008F3891" w:rsidRDefault="008F3891" w:rsidP="008F3891">
            <w:pPr>
              <w:spacing w:after="0" w:line="240" w:lineRule="auto"/>
              <w:jc w:val="center"/>
              <w:rPr>
                <w:rFonts w:eastAsia="Times New Roman"/>
                <w:b/>
                <w:bCs/>
                <w:color w:val="000000"/>
                <w:sz w:val="24"/>
                <w:szCs w:val="24"/>
                <w:lang w:eastAsia="es-EC"/>
              </w:rPr>
            </w:pPr>
            <w:r w:rsidRPr="008F3891">
              <w:rPr>
                <w:rFonts w:eastAsia="Times New Roman"/>
                <w:b/>
                <w:bCs/>
                <w:color w:val="000000"/>
                <w:sz w:val="24"/>
                <w:szCs w:val="24"/>
                <w:lang w:eastAsia="es-EC"/>
              </w:rPr>
              <w:t>UNIDAD</w:t>
            </w:r>
          </w:p>
        </w:tc>
        <w:tc>
          <w:tcPr>
            <w:tcW w:w="2856" w:type="pct"/>
            <w:gridSpan w:val="2"/>
            <w:tcBorders>
              <w:top w:val="single" w:sz="8" w:space="0" w:color="auto"/>
              <w:left w:val="single" w:sz="8" w:space="0" w:color="auto"/>
              <w:bottom w:val="single" w:sz="8" w:space="0" w:color="auto"/>
              <w:right w:val="single" w:sz="8" w:space="0" w:color="000000"/>
            </w:tcBorders>
            <w:shd w:val="clear" w:color="000000" w:fill="C0C0C0"/>
            <w:noWrap/>
            <w:vAlign w:val="center"/>
            <w:hideMark/>
          </w:tcPr>
          <w:p w:rsidR="008F3891" w:rsidRPr="008F3891" w:rsidRDefault="008F3891" w:rsidP="008F3891">
            <w:pPr>
              <w:spacing w:after="0" w:line="240" w:lineRule="auto"/>
              <w:jc w:val="center"/>
              <w:rPr>
                <w:rFonts w:eastAsia="Times New Roman"/>
                <w:b/>
                <w:bCs/>
                <w:color w:val="000000"/>
                <w:sz w:val="24"/>
                <w:szCs w:val="24"/>
                <w:lang w:eastAsia="es-EC"/>
              </w:rPr>
            </w:pPr>
            <w:r w:rsidRPr="008F3891">
              <w:rPr>
                <w:rFonts w:eastAsia="Times New Roman"/>
                <w:b/>
                <w:bCs/>
                <w:color w:val="000000"/>
                <w:sz w:val="24"/>
                <w:szCs w:val="24"/>
                <w:lang w:eastAsia="es-EC"/>
              </w:rPr>
              <w:t>MÉTRICA</w:t>
            </w:r>
          </w:p>
        </w:tc>
      </w:tr>
      <w:tr w:rsidR="008F3891" w:rsidRPr="008F3891" w:rsidTr="00A2168C">
        <w:trPr>
          <w:trHeight w:val="752"/>
        </w:trPr>
        <w:tc>
          <w:tcPr>
            <w:tcW w:w="2144" w:type="pct"/>
            <w:gridSpan w:val="2"/>
            <w:tcBorders>
              <w:top w:val="single" w:sz="8" w:space="0" w:color="auto"/>
              <w:left w:val="single" w:sz="8" w:space="0" w:color="auto"/>
              <w:bottom w:val="single" w:sz="8" w:space="0" w:color="auto"/>
              <w:right w:val="nil"/>
            </w:tcBorders>
            <w:shd w:val="clear" w:color="auto" w:fill="auto"/>
            <w:noWrap/>
            <w:vAlign w:val="center"/>
            <w:hideMark/>
          </w:tcPr>
          <w:p w:rsidR="008F3891" w:rsidRPr="008F3891" w:rsidRDefault="008F3891" w:rsidP="008F3891">
            <w:pPr>
              <w:spacing w:after="0" w:line="240" w:lineRule="auto"/>
              <w:jc w:val="center"/>
              <w:rPr>
                <w:rFonts w:eastAsia="Times New Roman"/>
                <w:color w:val="000000"/>
                <w:sz w:val="24"/>
                <w:szCs w:val="24"/>
                <w:lang w:eastAsia="es-EC"/>
              </w:rPr>
            </w:pPr>
            <w:r w:rsidRPr="008F3891">
              <w:rPr>
                <w:rFonts w:eastAsia="Times New Roman"/>
                <w:color w:val="000000"/>
                <w:sz w:val="24"/>
                <w:szCs w:val="24"/>
                <w:lang w:eastAsia="es-EC"/>
              </w:rPr>
              <w:t>%</w:t>
            </w:r>
          </w:p>
        </w:tc>
        <w:tc>
          <w:tcPr>
            <w:tcW w:w="2856"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8F3891" w:rsidRPr="008F3891" w:rsidRDefault="008F3891" w:rsidP="008F3891">
            <w:pPr>
              <w:spacing w:after="0" w:line="240" w:lineRule="auto"/>
              <w:jc w:val="center"/>
              <w:rPr>
                <w:rFonts w:eastAsia="Times New Roman"/>
                <w:color w:val="000000"/>
                <w:sz w:val="24"/>
                <w:szCs w:val="24"/>
                <w:lang w:eastAsia="es-EC"/>
              </w:rPr>
            </w:pPr>
            <w:r w:rsidRPr="008F3891">
              <w:rPr>
                <w:rFonts w:eastAsia="Times New Roman"/>
                <w:color w:val="000000"/>
                <w:sz w:val="24"/>
                <w:szCs w:val="24"/>
                <w:lang w:eastAsia="es-EC"/>
              </w:rPr>
              <w:t>(Σ resultados de encuesta/ total de encuestas realizadas) * 100 %</w:t>
            </w:r>
          </w:p>
        </w:tc>
      </w:tr>
      <w:tr w:rsidR="008F3891" w:rsidRPr="008F3891" w:rsidTr="00A2168C">
        <w:trPr>
          <w:trHeight w:val="737"/>
        </w:trPr>
        <w:tc>
          <w:tcPr>
            <w:tcW w:w="3320" w:type="pct"/>
            <w:gridSpan w:val="3"/>
            <w:tcBorders>
              <w:top w:val="single" w:sz="8" w:space="0" w:color="auto"/>
              <w:left w:val="single" w:sz="8" w:space="0" w:color="auto"/>
              <w:bottom w:val="single" w:sz="8" w:space="0" w:color="auto"/>
              <w:right w:val="nil"/>
            </w:tcBorders>
            <w:shd w:val="clear" w:color="000000" w:fill="BFBFBF"/>
            <w:noWrap/>
            <w:vAlign w:val="center"/>
            <w:hideMark/>
          </w:tcPr>
          <w:p w:rsidR="008F3891" w:rsidRPr="008F3891" w:rsidRDefault="008F3891" w:rsidP="008F3891">
            <w:pPr>
              <w:spacing w:after="0" w:line="240" w:lineRule="auto"/>
              <w:jc w:val="center"/>
              <w:rPr>
                <w:rFonts w:eastAsia="Times New Roman"/>
                <w:b/>
                <w:bCs/>
                <w:color w:val="000000"/>
                <w:sz w:val="24"/>
                <w:szCs w:val="24"/>
                <w:lang w:eastAsia="es-EC"/>
              </w:rPr>
            </w:pPr>
            <w:r w:rsidRPr="008F3891">
              <w:rPr>
                <w:rFonts w:eastAsia="Times New Roman"/>
                <w:b/>
                <w:bCs/>
                <w:color w:val="000000"/>
                <w:sz w:val="24"/>
                <w:szCs w:val="24"/>
                <w:lang w:eastAsia="es-EC"/>
              </w:rPr>
              <w:t>FUENTE DE INFORMACIÓN</w:t>
            </w:r>
          </w:p>
        </w:tc>
        <w:tc>
          <w:tcPr>
            <w:tcW w:w="1680" w:type="pct"/>
            <w:tcBorders>
              <w:top w:val="single" w:sz="8" w:space="0" w:color="auto"/>
              <w:left w:val="single" w:sz="8" w:space="0" w:color="auto"/>
              <w:bottom w:val="single" w:sz="8" w:space="0" w:color="auto"/>
              <w:right w:val="single" w:sz="8" w:space="0" w:color="000000"/>
            </w:tcBorders>
            <w:shd w:val="clear" w:color="000000" w:fill="BFBFBF"/>
            <w:vAlign w:val="center"/>
            <w:hideMark/>
          </w:tcPr>
          <w:p w:rsidR="008F3891" w:rsidRPr="008F3891" w:rsidRDefault="008F3891" w:rsidP="008F3891">
            <w:pPr>
              <w:spacing w:after="0" w:line="240" w:lineRule="auto"/>
              <w:jc w:val="center"/>
              <w:rPr>
                <w:rFonts w:eastAsia="Times New Roman"/>
                <w:b/>
                <w:bCs/>
                <w:color w:val="000000"/>
                <w:sz w:val="24"/>
                <w:szCs w:val="24"/>
                <w:lang w:eastAsia="es-EC"/>
              </w:rPr>
            </w:pPr>
            <w:r w:rsidRPr="008F3891">
              <w:rPr>
                <w:rFonts w:eastAsia="Times New Roman"/>
                <w:b/>
                <w:bCs/>
                <w:color w:val="000000"/>
                <w:sz w:val="24"/>
                <w:szCs w:val="24"/>
                <w:lang w:eastAsia="es-EC"/>
              </w:rPr>
              <w:t>FRECUENCIA DE MEDICIÓN</w:t>
            </w:r>
          </w:p>
        </w:tc>
      </w:tr>
      <w:tr w:rsidR="008F3891" w:rsidRPr="008F3891" w:rsidTr="00A2168C">
        <w:trPr>
          <w:trHeight w:val="666"/>
        </w:trPr>
        <w:tc>
          <w:tcPr>
            <w:tcW w:w="3320"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F3891" w:rsidRPr="008F3891" w:rsidRDefault="008F3891" w:rsidP="008F3891">
            <w:pPr>
              <w:spacing w:after="0" w:line="240" w:lineRule="auto"/>
              <w:jc w:val="center"/>
              <w:rPr>
                <w:rFonts w:eastAsia="Times New Roman"/>
                <w:color w:val="000000"/>
                <w:sz w:val="24"/>
                <w:szCs w:val="24"/>
                <w:lang w:eastAsia="es-EC"/>
              </w:rPr>
            </w:pPr>
            <w:r w:rsidRPr="008F3891">
              <w:rPr>
                <w:rFonts w:eastAsia="Times New Roman"/>
                <w:color w:val="000000"/>
                <w:sz w:val="24"/>
                <w:szCs w:val="24"/>
                <w:lang w:eastAsia="es-EC"/>
              </w:rPr>
              <w:t>Encuesta de clima laboral</w:t>
            </w:r>
          </w:p>
        </w:tc>
        <w:tc>
          <w:tcPr>
            <w:tcW w:w="1680" w:type="pct"/>
            <w:tcBorders>
              <w:top w:val="single" w:sz="8" w:space="0" w:color="auto"/>
              <w:left w:val="nil"/>
              <w:bottom w:val="single" w:sz="8" w:space="0" w:color="auto"/>
              <w:right w:val="single" w:sz="8" w:space="0" w:color="000000"/>
            </w:tcBorders>
            <w:shd w:val="clear" w:color="auto" w:fill="auto"/>
            <w:noWrap/>
            <w:vAlign w:val="center"/>
            <w:hideMark/>
          </w:tcPr>
          <w:p w:rsidR="008F3891" w:rsidRPr="008F3891" w:rsidRDefault="008F3891" w:rsidP="008F3891">
            <w:pPr>
              <w:spacing w:after="0" w:line="240" w:lineRule="auto"/>
              <w:jc w:val="center"/>
              <w:rPr>
                <w:rFonts w:eastAsia="Times New Roman"/>
                <w:color w:val="000000"/>
                <w:sz w:val="24"/>
                <w:szCs w:val="24"/>
                <w:lang w:eastAsia="es-EC"/>
              </w:rPr>
            </w:pPr>
            <w:r w:rsidRPr="008F3891">
              <w:rPr>
                <w:rFonts w:eastAsia="Times New Roman"/>
                <w:color w:val="000000"/>
                <w:sz w:val="24"/>
                <w:szCs w:val="24"/>
                <w:lang w:eastAsia="es-EC"/>
              </w:rPr>
              <w:t>Semestral</w:t>
            </w:r>
          </w:p>
        </w:tc>
      </w:tr>
      <w:tr w:rsidR="008F3891" w:rsidRPr="008F3891" w:rsidTr="00A2168C">
        <w:trPr>
          <w:trHeight w:val="383"/>
        </w:trPr>
        <w:tc>
          <w:tcPr>
            <w:tcW w:w="2144" w:type="pct"/>
            <w:gridSpan w:val="2"/>
            <w:tcBorders>
              <w:top w:val="single" w:sz="8" w:space="0" w:color="auto"/>
              <w:left w:val="single" w:sz="8" w:space="0" w:color="auto"/>
              <w:bottom w:val="single" w:sz="8" w:space="0" w:color="auto"/>
              <w:right w:val="single" w:sz="4" w:space="0" w:color="auto"/>
            </w:tcBorders>
            <w:shd w:val="clear" w:color="000000" w:fill="BFBFBF"/>
            <w:noWrap/>
            <w:vAlign w:val="center"/>
            <w:hideMark/>
          </w:tcPr>
          <w:p w:rsidR="008F3891" w:rsidRPr="008F3891" w:rsidRDefault="008F3891" w:rsidP="008F3891">
            <w:pPr>
              <w:spacing w:after="0" w:line="240" w:lineRule="auto"/>
              <w:jc w:val="center"/>
              <w:rPr>
                <w:rFonts w:eastAsia="Times New Roman"/>
                <w:b/>
                <w:bCs/>
                <w:color w:val="000000"/>
                <w:sz w:val="24"/>
                <w:szCs w:val="24"/>
                <w:lang w:eastAsia="es-EC"/>
              </w:rPr>
            </w:pPr>
            <w:r w:rsidRPr="008F3891">
              <w:rPr>
                <w:rFonts w:eastAsia="Times New Roman"/>
                <w:b/>
                <w:bCs/>
                <w:color w:val="000000"/>
                <w:sz w:val="24"/>
                <w:szCs w:val="24"/>
                <w:lang w:eastAsia="es-EC"/>
              </w:rPr>
              <w:t xml:space="preserve">RESPONSABLE DE MEDIR </w:t>
            </w:r>
          </w:p>
        </w:tc>
        <w:tc>
          <w:tcPr>
            <w:tcW w:w="2856" w:type="pct"/>
            <w:gridSpan w:val="2"/>
            <w:tcBorders>
              <w:top w:val="single" w:sz="8" w:space="0" w:color="auto"/>
              <w:left w:val="single" w:sz="8" w:space="0" w:color="auto"/>
              <w:bottom w:val="single" w:sz="8" w:space="0" w:color="auto"/>
              <w:right w:val="single" w:sz="8" w:space="0" w:color="000000"/>
            </w:tcBorders>
            <w:shd w:val="clear" w:color="000000" w:fill="BFBFBF"/>
            <w:noWrap/>
            <w:vAlign w:val="center"/>
            <w:hideMark/>
          </w:tcPr>
          <w:p w:rsidR="008F3891" w:rsidRPr="008F3891" w:rsidRDefault="008F3891" w:rsidP="008F3891">
            <w:pPr>
              <w:spacing w:after="0" w:line="240" w:lineRule="auto"/>
              <w:jc w:val="center"/>
              <w:rPr>
                <w:rFonts w:eastAsia="Times New Roman"/>
                <w:b/>
                <w:bCs/>
                <w:color w:val="000000"/>
                <w:sz w:val="24"/>
                <w:szCs w:val="24"/>
                <w:lang w:eastAsia="es-EC"/>
              </w:rPr>
            </w:pPr>
            <w:r w:rsidRPr="008F3891">
              <w:rPr>
                <w:rFonts w:eastAsia="Times New Roman"/>
                <w:b/>
                <w:bCs/>
                <w:color w:val="000000"/>
                <w:sz w:val="24"/>
                <w:szCs w:val="24"/>
                <w:lang w:eastAsia="es-EC"/>
              </w:rPr>
              <w:t>RESPONSABLE DE GESTIONAR</w:t>
            </w:r>
          </w:p>
        </w:tc>
      </w:tr>
      <w:tr w:rsidR="008F3891" w:rsidRPr="008F3891" w:rsidTr="00A2168C">
        <w:trPr>
          <w:trHeight w:val="695"/>
        </w:trPr>
        <w:tc>
          <w:tcPr>
            <w:tcW w:w="2144" w:type="pct"/>
            <w:gridSpan w:val="2"/>
            <w:tcBorders>
              <w:top w:val="single" w:sz="8" w:space="0" w:color="auto"/>
              <w:left w:val="single" w:sz="8" w:space="0" w:color="auto"/>
              <w:bottom w:val="nil"/>
              <w:right w:val="single" w:sz="8" w:space="0" w:color="000000"/>
            </w:tcBorders>
            <w:shd w:val="clear" w:color="auto" w:fill="auto"/>
            <w:noWrap/>
            <w:vAlign w:val="center"/>
            <w:hideMark/>
          </w:tcPr>
          <w:p w:rsidR="008F3891" w:rsidRPr="008F3891" w:rsidRDefault="008F3891" w:rsidP="008F3891">
            <w:pPr>
              <w:spacing w:after="0" w:line="240" w:lineRule="auto"/>
              <w:jc w:val="center"/>
              <w:rPr>
                <w:rFonts w:eastAsia="Times New Roman"/>
                <w:color w:val="000000"/>
                <w:sz w:val="24"/>
                <w:szCs w:val="24"/>
                <w:lang w:eastAsia="es-EC"/>
              </w:rPr>
            </w:pPr>
            <w:r w:rsidRPr="008F3891">
              <w:rPr>
                <w:rFonts w:eastAsia="Times New Roman"/>
                <w:color w:val="000000"/>
                <w:sz w:val="24"/>
                <w:szCs w:val="24"/>
                <w:lang w:eastAsia="es-EC"/>
              </w:rPr>
              <w:t>Asistente de Gerencia</w:t>
            </w:r>
          </w:p>
        </w:tc>
        <w:tc>
          <w:tcPr>
            <w:tcW w:w="2856" w:type="pct"/>
            <w:gridSpan w:val="2"/>
            <w:tcBorders>
              <w:top w:val="single" w:sz="8" w:space="0" w:color="auto"/>
              <w:left w:val="nil"/>
              <w:bottom w:val="nil"/>
              <w:right w:val="single" w:sz="8" w:space="0" w:color="000000"/>
            </w:tcBorders>
            <w:shd w:val="clear" w:color="auto" w:fill="auto"/>
            <w:noWrap/>
            <w:vAlign w:val="center"/>
            <w:hideMark/>
          </w:tcPr>
          <w:p w:rsidR="008F3891" w:rsidRPr="008F3891" w:rsidRDefault="008F3891" w:rsidP="008F3891">
            <w:pPr>
              <w:spacing w:after="0" w:line="240" w:lineRule="auto"/>
              <w:jc w:val="center"/>
              <w:rPr>
                <w:rFonts w:eastAsia="Times New Roman"/>
                <w:color w:val="000000"/>
                <w:sz w:val="24"/>
                <w:szCs w:val="24"/>
                <w:lang w:eastAsia="es-EC"/>
              </w:rPr>
            </w:pPr>
            <w:r w:rsidRPr="008F3891">
              <w:rPr>
                <w:rFonts w:eastAsia="Times New Roman"/>
                <w:color w:val="000000"/>
                <w:sz w:val="24"/>
                <w:szCs w:val="24"/>
                <w:lang w:eastAsia="es-EC"/>
              </w:rPr>
              <w:t>Gerencia General</w:t>
            </w:r>
          </w:p>
        </w:tc>
      </w:tr>
      <w:tr w:rsidR="008F3891" w:rsidRPr="008F3891" w:rsidTr="00A2168C">
        <w:trPr>
          <w:trHeight w:val="383"/>
        </w:trPr>
        <w:tc>
          <w:tcPr>
            <w:tcW w:w="603"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8F3891" w:rsidRPr="008F3891" w:rsidRDefault="008F3891" w:rsidP="008F3891">
            <w:pPr>
              <w:spacing w:after="0" w:line="240" w:lineRule="auto"/>
              <w:jc w:val="center"/>
              <w:rPr>
                <w:rFonts w:eastAsia="Times New Roman"/>
                <w:b/>
                <w:bCs/>
                <w:sz w:val="24"/>
                <w:szCs w:val="24"/>
                <w:lang w:eastAsia="es-EC"/>
              </w:rPr>
            </w:pPr>
            <w:r w:rsidRPr="008F3891">
              <w:rPr>
                <w:rFonts w:eastAsia="Times New Roman"/>
                <w:b/>
                <w:bCs/>
                <w:sz w:val="24"/>
                <w:szCs w:val="24"/>
                <w:lang w:eastAsia="es-EC"/>
              </w:rPr>
              <w:t>META</w:t>
            </w:r>
          </w:p>
        </w:tc>
        <w:tc>
          <w:tcPr>
            <w:tcW w:w="1541" w:type="pct"/>
            <w:tcBorders>
              <w:top w:val="single" w:sz="8" w:space="0" w:color="auto"/>
              <w:left w:val="single" w:sz="8" w:space="0" w:color="auto"/>
              <w:bottom w:val="single" w:sz="8" w:space="0" w:color="auto"/>
              <w:right w:val="single" w:sz="8" w:space="0" w:color="000000"/>
            </w:tcBorders>
            <w:shd w:val="clear" w:color="000000" w:fill="FF0000"/>
            <w:noWrap/>
            <w:vAlign w:val="center"/>
            <w:hideMark/>
          </w:tcPr>
          <w:p w:rsidR="008F3891" w:rsidRPr="008F3891" w:rsidRDefault="008F3891" w:rsidP="008F3891">
            <w:pPr>
              <w:spacing w:after="0" w:line="240" w:lineRule="auto"/>
              <w:jc w:val="center"/>
              <w:rPr>
                <w:rFonts w:eastAsia="Times New Roman"/>
                <w:b/>
                <w:bCs/>
                <w:color w:val="FFFFFF"/>
                <w:sz w:val="24"/>
                <w:szCs w:val="24"/>
                <w:lang w:eastAsia="es-EC"/>
              </w:rPr>
            </w:pPr>
            <w:r w:rsidRPr="008F3891">
              <w:rPr>
                <w:rFonts w:eastAsia="Times New Roman"/>
                <w:b/>
                <w:bCs/>
                <w:color w:val="FFFFFF"/>
                <w:sz w:val="24"/>
                <w:szCs w:val="24"/>
                <w:lang w:eastAsia="es-EC"/>
              </w:rPr>
              <w:t>NO CONFORME</w:t>
            </w:r>
          </w:p>
        </w:tc>
        <w:tc>
          <w:tcPr>
            <w:tcW w:w="1176" w:type="pct"/>
            <w:tcBorders>
              <w:top w:val="single" w:sz="8" w:space="0" w:color="auto"/>
              <w:left w:val="nil"/>
              <w:bottom w:val="single" w:sz="8" w:space="0" w:color="auto"/>
              <w:right w:val="single" w:sz="4" w:space="0" w:color="auto"/>
            </w:tcBorders>
            <w:shd w:val="clear" w:color="000000" w:fill="FFFF00"/>
            <w:noWrap/>
            <w:vAlign w:val="center"/>
            <w:hideMark/>
          </w:tcPr>
          <w:p w:rsidR="008F3891" w:rsidRPr="008F3891" w:rsidRDefault="008F3891" w:rsidP="008F3891">
            <w:pPr>
              <w:spacing w:after="0" w:line="240" w:lineRule="auto"/>
              <w:jc w:val="center"/>
              <w:rPr>
                <w:rFonts w:eastAsia="Times New Roman"/>
                <w:b/>
                <w:bCs/>
                <w:color w:val="000000"/>
                <w:sz w:val="24"/>
                <w:szCs w:val="24"/>
                <w:lang w:eastAsia="es-EC"/>
              </w:rPr>
            </w:pPr>
            <w:r w:rsidRPr="008F3891">
              <w:rPr>
                <w:rFonts w:eastAsia="Times New Roman"/>
                <w:b/>
                <w:bCs/>
                <w:color w:val="000000"/>
                <w:sz w:val="24"/>
                <w:szCs w:val="24"/>
                <w:lang w:eastAsia="es-EC"/>
              </w:rPr>
              <w:t>CONFORME</w:t>
            </w:r>
          </w:p>
        </w:tc>
        <w:tc>
          <w:tcPr>
            <w:tcW w:w="1680" w:type="pct"/>
            <w:tcBorders>
              <w:top w:val="single" w:sz="8" w:space="0" w:color="auto"/>
              <w:left w:val="single" w:sz="8" w:space="0" w:color="auto"/>
              <w:bottom w:val="single" w:sz="8" w:space="0" w:color="auto"/>
              <w:right w:val="single" w:sz="8" w:space="0" w:color="000000"/>
            </w:tcBorders>
            <w:shd w:val="clear" w:color="000000" w:fill="00FF00"/>
            <w:noWrap/>
            <w:vAlign w:val="center"/>
            <w:hideMark/>
          </w:tcPr>
          <w:p w:rsidR="008F3891" w:rsidRPr="008F3891" w:rsidRDefault="008F3891" w:rsidP="008F3891">
            <w:pPr>
              <w:spacing w:after="0" w:line="240" w:lineRule="auto"/>
              <w:jc w:val="center"/>
              <w:rPr>
                <w:rFonts w:eastAsia="Times New Roman"/>
                <w:b/>
                <w:bCs/>
                <w:color w:val="000000"/>
                <w:sz w:val="24"/>
                <w:szCs w:val="24"/>
                <w:lang w:eastAsia="es-EC"/>
              </w:rPr>
            </w:pPr>
            <w:r w:rsidRPr="008F3891">
              <w:rPr>
                <w:rFonts w:eastAsia="Times New Roman"/>
                <w:b/>
                <w:bCs/>
                <w:color w:val="000000"/>
                <w:sz w:val="24"/>
                <w:szCs w:val="24"/>
                <w:lang w:eastAsia="es-EC"/>
              </w:rPr>
              <w:t>EXCEPCIONAL</w:t>
            </w:r>
          </w:p>
        </w:tc>
      </w:tr>
      <w:tr w:rsidR="008F3891" w:rsidRPr="008F3891" w:rsidTr="00A2168C">
        <w:trPr>
          <w:trHeight w:val="383"/>
        </w:trPr>
        <w:tc>
          <w:tcPr>
            <w:tcW w:w="603"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F3891" w:rsidRPr="008F3891" w:rsidRDefault="008F3891" w:rsidP="008F3891">
            <w:pPr>
              <w:spacing w:after="0" w:line="240" w:lineRule="auto"/>
              <w:jc w:val="center"/>
              <w:rPr>
                <w:rFonts w:eastAsia="Times New Roman"/>
                <w:color w:val="000000"/>
                <w:sz w:val="24"/>
                <w:szCs w:val="24"/>
                <w:lang w:eastAsia="es-EC"/>
              </w:rPr>
            </w:pPr>
            <w:r w:rsidRPr="008F3891">
              <w:rPr>
                <w:rFonts w:eastAsia="Times New Roman"/>
                <w:color w:val="000000"/>
                <w:sz w:val="24"/>
                <w:szCs w:val="24"/>
                <w:lang w:eastAsia="es-EC"/>
              </w:rPr>
              <w:t>90%</w:t>
            </w:r>
          </w:p>
        </w:tc>
        <w:tc>
          <w:tcPr>
            <w:tcW w:w="1541" w:type="pct"/>
            <w:tcBorders>
              <w:top w:val="single" w:sz="8" w:space="0" w:color="auto"/>
              <w:left w:val="nil"/>
              <w:bottom w:val="single" w:sz="8" w:space="0" w:color="auto"/>
              <w:right w:val="single" w:sz="8" w:space="0" w:color="000000"/>
            </w:tcBorders>
            <w:shd w:val="clear" w:color="auto" w:fill="auto"/>
            <w:noWrap/>
            <w:vAlign w:val="center"/>
            <w:hideMark/>
          </w:tcPr>
          <w:p w:rsidR="008F3891" w:rsidRPr="008F3891" w:rsidRDefault="008F3891" w:rsidP="008F3891">
            <w:pPr>
              <w:spacing w:after="0" w:line="240" w:lineRule="auto"/>
              <w:jc w:val="center"/>
              <w:rPr>
                <w:rFonts w:eastAsia="Times New Roman"/>
                <w:color w:val="000000"/>
                <w:sz w:val="24"/>
                <w:szCs w:val="24"/>
                <w:lang w:eastAsia="es-EC"/>
              </w:rPr>
            </w:pPr>
            <w:r w:rsidRPr="008F3891">
              <w:rPr>
                <w:rFonts w:eastAsia="Times New Roman"/>
                <w:color w:val="000000"/>
                <w:sz w:val="24"/>
                <w:szCs w:val="24"/>
                <w:lang w:eastAsia="es-EC"/>
              </w:rPr>
              <w:t>&lt; 90%</w:t>
            </w:r>
          </w:p>
        </w:tc>
        <w:tc>
          <w:tcPr>
            <w:tcW w:w="1176" w:type="pct"/>
            <w:tcBorders>
              <w:top w:val="single" w:sz="8" w:space="0" w:color="auto"/>
              <w:left w:val="nil"/>
              <w:bottom w:val="single" w:sz="8" w:space="0" w:color="auto"/>
              <w:right w:val="single" w:sz="8" w:space="0" w:color="000000"/>
            </w:tcBorders>
            <w:shd w:val="clear" w:color="auto" w:fill="auto"/>
            <w:noWrap/>
            <w:vAlign w:val="center"/>
            <w:hideMark/>
          </w:tcPr>
          <w:p w:rsidR="008F3891" w:rsidRPr="008F3891" w:rsidRDefault="008F3891" w:rsidP="008F3891">
            <w:pPr>
              <w:spacing w:after="0" w:line="240" w:lineRule="auto"/>
              <w:jc w:val="center"/>
              <w:rPr>
                <w:rFonts w:eastAsia="Times New Roman"/>
                <w:color w:val="000000"/>
                <w:sz w:val="24"/>
                <w:szCs w:val="24"/>
                <w:lang w:eastAsia="es-EC"/>
              </w:rPr>
            </w:pPr>
            <w:r w:rsidRPr="008F3891">
              <w:rPr>
                <w:rFonts w:eastAsia="Times New Roman"/>
                <w:color w:val="000000"/>
                <w:sz w:val="24"/>
                <w:szCs w:val="24"/>
                <w:lang w:eastAsia="es-EC"/>
              </w:rPr>
              <w:t>90% - 95%</w:t>
            </w:r>
          </w:p>
        </w:tc>
        <w:tc>
          <w:tcPr>
            <w:tcW w:w="1680" w:type="pct"/>
            <w:tcBorders>
              <w:top w:val="single" w:sz="8" w:space="0" w:color="auto"/>
              <w:left w:val="nil"/>
              <w:bottom w:val="single" w:sz="8" w:space="0" w:color="auto"/>
              <w:right w:val="single" w:sz="8" w:space="0" w:color="000000"/>
            </w:tcBorders>
            <w:shd w:val="clear" w:color="auto" w:fill="auto"/>
            <w:noWrap/>
            <w:vAlign w:val="center"/>
            <w:hideMark/>
          </w:tcPr>
          <w:p w:rsidR="008F3891" w:rsidRPr="008F3891" w:rsidRDefault="008F3891" w:rsidP="008F3891">
            <w:pPr>
              <w:spacing w:after="0" w:line="240" w:lineRule="auto"/>
              <w:jc w:val="center"/>
              <w:rPr>
                <w:rFonts w:eastAsia="Times New Roman"/>
                <w:color w:val="000000"/>
                <w:sz w:val="24"/>
                <w:szCs w:val="24"/>
                <w:lang w:eastAsia="es-EC"/>
              </w:rPr>
            </w:pPr>
            <w:r w:rsidRPr="008F3891">
              <w:rPr>
                <w:rFonts w:eastAsia="Times New Roman"/>
                <w:color w:val="000000"/>
                <w:sz w:val="24"/>
                <w:szCs w:val="24"/>
                <w:lang w:eastAsia="es-EC"/>
              </w:rPr>
              <w:t>&gt; 95%</w:t>
            </w:r>
          </w:p>
        </w:tc>
      </w:tr>
    </w:tbl>
    <w:p w:rsidR="0059081B" w:rsidRPr="0059081B" w:rsidRDefault="0059081B" w:rsidP="00443C3A">
      <w:pPr>
        <w:autoSpaceDE w:val="0"/>
        <w:autoSpaceDN w:val="0"/>
        <w:adjustRightInd w:val="0"/>
        <w:spacing w:after="0" w:line="480" w:lineRule="auto"/>
        <w:ind w:left="792"/>
        <w:jc w:val="right"/>
        <w:rPr>
          <w:rFonts w:ascii="Arial" w:hAnsi="Arial" w:cs="Arial"/>
          <w:sz w:val="24"/>
          <w:szCs w:val="24"/>
        </w:rPr>
      </w:pPr>
    </w:p>
    <w:p w:rsidR="00965C0E" w:rsidRDefault="00965C0E" w:rsidP="00443C3A">
      <w:pPr>
        <w:pStyle w:val="contenido"/>
        <w:rPr>
          <w:lang w:val="es-ES_tradnl"/>
        </w:rPr>
      </w:pPr>
    </w:p>
    <w:p w:rsidR="008F3891" w:rsidRDefault="008F3891" w:rsidP="00443C3A">
      <w:pPr>
        <w:pStyle w:val="contenido"/>
        <w:rPr>
          <w:lang w:val="es-ES_tradnl"/>
        </w:rPr>
      </w:pPr>
    </w:p>
    <w:p w:rsidR="008F3891" w:rsidRDefault="008F3891" w:rsidP="00443C3A">
      <w:pPr>
        <w:pStyle w:val="contenido"/>
        <w:rPr>
          <w:lang w:val="es-ES_tradnl"/>
        </w:rPr>
      </w:pPr>
    </w:p>
    <w:p w:rsidR="008F3891" w:rsidRDefault="008F3891" w:rsidP="00443C3A">
      <w:pPr>
        <w:pStyle w:val="contenido"/>
        <w:rPr>
          <w:lang w:val="es-ES_tradnl"/>
        </w:rPr>
      </w:pPr>
    </w:p>
    <w:p w:rsidR="008F3891" w:rsidRDefault="008F3891" w:rsidP="00443C3A">
      <w:pPr>
        <w:pStyle w:val="contenido"/>
        <w:rPr>
          <w:lang w:val="es-ES_tradnl"/>
        </w:rPr>
      </w:pPr>
    </w:p>
    <w:p w:rsidR="008F3891" w:rsidRDefault="008F3891" w:rsidP="00443C3A">
      <w:pPr>
        <w:pStyle w:val="contenido"/>
        <w:rPr>
          <w:lang w:val="es-ES_tradnl"/>
        </w:rPr>
      </w:pPr>
    </w:p>
    <w:p w:rsidR="008F3891" w:rsidRDefault="008F3891" w:rsidP="00443C3A">
      <w:pPr>
        <w:pStyle w:val="contenido"/>
        <w:rPr>
          <w:lang w:val="es-ES_tradnl"/>
        </w:rPr>
      </w:pPr>
    </w:p>
    <w:p w:rsidR="008F3891" w:rsidRDefault="008F3891" w:rsidP="00443C3A">
      <w:pPr>
        <w:pStyle w:val="contenido"/>
        <w:rPr>
          <w:lang w:val="es-ES_tradnl"/>
        </w:rPr>
      </w:pPr>
    </w:p>
    <w:p w:rsidR="00965C0E" w:rsidRDefault="00965C0E" w:rsidP="00443C3A">
      <w:pPr>
        <w:pStyle w:val="contenido"/>
        <w:rPr>
          <w:lang w:val="es-ES_tradnl"/>
        </w:rPr>
      </w:pPr>
    </w:p>
    <w:p w:rsidR="005634A2" w:rsidRDefault="005634A2" w:rsidP="00A2168C">
      <w:pPr>
        <w:pStyle w:val="contenido"/>
        <w:spacing w:before="0" w:beforeAutospacing="0" w:after="0" w:afterAutospacing="0"/>
        <w:ind w:left="1985"/>
        <w:rPr>
          <w:lang w:val="es-ES_tradnl"/>
        </w:rPr>
      </w:pPr>
      <w:r>
        <w:rPr>
          <w:lang w:val="es-ES_tradnl"/>
        </w:rPr>
        <w:t>En la Tabla 3.2</w:t>
      </w:r>
      <w:r w:rsidR="00A2168C">
        <w:rPr>
          <w:lang w:val="es-ES_tradnl"/>
        </w:rPr>
        <w:t>7</w:t>
      </w:r>
      <w:r>
        <w:rPr>
          <w:lang w:val="es-ES_tradnl"/>
        </w:rPr>
        <w:t xml:space="preserve"> se </w:t>
      </w:r>
      <w:r w:rsidR="000B335F">
        <w:rPr>
          <w:lang w:val="es-ES_tradnl"/>
        </w:rPr>
        <w:t xml:space="preserve">presenta </w:t>
      </w:r>
      <w:r w:rsidR="009A448F">
        <w:rPr>
          <w:lang w:val="es-ES_tradnl"/>
        </w:rPr>
        <w:t xml:space="preserve">el </w:t>
      </w:r>
      <w:r w:rsidR="000B335F">
        <w:rPr>
          <w:lang w:val="es-ES_tradnl"/>
        </w:rPr>
        <w:t>formulario</w:t>
      </w:r>
      <w:r>
        <w:rPr>
          <w:lang w:val="es-ES_tradnl"/>
        </w:rPr>
        <w:t xml:space="preserve"> de clima laboral, el cual sirve como fuente de información para el indicador.</w:t>
      </w:r>
    </w:p>
    <w:p w:rsidR="00A2168C" w:rsidRDefault="00A2168C" w:rsidP="00A2168C">
      <w:pPr>
        <w:pStyle w:val="contenido"/>
        <w:spacing w:before="0" w:beforeAutospacing="0" w:after="0" w:afterAutospacing="0"/>
        <w:ind w:left="1985"/>
        <w:rPr>
          <w:lang w:val="es-ES_tradnl"/>
        </w:rPr>
      </w:pPr>
    </w:p>
    <w:p w:rsidR="005634A2" w:rsidRDefault="005634A2" w:rsidP="005634A2">
      <w:pPr>
        <w:pStyle w:val="Titulo5TablasTesis"/>
      </w:pPr>
      <w:r>
        <w:lastRenderedPageBreak/>
        <w:t xml:space="preserve">        </w:t>
      </w:r>
    </w:p>
    <w:p w:rsidR="005634A2" w:rsidRPr="00157BC4" w:rsidRDefault="009D079D" w:rsidP="000B335F">
      <w:pPr>
        <w:pStyle w:val="Titulo5TablasTesis"/>
        <w:ind w:left="0"/>
      </w:pPr>
      <w:bookmarkStart w:id="396" w:name="_Toc296905637"/>
      <w:r>
        <w:rPr>
          <w:b w:val="0"/>
          <w:bCs w:val="0"/>
          <w:iCs w:val="0"/>
          <w:noProof/>
          <w:lang w:val="es-ES" w:eastAsia="es-ES"/>
        </w:rPr>
        <w:drawing>
          <wp:anchor distT="0" distB="0" distL="114300" distR="114300" simplePos="0" relativeHeight="251683328" behindDoc="0" locked="0" layoutInCell="1" allowOverlap="1" wp14:anchorId="7511B1E4" wp14:editId="42E2660C">
            <wp:simplePos x="0" y="0"/>
            <wp:positionH relativeFrom="column">
              <wp:posOffset>-260350</wp:posOffset>
            </wp:positionH>
            <wp:positionV relativeFrom="paragraph">
              <wp:posOffset>213360</wp:posOffset>
            </wp:positionV>
            <wp:extent cx="5452745" cy="6748780"/>
            <wp:effectExtent l="19050" t="0" r="0" b="0"/>
            <wp:wrapSquare wrapText="bothSides"/>
            <wp:docPr id="3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7" cstate="print"/>
                    <a:srcRect/>
                    <a:stretch>
                      <a:fillRect/>
                    </a:stretch>
                  </pic:blipFill>
                  <pic:spPr bwMode="auto">
                    <a:xfrm>
                      <a:off x="0" y="0"/>
                      <a:ext cx="5452745" cy="6748780"/>
                    </a:xfrm>
                    <a:prstGeom prst="rect">
                      <a:avLst/>
                    </a:prstGeom>
                    <a:noFill/>
                    <a:ln w="9525">
                      <a:noFill/>
                      <a:miter lim="800000"/>
                      <a:headEnd/>
                      <a:tailEnd/>
                    </a:ln>
                  </pic:spPr>
                </pic:pic>
              </a:graphicData>
            </a:graphic>
          </wp:anchor>
        </w:drawing>
      </w:r>
      <w:r w:rsidR="00A2168C">
        <w:t>Tabla 3.27: Formato de Evaluación de Satisfacción Clima Laboral</w:t>
      </w:r>
      <w:bookmarkEnd w:id="396"/>
    </w:p>
    <w:p w:rsidR="00216AA0" w:rsidRDefault="00216AA0" w:rsidP="00216AA0">
      <w:r w:rsidRPr="00A60BB5">
        <w:rPr>
          <w:rFonts w:ascii="Arial" w:hAnsi="Arial" w:cs="Arial"/>
          <w:b/>
          <w:i/>
          <w:sz w:val="18"/>
          <w:szCs w:val="18"/>
        </w:rPr>
        <w:t xml:space="preserve">Autor: </w:t>
      </w:r>
      <w:r w:rsidRPr="00A60BB5">
        <w:rPr>
          <w:rFonts w:ascii="Arial" w:hAnsi="Arial" w:cs="Arial"/>
          <w:i/>
          <w:sz w:val="18"/>
          <w:szCs w:val="18"/>
        </w:rPr>
        <w:t>Marcia Camacho, Teresa Garzón, Jared Aguilar</w:t>
      </w:r>
    </w:p>
    <w:p w:rsidR="000B335F" w:rsidRPr="00216AA0" w:rsidRDefault="000B335F" w:rsidP="000B335F">
      <w:pPr>
        <w:pStyle w:val="contenido"/>
        <w:spacing w:before="0" w:beforeAutospacing="0" w:after="0" w:afterAutospacing="0"/>
        <w:rPr>
          <w:noProof/>
          <w:lang w:eastAsia="es-ES"/>
        </w:rPr>
      </w:pPr>
    </w:p>
    <w:p w:rsidR="008F3891" w:rsidRDefault="00526598" w:rsidP="00A2168C">
      <w:pPr>
        <w:pStyle w:val="contenido"/>
        <w:spacing w:before="0" w:beforeAutospacing="0" w:after="0" w:afterAutospacing="0"/>
        <w:ind w:left="1985"/>
        <w:rPr>
          <w:lang w:val="es-ES_tradnl"/>
        </w:rPr>
      </w:pPr>
      <w:r>
        <w:rPr>
          <w:lang w:val="es-ES_tradnl"/>
        </w:rPr>
        <w:lastRenderedPageBreak/>
        <w:t>En cuanto al indicador de nivel de descripción de funciones y competencias del personal, Tabla 3.</w:t>
      </w:r>
      <w:r w:rsidR="00A2168C">
        <w:rPr>
          <w:lang w:val="es-ES_tradnl"/>
        </w:rPr>
        <w:t>28</w:t>
      </w:r>
      <w:r>
        <w:rPr>
          <w:lang w:val="es-ES_tradnl"/>
        </w:rPr>
        <w:t xml:space="preserve"> su frecuencia de medición es </w:t>
      </w:r>
      <w:r w:rsidR="005634A2">
        <w:rPr>
          <w:lang w:val="es-ES_tradnl"/>
        </w:rPr>
        <w:t>semestral</w:t>
      </w:r>
      <w:r>
        <w:rPr>
          <w:lang w:val="es-ES_tradnl"/>
        </w:rPr>
        <w:t xml:space="preserve"> y debe de cumplir o alcanzar una meta del 100%, </w:t>
      </w:r>
      <w:r w:rsidR="000D27D8">
        <w:rPr>
          <w:lang w:val="es-ES_tradnl"/>
        </w:rPr>
        <w:t xml:space="preserve">este indicador es </w:t>
      </w:r>
      <w:r w:rsidR="00216AA0">
        <w:rPr>
          <w:lang w:val="es-ES_tradnl"/>
        </w:rPr>
        <w:t>válido</w:t>
      </w:r>
      <w:r w:rsidR="000D27D8">
        <w:rPr>
          <w:lang w:val="es-ES_tradnl"/>
        </w:rPr>
        <w:t xml:space="preserve"> hasta cuando se alcance la meta. </w:t>
      </w:r>
    </w:p>
    <w:p w:rsidR="0059081B" w:rsidRPr="00A2168C" w:rsidRDefault="00DB5A20" w:rsidP="00443C3A">
      <w:pPr>
        <w:pStyle w:val="Titulo5TablasTesis"/>
        <w:rPr>
          <w:rFonts w:cs="Arial"/>
          <w:sz w:val="24"/>
          <w:szCs w:val="24"/>
          <w:lang w:val="es-ES_tradnl"/>
        </w:rPr>
      </w:pPr>
      <w:r>
        <w:t xml:space="preserve">           </w:t>
      </w:r>
      <w:bookmarkStart w:id="397" w:name="_Toc296905638"/>
      <w:r>
        <w:t>Tabla 3.</w:t>
      </w:r>
      <w:r w:rsidR="00A2168C">
        <w:t>28:</w:t>
      </w:r>
      <w:r>
        <w:rPr>
          <w:rFonts w:cs="Arial"/>
        </w:rPr>
        <w:t xml:space="preserve"> Ficha de Indicador</w:t>
      </w:r>
      <w:r w:rsidR="00A2168C">
        <w:rPr>
          <w:rFonts w:cs="Arial"/>
        </w:rPr>
        <w:t xml:space="preserve"> # 3 </w:t>
      </w:r>
      <w:r w:rsidRPr="00A2168C">
        <w:rPr>
          <w:rFonts w:cs="Arial"/>
        </w:rPr>
        <w:t xml:space="preserve">Perspectiva </w:t>
      </w:r>
      <w:r w:rsidR="00957887" w:rsidRPr="00A2168C">
        <w:rPr>
          <w:rFonts w:cs="Arial"/>
        </w:rPr>
        <w:t>Desarrollo Humano</w:t>
      </w:r>
      <w:bookmarkEnd w:id="397"/>
    </w:p>
    <w:tbl>
      <w:tblPr>
        <w:tblpPr w:leftFromText="141" w:rightFromText="141" w:vertAnchor="text" w:horzAnchor="margin" w:tblpXSpec="right" w:tblpY="89"/>
        <w:tblW w:w="3849" w:type="pct"/>
        <w:tblLayout w:type="fixed"/>
        <w:tblCellMar>
          <w:left w:w="70" w:type="dxa"/>
          <w:right w:w="70" w:type="dxa"/>
        </w:tblCellMar>
        <w:tblLook w:val="04A0" w:firstRow="1" w:lastRow="0" w:firstColumn="1" w:lastColumn="0" w:noHBand="0" w:noVBand="1"/>
      </w:tblPr>
      <w:tblGrid>
        <w:gridCol w:w="527"/>
        <w:gridCol w:w="1900"/>
        <w:gridCol w:w="1450"/>
        <w:gridCol w:w="2602"/>
      </w:tblGrid>
      <w:tr w:rsidR="000D27D8" w:rsidRPr="00567465" w:rsidTr="00C1688F">
        <w:trPr>
          <w:trHeight w:val="384"/>
        </w:trPr>
        <w:tc>
          <w:tcPr>
            <w:tcW w:w="5000" w:type="pct"/>
            <w:gridSpan w:val="4"/>
            <w:tcBorders>
              <w:top w:val="single" w:sz="8" w:space="0" w:color="auto"/>
              <w:left w:val="single" w:sz="8" w:space="0" w:color="auto"/>
              <w:bottom w:val="single" w:sz="8" w:space="0" w:color="auto"/>
              <w:right w:val="single" w:sz="8" w:space="0" w:color="000000"/>
            </w:tcBorders>
            <w:shd w:val="clear" w:color="000000" w:fill="99CCFF"/>
            <w:noWrap/>
            <w:vAlign w:val="center"/>
            <w:hideMark/>
          </w:tcPr>
          <w:p w:rsidR="000D27D8" w:rsidRPr="00567465" w:rsidRDefault="000D27D8" w:rsidP="00A2168C">
            <w:pPr>
              <w:spacing w:after="0" w:line="240" w:lineRule="auto"/>
              <w:jc w:val="center"/>
              <w:rPr>
                <w:rFonts w:eastAsia="Times New Roman"/>
                <w:b/>
                <w:bCs/>
                <w:color w:val="000000"/>
                <w:sz w:val="24"/>
                <w:szCs w:val="24"/>
                <w:lang w:eastAsia="es-EC"/>
              </w:rPr>
            </w:pPr>
            <w:r w:rsidRPr="00567465">
              <w:rPr>
                <w:rFonts w:eastAsia="Times New Roman"/>
                <w:b/>
                <w:bCs/>
                <w:color w:val="000000"/>
                <w:sz w:val="24"/>
                <w:szCs w:val="24"/>
                <w:lang w:eastAsia="es-EC"/>
              </w:rPr>
              <w:t>PERSPECTIVA</w:t>
            </w:r>
          </w:p>
        </w:tc>
      </w:tr>
      <w:tr w:rsidR="000D27D8" w:rsidRPr="00567465" w:rsidTr="00C1688F">
        <w:trPr>
          <w:trHeight w:val="532"/>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D27D8" w:rsidRPr="00567465" w:rsidRDefault="000D27D8" w:rsidP="00A2168C">
            <w:pPr>
              <w:spacing w:after="0" w:line="240" w:lineRule="auto"/>
              <w:jc w:val="center"/>
              <w:rPr>
                <w:rFonts w:eastAsia="Times New Roman"/>
                <w:color w:val="000000"/>
                <w:sz w:val="24"/>
                <w:szCs w:val="24"/>
                <w:lang w:eastAsia="es-EC"/>
              </w:rPr>
            </w:pPr>
            <w:r w:rsidRPr="00567465">
              <w:rPr>
                <w:rFonts w:eastAsia="Times New Roman"/>
                <w:color w:val="000000"/>
                <w:sz w:val="24"/>
                <w:szCs w:val="24"/>
                <w:lang w:eastAsia="es-EC"/>
              </w:rPr>
              <w:t>Desarrollo Humano</w:t>
            </w:r>
          </w:p>
        </w:tc>
      </w:tr>
      <w:tr w:rsidR="000D27D8" w:rsidRPr="00567465" w:rsidTr="00C1688F">
        <w:trPr>
          <w:trHeight w:val="384"/>
        </w:trPr>
        <w:tc>
          <w:tcPr>
            <w:tcW w:w="5000" w:type="pct"/>
            <w:gridSpan w:val="4"/>
            <w:tcBorders>
              <w:top w:val="single" w:sz="8" w:space="0" w:color="auto"/>
              <w:left w:val="single" w:sz="8" w:space="0" w:color="auto"/>
              <w:bottom w:val="single" w:sz="8" w:space="0" w:color="auto"/>
              <w:right w:val="single" w:sz="8" w:space="0" w:color="000000"/>
            </w:tcBorders>
            <w:shd w:val="clear" w:color="000000" w:fill="99CCFF"/>
            <w:noWrap/>
            <w:vAlign w:val="center"/>
            <w:hideMark/>
          </w:tcPr>
          <w:p w:rsidR="000D27D8" w:rsidRPr="00567465" w:rsidRDefault="000D27D8" w:rsidP="00A2168C">
            <w:pPr>
              <w:spacing w:after="0" w:line="240" w:lineRule="auto"/>
              <w:jc w:val="center"/>
              <w:rPr>
                <w:rFonts w:eastAsia="Times New Roman"/>
                <w:b/>
                <w:bCs/>
                <w:color w:val="000000"/>
                <w:sz w:val="24"/>
                <w:szCs w:val="24"/>
                <w:lang w:eastAsia="es-EC"/>
              </w:rPr>
            </w:pPr>
            <w:r w:rsidRPr="00567465">
              <w:rPr>
                <w:rFonts w:eastAsia="Times New Roman"/>
                <w:b/>
                <w:bCs/>
                <w:color w:val="000000"/>
                <w:sz w:val="24"/>
                <w:szCs w:val="24"/>
                <w:lang w:eastAsia="es-EC"/>
              </w:rPr>
              <w:t>OBJETIVO ESTRATÉGICO</w:t>
            </w:r>
          </w:p>
        </w:tc>
      </w:tr>
      <w:tr w:rsidR="000D27D8" w:rsidRPr="00567465" w:rsidTr="00C1688F">
        <w:trPr>
          <w:trHeight w:val="592"/>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D27D8" w:rsidRPr="00567465" w:rsidRDefault="000D27D8" w:rsidP="00A2168C">
            <w:pPr>
              <w:spacing w:after="0" w:line="240" w:lineRule="auto"/>
              <w:jc w:val="center"/>
              <w:rPr>
                <w:rFonts w:eastAsia="Times New Roman"/>
                <w:color w:val="000000"/>
                <w:sz w:val="24"/>
                <w:szCs w:val="24"/>
                <w:lang w:eastAsia="es-EC"/>
              </w:rPr>
            </w:pPr>
            <w:r w:rsidRPr="00567465">
              <w:rPr>
                <w:rFonts w:eastAsia="Times New Roman"/>
                <w:color w:val="000000"/>
                <w:sz w:val="24"/>
                <w:szCs w:val="24"/>
                <w:lang w:eastAsia="es-EC"/>
              </w:rPr>
              <w:t>Documentar el 100% de la descripción de funciones y competencia del personal</w:t>
            </w:r>
          </w:p>
        </w:tc>
      </w:tr>
      <w:tr w:rsidR="000D27D8" w:rsidRPr="00567465" w:rsidTr="00C1688F">
        <w:trPr>
          <w:trHeight w:val="384"/>
        </w:trPr>
        <w:tc>
          <w:tcPr>
            <w:tcW w:w="5000" w:type="pct"/>
            <w:gridSpan w:val="4"/>
            <w:tcBorders>
              <w:top w:val="single" w:sz="8" w:space="0" w:color="auto"/>
              <w:left w:val="single" w:sz="8" w:space="0" w:color="auto"/>
              <w:bottom w:val="single" w:sz="8" w:space="0" w:color="auto"/>
              <w:right w:val="single" w:sz="8" w:space="0" w:color="000000"/>
            </w:tcBorders>
            <w:shd w:val="clear" w:color="000000" w:fill="C0C0C0"/>
            <w:noWrap/>
            <w:vAlign w:val="center"/>
            <w:hideMark/>
          </w:tcPr>
          <w:p w:rsidR="000D27D8" w:rsidRPr="00567465" w:rsidRDefault="000D27D8" w:rsidP="00A2168C">
            <w:pPr>
              <w:spacing w:after="0" w:line="240" w:lineRule="auto"/>
              <w:jc w:val="center"/>
              <w:rPr>
                <w:rFonts w:eastAsia="Times New Roman"/>
                <w:b/>
                <w:bCs/>
                <w:color w:val="000000"/>
                <w:sz w:val="24"/>
                <w:szCs w:val="24"/>
                <w:lang w:eastAsia="es-EC"/>
              </w:rPr>
            </w:pPr>
            <w:r w:rsidRPr="00567465">
              <w:rPr>
                <w:rFonts w:eastAsia="Times New Roman"/>
                <w:b/>
                <w:bCs/>
                <w:color w:val="000000"/>
                <w:sz w:val="24"/>
                <w:szCs w:val="24"/>
                <w:lang w:eastAsia="es-EC"/>
              </w:rPr>
              <w:t>INDICADOR</w:t>
            </w:r>
          </w:p>
        </w:tc>
      </w:tr>
      <w:tr w:rsidR="000D27D8" w:rsidRPr="00567465" w:rsidTr="00C1688F">
        <w:trPr>
          <w:trHeight w:val="730"/>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D27D8" w:rsidRPr="00567465" w:rsidRDefault="000D27D8" w:rsidP="00A2168C">
            <w:pPr>
              <w:spacing w:after="0" w:line="240" w:lineRule="auto"/>
              <w:jc w:val="center"/>
              <w:rPr>
                <w:rFonts w:eastAsia="Times New Roman"/>
                <w:color w:val="000000"/>
                <w:sz w:val="24"/>
                <w:szCs w:val="24"/>
                <w:lang w:eastAsia="es-EC"/>
              </w:rPr>
            </w:pPr>
            <w:r w:rsidRPr="00567465">
              <w:rPr>
                <w:rFonts w:eastAsia="Times New Roman"/>
                <w:color w:val="000000"/>
                <w:sz w:val="24"/>
                <w:szCs w:val="24"/>
                <w:lang w:eastAsia="es-EC"/>
              </w:rPr>
              <w:t>Nivel de descripciones de funciones y competencia documentadas</w:t>
            </w:r>
          </w:p>
        </w:tc>
      </w:tr>
      <w:tr w:rsidR="000D27D8" w:rsidRPr="00567465" w:rsidTr="00C1688F">
        <w:trPr>
          <w:trHeight w:val="384"/>
        </w:trPr>
        <w:tc>
          <w:tcPr>
            <w:tcW w:w="1873" w:type="pct"/>
            <w:gridSpan w:val="2"/>
            <w:tcBorders>
              <w:top w:val="single" w:sz="8" w:space="0" w:color="auto"/>
              <w:left w:val="single" w:sz="8" w:space="0" w:color="auto"/>
              <w:bottom w:val="single" w:sz="8" w:space="0" w:color="auto"/>
              <w:right w:val="nil"/>
            </w:tcBorders>
            <w:shd w:val="clear" w:color="000000" w:fill="C0C0C0"/>
            <w:noWrap/>
            <w:vAlign w:val="center"/>
            <w:hideMark/>
          </w:tcPr>
          <w:p w:rsidR="000D27D8" w:rsidRPr="00567465" w:rsidRDefault="000D27D8" w:rsidP="00A2168C">
            <w:pPr>
              <w:spacing w:after="0" w:line="240" w:lineRule="auto"/>
              <w:jc w:val="center"/>
              <w:rPr>
                <w:rFonts w:eastAsia="Times New Roman"/>
                <w:b/>
                <w:bCs/>
                <w:color w:val="000000"/>
                <w:sz w:val="24"/>
                <w:szCs w:val="24"/>
                <w:lang w:eastAsia="es-EC"/>
              </w:rPr>
            </w:pPr>
            <w:r w:rsidRPr="00567465">
              <w:rPr>
                <w:rFonts w:eastAsia="Times New Roman"/>
                <w:b/>
                <w:bCs/>
                <w:color w:val="000000"/>
                <w:sz w:val="24"/>
                <w:szCs w:val="24"/>
                <w:lang w:eastAsia="es-EC"/>
              </w:rPr>
              <w:t>UNIDAD</w:t>
            </w:r>
          </w:p>
        </w:tc>
        <w:tc>
          <w:tcPr>
            <w:tcW w:w="3127" w:type="pct"/>
            <w:gridSpan w:val="2"/>
            <w:tcBorders>
              <w:top w:val="single" w:sz="8" w:space="0" w:color="auto"/>
              <w:left w:val="single" w:sz="8" w:space="0" w:color="auto"/>
              <w:bottom w:val="single" w:sz="8" w:space="0" w:color="auto"/>
              <w:right w:val="single" w:sz="8" w:space="0" w:color="000000"/>
            </w:tcBorders>
            <w:shd w:val="clear" w:color="000000" w:fill="C0C0C0"/>
            <w:noWrap/>
            <w:vAlign w:val="center"/>
            <w:hideMark/>
          </w:tcPr>
          <w:p w:rsidR="000D27D8" w:rsidRPr="00567465" w:rsidRDefault="000D27D8" w:rsidP="00A2168C">
            <w:pPr>
              <w:spacing w:after="0" w:line="240" w:lineRule="auto"/>
              <w:jc w:val="center"/>
              <w:rPr>
                <w:rFonts w:eastAsia="Times New Roman"/>
                <w:b/>
                <w:bCs/>
                <w:color w:val="000000"/>
                <w:sz w:val="24"/>
                <w:szCs w:val="24"/>
                <w:lang w:eastAsia="es-EC"/>
              </w:rPr>
            </w:pPr>
            <w:r w:rsidRPr="00567465">
              <w:rPr>
                <w:rFonts w:eastAsia="Times New Roman"/>
                <w:b/>
                <w:bCs/>
                <w:color w:val="000000"/>
                <w:sz w:val="24"/>
                <w:szCs w:val="24"/>
                <w:lang w:eastAsia="es-EC"/>
              </w:rPr>
              <w:t>MÉTRICA</w:t>
            </w:r>
          </w:p>
        </w:tc>
      </w:tr>
      <w:tr w:rsidR="000D27D8" w:rsidRPr="00567465" w:rsidTr="00C1688F">
        <w:trPr>
          <w:trHeight w:val="754"/>
        </w:trPr>
        <w:tc>
          <w:tcPr>
            <w:tcW w:w="1873" w:type="pct"/>
            <w:gridSpan w:val="2"/>
            <w:tcBorders>
              <w:top w:val="single" w:sz="8" w:space="0" w:color="auto"/>
              <w:left w:val="single" w:sz="8" w:space="0" w:color="auto"/>
              <w:bottom w:val="single" w:sz="8" w:space="0" w:color="auto"/>
              <w:right w:val="nil"/>
            </w:tcBorders>
            <w:shd w:val="clear" w:color="auto" w:fill="auto"/>
            <w:noWrap/>
            <w:vAlign w:val="center"/>
            <w:hideMark/>
          </w:tcPr>
          <w:p w:rsidR="000D27D8" w:rsidRPr="00567465" w:rsidRDefault="000D27D8" w:rsidP="00A2168C">
            <w:pPr>
              <w:spacing w:after="0" w:line="240" w:lineRule="auto"/>
              <w:jc w:val="center"/>
              <w:rPr>
                <w:rFonts w:eastAsia="Times New Roman"/>
                <w:color w:val="000000"/>
                <w:sz w:val="24"/>
                <w:szCs w:val="24"/>
                <w:lang w:eastAsia="es-EC"/>
              </w:rPr>
            </w:pPr>
            <w:r w:rsidRPr="00567465">
              <w:rPr>
                <w:rFonts w:eastAsia="Times New Roman"/>
                <w:color w:val="000000"/>
                <w:sz w:val="24"/>
                <w:szCs w:val="24"/>
                <w:lang w:eastAsia="es-EC"/>
              </w:rPr>
              <w:t>%</w:t>
            </w:r>
          </w:p>
        </w:tc>
        <w:tc>
          <w:tcPr>
            <w:tcW w:w="3127"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0D27D8" w:rsidRPr="00567465" w:rsidRDefault="000D27D8" w:rsidP="00A2168C">
            <w:pPr>
              <w:spacing w:after="0" w:line="240" w:lineRule="auto"/>
              <w:jc w:val="center"/>
              <w:rPr>
                <w:rFonts w:eastAsia="Times New Roman"/>
                <w:color w:val="000000"/>
                <w:sz w:val="24"/>
                <w:szCs w:val="24"/>
                <w:lang w:eastAsia="es-EC"/>
              </w:rPr>
            </w:pPr>
            <w:r w:rsidRPr="00567465">
              <w:rPr>
                <w:rFonts w:eastAsia="Times New Roman"/>
                <w:color w:val="000000"/>
                <w:sz w:val="24"/>
                <w:szCs w:val="24"/>
                <w:lang w:eastAsia="es-EC"/>
              </w:rPr>
              <w:t>(#  descripciones  y competencias realizadas / Total descripciones y competencias) * 100%</w:t>
            </w:r>
          </w:p>
        </w:tc>
      </w:tr>
      <w:tr w:rsidR="000D27D8" w:rsidRPr="00567465" w:rsidTr="00C1688F">
        <w:trPr>
          <w:trHeight w:val="740"/>
        </w:trPr>
        <w:tc>
          <w:tcPr>
            <w:tcW w:w="2992" w:type="pct"/>
            <w:gridSpan w:val="3"/>
            <w:tcBorders>
              <w:top w:val="single" w:sz="8" w:space="0" w:color="auto"/>
              <w:left w:val="single" w:sz="8" w:space="0" w:color="auto"/>
              <w:bottom w:val="single" w:sz="8" w:space="0" w:color="auto"/>
              <w:right w:val="nil"/>
            </w:tcBorders>
            <w:shd w:val="clear" w:color="000000" w:fill="BFBFBF"/>
            <w:noWrap/>
            <w:vAlign w:val="center"/>
            <w:hideMark/>
          </w:tcPr>
          <w:p w:rsidR="000D27D8" w:rsidRPr="00567465" w:rsidRDefault="000D27D8" w:rsidP="00A2168C">
            <w:pPr>
              <w:spacing w:after="0" w:line="240" w:lineRule="auto"/>
              <w:jc w:val="center"/>
              <w:rPr>
                <w:rFonts w:eastAsia="Times New Roman"/>
                <w:b/>
                <w:bCs/>
                <w:color w:val="000000"/>
                <w:sz w:val="24"/>
                <w:szCs w:val="24"/>
                <w:lang w:eastAsia="es-EC"/>
              </w:rPr>
            </w:pPr>
            <w:r w:rsidRPr="00567465">
              <w:rPr>
                <w:rFonts w:eastAsia="Times New Roman"/>
                <w:b/>
                <w:bCs/>
                <w:color w:val="000000"/>
                <w:sz w:val="24"/>
                <w:szCs w:val="24"/>
                <w:lang w:eastAsia="es-EC"/>
              </w:rPr>
              <w:t>FUENTE DE INFORMACIÓN</w:t>
            </w:r>
          </w:p>
        </w:tc>
        <w:tc>
          <w:tcPr>
            <w:tcW w:w="2008" w:type="pct"/>
            <w:tcBorders>
              <w:top w:val="single" w:sz="8" w:space="0" w:color="auto"/>
              <w:left w:val="single" w:sz="8" w:space="0" w:color="auto"/>
              <w:bottom w:val="single" w:sz="8" w:space="0" w:color="auto"/>
              <w:right w:val="single" w:sz="8" w:space="0" w:color="000000"/>
            </w:tcBorders>
            <w:shd w:val="clear" w:color="000000" w:fill="BFBFBF"/>
            <w:vAlign w:val="center"/>
            <w:hideMark/>
          </w:tcPr>
          <w:p w:rsidR="000D27D8" w:rsidRPr="00567465" w:rsidRDefault="000D27D8" w:rsidP="00A2168C">
            <w:pPr>
              <w:spacing w:after="0" w:line="240" w:lineRule="auto"/>
              <w:jc w:val="center"/>
              <w:rPr>
                <w:rFonts w:eastAsia="Times New Roman"/>
                <w:b/>
                <w:bCs/>
                <w:color w:val="000000"/>
                <w:sz w:val="24"/>
                <w:szCs w:val="24"/>
                <w:lang w:eastAsia="es-EC"/>
              </w:rPr>
            </w:pPr>
            <w:r w:rsidRPr="00567465">
              <w:rPr>
                <w:rFonts w:eastAsia="Times New Roman"/>
                <w:b/>
                <w:bCs/>
                <w:color w:val="000000"/>
                <w:sz w:val="24"/>
                <w:szCs w:val="24"/>
                <w:lang w:eastAsia="es-EC"/>
              </w:rPr>
              <w:t>FRECUENCIA DE MEDICIÓN</w:t>
            </w:r>
          </w:p>
        </w:tc>
      </w:tr>
      <w:tr w:rsidR="000D27D8" w:rsidRPr="00567465" w:rsidTr="00C1688F">
        <w:trPr>
          <w:trHeight w:val="888"/>
        </w:trPr>
        <w:tc>
          <w:tcPr>
            <w:tcW w:w="2992"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0D27D8" w:rsidRPr="00567465" w:rsidRDefault="003E75AC" w:rsidP="00A2168C">
            <w:pPr>
              <w:spacing w:after="0" w:line="240" w:lineRule="auto"/>
              <w:jc w:val="center"/>
              <w:rPr>
                <w:rFonts w:eastAsia="Times New Roman"/>
                <w:color w:val="000000"/>
                <w:sz w:val="24"/>
                <w:szCs w:val="24"/>
                <w:lang w:eastAsia="es-EC"/>
              </w:rPr>
            </w:pPr>
            <w:r>
              <w:rPr>
                <w:rFonts w:eastAsia="Times New Roman"/>
                <w:color w:val="000000"/>
                <w:sz w:val="24"/>
                <w:szCs w:val="24"/>
                <w:lang w:eastAsia="es-EC"/>
              </w:rPr>
              <w:t xml:space="preserve">Control de </w:t>
            </w:r>
            <w:r w:rsidR="00F732FA">
              <w:rPr>
                <w:rFonts w:eastAsia="Times New Roman"/>
                <w:color w:val="000000"/>
                <w:sz w:val="24"/>
                <w:szCs w:val="24"/>
                <w:lang w:eastAsia="es-EC"/>
              </w:rPr>
              <w:t xml:space="preserve">avance de </w:t>
            </w:r>
            <w:r w:rsidR="000D27D8" w:rsidRPr="00567465">
              <w:rPr>
                <w:rFonts w:eastAsia="Times New Roman"/>
                <w:color w:val="000000"/>
                <w:sz w:val="24"/>
                <w:szCs w:val="24"/>
                <w:lang w:eastAsia="es-EC"/>
              </w:rPr>
              <w:t>Descripción de funciones</w:t>
            </w:r>
            <w:r>
              <w:rPr>
                <w:rFonts w:eastAsia="Times New Roman"/>
                <w:color w:val="000000"/>
                <w:sz w:val="24"/>
                <w:szCs w:val="24"/>
                <w:lang w:eastAsia="es-EC"/>
              </w:rPr>
              <w:t xml:space="preserve"> y </w:t>
            </w:r>
            <w:r w:rsidR="00F732FA">
              <w:rPr>
                <w:rFonts w:eastAsia="Times New Roman"/>
                <w:color w:val="000000"/>
                <w:sz w:val="24"/>
                <w:szCs w:val="24"/>
                <w:lang w:eastAsia="es-EC"/>
              </w:rPr>
              <w:br/>
              <w:t>Competencia</w:t>
            </w:r>
            <w:r w:rsidR="000D27D8" w:rsidRPr="00567465">
              <w:rPr>
                <w:rFonts w:eastAsia="Times New Roman"/>
                <w:color w:val="000000"/>
                <w:sz w:val="24"/>
                <w:szCs w:val="24"/>
                <w:lang w:eastAsia="es-EC"/>
              </w:rPr>
              <w:t xml:space="preserve"> del personal</w:t>
            </w:r>
          </w:p>
        </w:tc>
        <w:tc>
          <w:tcPr>
            <w:tcW w:w="2008" w:type="pct"/>
            <w:tcBorders>
              <w:top w:val="single" w:sz="8" w:space="0" w:color="auto"/>
              <w:left w:val="nil"/>
              <w:bottom w:val="single" w:sz="8" w:space="0" w:color="auto"/>
              <w:right w:val="single" w:sz="8" w:space="0" w:color="000000"/>
            </w:tcBorders>
            <w:shd w:val="clear" w:color="auto" w:fill="auto"/>
            <w:noWrap/>
            <w:vAlign w:val="center"/>
            <w:hideMark/>
          </w:tcPr>
          <w:p w:rsidR="000D27D8" w:rsidRPr="00567465" w:rsidRDefault="003E75AC" w:rsidP="00A2168C">
            <w:pPr>
              <w:spacing w:after="0" w:line="240" w:lineRule="auto"/>
              <w:jc w:val="center"/>
              <w:rPr>
                <w:rFonts w:eastAsia="Times New Roman"/>
                <w:color w:val="000000"/>
                <w:sz w:val="24"/>
                <w:szCs w:val="24"/>
                <w:lang w:eastAsia="es-EC"/>
              </w:rPr>
            </w:pPr>
            <w:r>
              <w:rPr>
                <w:rFonts w:eastAsia="Times New Roman"/>
                <w:color w:val="000000"/>
                <w:sz w:val="24"/>
                <w:szCs w:val="24"/>
                <w:lang w:eastAsia="es-EC"/>
              </w:rPr>
              <w:t>Semestral</w:t>
            </w:r>
          </w:p>
        </w:tc>
      </w:tr>
      <w:tr w:rsidR="000D27D8" w:rsidRPr="00567465" w:rsidTr="00C1688F">
        <w:trPr>
          <w:trHeight w:val="384"/>
        </w:trPr>
        <w:tc>
          <w:tcPr>
            <w:tcW w:w="1873" w:type="pct"/>
            <w:gridSpan w:val="2"/>
            <w:tcBorders>
              <w:top w:val="single" w:sz="8" w:space="0" w:color="auto"/>
              <w:left w:val="single" w:sz="8" w:space="0" w:color="auto"/>
              <w:bottom w:val="single" w:sz="8" w:space="0" w:color="auto"/>
              <w:right w:val="single" w:sz="4" w:space="0" w:color="auto"/>
            </w:tcBorders>
            <w:shd w:val="clear" w:color="000000" w:fill="BFBFBF"/>
            <w:noWrap/>
            <w:vAlign w:val="center"/>
            <w:hideMark/>
          </w:tcPr>
          <w:p w:rsidR="000D27D8" w:rsidRPr="00567465" w:rsidRDefault="000D27D8" w:rsidP="00A2168C">
            <w:pPr>
              <w:spacing w:after="0" w:line="240" w:lineRule="auto"/>
              <w:jc w:val="center"/>
              <w:rPr>
                <w:rFonts w:eastAsia="Times New Roman"/>
                <w:b/>
                <w:bCs/>
                <w:color w:val="000000"/>
                <w:sz w:val="24"/>
                <w:szCs w:val="24"/>
                <w:lang w:eastAsia="es-EC"/>
              </w:rPr>
            </w:pPr>
            <w:r w:rsidRPr="00567465">
              <w:rPr>
                <w:rFonts w:eastAsia="Times New Roman"/>
                <w:b/>
                <w:bCs/>
                <w:color w:val="000000"/>
                <w:sz w:val="24"/>
                <w:szCs w:val="24"/>
                <w:lang w:eastAsia="es-EC"/>
              </w:rPr>
              <w:t xml:space="preserve">RESPONSABLE DE MEDIR </w:t>
            </w:r>
          </w:p>
        </w:tc>
        <w:tc>
          <w:tcPr>
            <w:tcW w:w="3127" w:type="pct"/>
            <w:gridSpan w:val="2"/>
            <w:tcBorders>
              <w:top w:val="single" w:sz="8" w:space="0" w:color="auto"/>
              <w:left w:val="single" w:sz="8" w:space="0" w:color="auto"/>
              <w:bottom w:val="single" w:sz="8" w:space="0" w:color="auto"/>
              <w:right w:val="single" w:sz="8" w:space="0" w:color="000000"/>
            </w:tcBorders>
            <w:shd w:val="clear" w:color="000000" w:fill="BFBFBF"/>
            <w:noWrap/>
            <w:vAlign w:val="center"/>
            <w:hideMark/>
          </w:tcPr>
          <w:p w:rsidR="000D27D8" w:rsidRPr="00567465" w:rsidRDefault="000D27D8" w:rsidP="00A2168C">
            <w:pPr>
              <w:spacing w:after="0" w:line="240" w:lineRule="auto"/>
              <w:jc w:val="center"/>
              <w:rPr>
                <w:rFonts w:eastAsia="Times New Roman"/>
                <w:b/>
                <w:bCs/>
                <w:color w:val="000000"/>
                <w:sz w:val="24"/>
                <w:szCs w:val="24"/>
                <w:lang w:eastAsia="es-EC"/>
              </w:rPr>
            </w:pPr>
            <w:r w:rsidRPr="00567465">
              <w:rPr>
                <w:rFonts w:eastAsia="Times New Roman"/>
                <w:b/>
                <w:bCs/>
                <w:color w:val="000000"/>
                <w:sz w:val="24"/>
                <w:szCs w:val="24"/>
                <w:lang w:eastAsia="es-EC"/>
              </w:rPr>
              <w:t>RESPONSABLE DE GESTIONAR</w:t>
            </w:r>
          </w:p>
        </w:tc>
      </w:tr>
      <w:tr w:rsidR="000D27D8" w:rsidRPr="00567465" w:rsidTr="00C1688F">
        <w:trPr>
          <w:trHeight w:val="594"/>
        </w:trPr>
        <w:tc>
          <w:tcPr>
            <w:tcW w:w="1873" w:type="pct"/>
            <w:gridSpan w:val="2"/>
            <w:tcBorders>
              <w:top w:val="single" w:sz="8" w:space="0" w:color="auto"/>
              <w:left w:val="single" w:sz="8" w:space="0" w:color="auto"/>
              <w:bottom w:val="nil"/>
              <w:right w:val="single" w:sz="8" w:space="0" w:color="000000"/>
            </w:tcBorders>
            <w:shd w:val="clear" w:color="auto" w:fill="auto"/>
            <w:noWrap/>
            <w:vAlign w:val="center"/>
            <w:hideMark/>
          </w:tcPr>
          <w:p w:rsidR="000D27D8" w:rsidRPr="00567465" w:rsidRDefault="000D27D8" w:rsidP="00A2168C">
            <w:pPr>
              <w:spacing w:after="0" w:line="240" w:lineRule="auto"/>
              <w:jc w:val="center"/>
              <w:rPr>
                <w:rFonts w:eastAsia="Times New Roman"/>
                <w:color w:val="000000"/>
                <w:sz w:val="24"/>
                <w:szCs w:val="24"/>
                <w:lang w:eastAsia="es-EC"/>
              </w:rPr>
            </w:pPr>
            <w:r w:rsidRPr="00567465">
              <w:rPr>
                <w:rFonts w:eastAsia="Times New Roman"/>
                <w:color w:val="000000"/>
                <w:sz w:val="24"/>
                <w:szCs w:val="24"/>
                <w:lang w:eastAsia="es-EC"/>
              </w:rPr>
              <w:t>Asistente de Gerencia</w:t>
            </w:r>
          </w:p>
        </w:tc>
        <w:tc>
          <w:tcPr>
            <w:tcW w:w="3127" w:type="pct"/>
            <w:gridSpan w:val="2"/>
            <w:tcBorders>
              <w:top w:val="single" w:sz="8" w:space="0" w:color="auto"/>
              <w:left w:val="nil"/>
              <w:bottom w:val="nil"/>
              <w:right w:val="single" w:sz="8" w:space="0" w:color="000000"/>
            </w:tcBorders>
            <w:shd w:val="clear" w:color="auto" w:fill="auto"/>
            <w:noWrap/>
            <w:vAlign w:val="center"/>
            <w:hideMark/>
          </w:tcPr>
          <w:p w:rsidR="000D27D8" w:rsidRPr="00567465" w:rsidRDefault="000D27D8" w:rsidP="00A2168C">
            <w:pPr>
              <w:spacing w:after="0" w:line="240" w:lineRule="auto"/>
              <w:jc w:val="center"/>
              <w:rPr>
                <w:rFonts w:eastAsia="Times New Roman"/>
                <w:color w:val="000000"/>
                <w:sz w:val="24"/>
                <w:szCs w:val="24"/>
                <w:lang w:eastAsia="es-EC"/>
              </w:rPr>
            </w:pPr>
            <w:r w:rsidRPr="00567465">
              <w:rPr>
                <w:rFonts w:eastAsia="Times New Roman"/>
                <w:color w:val="000000"/>
                <w:sz w:val="24"/>
                <w:szCs w:val="24"/>
                <w:lang w:eastAsia="es-EC"/>
              </w:rPr>
              <w:t>Gerencia General</w:t>
            </w:r>
          </w:p>
        </w:tc>
      </w:tr>
      <w:tr w:rsidR="000D27D8" w:rsidRPr="00567465" w:rsidTr="00C1688F">
        <w:trPr>
          <w:trHeight w:val="384"/>
        </w:trPr>
        <w:tc>
          <w:tcPr>
            <w:tcW w:w="40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0D27D8" w:rsidRPr="00567465" w:rsidRDefault="000D27D8" w:rsidP="00A2168C">
            <w:pPr>
              <w:spacing w:after="0" w:line="240" w:lineRule="auto"/>
              <w:jc w:val="center"/>
              <w:rPr>
                <w:rFonts w:eastAsia="Times New Roman"/>
                <w:b/>
                <w:bCs/>
                <w:sz w:val="24"/>
                <w:szCs w:val="24"/>
                <w:lang w:eastAsia="es-EC"/>
              </w:rPr>
            </w:pPr>
            <w:r w:rsidRPr="00567465">
              <w:rPr>
                <w:rFonts w:eastAsia="Times New Roman"/>
                <w:b/>
                <w:bCs/>
                <w:sz w:val="24"/>
                <w:szCs w:val="24"/>
                <w:lang w:eastAsia="es-EC"/>
              </w:rPr>
              <w:t>META</w:t>
            </w:r>
          </w:p>
        </w:tc>
        <w:tc>
          <w:tcPr>
            <w:tcW w:w="1466" w:type="pct"/>
            <w:tcBorders>
              <w:top w:val="single" w:sz="8" w:space="0" w:color="auto"/>
              <w:left w:val="single" w:sz="8" w:space="0" w:color="auto"/>
              <w:bottom w:val="single" w:sz="8" w:space="0" w:color="auto"/>
              <w:right w:val="single" w:sz="8" w:space="0" w:color="000000"/>
            </w:tcBorders>
            <w:shd w:val="clear" w:color="000000" w:fill="FF0000"/>
            <w:noWrap/>
            <w:vAlign w:val="center"/>
            <w:hideMark/>
          </w:tcPr>
          <w:p w:rsidR="000D27D8" w:rsidRPr="00567465" w:rsidRDefault="000D27D8" w:rsidP="00A2168C">
            <w:pPr>
              <w:spacing w:after="0" w:line="240" w:lineRule="auto"/>
              <w:jc w:val="center"/>
              <w:rPr>
                <w:rFonts w:eastAsia="Times New Roman"/>
                <w:b/>
                <w:bCs/>
                <w:color w:val="FFFFFF"/>
                <w:sz w:val="24"/>
                <w:szCs w:val="24"/>
                <w:lang w:eastAsia="es-EC"/>
              </w:rPr>
            </w:pPr>
            <w:r w:rsidRPr="00567465">
              <w:rPr>
                <w:rFonts w:eastAsia="Times New Roman"/>
                <w:b/>
                <w:bCs/>
                <w:color w:val="FFFFFF"/>
                <w:sz w:val="24"/>
                <w:szCs w:val="24"/>
                <w:lang w:eastAsia="es-EC"/>
              </w:rPr>
              <w:t>NO CONFORME</w:t>
            </w:r>
          </w:p>
        </w:tc>
        <w:tc>
          <w:tcPr>
            <w:tcW w:w="1119" w:type="pct"/>
            <w:tcBorders>
              <w:top w:val="single" w:sz="8" w:space="0" w:color="auto"/>
              <w:left w:val="nil"/>
              <w:bottom w:val="single" w:sz="8" w:space="0" w:color="auto"/>
              <w:right w:val="single" w:sz="4" w:space="0" w:color="auto"/>
            </w:tcBorders>
            <w:shd w:val="clear" w:color="000000" w:fill="FFFF00"/>
            <w:noWrap/>
            <w:vAlign w:val="center"/>
            <w:hideMark/>
          </w:tcPr>
          <w:p w:rsidR="000D27D8" w:rsidRPr="00567465" w:rsidRDefault="000D27D8" w:rsidP="00A2168C">
            <w:pPr>
              <w:spacing w:after="0" w:line="240" w:lineRule="auto"/>
              <w:jc w:val="center"/>
              <w:rPr>
                <w:rFonts w:eastAsia="Times New Roman"/>
                <w:b/>
                <w:bCs/>
                <w:color w:val="000000"/>
                <w:sz w:val="24"/>
                <w:szCs w:val="24"/>
                <w:lang w:eastAsia="es-EC"/>
              </w:rPr>
            </w:pPr>
            <w:r w:rsidRPr="00567465">
              <w:rPr>
                <w:rFonts w:eastAsia="Times New Roman"/>
                <w:b/>
                <w:bCs/>
                <w:color w:val="000000"/>
                <w:sz w:val="24"/>
                <w:szCs w:val="24"/>
                <w:lang w:eastAsia="es-EC"/>
              </w:rPr>
              <w:t>CONFORME</w:t>
            </w:r>
          </w:p>
        </w:tc>
        <w:tc>
          <w:tcPr>
            <w:tcW w:w="2008" w:type="pct"/>
            <w:tcBorders>
              <w:top w:val="single" w:sz="8" w:space="0" w:color="auto"/>
              <w:left w:val="single" w:sz="8" w:space="0" w:color="auto"/>
              <w:bottom w:val="single" w:sz="8" w:space="0" w:color="auto"/>
              <w:right w:val="single" w:sz="8" w:space="0" w:color="000000"/>
            </w:tcBorders>
            <w:shd w:val="clear" w:color="000000" w:fill="00FF00"/>
            <w:noWrap/>
            <w:vAlign w:val="center"/>
            <w:hideMark/>
          </w:tcPr>
          <w:p w:rsidR="000D27D8" w:rsidRPr="00567465" w:rsidRDefault="000D27D8" w:rsidP="00A2168C">
            <w:pPr>
              <w:spacing w:after="0" w:line="240" w:lineRule="auto"/>
              <w:jc w:val="center"/>
              <w:rPr>
                <w:rFonts w:eastAsia="Times New Roman"/>
                <w:b/>
                <w:bCs/>
                <w:color w:val="000000"/>
                <w:sz w:val="24"/>
                <w:szCs w:val="24"/>
                <w:lang w:eastAsia="es-EC"/>
              </w:rPr>
            </w:pPr>
            <w:r w:rsidRPr="00567465">
              <w:rPr>
                <w:rFonts w:eastAsia="Times New Roman"/>
                <w:b/>
                <w:bCs/>
                <w:color w:val="000000"/>
                <w:sz w:val="24"/>
                <w:szCs w:val="24"/>
                <w:lang w:eastAsia="es-EC"/>
              </w:rPr>
              <w:t>EXCEPCIONAL</w:t>
            </w:r>
          </w:p>
        </w:tc>
      </w:tr>
      <w:tr w:rsidR="000D27D8" w:rsidRPr="00567465" w:rsidTr="00C1688F">
        <w:trPr>
          <w:trHeight w:val="384"/>
        </w:trPr>
        <w:tc>
          <w:tcPr>
            <w:tcW w:w="40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D27D8" w:rsidRPr="00567465" w:rsidRDefault="000D27D8" w:rsidP="00A2168C">
            <w:pPr>
              <w:spacing w:after="0" w:line="240" w:lineRule="auto"/>
              <w:jc w:val="center"/>
              <w:rPr>
                <w:rFonts w:eastAsia="Times New Roman"/>
                <w:color w:val="000000"/>
                <w:sz w:val="24"/>
                <w:szCs w:val="24"/>
                <w:lang w:eastAsia="es-EC"/>
              </w:rPr>
            </w:pPr>
            <w:r w:rsidRPr="00567465">
              <w:rPr>
                <w:rFonts w:eastAsia="Times New Roman"/>
                <w:color w:val="000000"/>
                <w:sz w:val="24"/>
                <w:szCs w:val="24"/>
                <w:lang w:eastAsia="es-EC"/>
              </w:rPr>
              <w:t>100%</w:t>
            </w:r>
          </w:p>
        </w:tc>
        <w:tc>
          <w:tcPr>
            <w:tcW w:w="1466" w:type="pct"/>
            <w:tcBorders>
              <w:top w:val="single" w:sz="8" w:space="0" w:color="auto"/>
              <w:left w:val="nil"/>
              <w:bottom w:val="single" w:sz="8" w:space="0" w:color="auto"/>
              <w:right w:val="single" w:sz="8" w:space="0" w:color="000000"/>
            </w:tcBorders>
            <w:shd w:val="clear" w:color="auto" w:fill="auto"/>
            <w:noWrap/>
            <w:vAlign w:val="center"/>
            <w:hideMark/>
          </w:tcPr>
          <w:p w:rsidR="000D27D8" w:rsidRPr="00567465" w:rsidRDefault="000D27D8" w:rsidP="00A2168C">
            <w:pPr>
              <w:spacing w:after="0" w:line="240" w:lineRule="auto"/>
              <w:jc w:val="center"/>
              <w:rPr>
                <w:rFonts w:eastAsia="Times New Roman"/>
                <w:color w:val="000000"/>
                <w:sz w:val="24"/>
                <w:szCs w:val="24"/>
                <w:lang w:eastAsia="es-EC"/>
              </w:rPr>
            </w:pPr>
            <w:r w:rsidRPr="00567465">
              <w:rPr>
                <w:rFonts w:eastAsia="Times New Roman"/>
                <w:color w:val="000000"/>
                <w:sz w:val="24"/>
                <w:szCs w:val="24"/>
                <w:lang w:eastAsia="es-EC"/>
              </w:rPr>
              <w:t>&lt; 90%</w:t>
            </w:r>
          </w:p>
        </w:tc>
        <w:tc>
          <w:tcPr>
            <w:tcW w:w="1119" w:type="pct"/>
            <w:tcBorders>
              <w:top w:val="single" w:sz="8" w:space="0" w:color="auto"/>
              <w:left w:val="nil"/>
              <w:bottom w:val="single" w:sz="8" w:space="0" w:color="auto"/>
              <w:right w:val="single" w:sz="8" w:space="0" w:color="000000"/>
            </w:tcBorders>
            <w:shd w:val="clear" w:color="auto" w:fill="auto"/>
            <w:noWrap/>
            <w:vAlign w:val="center"/>
            <w:hideMark/>
          </w:tcPr>
          <w:p w:rsidR="000D27D8" w:rsidRPr="00567465" w:rsidRDefault="000D27D8" w:rsidP="00A2168C">
            <w:pPr>
              <w:spacing w:after="0" w:line="240" w:lineRule="auto"/>
              <w:jc w:val="center"/>
              <w:rPr>
                <w:rFonts w:eastAsia="Times New Roman"/>
                <w:color w:val="000000"/>
                <w:sz w:val="24"/>
                <w:szCs w:val="24"/>
                <w:lang w:eastAsia="es-EC"/>
              </w:rPr>
            </w:pPr>
            <w:r>
              <w:rPr>
                <w:rFonts w:eastAsia="Times New Roman"/>
                <w:color w:val="000000"/>
                <w:sz w:val="24"/>
                <w:szCs w:val="24"/>
                <w:lang w:eastAsia="es-EC"/>
              </w:rPr>
              <w:t>90% - 99</w:t>
            </w:r>
            <w:r w:rsidRPr="00567465">
              <w:rPr>
                <w:rFonts w:eastAsia="Times New Roman"/>
                <w:color w:val="000000"/>
                <w:sz w:val="24"/>
                <w:szCs w:val="24"/>
                <w:lang w:eastAsia="es-EC"/>
              </w:rPr>
              <w:t>%</w:t>
            </w:r>
          </w:p>
        </w:tc>
        <w:tc>
          <w:tcPr>
            <w:tcW w:w="2008" w:type="pct"/>
            <w:tcBorders>
              <w:top w:val="single" w:sz="8" w:space="0" w:color="auto"/>
              <w:left w:val="nil"/>
              <w:bottom w:val="single" w:sz="8" w:space="0" w:color="auto"/>
              <w:right w:val="single" w:sz="8" w:space="0" w:color="000000"/>
            </w:tcBorders>
            <w:shd w:val="clear" w:color="auto" w:fill="auto"/>
            <w:noWrap/>
            <w:vAlign w:val="center"/>
            <w:hideMark/>
          </w:tcPr>
          <w:p w:rsidR="000D27D8" w:rsidRPr="00567465" w:rsidRDefault="000D27D8" w:rsidP="00A2168C">
            <w:pPr>
              <w:spacing w:after="0" w:line="240" w:lineRule="auto"/>
              <w:jc w:val="center"/>
              <w:rPr>
                <w:rFonts w:eastAsia="Times New Roman"/>
                <w:color w:val="000000"/>
                <w:sz w:val="24"/>
                <w:szCs w:val="24"/>
                <w:lang w:eastAsia="es-EC"/>
              </w:rPr>
            </w:pPr>
            <w:r>
              <w:rPr>
                <w:rFonts w:eastAsia="Times New Roman"/>
                <w:color w:val="000000"/>
                <w:sz w:val="24"/>
                <w:szCs w:val="24"/>
                <w:lang w:eastAsia="es-EC"/>
              </w:rPr>
              <w:t>=</w:t>
            </w:r>
            <w:r w:rsidRPr="00567465">
              <w:rPr>
                <w:rFonts w:eastAsia="Times New Roman"/>
                <w:color w:val="000000"/>
                <w:sz w:val="24"/>
                <w:szCs w:val="24"/>
                <w:lang w:eastAsia="es-EC"/>
              </w:rPr>
              <w:t>100%</w:t>
            </w:r>
          </w:p>
        </w:tc>
      </w:tr>
    </w:tbl>
    <w:p w:rsidR="0059081B" w:rsidRDefault="0059081B" w:rsidP="00DB5A20">
      <w:pPr>
        <w:autoSpaceDE w:val="0"/>
        <w:autoSpaceDN w:val="0"/>
        <w:adjustRightInd w:val="0"/>
        <w:spacing w:after="0" w:line="480" w:lineRule="auto"/>
        <w:ind w:left="792"/>
        <w:jc w:val="right"/>
        <w:rPr>
          <w:rFonts w:ascii="Arial" w:hAnsi="Arial" w:cs="Arial"/>
          <w:sz w:val="24"/>
          <w:szCs w:val="24"/>
          <w:lang w:val="es-ES_tradnl"/>
        </w:rPr>
      </w:pPr>
    </w:p>
    <w:p w:rsidR="00443C3A" w:rsidRDefault="00443C3A" w:rsidP="00443C3A">
      <w:pPr>
        <w:pStyle w:val="Titulo4Tesis"/>
        <w:ind w:left="1224"/>
        <w:rPr>
          <w:lang w:val="es-ES"/>
        </w:rPr>
      </w:pPr>
    </w:p>
    <w:p w:rsidR="005B6AB4" w:rsidRDefault="005B6AB4" w:rsidP="005B6AB4">
      <w:pPr>
        <w:pStyle w:val="contenido"/>
        <w:rPr>
          <w:lang w:val="es-ES" w:eastAsia="en-US"/>
        </w:rPr>
      </w:pPr>
    </w:p>
    <w:p w:rsidR="005B6AB4" w:rsidRDefault="005B6AB4" w:rsidP="005B6AB4">
      <w:pPr>
        <w:pStyle w:val="contenido"/>
        <w:rPr>
          <w:lang w:val="es-ES" w:eastAsia="en-US"/>
        </w:rPr>
      </w:pPr>
    </w:p>
    <w:p w:rsidR="005B6AB4" w:rsidRDefault="005B6AB4" w:rsidP="005B6AB4">
      <w:pPr>
        <w:pStyle w:val="contenido"/>
        <w:rPr>
          <w:lang w:val="es-ES" w:eastAsia="en-US"/>
        </w:rPr>
      </w:pPr>
    </w:p>
    <w:p w:rsidR="005B6AB4" w:rsidRDefault="005B6AB4" w:rsidP="005B6AB4">
      <w:pPr>
        <w:pStyle w:val="contenido"/>
        <w:rPr>
          <w:lang w:val="es-ES" w:eastAsia="en-US"/>
        </w:rPr>
      </w:pPr>
    </w:p>
    <w:p w:rsidR="005B6AB4" w:rsidRDefault="005B6AB4" w:rsidP="005B6AB4">
      <w:pPr>
        <w:pStyle w:val="contenido"/>
        <w:rPr>
          <w:lang w:val="es-ES" w:eastAsia="en-US"/>
        </w:rPr>
      </w:pPr>
    </w:p>
    <w:p w:rsidR="005B6AB4" w:rsidRDefault="005B6AB4" w:rsidP="005B6AB4">
      <w:pPr>
        <w:pStyle w:val="contenido"/>
        <w:rPr>
          <w:lang w:val="es-ES" w:eastAsia="en-US"/>
        </w:rPr>
      </w:pPr>
    </w:p>
    <w:p w:rsidR="005B6AB4" w:rsidRDefault="005B6AB4" w:rsidP="005B6AB4">
      <w:pPr>
        <w:pStyle w:val="contenido"/>
        <w:rPr>
          <w:lang w:val="es-ES" w:eastAsia="en-US"/>
        </w:rPr>
      </w:pPr>
    </w:p>
    <w:p w:rsidR="005B6AB4" w:rsidRDefault="005B6AB4" w:rsidP="005B6AB4">
      <w:pPr>
        <w:pStyle w:val="contenido"/>
        <w:rPr>
          <w:lang w:val="es-ES" w:eastAsia="en-US"/>
        </w:rPr>
      </w:pPr>
    </w:p>
    <w:p w:rsidR="005B6AB4" w:rsidRDefault="005B6AB4" w:rsidP="005B6AB4">
      <w:pPr>
        <w:pStyle w:val="contenido"/>
        <w:rPr>
          <w:lang w:val="es-ES" w:eastAsia="en-US"/>
        </w:rPr>
      </w:pPr>
    </w:p>
    <w:p w:rsidR="00C1688F" w:rsidRDefault="00C1688F" w:rsidP="00C1688F">
      <w:r>
        <w:rPr>
          <w:rFonts w:ascii="Arial" w:hAnsi="Arial" w:cs="Arial"/>
          <w:b/>
          <w:i/>
          <w:sz w:val="18"/>
          <w:szCs w:val="18"/>
        </w:rPr>
        <w:t xml:space="preserve">                                     </w:t>
      </w:r>
      <w:r w:rsidRPr="00A60BB5">
        <w:rPr>
          <w:rFonts w:ascii="Arial" w:hAnsi="Arial" w:cs="Arial"/>
          <w:b/>
          <w:i/>
          <w:sz w:val="18"/>
          <w:szCs w:val="18"/>
        </w:rPr>
        <w:t xml:space="preserve">Autor: </w:t>
      </w:r>
      <w:r w:rsidRPr="00A60BB5">
        <w:rPr>
          <w:rFonts w:ascii="Arial" w:hAnsi="Arial" w:cs="Arial"/>
          <w:i/>
          <w:sz w:val="18"/>
          <w:szCs w:val="18"/>
        </w:rPr>
        <w:t>Marcia Camacho, Teresa Garzón, Jared Aguilar</w:t>
      </w:r>
    </w:p>
    <w:p w:rsidR="003D0E8D" w:rsidRDefault="00B6605D" w:rsidP="00A2168C">
      <w:pPr>
        <w:pStyle w:val="contenido"/>
        <w:spacing w:before="0" w:beforeAutospacing="0" w:after="0" w:afterAutospacing="0"/>
        <w:ind w:left="1985"/>
        <w:rPr>
          <w:lang w:val="es-ES_tradnl"/>
        </w:rPr>
      </w:pPr>
      <w:r>
        <w:rPr>
          <w:lang w:val="es-ES_tradnl"/>
        </w:rPr>
        <w:lastRenderedPageBreak/>
        <w:t>Se define en la Tabla 3.</w:t>
      </w:r>
      <w:r w:rsidR="00A2168C">
        <w:rPr>
          <w:lang w:val="es-ES_tradnl"/>
        </w:rPr>
        <w:t>29</w:t>
      </w:r>
      <w:r>
        <w:rPr>
          <w:lang w:val="es-ES_tradnl"/>
        </w:rPr>
        <w:t xml:space="preserve"> el Control de avance de descripción de funciones y c</w:t>
      </w:r>
      <w:r w:rsidR="00E2666D">
        <w:rPr>
          <w:lang w:val="es-ES_tradnl"/>
        </w:rPr>
        <w:t>ompetencia del personal el cual determina el estado y el porcentaje de avance de este indicador.</w:t>
      </w:r>
    </w:p>
    <w:p w:rsidR="00E2666D" w:rsidRDefault="00E2666D" w:rsidP="00A2168C">
      <w:pPr>
        <w:pStyle w:val="contenido"/>
        <w:spacing w:before="0" w:beforeAutospacing="0" w:after="0" w:afterAutospacing="0"/>
        <w:ind w:left="1985"/>
        <w:rPr>
          <w:lang w:val="es-ES_tradnl"/>
        </w:rPr>
      </w:pPr>
    </w:p>
    <w:p w:rsidR="00E2666D" w:rsidRDefault="00A2168C" w:rsidP="00A2168C">
      <w:pPr>
        <w:pStyle w:val="contenido"/>
        <w:spacing w:before="0" w:beforeAutospacing="0" w:after="0" w:afterAutospacing="0"/>
        <w:ind w:left="1985"/>
        <w:rPr>
          <w:lang w:val="es-ES_tradnl"/>
        </w:rPr>
      </w:pPr>
      <w:r>
        <w:rPr>
          <w:lang w:val="es-ES_tradnl"/>
        </w:rPr>
        <w:t>En la Tabla 3.30</w:t>
      </w:r>
      <w:r w:rsidR="00E2666D">
        <w:rPr>
          <w:lang w:val="es-ES_tradnl"/>
        </w:rPr>
        <w:t xml:space="preserve">  se define la plantilla de “Descripción de funciones”  que se realiza para cada cargo, en el cual se establece las actividades o funciones, responsabilidad, autoridades y quien puede reemplazarlo en caso de ausencia.</w:t>
      </w:r>
    </w:p>
    <w:p w:rsidR="00E2666D" w:rsidRDefault="00E2666D" w:rsidP="00A2168C">
      <w:pPr>
        <w:pStyle w:val="contenido"/>
        <w:spacing w:before="0" w:beforeAutospacing="0" w:after="0" w:afterAutospacing="0"/>
        <w:ind w:left="1985"/>
        <w:rPr>
          <w:lang w:val="es-ES_tradnl"/>
        </w:rPr>
      </w:pPr>
    </w:p>
    <w:p w:rsidR="00E2666D" w:rsidRDefault="00A2168C" w:rsidP="00A2168C">
      <w:pPr>
        <w:pStyle w:val="contenido"/>
        <w:spacing w:before="0" w:beforeAutospacing="0" w:after="0" w:afterAutospacing="0"/>
        <w:ind w:left="1985"/>
        <w:rPr>
          <w:lang w:val="es-ES_tradnl"/>
        </w:rPr>
      </w:pPr>
      <w:r>
        <w:rPr>
          <w:lang w:val="es-ES_tradnl"/>
        </w:rPr>
        <w:t>Adicionalmente en la Tabla 3.31</w:t>
      </w:r>
      <w:r w:rsidR="00E2666D">
        <w:rPr>
          <w:lang w:val="es-ES_tradnl"/>
        </w:rPr>
        <w:t xml:space="preserve"> se establece la plantilla para  la “evaluación de competencia del personal”, basados en 4 criterios: Educación, Adiestramiento, Experiencia y habilidades, la misma que se debe de realizar para cada cargo y colaborador de la empresa objeto de estudio.</w:t>
      </w:r>
    </w:p>
    <w:p w:rsidR="002A6844" w:rsidRDefault="002A6844" w:rsidP="002A6844">
      <w:pPr>
        <w:pStyle w:val="Titulo4Tesis"/>
        <w:ind w:left="1933"/>
        <w:rPr>
          <w:lang w:val="es-ES"/>
        </w:rPr>
      </w:pPr>
    </w:p>
    <w:p w:rsidR="002A6844" w:rsidRDefault="002A6844" w:rsidP="002A6844">
      <w:pPr>
        <w:pStyle w:val="Titulo4Tesis"/>
        <w:ind w:left="1933"/>
        <w:rPr>
          <w:lang w:val="es-ES"/>
        </w:rPr>
      </w:pPr>
    </w:p>
    <w:p w:rsidR="002A6844" w:rsidRDefault="002A6844" w:rsidP="002A6844">
      <w:pPr>
        <w:pStyle w:val="Titulo4Tesis"/>
        <w:ind w:left="1933"/>
        <w:rPr>
          <w:lang w:val="es-ES"/>
        </w:rPr>
      </w:pPr>
    </w:p>
    <w:p w:rsidR="00E2666D" w:rsidRDefault="00E2666D" w:rsidP="002A6844">
      <w:pPr>
        <w:pStyle w:val="Titulo4Tesis"/>
        <w:ind w:left="1933"/>
        <w:rPr>
          <w:lang w:val="es-ES"/>
        </w:rPr>
        <w:sectPr w:rsidR="00E2666D" w:rsidSect="00E72715">
          <w:pgSz w:w="11906" w:h="16838" w:code="9"/>
          <w:pgMar w:top="2268" w:right="1361" w:bottom="2268" w:left="2268" w:header="1134" w:footer="709" w:gutter="0"/>
          <w:cols w:space="708"/>
          <w:docGrid w:linePitch="360"/>
        </w:sectPr>
      </w:pPr>
    </w:p>
    <w:p w:rsidR="00EA3B88" w:rsidRDefault="00A2168C" w:rsidP="00EA3B88">
      <w:pPr>
        <w:pStyle w:val="contenido"/>
        <w:spacing w:before="0" w:beforeAutospacing="0" w:after="0" w:afterAutospacing="0"/>
        <w:jc w:val="center"/>
        <w:rPr>
          <w:rStyle w:val="Titulo5TablasTesisCar"/>
          <w:i w:val="0"/>
        </w:rPr>
      </w:pPr>
      <w:bookmarkStart w:id="398" w:name="_Toc296905639"/>
      <w:r w:rsidRPr="00EA3B88">
        <w:rPr>
          <w:rStyle w:val="Titulo5TablasTesisCar"/>
          <w:i w:val="0"/>
        </w:rPr>
        <w:lastRenderedPageBreak/>
        <w:t>Tabla 3.29: Formato Control de Avance Descripción de Funciones y Competencia del Personal</w:t>
      </w:r>
      <w:r w:rsidR="00EA3B88">
        <w:rPr>
          <w:rStyle w:val="Titulo5TablasTesisCar"/>
          <w:i w:val="0"/>
        </w:rPr>
        <w:t>.</w:t>
      </w:r>
      <w:bookmarkEnd w:id="398"/>
    </w:p>
    <w:p w:rsidR="00EA3B88" w:rsidRPr="00EA3B88" w:rsidRDefault="009D079D" w:rsidP="00EA3B88">
      <w:pPr>
        <w:pStyle w:val="contenido"/>
        <w:rPr>
          <w:rStyle w:val="Titulo5TablasTesisCar"/>
          <w:b w:val="0"/>
          <w:bCs w:val="0"/>
          <w:i w:val="0"/>
          <w:iCs w:val="0"/>
          <w:sz w:val="24"/>
          <w:lang w:eastAsia="es-EC"/>
        </w:rPr>
      </w:pPr>
      <w:r>
        <w:rPr>
          <w:noProof/>
          <w:szCs w:val="18"/>
          <w:lang w:val="es-ES" w:eastAsia="es-ES"/>
        </w:rPr>
        <w:drawing>
          <wp:anchor distT="0" distB="0" distL="114300" distR="114300" simplePos="0" relativeHeight="251671040" behindDoc="0" locked="0" layoutInCell="1" allowOverlap="1" wp14:anchorId="0271BBB2" wp14:editId="603A4D44">
            <wp:simplePos x="0" y="0"/>
            <wp:positionH relativeFrom="column">
              <wp:posOffset>-6350</wp:posOffset>
            </wp:positionH>
            <wp:positionV relativeFrom="paragraph">
              <wp:posOffset>60325</wp:posOffset>
            </wp:positionV>
            <wp:extent cx="7731125" cy="4046220"/>
            <wp:effectExtent l="19050" t="0" r="3175" b="0"/>
            <wp:wrapSquare wrapText="bothSides"/>
            <wp:docPr id="306"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pic:cNvPicPr>
                      <a:picLocks noChangeAspect="1" noChangeArrowheads="1"/>
                    </pic:cNvPicPr>
                  </pic:nvPicPr>
                  <pic:blipFill>
                    <a:blip r:embed="rId88" cstate="print"/>
                    <a:srcRect l="1376" t="6741" r="5096" b="2045"/>
                    <a:stretch>
                      <a:fillRect/>
                    </a:stretch>
                  </pic:blipFill>
                  <pic:spPr bwMode="auto">
                    <a:xfrm>
                      <a:off x="0" y="0"/>
                      <a:ext cx="7731125" cy="4046220"/>
                    </a:xfrm>
                    <a:prstGeom prst="rect">
                      <a:avLst/>
                    </a:prstGeom>
                    <a:noFill/>
                    <a:ln w="9525">
                      <a:noFill/>
                      <a:miter lim="800000"/>
                      <a:headEnd/>
                      <a:tailEnd/>
                    </a:ln>
                  </pic:spPr>
                </pic:pic>
              </a:graphicData>
            </a:graphic>
          </wp:anchor>
        </w:drawing>
      </w:r>
    </w:p>
    <w:p w:rsidR="00EA3B88" w:rsidRDefault="00EA3B88" w:rsidP="00EA3B88">
      <w:pPr>
        <w:pStyle w:val="contenido"/>
        <w:rPr>
          <w:rStyle w:val="Titulo5TablasTesisCar"/>
          <w:i w:val="0"/>
        </w:rPr>
      </w:pPr>
    </w:p>
    <w:p w:rsidR="00EA3B88" w:rsidRDefault="00EA3B88" w:rsidP="00EA3B88">
      <w:pPr>
        <w:pStyle w:val="contenido"/>
        <w:rPr>
          <w:rStyle w:val="Titulo5TablasTesisCar"/>
          <w:i w:val="0"/>
        </w:rPr>
      </w:pPr>
    </w:p>
    <w:p w:rsidR="00EA3B88" w:rsidRDefault="00EA3B88" w:rsidP="00EA3B88">
      <w:pPr>
        <w:pStyle w:val="contenido"/>
        <w:rPr>
          <w:rStyle w:val="Titulo5TablasTesisCar"/>
          <w:i w:val="0"/>
        </w:rPr>
      </w:pPr>
    </w:p>
    <w:p w:rsidR="00EA3B88" w:rsidRDefault="00EA3B88" w:rsidP="00EA3B88">
      <w:pPr>
        <w:pStyle w:val="contenido"/>
        <w:rPr>
          <w:rStyle w:val="Titulo5TablasTesisCar"/>
          <w:i w:val="0"/>
        </w:rPr>
      </w:pPr>
    </w:p>
    <w:p w:rsidR="00EA3B88" w:rsidRDefault="00EA3B88" w:rsidP="00EA3B88">
      <w:pPr>
        <w:pStyle w:val="contenido"/>
        <w:rPr>
          <w:rStyle w:val="Titulo5TablasTesisCar"/>
          <w:i w:val="0"/>
        </w:rPr>
      </w:pPr>
    </w:p>
    <w:p w:rsidR="00EA3B88" w:rsidRDefault="00EA3B88" w:rsidP="00EA3B88">
      <w:pPr>
        <w:pStyle w:val="contenido"/>
        <w:rPr>
          <w:rStyle w:val="Titulo5TablasTesisCar"/>
          <w:i w:val="0"/>
        </w:rPr>
      </w:pPr>
    </w:p>
    <w:p w:rsidR="00EA3B88" w:rsidRDefault="00EA3B88" w:rsidP="00EA3B88">
      <w:pPr>
        <w:pStyle w:val="contenido"/>
        <w:rPr>
          <w:rStyle w:val="Titulo5TablasTesisCar"/>
          <w:i w:val="0"/>
        </w:rPr>
      </w:pPr>
    </w:p>
    <w:p w:rsidR="00EA3B88" w:rsidRDefault="00EA3B88" w:rsidP="00EA3B88">
      <w:pPr>
        <w:pStyle w:val="contenido"/>
        <w:rPr>
          <w:rStyle w:val="Titulo5TablasTesisCar"/>
          <w:i w:val="0"/>
        </w:rPr>
      </w:pPr>
    </w:p>
    <w:p w:rsidR="002A2507" w:rsidRDefault="002A2507" w:rsidP="002A2507">
      <w:r w:rsidRPr="00A60BB5">
        <w:rPr>
          <w:rFonts w:ascii="Arial" w:hAnsi="Arial" w:cs="Arial"/>
          <w:b/>
          <w:i/>
          <w:sz w:val="18"/>
          <w:szCs w:val="18"/>
        </w:rPr>
        <w:t xml:space="preserve">Autor: </w:t>
      </w:r>
      <w:r w:rsidRPr="00A60BB5">
        <w:rPr>
          <w:rFonts w:ascii="Arial" w:hAnsi="Arial" w:cs="Arial"/>
          <w:i/>
          <w:sz w:val="18"/>
          <w:szCs w:val="18"/>
        </w:rPr>
        <w:t>Marcia Camacho, Teresa Garzón, Jared Aguilar</w:t>
      </w:r>
    </w:p>
    <w:p w:rsidR="00E2666D" w:rsidRPr="002A2507" w:rsidRDefault="00E2666D" w:rsidP="00E2666D">
      <w:pPr>
        <w:pStyle w:val="contenido"/>
        <w:rPr>
          <w:lang w:eastAsia="en-US"/>
        </w:rPr>
        <w:sectPr w:rsidR="00E2666D" w:rsidRPr="002A2507" w:rsidSect="00E72715">
          <w:headerReference w:type="first" r:id="rId89"/>
          <w:footerReference w:type="first" r:id="rId90"/>
          <w:pgSz w:w="16838" w:h="11906" w:orient="landscape" w:code="9"/>
          <w:pgMar w:top="2268" w:right="1361" w:bottom="2268" w:left="2268" w:header="1134" w:footer="709" w:gutter="0"/>
          <w:cols w:space="708"/>
          <w:titlePg/>
          <w:docGrid w:linePitch="360"/>
        </w:sectPr>
      </w:pPr>
    </w:p>
    <w:p w:rsidR="00E67F9E" w:rsidRDefault="002F1D8C" w:rsidP="00E67F9E">
      <w:pPr>
        <w:pStyle w:val="Titulo5TablasTesis"/>
        <w:ind w:left="0"/>
      </w:pPr>
      <w:r>
        <w:lastRenderedPageBreak/>
        <w:t xml:space="preserve">           </w:t>
      </w:r>
      <w:bookmarkStart w:id="399" w:name="_Toc296905640"/>
      <w:r>
        <w:t>Tabla 3.30: Formato de Descripción de Funciones.</w:t>
      </w:r>
      <w:bookmarkEnd w:id="399"/>
    </w:p>
    <w:p w:rsidR="000D7ADD" w:rsidRDefault="009D079D" w:rsidP="000D7ADD">
      <w:pPr>
        <w:pStyle w:val="contenido"/>
        <w:jc w:val="center"/>
      </w:pPr>
      <w:r>
        <w:rPr>
          <w:noProof/>
          <w:lang w:val="es-ES" w:eastAsia="es-ES"/>
        </w:rPr>
        <w:drawing>
          <wp:inline distT="0" distB="0" distL="0" distR="0" wp14:anchorId="37B30CFC" wp14:editId="6B0603E0">
            <wp:extent cx="4907915" cy="6771005"/>
            <wp:effectExtent l="19050" t="0" r="6985" b="0"/>
            <wp:docPr id="123"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
                    <pic:cNvPicPr>
                      <a:picLocks noChangeAspect="1" noChangeArrowheads="1"/>
                    </pic:cNvPicPr>
                  </pic:nvPicPr>
                  <pic:blipFill>
                    <a:blip r:embed="rId91" cstate="print"/>
                    <a:srcRect l="3036" t="1357" r="3764" b="1357"/>
                    <a:stretch>
                      <a:fillRect/>
                    </a:stretch>
                  </pic:blipFill>
                  <pic:spPr bwMode="auto">
                    <a:xfrm>
                      <a:off x="0" y="0"/>
                      <a:ext cx="4907915" cy="6771005"/>
                    </a:xfrm>
                    <a:prstGeom prst="rect">
                      <a:avLst/>
                    </a:prstGeom>
                    <a:noFill/>
                    <a:ln w="9525">
                      <a:noFill/>
                      <a:miter lim="800000"/>
                      <a:headEnd/>
                      <a:tailEnd/>
                    </a:ln>
                  </pic:spPr>
                </pic:pic>
              </a:graphicData>
            </a:graphic>
          </wp:inline>
        </w:drawing>
      </w:r>
      <w:r w:rsidR="000D7ADD" w:rsidRPr="00A60BB5">
        <w:rPr>
          <w:rFonts w:cs="Arial"/>
          <w:b/>
          <w:i/>
          <w:sz w:val="18"/>
          <w:szCs w:val="18"/>
        </w:rPr>
        <w:t xml:space="preserve">Autor: </w:t>
      </w:r>
      <w:r w:rsidR="000D7ADD" w:rsidRPr="00A60BB5">
        <w:rPr>
          <w:rFonts w:cs="Arial"/>
          <w:i/>
          <w:sz w:val="18"/>
          <w:szCs w:val="18"/>
        </w:rPr>
        <w:t>Marcia Camacho, Teresa Garzón, Jared Aguilar</w:t>
      </w:r>
    </w:p>
    <w:p w:rsidR="000D7ADD" w:rsidRDefault="000D7ADD" w:rsidP="00260E85">
      <w:pPr>
        <w:pStyle w:val="Titulo5TablasTesis"/>
        <w:ind w:left="0"/>
      </w:pPr>
      <w:bookmarkStart w:id="400" w:name="_Toc296905641"/>
    </w:p>
    <w:p w:rsidR="000D7ADD" w:rsidRDefault="000D7ADD" w:rsidP="00260E85">
      <w:pPr>
        <w:pStyle w:val="Titulo5TablasTesis"/>
        <w:ind w:left="0"/>
      </w:pPr>
    </w:p>
    <w:p w:rsidR="00E2666D" w:rsidRDefault="002F1D8C" w:rsidP="000D7ADD">
      <w:pPr>
        <w:pStyle w:val="Titulo5TablasTesis"/>
        <w:ind w:left="0"/>
        <w:rPr>
          <w:lang w:val="es-ES"/>
        </w:rPr>
      </w:pPr>
      <w:r>
        <w:lastRenderedPageBreak/>
        <w:t>Tabla 3.31: Formato de Evaluación de Competencia del Personal</w:t>
      </w:r>
      <w:bookmarkEnd w:id="400"/>
      <w:r w:rsidR="009D079D">
        <w:rPr>
          <w:noProof/>
          <w:lang w:val="es-ES" w:eastAsia="es-ES"/>
        </w:rPr>
        <w:drawing>
          <wp:inline distT="0" distB="0" distL="0" distR="0" wp14:anchorId="60CF8A88" wp14:editId="15025B4D">
            <wp:extent cx="4711065" cy="7488555"/>
            <wp:effectExtent l="19050" t="0" r="0" b="0"/>
            <wp:docPr id="12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4"/>
                    <pic:cNvPicPr>
                      <a:picLocks noChangeAspect="1" noChangeArrowheads="1"/>
                    </pic:cNvPicPr>
                  </pic:nvPicPr>
                  <pic:blipFill>
                    <a:blip r:embed="rId92" cstate="print"/>
                    <a:srcRect l="2037" t="1338" r="8163" b="1271"/>
                    <a:stretch>
                      <a:fillRect/>
                    </a:stretch>
                  </pic:blipFill>
                  <pic:spPr bwMode="auto">
                    <a:xfrm>
                      <a:off x="0" y="0"/>
                      <a:ext cx="4711065" cy="7488555"/>
                    </a:xfrm>
                    <a:prstGeom prst="rect">
                      <a:avLst/>
                    </a:prstGeom>
                    <a:noFill/>
                    <a:ln w="9525">
                      <a:noFill/>
                      <a:miter lim="800000"/>
                      <a:headEnd/>
                      <a:tailEnd/>
                    </a:ln>
                  </pic:spPr>
                </pic:pic>
              </a:graphicData>
            </a:graphic>
          </wp:inline>
        </w:drawing>
      </w:r>
    </w:p>
    <w:p w:rsidR="000D7ADD" w:rsidRDefault="000D7ADD" w:rsidP="000D7ADD">
      <w:bookmarkStart w:id="401" w:name="_Toc296905900"/>
      <w:r>
        <w:rPr>
          <w:rFonts w:ascii="Arial" w:hAnsi="Arial" w:cs="Arial"/>
          <w:b/>
          <w:i/>
          <w:sz w:val="18"/>
          <w:szCs w:val="18"/>
        </w:rPr>
        <w:t xml:space="preserve">         </w:t>
      </w:r>
      <w:r w:rsidRPr="00A60BB5">
        <w:rPr>
          <w:rFonts w:ascii="Arial" w:hAnsi="Arial" w:cs="Arial"/>
          <w:b/>
          <w:i/>
          <w:sz w:val="18"/>
          <w:szCs w:val="18"/>
        </w:rPr>
        <w:t xml:space="preserve">Autor: </w:t>
      </w:r>
      <w:r w:rsidRPr="00A60BB5">
        <w:rPr>
          <w:rFonts w:ascii="Arial" w:hAnsi="Arial" w:cs="Arial"/>
          <w:i/>
          <w:sz w:val="18"/>
          <w:szCs w:val="18"/>
        </w:rPr>
        <w:t>Marcia Camacho, Teresa Garzón, Jared Aguilar</w:t>
      </w:r>
    </w:p>
    <w:p w:rsidR="00057CF5" w:rsidRPr="00443C3A" w:rsidRDefault="00057CF5" w:rsidP="000A1093">
      <w:pPr>
        <w:pStyle w:val="Titulo4Tesis"/>
        <w:numPr>
          <w:ilvl w:val="2"/>
          <w:numId w:val="13"/>
        </w:numPr>
        <w:ind w:left="1582" w:hanging="505"/>
        <w:rPr>
          <w:lang w:val="es-ES"/>
        </w:rPr>
      </w:pPr>
      <w:bookmarkStart w:id="402" w:name="_Toc310172959"/>
      <w:r w:rsidRPr="00443C3A">
        <w:rPr>
          <w:lang w:val="es-ES"/>
        </w:rPr>
        <w:lastRenderedPageBreak/>
        <w:t>Tablero de Control</w:t>
      </w:r>
      <w:bookmarkEnd w:id="401"/>
      <w:bookmarkEnd w:id="402"/>
    </w:p>
    <w:p w:rsidR="00826EFB" w:rsidRDefault="00826EFB" w:rsidP="000D7ADD">
      <w:pPr>
        <w:pStyle w:val="contenido"/>
        <w:spacing w:before="0" w:beforeAutospacing="0" w:after="0" w:afterAutospacing="0"/>
        <w:ind w:left="1701"/>
        <w:rPr>
          <w:lang w:val="es-ES_tradnl"/>
        </w:rPr>
      </w:pPr>
      <w:r>
        <w:rPr>
          <w:lang w:val="es-ES_tradnl"/>
        </w:rPr>
        <w:t xml:space="preserve">El tablero de control es una herramienta que agrupa los indicadores y muestra sus resultados en un determinado periodo de tiempo. </w:t>
      </w:r>
    </w:p>
    <w:p w:rsidR="00826EFB" w:rsidRDefault="00826EFB" w:rsidP="000D7ADD">
      <w:pPr>
        <w:pStyle w:val="contenido"/>
        <w:spacing w:before="0" w:beforeAutospacing="0" w:after="0" w:afterAutospacing="0"/>
        <w:ind w:left="1645"/>
        <w:rPr>
          <w:lang w:val="es-ES_tradnl"/>
        </w:rPr>
      </w:pPr>
    </w:p>
    <w:p w:rsidR="00826EFB" w:rsidRDefault="00826EFB" w:rsidP="000D7ADD">
      <w:pPr>
        <w:pStyle w:val="contenido"/>
        <w:spacing w:before="0" w:beforeAutospacing="0" w:after="0" w:afterAutospacing="0"/>
        <w:ind w:left="1701"/>
        <w:rPr>
          <w:lang w:val="es-ES_tradnl"/>
        </w:rPr>
      </w:pPr>
      <w:r>
        <w:rPr>
          <w:lang w:val="es-ES_tradnl"/>
        </w:rPr>
        <w:t>Es una herramienta visual porque los resultados se presentan con los colores del semáforo:</w:t>
      </w:r>
    </w:p>
    <w:p w:rsidR="00826EFB" w:rsidRDefault="00A30B86" w:rsidP="00826EFB">
      <w:pPr>
        <w:pStyle w:val="contenido"/>
        <w:spacing w:before="0" w:beforeAutospacing="0" w:after="0" w:afterAutospacing="0"/>
        <w:ind w:left="1418"/>
        <w:rPr>
          <w:lang w:val="es-ES_tradnl"/>
        </w:rPr>
      </w:pPr>
      <w:r>
        <w:rPr>
          <w:noProof/>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212" type="#_x0000_t93" style="position:absolute;left:0;text-align:left;margin-left:197.2pt;margin-top:47pt;width:55.05pt;height:38.1pt;z-index:251638272" fillcolor="#92cddc"/>
        </w:pict>
      </w:r>
      <w:r>
        <w:rPr>
          <w:noProof/>
        </w:rPr>
        <w:pict>
          <v:shape id="_x0000_s1213" type="#_x0000_t93" style="position:absolute;left:0;text-align:left;margin-left:197.2pt;margin-top:118.3pt;width:55.05pt;height:38.1pt;z-index:251639296" fillcolor="#92cddc"/>
        </w:pict>
      </w:r>
      <w:r>
        <w:rPr>
          <w:noProof/>
        </w:rPr>
        <w:pict>
          <v:shape id="_x0000_s1214" type="#_x0000_t93" style="position:absolute;left:0;text-align:left;margin-left:197.2pt;margin-top:191.35pt;width:55.05pt;height:38.1pt;z-index:251640320" fillcolor="#92cddc"/>
        </w:pict>
      </w:r>
      <w:r>
        <w:rPr>
          <w:noProof/>
        </w:rPr>
        <w:pict>
          <v:shape id="_x0000_s1210" type="#_x0000_t202" style="position:absolute;left:0;text-align:left;margin-left:259.3pt;margin-top:98.85pt;width:156.7pt;height:66.7pt;z-index:251636224" fillcolor="yellow" strokeweight=".25pt">
            <v:textbox style="mso-next-textbox:#_x0000_s1210">
              <w:txbxContent>
                <w:p w:rsidR="000E36A1" w:rsidRPr="00200978" w:rsidRDefault="000E36A1" w:rsidP="00200978">
                  <w:pPr>
                    <w:shd w:val="clear" w:color="auto" w:fill="FFFF00"/>
                    <w:jc w:val="both"/>
                    <w:rPr>
                      <w:rFonts w:ascii="Arial" w:hAnsi="Arial" w:cs="Arial"/>
                      <w:sz w:val="24"/>
                    </w:rPr>
                  </w:pPr>
                  <w:r w:rsidRPr="00200978">
                    <w:rPr>
                      <w:rFonts w:ascii="Arial" w:hAnsi="Arial" w:cs="Arial"/>
                      <w:b/>
                      <w:sz w:val="24"/>
                    </w:rPr>
                    <w:t xml:space="preserve">Amarillo </w:t>
                  </w:r>
                  <w:r w:rsidRPr="00200978">
                    <w:rPr>
                      <w:rFonts w:ascii="Arial" w:hAnsi="Arial" w:cs="Arial"/>
                      <w:sz w:val="24"/>
                    </w:rPr>
                    <w:t xml:space="preserve">representa los resultados aceptables o conformes, dentro de lo esperado. </w:t>
                  </w:r>
                </w:p>
              </w:txbxContent>
            </v:textbox>
          </v:shape>
        </w:pict>
      </w:r>
      <w:r>
        <w:rPr>
          <w:noProof/>
        </w:rPr>
        <w:pict>
          <v:shape id="_x0000_s1211" type="#_x0000_t202" style="position:absolute;left:0;text-align:left;margin-left:259.3pt;margin-top:181.45pt;width:156.7pt;height:1in;z-index:251637248" fillcolor="lime" strokeweight=".25pt">
            <v:textbox style="mso-next-textbox:#_x0000_s1211">
              <w:txbxContent>
                <w:p w:rsidR="000E36A1" w:rsidRPr="00200978" w:rsidRDefault="000E36A1" w:rsidP="00200978">
                  <w:pPr>
                    <w:shd w:val="clear" w:color="auto" w:fill="00FF00"/>
                    <w:jc w:val="both"/>
                    <w:rPr>
                      <w:rFonts w:ascii="Arial" w:hAnsi="Arial" w:cs="Arial"/>
                      <w:b/>
                      <w:sz w:val="24"/>
                    </w:rPr>
                  </w:pPr>
                  <w:r>
                    <w:rPr>
                      <w:rFonts w:ascii="Arial" w:hAnsi="Arial" w:cs="Arial"/>
                      <w:b/>
                      <w:sz w:val="24"/>
                    </w:rPr>
                    <w:t xml:space="preserve">Verde </w:t>
                  </w:r>
                  <w:r w:rsidRPr="00200978">
                    <w:rPr>
                      <w:rFonts w:ascii="Arial" w:hAnsi="Arial" w:cs="Arial"/>
                      <w:sz w:val="24"/>
                    </w:rPr>
                    <w:t>representa los resultados excepcionales los que alcanzan la meta o la</w:t>
                  </w:r>
                  <w:r>
                    <w:rPr>
                      <w:rFonts w:ascii="Arial" w:hAnsi="Arial" w:cs="Arial"/>
                      <w:b/>
                      <w:sz w:val="24"/>
                    </w:rPr>
                    <w:t xml:space="preserve"> </w:t>
                  </w:r>
                  <w:r w:rsidRPr="00200978">
                    <w:rPr>
                      <w:rFonts w:ascii="Arial" w:hAnsi="Arial" w:cs="Arial"/>
                      <w:sz w:val="24"/>
                    </w:rPr>
                    <w:t>superan.</w:t>
                  </w:r>
                </w:p>
              </w:txbxContent>
            </v:textbox>
          </v:shape>
        </w:pict>
      </w:r>
      <w:r>
        <w:rPr>
          <w:noProof/>
        </w:rPr>
        <w:pict>
          <v:shape id="_x0000_s1209" type="#_x0000_t202" style="position:absolute;left:0;text-align:left;margin-left:259.3pt;margin-top:25.8pt;width:156.7pt;height:59.3pt;z-index:251635200" fillcolor="red" strokeweight=".25pt">
            <v:textbox style="mso-next-textbox:#_x0000_s1209">
              <w:txbxContent>
                <w:p w:rsidR="000E36A1" w:rsidRPr="00A9214E" w:rsidRDefault="000E36A1" w:rsidP="00200978">
                  <w:pPr>
                    <w:jc w:val="both"/>
                    <w:rPr>
                      <w:rFonts w:ascii="Arial" w:hAnsi="Arial" w:cs="Arial"/>
                      <w:color w:val="FFFFFF"/>
                      <w:sz w:val="24"/>
                    </w:rPr>
                  </w:pPr>
                  <w:r w:rsidRPr="00A9214E">
                    <w:rPr>
                      <w:rFonts w:ascii="Arial" w:hAnsi="Arial" w:cs="Arial"/>
                      <w:b/>
                      <w:color w:val="FFFFFF"/>
                      <w:sz w:val="24"/>
                    </w:rPr>
                    <w:t xml:space="preserve">Rojo </w:t>
                  </w:r>
                  <w:r w:rsidRPr="00A9214E">
                    <w:rPr>
                      <w:rFonts w:ascii="Arial" w:hAnsi="Arial" w:cs="Arial"/>
                      <w:color w:val="FFFFFF"/>
                      <w:sz w:val="24"/>
                    </w:rPr>
                    <w:t>representa los resultados inaceptables o no conformes.</w:t>
                  </w:r>
                </w:p>
              </w:txbxContent>
            </v:textbox>
          </v:shape>
        </w:pict>
      </w:r>
      <w:r w:rsidR="009D079D">
        <w:rPr>
          <w:noProof/>
          <w:lang w:val="es-ES" w:eastAsia="es-ES"/>
        </w:rPr>
        <w:drawing>
          <wp:inline distT="0" distB="0" distL="0" distR="0" wp14:anchorId="16754EED" wp14:editId="2D61852F">
            <wp:extent cx="1631950" cy="3449320"/>
            <wp:effectExtent l="19050" t="0" r="6350" b="0"/>
            <wp:docPr id="125" name="4 Imagen" descr="semáf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semáforo.jpg"/>
                    <pic:cNvPicPr>
                      <a:picLocks noChangeAspect="1" noChangeArrowheads="1"/>
                    </pic:cNvPicPr>
                  </pic:nvPicPr>
                  <pic:blipFill>
                    <a:blip r:embed="rId93" cstate="print"/>
                    <a:srcRect/>
                    <a:stretch>
                      <a:fillRect/>
                    </a:stretch>
                  </pic:blipFill>
                  <pic:spPr bwMode="auto">
                    <a:xfrm>
                      <a:off x="0" y="0"/>
                      <a:ext cx="1631950" cy="3449320"/>
                    </a:xfrm>
                    <a:prstGeom prst="rect">
                      <a:avLst/>
                    </a:prstGeom>
                    <a:noFill/>
                    <a:ln w="9525">
                      <a:noFill/>
                      <a:miter lim="800000"/>
                      <a:headEnd/>
                      <a:tailEnd/>
                    </a:ln>
                  </pic:spPr>
                </pic:pic>
              </a:graphicData>
            </a:graphic>
          </wp:inline>
        </w:drawing>
      </w:r>
    </w:p>
    <w:p w:rsidR="00B11625" w:rsidRDefault="00B11625" w:rsidP="00747503">
      <w:pPr>
        <w:pStyle w:val="contenido"/>
        <w:spacing w:before="0" w:beforeAutospacing="0" w:after="0" w:afterAutospacing="0"/>
        <w:ind w:left="1418"/>
        <w:rPr>
          <w:lang w:val="es-ES_tradnl"/>
        </w:rPr>
      </w:pPr>
    </w:p>
    <w:p w:rsidR="008626AE" w:rsidRDefault="008626AE" w:rsidP="00C64F68">
      <w:pPr>
        <w:pStyle w:val="contenido"/>
        <w:spacing w:before="0" w:beforeAutospacing="0" w:after="0" w:afterAutospacing="0"/>
        <w:ind w:left="1474"/>
        <w:rPr>
          <w:lang w:val="es-ES_tradnl"/>
        </w:rPr>
      </w:pPr>
    </w:p>
    <w:p w:rsidR="008626AE" w:rsidRDefault="008626AE" w:rsidP="00C64F68">
      <w:pPr>
        <w:pStyle w:val="contenido"/>
        <w:spacing w:before="0" w:beforeAutospacing="0" w:after="0" w:afterAutospacing="0"/>
        <w:ind w:left="1474"/>
        <w:rPr>
          <w:lang w:val="es-ES_tradnl"/>
        </w:rPr>
      </w:pPr>
    </w:p>
    <w:p w:rsidR="008626AE" w:rsidRDefault="008626AE" w:rsidP="00C64F68">
      <w:pPr>
        <w:pStyle w:val="contenido"/>
        <w:spacing w:before="0" w:beforeAutospacing="0" w:after="0" w:afterAutospacing="0"/>
        <w:ind w:left="1474"/>
        <w:rPr>
          <w:lang w:val="es-ES_tradnl"/>
        </w:rPr>
      </w:pPr>
    </w:p>
    <w:p w:rsidR="00747503" w:rsidRDefault="000F5CBE" w:rsidP="00C64F68">
      <w:pPr>
        <w:pStyle w:val="contenido"/>
        <w:spacing w:before="0" w:beforeAutospacing="0" w:after="0" w:afterAutospacing="0"/>
        <w:ind w:left="1474"/>
        <w:rPr>
          <w:lang w:val="es-ES_tradnl"/>
        </w:rPr>
      </w:pPr>
      <w:r>
        <w:rPr>
          <w:lang w:val="es-ES_tradnl"/>
        </w:rPr>
        <w:lastRenderedPageBreak/>
        <w:t>Esta metodología permite a la Gerencia identificar rápidamente los resultados inaceptables y tomar acciones correctivas oportunamente.</w:t>
      </w:r>
    </w:p>
    <w:p w:rsidR="00B11625" w:rsidRDefault="00B11625" w:rsidP="00C64F68">
      <w:pPr>
        <w:pStyle w:val="contenido"/>
        <w:spacing w:before="0" w:beforeAutospacing="0" w:after="0" w:afterAutospacing="0"/>
        <w:ind w:left="1474"/>
        <w:rPr>
          <w:lang w:val="es-ES_tradnl"/>
        </w:rPr>
      </w:pPr>
    </w:p>
    <w:p w:rsidR="003C41B8" w:rsidRDefault="003C41B8" w:rsidP="00C64F68">
      <w:pPr>
        <w:pStyle w:val="contenido"/>
        <w:spacing w:before="0" w:beforeAutospacing="0" w:after="0" w:afterAutospacing="0"/>
        <w:ind w:left="1474"/>
        <w:rPr>
          <w:lang w:val="es-ES_tradnl"/>
        </w:rPr>
      </w:pPr>
      <w:r w:rsidRPr="003C41B8">
        <w:rPr>
          <w:lang w:val="es-ES_tradnl"/>
        </w:rPr>
        <w:t>E</w:t>
      </w:r>
      <w:r>
        <w:rPr>
          <w:lang w:val="es-ES_tradnl"/>
        </w:rPr>
        <w:t>n l</w:t>
      </w:r>
      <w:r w:rsidRPr="003C41B8">
        <w:rPr>
          <w:lang w:val="es-ES_tradnl"/>
        </w:rPr>
        <w:t>a</w:t>
      </w:r>
      <w:r w:rsidR="00C64F68">
        <w:rPr>
          <w:lang w:val="es-ES_tradnl"/>
        </w:rPr>
        <w:t xml:space="preserve"> tabla 3.32</w:t>
      </w:r>
      <w:r>
        <w:rPr>
          <w:lang w:val="es-ES_tradnl"/>
        </w:rPr>
        <w:t xml:space="preserve"> se muestra el tablero de control de la perspectiva financiera con los resultados obtenidos hasta el mes de diciembre 2010.</w:t>
      </w:r>
    </w:p>
    <w:p w:rsidR="003C41B8" w:rsidRDefault="003C41B8" w:rsidP="00C64F68">
      <w:pPr>
        <w:pStyle w:val="contenido"/>
        <w:spacing w:before="0" w:beforeAutospacing="0" w:after="0" w:afterAutospacing="0"/>
        <w:ind w:left="1474"/>
        <w:rPr>
          <w:lang w:val="es-ES_tradnl"/>
        </w:rPr>
      </w:pPr>
    </w:p>
    <w:p w:rsidR="003C41B8" w:rsidRDefault="003C41B8" w:rsidP="00C64F68">
      <w:pPr>
        <w:pStyle w:val="contenido"/>
        <w:spacing w:before="0" w:beforeAutospacing="0" w:after="0" w:afterAutospacing="0"/>
        <w:ind w:left="1474"/>
        <w:rPr>
          <w:lang w:val="es-ES_tradnl"/>
        </w:rPr>
      </w:pPr>
      <w:r>
        <w:rPr>
          <w:lang w:val="es-ES_tradnl"/>
        </w:rPr>
        <w:t>Dado que la empresa es adquirida formalmente en el mes de Mayo 2010 los datos</w:t>
      </w:r>
      <w:r w:rsidR="002A56AC">
        <w:rPr>
          <w:lang w:val="es-ES_tradnl"/>
        </w:rPr>
        <w:t xml:space="preserve"> recopilados </w:t>
      </w:r>
      <w:r>
        <w:rPr>
          <w:lang w:val="es-ES_tradnl"/>
        </w:rPr>
        <w:t xml:space="preserve">de los indicadores de los meses de Enero hasta Abril </w:t>
      </w:r>
      <w:r w:rsidR="002A56AC">
        <w:rPr>
          <w:lang w:val="es-ES_tradnl"/>
        </w:rPr>
        <w:t xml:space="preserve">del 2010 </w:t>
      </w:r>
      <w:r>
        <w:rPr>
          <w:lang w:val="es-ES_tradnl"/>
        </w:rPr>
        <w:t>son resultado de la administración anterior.</w:t>
      </w:r>
    </w:p>
    <w:p w:rsidR="003C41B8" w:rsidRDefault="003C41B8" w:rsidP="003C41B8">
      <w:pPr>
        <w:pStyle w:val="contenido"/>
        <w:spacing w:before="0" w:beforeAutospacing="0" w:after="0" w:afterAutospacing="0"/>
        <w:ind w:left="1418"/>
        <w:rPr>
          <w:lang w:val="es-ES_tradnl"/>
        </w:rPr>
      </w:pPr>
    </w:p>
    <w:p w:rsidR="003C41B8" w:rsidRDefault="003C41B8" w:rsidP="003C41B8">
      <w:pPr>
        <w:pStyle w:val="contenido"/>
        <w:spacing w:before="0" w:beforeAutospacing="0" w:after="0" w:afterAutospacing="0"/>
        <w:ind w:left="1418"/>
        <w:rPr>
          <w:lang w:val="es-ES_tradnl"/>
        </w:rPr>
      </w:pPr>
    </w:p>
    <w:p w:rsidR="003C41B8" w:rsidRPr="003C41B8" w:rsidRDefault="003C41B8" w:rsidP="003C41B8">
      <w:pPr>
        <w:pStyle w:val="contenido"/>
        <w:spacing w:before="0" w:beforeAutospacing="0" w:after="0" w:afterAutospacing="0"/>
        <w:ind w:left="1418"/>
        <w:rPr>
          <w:lang w:val="es-ES_tradnl"/>
        </w:rPr>
        <w:sectPr w:rsidR="003C41B8" w:rsidRPr="003C41B8" w:rsidSect="00E72715">
          <w:pgSz w:w="11906" w:h="16838" w:code="9"/>
          <w:pgMar w:top="2268" w:right="1361" w:bottom="2268" w:left="2268" w:header="1134" w:footer="709" w:gutter="0"/>
          <w:cols w:space="708"/>
          <w:docGrid w:linePitch="360"/>
        </w:sectPr>
      </w:pPr>
    </w:p>
    <w:p w:rsidR="00411E47" w:rsidRDefault="00411E47" w:rsidP="00443C3A">
      <w:pPr>
        <w:pStyle w:val="Titulo5TablasTesis"/>
        <w:rPr>
          <w:rFonts w:cs="Arial"/>
          <w:sz w:val="24"/>
          <w:szCs w:val="24"/>
          <w:lang w:val="es-ES_tradnl"/>
        </w:rPr>
      </w:pPr>
      <w:bookmarkStart w:id="403" w:name="_Toc296905642"/>
      <w:r>
        <w:lastRenderedPageBreak/>
        <w:t>Tabla 3.</w:t>
      </w:r>
      <w:r w:rsidR="008D1E62">
        <w:t>3</w:t>
      </w:r>
      <w:r w:rsidR="00C64F68">
        <w:t xml:space="preserve">2: </w:t>
      </w:r>
      <w:r>
        <w:rPr>
          <w:rFonts w:cs="Arial"/>
        </w:rPr>
        <w:t>Tablero de control</w:t>
      </w:r>
      <w:r w:rsidR="00C64F68">
        <w:rPr>
          <w:rFonts w:cs="Arial"/>
        </w:rPr>
        <w:t xml:space="preserve"> </w:t>
      </w:r>
      <w:r w:rsidRPr="00157BC4">
        <w:rPr>
          <w:rFonts w:cs="Arial"/>
          <w:i/>
        </w:rPr>
        <w:t>“</w:t>
      </w:r>
      <w:r>
        <w:rPr>
          <w:rFonts w:cs="Arial"/>
          <w:i/>
        </w:rPr>
        <w:t>Perspectiva Financiera”</w:t>
      </w:r>
      <w:bookmarkEnd w:id="403"/>
    </w:p>
    <w:tbl>
      <w:tblPr>
        <w:tblW w:w="13165" w:type="dxa"/>
        <w:tblLayout w:type="fixed"/>
        <w:tblCellMar>
          <w:left w:w="70" w:type="dxa"/>
          <w:right w:w="70" w:type="dxa"/>
        </w:tblCellMar>
        <w:tblLook w:val="04A0" w:firstRow="1" w:lastRow="0" w:firstColumn="1" w:lastColumn="0" w:noHBand="0" w:noVBand="1"/>
      </w:tblPr>
      <w:tblGrid>
        <w:gridCol w:w="891"/>
        <w:gridCol w:w="960"/>
        <w:gridCol w:w="825"/>
        <w:gridCol w:w="960"/>
        <w:gridCol w:w="824"/>
        <w:gridCol w:w="412"/>
        <w:gridCol w:w="478"/>
        <w:gridCol w:w="408"/>
        <w:gridCol w:w="429"/>
        <w:gridCol w:w="357"/>
        <w:gridCol w:w="756"/>
        <w:gridCol w:w="471"/>
        <w:gridCol w:w="476"/>
        <w:gridCol w:w="136"/>
        <w:gridCol w:w="363"/>
        <w:gridCol w:w="113"/>
        <w:gridCol w:w="363"/>
        <w:gridCol w:w="62"/>
        <w:gridCol w:w="357"/>
        <w:gridCol w:w="68"/>
        <w:gridCol w:w="409"/>
        <w:gridCol w:w="476"/>
        <w:gridCol w:w="476"/>
        <w:gridCol w:w="419"/>
        <w:gridCol w:w="419"/>
        <w:gridCol w:w="419"/>
        <w:gridCol w:w="419"/>
        <w:gridCol w:w="419"/>
      </w:tblGrid>
      <w:tr w:rsidR="007856EA" w:rsidRPr="007856EA" w:rsidTr="00A46F39">
        <w:trPr>
          <w:trHeight w:val="313"/>
        </w:trPr>
        <w:tc>
          <w:tcPr>
            <w:tcW w:w="891" w:type="dxa"/>
            <w:tcBorders>
              <w:top w:val="nil"/>
              <w:left w:val="nil"/>
              <w:bottom w:val="nil"/>
              <w:right w:val="nil"/>
            </w:tcBorders>
            <w:shd w:val="clear" w:color="auto" w:fill="auto"/>
            <w:noWrap/>
            <w:vAlign w:val="bottom"/>
            <w:hideMark/>
          </w:tcPr>
          <w:p w:rsidR="00DD2F33" w:rsidRPr="007856EA" w:rsidRDefault="00DD2F33" w:rsidP="00DD2F33">
            <w:pPr>
              <w:spacing w:after="0" w:line="240" w:lineRule="auto"/>
              <w:jc w:val="center"/>
              <w:rPr>
                <w:rFonts w:eastAsia="Times New Roman" w:cs="Calibri"/>
                <w:sz w:val="13"/>
                <w:szCs w:val="13"/>
                <w:lang w:eastAsia="es-EC"/>
              </w:rPr>
            </w:pPr>
          </w:p>
        </w:tc>
        <w:tc>
          <w:tcPr>
            <w:tcW w:w="960" w:type="dxa"/>
            <w:tcBorders>
              <w:top w:val="nil"/>
              <w:left w:val="nil"/>
              <w:bottom w:val="nil"/>
              <w:right w:val="nil"/>
            </w:tcBorders>
            <w:shd w:val="clear" w:color="auto" w:fill="auto"/>
            <w:noWrap/>
            <w:vAlign w:val="bottom"/>
            <w:hideMark/>
          </w:tcPr>
          <w:p w:rsidR="00DD2F33" w:rsidRPr="007856EA" w:rsidRDefault="00DD2F33" w:rsidP="00DD2F33">
            <w:pPr>
              <w:spacing w:after="0" w:line="240" w:lineRule="auto"/>
              <w:jc w:val="center"/>
              <w:rPr>
                <w:rFonts w:eastAsia="Times New Roman" w:cs="Calibri"/>
                <w:sz w:val="13"/>
                <w:szCs w:val="13"/>
                <w:lang w:eastAsia="es-EC"/>
              </w:rPr>
            </w:pPr>
          </w:p>
        </w:tc>
        <w:tc>
          <w:tcPr>
            <w:tcW w:w="825" w:type="dxa"/>
            <w:tcBorders>
              <w:top w:val="nil"/>
              <w:left w:val="nil"/>
              <w:bottom w:val="nil"/>
              <w:right w:val="nil"/>
            </w:tcBorders>
            <w:shd w:val="clear" w:color="auto" w:fill="auto"/>
            <w:noWrap/>
            <w:vAlign w:val="bottom"/>
            <w:hideMark/>
          </w:tcPr>
          <w:p w:rsidR="00DD2F33" w:rsidRPr="007856EA" w:rsidRDefault="00DD2F33" w:rsidP="00DD2F33">
            <w:pPr>
              <w:spacing w:after="0" w:line="240" w:lineRule="auto"/>
              <w:jc w:val="center"/>
              <w:rPr>
                <w:rFonts w:eastAsia="Times New Roman" w:cs="Calibri"/>
                <w:sz w:val="13"/>
                <w:szCs w:val="13"/>
                <w:lang w:eastAsia="es-EC"/>
              </w:rPr>
            </w:pPr>
          </w:p>
        </w:tc>
        <w:tc>
          <w:tcPr>
            <w:tcW w:w="960" w:type="dxa"/>
            <w:tcBorders>
              <w:top w:val="nil"/>
              <w:left w:val="nil"/>
              <w:bottom w:val="nil"/>
              <w:right w:val="nil"/>
            </w:tcBorders>
            <w:shd w:val="clear" w:color="auto" w:fill="auto"/>
            <w:noWrap/>
            <w:vAlign w:val="bottom"/>
            <w:hideMark/>
          </w:tcPr>
          <w:p w:rsidR="00DD2F33" w:rsidRPr="007856EA" w:rsidRDefault="00DD2F33" w:rsidP="00DD2F33">
            <w:pPr>
              <w:spacing w:after="0" w:line="240" w:lineRule="auto"/>
              <w:rPr>
                <w:rFonts w:eastAsia="Times New Roman" w:cs="Calibri"/>
                <w:b/>
                <w:bCs/>
                <w:sz w:val="13"/>
                <w:szCs w:val="13"/>
                <w:lang w:eastAsia="es-EC"/>
              </w:rPr>
            </w:pPr>
          </w:p>
        </w:tc>
        <w:tc>
          <w:tcPr>
            <w:tcW w:w="824" w:type="dxa"/>
            <w:tcBorders>
              <w:top w:val="nil"/>
              <w:left w:val="nil"/>
              <w:bottom w:val="nil"/>
              <w:right w:val="nil"/>
            </w:tcBorders>
            <w:shd w:val="clear" w:color="auto" w:fill="auto"/>
            <w:noWrap/>
            <w:vAlign w:val="bottom"/>
            <w:hideMark/>
          </w:tcPr>
          <w:p w:rsidR="00DD2F33" w:rsidRPr="007856EA" w:rsidRDefault="00DD2F33" w:rsidP="00DD2F33">
            <w:pPr>
              <w:spacing w:after="0" w:line="240" w:lineRule="auto"/>
              <w:jc w:val="center"/>
              <w:rPr>
                <w:rFonts w:eastAsia="Times New Roman" w:cs="Calibri"/>
                <w:sz w:val="13"/>
                <w:szCs w:val="13"/>
                <w:lang w:eastAsia="es-EC"/>
              </w:rPr>
            </w:pPr>
          </w:p>
        </w:tc>
        <w:tc>
          <w:tcPr>
            <w:tcW w:w="412" w:type="dxa"/>
            <w:tcBorders>
              <w:top w:val="nil"/>
              <w:left w:val="nil"/>
              <w:bottom w:val="nil"/>
              <w:right w:val="nil"/>
            </w:tcBorders>
            <w:shd w:val="clear" w:color="auto" w:fill="auto"/>
            <w:noWrap/>
            <w:vAlign w:val="bottom"/>
            <w:hideMark/>
          </w:tcPr>
          <w:p w:rsidR="00DD2F33" w:rsidRPr="007856EA" w:rsidRDefault="00DD2F33" w:rsidP="00DD2F33">
            <w:pPr>
              <w:spacing w:after="0" w:line="240" w:lineRule="auto"/>
              <w:rPr>
                <w:rFonts w:eastAsia="Times New Roman" w:cs="Calibri"/>
                <w:sz w:val="13"/>
                <w:szCs w:val="13"/>
                <w:lang w:eastAsia="es-EC"/>
              </w:rPr>
            </w:pPr>
          </w:p>
        </w:tc>
        <w:tc>
          <w:tcPr>
            <w:tcW w:w="478" w:type="dxa"/>
            <w:tcBorders>
              <w:top w:val="nil"/>
              <w:left w:val="nil"/>
              <w:bottom w:val="nil"/>
              <w:right w:val="nil"/>
            </w:tcBorders>
            <w:shd w:val="clear" w:color="auto" w:fill="auto"/>
            <w:noWrap/>
            <w:vAlign w:val="bottom"/>
            <w:hideMark/>
          </w:tcPr>
          <w:p w:rsidR="00DD2F33" w:rsidRPr="007856EA" w:rsidRDefault="00DD2F33" w:rsidP="00DD2F33">
            <w:pPr>
              <w:spacing w:after="0" w:line="240" w:lineRule="auto"/>
              <w:rPr>
                <w:rFonts w:eastAsia="Times New Roman" w:cs="Calibri"/>
                <w:sz w:val="13"/>
                <w:szCs w:val="13"/>
                <w:lang w:eastAsia="es-EC"/>
              </w:rPr>
            </w:pPr>
          </w:p>
        </w:tc>
        <w:tc>
          <w:tcPr>
            <w:tcW w:w="408" w:type="dxa"/>
            <w:tcBorders>
              <w:top w:val="nil"/>
              <w:left w:val="nil"/>
              <w:bottom w:val="nil"/>
              <w:right w:val="nil"/>
            </w:tcBorders>
            <w:shd w:val="clear" w:color="auto" w:fill="auto"/>
            <w:noWrap/>
            <w:vAlign w:val="bottom"/>
            <w:hideMark/>
          </w:tcPr>
          <w:p w:rsidR="00DD2F33" w:rsidRPr="007856EA" w:rsidRDefault="00DD2F33" w:rsidP="00DD2F33">
            <w:pPr>
              <w:spacing w:after="0" w:line="240" w:lineRule="auto"/>
              <w:rPr>
                <w:rFonts w:eastAsia="Times New Roman" w:cs="Calibri"/>
                <w:sz w:val="13"/>
                <w:szCs w:val="13"/>
                <w:lang w:eastAsia="es-EC"/>
              </w:rPr>
            </w:pPr>
          </w:p>
        </w:tc>
        <w:tc>
          <w:tcPr>
            <w:tcW w:w="429" w:type="dxa"/>
            <w:tcBorders>
              <w:top w:val="nil"/>
              <w:left w:val="nil"/>
              <w:bottom w:val="nil"/>
              <w:right w:val="nil"/>
            </w:tcBorders>
            <w:shd w:val="clear" w:color="auto" w:fill="auto"/>
            <w:noWrap/>
            <w:vAlign w:val="bottom"/>
            <w:hideMark/>
          </w:tcPr>
          <w:p w:rsidR="00DD2F33" w:rsidRPr="007856EA" w:rsidRDefault="00DD2F33" w:rsidP="00DD2F33">
            <w:pPr>
              <w:spacing w:after="0" w:line="240" w:lineRule="auto"/>
              <w:rPr>
                <w:rFonts w:eastAsia="Times New Roman" w:cs="Calibri"/>
                <w:sz w:val="13"/>
                <w:szCs w:val="13"/>
                <w:lang w:eastAsia="es-EC"/>
              </w:rPr>
            </w:pPr>
          </w:p>
        </w:tc>
        <w:tc>
          <w:tcPr>
            <w:tcW w:w="357" w:type="dxa"/>
            <w:tcBorders>
              <w:top w:val="nil"/>
              <w:left w:val="nil"/>
              <w:bottom w:val="nil"/>
              <w:right w:val="nil"/>
            </w:tcBorders>
            <w:shd w:val="clear" w:color="auto" w:fill="auto"/>
            <w:noWrap/>
            <w:vAlign w:val="bottom"/>
            <w:hideMark/>
          </w:tcPr>
          <w:p w:rsidR="00DD2F33" w:rsidRPr="007856EA" w:rsidRDefault="00DD2F33" w:rsidP="00DD2F33">
            <w:pPr>
              <w:spacing w:after="0" w:line="240" w:lineRule="auto"/>
              <w:rPr>
                <w:rFonts w:eastAsia="Times New Roman" w:cs="Calibri"/>
                <w:b/>
                <w:bCs/>
                <w:sz w:val="13"/>
                <w:szCs w:val="13"/>
                <w:lang w:eastAsia="es-EC"/>
              </w:rPr>
            </w:pPr>
          </w:p>
        </w:tc>
        <w:tc>
          <w:tcPr>
            <w:tcW w:w="756" w:type="dxa"/>
            <w:tcBorders>
              <w:top w:val="nil"/>
              <w:left w:val="nil"/>
              <w:bottom w:val="nil"/>
              <w:right w:val="nil"/>
            </w:tcBorders>
            <w:shd w:val="clear" w:color="auto" w:fill="auto"/>
            <w:noWrap/>
            <w:vAlign w:val="bottom"/>
            <w:hideMark/>
          </w:tcPr>
          <w:p w:rsidR="00DD2F33" w:rsidRPr="007856EA" w:rsidRDefault="00DD2F33" w:rsidP="00DD2F33">
            <w:pPr>
              <w:spacing w:after="0" w:line="240" w:lineRule="auto"/>
              <w:jc w:val="center"/>
              <w:rPr>
                <w:rFonts w:eastAsia="Times New Roman" w:cs="Calibri"/>
                <w:sz w:val="13"/>
                <w:szCs w:val="13"/>
                <w:lang w:eastAsia="es-EC"/>
              </w:rPr>
            </w:pPr>
          </w:p>
        </w:tc>
        <w:tc>
          <w:tcPr>
            <w:tcW w:w="5865" w:type="dxa"/>
            <w:gridSpan w:val="17"/>
            <w:tcBorders>
              <w:top w:val="double" w:sz="6" w:space="0" w:color="auto"/>
              <w:left w:val="double" w:sz="6" w:space="0" w:color="auto"/>
              <w:bottom w:val="double" w:sz="6" w:space="0" w:color="auto"/>
              <w:right w:val="double" w:sz="6" w:space="0" w:color="000000"/>
            </w:tcBorders>
            <w:shd w:val="clear" w:color="000000" w:fill="BFBFBF"/>
            <w:noWrap/>
            <w:vAlign w:val="bottom"/>
            <w:hideMark/>
          </w:tcPr>
          <w:p w:rsidR="00DD2F33" w:rsidRPr="007856EA" w:rsidRDefault="00DD2F33" w:rsidP="00DD2F33">
            <w:pPr>
              <w:spacing w:after="0" w:line="240" w:lineRule="auto"/>
              <w:jc w:val="center"/>
              <w:rPr>
                <w:rFonts w:eastAsia="Times New Roman" w:cs="Calibri"/>
                <w:b/>
                <w:bCs/>
                <w:sz w:val="13"/>
                <w:szCs w:val="13"/>
                <w:lang w:eastAsia="es-EC"/>
              </w:rPr>
            </w:pPr>
            <w:r w:rsidRPr="007856EA">
              <w:rPr>
                <w:rFonts w:eastAsia="Times New Roman" w:cs="Calibri"/>
                <w:b/>
                <w:bCs/>
                <w:sz w:val="13"/>
                <w:szCs w:val="13"/>
                <w:lang w:eastAsia="es-EC"/>
              </w:rPr>
              <w:t>2010</w:t>
            </w:r>
          </w:p>
        </w:tc>
      </w:tr>
      <w:tr w:rsidR="00A46F39" w:rsidRPr="007856EA" w:rsidTr="00A46F39">
        <w:trPr>
          <w:trHeight w:val="1069"/>
        </w:trPr>
        <w:tc>
          <w:tcPr>
            <w:tcW w:w="891" w:type="dxa"/>
            <w:vMerge w:val="restart"/>
            <w:tcBorders>
              <w:top w:val="double" w:sz="6" w:space="0" w:color="auto"/>
              <w:left w:val="double" w:sz="6" w:space="0" w:color="auto"/>
              <w:bottom w:val="double" w:sz="6" w:space="0" w:color="000000"/>
              <w:right w:val="double" w:sz="6" w:space="0" w:color="auto"/>
            </w:tcBorders>
            <w:shd w:val="clear" w:color="000000" w:fill="404040"/>
            <w:noWrap/>
            <w:vAlign w:val="center"/>
            <w:hideMark/>
          </w:tcPr>
          <w:p w:rsidR="00DD2F33" w:rsidRPr="007856EA" w:rsidRDefault="00DD2F33" w:rsidP="00DD2F33">
            <w:pPr>
              <w:spacing w:after="0" w:line="240" w:lineRule="auto"/>
              <w:jc w:val="center"/>
              <w:rPr>
                <w:rFonts w:eastAsia="Times New Roman" w:cs="Calibri"/>
                <w:b/>
                <w:bCs/>
                <w:color w:val="FFFFFF"/>
                <w:sz w:val="13"/>
                <w:szCs w:val="13"/>
                <w:lang w:eastAsia="es-EC"/>
              </w:rPr>
            </w:pPr>
            <w:r w:rsidRPr="007856EA">
              <w:rPr>
                <w:rFonts w:eastAsia="Times New Roman" w:cs="Calibri"/>
                <w:b/>
                <w:bCs/>
                <w:color w:val="FFFFFF"/>
                <w:sz w:val="13"/>
                <w:szCs w:val="13"/>
                <w:lang w:eastAsia="es-EC"/>
              </w:rPr>
              <w:t>PERSPECTIVA</w:t>
            </w:r>
          </w:p>
        </w:tc>
        <w:tc>
          <w:tcPr>
            <w:tcW w:w="960" w:type="dxa"/>
            <w:vMerge w:val="restart"/>
            <w:tcBorders>
              <w:top w:val="double" w:sz="6" w:space="0" w:color="auto"/>
              <w:left w:val="double" w:sz="6" w:space="0" w:color="auto"/>
              <w:bottom w:val="double" w:sz="6" w:space="0" w:color="000000"/>
              <w:right w:val="double" w:sz="6" w:space="0" w:color="auto"/>
            </w:tcBorders>
            <w:shd w:val="clear" w:color="000000" w:fill="404040"/>
            <w:noWrap/>
            <w:vAlign w:val="center"/>
            <w:hideMark/>
          </w:tcPr>
          <w:p w:rsidR="00DD2F33" w:rsidRPr="007856EA" w:rsidRDefault="00DD2F33" w:rsidP="00DD2F33">
            <w:pPr>
              <w:spacing w:after="0" w:line="240" w:lineRule="auto"/>
              <w:jc w:val="center"/>
              <w:rPr>
                <w:rFonts w:eastAsia="Times New Roman" w:cs="Calibri"/>
                <w:b/>
                <w:bCs/>
                <w:color w:val="FFFFFF"/>
                <w:sz w:val="13"/>
                <w:szCs w:val="13"/>
                <w:lang w:eastAsia="es-EC"/>
              </w:rPr>
            </w:pPr>
            <w:r w:rsidRPr="007856EA">
              <w:rPr>
                <w:rFonts w:eastAsia="Times New Roman" w:cs="Calibri"/>
                <w:b/>
                <w:bCs/>
                <w:color w:val="FFFFFF"/>
                <w:sz w:val="13"/>
                <w:szCs w:val="13"/>
                <w:lang w:eastAsia="es-EC"/>
              </w:rPr>
              <w:t>OBJETIVO ESTRATEGICO</w:t>
            </w:r>
          </w:p>
        </w:tc>
        <w:tc>
          <w:tcPr>
            <w:tcW w:w="825" w:type="dxa"/>
            <w:vMerge w:val="restart"/>
            <w:tcBorders>
              <w:top w:val="double" w:sz="6" w:space="0" w:color="auto"/>
              <w:left w:val="double" w:sz="6" w:space="0" w:color="auto"/>
              <w:bottom w:val="double" w:sz="6" w:space="0" w:color="000000"/>
              <w:right w:val="double" w:sz="6" w:space="0" w:color="auto"/>
            </w:tcBorders>
            <w:shd w:val="clear" w:color="000000" w:fill="404040"/>
            <w:vAlign w:val="center"/>
            <w:hideMark/>
          </w:tcPr>
          <w:p w:rsidR="00DD2F33" w:rsidRPr="007856EA" w:rsidRDefault="00DD2F33" w:rsidP="00DD2F33">
            <w:pPr>
              <w:spacing w:after="0" w:line="240" w:lineRule="auto"/>
              <w:jc w:val="center"/>
              <w:rPr>
                <w:rFonts w:eastAsia="Times New Roman" w:cs="Calibri"/>
                <w:b/>
                <w:bCs/>
                <w:color w:val="FFFFFF"/>
                <w:sz w:val="13"/>
                <w:szCs w:val="13"/>
                <w:lang w:eastAsia="es-EC"/>
              </w:rPr>
            </w:pPr>
            <w:r w:rsidRPr="007856EA">
              <w:rPr>
                <w:rFonts w:eastAsia="Times New Roman" w:cs="Calibri"/>
                <w:b/>
                <w:bCs/>
                <w:color w:val="FFFFFF"/>
                <w:sz w:val="13"/>
                <w:szCs w:val="13"/>
                <w:lang w:eastAsia="es-EC"/>
              </w:rPr>
              <w:t>TIPO DE INDICADOR</w:t>
            </w:r>
          </w:p>
        </w:tc>
        <w:tc>
          <w:tcPr>
            <w:tcW w:w="960" w:type="dxa"/>
            <w:vMerge w:val="restart"/>
            <w:tcBorders>
              <w:top w:val="double" w:sz="6" w:space="0" w:color="auto"/>
              <w:left w:val="double" w:sz="6" w:space="0" w:color="auto"/>
              <w:bottom w:val="double" w:sz="6" w:space="0" w:color="000000"/>
              <w:right w:val="double" w:sz="6" w:space="0" w:color="auto"/>
            </w:tcBorders>
            <w:shd w:val="clear" w:color="000000" w:fill="404040"/>
            <w:noWrap/>
            <w:vAlign w:val="center"/>
            <w:hideMark/>
          </w:tcPr>
          <w:p w:rsidR="00DD2F33" w:rsidRPr="007856EA" w:rsidRDefault="00DD2F33" w:rsidP="00DD2F33">
            <w:pPr>
              <w:spacing w:after="0" w:line="240" w:lineRule="auto"/>
              <w:jc w:val="center"/>
              <w:rPr>
                <w:rFonts w:eastAsia="Times New Roman" w:cs="Calibri"/>
                <w:b/>
                <w:bCs/>
                <w:color w:val="FFFFFF"/>
                <w:sz w:val="13"/>
                <w:szCs w:val="13"/>
                <w:lang w:eastAsia="es-EC"/>
              </w:rPr>
            </w:pPr>
            <w:r w:rsidRPr="007856EA">
              <w:rPr>
                <w:rFonts w:eastAsia="Times New Roman" w:cs="Calibri"/>
                <w:b/>
                <w:bCs/>
                <w:color w:val="FFFFFF"/>
                <w:sz w:val="13"/>
                <w:szCs w:val="13"/>
                <w:lang w:eastAsia="es-EC"/>
              </w:rPr>
              <w:t xml:space="preserve">INDICADORES  </w:t>
            </w:r>
          </w:p>
        </w:tc>
        <w:tc>
          <w:tcPr>
            <w:tcW w:w="824" w:type="dxa"/>
            <w:vMerge w:val="restart"/>
            <w:tcBorders>
              <w:top w:val="double" w:sz="6" w:space="0" w:color="auto"/>
              <w:left w:val="double" w:sz="6" w:space="0" w:color="auto"/>
              <w:bottom w:val="double" w:sz="6" w:space="0" w:color="000000"/>
              <w:right w:val="double" w:sz="6" w:space="0" w:color="auto"/>
            </w:tcBorders>
            <w:shd w:val="clear" w:color="000000" w:fill="404040"/>
            <w:noWrap/>
            <w:vAlign w:val="center"/>
            <w:hideMark/>
          </w:tcPr>
          <w:p w:rsidR="00DD2F33" w:rsidRPr="007856EA" w:rsidRDefault="00DD2F33" w:rsidP="00DD2F33">
            <w:pPr>
              <w:spacing w:after="0" w:line="240" w:lineRule="auto"/>
              <w:jc w:val="center"/>
              <w:rPr>
                <w:rFonts w:eastAsia="Times New Roman" w:cs="Calibri"/>
                <w:b/>
                <w:bCs/>
                <w:color w:val="FFFFFF"/>
                <w:sz w:val="13"/>
                <w:szCs w:val="13"/>
                <w:lang w:eastAsia="es-EC"/>
              </w:rPr>
            </w:pPr>
            <w:r w:rsidRPr="007856EA">
              <w:rPr>
                <w:rFonts w:eastAsia="Times New Roman" w:cs="Calibri"/>
                <w:b/>
                <w:bCs/>
                <w:color w:val="FFFFFF"/>
                <w:sz w:val="13"/>
                <w:szCs w:val="13"/>
                <w:lang w:eastAsia="es-EC"/>
              </w:rPr>
              <w:t>MÉTRICA</w:t>
            </w:r>
          </w:p>
        </w:tc>
        <w:tc>
          <w:tcPr>
            <w:tcW w:w="412" w:type="dxa"/>
            <w:vMerge w:val="restart"/>
            <w:tcBorders>
              <w:top w:val="double" w:sz="6" w:space="0" w:color="auto"/>
              <w:left w:val="double" w:sz="6" w:space="0" w:color="auto"/>
              <w:bottom w:val="double" w:sz="6" w:space="0" w:color="000000"/>
              <w:right w:val="double" w:sz="6" w:space="0" w:color="auto"/>
            </w:tcBorders>
            <w:shd w:val="clear" w:color="000000" w:fill="404040"/>
            <w:noWrap/>
            <w:textDirection w:val="btLr"/>
            <w:vAlign w:val="center"/>
            <w:hideMark/>
          </w:tcPr>
          <w:p w:rsidR="00DD2F33" w:rsidRPr="007856EA" w:rsidRDefault="00DD2F33" w:rsidP="00DD2F33">
            <w:pPr>
              <w:spacing w:after="0" w:line="240" w:lineRule="auto"/>
              <w:jc w:val="center"/>
              <w:rPr>
                <w:rFonts w:eastAsia="Times New Roman" w:cs="Calibri"/>
                <w:b/>
                <w:bCs/>
                <w:color w:val="FFFFFF"/>
                <w:sz w:val="13"/>
                <w:szCs w:val="13"/>
                <w:lang w:eastAsia="es-EC"/>
              </w:rPr>
            </w:pPr>
            <w:r w:rsidRPr="007856EA">
              <w:rPr>
                <w:rFonts w:eastAsia="Times New Roman" w:cs="Calibri"/>
                <w:b/>
                <w:bCs/>
                <w:color w:val="FFFFFF"/>
                <w:sz w:val="13"/>
                <w:szCs w:val="13"/>
                <w:lang w:eastAsia="es-EC"/>
              </w:rPr>
              <w:t>Unidad</w:t>
            </w:r>
          </w:p>
        </w:tc>
        <w:tc>
          <w:tcPr>
            <w:tcW w:w="478" w:type="dxa"/>
            <w:vMerge w:val="restart"/>
            <w:tcBorders>
              <w:top w:val="double" w:sz="6" w:space="0" w:color="auto"/>
              <w:left w:val="double" w:sz="6" w:space="0" w:color="auto"/>
              <w:bottom w:val="double" w:sz="6" w:space="0" w:color="000000"/>
              <w:right w:val="double" w:sz="6" w:space="0" w:color="auto"/>
            </w:tcBorders>
            <w:shd w:val="clear" w:color="000000" w:fill="0F253F"/>
            <w:noWrap/>
            <w:vAlign w:val="center"/>
            <w:hideMark/>
          </w:tcPr>
          <w:p w:rsidR="00DD2F33" w:rsidRPr="007856EA" w:rsidRDefault="00DD2F33" w:rsidP="00DD2F33">
            <w:pPr>
              <w:spacing w:after="0" w:line="240" w:lineRule="auto"/>
              <w:jc w:val="center"/>
              <w:rPr>
                <w:rFonts w:eastAsia="Times New Roman" w:cs="Calibri"/>
                <w:b/>
                <w:bCs/>
                <w:color w:val="FFFFFF"/>
                <w:sz w:val="13"/>
                <w:szCs w:val="13"/>
                <w:lang w:eastAsia="es-EC"/>
              </w:rPr>
            </w:pPr>
            <w:r w:rsidRPr="007856EA">
              <w:rPr>
                <w:rFonts w:eastAsia="Times New Roman" w:cs="Calibri"/>
                <w:b/>
                <w:bCs/>
                <w:color w:val="FFFFFF"/>
                <w:sz w:val="13"/>
                <w:szCs w:val="13"/>
                <w:lang w:eastAsia="es-EC"/>
              </w:rPr>
              <w:t>Meta</w:t>
            </w:r>
          </w:p>
        </w:tc>
        <w:tc>
          <w:tcPr>
            <w:tcW w:w="408" w:type="dxa"/>
            <w:vMerge w:val="restart"/>
            <w:tcBorders>
              <w:top w:val="double" w:sz="6" w:space="0" w:color="auto"/>
              <w:left w:val="double" w:sz="6" w:space="0" w:color="auto"/>
              <w:bottom w:val="double" w:sz="6" w:space="0" w:color="000000"/>
              <w:right w:val="double" w:sz="6" w:space="0" w:color="auto"/>
            </w:tcBorders>
            <w:shd w:val="clear" w:color="000000" w:fill="0F253F"/>
            <w:noWrap/>
            <w:vAlign w:val="center"/>
            <w:hideMark/>
          </w:tcPr>
          <w:p w:rsidR="00DD2F33" w:rsidRPr="007856EA" w:rsidRDefault="00DD2F33" w:rsidP="00DD2F33">
            <w:pPr>
              <w:spacing w:after="0" w:line="240" w:lineRule="auto"/>
              <w:jc w:val="center"/>
              <w:rPr>
                <w:rFonts w:eastAsia="Times New Roman" w:cs="Calibri"/>
                <w:b/>
                <w:bCs/>
                <w:color w:val="FFFFFF"/>
                <w:sz w:val="13"/>
                <w:szCs w:val="13"/>
                <w:lang w:eastAsia="es-EC"/>
              </w:rPr>
            </w:pPr>
            <w:r w:rsidRPr="007856EA">
              <w:rPr>
                <w:rFonts w:eastAsia="Times New Roman" w:cs="Calibri"/>
                <w:b/>
                <w:bCs/>
                <w:color w:val="FFFFFF"/>
                <w:sz w:val="13"/>
                <w:szCs w:val="13"/>
                <w:lang w:eastAsia="es-EC"/>
              </w:rPr>
              <w:t>Min</w:t>
            </w:r>
          </w:p>
        </w:tc>
        <w:tc>
          <w:tcPr>
            <w:tcW w:w="429" w:type="dxa"/>
            <w:vMerge w:val="restart"/>
            <w:tcBorders>
              <w:top w:val="double" w:sz="6" w:space="0" w:color="auto"/>
              <w:left w:val="double" w:sz="6" w:space="0" w:color="auto"/>
              <w:bottom w:val="double" w:sz="6" w:space="0" w:color="000000"/>
              <w:right w:val="double" w:sz="6" w:space="0" w:color="auto"/>
            </w:tcBorders>
            <w:shd w:val="clear" w:color="000000" w:fill="0F253F"/>
            <w:vAlign w:val="center"/>
            <w:hideMark/>
          </w:tcPr>
          <w:p w:rsidR="00DD2F33" w:rsidRPr="007856EA" w:rsidRDefault="00DD2F33" w:rsidP="00DD2F33">
            <w:pPr>
              <w:spacing w:after="0" w:line="240" w:lineRule="auto"/>
              <w:jc w:val="center"/>
              <w:rPr>
                <w:rFonts w:eastAsia="Times New Roman" w:cs="Calibri"/>
                <w:b/>
                <w:bCs/>
                <w:color w:val="FFFFFF"/>
                <w:sz w:val="13"/>
                <w:szCs w:val="13"/>
                <w:lang w:eastAsia="es-EC"/>
              </w:rPr>
            </w:pPr>
            <w:r w:rsidRPr="007856EA">
              <w:rPr>
                <w:rFonts w:eastAsia="Times New Roman" w:cs="Calibri"/>
                <w:b/>
                <w:bCs/>
                <w:color w:val="FFFFFF"/>
                <w:sz w:val="13"/>
                <w:szCs w:val="13"/>
                <w:lang w:eastAsia="es-EC"/>
              </w:rPr>
              <w:t>Max</w:t>
            </w:r>
          </w:p>
        </w:tc>
        <w:tc>
          <w:tcPr>
            <w:tcW w:w="357" w:type="dxa"/>
            <w:vMerge w:val="restart"/>
            <w:tcBorders>
              <w:top w:val="double" w:sz="6" w:space="0" w:color="auto"/>
              <w:left w:val="double" w:sz="6" w:space="0" w:color="auto"/>
              <w:bottom w:val="double" w:sz="6" w:space="0" w:color="000000"/>
              <w:right w:val="double" w:sz="6" w:space="0" w:color="auto"/>
            </w:tcBorders>
            <w:shd w:val="clear" w:color="000000" w:fill="8DB4E3"/>
            <w:noWrap/>
            <w:textDirection w:val="btLr"/>
            <w:vAlign w:val="center"/>
            <w:hideMark/>
          </w:tcPr>
          <w:p w:rsidR="00DD2F33" w:rsidRPr="007856EA" w:rsidRDefault="00DD2F33" w:rsidP="00DD2F33">
            <w:pPr>
              <w:spacing w:after="0" w:line="240" w:lineRule="auto"/>
              <w:jc w:val="center"/>
              <w:rPr>
                <w:rFonts w:eastAsia="Times New Roman" w:cs="Calibri"/>
                <w:b/>
                <w:bCs/>
                <w:sz w:val="13"/>
                <w:szCs w:val="13"/>
                <w:lang w:eastAsia="es-EC"/>
              </w:rPr>
            </w:pPr>
            <w:r w:rsidRPr="007856EA">
              <w:rPr>
                <w:rFonts w:eastAsia="Times New Roman" w:cs="Calibri"/>
                <w:b/>
                <w:bCs/>
                <w:sz w:val="13"/>
                <w:szCs w:val="13"/>
                <w:lang w:eastAsia="es-EC"/>
              </w:rPr>
              <w:t>PERIOCIDAD</w:t>
            </w:r>
          </w:p>
        </w:tc>
        <w:tc>
          <w:tcPr>
            <w:tcW w:w="756" w:type="dxa"/>
            <w:vMerge w:val="restart"/>
            <w:tcBorders>
              <w:top w:val="double" w:sz="6" w:space="0" w:color="auto"/>
              <w:left w:val="double" w:sz="6" w:space="0" w:color="auto"/>
              <w:bottom w:val="double" w:sz="6" w:space="0" w:color="000000"/>
              <w:right w:val="double" w:sz="6" w:space="0" w:color="auto"/>
            </w:tcBorders>
            <w:shd w:val="clear" w:color="000000" w:fill="8DB4E3"/>
            <w:vAlign w:val="center"/>
            <w:hideMark/>
          </w:tcPr>
          <w:p w:rsidR="00DD2F33" w:rsidRPr="007856EA" w:rsidRDefault="00DD2F33" w:rsidP="00DD2F33">
            <w:pPr>
              <w:spacing w:after="0" w:line="240" w:lineRule="auto"/>
              <w:jc w:val="center"/>
              <w:rPr>
                <w:rFonts w:eastAsia="Times New Roman" w:cs="Calibri"/>
                <w:b/>
                <w:bCs/>
                <w:sz w:val="13"/>
                <w:szCs w:val="13"/>
                <w:lang w:eastAsia="es-EC"/>
              </w:rPr>
            </w:pPr>
            <w:r w:rsidRPr="007856EA">
              <w:rPr>
                <w:rFonts w:eastAsia="Times New Roman" w:cs="Calibri"/>
                <w:b/>
                <w:bCs/>
                <w:sz w:val="13"/>
                <w:szCs w:val="13"/>
                <w:lang w:eastAsia="es-EC"/>
              </w:rPr>
              <w:t xml:space="preserve">FECHA VIGENCIA </w:t>
            </w:r>
          </w:p>
        </w:tc>
        <w:tc>
          <w:tcPr>
            <w:tcW w:w="471" w:type="dxa"/>
            <w:tcBorders>
              <w:top w:val="nil"/>
              <w:left w:val="nil"/>
              <w:bottom w:val="double" w:sz="6" w:space="0" w:color="auto"/>
              <w:right w:val="double" w:sz="6" w:space="0" w:color="auto"/>
            </w:tcBorders>
            <w:shd w:val="clear" w:color="000000" w:fill="BFBFBF"/>
            <w:noWrap/>
            <w:textDirection w:val="btLr"/>
            <w:vAlign w:val="center"/>
            <w:hideMark/>
          </w:tcPr>
          <w:p w:rsidR="00DD2F33" w:rsidRPr="007856EA" w:rsidRDefault="00DD2F33" w:rsidP="00DD2F33">
            <w:pPr>
              <w:spacing w:after="0" w:line="240" w:lineRule="auto"/>
              <w:jc w:val="center"/>
              <w:rPr>
                <w:rFonts w:eastAsia="Times New Roman" w:cs="Calibri"/>
                <w:b/>
                <w:bCs/>
                <w:sz w:val="13"/>
                <w:szCs w:val="13"/>
                <w:lang w:eastAsia="es-EC"/>
              </w:rPr>
            </w:pPr>
            <w:r w:rsidRPr="007856EA">
              <w:rPr>
                <w:rFonts w:eastAsia="Times New Roman" w:cs="Calibri"/>
                <w:b/>
                <w:bCs/>
                <w:sz w:val="13"/>
                <w:szCs w:val="13"/>
                <w:lang w:eastAsia="es-EC"/>
              </w:rPr>
              <w:t>ENE</w:t>
            </w:r>
          </w:p>
        </w:tc>
        <w:tc>
          <w:tcPr>
            <w:tcW w:w="476" w:type="dxa"/>
            <w:tcBorders>
              <w:top w:val="nil"/>
              <w:left w:val="nil"/>
              <w:bottom w:val="double" w:sz="6" w:space="0" w:color="auto"/>
              <w:right w:val="double" w:sz="6" w:space="0" w:color="auto"/>
            </w:tcBorders>
            <w:shd w:val="clear" w:color="000000" w:fill="BFBFBF"/>
            <w:noWrap/>
            <w:textDirection w:val="btLr"/>
            <w:vAlign w:val="center"/>
            <w:hideMark/>
          </w:tcPr>
          <w:p w:rsidR="00DD2F33" w:rsidRPr="007856EA" w:rsidRDefault="00DD2F33" w:rsidP="00DD2F33">
            <w:pPr>
              <w:spacing w:after="0" w:line="240" w:lineRule="auto"/>
              <w:jc w:val="center"/>
              <w:rPr>
                <w:rFonts w:eastAsia="Times New Roman" w:cs="Calibri"/>
                <w:b/>
                <w:bCs/>
                <w:sz w:val="13"/>
                <w:szCs w:val="13"/>
                <w:lang w:eastAsia="es-EC"/>
              </w:rPr>
            </w:pPr>
            <w:r w:rsidRPr="007856EA">
              <w:rPr>
                <w:rFonts w:eastAsia="Times New Roman" w:cs="Calibri"/>
                <w:b/>
                <w:bCs/>
                <w:sz w:val="13"/>
                <w:szCs w:val="13"/>
                <w:lang w:eastAsia="es-EC"/>
              </w:rPr>
              <w:t>FEB</w:t>
            </w:r>
          </w:p>
        </w:tc>
        <w:tc>
          <w:tcPr>
            <w:tcW w:w="499" w:type="dxa"/>
            <w:gridSpan w:val="2"/>
            <w:tcBorders>
              <w:top w:val="nil"/>
              <w:left w:val="nil"/>
              <w:bottom w:val="double" w:sz="6" w:space="0" w:color="auto"/>
              <w:right w:val="double" w:sz="6" w:space="0" w:color="auto"/>
            </w:tcBorders>
            <w:shd w:val="clear" w:color="000000" w:fill="BFBFBF"/>
            <w:noWrap/>
            <w:textDirection w:val="btLr"/>
            <w:vAlign w:val="center"/>
            <w:hideMark/>
          </w:tcPr>
          <w:p w:rsidR="00DD2F33" w:rsidRPr="007856EA" w:rsidRDefault="00DD2F33" w:rsidP="00DD2F33">
            <w:pPr>
              <w:spacing w:after="0" w:line="240" w:lineRule="auto"/>
              <w:jc w:val="center"/>
              <w:rPr>
                <w:rFonts w:eastAsia="Times New Roman" w:cs="Calibri"/>
                <w:b/>
                <w:bCs/>
                <w:sz w:val="13"/>
                <w:szCs w:val="13"/>
                <w:lang w:eastAsia="es-EC"/>
              </w:rPr>
            </w:pPr>
            <w:r w:rsidRPr="007856EA">
              <w:rPr>
                <w:rFonts w:eastAsia="Times New Roman" w:cs="Calibri"/>
                <w:b/>
                <w:bCs/>
                <w:sz w:val="13"/>
                <w:szCs w:val="13"/>
                <w:lang w:eastAsia="es-EC"/>
              </w:rPr>
              <w:t>MAR</w:t>
            </w:r>
          </w:p>
        </w:tc>
        <w:tc>
          <w:tcPr>
            <w:tcW w:w="476" w:type="dxa"/>
            <w:gridSpan w:val="2"/>
            <w:tcBorders>
              <w:top w:val="nil"/>
              <w:left w:val="nil"/>
              <w:bottom w:val="double" w:sz="6" w:space="0" w:color="auto"/>
              <w:right w:val="double" w:sz="6" w:space="0" w:color="auto"/>
            </w:tcBorders>
            <w:shd w:val="clear" w:color="000000" w:fill="BFBFBF"/>
            <w:noWrap/>
            <w:textDirection w:val="btLr"/>
            <w:vAlign w:val="center"/>
            <w:hideMark/>
          </w:tcPr>
          <w:p w:rsidR="00DD2F33" w:rsidRPr="007856EA" w:rsidRDefault="00DD2F33" w:rsidP="00DD2F33">
            <w:pPr>
              <w:spacing w:after="0" w:line="240" w:lineRule="auto"/>
              <w:jc w:val="center"/>
              <w:rPr>
                <w:rFonts w:eastAsia="Times New Roman" w:cs="Calibri"/>
                <w:b/>
                <w:bCs/>
                <w:sz w:val="13"/>
                <w:szCs w:val="13"/>
                <w:lang w:eastAsia="es-EC"/>
              </w:rPr>
            </w:pPr>
            <w:r w:rsidRPr="007856EA">
              <w:rPr>
                <w:rFonts w:eastAsia="Times New Roman" w:cs="Calibri"/>
                <w:b/>
                <w:bCs/>
                <w:sz w:val="13"/>
                <w:szCs w:val="13"/>
                <w:lang w:eastAsia="es-EC"/>
              </w:rPr>
              <w:t>ABR</w:t>
            </w:r>
          </w:p>
        </w:tc>
        <w:tc>
          <w:tcPr>
            <w:tcW w:w="419" w:type="dxa"/>
            <w:gridSpan w:val="2"/>
            <w:tcBorders>
              <w:top w:val="nil"/>
              <w:left w:val="nil"/>
              <w:bottom w:val="double" w:sz="6" w:space="0" w:color="auto"/>
              <w:right w:val="double" w:sz="6" w:space="0" w:color="auto"/>
            </w:tcBorders>
            <w:shd w:val="clear" w:color="000000" w:fill="BFBFBF"/>
            <w:noWrap/>
            <w:textDirection w:val="btLr"/>
            <w:vAlign w:val="center"/>
            <w:hideMark/>
          </w:tcPr>
          <w:p w:rsidR="00DD2F33" w:rsidRPr="007856EA" w:rsidRDefault="00DD2F33" w:rsidP="00DD2F33">
            <w:pPr>
              <w:spacing w:after="0" w:line="240" w:lineRule="auto"/>
              <w:jc w:val="center"/>
              <w:rPr>
                <w:rFonts w:eastAsia="Times New Roman" w:cs="Calibri"/>
                <w:b/>
                <w:bCs/>
                <w:sz w:val="13"/>
                <w:szCs w:val="13"/>
                <w:lang w:eastAsia="es-EC"/>
              </w:rPr>
            </w:pPr>
            <w:r w:rsidRPr="007856EA">
              <w:rPr>
                <w:rFonts w:eastAsia="Times New Roman" w:cs="Calibri"/>
                <w:b/>
                <w:bCs/>
                <w:sz w:val="13"/>
                <w:szCs w:val="13"/>
                <w:lang w:eastAsia="es-EC"/>
              </w:rPr>
              <w:t>MAY</w:t>
            </w:r>
          </w:p>
        </w:tc>
        <w:tc>
          <w:tcPr>
            <w:tcW w:w="477" w:type="dxa"/>
            <w:gridSpan w:val="2"/>
            <w:tcBorders>
              <w:top w:val="nil"/>
              <w:left w:val="nil"/>
              <w:bottom w:val="double" w:sz="6" w:space="0" w:color="auto"/>
              <w:right w:val="double" w:sz="6" w:space="0" w:color="auto"/>
            </w:tcBorders>
            <w:shd w:val="clear" w:color="000000" w:fill="BFBFBF"/>
            <w:noWrap/>
            <w:textDirection w:val="btLr"/>
            <w:vAlign w:val="center"/>
            <w:hideMark/>
          </w:tcPr>
          <w:p w:rsidR="00DD2F33" w:rsidRPr="007856EA" w:rsidRDefault="00DD2F33" w:rsidP="00DD2F33">
            <w:pPr>
              <w:spacing w:after="0" w:line="240" w:lineRule="auto"/>
              <w:jc w:val="center"/>
              <w:rPr>
                <w:rFonts w:eastAsia="Times New Roman" w:cs="Calibri"/>
                <w:b/>
                <w:bCs/>
                <w:sz w:val="13"/>
                <w:szCs w:val="13"/>
                <w:lang w:eastAsia="es-EC"/>
              </w:rPr>
            </w:pPr>
            <w:r w:rsidRPr="007856EA">
              <w:rPr>
                <w:rFonts w:eastAsia="Times New Roman" w:cs="Calibri"/>
                <w:b/>
                <w:bCs/>
                <w:sz w:val="13"/>
                <w:szCs w:val="13"/>
                <w:lang w:eastAsia="es-EC"/>
              </w:rPr>
              <w:t>JUN</w:t>
            </w:r>
          </w:p>
        </w:tc>
        <w:tc>
          <w:tcPr>
            <w:tcW w:w="476" w:type="dxa"/>
            <w:tcBorders>
              <w:top w:val="nil"/>
              <w:left w:val="nil"/>
              <w:bottom w:val="double" w:sz="6" w:space="0" w:color="auto"/>
              <w:right w:val="double" w:sz="6" w:space="0" w:color="auto"/>
            </w:tcBorders>
            <w:shd w:val="clear" w:color="000000" w:fill="BFBFBF"/>
            <w:noWrap/>
            <w:textDirection w:val="btLr"/>
            <w:vAlign w:val="center"/>
            <w:hideMark/>
          </w:tcPr>
          <w:p w:rsidR="00DD2F33" w:rsidRPr="007856EA" w:rsidRDefault="00DD2F33" w:rsidP="00DD2F33">
            <w:pPr>
              <w:spacing w:after="0" w:line="240" w:lineRule="auto"/>
              <w:jc w:val="center"/>
              <w:rPr>
                <w:rFonts w:eastAsia="Times New Roman" w:cs="Calibri"/>
                <w:b/>
                <w:bCs/>
                <w:sz w:val="13"/>
                <w:szCs w:val="13"/>
                <w:lang w:eastAsia="es-EC"/>
              </w:rPr>
            </w:pPr>
            <w:r w:rsidRPr="007856EA">
              <w:rPr>
                <w:rFonts w:eastAsia="Times New Roman" w:cs="Calibri"/>
                <w:b/>
                <w:bCs/>
                <w:sz w:val="13"/>
                <w:szCs w:val="13"/>
                <w:lang w:eastAsia="es-EC"/>
              </w:rPr>
              <w:t>JUL</w:t>
            </w:r>
          </w:p>
        </w:tc>
        <w:tc>
          <w:tcPr>
            <w:tcW w:w="476" w:type="dxa"/>
            <w:tcBorders>
              <w:top w:val="nil"/>
              <w:left w:val="nil"/>
              <w:bottom w:val="double" w:sz="6" w:space="0" w:color="auto"/>
              <w:right w:val="double" w:sz="6" w:space="0" w:color="auto"/>
            </w:tcBorders>
            <w:shd w:val="clear" w:color="000000" w:fill="BFBFBF"/>
            <w:noWrap/>
            <w:textDirection w:val="btLr"/>
            <w:vAlign w:val="center"/>
            <w:hideMark/>
          </w:tcPr>
          <w:p w:rsidR="00DD2F33" w:rsidRPr="007856EA" w:rsidRDefault="00DD2F33" w:rsidP="00DD2F33">
            <w:pPr>
              <w:spacing w:after="0" w:line="240" w:lineRule="auto"/>
              <w:jc w:val="center"/>
              <w:rPr>
                <w:rFonts w:eastAsia="Times New Roman" w:cs="Calibri"/>
                <w:b/>
                <w:bCs/>
                <w:sz w:val="13"/>
                <w:szCs w:val="13"/>
                <w:lang w:eastAsia="es-EC"/>
              </w:rPr>
            </w:pPr>
            <w:r w:rsidRPr="007856EA">
              <w:rPr>
                <w:rFonts w:eastAsia="Times New Roman" w:cs="Calibri"/>
                <w:b/>
                <w:bCs/>
                <w:sz w:val="13"/>
                <w:szCs w:val="13"/>
                <w:lang w:eastAsia="es-EC"/>
              </w:rPr>
              <w:t>AGO</w:t>
            </w:r>
          </w:p>
        </w:tc>
        <w:tc>
          <w:tcPr>
            <w:tcW w:w="419" w:type="dxa"/>
            <w:tcBorders>
              <w:top w:val="nil"/>
              <w:left w:val="nil"/>
              <w:bottom w:val="double" w:sz="6" w:space="0" w:color="auto"/>
              <w:right w:val="double" w:sz="6" w:space="0" w:color="auto"/>
            </w:tcBorders>
            <w:shd w:val="clear" w:color="000000" w:fill="BFBFBF"/>
            <w:noWrap/>
            <w:textDirection w:val="btLr"/>
            <w:vAlign w:val="center"/>
            <w:hideMark/>
          </w:tcPr>
          <w:p w:rsidR="00DD2F33" w:rsidRPr="007856EA" w:rsidRDefault="00DD2F33" w:rsidP="00DD2F33">
            <w:pPr>
              <w:spacing w:after="0" w:line="240" w:lineRule="auto"/>
              <w:jc w:val="center"/>
              <w:rPr>
                <w:rFonts w:eastAsia="Times New Roman" w:cs="Calibri"/>
                <w:b/>
                <w:bCs/>
                <w:sz w:val="13"/>
                <w:szCs w:val="13"/>
                <w:lang w:eastAsia="es-EC"/>
              </w:rPr>
            </w:pPr>
            <w:r w:rsidRPr="007856EA">
              <w:rPr>
                <w:rFonts w:eastAsia="Times New Roman" w:cs="Calibri"/>
                <w:b/>
                <w:bCs/>
                <w:sz w:val="13"/>
                <w:szCs w:val="13"/>
                <w:lang w:eastAsia="es-EC"/>
              </w:rPr>
              <w:t>SEPT</w:t>
            </w:r>
          </w:p>
        </w:tc>
        <w:tc>
          <w:tcPr>
            <w:tcW w:w="419" w:type="dxa"/>
            <w:tcBorders>
              <w:top w:val="nil"/>
              <w:left w:val="nil"/>
              <w:bottom w:val="double" w:sz="6" w:space="0" w:color="auto"/>
              <w:right w:val="double" w:sz="6" w:space="0" w:color="auto"/>
            </w:tcBorders>
            <w:shd w:val="clear" w:color="000000" w:fill="BFBFBF"/>
            <w:noWrap/>
            <w:textDirection w:val="btLr"/>
            <w:vAlign w:val="center"/>
            <w:hideMark/>
          </w:tcPr>
          <w:p w:rsidR="00DD2F33" w:rsidRPr="007856EA" w:rsidRDefault="00DD2F33" w:rsidP="00DD2F33">
            <w:pPr>
              <w:spacing w:after="0" w:line="240" w:lineRule="auto"/>
              <w:jc w:val="center"/>
              <w:rPr>
                <w:rFonts w:eastAsia="Times New Roman" w:cs="Calibri"/>
                <w:b/>
                <w:bCs/>
                <w:sz w:val="13"/>
                <w:szCs w:val="13"/>
                <w:lang w:eastAsia="es-EC"/>
              </w:rPr>
            </w:pPr>
            <w:r w:rsidRPr="007856EA">
              <w:rPr>
                <w:rFonts w:eastAsia="Times New Roman" w:cs="Calibri"/>
                <w:b/>
                <w:bCs/>
                <w:sz w:val="13"/>
                <w:szCs w:val="13"/>
                <w:lang w:eastAsia="es-EC"/>
              </w:rPr>
              <w:t>OCT</w:t>
            </w:r>
          </w:p>
        </w:tc>
        <w:tc>
          <w:tcPr>
            <w:tcW w:w="419" w:type="dxa"/>
            <w:tcBorders>
              <w:top w:val="nil"/>
              <w:left w:val="nil"/>
              <w:bottom w:val="double" w:sz="6" w:space="0" w:color="auto"/>
              <w:right w:val="double" w:sz="6" w:space="0" w:color="auto"/>
            </w:tcBorders>
            <w:shd w:val="clear" w:color="000000" w:fill="BFBFBF"/>
            <w:noWrap/>
            <w:textDirection w:val="btLr"/>
            <w:vAlign w:val="center"/>
            <w:hideMark/>
          </w:tcPr>
          <w:p w:rsidR="00DD2F33" w:rsidRPr="007856EA" w:rsidRDefault="00DD2F33" w:rsidP="00DD2F33">
            <w:pPr>
              <w:spacing w:after="0" w:line="240" w:lineRule="auto"/>
              <w:jc w:val="center"/>
              <w:rPr>
                <w:rFonts w:eastAsia="Times New Roman" w:cs="Calibri"/>
                <w:b/>
                <w:bCs/>
                <w:sz w:val="13"/>
                <w:szCs w:val="13"/>
                <w:lang w:eastAsia="es-EC"/>
              </w:rPr>
            </w:pPr>
            <w:r w:rsidRPr="007856EA">
              <w:rPr>
                <w:rFonts w:eastAsia="Times New Roman" w:cs="Calibri"/>
                <w:b/>
                <w:bCs/>
                <w:sz w:val="13"/>
                <w:szCs w:val="13"/>
                <w:lang w:eastAsia="es-EC"/>
              </w:rPr>
              <w:t>NOV</w:t>
            </w:r>
          </w:p>
        </w:tc>
        <w:tc>
          <w:tcPr>
            <w:tcW w:w="419" w:type="dxa"/>
            <w:tcBorders>
              <w:top w:val="nil"/>
              <w:left w:val="nil"/>
              <w:bottom w:val="double" w:sz="6" w:space="0" w:color="auto"/>
              <w:right w:val="double" w:sz="6" w:space="0" w:color="auto"/>
            </w:tcBorders>
            <w:shd w:val="clear" w:color="000000" w:fill="BFBFBF"/>
            <w:noWrap/>
            <w:textDirection w:val="btLr"/>
            <w:vAlign w:val="center"/>
            <w:hideMark/>
          </w:tcPr>
          <w:p w:rsidR="00DD2F33" w:rsidRPr="007856EA" w:rsidRDefault="00DD2F33" w:rsidP="00DD2F33">
            <w:pPr>
              <w:spacing w:after="0" w:line="240" w:lineRule="auto"/>
              <w:jc w:val="center"/>
              <w:rPr>
                <w:rFonts w:eastAsia="Times New Roman" w:cs="Calibri"/>
                <w:b/>
                <w:bCs/>
                <w:sz w:val="13"/>
                <w:szCs w:val="13"/>
                <w:lang w:eastAsia="es-EC"/>
              </w:rPr>
            </w:pPr>
            <w:r w:rsidRPr="007856EA">
              <w:rPr>
                <w:rFonts w:eastAsia="Times New Roman" w:cs="Calibri"/>
                <w:b/>
                <w:bCs/>
                <w:sz w:val="13"/>
                <w:szCs w:val="13"/>
                <w:lang w:eastAsia="es-EC"/>
              </w:rPr>
              <w:t>DIC</w:t>
            </w:r>
          </w:p>
        </w:tc>
        <w:tc>
          <w:tcPr>
            <w:tcW w:w="419" w:type="dxa"/>
            <w:tcBorders>
              <w:top w:val="nil"/>
              <w:left w:val="nil"/>
              <w:right w:val="double" w:sz="6" w:space="0" w:color="auto"/>
            </w:tcBorders>
            <w:shd w:val="clear" w:color="000000" w:fill="BFBFBF"/>
            <w:noWrap/>
            <w:textDirection w:val="btLr"/>
            <w:vAlign w:val="center"/>
            <w:hideMark/>
          </w:tcPr>
          <w:p w:rsidR="00DD2F33" w:rsidRPr="007856EA" w:rsidRDefault="00DD2F33" w:rsidP="00DD2F33">
            <w:pPr>
              <w:spacing w:after="0" w:line="240" w:lineRule="auto"/>
              <w:jc w:val="center"/>
              <w:rPr>
                <w:rFonts w:eastAsia="Times New Roman" w:cs="Calibri"/>
                <w:b/>
                <w:bCs/>
                <w:sz w:val="13"/>
                <w:szCs w:val="13"/>
                <w:lang w:eastAsia="es-EC"/>
              </w:rPr>
            </w:pPr>
            <w:r w:rsidRPr="007856EA">
              <w:rPr>
                <w:rFonts w:eastAsia="Times New Roman" w:cs="Calibri"/>
                <w:b/>
                <w:bCs/>
                <w:sz w:val="13"/>
                <w:szCs w:val="13"/>
                <w:lang w:eastAsia="es-EC"/>
              </w:rPr>
              <w:t>ANUAL</w:t>
            </w:r>
          </w:p>
        </w:tc>
      </w:tr>
      <w:tr w:rsidR="00A46F39" w:rsidRPr="007856EA" w:rsidTr="00A46F39">
        <w:trPr>
          <w:trHeight w:val="313"/>
        </w:trPr>
        <w:tc>
          <w:tcPr>
            <w:tcW w:w="891" w:type="dxa"/>
            <w:vMerge/>
            <w:tcBorders>
              <w:top w:val="double" w:sz="6" w:space="0" w:color="auto"/>
              <w:left w:val="double" w:sz="6" w:space="0" w:color="auto"/>
              <w:bottom w:val="double" w:sz="6" w:space="0" w:color="000000"/>
              <w:right w:val="double" w:sz="6" w:space="0" w:color="auto"/>
            </w:tcBorders>
            <w:vAlign w:val="center"/>
            <w:hideMark/>
          </w:tcPr>
          <w:p w:rsidR="00DD2F33" w:rsidRPr="007856EA" w:rsidRDefault="00DD2F33" w:rsidP="00DD2F33">
            <w:pPr>
              <w:spacing w:after="0" w:line="240" w:lineRule="auto"/>
              <w:rPr>
                <w:rFonts w:eastAsia="Times New Roman" w:cs="Calibri"/>
                <w:b/>
                <w:bCs/>
                <w:color w:val="FFFFFF"/>
                <w:sz w:val="13"/>
                <w:szCs w:val="13"/>
                <w:lang w:eastAsia="es-EC"/>
              </w:rPr>
            </w:pPr>
          </w:p>
        </w:tc>
        <w:tc>
          <w:tcPr>
            <w:tcW w:w="960" w:type="dxa"/>
            <w:vMerge/>
            <w:tcBorders>
              <w:top w:val="double" w:sz="6" w:space="0" w:color="auto"/>
              <w:left w:val="double" w:sz="6" w:space="0" w:color="auto"/>
              <w:bottom w:val="double" w:sz="6" w:space="0" w:color="000000"/>
              <w:right w:val="double" w:sz="6" w:space="0" w:color="auto"/>
            </w:tcBorders>
            <w:vAlign w:val="center"/>
            <w:hideMark/>
          </w:tcPr>
          <w:p w:rsidR="00DD2F33" w:rsidRPr="007856EA" w:rsidRDefault="00DD2F33" w:rsidP="00DD2F33">
            <w:pPr>
              <w:spacing w:after="0" w:line="240" w:lineRule="auto"/>
              <w:rPr>
                <w:rFonts w:eastAsia="Times New Roman" w:cs="Calibri"/>
                <w:b/>
                <w:bCs/>
                <w:color w:val="FFFFFF"/>
                <w:sz w:val="13"/>
                <w:szCs w:val="13"/>
                <w:lang w:eastAsia="es-EC"/>
              </w:rPr>
            </w:pPr>
          </w:p>
        </w:tc>
        <w:tc>
          <w:tcPr>
            <w:tcW w:w="825" w:type="dxa"/>
            <w:vMerge/>
            <w:tcBorders>
              <w:top w:val="double" w:sz="6" w:space="0" w:color="auto"/>
              <w:left w:val="double" w:sz="6" w:space="0" w:color="auto"/>
              <w:bottom w:val="double" w:sz="6" w:space="0" w:color="000000"/>
              <w:right w:val="double" w:sz="6" w:space="0" w:color="auto"/>
            </w:tcBorders>
            <w:vAlign w:val="center"/>
            <w:hideMark/>
          </w:tcPr>
          <w:p w:rsidR="00DD2F33" w:rsidRPr="007856EA" w:rsidRDefault="00DD2F33" w:rsidP="00DD2F33">
            <w:pPr>
              <w:spacing w:after="0" w:line="240" w:lineRule="auto"/>
              <w:rPr>
                <w:rFonts w:eastAsia="Times New Roman" w:cs="Calibri"/>
                <w:b/>
                <w:bCs/>
                <w:color w:val="FFFFFF"/>
                <w:sz w:val="13"/>
                <w:szCs w:val="13"/>
                <w:lang w:eastAsia="es-EC"/>
              </w:rPr>
            </w:pPr>
          </w:p>
        </w:tc>
        <w:tc>
          <w:tcPr>
            <w:tcW w:w="960" w:type="dxa"/>
            <w:vMerge/>
            <w:tcBorders>
              <w:top w:val="double" w:sz="6" w:space="0" w:color="auto"/>
              <w:left w:val="double" w:sz="6" w:space="0" w:color="auto"/>
              <w:bottom w:val="double" w:sz="6" w:space="0" w:color="000000"/>
              <w:right w:val="double" w:sz="6" w:space="0" w:color="auto"/>
            </w:tcBorders>
            <w:vAlign w:val="center"/>
            <w:hideMark/>
          </w:tcPr>
          <w:p w:rsidR="00DD2F33" w:rsidRPr="007856EA" w:rsidRDefault="00DD2F33" w:rsidP="00DD2F33">
            <w:pPr>
              <w:spacing w:after="0" w:line="240" w:lineRule="auto"/>
              <w:rPr>
                <w:rFonts w:eastAsia="Times New Roman" w:cs="Calibri"/>
                <w:b/>
                <w:bCs/>
                <w:color w:val="FFFFFF"/>
                <w:sz w:val="13"/>
                <w:szCs w:val="13"/>
                <w:lang w:eastAsia="es-EC"/>
              </w:rPr>
            </w:pPr>
          </w:p>
        </w:tc>
        <w:tc>
          <w:tcPr>
            <w:tcW w:w="824" w:type="dxa"/>
            <w:vMerge/>
            <w:tcBorders>
              <w:top w:val="double" w:sz="6" w:space="0" w:color="auto"/>
              <w:left w:val="double" w:sz="6" w:space="0" w:color="auto"/>
              <w:bottom w:val="double" w:sz="6" w:space="0" w:color="000000"/>
              <w:right w:val="double" w:sz="6" w:space="0" w:color="auto"/>
            </w:tcBorders>
            <w:vAlign w:val="center"/>
            <w:hideMark/>
          </w:tcPr>
          <w:p w:rsidR="00DD2F33" w:rsidRPr="007856EA" w:rsidRDefault="00DD2F33" w:rsidP="00DD2F33">
            <w:pPr>
              <w:spacing w:after="0" w:line="240" w:lineRule="auto"/>
              <w:rPr>
                <w:rFonts w:eastAsia="Times New Roman" w:cs="Calibri"/>
                <w:b/>
                <w:bCs/>
                <w:color w:val="FFFFFF"/>
                <w:sz w:val="13"/>
                <w:szCs w:val="13"/>
                <w:lang w:eastAsia="es-EC"/>
              </w:rPr>
            </w:pPr>
          </w:p>
        </w:tc>
        <w:tc>
          <w:tcPr>
            <w:tcW w:w="412" w:type="dxa"/>
            <w:vMerge/>
            <w:tcBorders>
              <w:top w:val="double" w:sz="6" w:space="0" w:color="auto"/>
              <w:left w:val="double" w:sz="6" w:space="0" w:color="auto"/>
              <w:bottom w:val="double" w:sz="6" w:space="0" w:color="000000"/>
              <w:right w:val="double" w:sz="6" w:space="0" w:color="auto"/>
            </w:tcBorders>
            <w:vAlign w:val="center"/>
            <w:hideMark/>
          </w:tcPr>
          <w:p w:rsidR="00DD2F33" w:rsidRPr="007856EA" w:rsidRDefault="00DD2F33" w:rsidP="00DD2F33">
            <w:pPr>
              <w:spacing w:after="0" w:line="240" w:lineRule="auto"/>
              <w:rPr>
                <w:rFonts w:eastAsia="Times New Roman" w:cs="Calibri"/>
                <w:b/>
                <w:bCs/>
                <w:color w:val="FFFFFF"/>
                <w:sz w:val="13"/>
                <w:szCs w:val="13"/>
                <w:lang w:eastAsia="es-EC"/>
              </w:rPr>
            </w:pPr>
          </w:p>
        </w:tc>
        <w:tc>
          <w:tcPr>
            <w:tcW w:w="478" w:type="dxa"/>
            <w:vMerge/>
            <w:tcBorders>
              <w:top w:val="double" w:sz="6" w:space="0" w:color="auto"/>
              <w:left w:val="double" w:sz="6" w:space="0" w:color="auto"/>
              <w:bottom w:val="double" w:sz="6" w:space="0" w:color="000000"/>
              <w:right w:val="double" w:sz="6" w:space="0" w:color="auto"/>
            </w:tcBorders>
            <w:vAlign w:val="center"/>
            <w:hideMark/>
          </w:tcPr>
          <w:p w:rsidR="00DD2F33" w:rsidRPr="007856EA" w:rsidRDefault="00DD2F33" w:rsidP="00DD2F33">
            <w:pPr>
              <w:spacing w:after="0" w:line="240" w:lineRule="auto"/>
              <w:rPr>
                <w:rFonts w:eastAsia="Times New Roman" w:cs="Calibri"/>
                <w:b/>
                <w:bCs/>
                <w:color w:val="FFFFFF"/>
                <w:sz w:val="13"/>
                <w:szCs w:val="13"/>
                <w:lang w:eastAsia="es-EC"/>
              </w:rPr>
            </w:pPr>
          </w:p>
        </w:tc>
        <w:tc>
          <w:tcPr>
            <w:tcW w:w="408" w:type="dxa"/>
            <w:vMerge/>
            <w:tcBorders>
              <w:top w:val="double" w:sz="6" w:space="0" w:color="auto"/>
              <w:left w:val="double" w:sz="6" w:space="0" w:color="auto"/>
              <w:bottom w:val="double" w:sz="6" w:space="0" w:color="000000"/>
              <w:right w:val="double" w:sz="6" w:space="0" w:color="auto"/>
            </w:tcBorders>
            <w:vAlign w:val="center"/>
            <w:hideMark/>
          </w:tcPr>
          <w:p w:rsidR="00DD2F33" w:rsidRPr="007856EA" w:rsidRDefault="00DD2F33" w:rsidP="00DD2F33">
            <w:pPr>
              <w:spacing w:after="0" w:line="240" w:lineRule="auto"/>
              <w:rPr>
                <w:rFonts w:eastAsia="Times New Roman" w:cs="Calibri"/>
                <w:b/>
                <w:bCs/>
                <w:color w:val="FFFFFF"/>
                <w:sz w:val="13"/>
                <w:szCs w:val="13"/>
                <w:lang w:eastAsia="es-EC"/>
              </w:rPr>
            </w:pPr>
          </w:p>
        </w:tc>
        <w:tc>
          <w:tcPr>
            <w:tcW w:w="429" w:type="dxa"/>
            <w:vMerge/>
            <w:tcBorders>
              <w:top w:val="double" w:sz="6" w:space="0" w:color="auto"/>
              <w:left w:val="double" w:sz="6" w:space="0" w:color="auto"/>
              <w:bottom w:val="double" w:sz="6" w:space="0" w:color="000000"/>
              <w:right w:val="double" w:sz="6" w:space="0" w:color="auto"/>
            </w:tcBorders>
            <w:vAlign w:val="center"/>
            <w:hideMark/>
          </w:tcPr>
          <w:p w:rsidR="00DD2F33" w:rsidRPr="007856EA" w:rsidRDefault="00DD2F33" w:rsidP="00DD2F33">
            <w:pPr>
              <w:spacing w:after="0" w:line="240" w:lineRule="auto"/>
              <w:rPr>
                <w:rFonts w:eastAsia="Times New Roman" w:cs="Calibri"/>
                <w:b/>
                <w:bCs/>
                <w:color w:val="FFFFFF"/>
                <w:sz w:val="13"/>
                <w:szCs w:val="13"/>
                <w:lang w:eastAsia="es-EC"/>
              </w:rPr>
            </w:pPr>
          </w:p>
        </w:tc>
        <w:tc>
          <w:tcPr>
            <w:tcW w:w="357" w:type="dxa"/>
            <w:vMerge/>
            <w:tcBorders>
              <w:top w:val="double" w:sz="6" w:space="0" w:color="auto"/>
              <w:left w:val="double" w:sz="6" w:space="0" w:color="auto"/>
              <w:bottom w:val="double" w:sz="6" w:space="0" w:color="000000"/>
              <w:right w:val="double" w:sz="6" w:space="0" w:color="auto"/>
            </w:tcBorders>
            <w:vAlign w:val="center"/>
            <w:hideMark/>
          </w:tcPr>
          <w:p w:rsidR="00DD2F33" w:rsidRPr="007856EA" w:rsidRDefault="00DD2F33" w:rsidP="00DD2F33">
            <w:pPr>
              <w:spacing w:after="0" w:line="240" w:lineRule="auto"/>
              <w:rPr>
                <w:rFonts w:eastAsia="Times New Roman" w:cs="Calibri"/>
                <w:b/>
                <w:bCs/>
                <w:sz w:val="13"/>
                <w:szCs w:val="13"/>
                <w:lang w:eastAsia="es-EC"/>
              </w:rPr>
            </w:pPr>
          </w:p>
        </w:tc>
        <w:tc>
          <w:tcPr>
            <w:tcW w:w="756" w:type="dxa"/>
            <w:vMerge/>
            <w:tcBorders>
              <w:top w:val="double" w:sz="6" w:space="0" w:color="auto"/>
              <w:left w:val="double" w:sz="6" w:space="0" w:color="auto"/>
              <w:bottom w:val="double" w:sz="6" w:space="0" w:color="000000"/>
              <w:right w:val="double" w:sz="6" w:space="0" w:color="auto"/>
            </w:tcBorders>
            <w:vAlign w:val="center"/>
            <w:hideMark/>
          </w:tcPr>
          <w:p w:rsidR="00DD2F33" w:rsidRPr="007856EA" w:rsidRDefault="00DD2F33" w:rsidP="00DD2F33">
            <w:pPr>
              <w:spacing w:after="0" w:line="240" w:lineRule="auto"/>
              <w:rPr>
                <w:rFonts w:eastAsia="Times New Roman" w:cs="Calibri"/>
                <w:b/>
                <w:bCs/>
                <w:sz w:val="13"/>
                <w:szCs w:val="13"/>
                <w:lang w:eastAsia="es-EC"/>
              </w:rPr>
            </w:pPr>
          </w:p>
        </w:tc>
        <w:tc>
          <w:tcPr>
            <w:tcW w:w="1446" w:type="dxa"/>
            <w:gridSpan w:val="4"/>
            <w:tcBorders>
              <w:top w:val="double" w:sz="6" w:space="0" w:color="auto"/>
              <w:left w:val="nil"/>
              <w:bottom w:val="double" w:sz="6" w:space="0" w:color="auto"/>
              <w:right w:val="double" w:sz="6" w:space="0" w:color="000000"/>
            </w:tcBorders>
            <w:shd w:val="clear" w:color="000000" w:fill="BFBFBF"/>
            <w:noWrap/>
            <w:vAlign w:val="center"/>
            <w:hideMark/>
          </w:tcPr>
          <w:p w:rsidR="00DD2F33" w:rsidRPr="007856EA" w:rsidRDefault="00DD2F33" w:rsidP="00DD2F33">
            <w:pPr>
              <w:spacing w:after="0" w:line="240" w:lineRule="auto"/>
              <w:jc w:val="center"/>
              <w:rPr>
                <w:rFonts w:eastAsia="Times New Roman" w:cs="Calibri"/>
                <w:b/>
                <w:bCs/>
                <w:sz w:val="13"/>
                <w:szCs w:val="13"/>
                <w:lang w:eastAsia="es-EC"/>
              </w:rPr>
            </w:pPr>
            <w:r w:rsidRPr="007856EA">
              <w:rPr>
                <w:rFonts w:eastAsia="Times New Roman" w:cs="Calibri"/>
                <w:b/>
                <w:bCs/>
                <w:sz w:val="13"/>
                <w:szCs w:val="13"/>
                <w:lang w:eastAsia="es-EC"/>
              </w:rPr>
              <w:t>I TRIM</w:t>
            </w:r>
          </w:p>
        </w:tc>
        <w:tc>
          <w:tcPr>
            <w:tcW w:w="1372" w:type="dxa"/>
            <w:gridSpan w:val="6"/>
            <w:tcBorders>
              <w:top w:val="double" w:sz="6" w:space="0" w:color="auto"/>
              <w:left w:val="nil"/>
              <w:bottom w:val="double" w:sz="6" w:space="0" w:color="auto"/>
              <w:right w:val="double" w:sz="6" w:space="0" w:color="000000"/>
            </w:tcBorders>
            <w:shd w:val="clear" w:color="000000" w:fill="BFBFBF"/>
            <w:noWrap/>
            <w:vAlign w:val="center"/>
            <w:hideMark/>
          </w:tcPr>
          <w:p w:rsidR="00DD2F33" w:rsidRPr="007856EA" w:rsidRDefault="00DD2F33" w:rsidP="00DD2F33">
            <w:pPr>
              <w:spacing w:after="0" w:line="240" w:lineRule="auto"/>
              <w:jc w:val="center"/>
              <w:rPr>
                <w:rFonts w:eastAsia="Times New Roman" w:cs="Calibri"/>
                <w:b/>
                <w:bCs/>
                <w:sz w:val="13"/>
                <w:szCs w:val="13"/>
                <w:lang w:eastAsia="es-EC"/>
              </w:rPr>
            </w:pPr>
            <w:r w:rsidRPr="007856EA">
              <w:rPr>
                <w:rFonts w:eastAsia="Times New Roman" w:cs="Calibri"/>
                <w:b/>
                <w:bCs/>
                <w:sz w:val="13"/>
                <w:szCs w:val="13"/>
                <w:lang w:eastAsia="es-EC"/>
              </w:rPr>
              <w:t>II TRIM</w:t>
            </w:r>
          </w:p>
        </w:tc>
        <w:tc>
          <w:tcPr>
            <w:tcW w:w="1371" w:type="dxa"/>
            <w:gridSpan w:val="3"/>
            <w:tcBorders>
              <w:top w:val="double" w:sz="6" w:space="0" w:color="auto"/>
              <w:left w:val="nil"/>
              <w:bottom w:val="double" w:sz="6" w:space="0" w:color="auto"/>
              <w:right w:val="double" w:sz="6" w:space="0" w:color="000000"/>
            </w:tcBorders>
            <w:shd w:val="clear" w:color="000000" w:fill="BFBFBF"/>
            <w:noWrap/>
            <w:vAlign w:val="center"/>
            <w:hideMark/>
          </w:tcPr>
          <w:p w:rsidR="00DD2F33" w:rsidRPr="007856EA" w:rsidRDefault="00DD2F33" w:rsidP="00DD2F33">
            <w:pPr>
              <w:spacing w:after="0" w:line="240" w:lineRule="auto"/>
              <w:jc w:val="center"/>
              <w:rPr>
                <w:rFonts w:eastAsia="Times New Roman" w:cs="Calibri"/>
                <w:b/>
                <w:bCs/>
                <w:sz w:val="13"/>
                <w:szCs w:val="13"/>
                <w:lang w:eastAsia="es-EC"/>
              </w:rPr>
            </w:pPr>
            <w:r w:rsidRPr="007856EA">
              <w:rPr>
                <w:rFonts w:eastAsia="Times New Roman" w:cs="Calibri"/>
                <w:b/>
                <w:bCs/>
                <w:sz w:val="13"/>
                <w:szCs w:val="13"/>
                <w:lang w:eastAsia="es-EC"/>
              </w:rPr>
              <w:t>III TRIM</w:t>
            </w:r>
          </w:p>
        </w:tc>
        <w:tc>
          <w:tcPr>
            <w:tcW w:w="1257" w:type="dxa"/>
            <w:gridSpan w:val="3"/>
            <w:tcBorders>
              <w:top w:val="double" w:sz="6" w:space="0" w:color="auto"/>
              <w:left w:val="nil"/>
              <w:bottom w:val="double" w:sz="6" w:space="0" w:color="auto"/>
              <w:right w:val="double" w:sz="6" w:space="0" w:color="000000"/>
            </w:tcBorders>
            <w:shd w:val="clear" w:color="000000" w:fill="BFBFBF"/>
            <w:noWrap/>
            <w:vAlign w:val="center"/>
            <w:hideMark/>
          </w:tcPr>
          <w:p w:rsidR="00DD2F33" w:rsidRPr="007856EA" w:rsidRDefault="00DD2F33" w:rsidP="00DD2F33">
            <w:pPr>
              <w:spacing w:after="0" w:line="240" w:lineRule="auto"/>
              <w:jc w:val="center"/>
              <w:rPr>
                <w:rFonts w:eastAsia="Times New Roman" w:cs="Calibri"/>
                <w:b/>
                <w:bCs/>
                <w:sz w:val="13"/>
                <w:szCs w:val="13"/>
                <w:lang w:eastAsia="es-EC"/>
              </w:rPr>
            </w:pPr>
            <w:r w:rsidRPr="007856EA">
              <w:rPr>
                <w:rFonts w:eastAsia="Times New Roman" w:cs="Calibri"/>
                <w:b/>
                <w:bCs/>
                <w:sz w:val="13"/>
                <w:szCs w:val="13"/>
                <w:lang w:eastAsia="es-EC"/>
              </w:rPr>
              <w:t>IV TRIM</w:t>
            </w:r>
          </w:p>
        </w:tc>
        <w:tc>
          <w:tcPr>
            <w:tcW w:w="419" w:type="dxa"/>
            <w:tcBorders>
              <w:top w:val="nil"/>
              <w:left w:val="nil"/>
              <w:bottom w:val="double" w:sz="6" w:space="0" w:color="auto"/>
              <w:right w:val="double" w:sz="6" w:space="0" w:color="auto"/>
            </w:tcBorders>
            <w:shd w:val="clear" w:color="000000" w:fill="BFBFBF"/>
            <w:noWrap/>
            <w:vAlign w:val="center"/>
            <w:hideMark/>
          </w:tcPr>
          <w:p w:rsidR="00DD2F33" w:rsidRPr="007856EA" w:rsidRDefault="00DD2F33" w:rsidP="00DD2F33">
            <w:pPr>
              <w:spacing w:after="0" w:line="240" w:lineRule="auto"/>
              <w:jc w:val="center"/>
              <w:rPr>
                <w:rFonts w:eastAsia="Times New Roman" w:cs="Calibri"/>
                <w:b/>
                <w:bCs/>
                <w:sz w:val="13"/>
                <w:szCs w:val="13"/>
                <w:lang w:eastAsia="es-EC"/>
              </w:rPr>
            </w:pPr>
            <w:r w:rsidRPr="007856EA">
              <w:rPr>
                <w:rFonts w:eastAsia="Times New Roman" w:cs="Calibri"/>
                <w:b/>
                <w:bCs/>
                <w:sz w:val="13"/>
                <w:szCs w:val="13"/>
                <w:lang w:eastAsia="es-EC"/>
              </w:rPr>
              <w:t> </w:t>
            </w:r>
          </w:p>
        </w:tc>
      </w:tr>
      <w:tr w:rsidR="007856EA" w:rsidRPr="007856EA" w:rsidTr="00A46F39">
        <w:trPr>
          <w:trHeight w:val="313"/>
        </w:trPr>
        <w:tc>
          <w:tcPr>
            <w:tcW w:w="891" w:type="dxa"/>
            <w:vMerge/>
            <w:tcBorders>
              <w:top w:val="double" w:sz="6" w:space="0" w:color="auto"/>
              <w:left w:val="double" w:sz="6" w:space="0" w:color="auto"/>
              <w:bottom w:val="double" w:sz="6" w:space="0" w:color="000000"/>
              <w:right w:val="double" w:sz="6" w:space="0" w:color="auto"/>
            </w:tcBorders>
            <w:vAlign w:val="center"/>
            <w:hideMark/>
          </w:tcPr>
          <w:p w:rsidR="00DD2F33" w:rsidRPr="007856EA" w:rsidRDefault="00DD2F33" w:rsidP="00DD2F33">
            <w:pPr>
              <w:spacing w:after="0" w:line="240" w:lineRule="auto"/>
              <w:rPr>
                <w:rFonts w:eastAsia="Times New Roman" w:cs="Calibri"/>
                <w:b/>
                <w:bCs/>
                <w:color w:val="FFFFFF"/>
                <w:sz w:val="13"/>
                <w:szCs w:val="13"/>
                <w:lang w:eastAsia="es-EC"/>
              </w:rPr>
            </w:pPr>
          </w:p>
        </w:tc>
        <w:tc>
          <w:tcPr>
            <w:tcW w:w="960" w:type="dxa"/>
            <w:vMerge/>
            <w:tcBorders>
              <w:top w:val="double" w:sz="6" w:space="0" w:color="auto"/>
              <w:left w:val="double" w:sz="6" w:space="0" w:color="auto"/>
              <w:bottom w:val="double" w:sz="6" w:space="0" w:color="000000"/>
              <w:right w:val="double" w:sz="6" w:space="0" w:color="auto"/>
            </w:tcBorders>
            <w:vAlign w:val="center"/>
            <w:hideMark/>
          </w:tcPr>
          <w:p w:rsidR="00DD2F33" w:rsidRPr="007856EA" w:rsidRDefault="00DD2F33" w:rsidP="00DD2F33">
            <w:pPr>
              <w:spacing w:after="0" w:line="240" w:lineRule="auto"/>
              <w:rPr>
                <w:rFonts w:eastAsia="Times New Roman" w:cs="Calibri"/>
                <w:b/>
                <w:bCs/>
                <w:color w:val="FFFFFF"/>
                <w:sz w:val="13"/>
                <w:szCs w:val="13"/>
                <w:lang w:eastAsia="es-EC"/>
              </w:rPr>
            </w:pPr>
          </w:p>
        </w:tc>
        <w:tc>
          <w:tcPr>
            <w:tcW w:w="825" w:type="dxa"/>
            <w:vMerge/>
            <w:tcBorders>
              <w:top w:val="double" w:sz="6" w:space="0" w:color="auto"/>
              <w:left w:val="double" w:sz="6" w:space="0" w:color="auto"/>
              <w:bottom w:val="double" w:sz="6" w:space="0" w:color="000000"/>
              <w:right w:val="double" w:sz="6" w:space="0" w:color="auto"/>
            </w:tcBorders>
            <w:vAlign w:val="center"/>
            <w:hideMark/>
          </w:tcPr>
          <w:p w:rsidR="00DD2F33" w:rsidRPr="007856EA" w:rsidRDefault="00DD2F33" w:rsidP="00DD2F33">
            <w:pPr>
              <w:spacing w:after="0" w:line="240" w:lineRule="auto"/>
              <w:rPr>
                <w:rFonts w:eastAsia="Times New Roman" w:cs="Calibri"/>
                <w:b/>
                <w:bCs/>
                <w:color w:val="FFFFFF"/>
                <w:sz w:val="13"/>
                <w:szCs w:val="13"/>
                <w:lang w:eastAsia="es-EC"/>
              </w:rPr>
            </w:pPr>
          </w:p>
        </w:tc>
        <w:tc>
          <w:tcPr>
            <w:tcW w:w="960" w:type="dxa"/>
            <w:vMerge/>
            <w:tcBorders>
              <w:top w:val="double" w:sz="6" w:space="0" w:color="auto"/>
              <w:left w:val="double" w:sz="6" w:space="0" w:color="auto"/>
              <w:bottom w:val="double" w:sz="6" w:space="0" w:color="000000"/>
              <w:right w:val="double" w:sz="6" w:space="0" w:color="auto"/>
            </w:tcBorders>
            <w:vAlign w:val="center"/>
            <w:hideMark/>
          </w:tcPr>
          <w:p w:rsidR="00DD2F33" w:rsidRPr="007856EA" w:rsidRDefault="00DD2F33" w:rsidP="00DD2F33">
            <w:pPr>
              <w:spacing w:after="0" w:line="240" w:lineRule="auto"/>
              <w:rPr>
                <w:rFonts w:eastAsia="Times New Roman" w:cs="Calibri"/>
                <w:b/>
                <w:bCs/>
                <w:color w:val="FFFFFF"/>
                <w:sz w:val="13"/>
                <w:szCs w:val="13"/>
                <w:lang w:eastAsia="es-EC"/>
              </w:rPr>
            </w:pPr>
          </w:p>
        </w:tc>
        <w:tc>
          <w:tcPr>
            <w:tcW w:w="824" w:type="dxa"/>
            <w:vMerge/>
            <w:tcBorders>
              <w:top w:val="double" w:sz="6" w:space="0" w:color="auto"/>
              <w:left w:val="double" w:sz="6" w:space="0" w:color="auto"/>
              <w:bottom w:val="double" w:sz="6" w:space="0" w:color="000000"/>
              <w:right w:val="double" w:sz="6" w:space="0" w:color="auto"/>
            </w:tcBorders>
            <w:vAlign w:val="center"/>
            <w:hideMark/>
          </w:tcPr>
          <w:p w:rsidR="00DD2F33" w:rsidRPr="007856EA" w:rsidRDefault="00DD2F33" w:rsidP="00DD2F33">
            <w:pPr>
              <w:spacing w:after="0" w:line="240" w:lineRule="auto"/>
              <w:rPr>
                <w:rFonts w:eastAsia="Times New Roman" w:cs="Calibri"/>
                <w:b/>
                <w:bCs/>
                <w:color w:val="FFFFFF"/>
                <w:sz w:val="13"/>
                <w:szCs w:val="13"/>
                <w:lang w:eastAsia="es-EC"/>
              </w:rPr>
            </w:pPr>
          </w:p>
        </w:tc>
        <w:tc>
          <w:tcPr>
            <w:tcW w:w="412" w:type="dxa"/>
            <w:vMerge/>
            <w:tcBorders>
              <w:top w:val="double" w:sz="6" w:space="0" w:color="auto"/>
              <w:left w:val="double" w:sz="6" w:space="0" w:color="auto"/>
              <w:bottom w:val="double" w:sz="6" w:space="0" w:color="000000"/>
              <w:right w:val="double" w:sz="6" w:space="0" w:color="auto"/>
            </w:tcBorders>
            <w:vAlign w:val="center"/>
            <w:hideMark/>
          </w:tcPr>
          <w:p w:rsidR="00DD2F33" w:rsidRPr="007856EA" w:rsidRDefault="00DD2F33" w:rsidP="00DD2F33">
            <w:pPr>
              <w:spacing w:after="0" w:line="240" w:lineRule="auto"/>
              <w:rPr>
                <w:rFonts w:eastAsia="Times New Roman" w:cs="Calibri"/>
                <w:b/>
                <w:bCs/>
                <w:color w:val="FFFFFF"/>
                <w:sz w:val="13"/>
                <w:szCs w:val="13"/>
                <w:lang w:eastAsia="es-EC"/>
              </w:rPr>
            </w:pPr>
          </w:p>
        </w:tc>
        <w:tc>
          <w:tcPr>
            <w:tcW w:w="478" w:type="dxa"/>
            <w:vMerge/>
            <w:tcBorders>
              <w:top w:val="double" w:sz="6" w:space="0" w:color="auto"/>
              <w:left w:val="double" w:sz="6" w:space="0" w:color="auto"/>
              <w:bottom w:val="double" w:sz="6" w:space="0" w:color="000000"/>
              <w:right w:val="double" w:sz="6" w:space="0" w:color="auto"/>
            </w:tcBorders>
            <w:vAlign w:val="center"/>
            <w:hideMark/>
          </w:tcPr>
          <w:p w:rsidR="00DD2F33" w:rsidRPr="007856EA" w:rsidRDefault="00DD2F33" w:rsidP="00DD2F33">
            <w:pPr>
              <w:spacing w:after="0" w:line="240" w:lineRule="auto"/>
              <w:rPr>
                <w:rFonts w:eastAsia="Times New Roman" w:cs="Calibri"/>
                <w:b/>
                <w:bCs/>
                <w:color w:val="FFFFFF"/>
                <w:sz w:val="13"/>
                <w:szCs w:val="13"/>
                <w:lang w:eastAsia="es-EC"/>
              </w:rPr>
            </w:pPr>
          </w:p>
        </w:tc>
        <w:tc>
          <w:tcPr>
            <w:tcW w:w="408" w:type="dxa"/>
            <w:vMerge/>
            <w:tcBorders>
              <w:top w:val="double" w:sz="6" w:space="0" w:color="auto"/>
              <w:left w:val="double" w:sz="6" w:space="0" w:color="auto"/>
              <w:bottom w:val="double" w:sz="6" w:space="0" w:color="000000"/>
              <w:right w:val="double" w:sz="6" w:space="0" w:color="auto"/>
            </w:tcBorders>
            <w:vAlign w:val="center"/>
            <w:hideMark/>
          </w:tcPr>
          <w:p w:rsidR="00DD2F33" w:rsidRPr="007856EA" w:rsidRDefault="00DD2F33" w:rsidP="00DD2F33">
            <w:pPr>
              <w:spacing w:after="0" w:line="240" w:lineRule="auto"/>
              <w:rPr>
                <w:rFonts w:eastAsia="Times New Roman" w:cs="Calibri"/>
                <w:b/>
                <w:bCs/>
                <w:color w:val="FFFFFF"/>
                <w:sz w:val="13"/>
                <w:szCs w:val="13"/>
                <w:lang w:eastAsia="es-EC"/>
              </w:rPr>
            </w:pPr>
          </w:p>
        </w:tc>
        <w:tc>
          <w:tcPr>
            <w:tcW w:w="429" w:type="dxa"/>
            <w:vMerge/>
            <w:tcBorders>
              <w:top w:val="double" w:sz="6" w:space="0" w:color="auto"/>
              <w:left w:val="double" w:sz="6" w:space="0" w:color="auto"/>
              <w:bottom w:val="double" w:sz="6" w:space="0" w:color="000000"/>
              <w:right w:val="double" w:sz="6" w:space="0" w:color="auto"/>
            </w:tcBorders>
            <w:vAlign w:val="center"/>
            <w:hideMark/>
          </w:tcPr>
          <w:p w:rsidR="00DD2F33" w:rsidRPr="007856EA" w:rsidRDefault="00DD2F33" w:rsidP="00DD2F33">
            <w:pPr>
              <w:spacing w:after="0" w:line="240" w:lineRule="auto"/>
              <w:rPr>
                <w:rFonts w:eastAsia="Times New Roman" w:cs="Calibri"/>
                <w:b/>
                <w:bCs/>
                <w:color w:val="FFFFFF"/>
                <w:sz w:val="13"/>
                <w:szCs w:val="13"/>
                <w:lang w:eastAsia="es-EC"/>
              </w:rPr>
            </w:pPr>
          </w:p>
        </w:tc>
        <w:tc>
          <w:tcPr>
            <w:tcW w:w="357" w:type="dxa"/>
            <w:vMerge/>
            <w:tcBorders>
              <w:top w:val="double" w:sz="6" w:space="0" w:color="auto"/>
              <w:left w:val="double" w:sz="6" w:space="0" w:color="auto"/>
              <w:bottom w:val="double" w:sz="6" w:space="0" w:color="000000"/>
              <w:right w:val="double" w:sz="6" w:space="0" w:color="auto"/>
            </w:tcBorders>
            <w:vAlign w:val="center"/>
            <w:hideMark/>
          </w:tcPr>
          <w:p w:rsidR="00DD2F33" w:rsidRPr="007856EA" w:rsidRDefault="00DD2F33" w:rsidP="00DD2F33">
            <w:pPr>
              <w:spacing w:after="0" w:line="240" w:lineRule="auto"/>
              <w:rPr>
                <w:rFonts w:eastAsia="Times New Roman" w:cs="Calibri"/>
                <w:b/>
                <w:bCs/>
                <w:sz w:val="13"/>
                <w:szCs w:val="13"/>
                <w:lang w:eastAsia="es-EC"/>
              </w:rPr>
            </w:pPr>
          </w:p>
        </w:tc>
        <w:tc>
          <w:tcPr>
            <w:tcW w:w="756" w:type="dxa"/>
            <w:vMerge/>
            <w:tcBorders>
              <w:top w:val="double" w:sz="6" w:space="0" w:color="auto"/>
              <w:left w:val="double" w:sz="6" w:space="0" w:color="auto"/>
              <w:bottom w:val="double" w:sz="6" w:space="0" w:color="000000"/>
              <w:right w:val="double" w:sz="6" w:space="0" w:color="auto"/>
            </w:tcBorders>
            <w:vAlign w:val="center"/>
            <w:hideMark/>
          </w:tcPr>
          <w:p w:rsidR="00DD2F33" w:rsidRPr="007856EA" w:rsidRDefault="00DD2F33" w:rsidP="00DD2F33">
            <w:pPr>
              <w:spacing w:after="0" w:line="240" w:lineRule="auto"/>
              <w:rPr>
                <w:rFonts w:eastAsia="Times New Roman" w:cs="Calibri"/>
                <w:b/>
                <w:bCs/>
                <w:sz w:val="13"/>
                <w:szCs w:val="13"/>
                <w:lang w:eastAsia="es-EC"/>
              </w:rPr>
            </w:pPr>
          </w:p>
        </w:tc>
        <w:tc>
          <w:tcPr>
            <w:tcW w:w="2818" w:type="dxa"/>
            <w:gridSpan w:val="10"/>
            <w:tcBorders>
              <w:top w:val="double" w:sz="6" w:space="0" w:color="auto"/>
              <w:left w:val="nil"/>
              <w:bottom w:val="double" w:sz="6" w:space="0" w:color="auto"/>
              <w:right w:val="double" w:sz="6" w:space="0" w:color="000000"/>
            </w:tcBorders>
            <w:shd w:val="clear" w:color="000000" w:fill="BFBFBF"/>
            <w:noWrap/>
            <w:vAlign w:val="center"/>
            <w:hideMark/>
          </w:tcPr>
          <w:p w:rsidR="00DD2F33" w:rsidRPr="007856EA" w:rsidRDefault="00DD2F33" w:rsidP="00DD2F33">
            <w:pPr>
              <w:spacing w:after="0" w:line="240" w:lineRule="auto"/>
              <w:jc w:val="center"/>
              <w:rPr>
                <w:rFonts w:eastAsia="Times New Roman" w:cs="Calibri"/>
                <w:b/>
                <w:bCs/>
                <w:sz w:val="13"/>
                <w:szCs w:val="13"/>
                <w:lang w:eastAsia="es-EC"/>
              </w:rPr>
            </w:pPr>
            <w:r w:rsidRPr="007856EA">
              <w:rPr>
                <w:rFonts w:eastAsia="Times New Roman" w:cs="Calibri"/>
                <w:b/>
                <w:bCs/>
                <w:sz w:val="13"/>
                <w:szCs w:val="13"/>
                <w:lang w:eastAsia="es-EC"/>
              </w:rPr>
              <w:t>I SEMESTRE</w:t>
            </w:r>
          </w:p>
        </w:tc>
        <w:tc>
          <w:tcPr>
            <w:tcW w:w="2628" w:type="dxa"/>
            <w:gridSpan w:val="6"/>
            <w:tcBorders>
              <w:top w:val="double" w:sz="6" w:space="0" w:color="auto"/>
              <w:left w:val="nil"/>
              <w:bottom w:val="double" w:sz="6" w:space="0" w:color="auto"/>
              <w:right w:val="double" w:sz="6" w:space="0" w:color="000000"/>
            </w:tcBorders>
            <w:shd w:val="clear" w:color="000000" w:fill="BFBFBF"/>
            <w:noWrap/>
            <w:vAlign w:val="center"/>
            <w:hideMark/>
          </w:tcPr>
          <w:p w:rsidR="00DD2F33" w:rsidRPr="007856EA" w:rsidRDefault="00DD2F33" w:rsidP="00DD2F33">
            <w:pPr>
              <w:spacing w:after="0" w:line="240" w:lineRule="auto"/>
              <w:jc w:val="center"/>
              <w:rPr>
                <w:rFonts w:eastAsia="Times New Roman" w:cs="Calibri"/>
                <w:b/>
                <w:bCs/>
                <w:sz w:val="13"/>
                <w:szCs w:val="13"/>
                <w:lang w:eastAsia="es-EC"/>
              </w:rPr>
            </w:pPr>
            <w:r w:rsidRPr="007856EA">
              <w:rPr>
                <w:rFonts w:eastAsia="Times New Roman" w:cs="Calibri"/>
                <w:b/>
                <w:bCs/>
                <w:sz w:val="13"/>
                <w:szCs w:val="13"/>
                <w:lang w:eastAsia="es-EC"/>
              </w:rPr>
              <w:t>II SEMESTRE</w:t>
            </w:r>
          </w:p>
        </w:tc>
        <w:tc>
          <w:tcPr>
            <w:tcW w:w="419" w:type="dxa"/>
            <w:tcBorders>
              <w:top w:val="nil"/>
              <w:left w:val="nil"/>
              <w:bottom w:val="double" w:sz="6" w:space="0" w:color="auto"/>
              <w:right w:val="double" w:sz="6" w:space="0" w:color="auto"/>
            </w:tcBorders>
            <w:shd w:val="clear" w:color="000000" w:fill="BFBFBF"/>
            <w:noWrap/>
            <w:vAlign w:val="center"/>
            <w:hideMark/>
          </w:tcPr>
          <w:p w:rsidR="00DD2F33" w:rsidRPr="007856EA" w:rsidRDefault="00DD2F33" w:rsidP="00DD2F33">
            <w:pPr>
              <w:spacing w:after="0" w:line="240" w:lineRule="auto"/>
              <w:jc w:val="center"/>
              <w:rPr>
                <w:rFonts w:eastAsia="Times New Roman" w:cs="Calibri"/>
                <w:b/>
                <w:bCs/>
                <w:sz w:val="13"/>
                <w:szCs w:val="13"/>
                <w:lang w:eastAsia="es-EC"/>
              </w:rPr>
            </w:pPr>
            <w:r w:rsidRPr="007856EA">
              <w:rPr>
                <w:rFonts w:eastAsia="Times New Roman" w:cs="Calibri"/>
                <w:b/>
                <w:bCs/>
                <w:sz w:val="13"/>
                <w:szCs w:val="13"/>
                <w:lang w:eastAsia="es-EC"/>
              </w:rPr>
              <w:t> </w:t>
            </w:r>
          </w:p>
        </w:tc>
      </w:tr>
      <w:tr w:rsidR="00A46F39" w:rsidRPr="007856EA" w:rsidTr="00A46F39">
        <w:trPr>
          <w:trHeight w:val="1267"/>
        </w:trPr>
        <w:tc>
          <w:tcPr>
            <w:tcW w:w="891" w:type="dxa"/>
            <w:vMerge w:val="restart"/>
            <w:tcBorders>
              <w:top w:val="nil"/>
              <w:left w:val="double" w:sz="6" w:space="0" w:color="auto"/>
              <w:bottom w:val="double" w:sz="6" w:space="0" w:color="auto"/>
              <w:right w:val="double" w:sz="6" w:space="0" w:color="auto"/>
            </w:tcBorders>
            <w:shd w:val="clear" w:color="auto" w:fill="auto"/>
            <w:vAlign w:val="center"/>
            <w:hideMark/>
          </w:tcPr>
          <w:p w:rsidR="00DD2F33" w:rsidRPr="007856EA" w:rsidRDefault="00DD2F33" w:rsidP="00DD2F33">
            <w:pPr>
              <w:spacing w:after="0" w:line="240" w:lineRule="auto"/>
              <w:jc w:val="center"/>
              <w:rPr>
                <w:rFonts w:eastAsia="Times New Roman" w:cs="Calibri"/>
                <w:b/>
                <w:bCs/>
                <w:sz w:val="13"/>
                <w:szCs w:val="13"/>
                <w:lang w:eastAsia="es-EC"/>
              </w:rPr>
            </w:pPr>
            <w:r w:rsidRPr="007856EA">
              <w:rPr>
                <w:rFonts w:eastAsia="Times New Roman" w:cs="Calibri"/>
                <w:b/>
                <w:bCs/>
                <w:sz w:val="13"/>
                <w:szCs w:val="13"/>
                <w:lang w:eastAsia="es-EC"/>
              </w:rPr>
              <w:t>FINANCIERA</w:t>
            </w:r>
          </w:p>
        </w:tc>
        <w:tc>
          <w:tcPr>
            <w:tcW w:w="960" w:type="dxa"/>
            <w:tcBorders>
              <w:top w:val="nil"/>
              <w:left w:val="nil"/>
              <w:bottom w:val="nil"/>
              <w:right w:val="double" w:sz="6" w:space="0" w:color="auto"/>
            </w:tcBorders>
            <w:shd w:val="clear" w:color="auto" w:fill="auto"/>
            <w:vAlign w:val="center"/>
            <w:hideMark/>
          </w:tcPr>
          <w:p w:rsidR="00DD2F33" w:rsidRPr="007856EA" w:rsidRDefault="00DD2F33" w:rsidP="00DD2F33">
            <w:pPr>
              <w:spacing w:after="0" w:line="240" w:lineRule="auto"/>
              <w:jc w:val="center"/>
              <w:rPr>
                <w:rFonts w:eastAsia="Times New Roman" w:cs="Calibri"/>
                <w:sz w:val="13"/>
                <w:szCs w:val="13"/>
                <w:lang w:eastAsia="es-EC"/>
              </w:rPr>
            </w:pPr>
            <w:r w:rsidRPr="007856EA">
              <w:rPr>
                <w:rFonts w:eastAsia="Times New Roman" w:cs="Calibri"/>
                <w:sz w:val="13"/>
                <w:szCs w:val="13"/>
                <w:lang w:eastAsia="es-EC"/>
              </w:rPr>
              <w:t>Aumentar la facturación del servicio en un 10% anual</w:t>
            </w:r>
          </w:p>
        </w:tc>
        <w:tc>
          <w:tcPr>
            <w:tcW w:w="825" w:type="dxa"/>
            <w:tcBorders>
              <w:top w:val="nil"/>
              <w:left w:val="nil"/>
              <w:bottom w:val="nil"/>
              <w:right w:val="double" w:sz="6" w:space="0" w:color="auto"/>
            </w:tcBorders>
            <w:shd w:val="clear" w:color="auto" w:fill="auto"/>
            <w:vAlign w:val="center"/>
            <w:hideMark/>
          </w:tcPr>
          <w:p w:rsidR="00DD2F33" w:rsidRPr="007856EA" w:rsidRDefault="00DD2F33" w:rsidP="00DD2F33">
            <w:pPr>
              <w:spacing w:after="0" w:line="240" w:lineRule="auto"/>
              <w:jc w:val="center"/>
              <w:rPr>
                <w:rFonts w:eastAsia="Times New Roman" w:cs="Calibri"/>
                <w:b/>
                <w:bCs/>
                <w:sz w:val="13"/>
                <w:szCs w:val="13"/>
                <w:lang w:eastAsia="es-EC"/>
              </w:rPr>
            </w:pPr>
            <w:r w:rsidRPr="007856EA">
              <w:rPr>
                <w:rFonts w:eastAsia="Times New Roman" w:cs="Calibri"/>
                <w:b/>
                <w:bCs/>
                <w:sz w:val="13"/>
                <w:szCs w:val="13"/>
                <w:lang w:eastAsia="es-EC"/>
              </w:rPr>
              <w:t>(+)</w:t>
            </w:r>
          </w:p>
        </w:tc>
        <w:tc>
          <w:tcPr>
            <w:tcW w:w="960" w:type="dxa"/>
            <w:tcBorders>
              <w:top w:val="nil"/>
              <w:left w:val="nil"/>
              <w:bottom w:val="double" w:sz="6" w:space="0" w:color="auto"/>
              <w:right w:val="double" w:sz="6" w:space="0" w:color="auto"/>
            </w:tcBorders>
            <w:shd w:val="clear" w:color="auto" w:fill="auto"/>
            <w:vAlign w:val="center"/>
            <w:hideMark/>
          </w:tcPr>
          <w:p w:rsidR="00DD2F33" w:rsidRPr="007856EA" w:rsidRDefault="00DD2F33" w:rsidP="00DD2F33">
            <w:pPr>
              <w:spacing w:after="0" w:line="240" w:lineRule="auto"/>
              <w:rPr>
                <w:rFonts w:eastAsia="Times New Roman" w:cs="Calibri"/>
                <w:sz w:val="13"/>
                <w:szCs w:val="13"/>
                <w:lang w:eastAsia="es-EC"/>
              </w:rPr>
            </w:pPr>
            <w:r w:rsidRPr="007856EA">
              <w:rPr>
                <w:rFonts w:eastAsia="Times New Roman" w:cs="Calibri"/>
                <w:sz w:val="13"/>
                <w:szCs w:val="13"/>
                <w:lang w:eastAsia="es-EC"/>
              </w:rPr>
              <w:t>% de incremento de la facturación</w:t>
            </w:r>
          </w:p>
        </w:tc>
        <w:tc>
          <w:tcPr>
            <w:tcW w:w="824" w:type="dxa"/>
            <w:tcBorders>
              <w:top w:val="nil"/>
              <w:left w:val="nil"/>
              <w:bottom w:val="double" w:sz="6" w:space="0" w:color="auto"/>
              <w:right w:val="double" w:sz="6" w:space="0" w:color="auto"/>
            </w:tcBorders>
            <w:shd w:val="clear" w:color="auto" w:fill="auto"/>
            <w:vAlign w:val="center"/>
            <w:hideMark/>
          </w:tcPr>
          <w:p w:rsidR="00DD2F33" w:rsidRPr="007856EA" w:rsidRDefault="00DD2F33" w:rsidP="00DD2F33">
            <w:pPr>
              <w:spacing w:after="0" w:line="240" w:lineRule="auto"/>
              <w:jc w:val="center"/>
              <w:rPr>
                <w:rFonts w:eastAsia="Times New Roman" w:cs="Calibri"/>
                <w:color w:val="000000"/>
                <w:sz w:val="13"/>
                <w:szCs w:val="13"/>
                <w:lang w:eastAsia="es-EC"/>
              </w:rPr>
            </w:pPr>
            <w:r w:rsidRPr="007856EA">
              <w:rPr>
                <w:rFonts w:eastAsia="Times New Roman" w:cs="Calibri"/>
                <w:i/>
                <w:iCs/>
                <w:color w:val="000000"/>
                <w:sz w:val="13"/>
                <w:szCs w:val="13"/>
                <w:u w:val="single"/>
                <w:lang w:eastAsia="es-EC"/>
              </w:rPr>
              <w:t xml:space="preserve">Hasta Dic. 2010:  </w:t>
            </w:r>
            <w:r w:rsidRPr="007856EA">
              <w:rPr>
                <w:rFonts w:eastAsia="Times New Roman" w:cs="Calibri"/>
                <w:color w:val="000000"/>
                <w:sz w:val="13"/>
                <w:szCs w:val="13"/>
                <w:lang w:eastAsia="es-EC"/>
              </w:rPr>
              <w:t xml:space="preserve">       [(Mes actual- Mes anterior)/ Mes anterior ] * 100%</w:t>
            </w:r>
            <w:r w:rsidRPr="007856EA">
              <w:rPr>
                <w:rFonts w:eastAsia="Times New Roman" w:cs="Calibri"/>
                <w:color w:val="000000"/>
                <w:sz w:val="13"/>
                <w:szCs w:val="13"/>
                <w:lang w:eastAsia="es-EC"/>
              </w:rPr>
              <w:br/>
            </w:r>
            <w:r w:rsidRPr="007856EA">
              <w:rPr>
                <w:rFonts w:eastAsia="Times New Roman" w:cs="Calibri"/>
                <w:i/>
                <w:iCs/>
                <w:color w:val="000000"/>
                <w:sz w:val="13"/>
                <w:szCs w:val="13"/>
                <w:u w:val="single"/>
                <w:lang w:eastAsia="es-EC"/>
              </w:rPr>
              <w:t xml:space="preserve">2011: </w:t>
            </w:r>
            <w:r w:rsidRPr="007856EA">
              <w:rPr>
                <w:rFonts w:eastAsia="Times New Roman" w:cs="Calibri"/>
                <w:color w:val="000000"/>
                <w:sz w:val="13"/>
                <w:szCs w:val="13"/>
                <w:lang w:eastAsia="es-EC"/>
              </w:rPr>
              <w:t>[(Mes actual año en curso- Mes actual año anterior)/Mes actual año anterior]*100%</w:t>
            </w:r>
          </w:p>
        </w:tc>
        <w:tc>
          <w:tcPr>
            <w:tcW w:w="412" w:type="dxa"/>
            <w:tcBorders>
              <w:top w:val="nil"/>
              <w:left w:val="nil"/>
              <w:bottom w:val="double" w:sz="6" w:space="0" w:color="auto"/>
              <w:right w:val="double" w:sz="6" w:space="0" w:color="auto"/>
            </w:tcBorders>
            <w:shd w:val="clear" w:color="auto" w:fill="auto"/>
            <w:vAlign w:val="center"/>
            <w:hideMark/>
          </w:tcPr>
          <w:p w:rsidR="00DD2F33" w:rsidRPr="007856EA" w:rsidRDefault="00DD2F33" w:rsidP="00DD2F33">
            <w:pPr>
              <w:spacing w:after="0" w:line="240" w:lineRule="auto"/>
              <w:jc w:val="center"/>
              <w:rPr>
                <w:rFonts w:eastAsia="Times New Roman" w:cs="Calibri"/>
                <w:color w:val="000000"/>
                <w:sz w:val="13"/>
                <w:szCs w:val="13"/>
                <w:lang w:eastAsia="es-EC"/>
              </w:rPr>
            </w:pPr>
            <w:r w:rsidRPr="007856EA">
              <w:rPr>
                <w:rFonts w:eastAsia="Times New Roman" w:cs="Calibri"/>
                <w:color w:val="000000"/>
                <w:sz w:val="13"/>
                <w:szCs w:val="13"/>
                <w:lang w:eastAsia="es-EC"/>
              </w:rPr>
              <w:t>%</w:t>
            </w:r>
          </w:p>
        </w:tc>
        <w:tc>
          <w:tcPr>
            <w:tcW w:w="478" w:type="dxa"/>
            <w:tcBorders>
              <w:top w:val="nil"/>
              <w:left w:val="nil"/>
              <w:bottom w:val="double" w:sz="6" w:space="0" w:color="auto"/>
              <w:right w:val="double" w:sz="6" w:space="0" w:color="auto"/>
            </w:tcBorders>
            <w:shd w:val="clear" w:color="auto" w:fill="auto"/>
            <w:vAlign w:val="center"/>
            <w:hideMark/>
          </w:tcPr>
          <w:p w:rsidR="00DD2F33" w:rsidRPr="007856EA" w:rsidRDefault="00DD2F33" w:rsidP="00DD2F33">
            <w:pPr>
              <w:spacing w:after="0" w:line="240" w:lineRule="auto"/>
              <w:jc w:val="center"/>
              <w:rPr>
                <w:rFonts w:eastAsia="Times New Roman" w:cs="Calibri"/>
                <w:color w:val="000000"/>
                <w:sz w:val="13"/>
                <w:szCs w:val="13"/>
                <w:lang w:eastAsia="es-EC"/>
              </w:rPr>
            </w:pPr>
            <w:r w:rsidRPr="007856EA">
              <w:rPr>
                <w:rFonts w:eastAsia="Times New Roman" w:cs="Calibri"/>
                <w:color w:val="000000"/>
                <w:sz w:val="13"/>
                <w:szCs w:val="13"/>
                <w:lang w:eastAsia="es-EC"/>
              </w:rPr>
              <w:t>10%</w:t>
            </w:r>
          </w:p>
        </w:tc>
        <w:tc>
          <w:tcPr>
            <w:tcW w:w="408" w:type="dxa"/>
            <w:tcBorders>
              <w:top w:val="nil"/>
              <w:left w:val="nil"/>
              <w:bottom w:val="double" w:sz="6" w:space="0" w:color="auto"/>
              <w:right w:val="double" w:sz="6" w:space="0" w:color="auto"/>
            </w:tcBorders>
            <w:shd w:val="clear" w:color="auto" w:fill="auto"/>
            <w:vAlign w:val="center"/>
            <w:hideMark/>
          </w:tcPr>
          <w:p w:rsidR="00DD2F33" w:rsidRPr="007856EA" w:rsidRDefault="00DD2F33" w:rsidP="00DD2F33">
            <w:pPr>
              <w:spacing w:after="0" w:line="240" w:lineRule="auto"/>
              <w:jc w:val="center"/>
              <w:rPr>
                <w:rFonts w:eastAsia="Times New Roman" w:cs="Calibri"/>
                <w:color w:val="000000"/>
                <w:sz w:val="13"/>
                <w:szCs w:val="13"/>
                <w:lang w:eastAsia="es-EC"/>
              </w:rPr>
            </w:pPr>
            <w:r w:rsidRPr="007856EA">
              <w:rPr>
                <w:rFonts w:eastAsia="Times New Roman" w:cs="Calibri"/>
                <w:color w:val="000000"/>
                <w:sz w:val="13"/>
                <w:szCs w:val="13"/>
                <w:lang w:eastAsia="es-EC"/>
              </w:rPr>
              <w:t>8%</w:t>
            </w:r>
          </w:p>
        </w:tc>
        <w:tc>
          <w:tcPr>
            <w:tcW w:w="429" w:type="dxa"/>
            <w:tcBorders>
              <w:top w:val="nil"/>
              <w:left w:val="nil"/>
              <w:bottom w:val="double" w:sz="6" w:space="0" w:color="auto"/>
              <w:right w:val="double" w:sz="6" w:space="0" w:color="auto"/>
            </w:tcBorders>
            <w:shd w:val="clear" w:color="auto" w:fill="auto"/>
            <w:vAlign w:val="center"/>
            <w:hideMark/>
          </w:tcPr>
          <w:p w:rsidR="00DD2F33" w:rsidRPr="007856EA" w:rsidRDefault="00DD2F33" w:rsidP="00DD2F33">
            <w:pPr>
              <w:spacing w:after="0" w:line="240" w:lineRule="auto"/>
              <w:jc w:val="center"/>
              <w:rPr>
                <w:rFonts w:eastAsia="Times New Roman" w:cs="Calibri"/>
                <w:color w:val="000000"/>
                <w:sz w:val="13"/>
                <w:szCs w:val="13"/>
                <w:lang w:eastAsia="es-EC"/>
              </w:rPr>
            </w:pPr>
            <w:r w:rsidRPr="007856EA">
              <w:rPr>
                <w:rFonts w:eastAsia="Times New Roman" w:cs="Calibri"/>
                <w:color w:val="000000"/>
                <w:sz w:val="13"/>
                <w:szCs w:val="13"/>
                <w:lang w:eastAsia="es-EC"/>
              </w:rPr>
              <w:t>10%</w:t>
            </w:r>
          </w:p>
        </w:tc>
        <w:tc>
          <w:tcPr>
            <w:tcW w:w="357" w:type="dxa"/>
            <w:tcBorders>
              <w:top w:val="nil"/>
              <w:left w:val="nil"/>
              <w:bottom w:val="double" w:sz="6" w:space="0" w:color="auto"/>
              <w:right w:val="double" w:sz="6" w:space="0" w:color="auto"/>
            </w:tcBorders>
            <w:shd w:val="clear" w:color="auto" w:fill="auto"/>
            <w:vAlign w:val="center"/>
            <w:hideMark/>
          </w:tcPr>
          <w:p w:rsidR="00DD2F33" w:rsidRPr="007856EA" w:rsidRDefault="00DD2F33" w:rsidP="00DD2F33">
            <w:pPr>
              <w:spacing w:after="0" w:line="240" w:lineRule="auto"/>
              <w:jc w:val="center"/>
              <w:rPr>
                <w:rFonts w:eastAsia="Times New Roman" w:cs="Calibri"/>
                <w:sz w:val="13"/>
                <w:szCs w:val="13"/>
                <w:lang w:eastAsia="es-EC"/>
              </w:rPr>
            </w:pPr>
            <w:r w:rsidRPr="007856EA">
              <w:rPr>
                <w:rFonts w:eastAsia="Times New Roman" w:cs="Calibri"/>
                <w:sz w:val="13"/>
                <w:szCs w:val="13"/>
                <w:lang w:eastAsia="es-EC"/>
              </w:rPr>
              <w:t>Mensual</w:t>
            </w:r>
          </w:p>
        </w:tc>
        <w:tc>
          <w:tcPr>
            <w:tcW w:w="756" w:type="dxa"/>
            <w:tcBorders>
              <w:top w:val="nil"/>
              <w:left w:val="nil"/>
              <w:bottom w:val="double" w:sz="6" w:space="0" w:color="auto"/>
              <w:right w:val="double" w:sz="6" w:space="0" w:color="auto"/>
            </w:tcBorders>
            <w:shd w:val="clear" w:color="auto" w:fill="auto"/>
            <w:vAlign w:val="center"/>
            <w:hideMark/>
          </w:tcPr>
          <w:p w:rsidR="00DD2F33" w:rsidRPr="007856EA" w:rsidRDefault="00DD2F33" w:rsidP="00DD2F33">
            <w:pPr>
              <w:spacing w:after="0" w:line="240" w:lineRule="auto"/>
              <w:jc w:val="center"/>
              <w:rPr>
                <w:rFonts w:eastAsia="Times New Roman" w:cs="Calibri"/>
                <w:sz w:val="13"/>
                <w:szCs w:val="13"/>
                <w:lang w:eastAsia="es-EC"/>
              </w:rPr>
            </w:pPr>
            <w:r w:rsidRPr="007856EA">
              <w:rPr>
                <w:rFonts w:eastAsia="Times New Roman" w:cs="Calibri"/>
                <w:sz w:val="13"/>
                <w:szCs w:val="13"/>
                <w:lang w:eastAsia="es-EC"/>
              </w:rPr>
              <w:t>feb-10</w:t>
            </w:r>
          </w:p>
        </w:tc>
        <w:tc>
          <w:tcPr>
            <w:tcW w:w="471" w:type="dxa"/>
            <w:tcBorders>
              <w:top w:val="nil"/>
              <w:left w:val="nil"/>
              <w:bottom w:val="double" w:sz="6" w:space="0" w:color="auto"/>
              <w:right w:val="double" w:sz="6" w:space="0" w:color="auto"/>
            </w:tcBorders>
            <w:shd w:val="clear" w:color="auto" w:fill="auto"/>
            <w:vAlign w:val="center"/>
            <w:hideMark/>
          </w:tcPr>
          <w:p w:rsidR="00DD2F33" w:rsidRPr="007856EA" w:rsidRDefault="00DD2F33" w:rsidP="00DD2F33">
            <w:pPr>
              <w:spacing w:after="0" w:line="240" w:lineRule="auto"/>
              <w:jc w:val="center"/>
              <w:rPr>
                <w:rFonts w:eastAsia="Times New Roman" w:cs="Calibri"/>
                <w:sz w:val="13"/>
                <w:szCs w:val="13"/>
                <w:lang w:eastAsia="es-EC"/>
              </w:rPr>
            </w:pPr>
            <w:r w:rsidRPr="007856EA">
              <w:rPr>
                <w:rFonts w:eastAsia="Times New Roman" w:cs="Calibri"/>
                <w:sz w:val="13"/>
                <w:szCs w:val="13"/>
                <w:lang w:eastAsia="es-EC"/>
              </w:rPr>
              <w:t>-</w:t>
            </w:r>
          </w:p>
        </w:tc>
        <w:tc>
          <w:tcPr>
            <w:tcW w:w="612" w:type="dxa"/>
            <w:gridSpan w:val="2"/>
            <w:tcBorders>
              <w:top w:val="double" w:sz="6" w:space="0" w:color="auto"/>
              <w:left w:val="double" w:sz="6" w:space="0" w:color="auto"/>
              <w:bottom w:val="double" w:sz="6" w:space="0" w:color="auto"/>
              <w:right w:val="double" w:sz="6" w:space="0" w:color="auto"/>
            </w:tcBorders>
            <w:shd w:val="clear" w:color="000000" w:fill="FF0000"/>
            <w:vAlign w:val="center"/>
            <w:hideMark/>
          </w:tcPr>
          <w:p w:rsidR="00DD2F33" w:rsidRPr="007856EA" w:rsidRDefault="00DD2F33" w:rsidP="00DD2F33">
            <w:pPr>
              <w:spacing w:after="0" w:line="240" w:lineRule="auto"/>
              <w:jc w:val="center"/>
              <w:rPr>
                <w:rFonts w:eastAsia="Times New Roman" w:cs="Calibri"/>
                <w:color w:val="000000"/>
                <w:sz w:val="13"/>
                <w:szCs w:val="13"/>
                <w:lang w:eastAsia="es-EC"/>
              </w:rPr>
            </w:pPr>
            <w:r w:rsidRPr="007856EA">
              <w:rPr>
                <w:rFonts w:eastAsia="Times New Roman" w:cs="Calibri"/>
                <w:color w:val="000000"/>
                <w:sz w:val="13"/>
                <w:szCs w:val="13"/>
                <w:lang w:eastAsia="es-EC"/>
              </w:rPr>
              <w:t>-13,03%</w:t>
            </w:r>
          </w:p>
        </w:tc>
        <w:tc>
          <w:tcPr>
            <w:tcW w:w="476" w:type="dxa"/>
            <w:gridSpan w:val="2"/>
            <w:tcBorders>
              <w:top w:val="double" w:sz="6" w:space="0" w:color="auto"/>
              <w:left w:val="double" w:sz="6" w:space="0" w:color="auto"/>
              <w:bottom w:val="double" w:sz="6" w:space="0" w:color="auto"/>
              <w:right w:val="double" w:sz="6" w:space="0" w:color="auto"/>
            </w:tcBorders>
            <w:shd w:val="clear" w:color="000000" w:fill="00FF00"/>
            <w:vAlign w:val="center"/>
            <w:hideMark/>
          </w:tcPr>
          <w:p w:rsidR="00DD2F33" w:rsidRPr="007856EA" w:rsidRDefault="00DD2F33" w:rsidP="00DD2F33">
            <w:pPr>
              <w:spacing w:after="0" w:line="240" w:lineRule="auto"/>
              <w:jc w:val="center"/>
              <w:rPr>
                <w:rFonts w:eastAsia="Times New Roman" w:cs="Calibri"/>
                <w:color w:val="000000"/>
                <w:sz w:val="13"/>
                <w:szCs w:val="13"/>
                <w:lang w:eastAsia="es-EC"/>
              </w:rPr>
            </w:pPr>
            <w:r w:rsidRPr="007856EA">
              <w:rPr>
                <w:rFonts w:eastAsia="Times New Roman" w:cs="Calibri"/>
                <w:color w:val="000000"/>
                <w:sz w:val="13"/>
                <w:szCs w:val="13"/>
                <w:lang w:eastAsia="es-EC"/>
              </w:rPr>
              <w:t>36,67%</w:t>
            </w:r>
          </w:p>
        </w:tc>
        <w:tc>
          <w:tcPr>
            <w:tcW w:w="425" w:type="dxa"/>
            <w:gridSpan w:val="2"/>
            <w:tcBorders>
              <w:top w:val="double" w:sz="6" w:space="0" w:color="auto"/>
              <w:left w:val="double" w:sz="6" w:space="0" w:color="auto"/>
              <w:bottom w:val="double" w:sz="6" w:space="0" w:color="auto"/>
              <w:right w:val="double" w:sz="6" w:space="0" w:color="auto"/>
            </w:tcBorders>
            <w:shd w:val="clear" w:color="000000" w:fill="00FF00"/>
            <w:vAlign w:val="center"/>
            <w:hideMark/>
          </w:tcPr>
          <w:p w:rsidR="00DD2F33" w:rsidRPr="007856EA" w:rsidRDefault="00DD2F33" w:rsidP="00DD2F33">
            <w:pPr>
              <w:spacing w:after="0" w:line="240" w:lineRule="auto"/>
              <w:jc w:val="center"/>
              <w:rPr>
                <w:rFonts w:eastAsia="Times New Roman" w:cs="Calibri"/>
                <w:color w:val="000000"/>
                <w:sz w:val="13"/>
                <w:szCs w:val="13"/>
                <w:lang w:eastAsia="es-EC"/>
              </w:rPr>
            </w:pPr>
            <w:r w:rsidRPr="007856EA">
              <w:rPr>
                <w:rFonts w:eastAsia="Times New Roman" w:cs="Calibri"/>
                <w:color w:val="000000"/>
                <w:sz w:val="13"/>
                <w:szCs w:val="13"/>
                <w:lang w:eastAsia="es-EC"/>
              </w:rPr>
              <w:t>41,24%</w:t>
            </w:r>
          </w:p>
        </w:tc>
        <w:tc>
          <w:tcPr>
            <w:tcW w:w="425" w:type="dxa"/>
            <w:gridSpan w:val="2"/>
            <w:tcBorders>
              <w:top w:val="double" w:sz="6" w:space="0" w:color="auto"/>
              <w:left w:val="double" w:sz="6" w:space="0" w:color="auto"/>
              <w:bottom w:val="double" w:sz="6" w:space="0" w:color="auto"/>
              <w:right w:val="double" w:sz="6" w:space="0" w:color="auto"/>
            </w:tcBorders>
            <w:shd w:val="clear" w:color="000000" w:fill="FF0000"/>
            <w:vAlign w:val="center"/>
            <w:hideMark/>
          </w:tcPr>
          <w:p w:rsidR="00DD2F33" w:rsidRPr="007856EA" w:rsidRDefault="00DD2F33" w:rsidP="00DD2F33">
            <w:pPr>
              <w:spacing w:after="0" w:line="240" w:lineRule="auto"/>
              <w:jc w:val="center"/>
              <w:rPr>
                <w:rFonts w:eastAsia="Times New Roman" w:cs="Calibri"/>
                <w:color w:val="000000"/>
                <w:sz w:val="13"/>
                <w:szCs w:val="13"/>
                <w:lang w:eastAsia="es-EC"/>
              </w:rPr>
            </w:pPr>
            <w:r w:rsidRPr="007856EA">
              <w:rPr>
                <w:rFonts w:eastAsia="Times New Roman" w:cs="Calibri"/>
                <w:color w:val="000000"/>
                <w:sz w:val="13"/>
                <w:szCs w:val="13"/>
                <w:lang w:eastAsia="es-EC"/>
              </w:rPr>
              <w:t>1,58%</w:t>
            </w:r>
          </w:p>
        </w:tc>
        <w:tc>
          <w:tcPr>
            <w:tcW w:w="409" w:type="dxa"/>
            <w:tcBorders>
              <w:top w:val="double" w:sz="6" w:space="0" w:color="auto"/>
              <w:left w:val="double" w:sz="6" w:space="0" w:color="auto"/>
              <w:bottom w:val="double" w:sz="6" w:space="0" w:color="auto"/>
              <w:right w:val="double" w:sz="6" w:space="0" w:color="auto"/>
            </w:tcBorders>
            <w:shd w:val="clear" w:color="000000" w:fill="FF0000"/>
            <w:vAlign w:val="center"/>
            <w:hideMark/>
          </w:tcPr>
          <w:p w:rsidR="00DD2F33" w:rsidRPr="007856EA" w:rsidRDefault="00DD2F33" w:rsidP="00DD2F33">
            <w:pPr>
              <w:spacing w:after="0" w:line="240" w:lineRule="auto"/>
              <w:jc w:val="center"/>
              <w:rPr>
                <w:rFonts w:eastAsia="Times New Roman" w:cs="Calibri"/>
                <w:color w:val="000000"/>
                <w:sz w:val="13"/>
                <w:szCs w:val="13"/>
                <w:lang w:eastAsia="es-EC"/>
              </w:rPr>
            </w:pPr>
            <w:r w:rsidRPr="007856EA">
              <w:rPr>
                <w:rFonts w:eastAsia="Times New Roman" w:cs="Calibri"/>
                <w:color w:val="000000"/>
                <w:sz w:val="13"/>
                <w:szCs w:val="13"/>
                <w:lang w:eastAsia="es-EC"/>
              </w:rPr>
              <w:t>0,67%</w:t>
            </w:r>
          </w:p>
        </w:tc>
        <w:tc>
          <w:tcPr>
            <w:tcW w:w="476" w:type="dxa"/>
            <w:tcBorders>
              <w:top w:val="double" w:sz="6" w:space="0" w:color="auto"/>
              <w:left w:val="double" w:sz="6" w:space="0" w:color="auto"/>
              <w:bottom w:val="double" w:sz="6" w:space="0" w:color="auto"/>
              <w:right w:val="double" w:sz="6" w:space="0" w:color="auto"/>
            </w:tcBorders>
            <w:shd w:val="clear" w:color="000000" w:fill="00FF00"/>
            <w:vAlign w:val="center"/>
            <w:hideMark/>
          </w:tcPr>
          <w:p w:rsidR="00DD2F33" w:rsidRPr="007856EA" w:rsidRDefault="00DD2F33" w:rsidP="00DD2F33">
            <w:pPr>
              <w:spacing w:after="0" w:line="240" w:lineRule="auto"/>
              <w:jc w:val="center"/>
              <w:rPr>
                <w:rFonts w:eastAsia="Times New Roman" w:cs="Calibri"/>
                <w:color w:val="000000"/>
                <w:sz w:val="13"/>
                <w:szCs w:val="13"/>
                <w:lang w:eastAsia="es-EC"/>
              </w:rPr>
            </w:pPr>
            <w:r w:rsidRPr="007856EA">
              <w:rPr>
                <w:rFonts w:eastAsia="Times New Roman" w:cs="Calibri"/>
                <w:color w:val="000000"/>
                <w:sz w:val="13"/>
                <w:szCs w:val="13"/>
                <w:lang w:eastAsia="es-EC"/>
              </w:rPr>
              <w:t>13,19%</w:t>
            </w:r>
          </w:p>
        </w:tc>
        <w:tc>
          <w:tcPr>
            <w:tcW w:w="476" w:type="dxa"/>
            <w:tcBorders>
              <w:top w:val="double" w:sz="6" w:space="0" w:color="auto"/>
              <w:left w:val="double" w:sz="6" w:space="0" w:color="auto"/>
              <w:bottom w:val="double" w:sz="6" w:space="0" w:color="auto"/>
              <w:right w:val="double" w:sz="6" w:space="0" w:color="auto"/>
            </w:tcBorders>
            <w:shd w:val="clear" w:color="000000" w:fill="00FF00"/>
            <w:vAlign w:val="center"/>
            <w:hideMark/>
          </w:tcPr>
          <w:p w:rsidR="00DD2F33" w:rsidRPr="007856EA" w:rsidRDefault="00DD2F33" w:rsidP="00DD2F33">
            <w:pPr>
              <w:spacing w:after="0" w:line="240" w:lineRule="auto"/>
              <w:jc w:val="center"/>
              <w:rPr>
                <w:rFonts w:eastAsia="Times New Roman" w:cs="Calibri"/>
                <w:color w:val="000000"/>
                <w:sz w:val="13"/>
                <w:szCs w:val="13"/>
                <w:lang w:eastAsia="es-EC"/>
              </w:rPr>
            </w:pPr>
            <w:r w:rsidRPr="007856EA">
              <w:rPr>
                <w:rFonts w:eastAsia="Times New Roman" w:cs="Calibri"/>
                <w:color w:val="000000"/>
                <w:sz w:val="13"/>
                <w:szCs w:val="13"/>
                <w:lang w:eastAsia="es-EC"/>
              </w:rPr>
              <w:t>14,80%</w:t>
            </w:r>
          </w:p>
        </w:tc>
        <w:tc>
          <w:tcPr>
            <w:tcW w:w="419" w:type="dxa"/>
            <w:tcBorders>
              <w:top w:val="double" w:sz="6" w:space="0" w:color="auto"/>
              <w:left w:val="double" w:sz="6" w:space="0" w:color="auto"/>
              <w:bottom w:val="double" w:sz="6" w:space="0" w:color="auto"/>
              <w:right w:val="double" w:sz="6" w:space="0" w:color="auto"/>
            </w:tcBorders>
            <w:shd w:val="clear" w:color="000000" w:fill="FF0000"/>
            <w:vAlign w:val="center"/>
            <w:hideMark/>
          </w:tcPr>
          <w:p w:rsidR="00DD2F33" w:rsidRPr="007856EA" w:rsidRDefault="00DD2F33" w:rsidP="00DD2F33">
            <w:pPr>
              <w:spacing w:after="0" w:line="240" w:lineRule="auto"/>
              <w:jc w:val="center"/>
              <w:rPr>
                <w:rFonts w:eastAsia="Times New Roman" w:cs="Calibri"/>
                <w:color w:val="000000"/>
                <w:sz w:val="13"/>
                <w:szCs w:val="13"/>
                <w:lang w:eastAsia="es-EC"/>
              </w:rPr>
            </w:pPr>
            <w:r w:rsidRPr="007856EA">
              <w:rPr>
                <w:rFonts w:eastAsia="Times New Roman" w:cs="Calibri"/>
                <w:color w:val="000000"/>
                <w:sz w:val="13"/>
                <w:szCs w:val="13"/>
                <w:lang w:eastAsia="es-EC"/>
              </w:rPr>
              <w:t>3,98%</w:t>
            </w:r>
          </w:p>
        </w:tc>
        <w:tc>
          <w:tcPr>
            <w:tcW w:w="419" w:type="dxa"/>
            <w:tcBorders>
              <w:top w:val="double" w:sz="6" w:space="0" w:color="auto"/>
              <w:left w:val="double" w:sz="6" w:space="0" w:color="auto"/>
              <w:bottom w:val="double" w:sz="6" w:space="0" w:color="auto"/>
              <w:right w:val="double" w:sz="6" w:space="0" w:color="auto"/>
            </w:tcBorders>
            <w:shd w:val="clear" w:color="000000" w:fill="FF0000"/>
            <w:vAlign w:val="center"/>
            <w:hideMark/>
          </w:tcPr>
          <w:p w:rsidR="00DD2F33" w:rsidRPr="007856EA" w:rsidRDefault="00DD2F33" w:rsidP="00DD2F33">
            <w:pPr>
              <w:spacing w:after="0" w:line="240" w:lineRule="auto"/>
              <w:jc w:val="center"/>
              <w:rPr>
                <w:rFonts w:eastAsia="Times New Roman" w:cs="Calibri"/>
                <w:color w:val="000000"/>
                <w:sz w:val="13"/>
                <w:szCs w:val="13"/>
                <w:lang w:eastAsia="es-EC"/>
              </w:rPr>
            </w:pPr>
            <w:r w:rsidRPr="007856EA">
              <w:rPr>
                <w:rFonts w:eastAsia="Times New Roman" w:cs="Calibri"/>
                <w:color w:val="000000"/>
                <w:sz w:val="13"/>
                <w:szCs w:val="13"/>
                <w:lang w:eastAsia="es-EC"/>
              </w:rPr>
              <w:t>2,63%</w:t>
            </w:r>
          </w:p>
        </w:tc>
        <w:tc>
          <w:tcPr>
            <w:tcW w:w="419" w:type="dxa"/>
            <w:tcBorders>
              <w:top w:val="double" w:sz="6" w:space="0" w:color="auto"/>
              <w:left w:val="double" w:sz="6" w:space="0" w:color="auto"/>
              <w:bottom w:val="double" w:sz="6" w:space="0" w:color="auto"/>
              <w:right w:val="double" w:sz="6" w:space="0" w:color="auto"/>
            </w:tcBorders>
            <w:shd w:val="clear" w:color="000000" w:fill="FF0000"/>
            <w:vAlign w:val="center"/>
            <w:hideMark/>
          </w:tcPr>
          <w:p w:rsidR="00DD2F33" w:rsidRPr="007856EA" w:rsidRDefault="00DD2F33" w:rsidP="00DD2F33">
            <w:pPr>
              <w:spacing w:after="0" w:line="240" w:lineRule="auto"/>
              <w:jc w:val="center"/>
              <w:rPr>
                <w:rFonts w:eastAsia="Times New Roman" w:cs="Calibri"/>
                <w:color w:val="000000"/>
                <w:sz w:val="13"/>
                <w:szCs w:val="13"/>
                <w:lang w:eastAsia="es-EC"/>
              </w:rPr>
            </w:pPr>
            <w:r w:rsidRPr="007856EA">
              <w:rPr>
                <w:rFonts w:eastAsia="Times New Roman" w:cs="Calibri"/>
                <w:color w:val="000000"/>
                <w:sz w:val="13"/>
                <w:szCs w:val="13"/>
                <w:lang w:eastAsia="es-EC"/>
              </w:rPr>
              <w:t>-1,49%</w:t>
            </w:r>
          </w:p>
        </w:tc>
        <w:tc>
          <w:tcPr>
            <w:tcW w:w="419" w:type="dxa"/>
            <w:tcBorders>
              <w:top w:val="double" w:sz="6" w:space="0" w:color="auto"/>
              <w:left w:val="double" w:sz="6" w:space="0" w:color="auto"/>
              <w:bottom w:val="double" w:sz="6" w:space="0" w:color="auto"/>
              <w:right w:val="double" w:sz="6" w:space="0" w:color="auto"/>
            </w:tcBorders>
            <w:shd w:val="clear" w:color="000000" w:fill="FF0000"/>
            <w:vAlign w:val="center"/>
            <w:hideMark/>
          </w:tcPr>
          <w:p w:rsidR="00DD2F33" w:rsidRPr="007856EA" w:rsidRDefault="00DD2F33" w:rsidP="00DD2F33">
            <w:pPr>
              <w:spacing w:after="0" w:line="240" w:lineRule="auto"/>
              <w:jc w:val="center"/>
              <w:rPr>
                <w:rFonts w:eastAsia="Times New Roman" w:cs="Calibri"/>
                <w:color w:val="000000"/>
                <w:sz w:val="13"/>
                <w:szCs w:val="13"/>
                <w:lang w:eastAsia="es-EC"/>
              </w:rPr>
            </w:pPr>
            <w:r w:rsidRPr="007856EA">
              <w:rPr>
                <w:rFonts w:eastAsia="Times New Roman" w:cs="Calibri"/>
                <w:color w:val="000000"/>
                <w:sz w:val="13"/>
                <w:szCs w:val="13"/>
                <w:lang w:eastAsia="es-EC"/>
              </w:rPr>
              <w:t>4,97%</w:t>
            </w:r>
          </w:p>
        </w:tc>
        <w:tc>
          <w:tcPr>
            <w:tcW w:w="419" w:type="dxa"/>
            <w:tcBorders>
              <w:top w:val="double" w:sz="6" w:space="0" w:color="auto"/>
              <w:left w:val="double" w:sz="6" w:space="0" w:color="auto"/>
              <w:bottom w:val="double" w:sz="6" w:space="0" w:color="auto"/>
              <w:right w:val="double" w:sz="6" w:space="0" w:color="auto"/>
            </w:tcBorders>
            <w:shd w:val="clear" w:color="000000" w:fill="FFFF00"/>
            <w:vAlign w:val="center"/>
            <w:hideMark/>
          </w:tcPr>
          <w:p w:rsidR="00DD2F33" w:rsidRPr="007856EA" w:rsidRDefault="00DD2F33" w:rsidP="00DD2F33">
            <w:pPr>
              <w:spacing w:after="0" w:line="240" w:lineRule="auto"/>
              <w:jc w:val="center"/>
              <w:rPr>
                <w:rFonts w:eastAsia="Times New Roman" w:cs="Calibri"/>
                <w:color w:val="000000"/>
                <w:sz w:val="13"/>
                <w:szCs w:val="13"/>
                <w:lang w:eastAsia="es-EC"/>
              </w:rPr>
            </w:pPr>
            <w:r w:rsidRPr="007856EA">
              <w:rPr>
                <w:rFonts w:eastAsia="Times New Roman" w:cs="Calibri"/>
                <w:color w:val="000000"/>
                <w:sz w:val="13"/>
                <w:szCs w:val="13"/>
                <w:lang w:eastAsia="es-EC"/>
              </w:rPr>
              <w:t>9,56%</w:t>
            </w:r>
          </w:p>
        </w:tc>
      </w:tr>
      <w:tr w:rsidR="00A46F39" w:rsidRPr="007856EA" w:rsidTr="00A46F39">
        <w:trPr>
          <w:trHeight w:val="1267"/>
        </w:trPr>
        <w:tc>
          <w:tcPr>
            <w:tcW w:w="891" w:type="dxa"/>
            <w:vMerge/>
            <w:tcBorders>
              <w:top w:val="nil"/>
              <w:left w:val="double" w:sz="6" w:space="0" w:color="auto"/>
              <w:bottom w:val="double" w:sz="6" w:space="0" w:color="auto"/>
              <w:right w:val="double" w:sz="6" w:space="0" w:color="auto"/>
            </w:tcBorders>
            <w:vAlign w:val="center"/>
            <w:hideMark/>
          </w:tcPr>
          <w:p w:rsidR="00DD2F33" w:rsidRPr="007856EA" w:rsidRDefault="00DD2F33" w:rsidP="00DD2F33">
            <w:pPr>
              <w:spacing w:after="0" w:line="240" w:lineRule="auto"/>
              <w:rPr>
                <w:rFonts w:eastAsia="Times New Roman" w:cs="Calibri"/>
                <w:b/>
                <w:bCs/>
                <w:sz w:val="13"/>
                <w:szCs w:val="13"/>
                <w:lang w:eastAsia="es-EC"/>
              </w:rPr>
            </w:pPr>
          </w:p>
        </w:tc>
        <w:tc>
          <w:tcPr>
            <w:tcW w:w="960" w:type="dxa"/>
            <w:tcBorders>
              <w:top w:val="double" w:sz="6" w:space="0" w:color="auto"/>
              <w:left w:val="nil"/>
              <w:bottom w:val="double" w:sz="6" w:space="0" w:color="auto"/>
              <w:right w:val="double" w:sz="6" w:space="0" w:color="auto"/>
            </w:tcBorders>
            <w:shd w:val="clear" w:color="auto" w:fill="auto"/>
            <w:vAlign w:val="center"/>
            <w:hideMark/>
          </w:tcPr>
          <w:p w:rsidR="00DD2F33" w:rsidRPr="007856EA" w:rsidRDefault="00DD2F33" w:rsidP="00DD2F33">
            <w:pPr>
              <w:spacing w:after="0" w:line="240" w:lineRule="auto"/>
              <w:jc w:val="center"/>
              <w:rPr>
                <w:rFonts w:eastAsia="Times New Roman" w:cs="Calibri"/>
                <w:sz w:val="13"/>
                <w:szCs w:val="13"/>
                <w:lang w:eastAsia="es-EC"/>
              </w:rPr>
            </w:pPr>
            <w:r w:rsidRPr="007856EA">
              <w:rPr>
                <w:rFonts w:eastAsia="Times New Roman" w:cs="Calibri"/>
                <w:sz w:val="13"/>
                <w:szCs w:val="13"/>
                <w:lang w:eastAsia="es-EC"/>
              </w:rPr>
              <w:t>Cumplir el presupuesto de gastos en un 100%</w:t>
            </w:r>
          </w:p>
        </w:tc>
        <w:tc>
          <w:tcPr>
            <w:tcW w:w="825" w:type="dxa"/>
            <w:tcBorders>
              <w:top w:val="double" w:sz="6" w:space="0" w:color="auto"/>
              <w:left w:val="nil"/>
              <w:bottom w:val="double" w:sz="6" w:space="0" w:color="auto"/>
              <w:right w:val="double" w:sz="6" w:space="0" w:color="auto"/>
            </w:tcBorders>
            <w:shd w:val="clear" w:color="auto" w:fill="auto"/>
            <w:vAlign w:val="center"/>
            <w:hideMark/>
          </w:tcPr>
          <w:p w:rsidR="00DD2F33" w:rsidRPr="007856EA" w:rsidRDefault="00DD2F33" w:rsidP="00DD2F33">
            <w:pPr>
              <w:spacing w:after="0" w:line="240" w:lineRule="auto"/>
              <w:jc w:val="center"/>
              <w:rPr>
                <w:rFonts w:eastAsia="Times New Roman" w:cs="Calibri"/>
                <w:b/>
                <w:bCs/>
                <w:sz w:val="13"/>
                <w:szCs w:val="13"/>
                <w:lang w:eastAsia="es-EC"/>
              </w:rPr>
            </w:pPr>
            <w:r w:rsidRPr="007856EA">
              <w:rPr>
                <w:rFonts w:eastAsia="Times New Roman" w:cs="Calibri"/>
                <w:b/>
                <w:bCs/>
                <w:sz w:val="13"/>
                <w:szCs w:val="13"/>
                <w:lang w:eastAsia="es-EC"/>
              </w:rPr>
              <w:t>(-)</w:t>
            </w:r>
          </w:p>
        </w:tc>
        <w:tc>
          <w:tcPr>
            <w:tcW w:w="960" w:type="dxa"/>
            <w:tcBorders>
              <w:top w:val="nil"/>
              <w:left w:val="nil"/>
              <w:bottom w:val="double" w:sz="6" w:space="0" w:color="auto"/>
              <w:right w:val="double" w:sz="6" w:space="0" w:color="auto"/>
            </w:tcBorders>
            <w:shd w:val="clear" w:color="auto" w:fill="auto"/>
            <w:vAlign w:val="center"/>
            <w:hideMark/>
          </w:tcPr>
          <w:p w:rsidR="00DD2F33" w:rsidRPr="007856EA" w:rsidRDefault="00DD2F33" w:rsidP="00DD2F33">
            <w:pPr>
              <w:spacing w:after="0" w:line="240" w:lineRule="auto"/>
              <w:rPr>
                <w:rFonts w:eastAsia="Times New Roman" w:cs="Calibri"/>
                <w:sz w:val="13"/>
                <w:szCs w:val="13"/>
                <w:lang w:eastAsia="es-EC"/>
              </w:rPr>
            </w:pPr>
            <w:r w:rsidRPr="007856EA">
              <w:rPr>
                <w:rFonts w:eastAsia="Times New Roman" w:cs="Calibri"/>
                <w:sz w:val="13"/>
                <w:szCs w:val="13"/>
                <w:lang w:eastAsia="es-EC"/>
              </w:rPr>
              <w:t>% de variación del presupuesto de gastos</w:t>
            </w:r>
          </w:p>
        </w:tc>
        <w:tc>
          <w:tcPr>
            <w:tcW w:w="824" w:type="dxa"/>
            <w:tcBorders>
              <w:top w:val="nil"/>
              <w:left w:val="nil"/>
              <w:bottom w:val="double" w:sz="6" w:space="0" w:color="auto"/>
              <w:right w:val="double" w:sz="6" w:space="0" w:color="auto"/>
            </w:tcBorders>
            <w:shd w:val="clear" w:color="auto" w:fill="auto"/>
            <w:vAlign w:val="center"/>
            <w:hideMark/>
          </w:tcPr>
          <w:p w:rsidR="00DD2F33" w:rsidRPr="007856EA" w:rsidRDefault="00DD2F33" w:rsidP="00DD2F33">
            <w:pPr>
              <w:spacing w:after="0" w:line="240" w:lineRule="auto"/>
              <w:jc w:val="center"/>
              <w:rPr>
                <w:rFonts w:eastAsia="Times New Roman" w:cs="Calibri"/>
                <w:color w:val="000000"/>
                <w:sz w:val="13"/>
                <w:szCs w:val="13"/>
                <w:lang w:eastAsia="es-EC"/>
              </w:rPr>
            </w:pPr>
            <w:r w:rsidRPr="007856EA">
              <w:rPr>
                <w:rFonts w:eastAsia="Times New Roman" w:cs="Calibri"/>
                <w:color w:val="000000"/>
                <w:sz w:val="13"/>
                <w:szCs w:val="13"/>
                <w:lang w:eastAsia="es-EC"/>
              </w:rPr>
              <w:t>[(Gastos proyectados -Gastos realizados)/Gastos proyectados]*100%</w:t>
            </w:r>
          </w:p>
        </w:tc>
        <w:tc>
          <w:tcPr>
            <w:tcW w:w="412" w:type="dxa"/>
            <w:tcBorders>
              <w:top w:val="nil"/>
              <w:left w:val="nil"/>
              <w:bottom w:val="double" w:sz="6" w:space="0" w:color="auto"/>
              <w:right w:val="double" w:sz="6" w:space="0" w:color="auto"/>
            </w:tcBorders>
            <w:shd w:val="clear" w:color="auto" w:fill="auto"/>
            <w:vAlign w:val="center"/>
            <w:hideMark/>
          </w:tcPr>
          <w:p w:rsidR="00DD2F33" w:rsidRPr="007856EA" w:rsidRDefault="00DD2F33" w:rsidP="00DD2F33">
            <w:pPr>
              <w:spacing w:after="0" w:line="240" w:lineRule="auto"/>
              <w:jc w:val="center"/>
              <w:rPr>
                <w:rFonts w:eastAsia="Times New Roman" w:cs="Calibri"/>
                <w:color w:val="000000"/>
                <w:sz w:val="13"/>
                <w:szCs w:val="13"/>
                <w:lang w:eastAsia="es-EC"/>
              </w:rPr>
            </w:pPr>
            <w:r w:rsidRPr="007856EA">
              <w:rPr>
                <w:rFonts w:eastAsia="Times New Roman" w:cs="Calibri"/>
                <w:color w:val="000000"/>
                <w:sz w:val="13"/>
                <w:szCs w:val="13"/>
                <w:lang w:eastAsia="es-EC"/>
              </w:rPr>
              <w:t>%</w:t>
            </w:r>
          </w:p>
        </w:tc>
        <w:tc>
          <w:tcPr>
            <w:tcW w:w="478" w:type="dxa"/>
            <w:tcBorders>
              <w:top w:val="nil"/>
              <w:left w:val="nil"/>
              <w:bottom w:val="double" w:sz="6" w:space="0" w:color="auto"/>
              <w:right w:val="double" w:sz="6" w:space="0" w:color="auto"/>
            </w:tcBorders>
            <w:shd w:val="clear" w:color="auto" w:fill="auto"/>
            <w:vAlign w:val="center"/>
            <w:hideMark/>
          </w:tcPr>
          <w:p w:rsidR="00DD2F33" w:rsidRPr="007856EA" w:rsidRDefault="00DD2F33" w:rsidP="00DD2F33">
            <w:pPr>
              <w:spacing w:after="0" w:line="240" w:lineRule="auto"/>
              <w:jc w:val="center"/>
              <w:rPr>
                <w:rFonts w:eastAsia="Times New Roman" w:cs="Calibri"/>
                <w:color w:val="000000"/>
                <w:sz w:val="13"/>
                <w:szCs w:val="13"/>
                <w:lang w:eastAsia="es-EC"/>
              </w:rPr>
            </w:pPr>
            <w:r w:rsidRPr="007856EA">
              <w:rPr>
                <w:rFonts w:eastAsia="Times New Roman" w:cs="Calibri"/>
                <w:color w:val="000000"/>
                <w:sz w:val="13"/>
                <w:szCs w:val="13"/>
                <w:lang w:eastAsia="es-EC"/>
              </w:rPr>
              <w:t>0%</w:t>
            </w:r>
          </w:p>
        </w:tc>
        <w:tc>
          <w:tcPr>
            <w:tcW w:w="408" w:type="dxa"/>
            <w:tcBorders>
              <w:top w:val="nil"/>
              <w:left w:val="nil"/>
              <w:bottom w:val="double" w:sz="6" w:space="0" w:color="auto"/>
              <w:right w:val="double" w:sz="6" w:space="0" w:color="auto"/>
            </w:tcBorders>
            <w:shd w:val="clear" w:color="auto" w:fill="auto"/>
            <w:vAlign w:val="center"/>
            <w:hideMark/>
          </w:tcPr>
          <w:p w:rsidR="00DD2F33" w:rsidRPr="007856EA" w:rsidRDefault="00DD2F33" w:rsidP="00DD2F33">
            <w:pPr>
              <w:spacing w:after="0" w:line="240" w:lineRule="auto"/>
              <w:jc w:val="center"/>
              <w:rPr>
                <w:rFonts w:eastAsia="Times New Roman" w:cs="Calibri"/>
                <w:color w:val="000000"/>
                <w:sz w:val="13"/>
                <w:szCs w:val="13"/>
                <w:lang w:eastAsia="es-EC"/>
              </w:rPr>
            </w:pPr>
            <w:r w:rsidRPr="007856EA">
              <w:rPr>
                <w:rFonts w:eastAsia="Times New Roman" w:cs="Calibri"/>
                <w:color w:val="000000"/>
                <w:sz w:val="13"/>
                <w:szCs w:val="13"/>
                <w:lang w:eastAsia="es-EC"/>
              </w:rPr>
              <w:t>-5%</w:t>
            </w:r>
          </w:p>
        </w:tc>
        <w:tc>
          <w:tcPr>
            <w:tcW w:w="429" w:type="dxa"/>
            <w:tcBorders>
              <w:top w:val="nil"/>
              <w:left w:val="nil"/>
              <w:bottom w:val="double" w:sz="6" w:space="0" w:color="auto"/>
              <w:right w:val="double" w:sz="6" w:space="0" w:color="auto"/>
            </w:tcBorders>
            <w:shd w:val="clear" w:color="auto" w:fill="auto"/>
            <w:vAlign w:val="center"/>
            <w:hideMark/>
          </w:tcPr>
          <w:p w:rsidR="00DD2F33" w:rsidRPr="007856EA" w:rsidRDefault="00DD2F33" w:rsidP="00DD2F33">
            <w:pPr>
              <w:spacing w:after="0" w:line="240" w:lineRule="auto"/>
              <w:jc w:val="center"/>
              <w:rPr>
                <w:rFonts w:eastAsia="Times New Roman" w:cs="Calibri"/>
                <w:color w:val="000000"/>
                <w:sz w:val="13"/>
                <w:szCs w:val="13"/>
                <w:lang w:eastAsia="es-EC"/>
              </w:rPr>
            </w:pPr>
            <w:r w:rsidRPr="007856EA">
              <w:rPr>
                <w:rFonts w:eastAsia="Times New Roman" w:cs="Calibri"/>
                <w:color w:val="000000"/>
                <w:sz w:val="13"/>
                <w:szCs w:val="13"/>
                <w:lang w:eastAsia="es-EC"/>
              </w:rPr>
              <w:t>5%</w:t>
            </w:r>
          </w:p>
        </w:tc>
        <w:tc>
          <w:tcPr>
            <w:tcW w:w="357" w:type="dxa"/>
            <w:tcBorders>
              <w:top w:val="nil"/>
              <w:left w:val="nil"/>
              <w:bottom w:val="double" w:sz="6" w:space="0" w:color="auto"/>
              <w:right w:val="double" w:sz="6" w:space="0" w:color="auto"/>
            </w:tcBorders>
            <w:shd w:val="clear" w:color="auto" w:fill="auto"/>
            <w:vAlign w:val="center"/>
            <w:hideMark/>
          </w:tcPr>
          <w:p w:rsidR="00DD2F33" w:rsidRPr="007856EA" w:rsidRDefault="00DD2F33" w:rsidP="00DD2F33">
            <w:pPr>
              <w:spacing w:after="0" w:line="240" w:lineRule="auto"/>
              <w:jc w:val="center"/>
              <w:rPr>
                <w:rFonts w:eastAsia="Times New Roman" w:cs="Calibri"/>
                <w:sz w:val="13"/>
                <w:szCs w:val="13"/>
                <w:lang w:eastAsia="es-EC"/>
              </w:rPr>
            </w:pPr>
            <w:r w:rsidRPr="007856EA">
              <w:rPr>
                <w:rFonts w:eastAsia="Times New Roman" w:cs="Calibri"/>
                <w:sz w:val="13"/>
                <w:szCs w:val="13"/>
                <w:lang w:eastAsia="es-EC"/>
              </w:rPr>
              <w:t>Mensual</w:t>
            </w:r>
          </w:p>
        </w:tc>
        <w:tc>
          <w:tcPr>
            <w:tcW w:w="756" w:type="dxa"/>
            <w:tcBorders>
              <w:top w:val="nil"/>
              <w:left w:val="nil"/>
              <w:bottom w:val="double" w:sz="6" w:space="0" w:color="auto"/>
              <w:right w:val="double" w:sz="6" w:space="0" w:color="auto"/>
            </w:tcBorders>
            <w:shd w:val="clear" w:color="auto" w:fill="auto"/>
            <w:vAlign w:val="center"/>
            <w:hideMark/>
          </w:tcPr>
          <w:p w:rsidR="00DD2F33" w:rsidRPr="007856EA" w:rsidRDefault="00DD2F33" w:rsidP="00DD2F33">
            <w:pPr>
              <w:spacing w:after="0" w:line="240" w:lineRule="auto"/>
              <w:jc w:val="center"/>
              <w:rPr>
                <w:rFonts w:eastAsia="Times New Roman" w:cs="Calibri"/>
                <w:sz w:val="13"/>
                <w:szCs w:val="13"/>
                <w:lang w:eastAsia="es-EC"/>
              </w:rPr>
            </w:pPr>
            <w:r w:rsidRPr="007856EA">
              <w:rPr>
                <w:rFonts w:eastAsia="Times New Roman" w:cs="Calibri"/>
                <w:sz w:val="13"/>
                <w:szCs w:val="13"/>
                <w:lang w:eastAsia="es-EC"/>
              </w:rPr>
              <w:t>feb-10</w:t>
            </w:r>
          </w:p>
        </w:tc>
        <w:tc>
          <w:tcPr>
            <w:tcW w:w="471" w:type="dxa"/>
            <w:tcBorders>
              <w:top w:val="double" w:sz="6" w:space="0" w:color="auto"/>
              <w:left w:val="double" w:sz="6" w:space="0" w:color="auto"/>
              <w:bottom w:val="double" w:sz="6" w:space="0" w:color="auto"/>
              <w:right w:val="double" w:sz="6" w:space="0" w:color="auto"/>
            </w:tcBorders>
            <w:shd w:val="clear" w:color="000000" w:fill="FF0000"/>
            <w:vAlign w:val="center"/>
            <w:hideMark/>
          </w:tcPr>
          <w:p w:rsidR="00DD2F33" w:rsidRPr="007856EA" w:rsidRDefault="00DD2F33" w:rsidP="00DD2F33">
            <w:pPr>
              <w:spacing w:after="0" w:line="240" w:lineRule="auto"/>
              <w:jc w:val="center"/>
              <w:rPr>
                <w:rFonts w:eastAsia="Times New Roman" w:cs="Calibri"/>
                <w:color w:val="000000"/>
                <w:sz w:val="13"/>
                <w:szCs w:val="13"/>
                <w:lang w:eastAsia="es-EC"/>
              </w:rPr>
            </w:pPr>
            <w:r w:rsidRPr="007856EA">
              <w:rPr>
                <w:rFonts w:eastAsia="Times New Roman" w:cs="Calibri"/>
                <w:color w:val="000000"/>
                <w:sz w:val="13"/>
                <w:szCs w:val="13"/>
                <w:lang w:eastAsia="es-EC"/>
              </w:rPr>
              <w:t>-15,55%</w:t>
            </w:r>
          </w:p>
        </w:tc>
        <w:tc>
          <w:tcPr>
            <w:tcW w:w="612" w:type="dxa"/>
            <w:gridSpan w:val="2"/>
            <w:tcBorders>
              <w:top w:val="double" w:sz="6" w:space="0" w:color="auto"/>
              <w:left w:val="double" w:sz="6" w:space="0" w:color="auto"/>
              <w:bottom w:val="double" w:sz="6" w:space="0" w:color="auto"/>
              <w:right w:val="double" w:sz="6" w:space="0" w:color="auto"/>
            </w:tcBorders>
            <w:shd w:val="clear" w:color="000000" w:fill="FF0000"/>
            <w:vAlign w:val="center"/>
            <w:hideMark/>
          </w:tcPr>
          <w:p w:rsidR="00DD2F33" w:rsidRPr="007856EA" w:rsidRDefault="00DD2F33" w:rsidP="00DD2F33">
            <w:pPr>
              <w:spacing w:after="0" w:line="240" w:lineRule="auto"/>
              <w:jc w:val="center"/>
              <w:rPr>
                <w:rFonts w:eastAsia="Times New Roman" w:cs="Calibri"/>
                <w:color w:val="000000"/>
                <w:sz w:val="13"/>
                <w:szCs w:val="13"/>
                <w:lang w:eastAsia="es-EC"/>
              </w:rPr>
            </w:pPr>
            <w:r w:rsidRPr="007856EA">
              <w:rPr>
                <w:rFonts w:eastAsia="Times New Roman" w:cs="Calibri"/>
                <w:color w:val="000000"/>
                <w:sz w:val="13"/>
                <w:szCs w:val="13"/>
                <w:lang w:eastAsia="es-EC"/>
              </w:rPr>
              <w:t>-16,57%</w:t>
            </w:r>
          </w:p>
        </w:tc>
        <w:tc>
          <w:tcPr>
            <w:tcW w:w="476" w:type="dxa"/>
            <w:gridSpan w:val="2"/>
            <w:tcBorders>
              <w:top w:val="double" w:sz="6" w:space="0" w:color="auto"/>
              <w:left w:val="double" w:sz="6" w:space="0" w:color="auto"/>
              <w:bottom w:val="double" w:sz="6" w:space="0" w:color="auto"/>
              <w:right w:val="double" w:sz="6" w:space="0" w:color="auto"/>
            </w:tcBorders>
            <w:shd w:val="clear" w:color="000000" w:fill="FF0000"/>
            <w:vAlign w:val="center"/>
            <w:hideMark/>
          </w:tcPr>
          <w:p w:rsidR="00DD2F33" w:rsidRPr="007856EA" w:rsidRDefault="00DD2F33" w:rsidP="00DD2F33">
            <w:pPr>
              <w:spacing w:after="0" w:line="240" w:lineRule="auto"/>
              <w:jc w:val="center"/>
              <w:rPr>
                <w:rFonts w:eastAsia="Times New Roman" w:cs="Calibri"/>
                <w:color w:val="000000"/>
                <w:sz w:val="13"/>
                <w:szCs w:val="13"/>
                <w:lang w:eastAsia="es-EC"/>
              </w:rPr>
            </w:pPr>
            <w:r w:rsidRPr="007856EA">
              <w:rPr>
                <w:rFonts w:eastAsia="Times New Roman" w:cs="Calibri"/>
                <w:color w:val="000000"/>
                <w:sz w:val="13"/>
                <w:szCs w:val="13"/>
                <w:lang w:eastAsia="es-EC"/>
              </w:rPr>
              <w:t>-16,30%</w:t>
            </w:r>
          </w:p>
        </w:tc>
        <w:tc>
          <w:tcPr>
            <w:tcW w:w="425" w:type="dxa"/>
            <w:gridSpan w:val="2"/>
            <w:tcBorders>
              <w:top w:val="double" w:sz="6" w:space="0" w:color="auto"/>
              <w:left w:val="double" w:sz="6" w:space="0" w:color="auto"/>
              <w:bottom w:val="double" w:sz="6" w:space="0" w:color="auto"/>
              <w:right w:val="double" w:sz="6" w:space="0" w:color="auto"/>
            </w:tcBorders>
            <w:shd w:val="clear" w:color="000000" w:fill="FFFF00"/>
            <w:vAlign w:val="center"/>
            <w:hideMark/>
          </w:tcPr>
          <w:p w:rsidR="00DD2F33" w:rsidRPr="007856EA" w:rsidRDefault="00DD2F33" w:rsidP="00DD2F33">
            <w:pPr>
              <w:spacing w:after="0" w:line="240" w:lineRule="auto"/>
              <w:jc w:val="center"/>
              <w:rPr>
                <w:rFonts w:eastAsia="Times New Roman" w:cs="Calibri"/>
                <w:color w:val="000000"/>
                <w:sz w:val="13"/>
                <w:szCs w:val="13"/>
                <w:lang w:eastAsia="es-EC"/>
              </w:rPr>
            </w:pPr>
            <w:r w:rsidRPr="007856EA">
              <w:rPr>
                <w:rFonts w:eastAsia="Times New Roman" w:cs="Calibri"/>
                <w:color w:val="000000"/>
                <w:sz w:val="13"/>
                <w:szCs w:val="13"/>
                <w:lang w:eastAsia="es-EC"/>
              </w:rPr>
              <w:t>-3,59%</w:t>
            </w:r>
          </w:p>
        </w:tc>
        <w:tc>
          <w:tcPr>
            <w:tcW w:w="425" w:type="dxa"/>
            <w:gridSpan w:val="2"/>
            <w:tcBorders>
              <w:top w:val="double" w:sz="6" w:space="0" w:color="auto"/>
              <w:left w:val="double" w:sz="6" w:space="0" w:color="auto"/>
              <w:bottom w:val="double" w:sz="6" w:space="0" w:color="auto"/>
              <w:right w:val="double" w:sz="6" w:space="0" w:color="auto"/>
            </w:tcBorders>
            <w:shd w:val="clear" w:color="000000" w:fill="FFFF00"/>
            <w:vAlign w:val="center"/>
            <w:hideMark/>
          </w:tcPr>
          <w:p w:rsidR="00DD2F33" w:rsidRPr="007856EA" w:rsidRDefault="00DD2F33" w:rsidP="00DD2F33">
            <w:pPr>
              <w:spacing w:after="0" w:line="240" w:lineRule="auto"/>
              <w:jc w:val="center"/>
              <w:rPr>
                <w:rFonts w:eastAsia="Times New Roman" w:cs="Calibri"/>
                <w:color w:val="000000"/>
                <w:sz w:val="13"/>
                <w:szCs w:val="13"/>
                <w:lang w:eastAsia="es-EC"/>
              </w:rPr>
            </w:pPr>
            <w:r w:rsidRPr="007856EA">
              <w:rPr>
                <w:rFonts w:eastAsia="Times New Roman" w:cs="Calibri"/>
                <w:color w:val="000000"/>
                <w:sz w:val="13"/>
                <w:szCs w:val="13"/>
                <w:lang w:eastAsia="es-EC"/>
              </w:rPr>
              <w:t>-2,56%</w:t>
            </w:r>
          </w:p>
        </w:tc>
        <w:tc>
          <w:tcPr>
            <w:tcW w:w="409" w:type="dxa"/>
            <w:tcBorders>
              <w:top w:val="double" w:sz="6" w:space="0" w:color="auto"/>
              <w:left w:val="double" w:sz="6" w:space="0" w:color="auto"/>
              <w:bottom w:val="double" w:sz="6" w:space="0" w:color="auto"/>
              <w:right w:val="double" w:sz="6" w:space="0" w:color="auto"/>
            </w:tcBorders>
            <w:shd w:val="clear" w:color="000000" w:fill="00FF00"/>
            <w:vAlign w:val="center"/>
            <w:hideMark/>
          </w:tcPr>
          <w:p w:rsidR="00DD2F33" w:rsidRPr="007856EA" w:rsidRDefault="00DD2F33" w:rsidP="00DD2F33">
            <w:pPr>
              <w:spacing w:after="0" w:line="240" w:lineRule="auto"/>
              <w:jc w:val="center"/>
              <w:rPr>
                <w:rFonts w:eastAsia="Times New Roman" w:cs="Calibri"/>
                <w:color w:val="000000"/>
                <w:sz w:val="13"/>
                <w:szCs w:val="13"/>
                <w:lang w:eastAsia="es-EC"/>
              </w:rPr>
            </w:pPr>
            <w:r w:rsidRPr="007856EA">
              <w:rPr>
                <w:rFonts w:eastAsia="Times New Roman" w:cs="Calibri"/>
                <w:color w:val="000000"/>
                <w:sz w:val="13"/>
                <w:szCs w:val="13"/>
                <w:lang w:eastAsia="es-EC"/>
              </w:rPr>
              <w:t>12,60%</w:t>
            </w:r>
          </w:p>
        </w:tc>
        <w:tc>
          <w:tcPr>
            <w:tcW w:w="476" w:type="dxa"/>
            <w:tcBorders>
              <w:top w:val="double" w:sz="6" w:space="0" w:color="auto"/>
              <w:left w:val="double" w:sz="6" w:space="0" w:color="auto"/>
              <w:bottom w:val="double" w:sz="6" w:space="0" w:color="auto"/>
              <w:right w:val="double" w:sz="6" w:space="0" w:color="auto"/>
            </w:tcBorders>
            <w:shd w:val="clear" w:color="000000" w:fill="00FF00"/>
            <w:vAlign w:val="center"/>
            <w:hideMark/>
          </w:tcPr>
          <w:p w:rsidR="00DD2F33" w:rsidRPr="007856EA" w:rsidRDefault="00DD2F33" w:rsidP="00DD2F33">
            <w:pPr>
              <w:spacing w:after="0" w:line="240" w:lineRule="auto"/>
              <w:jc w:val="center"/>
              <w:rPr>
                <w:rFonts w:eastAsia="Times New Roman" w:cs="Calibri"/>
                <w:color w:val="000000"/>
                <w:sz w:val="13"/>
                <w:szCs w:val="13"/>
                <w:lang w:eastAsia="es-EC"/>
              </w:rPr>
            </w:pPr>
            <w:r w:rsidRPr="007856EA">
              <w:rPr>
                <w:rFonts w:eastAsia="Times New Roman" w:cs="Calibri"/>
                <w:color w:val="000000"/>
                <w:sz w:val="13"/>
                <w:szCs w:val="13"/>
                <w:lang w:eastAsia="es-EC"/>
              </w:rPr>
              <w:t>8,37%</w:t>
            </w:r>
          </w:p>
        </w:tc>
        <w:tc>
          <w:tcPr>
            <w:tcW w:w="476" w:type="dxa"/>
            <w:tcBorders>
              <w:top w:val="double" w:sz="6" w:space="0" w:color="auto"/>
              <w:left w:val="double" w:sz="6" w:space="0" w:color="auto"/>
              <w:bottom w:val="double" w:sz="6" w:space="0" w:color="auto"/>
              <w:right w:val="double" w:sz="6" w:space="0" w:color="auto"/>
            </w:tcBorders>
            <w:shd w:val="clear" w:color="000000" w:fill="FF0000"/>
            <w:vAlign w:val="center"/>
            <w:hideMark/>
          </w:tcPr>
          <w:p w:rsidR="00DD2F33" w:rsidRPr="007856EA" w:rsidRDefault="00DD2F33" w:rsidP="00DD2F33">
            <w:pPr>
              <w:spacing w:after="0" w:line="240" w:lineRule="auto"/>
              <w:jc w:val="center"/>
              <w:rPr>
                <w:rFonts w:eastAsia="Times New Roman" w:cs="Calibri"/>
                <w:color w:val="000000"/>
                <w:sz w:val="13"/>
                <w:szCs w:val="13"/>
                <w:lang w:eastAsia="es-EC"/>
              </w:rPr>
            </w:pPr>
            <w:r w:rsidRPr="007856EA">
              <w:rPr>
                <w:rFonts w:eastAsia="Times New Roman" w:cs="Calibri"/>
                <w:color w:val="000000"/>
                <w:sz w:val="13"/>
                <w:szCs w:val="13"/>
                <w:lang w:eastAsia="es-EC"/>
              </w:rPr>
              <w:t>-10,52%</w:t>
            </w:r>
          </w:p>
        </w:tc>
        <w:tc>
          <w:tcPr>
            <w:tcW w:w="419" w:type="dxa"/>
            <w:tcBorders>
              <w:top w:val="double" w:sz="6" w:space="0" w:color="auto"/>
              <w:left w:val="double" w:sz="6" w:space="0" w:color="auto"/>
              <w:bottom w:val="double" w:sz="6" w:space="0" w:color="auto"/>
              <w:right w:val="double" w:sz="6" w:space="0" w:color="auto"/>
            </w:tcBorders>
            <w:shd w:val="clear" w:color="000000" w:fill="FFFF00"/>
            <w:vAlign w:val="center"/>
            <w:hideMark/>
          </w:tcPr>
          <w:p w:rsidR="00DD2F33" w:rsidRPr="007856EA" w:rsidRDefault="00DD2F33" w:rsidP="00DD2F33">
            <w:pPr>
              <w:spacing w:after="0" w:line="240" w:lineRule="auto"/>
              <w:jc w:val="center"/>
              <w:rPr>
                <w:rFonts w:eastAsia="Times New Roman" w:cs="Calibri"/>
                <w:color w:val="000000"/>
                <w:sz w:val="13"/>
                <w:szCs w:val="13"/>
                <w:lang w:eastAsia="es-EC"/>
              </w:rPr>
            </w:pPr>
            <w:r w:rsidRPr="007856EA">
              <w:rPr>
                <w:rFonts w:eastAsia="Times New Roman" w:cs="Calibri"/>
                <w:color w:val="000000"/>
                <w:sz w:val="13"/>
                <w:szCs w:val="13"/>
                <w:lang w:eastAsia="es-EC"/>
              </w:rPr>
              <w:t>0,98%</w:t>
            </w:r>
          </w:p>
        </w:tc>
        <w:tc>
          <w:tcPr>
            <w:tcW w:w="419" w:type="dxa"/>
            <w:tcBorders>
              <w:top w:val="double" w:sz="6" w:space="0" w:color="auto"/>
              <w:left w:val="double" w:sz="6" w:space="0" w:color="auto"/>
              <w:bottom w:val="double" w:sz="6" w:space="0" w:color="auto"/>
              <w:right w:val="double" w:sz="6" w:space="0" w:color="auto"/>
            </w:tcBorders>
            <w:shd w:val="clear" w:color="000000" w:fill="FFFF00"/>
            <w:vAlign w:val="center"/>
            <w:hideMark/>
          </w:tcPr>
          <w:p w:rsidR="00DD2F33" w:rsidRPr="007856EA" w:rsidRDefault="00DD2F33" w:rsidP="00DD2F33">
            <w:pPr>
              <w:spacing w:after="0" w:line="240" w:lineRule="auto"/>
              <w:jc w:val="center"/>
              <w:rPr>
                <w:rFonts w:eastAsia="Times New Roman" w:cs="Calibri"/>
                <w:color w:val="000000"/>
                <w:sz w:val="13"/>
                <w:szCs w:val="13"/>
                <w:lang w:eastAsia="es-EC"/>
              </w:rPr>
            </w:pPr>
            <w:r w:rsidRPr="007856EA">
              <w:rPr>
                <w:rFonts w:eastAsia="Times New Roman" w:cs="Calibri"/>
                <w:color w:val="000000"/>
                <w:sz w:val="13"/>
                <w:szCs w:val="13"/>
                <w:lang w:eastAsia="es-EC"/>
              </w:rPr>
              <w:t>4,05%</w:t>
            </w:r>
          </w:p>
        </w:tc>
        <w:tc>
          <w:tcPr>
            <w:tcW w:w="419" w:type="dxa"/>
            <w:tcBorders>
              <w:top w:val="double" w:sz="6" w:space="0" w:color="auto"/>
              <w:left w:val="double" w:sz="6" w:space="0" w:color="auto"/>
              <w:bottom w:val="double" w:sz="6" w:space="0" w:color="auto"/>
              <w:right w:val="double" w:sz="6" w:space="0" w:color="auto"/>
            </w:tcBorders>
            <w:shd w:val="clear" w:color="000000" w:fill="00FF00"/>
            <w:vAlign w:val="center"/>
            <w:hideMark/>
          </w:tcPr>
          <w:p w:rsidR="00DD2F33" w:rsidRPr="007856EA" w:rsidRDefault="00DD2F33" w:rsidP="00DD2F33">
            <w:pPr>
              <w:spacing w:after="0" w:line="240" w:lineRule="auto"/>
              <w:jc w:val="center"/>
              <w:rPr>
                <w:rFonts w:eastAsia="Times New Roman" w:cs="Calibri"/>
                <w:color w:val="000000"/>
                <w:sz w:val="13"/>
                <w:szCs w:val="13"/>
                <w:lang w:eastAsia="es-EC"/>
              </w:rPr>
            </w:pPr>
            <w:r w:rsidRPr="007856EA">
              <w:rPr>
                <w:rFonts w:eastAsia="Times New Roman" w:cs="Calibri"/>
                <w:color w:val="000000"/>
                <w:sz w:val="13"/>
                <w:szCs w:val="13"/>
                <w:lang w:eastAsia="es-EC"/>
              </w:rPr>
              <w:t>6,08%</w:t>
            </w:r>
          </w:p>
        </w:tc>
        <w:tc>
          <w:tcPr>
            <w:tcW w:w="419" w:type="dxa"/>
            <w:tcBorders>
              <w:top w:val="double" w:sz="6" w:space="0" w:color="auto"/>
              <w:left w:val="double" w:sz="6" w:space="0" w:color="auto"/>
              <w:bottom w:val="double" w:sz="6" w:space="0" w:color="auto"/>
              <w:right w:val="double" w:sz="6" w:space="0" w:color="auto"/>
            </w:tcBorders>
            <w:shd w:val="clear" w:color="000000" w:fill="00FF00"/>
            <w:vAlign w:val="center"/>
            <w:hideMark/>
          </w:tcPr>
          <w:p w:rsidR="00DD2F33" w:rsidRPr="007856EA" w:rsidRDefault="00DD2F33" w:rsidP="00DD2F33">
            <w:pPr>
              <w:spacing w:after="0" w:line="240" w:lineRule="auto"/>
              <w:jc w:val="center"/>
              <w:rPr>
                <w:rFonts w:eastAsia="Times New Roman" w:cs="Calibri"/>
                <w:color w:val="000000"/>
                <w:sz w:val="13"/>
                <w:szCs w:val="13"/>
                <w:lang w:eastAsia="es-EC"/>
              </w:rPr>
            </w:pPr>
            <w:r w:rsidRPr="007856EA">
              <w:rPr>
                <w:rFonts w:eastAsia="Times New Roman" w:cs="Calibri"/>
                <w:color w:val="000000"/>
                <w:sz w:val="13"/>
                <w:szCs w:val="13"/>
                <w:lang w:eastAsia="es-EC"/>
              </w:rPr>
              <w:t>6,33%</w:t>
            </w:r>
          </w:p>
        </w:tc>
        <w:tc>
          <w:tcPr>
            <w:tcW w:w="419" w:type="dxa"/>
            <w:tcBorders>
              <w:top w:val="double" w:sz="6" w:space="0" w:color="auto"/>
              <w:left w:val="double" w:sz="6" w:space="0" w:color="auto"/>
              <w:bottom w:val="double" w:sz="6" w:space="0" w:color="auto"/>
              <w:right w:val="double" w:sz="6" w:space="0" w:color="auto"/>
            </w:tcBorders>
            <w:shd w:val="clear" w:color="000000" w:fill="FFFF00"/>
            <w:vAlign w:val="center"/>
            <w:hideMark/>
          </w:tcPr>
          <w:p w:rsidR="00DD2F33" w:rsidRPr="007856EA" w:rsidRDefault="00DD2F33" w:rsidP="00DD2F33">
            <w:pPr>
              <w:spacing w:after="0" w:line="240" w:lineRule="auto"/>
              <w:jc w:val="center"/>
              <w:rPr>
                <w:rFonts w:eastAsia="Times New Roman" w:cs="Calibri"/>
                <w:color w:val="000000"/>
                <w:sz w:val="13"/>
                <w:szCs w:val="13"/>
                <w:lang w:eastAsia="es-EC"/>
              </w:rPr>
            </w:pPr>
            <w:r w:rsidRPr="007856EA">
              <w:rPr>
                <w:rFonts w:eastAsia="Times New Roman" w:cs="Calibri"/>
                <w:color w:val="000000"/>
                <w:sz w:val="13"/>
                <w:szCs w:val="13"/>
                <w:lang w:eastAsia="es-EC"/>
              </w:rPr>
              <w:t>-1,01%</w:t>
            </w:r>
          </w:p>
        </w:tc>
      </w:tr>
    </w:tbl>
    <w:p w:rsidR="00702415" w:rsidRDefault="009D079D" w:rsidP="00443C3A">
      <w:pPr>
        <w:pStyle w:val="Titulo5TablasTesis"/>
      </w:pPr>
      <w:r>
        <w:rPr>
          <w:b w:val="0"/>
          <w:bCs w:val="0"/>
          <w:iCs w:val="0"/>
          <w:noProof/>
          <w:lang w:val="es-ES" w:eastAsia="es-ES"/>
        </w:rPr>
        <w:drawing>
          <wp:anchor distT="0" distB="30861" distL="114300" distR="115189" simplePos="0" relativeHeight="251642368" behindDoc="0" locked="0" layoutInCell="1" allowOverlap="1" wp14:anchorId="113F2090" wp14:editId="3DD0E88A">
            <wp:simplePos x="0" y="0"/>
            <wp:positionH relativeFrom="column">
              <wp:posOffset>6412611</wp:posOffset>
            </wp:positionH>
            <wp:positionV relativeFrom="paragraph">
              <wp:posOffset>-4445</wp:posOffset>
            </wp:positionV>
            <wp:extent cx="1287018" cy="213741"/>
            <wp:effectExtent l="11811" t="5080" r="0" b="0"/>
            <wp:wrapNone/>
            <wp:docPr id="305" name="Text Box 1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4104200" y="4965714"/>
                      <a:ext cx="1659674" cy="301611"/>
                      <a:chOff x="14104200" y="4965714"/>
                      <a:chExt cx="1659674" cy="301611"/>
                    </a:xfrm>
                  </a:grpSpPr>
                  <a:sp>
                    <a:nvSpPr>
                      <a:cNvPr id="3" name="Text Box 12"/>
                      <a:cNvSpPr txBox="1">
                        <a:spLocks noChangeArrowheads="1"/>
                      </a:cNvSpPr>
                    </a:nvSpPr>
                    <a:spPr bwMode="auto">
                      <a:xfrm>
                        <a:off x="14523300" y="4651389"/>
                        <a:ext cx="1631099" cy="292086"/>
                      </a:xfrm>
                      <a:prstGeom prst="rect">
                        <a:avLst/>
                      </a:prstGeom>
                      <a:solidFill>
                        <a:srgbClr val="FF0000"/>
                      </a:solidFill>
                      <a:ln w="9525">
                        <a:solidFill>
                          <a:srgbClr val="000000"/>
                        </a:solidFill>
                        <a:miter lim="800000"/>
                        <a:headEnd/>
                        <a:tailEnd/>
                      </a:ln>
                    </a:spPr>
                    <a:txSp>
                      <a:txBody>
                        <a:bodyPr vertOverflow="clip" wrap="square" lIns="27432" tIns="22860" rIns="27432" bIns="22860" anchor="ctr"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rtl="1">
                            <a:defRPr sz="1000"/>
                          </a:pPr>
                          <a:r>
                            <a:rPr lang="es-EC" sz="1000" b="1" i="0" strike="noStrike">
                              <a:solidFill>
                                <a:srgbClr val="FFFFFF"/>
                              </a:solidFill>
                              <a:latin typeface="Palatino Linotype" pitchFamily="18" charset="0"/>
                              <a:cs typeface="Arial"/>
                            </a:rPr>
                            <a:t>NO CONFORME</a:t>
                          </a:r>
                        </a:p>
                      </a:txBody>
                      <a:useSpRect/>
                    </a:txSp>
                  </a:sp>
                </lc:lockedCanvas>
              </a:graphicData>
            </a:graphic>
          </wp:anchor>
        </w:drawing>
      </w:r>
      <w:r>
        <w:rPr>
          <w:b w:val="0"/>
          <w:bCs w:val="0"/>
          <w:iCs w:val="0"/>
          <w:noProof/>
          <w:lang w:val="es-ES" w:eastAsia="es-ES"/>
        </w:rPr>
        <w:drawing>
          <wp:anchor distT="0" distB="32131" distL="114300" distR="115189" simplePos="0" relativeHeight="251641344" behindDoc="0" locked="0" layoutInCell="1" allowOverlap="1" wp14:anchorId="1275C0C4" wp14:editId="4A70CF62">
            <wp:simplePos x="0" y="0"/>
            <wp:positionH relativeFrom="column">
              <wp:posOffset>4744466</wp:posOffset>
            </wp:positionH>
            <wp:positionV relativeFrom="paragraph">
              <wp:posOffset>-4445</wp:posOffset>
            </wp:positionV>
            <wp:extent cx="1195578" cy="234188"/>
            <wp:effectExtent l="6096" t="5080" r="3556" b="0"/>
            <wp:wrapNone/>
            <wp:docPr id="304" name="Text Box 1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464916" y="4955657"/>
                      <a:ext cx="1527309" cy="321193"/>
                      <a:chOff x="12464916" y="4955657"/>
                      <a:chExt cx="1527309" cy="321193"/>
                    </a:xfrm>
                  </a:grpSpPr>
                  <a:sp>
                    <a:nvSpPr>
                      <a:cNvPr id="2" name="Text Box 11"/>
                      <a:cNvSpPr txBox="1">
                        <a:spLocks noChangeArrowheads="1"/>
                      </a:cNvSpPr>
                    </a:nvSpPr>
                    <a:spPr bwMode="auto">
                      <a:xfrm>
                        <a:off x="12960216" y="4641332"/>
                        <a:ext cx="1451109" cy="311668"/>
                      </a:xfrm>
                      <a:prstGeom prst="rect">
                        <a:avLst/>
                      </a:prstGeom>
                      <a:solidFill>
                        <a:srgbClr val="FFFF00"/>
                      </a:solidFill>
                      <a:ln w="9525">
                        <a:solidFill>
                          <a:srgbClr val="000000"/>
                        </a:solidFill>
                        <a:miter lim="800000"/>
                        <a:headEnd/>
                        <a:tailEnd/>
                      </a:ln>
                    </a:spPr>
                    <a:txSp>
                      <a:txBody>
                        <a:bodyPr vertOverflow="clip" wrap="square" lIns="27432" tIns="18288" rIns="27432" bIns="18288" anchor="ctr"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rtl="1">
                            <a:defRPr sz="1000"/>
                          </a:pPr>
                          <a:r>
                            <a:rPr lang="es-EC" sz="1000" b="1" i="0" strike="noStrike">
                              <a:solidFill>
                                <a:srgbClr val="000000"/>
                              </a:solidFill>
                              <a:latin typeface="Palatino Linotype" pitchFamily="18" charset="0"/>
                              <a:cs typeface="Arial"/>
                            </a:rPr>
                            <a:t>CONFORME</a:t>
                          </a:r>
                        </a:p>
                      </a:txBody>
                      <a:useSpRect/>
                    </a:txSp>
                  </a:sp>
                </lc:lockedCanvas>
              </a:graphicData>
            </a:graphic>
          </wp:anchor>
        </w:drawing>
      </w:r>
      <w:r>
        <w:rPr>
          <w:b w:val="0"/>
          <w:bCs w:val="0"/>
          <w:iCs w:val="0"/>
          <w:noProof/>
          <w:lang w:val="es-ES" w:eastAsia="es-ES"/>
        </w:rPr>
        <w:drawing>
          <wp:anchor distT="0" distB="18923" distL="114300" distR="116713" simplePos="0" relativeHeight="251643392" behindDoc="0" locked="0" layoutInCell="1" allowOverlap="1" wp14:anchorId="64D0B492" wp14:editId="35AC3A4E">
            <wp:simplePos x="0" y="0"/>
            <wp:positionH relativeFrom="column">
              <wp:posOffset>2668651</wp:posOffset>
            </wp:positionH>
            <wp:positionV relativeFrom="paragraph">
              <wp:posOffset>-4445</wp:posOffset>
            </wp:positionV>
            <wp:extent cx="1670685" cy="213741"/>
            <wp:effectExtent l="6096" t="5080" r="4064" b="0"/>
            <wp:wrapNone/>
            <wp:docPr id="303" name="Text Box 1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248901" y="4965341"/>
                      <a:ext cx="2162174" cy="309574"/>
                      <a:chOff x="10248901" y="4965341"/>
                      <a:chExt cx="2162174" cy="309574"/>
                    </a:xfrm>
                  </a:grpSpPr>
                  <a:sp>
                    <a:nvSpPr>
                      <a:cNvPr id="4" name="Text Box 13"/>
                      <a:cNvSpPr txBox="1">
                        <a:spLocks noChangeArrowheads="1"/>
                      </a:cNvSpPr>
                    </a:nvSpPr>
                    <a:spPr bwMode="auto">
                      <a:xfrm>
                        <a:off x="11163301" y="4651016"/>
                        <a:ext cx="1743074" cy="300049"/>
                      </a:xfrm>
                      <a:prstGeom prst="rect">
                        <a:avLst/>
                      </a:prstGeom>
                      <a:solidFill>
                        <a:srgbClr val="00FF00"/>
                      </a:solidFill>
                      <a:ln w="9525">
                        <a:solidFill>
                          <a:srgbClr val="000000"/>
                        </a:solidFill>
                        <a:miter lim="800000"/>
                        <a:headEnd/>
                        <a:tailEnd/>
                      </a:ln>
                    </a:spPr>
                    <a:txSp>
                      <a:txBody>
                        <a:bodyPr vertOverflow="clip" wrap="square" lIns="27432" tIns="18288" rIns="27432" bIns="18288" anchor="ctr"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rtl="1">
                            <a:defRPr sz="1000"/>
                          </a:pPr>
                          <a:r>
                            <a:rPr lang="es-EC" sz="1000" b="1" i="0" strike="noStrike">
                              <a:solidFill>
                                <a:srgbClr val="000000"/>
                              </a:solidFill>
                              <a:latin typeface="Palatino Linotype" pitchFamily="18" charset="0"/>
                              <a:cs typeface="Arial"/>
                            </a:rPr>
                            <a:t>EXCEPCIONAL</a:t>
                          </a:r>
                        </a:p>
                      </a:txBody>
                      <a:useSpRect/>
                    </a:txSp>
                  </a:sp>
                </lc:lockedCanvas>
              </a:graphicData>
            </a:graphic>
          </wp:anchor>
        </w:drawing>
      </w:r>
      <w:r>
        <w:rPr>
          <w:b w:val="0"/>
          <w:bCs w:val="0"/>
          <w:iCs w:val="0"/>
          <w:noProof/>
          <w:lang w:val="es-ES" w:eastAsia="es-ES"/>
        </w:rPr>
        <w:drawing>
          <wp:anchor distT="0" distB="32594" distL="114300" distR="114300" simplePos="0" relativeHeight="251644416" behindDoc="0" locked="0" layoutInCell="1" allowOverlap="1" wp14:anchorId="2B458014" wp14:editId="244F4C85">
            <wp:simplePos x="0" y="0"/>
            <wp:positionH relativeFrom="column">
              <wp:posOffset>790321</wp:posOffset>
            </wp:positionH>
            <wp:positionV relativeFrom="paragraph">
              <wp:posOffset>33020</wp:posOffset>
            </wp:positionV>
            <wp:extent cx="1352042" cy="234651"/>
            <wp:effectExtent l="9271" t="4445" r="1397" b="0"/>
            <wp:wrapNone/>
            <wp:docPr id="302" name="Text Box 1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465675" y="4973327"/>
                      <a:ext cx="1745125" cy="346776"/>
                      <a:chOff x="8465675" y="4973327"/>
                      <a:chExt cx="1745125" cy="346776"/>
                    </a:xfrm>
                  </a:grpSpPr>
                  <a:sp>
                    <a:nvSpPr>
                      <a:cNvPr id="5" name="Text Box 14"/>
                      <a:cNvSpPr txBox="1">
                        <a:spLocks noChangeArrowheads="1"/>
                      </a:cNvSpPr>
                    </a:nvSpPr>
                    <a:spPr bwMode="auto">
                      <a:xfrm>
                        <a:off x="8884775" y="4659002"/>
                        <a:ext cx="2211850" cy="337251"/>
                      </a:xfrm>
                      <a:prstGeom prst="rect">
                        <a:avLst/>
                      </a:prstGeom>
                      <a:solidFill>
                        <a:srgbClr val="FFFFFF"/>
                      </a:solidFill>
                      <a:ln w="9525">
                        <a:noFill/>
                        <a:miter lim="800000"/>
                        <a:headEnd/>
                        <a:tailEnd/>
                      </a:ln>
                    </a:spPr>
                    <a:txSp>
                      <a:txBody>
                        <a:bodyPr vertOverflow="clip" wrap="square" lIns="27432" tIns="18288" rIns="27432"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rtl="1">
                            <a:defRPr sz="1000"/>
                          </a:pPr>
                          <a:r>
                            <a:rPr lang="es-EC" sz="1000" b="1" i="0" strike="noStrike">
                              <a:solidFill>
                                <a:srgbClr val="000000"/>
                              </a:solidFill>
                              <a:latin typeface="Palatino Linotype" pitchFamily="18" charset="0"/>
                              <a:cs typeface="Arial"/>
                            </a:rPr>
                            <a:t>NIVEL DE CONFORMIDAD:</a:t>
                          </a:r>
                        </a:p>
                      </a:txBody>
                      <a:useSpRect/>
                    </a:txSp>
                  </a:sp>
                </lc:lockedCanvas>
              </a:graphicData>
            </a:graphic>
          </wp:anchor>
        </w:drawing>
      </w:r>
    </w:p>
    <w:p w:rsidR="00BB4E6F" w:rsidRDefault="00BB4E6F" w:rsidP="00443C3A">
      <w:pPr>
        <w:pStyle w:val="Titulo5TablasTesis"/>
      </w:pPr>
    </w:p>
    <w:p w:rsidR="00B11625" w:rsidRDefault="00A46F39" w:rsidP="00CD65FF">
      <w:pPr>
        <w:spacing w:line="240" w:lineRule="auto"/>
      </w:pPr>
      <w:r w:rsidRPr="00A60BB5">
        <w:rPr>
          <w:rFonts w:ascii="Arial" w:hAnsi="Arial" w:cs="Arial"/>
          <w:b/>
          <w:i/>
          <w:sz w:val="18"/>
          <w:szCs w:val="18"/>
        </w:rPr>
        <w:t xml:space="preserve">Autor: </w:t>
      </w:r>
      <w:r w:rsidRPr="00A60BB5">
        <w:rPr>
          <w:rFonts w:ascii="Arial" w:hAnsi="Arial" w:cs="Arial"/>
          <w:i/>
          <w:sz w:val="18"/>
          <w:szCs w:val="18"/>
        </w:rPr>
        <w:t>Marcia Camacho, Teresa Garzón, Jared Aguilar</w:t>
      </w:r>
    </w:p>
    <w:p w:rsidR="00B11625" w:rsidRDefault="00B11625" w:rsidP="00443C3A">
      <w:pPr>
        <w:pStyle w:val="Titulo5TablasTesis"/>
        <w:sectPr w:rsidR="00B11625" w:rsidSect="00E72715">
          <w:headerReference w:type="first" r:id="rId94"/>
          <w:footerReference w:type="first" r:id="rId95"/>
          <w:pgSz w:w="16838" w:h="11906" w:orient="landscape" w:code="9"/>
          <w:pgMar w:top="2268" w:right="1361" w:bottom="2268" w:left="2268" w:header="1134" w:footer="709" w:gutter="0"/>
          <w:cols w:space="708"/>
          <w:titlePg/>
          <w:docGrid w:linePitch="360"/>
        </w:sectPr>
      </w:pPr>
    </w:p>
    <w:p w:rsidR="00B11625" w:rsidRDefault="00C64F68" w:rsidP="00C64F68">
      <w:pPr>
        <w:pStyle w:val="contenido"/>
        <w:spacing w:before="0" w:beforeAutospacing="0" w:after="0" w:afterAutospacing="0"/>
        <w:ind w:left="1474"/>
        <w:rPr>
          <w:lang w:val="es-ES_tradnl"/>
        </w:rPr>
      </w:pPr>
      <w:r>
        <w:rPr>
          <w:lang w:val="es-ES_tradnl"/>
        </w:rPr>
        <w:lastRenderedPageBreak/>
        <w:t>En la Tabla 3.33</w:t>
      </w:r>
      <w:r w:rsidR="00B11625">
        <w:rPr>
          <w:lang w:val="es-ES_tradnl"/>
        </w:rPr>
        <w:t xml:space="preserve"> se refleja los resultados de los indicadores de la perspectiva de clientes. </w:t>
      </w:r>
    </w:p>
    <w:p w:rsidR="00B11625" w:rsidRDefault="00B11625" w:rsidP="00C64F68">
      <w:pPr>
        <w:pStyle w:val="contenido"/>
        <w:spacing w:before="0" w:beforeAutospacing="0" w:after="0" w:afterAutospacing="0"/>
        <w:ind w:left="1474"/>
        <w:rPr>
          <w:lang w:val="es-ES_tradnl"/>
        </w:rPr>
      </w:pPr>
    </w:p>
    <w:p w:rsidR="00B11625" w:rsidRDefault="00B11625" w:rsidP="00C64F68">
      <w:pPr>
        <w:pStyle w:val="contenido"/>
        <w:spacing w:before="0" w:beforeAutospacing="0" w:after="0" w:afterAutospacing="0"/>
        <w:ind w:left="1474"/>
        <w:rPr>
          <w:lang w:val="es-ES_tradnl"/>
        </w:rPr>
      </w:pPr>
      <w:r>
        <w:rPr>
          <w:lang w:val="es-ES_tradnl"/>
        </w:rPr>
        <w:t>En el indicador % de presupuestos o puntos operativos aprobados se lo mide desde el mes de septiembre 2010 por cuanto no se realiza gestión de ventas en los primeros meses de adquirida la empresa, debido a la falta de organización y estrategias de la misma.</w:t>
      </w:r>
    </w:p>
    <w:p w:rsidR="00C20247" w:rsidRDefault="00C20247" w:rsidP="00C64F68">
      <w:pPr>
        <w:pStyle w:val="contenido"/>
        <w:spacing w:before="0" w:beforeAutospacing="0" w:after="0" w:afterAutospacing="0"/>
        <w:ind w:left="1474"/>
        <w:rPr>
          <w:lang w:val="es-ES_tradnl"/>
        </w:rPr>
      </w:pPr>
    </w:p>
    <w:p w:rsidR="00B11625" w:rsidRPr="00B11625" w:rsidRDefault="00C20247" w:rsidP="00FF3C62">
      <w:pPr>
        <w:pStyle w:val="contenido"/>
        <w:spacing w:before="0" w:beforeAutospacing="0" w:after="0" w:afterAutospacing="0"/>
        <w:ind w:left="1474"/>
        <w:rPr>
          <w:lang w:val="es-ES_tradnl"/>
        </w:rPr>
      </w:pPr>
      <w:r>
        <w:rPr>
          <w:lang w:val="es-ES_tradnl"/>
        </w:rPr>
        <w:t>Es</w:t>
      </w:r>
      <w:r w:rsidR="003C47C7">
        <w:rPr>
          <w:lang w:val="es-ES_tradnl"/>
        </w:rPr>
        <w:t xml:space="preserve"> por ello que los indicadores restantes de la perspectiva de clientes se miden a parti</w:t>
      </w:r>
      <w:r w:rsidR="00CF19B3">
        <w:rPr>
          <w:lang w:val="es-ES_tradnl"/>
        </w:rPr>
        <w:t>r del tercer trimestre del 2010 que se comienza recién a obtener información con la nueva administración.</w:t>
      </w:r>
      <w:r w:rsidR="00FF3C62" w:rsidRPr="00FF3C62">
        <w:rPr>
          <w:lang w:val="es-ES_tradnl"/>
        </w:rPr>
        <w:t xml:space="preserve"> </w:t>
      </w:r>
      <w:r w:rsidR="00FF3C62">
        <w:rPr>
          <w:lang w:val="es-ES_tradnl"/>
        </w:rPr>
        <w:t xml:space="preserve">A excepción del indicador Nivel de Satisfacción de clientes, que será medido a partir del segundo semestre del 2011, en el cual se espera que exista una muestra representativa para realizar la encuesta a los clientes.  </w:t>
      </w:r>
    </w:p>
    <w:p w:rsidR="00B11625" w:rsidRPr="00B11625" w:rsidRDefault="00B11625" w:rsidP="00B11625">
      <w:pPr>
        <w:pStyle w:val="contenido"/>
        <w:spacing w:before="0" w:beforeAutospacing="0" w:after="0" w:afterAutospacing="0"/>
        <w:ind w:left="1418"/>
        <w:rPr>
          <w:lang w:val="es-ES_tradnl"/>
        </w:rPr>
      </w:pPr>
    </w:p>
    <w:p w:rsidR="00B11625" w:rsidRPr="00B11625" w:rsidRDefault="00B11625" w:rsidP="00B11625">
      <w:pPr>
        <w:pStyle w:val="contenido"/>
        <w:spacing w:before="0" w:beforeAutospacing="0" w:after="0" w:afterAutospacing="0"/>
        <w:ind w:left="1418"/>
        <w:rPr>
          <w:lang w:val="es-ES_tradnl"/>
        </w:rPr>
      </w:pPr>
    </w:p>
    <w:p w:rsidR="00B11625" w:rsidRDefault="00B11625" w:rsidP="00443C3A">
      <w:pPr>
        <w:pStyle w:val="Titulo5TablasTesis"/>
      </w:pPr>
    </w:p>
    <w:p w:rsidR="00B11625" w:rsidRDefault="00B11625" w:rsidP="00443C3A">
      <w:pPr>
        <w:pStyle w:val="Titulo5TablasTesis"/>
      </w:pPr>
    </w:p>
    <w:p w:rsidR="00B11625" w:rsidRDefault="00B11625" w:rsidP="00443C3A">
      <w:pPr>
        <w:pStyle w:val="Titulo5TablasTesis"/>
      </w:pPr>
    </w:p>
    <w:p w:rsidR="00B11625" w:rsidRDefault="00B11625" w:rsidP="00443C3A">
      <w:pPr>
        <w:pStyle w:val="Titulo5TablasTesis"/>
      </w:pPr>
    </w:p>
    <w:p w:rsidR="00B11625" w:rsidRDefault="00B11625" w:rsidP="00443C3A">
      <w:pPr>
        <w:pStyle w:val="Titulo5TablasTesis"/>
      </w:pPr>
    </w:p>
    <w:p w:rsidR="00B11625" w:rsidRDefault="00B11625" w:rsidP="00443C3A">
      <w:pPr>
        <w:pStyle w:val="Titulo5TablasTesis"/>
      </w:pPr>
    </w:p>
    <w:p w:rsidR="00B11625" w:rsidRDefault="00B11625" w:rsidP="00443C3A">
      <w:pPr>
        <w:pStyle w:val="Titulo5TablasTesis"/>
      </w:pPr>
    </w:p>
    <w:p w:rsidR="00B11625" w:rsidRDefault="00B11625" w:rsidP="00443C3A">
      <w:pPr>
        <w:pStyle w:val="Titulo5TablasTesis"/>
      </w:pPr>
    </w:p>
    <w:p w:rsidR="00B11625" w:rsidRDefault="00B11625" w:rsidP="00443C3A">
      <w:pPr>
        <w:pStyle w:val="Titulo5TablasTesis"/>
        <w:sectPr w:rsidR="00B11625" w:rsidSect="00E72715">
          <w:pgSz w:w="11906" w:h="16838" w:code="9"/>
          <w:pgMar w:top="2268" w:right="1361" w:bottom="2268" w:left="2268" w:header="1134" w:footer="709" w:gutter="0"/>
          <w:cols w:space="708"/>
          <w:docGrid w:linePitch="360"/>
        </w:sectPr>
      </w:pPr>
    </w:p>
    <w:p w:rsidR="00586566" w:rsidRDefault="00411E47" w:rsidP="00443C3A">
      <w:pPr>
        <w:pStyle w:val="Titulo5TablasTesis"/>
      </w:pPr>
      <w:bookmarkStart w:id="404" w:name="_Toc296905643"/>
      <w:r>
        <w:lastRenderedPageBreak/>
        <w:t>Tabla 3.</w:t>
      </w:r>
      <w:r w:rsidR="00C64F68">
        <w:t xml:space="preserve">33: </w:t>
      </w:r>
      <w:r>
        <w:rPr>
          <w:rFonts w:cs="Arial"/>
        </w:rPr>
        <w:t>Tablero de control</w:t>
      </w:r>
      <w:r w:rsidR="00C64F68">
        <w:rPr>
          <w:rFonts w:cs="Arial"/>
        </w:rPr>
        <w:t xml:space="preserve"> </w:t>
      </w:r>
      <w:r w:rsidRPr="00157BC4">
        <w:rPr>
          <w:rFonts w:cs="Arial"/>
          <w:i/>
        </w:rPr>
        <w:t>“</w:t>
      </w:r>
      <w:r>
        <w:rPr>
          <w:rFonts w:cs="Arial"/>
          <w:i/>
        </w:rPr>
        <w:t>Perspectiva Clientes”</w:t>
      </w:r>
      <w:bookmarkEnd w:id="404"/>
    </w:p>
    <w:tbl>
      <w:tblPr>
        <w:tblW w:w="5028" w:type="pct"/>
        <w:tblCellMar>
          <w:left w:w="70" w:type="dxa"/>
          <w:right w:w="70" w:type="dxa"/>
        </w:tblCellMar>
        <w:tblLook w:val="04A0" w:firstRow="1" w:lastRow="0" w:firstColumn="1" w:lastColumn="0" w:noHBand="0" w:noVBand="1"/>
      </w:tblPr>
      <w:tblGrid>
        <w:gridCol w:w="989"/>
        <w:gridCol w:w="1668"/>
        <w:gridCol w:w="879"/>
        <w:gridCol w:w="1023"/>
        <w:gridCol w:w="1168"/>
        <w:gridCol w:w="346"/>
        <w:gridCol w:w="486"/>
        <w:gridCol w:w="411"/>
        <w:gridCol w:w="427"/>
        <w:gridCol w:w="776"/>
        <w:gridCol w:w="760"/>
        <w:gridCol w:w="346"/>
        <w:gridCol w:w="346"/>
        <w:gridCol w:w="346"/>
        <w:gridCol w:w="346"/>
        <w:gridCol w:w="346"/>
        <w:gridCol w:w="346"/>
        <w:gridCol w:w="346"/>
        <w:gridCol w:w="346"/>
        <w:gridCol w:w="486"/>
        <w:gridCol w:w="486"/>
        <w:gridCol w:w="346"/>
        <w:gridCol w:w="405"/>
      </w:tblGrid>
      <w:tr w:rsidR="00CD65FF" w:rsidRPr="00F72FCF" w:rsidTr="00CD65FF">
        <w:trPr>
          <w:trHeight w:val="289"/>
        </w:trPr>
        <w:tc>
          <w:tcPr>
            <w:tcW w:w="368" w:type="pct"/>
            <w:tcBorders>
              <w:top w:val="nil"/>
              <w:left w:val="nil"/>
              <w:bottom w:val="nil"/>
              <w:right w:val="nil"/>
            </w:tcBorders>
            <w:shd w:val="clear" w:color="auto" w:fill="auto"/>
            <w:noWrap/>
            <w:vAlign w:val="bottom"/>
            <w:hideMark/>
          </w:tcPr>
          <w:p w:rsidR="00F72FCF" w:rsidRPr="00F72FCF" w:rsidRDefault="00F72FCF" w:rsidP="00F72FCF">
            <w:pPr>
              <w:spacing w:after="0" w:line="240" w:lineRule="auto"/>
              <w:jc w:val="center"/>
              <w:rPr>
                <w:rFonts w:eastAsia="Times New Roman" w:cs="Calibri"/>
                <w:sz w:val="14"/>
                <w:szCs w:val="20"/>
                <w:lang w:eastAsia="es-EC"/>
              </w:rPr>
            </w:pPr>
          </w:p>
        </w:tc>
        <w:tc>
          <w:tcPr>
            <w:tcW w:w="621" w:type="pct"/>
            <w:tcBorders>
              <w:top w:val="nil"/>
              <w:left w:val="nil"/>
              <w:bottom w:val="nil"/>
              <w:right w:val="nil"/>
            </w:tcBorders>
            <w:shd w:val="clear" w:color="auto" w:fill="auto"/>
            <w:noWrap/>
            <w:vAlign w:val="bottom"/>
            <w:hideMark/>
          </w:tcPr>
          <w:p w:rsidR="00F72FCF" w:rsidRPr="00F72FCF" w:rsidRDefault="00F72FCF" w:rsidP="00F72FCF">
            <w:pPr>
              <w:spacing w:after="0" w:line="240" w:lineRule="auto"/>
              <w:jc w:val="center"/>
              <w:rPr>
                <w:rFonts w:eastAsia="Times New Roman" w:cs="Calibri"/>
                <w:sz w:val="14"/>
                <w:szCs w:val="20"/>
                <w:lang w:eastAsia="es-EC"/>
              </w:rPr>
            </w:pPr>
          </w:p>
        </w:tc>
        <w:tc>
          <w:tcPr>
            <w:tcW w:w="327" w:type="pct"/>
            <w:tcBorders>
              <w:top w:val="nil"/>
              <w:left w:val="nil"/>
              <w:bottom w:val="nil"/>
              <w:right w:val="nil"/>
            </w:tcBorders>
            <w:shd w:val="clear" w:color="auto" w:fill="auto"/>
            <w:noWrap/>
            <w:vAlign w:val="bottom"/>
            <w:hideMark/>
          </w:tcPr>
          <w:p w:rsidR="00F72FCF" w:rsidRPr="00F72FCF" w:rsidRDefault="00F72FCF" w:rsidP="00F72FCF">
            <w:pPr>
              <w:spacing w:after="0" w:line="240" w:lineRule="auto"/>
              <w:jc w:val="center"/>
              <w:rPr>
                <w:rFonts w:eastAsia="Times New Roman" w:cs="Calibri"/>
                <w:sz w:val="14"/>
                <w:szCs w:val="20"/>
                <w:lang w:eastAsia="es-EC"/>
              </w:rPr>
            </w:pPr>
          </w:p>
        </w:tc>
        <w:tc>
          <w:tcPr>
            <w:tcW w:w="381" w:type="pct"/>
            <w:tcBorders>
              <w:top w:val="nil"/>
              <w:left w:val="nil"/>
              <w:bottom w:val="nil"/>
              <w:right w:val="nil"/>
            </w:tcBorders>
            <w:shd w:val="clear" w:color="auto" w:fill="auto"/>
            <w:noWrap/>
            <w:vAlign w:val="bottom"/>
            <w:hideMark/>
          </w:tcPr>
          <w:p w:rsidR="00F72FCF" w:rsidRPr="00F72FCF" w:rsidRDefault="00F72FCF" w:rsidP="00F72FCF">
            <w:pPr>
              <w:spacing w:after="0" w:line="240" w:lineRule="auto"/>
              <w:rPr>
                <w:rFonts w:eastAsia="Times New Roman" w:cs="Calibri"/>
                <w:b/>
                <w:bCs/>
                <w:sz w:val="14"/>
                <w:szCs w:val="20"/>
                <w:lang w:eastAsia="es-EC"/>
              </w:rPr>
            </w:pPr>
          </w:p>
        </w:tc>
        <w:tc>
          <w:tcPr>
            <w:tcW w:w="435" w:type="pct"/>
            <w:tcBorders>
              <w:top w:val="nil"/>
              <w:left w:val="nil"/>
              <w:bottom w:val="nil"/>
              <w:right w:val="nil"/>
            </w:tcBorders>
            <w:shd w:val="clear" w:color="auto" w:fill="auto"/>
            <w:noWrap/>
            <w:vAlign w:val="bottom"/>
            <w:hideMark/>
          </w:tcPr>
          <w:p w:rsidR="00F72FCF" w:rsidRPr="00F72FCF" w:rsidRDefault="00F72FCF" w:rsidP="00F72FCF">
            <w:pPr>
              <w:spacing w:after="0" w:line="240" w:lineRule="auto"/>
              <w:jc w:val="center"/>
              <w:rPr>
                <w:rFonts w:eastAsia="Times New Roman" w:cs="Calibri"/>
                <w:sz w:val="14"/>
                <w:szCs w:val="20"/>
                <w:lang w:eastAsia="es-EC"/>
              </w:rPr>
            </w:pPr>
          </w:p>
        </w:tc>
        <w:tc>
          <w:tcPr>
            <w:tcW w:w="129" w:type="pct"/>
            <w:tcBorders>
              <w:top w:val="nil"/>
              <w:left w:val="nil"/>
              <w:bottom w:val="nil"/>
              <w:right w:val="nil"/>
            </w:tcBorders>
            <w:shd w:val="clear" w:color="auto" w:fill="auto"/>
            <w:noWrap/>
            <w:vAlign w:val="bottom"/>
            <w:hideMark/>
          </w:tcPr>
          <w:p w:rsidR="00F72FCF" w:rsidRPr="00F72FCF" w:rsidRDefault="00F72FCF" w:rsidP="00F72FCF">
            <w:pPr>
              <w:spacing w:after="0" w:line="240" w:lineRule="auto"/>
              <w:rPr>
                <w:rFonts w:eastAsia="Times New Roman" w:cs="Calibri"/>
                <w:sz w:val="14"/>
                <w:szCs w:val="20"/>
                <w:lang w:eastAsia="es-EC"/>
              </w:rPr>
            </w:pPr>
          </w:p>
        </w:tc>
        <w:tc>
          <w:tcPr>
            <w:tcW w:w="181" w:type="pct"/>
            <w:tcBorders>
              <w:top w:val="nil"/>
              <w:left w:val="nil"/>
              <w:bottom w:val="nil"/>
              <w:right w:val="nil"/>
            </w:tcBorders>
            <w:shd w:val="clear" w:color="auto" w:fill="auto"/>
            <w:noWrap/>
            <w:vAlign w:val="bottom"/>
            <w:hideMark/>
          </w:tcPr>
          <w:p w:rsidR="00F72FCF" w:rsidRPr="00F72FCF" w:rsidRDefault="00F72FCF" w:rsidP="00F72FCF">
            <w:pPr>
              <w:spacing w:after="0" w:line="240" w:lineRule="auto"/>
              <w:rPr>
                <w:rFonts w:eastAsia="Times New Roman" w:cs="Calibri"/>
                <w:sz w:val="14"/>
                <w:szCs w:val="20"/>
                <w:lang w:eastAsia="es-EC"/>
              </w:rPr>
            </w:pPr>
          </w:p>
        </w:tc>
        <w:tc>
          <w:tcPr>
            <w:tcW w:w="153" w:type="pct"/>
            <w:tcBorders>
              <w:top w:val="nil"/>
              <w:left w:val="nil"/>
              <w:bottom w:val="nil"/>
              <w:right w:val="nil"/>
            </w:tcBorders>
            <w:shd w:val="clear" w:color="auto" w:fill="auto"/>
            <w:noWrap/>
            <w:vAlign w:val="bottom"/>
            <w:hideMark/>
          </w:tcPr>
          <w:p w:rsidR="00F72FCF" w:rsidRPr="00F72FCF" w:rsidRDefault="00F72FCF" w:rsidP="00F72FCF">
            <w:pPr>
              <w:spacing w:after="0" w:line="240" w:lineRule="auto"/>
              <w:rPr>
                <w:rFonts w:eastAsia="Times New Roman" w:cs="Calibri"/>
                <w:sz w:val="14"/>
                <w:szCs w:val="20"/>
                <w:lang w:eastAsia="es-EC"/>
              </w:rPr>
            </w:pPr>
          </w:p>
        </w:tc>
        <w:tc>
          <w:tcPr>
            <w:tcW w:w="159" w:type="pct"/>
            <w:tcBorders>
              <w:top w:val="nil"/>
              <w:left w:val="nil"/>
              <w:bottom w:val="nil"/>
              <w:right w:val="nil"/>
            </w:tcBorders>
            <w:shd w:val="clear" w:color="auto" w:fill="auto"/>
            <w:noWrap/>
            <w:vAlign w:val="bottom"/>
            <w:hideMark/>
          </w:tcPr>
          <w:p w:rsidR="00F72FCF" w:rsidRPr="00F72FCF" w:rsidRDefault="00F72FCF" w:rsidP="00F72FCF">
            <w:pPr>
              <w:spacing w:after="0" w:line="240" w:lineRule="auto"/>
              <w:rPr>
                <w:rFonts w:eastAsia="Times New Roman" w:cs="Calibri"/>
                <w:sz w:val="14"/>
                <w:szCs w:val="20"/>
                <w:lang w:eastAsia="es-EC"/>
              </w:rPr>
            </w:pPr>
          </w:p>
        </w:tc>
        <w:tc>
          <w:tcPr>
            <w:tcW w:w="289" w:type="pct"/>
            <w:tcBorders>
              <w:top w:val="nil"/>
              <w:left w:val="nil"/>
              <w:bottom w:val="nil"/>
              <w:right w:val="nil"/>
            </w:tcBorders>
            <w:shd w:val="clear" w:color="auto" w:fill="auto"/>
            <w:noWrap/>
            <w:vAlign w:val="bottom"/>
            <w:hideMark/>
          </w:tcPr>
          <w:p w:rsidR="00F72FCF" w:rsidRPr="00F72FCF" w:rsidRDefault="00F72FCF" w:rsidP="00F72FCF">
            <w:pPr>
              <w:spacing w:after="0" w:line="240" w:lineRule="auto"/>
              <w:rPr>
                <w:rFonts w:eastAsia="Times New Roman" w:cs="Calibri"/>
                <w:b/>
                <w:bCs/>
                <w:sz w:val="14"/>
                <w:szCs w:val="20"/>
                <w:lang w:eastAsia="es-EC"/>
              </w:rPr>
            </w:pPr>
          </w:p>
        </w:tc>
        <w:tc>
          <w:tcPr>
            <w:tcW w:w="283" w:type="pct"/>
            <w:tcBorders>
              <w:top w:val="nil"/>
              <w:left w:val="nil"/>
              <w:bottom w:val="nil"/>
              <w:right w:val="nil"/>
            </w:tcBorders>
            <w:shd w:val="clear" w:color="auto" w:fill="auto"/>
            <w:noWrap/>
            <w:vAlign w:val="bottom"/>
            <w:hideMark/>
          </w:tcPr>
          <w:p w:rsidR="00F72FCF" w:rsidRPr="00F72FCF" w:rsidRDefault="00F72FCF" w:rsidP="00F72FCF">
            <w:pPr>
              <w:spacing w:after="0" w:line="240" w:lineRule="auto"/>
              <w:jc w:val="center"/>
              <w:rPr>
                <w:rFonts w:eastAsia="Times New Roman" w:cs="Calibri"/>
                <w:sz w:val="14"/>
                <w:szCs w:val="20"/>
                <w:lang w:eastAsia="es-EC"/>
              </w:rPr>
            </w:pPr>
          </w:p>
        </w:tc>
        <w:tc>
          <w:tcPr>
            <w:tcW w:w="1673" w:type="pct"/>
            <w:gridSpan w:val="12"/>
            <w:tcBorders>
              <w:top w:val="double" w:sz="6" w:space="0" w:color="auto"/>
              <w:left w:val="double" w:sz="6" w:space="0" w:color="auto"/>
              <w:bottom w:val="double" w:sz="6" w:space="0" w:color="auto"/>
              <w:right w:val="double" w:sz="6" w:space="0" w:color="auto"/>
            </w:tcBorders>
            <w:shd w:val="clear" w:color="000000" w:fill="BFBFBF"/>
            <w:noWrap/>
            <w:vAlign w:val="bottom"/>
            <w:hideMark/>
          </w:tcPr>
          <w:p w:rsidR="00F72FCF" w:rsidRPr="00F72FCF" w:rsidRDefault="00F72FCF" w:rsidP="00F72FCF">
            <w:pPr>
              <w:spacing w:after="0" w:line="240" w:lineRule="auto"/>
              <w:jc w:val="center"/>
              <w:rPr>
                <w:rFonts w:eastAsia="Times New Roman" w:cs="Calibri"/>
                <w:b/>
                <w:bCs/>
                <w:sz w:val="14"/>
                <w:szCs w:val="20"/>
                <w:lang w:eastAsia="es-EC"/>
              </w:rPr>
            </w:pPr>
            <w:r w:rsidRPr="00F72FCF">
              <w:rPr>
                <w:rFonts w:eastAsia="Times New Roman" w:cs="Calibri"/>
                <w:b/>
                <w:bCs/>
                <w:sz w:val="14"/>
                <w:szCs w:val="20"/>
                <w:lang w:eastAsia="es-EC"/>
              </w:rPr>
              <w:t>2010</w:t>
            </w:r>
          </w:p>
        </w:tc>
      </w:tr>
      <w:tr w:rsidR="00CD65FF" w:rsidRPr="00F72FCF" w:rsidTr="00CD65FF">
        <w:trPr>
          <w:trHeight w:val="988"/>
        </w:trPr>
        <w:tc>
          <w:tcPr>
            <w:tcW w:w="368" w:type="pct"/>
            <w:vMerge w:val="restart"/>
            <w:tcBorders>
              <w:top w:val="double" w:sz="6" w:space="0" w:color="auto"/>
              <w:left w:val="double" w:sz="6" w:space="0" w:color="auto"/>
              <w:bottom w:val="double" w:sz="6" w:space="0" w:color="000000"/>
              <w:right w:val="double" w:sz="6" w:space="0" w:color="auto"/>
            </w:tcBorders>
            <w:shd w:val="clear" w:color="000000" w:fill="404040"/>
            <w:noWrap/>
            <w:vAlign w:val="center"/>
            <w:hideMark/>
          </w:tcPr>
          <w:p w:rsidR="00F72FCF" w:rsidRPr="00F72FCF" w:rsidRDefault="00F72FCF" w:rsidP="00F72FCF">
            <w:pPr>
              <w:spacing w:after="0" w:line="240" w:lineRule="auto"/>
              <w:jc w:val="center"/>
              <w:rPr>
                <w:rFonts w:eastAsia="Times New Roman" w:cs="Calibri"/>
                <w:b/>
                <w:bCs/>
                <w:color w:val="FFFFFF"/>
                <w:sz w:val="14"/>
                <w:szCs w:val="20"/>
                <w:lang w:eastAsia="es-EC"/>
              </w:rPr>
            </w:pPr>
            <w:r w:rsidRPr="00F72FCF">
              <w:rPr>
                <w:rFonts w:eastAsia="Times New Roman" w:cs="Calibri"/>
                <w:b/>
                <w:bCs/>
                <w:color w:val="FFFFFF"/>
                <w:sz w:val="14"/>
                <w:szCs w:val="20"/>
                <w:lang w:eastAsia="es-EC"/>
              </w:rPr>
              <w:t>PERSPECTIVA</w:t>
            </w:r>
          </w:p>
        </w:tc>
        <w:tc>
          <w:tcPr>
            <w:tcW w:w="621" w:type="pct"/>
            <w:vMerge w:val="restart"/>
            <w:tcBorders>
              <w:top w:val="double" w:sz="6" w:space="0" w:color="auto"/>
              <w:left w:val="double" w:sz="6" w:space="0" w:color="auto"/>
              <w:bottom w:val="double" w:sz="6" w:space="0" w:color="000000"/>
              <w:right w:val="double" w:sz="6" w:space="0" w:color="auto"/>
            </w:tcBorders>
            <w:shd w:val="clear" w:color="000000" w:fill="404040"/>
            <w:noWrap/>
            <w:vAlign w:val="center"/>
            <w:hideMark/>
          </w:tcPr>
          <w:p w:rsidR="00F72FCF" w:rsidRPr="00F72FCF" w:rsidRDefault="00F72FCF" w:rsidP="00F72FCF">
            <w:pPr>
              <w:spacing w:after="0" w:line="240" w:lineRule="auto"/>
              <w:jc w:val="center"/>
              <w:rPr>
                <w:rFonts w:eastAsia="Times New Roman" w:cs="Calibri"/>
                <w:b/>
                <w:bCs/>
                <w:color w:val="FFFFFF"/>
                <w:sz w:val="14"/>
                <w:szCs w:val="20"/>
                <w:lang w:eastAsia="es-EC"/>
              </w:rPr>
            </w:pPr>
            <w:r w:rsidRPr="00F72FCF">
              <w:rPr>
                <w:rFonts w:eastAsia="Times New Roman" w:cs="Calibri"/>
                <w:b/>
                <w:bCs/>
                <w:color w:val="FFFFFF"/>
                <w:sz w:val="14"/>
                <w:szCs w:val="20"/>
                <w:lang w:eastAsia="es-EC"/>
              </w:rPr>
              <w:t>OBJETIVO ESTRATEGICO</w:t>
            </w:r>
          </w:p>
        </w:tc>
        <w:tc>
          <w:tcPr>
            <w:tcW w:w="327" w:type="pct"/>
            <w:vMerge w:val="restart"/>
            <w:tcBorders>
              <w:top w:val="double" w:sz="6" w:space="0" w:color="auto"/>
              <w:left w:val="double" w:sz="6" w:space="0" w:color="auto"/>
              <w:bottom w:val="double" w:sz="6" w:space="0" w:color="000000"/>
              <w:right w:val="double" w:sz="6" w:space="0" w:color="auto"/>
            </w:tcBorders>
            <w:shd w:val="clear" w:color="000000" w:fill="404040"/>
            <w:vAlign w:val="center"/>
            <w:hideMark/>
          </w:tcPr>
          <w:p w:rsidR="00F72FCF" w:rsidRPr="00F72FCF" w:rsidRDefault="00F72FCF" w:rsidP="00F72FCF">
            <w:pPr>
              <w:spacing w:after="0" w:line="240" w:lineRule="auto"/>
              <w:jc w:val="center"/>
              <w:rPr>
                <w:rFonts w:eastAsia="Times New Roman" w:cs="Calibri"/>
                <w:b/>
                <w:bCs/>
                <w:color w:val="FFFFFF"/>
                <w:sz w:val="14"/>
                <w:szCs w:val="20"/>
                <w:lang w:eastAsia="es-EC"/>
              </w:rPr>
            </w:pPr>
            <w:r w:rsidRPr="00F72FCF">
              <w:rPr>
                <w:rFonts w:eastAsia="Times New Roman" w:cs="Calibri"/>
                <w:b/>
                <w:bCs/>
                <w:color w:val="FFFFFF"/>
                <w:sz w:val="14"/>
                <w:szCs w:val="20"/>
                <w:lang w:eastAsia="es-EC"/>
              </w:rPr>
              <w:t>TIPO DE INDICADOR</w:t>
            </w:r>
          </w:p>
        </w:tc>
        <w:tc>
          <w:tcPr>
            <w:tcW w:w="381" w:type="pct"/>
            <w:vMerge w:val="restart"/>
            <w:tcBorders>
              <w:top w:val="double" w:sz="6" w:space="0" w:color="auto"/>
              <w:left w:val="double" w:sz="6" w:space="0" w:color="auto"/>
              <w:bottom w:val="double" w:sz="6" w:space="0" w:color="000000"/>
              <w:right w:val="double" w:sz="6" w:space="0" w:color="auto"/>
            </w:tcBorders>
            <w:shd w:val="clear" w:color="000000" w:fill="404040"/>
            <w:noWrap/>
            <w:vAlign w:val="center"/>
            <w:hideMark/>
          </w:tcPr>
          <w:p w:rsidR="00F72FCF" w:rsidRPr="00F72FCF" w:rsidRDefault="00F72FCF" w:rsidP="00F72FCF">
            <w:pPr>
              <w:spacing w:after="0" w:line="240" w:lineRule="auto"/>
              <w:jc w:val="center"/>
              <w:rPr>
                <w:rFonts w:eastAsia="Times New Roman" w:cs="Calibri"/>
                <w:b/>
                <w:bCs/>
                <w:color w:val="FFFFFF"/>
                <w:sz w:val="14"/>
                <w:szCs w:val="20"/>
                <w:lang w:eastAsia="es-EC"/>
              </w:rPr>
            </w:pPr>
            <w:r w:rsidRPr="00F72FCF">
              <w:rPr>
                <w:rFonts w:eastAsia="Times New Roman" w:cs="Calibri"/>
                <w:b/>
                <w:bCs/>
                <w:color w:val="FFFFFF"/>
                <w:sz w:val="14"/>
                <w:szCs w:val="20"/>
                <w:lang w:eastAsia="es-EC"/>
              </w:rPr>
              <w:t xml:space="preserve">INDICADORES  </w:t>
            </w:r>
          </w:p>
        </w:tc>
        <w:tc>
          <w:tcPr>
            <w:tcW w:w="435" w:type="pct"/>
            <w:vMerge w:val="restart"/>
            <w:tcBorders>
              <w:top w:val="double" w:sz="6" w:space="0" w:color="auto"/>
              <w:left w:val="double" w:sz="6" w:space="0" w:color="auto"/>
              <w:bottom w:val="double" w:sz="6" w:space="0" w:color="000000"/>
              <w:right w:val="double" w:sz="6" w:space="0" w:color="auto"/>
            </w:tcBorders>
            <w:shd w:val="clear" w:color="000000" w:fill="404040"/>
            <w:noWrap/>
            <w:vAlign w:val="center"/>
            <w:hideMark/>
          </w:tcPr>
          <w:p w:rsidR="00F72FCF" w:rsidRPr="00F72FCF" w:rsidRDefault="00F72FCF" w:rsidP="00F72FCF">
            <w:pPr>
              <w:spacing w:after="0" w:line="240" w:lineRule="auto"/>
              <w:jc w:val="center"/>
              <w:rPr>
                <w:rFonts w:eastAsia="Times New Roman" w:cs="Calibri"/>
                <w:b/>
                <w:bCs/>
                <w:color w:val="FFFFFF"/>
                <w:sz w:val="14"/>
                <w:szCs w:val="20"/>
                <w:lang w:eastAsia="es-EC"/>
              </w:rPr>
            </w:pPr>
            <w:r w:rsidRPr="00F72FCF">
              <w:rPr>
                <w:rFonts w:eastAsia="Times New Roman" w:cs="Calibri"/>
                <w:b/>
                <w:bCs/>
                <w:color w:val="FFFFFF"/>
                <w:sz w:val="14"/>
                <w:szCs w:val="20"/>
                <w:lang w:eastAsia="es-EC"/>
              </w:rPr>
              <w:t>MÉTRICA</w:t>
            </w:r>
          </w:p>
        </w:tc>
        <w:tc>
          <w:tcPr>
            <w:tcW w:w="129" w:type="pct"/>
            <w:vMerge w:val="restart"/>
            <w:tcBorders>
              <w:top w:val="double" w:sz="6" w:space="0" w:color="auto"/>
              <w:left w:val="double" w:sz="6" w:space="0" w:color="auto"/>
              <w:bottom w:val="double" w:sz="6" w:space="0" w:color="000000"/>
              <w:right w:val="double" w:sz="6" w:space="0" w:color="auto"/>
            </w:tcBorders>
            <w:shd w:val="clear" w:color="000000" w:fill="404040"/>
            <w:noWrap/>
            <w:textDirection w:val="btLr"/>
            <w:vAlign w:val="center"/>
            <w:hideMark/>
          </w:tcPr>
          <w:p w:rsidR="00F72FCF" w:rsidRPr="00F72FCF" w:rsidRDefault="00F72FCF" w:rsidP="00F72FCF">
            <w:pPr>
              <w:spacing w:after="0" w:line="240" w:lineRule="auto"/>
              <w:jc w:val="center"/>
              <w:rPr>
                <w:rFonts w:eastAsia="Times New Roman" w:cs="Calibri"/>
                <w:b/>
                <w:bCs/>
                <w:color w:val="FFFFFF"/>
                <w:sz w:val="14"/>
                <w:szCs w:val="20"/>
                <w:lang w:eastAsia="es-EC"/>
              </w:rPr>
            </w:pPr>
            <w:r w:rsidRPr="00F72FCF">
              <w:rPr>
                <w:rFonts w:eastAsia="Times New Roman" w:cs="Calibri"/>
                <w:b/>
                <w:bCs/>
                <w:color w:val="FFFFFF"/>
                <w:sz w:val="14"/>
                <w:szCs w:val="20"/>
                <w:lang w:eastAsia="es-EC"/>
              </w:rPr>
              <w:t>Unidad</w:t>
            </w:r>
          </w:p>
        </w:tc>
        <w:tc>
          <w:tcPr>
            <w:tcW w:w="181" w:type="pct"/>
            <w:vMerge w:val="restart"/>
            <w:tcBorders>
              <w:top w:val="double" w:sz="6" w:space="0" w:color="auto"/>
              <w:left w:val="double" w:sz="6" w:space="0" w:color="auto"/>
              <w:bottom w:val="double" w:sz="6" w:space="0" w:color="000000"/>
              <w:right w:val="double" w:sz="6" w:space="0" w:color="auto"/>
            </w:tcBorders>
            <w:shd w:val="clear" w:color="000000" w:fill="0F253F"/>
            <w:noWrap/>
            <w:vAlign w:val="center"/>
            <w:hideMark/>
          </w:tcPr>
          <w:p w:rsidR="00F72FCF" w:rsidRPr="00F72FCF" w:rsidRDefault="00F72FCF" w:rsidP="00F72FCF">
            <w:pPr>
              <w:spacing w:after="0" w:line="240" w:lineRule="auto"/>
              <w:jc w:val="center"/>
              <w:rPr>
                <w:rFonts w:eastAsia="Times New Roman" w:cs="Calibri"/>
                <w:b/>
                <w:bCs/>
                <w:color w:val="FFFFFF"/>
                <w:sz w:val="14"/>
                <w:szCs w:val="20"/>
                <w:lang w:eastAsia="es-EC"/>
              </w:rPr>
            </w:pPr>
            <w:r w:rsidRPr="00F72FCF">
              <w:rPr>
                <w:rFonts w:eastAsia="Times New Roman" w:cs="Calibri"/>
                <w:b/>
                <w:bCs/>
                <w:color w:val="FFFFFF"/>
                <w:sz w:val="14"/>
                <w:szCs w:val="20"/>
                <w:lang w:eastAsia="es-EC"/>
              </w:rPr>
              <w:t>Meta</w:t>
            </w:r>
          </w:p>
        </w:tc>
        <w:tc>
          <w:tcPr>
            <w:tcW w:w="153" w:type="pct"/>
            <w:vMerge w:val="restart"/>
            <w:tcBorders>
              <w:top w:val="double" w:sz="6" w:space="0" w:color="auto"/>
              <w:left w:val="double" w:sz="6" w:space="0" w:color="auto"/>
              <w:bottom w:val="double" w:sz="6" w:space="0" w:color="000000"/>
              <w:right w:val="double" w:sz="6" w:space="0" w:color="auto"/>
            </w:tcBorders>
            <w:shd w:val="clear" w:color="000000" w:fill="0F253F"/>
            <w:noWrap/>
            <w:vAlign w:val="center"/>
            <w:hideMark/>
          </w:tcPr>
          <w:p w:rsidR="00F72FCF" w:rsidRPr="00F72FCF" w:rsidRDefault="00F72FCF" w:rsidP="00F72FCF">
            <w:pPr>
              <w:spacing w:after="0" w:line="240" w:lineRule="auto"/>
              <w:jc w:val="center"/>
              <w:rPr>
                <w:rFonts w:eastAsia="Times New Roman" w:cs="Calibri"/>
                <w:b/>
                <w:bCs/>
                <w:color w:val="FFFFFF"/>
                <w:sz w:val="14"/>
                <w:szCs w:val="20"/>
                <w:lang w:eastAsia="es-EC"/>
              </w:rPr>
            </w:pPr>
            <w:r w:rsidRPr="00F72FCF">
              <w:rPr>
                <w:rFonts w:eastAsia="Times New Roman" w:cs="Calibri"/>
                <w:b/>
                <w:bCs/>
                <w:color w:val="FFFFFF"/>
                <w:sz w:val="14"/>
                <w:szCs w:val="20"/>
                <w:lang w:eastAsia="es-EC"/>
              </w:rPr>
              <w:t>Min</w:t>
            </w:r>
          </w:p>
        </w:tc>
        <w:tc>
          <w:tcPr>
            <w:tcW w:w="159" w:type="pct"/>
            <w:vMerge w:val="restart"/>
            <w:tcBorders>
              <w:top w:val="double" w:sz="6" w:space="0" w:color="auto"/>
              <w:left w:val="double" w:sz="6" w:space="0" w:color="auto"/>
              <w:bottom w:val="double" w:sz="6" w:space="0" w:color="000000"/>
              <w:right w:val="double" w:sz="6" w:space="0" w:color="auto"/>
            </w:tcBorders>
            <w:shd w:val="clear" w:color="000000" w:fill="0F253F"/>
            <w:vAlign w:val="center"/>
            <w:hideMark/>
          </w:tcPr>
          <w:p w:rsidR="00F72FCF" w:rsidRPr="00F72FCF" w:rsidRDefault="00F72FCF" w:rsidP="00F72FCF">
            <w:pPr>
              <w:spacing w:after="0" w:line="240" w:lineRule="auto"/>
              <w:jc w:val="center"/>
              <w:rPr>
                <w:rFonts w:eastAsia="Times New Roman" w:cs="Calibri"/>
                <w:b/>
                <w:bCs/>
                <w:color w:val="FFFFFF"/>
                <w:sz w:val="14"/>
                <w:szCs w:val="20"/>
                <w:lang w:eastAsia="es-EC"/>
              </w:rPr>
            </w:pPr>
            <w:r w:rsidRPr="00F72FCF">
              <w:rPr>
                <w:rFonts w:eastAsia="Times New Roman" w:cs="Calibri"/>
                <w:b/>
                <w:bCs/>
                <w:color w:val="FFFFFF"/>
                <w:sz w:val="14"/>
                <w:szCs w:val="20"/>
                <w:lang w:eastAsia="es-EC"/>
              </w:rPr>
              <w:t>Max</w:t>
            </w:r>
          </w:p>
        </w:tc>
        <w:tc>
          <w:tcPr>
            <w:tcW w:w="289" w:type="pct"/>
            <w:vMerge w:val="restart"/>
            <w:tcBorders>
              <w:top w:val="double" w:sz="6" w:space="0" w:color="auto"/>
              <w:left w:val="double" w:sz="6" w:space="0" w:color="auto"/>
              <w:bottom w:val="double" w:sz="6" w:space="0" w:color="000000"/>
              <w:right w:val="double" w:sz="6" w:space="0" w:color="auto"/>
            </w:tcBorders>
            <w:shd w:val="clear" w:color="000000" w:fill="8DB4E3"/>
            <w:noWrap/>
            <w:textDirection w:val="btLr"/>
            <w:vAlign w:val="center"/>
            <w:hideMark/>
          </w:tcPr>
          <w:p w:rsidR="00F72FCF" w:rsidRPr="00F72FCF" w:rsidRDefault="00F72FCF" w:rsidP="00F72FCF">
            <w:pPr>
              <w:spacing w:after="0" w:line="240" w:lineRule="auto"/>
              <w:jc w:val="center"/>
              <w:rPr>
                <w:rFonts w:eastAsia="Times New Roman" w:cs="Calibri"/>
                <w:b/>
                <w:bCs/>
                <w:sz w:val="14"/>
                <w:szCs w:val="20"/>
                <w:lang w:eastAsia="es-EC"/>
              </w:rPr>
            </w:pPr>
            <w:r w:rsidRPr="00F72FCF">
              <w:rPr>
                <w:rFonts w:eastAsia="Times New Roman" w:cs="Calibri"/>
                <w:b/>
                <w:bCs/>
                <w:sz w:val="14"/>
                <w:szCs w:val="20"/>
                <w:lang w:eastAsia="es-EC"/>
              </w:rPr>
              <w:t>PERIOCIDAD</w:t>
            </w:r>
          </w:p>
        </w:tc>
        <w:tc>
          <w:tcPr>
            <w:tcW w:w="283" w:type="pct"/>
            <w:vMerge w:val="restart"/>
            <w:tcBorders>
              <w:top w:val="double" w:sz="6" w:space="0" w:color="auto"/>
              <w:left w:val="double" w:sz="6" w:space="0" w:color="auto"/>
              <w:bottom w:val="double" w:sz="6" w:space="0" w:color="000000"/>
              <w:right w:val="double" w:sz="6" w:space="0" w:color="auto"/>
            </w:tcBorders>
            <w:shd w:val="clear" w:color="000000" w:fill="8DB4E3"/>
            <w:vAlign w:val="center"/>
            <w:hideMark/>
          </w:tcPr>
          <w:p w:rsidR="00F72FCF" w:rsidRPr="00F72FCF" w:rsidRDefault="00F72FCF" w:rsidP="00F72FCF">
            <w:pPr>
              <w:spacing w:after="0" w:line="240" w:lineRule="auto"/>
              <w:jc w:val="center"/>
              <w:rPr>
                <w:rFonts w:eastAsia="Times New Roman" w:cs="Calibri"/>
                <w:b/>
                <w:bCs/>
                <w:sz w:val="14"/>
                <w:szCs w:val="20"/>
                <w:lang w:eastAsia="es-EC"/>
              </w:rPr>
            </w:pPr>
            <w:r w:rsidRPr="00F72FCF">
              <w:rPr>
                <w:rFonts w:eastAsia="Times New Roman" w:cs="Calibri"/>
                <w:b/>
                <w:bCs/>
                <w:sz w:val="14"/>
                <w:szCs w:val="20"/>
                <w:lang w:eastAsia="es-EC"/>
              </w:rPr>
              <w:t xml:space="preserve">FECHA VIGENCIA </w:t>
            </w:r>
          </w:p>
        </w:tc>
        <w:tc>
          <w:tcPr>
            <w:tcW w:w="129" w:type="pct"/>
            <w:tcBorders>
              <w:top w:val="nil"/>
              <w:left w:val="nil"/>
              <w:bottom w:val="double" w:sz="6" w:space="0" w:color="auto"/>
              <w:right w:val="double" w:sz="6" w:space="0" w:color="auto"/>
            </w:tcBorders>
            <w:shd w:val="clear" w:color="000000" w:fill="BFBFBF"/>
            <w:noWrap/>
            <w:textDirection w:val="btLr"/>
            <w:vAlign w:val="center"/>
            <w:hideMark/>
          </w:tcPr>
          <w:p w:rsidR="00F72FCF" w:rsidRPr="00F72FCF" w:rsidRDefault="00F72FCF" w:rsidP="00F72FCF">
            <w:pPr>
              <w:spacing w:after="0" w:line="240" w:lineRule="auto"/>
              <w:jc w:val="center"/>
              <w:rPr>
                <w:rFonts w:eastAsia="Times New Roman" w:cs="Calibri"/>
                <w:b/>
                <w:bCs/>
                <w:sz w:val="14"/>
                <w:szCs w:val="20"/>
                <w:lang w:eastAsia="es-EC"/>
              </w:rPr>
            </w:pPr>
            <w:r w:rsidRPr="00F72FCF">
              <w:rPr>
                <w:rFonts w:eastAsia="Times New Roman" w:cs="Calibri"/>
                <w:b/>
                <w:bCs/>
                <w:sz w:val="14"/>
                <w:szCs w:val="20"/>
                <w:lang w:eastAsia="es-EC"/>
              </w:rPr>
              <w:t>ENE</w:t>
            </w:r>
          </w:p>
        </w:tc>
        <w:tc>
          <w:tcPr>
            <w:tcW w:w="129" w:type="pct"/>
            <w:tcBorders>
              <w:top w:val="nil"/>
              <w:left w:val="nil"/>
              <w:bottom w:val="double" w:sz="6" w:space="0" w:color="auto"/>
              <w:right w:val="double" w:sz="6" w:space="0" w:color="auto"/>
            </w:tcBorders>
            <w:shd w:val="clear" w:color="000000" w:fill="BFBFBF"/>
            <w:noWrap/>
            <w:textDirection w:val="btLr"/>
            <w:vAlign w:val="center"/>
            <w:hideMark/>
          </w:tcPr>
          <w:p w:rsidR="00F72FCF" w:rsidRPr="00F72FCF" w:rsidRDefault="00F72FCF" w:rsidP="00F72FCF">
            <w:pPr>
              <w:spacing w:after="0" w:line="240" w:lineRule="auto"/>
              <w:jc w:val="center"/>
              <w:rPr>
                <w:rFonts w:eastAsia="Times New Roman" w:cs="Calibri"/>
                <w:b/>
                <w:bCs/>
                <w:sz w:val="14"/>
                <w:szCs w:val="20"/>
                <w:lang w:eastAsia="es-EC"/>
              </w:rPr>
            </w:pPr>
            <w:r w:rsidRPr="00F72FCF">
              <w:rPr>
                <w:rFonts w:eastAsia="Times New Roman" w:cs="Calibri"/>
                <w:b/>
                <w:bCs/>
                <w:sz w:val="14"/>
                <w:szCs w:val="20"/>
                <w:lang w:eastAsia="es-EC"/>
              </w:rPr>
              <w:t>FEB</w:t>
            </w:r>
          </w:p>
        </w:tc>
        <w:tc>
          <w:tcPr>
            <w:tcW w:w="129" w:type="pct"/>
            <w:tcBorders>
              <w:top w:val="nil"/>
              <w:left w:val="nil"/>
              <w:bottom w:val="double" w:sz="6" w:space="0" w:color="auto"/>
              <w:right w:val="double" w:sz="6" w:space="0" w:color="auto"/>
            </w:tcBorders>
            <w:shd w:val="clear" w:color="000000" w:fill="BFBFBF"/>
            <w:noWrap/>
            <w:textDirection w:val="btLr"/>
            <w:vAlign w:val="center"/>
            <w:hideMark/>
          </w:tcPr>
          <w:p w:rsidR="00F72FCF" w:rsidRPr="00F72FCF" w:rsidRDefault="00F72FCF" w:rsidP="00F72FCF">
            <w:pPr>
              <w:spacing w:after="0" w:line="240" w:lineRule="auto"/>
              <w:jc w:val="center"/>
              <w:rPr>
                <w:rFonts w:eastAsia="Times New Roman" w:cs="Calibri"/>
                <w:b/>
                <w:bCs/>
                <w:sz w:val="14"/>
                <w:szCs w:val="20"/>
                <w:lang w:eastAsia="es-EC"/>
              </w:rPr>
            </w:pPr>
            <w:r w:rsidRPr="00F72FCF">
              <w:rPr>
                <w:rFonts w:eastAsia="Times New Roman" w:cs="Calibri"/>
                <w:b/>
                <w:bCs/>
                <w:sz w:val="14"/>
                <w:szCs w:val="20"/>
                <w:lang w:eastAsia="es-EC"/>
              </w:rPr>
              <w:t>MAR</w:t>
            </w:r>
          </w:p>
        </w:tc>
        <w:tc>
          <w:tcPr>
            <w:tcW w:w="129" w:type="pct"/>
            <w:tcBorders>
              <w:top w:val="nil"/>
              <w:left w:val="nil"/>
              <w:bottom w:val="double" w:sz="6" w:space="0" w:color="auto"/>
              <w:right w:val="double" w:sz="6" w:space="0" w:color="auto"/>
            </w:tcBorders>
            <w:shd w:val="clear" w:color="000000" w:fill="BFBFBF"/>
            <w:noWrap/>
            <w:textDirection w:val="btLr"/>
            <w:vAlign w:val="center"/>
            <w:hideMark/>
          </w:tcPr>
          <w:p w:rsidR="00F72FCF" w:rsidRPr="00F72FCF" w:rsidRDefault="00F72FCF" w:rsidP="00F72FCF">
            <w:pPr>
              <w:spacing w:after="0" w:line="240" w:lineRule="auto"/>
              <w:jc w:val="center"/>
              <w:rPr>
                <w:rFonts w:eastAsia="Times New Roman" w:cs="Calibri"/>
                <w:b/>
                <w:bCs/>
                <w:sz w:val="14"/>
                <w:szCs w:val="20"/>
                <w:lang w:eastAsia="es-EC"/>
              </w:rPr>
            </w:pPr>
            <w:r w:rsidRPr="00F72FCF">
              <w:rPr>
                <w:rFonts w:eastAsia="Times New Roman" w:cs="Calibri"/>
                <w:b/>
                <w:bCs/>
                <w:sz w:val="14"/>
                <w:szCs w:val="20"/>
                <w:lang w:eastAsia="es-EC"/>
              </w:rPr>
              <w:t>ABR</w:t>
            </w:r>
          </w:p>
        </w:tc>
        <w:tc>
          <w:tcPr>
            <w:tcW w:w="129" w:type="pct"/>
            <w:tcBorders>
              <w:top w:val="nil"/>
              <w:left w:val="nil"/>
              <w:bottom w:val="double" w:sz="6" w:space="0" w:color="auto"/>
              <w:right w:val="double" w:sz="6" w:space="0" w:color="auto"/>
            </w:tcBorders>
            <w:shd w:val="clear" w:color="000000" w:fill="BFBFBF"/>
            <w:noWrap/>
            <w:textDirection w:val="btLr"/>
            <w:vAlign w:val="center"/>
            <w:hideMark/>
          </w:tcPr>
          <w:p w:rsidR="00F72FCF" w:rsidRPr="00F72FCF" w:rsidRDefault="00F72FCF" w:rsidP="00F72FCF">
            <w:pPr>
              <w:spacing w:after="0" w:line="240" w:lineRule="auto"/>
              <w:jc w:val="center"/>
              <w:rPr>
                <w:rFonts w:eastAsia="Times New Roman" w:cs="Calibri"/>
                <w:b/>
                <w:bCs/>
                <w:sz w:val="14"/>
                <w:szCs w:val="20"/>
                <w:lang w:eastAsia="es-EC"/>
              </w:rPr>
            </w:pPr>
            <w:r w:rsidRPr="00F72FCF">
              <w:rPr>
                <w:rFonts w:eastAsia="Times New Roman" w:cs="Calibri"/>
                <w:b/>
                <w:bCs/>
                <w:sz w:val="14"/>
                <w:szCs w:val="20"/>
                <w:lang w:eastAsia="es-EC"/>
              </w:rPr>
              <w:t>MAY</w:t>
            </w:r>
          </w:p>
        </w:tc>
        <w:tc>
          <w:tcPr>
            <w:tcW w:w="129" w:type="pct"/>
            <w:tcBorders>
              <w:top w:val="nil"/>
              <w:left w:val="nil"/>
              <w:bottom w:val="double" w:sz="6" w:space="0" w:color="auto"/>
              <w:right w:val="double" w:sz="6" w:space="0" w:color="auto"/>
            </w:tcBorders>
            <w:shd w:val="clear" w:color="000000" w:fill="BFBFBF"/>
            <w:noWrap/>
            <w:textDirection w:val="btLr"/>
            <w:vAlign w:val="center"/>
            <w:hideMark/>
          </w:tcPr>
          <w:p w:rsidR="00F72FCF" w:rsidRPr="00F72FCF" w:rsidRDefault="00F72FCF" w:rsidP="00F72FCF">
            <w:pPr>
              <w:spacing w:after="0" w:line="240" w:lineRule="auto"/>
              <w:jc w:val="center"/>
              <w:rPr>
                <w:rFonts w:eastAsia="Times New Roman" w:cs="Calibri"/>
                <w:b/>
                <w:bCs/>
                <w:sz w:val="14"/>
                <w:szCs w:val="20"/>
                <w:lang w:eastAsia="es-EC"/>
              </w:rPr>
            </w:pPr>
            <w:r w:rsidRPr="00F72FCF">
              <w:rPr>
                <w:rFonts w:eastAsia="Times New Roman" w:cs="Calibri"/>
                <w:b/>
                <w:bCs/>
                <w:sz w:val="14"/>
                <w:szCs w:val="20"/>
                <w:lang w:eastAsia="es-EC"/>
              </w:rPr>
              <w:t>JUN</w:t>
            </w:r>
          </w:p>
        </w:tc>
        <w:tc>
          <w:tcPr>
            <w:tcW w:w="129" w:type="pct"/>
            <w:tcBorders>
              <w:top w:val="nil"/>
              <w:left w:val="nil"/>
              <w:bottom w:val="double" w:sz="6" w:space="0" w:color="auto"/>
              <w:right w:val="double" w:sz="6" w:space="0" w:color="auto"/>
            </w:tcBorders>
            <w:shd w:val="clear" w:color="000000" w:fill="BFBFBF"/>
            <w:noWrap/>
            <w:textDirection w:val="btLr"/>
            <w:vAlign w:val="center"/>
            <w:hideMark/>
          </w:tcPr>
          <w:p w:rsidR="00F72FCF" w:rsidRPr="00F72FCF" w:rsidRDefault="00F72FCF" w:rsidP="00F72FCF">
            <w:pPr>
              <w:spacing w:after="0" w:line="240" w:lineRule="auto"/>
              <w:jc w:val="center"/>
              <w:rPr>
                <w:rFonts w:eastAsia="Times New Roman" w:cs="Calibri"/>
                <w:b/>
                <w:bCs/>
                <w:sz w:val="14"/>
                <w:szCs w:val="20"/>
                <w:lang w:eastAsia="es-EC"/>
              </w:rPr>
            </w:pPr>
            <w:r w:rsidRPr="00F72FCF">
              <w:rPr>
                <w:rFonts w:eastAsia="Times New Roman" w:cs="Calibri"/>
                <w:b/>
                <w:bCs/>
                <w:sz w:val="14"/>
                <w:szCs w:val="20"/>
                <w:lang w:eastAsia="es-EC"/>
              </w:rPr>
              <w:t>JUL</w:t>
            </w:r>
          </w:p>
        </w:tc>
        <w:tc>
          <w:tcPr>
            <w:tcW w:w="129" w:type="pct"/>
            <w:tcBorders>
              <w:top w:val="nil"/>
              <w:left w:val="nil"/>
              <w:bottom w:val="double" w:sz="6" w:space="0" w:color="auto"/>
              <w:right w:val="double" w:sz="6" w:space="0" w:color="auto"/>
            </w:tcBorders>
            <w:shd w:val="clear" w:color="000000" w:fill="BFBFBF"/>
            <w:noWrap/>
            <w:textDirection w:val="btLr"/>
            <w:vAlign w:val="center"/>
            <w:hideMark/>
          </w:tcPr>
          <w:p w:rsidR="00F72FCF" w:rsidRPr="00F72FCF" w:rsidRDefault="00F72FCF" w:rsidP="00F72FCF">
            <w:pPr>
              <w:spacing w:after="0" w:line="240" w:lineRule="auto"/>
              <w:jc w:val="center"/>
              <w:rPr>
                <w:rFonts w:eastAsia="Times New Roman" w:cs="Calibri"/>
                <w:b/>
                <w:bCs/>
                <w:sz w:val="14"/>
                <w:szCs w:val="20"/>
                <w:lang w:eastAsia="es-EC"/>
              </w:rPr>
            </w:pPr>
            <w:r w:rsidRPr="00F72FCF">
              <w:rPr>
                <w:rFonts w:eastAsia="Times New Roman" w:cs="Calibri"/>
                <w:b/>
                <w:bCs/>
                <w:sz w:val="14"/>
                <w:szCs w:val="20"/>
                <w:lang w:eastAsia="es-EC"/>
              </w:rPr>
              <w:t>AGO</w:t>
            </w:r>
          </w:p>
        </w:tc>
        <w:tc>
          <w:tcPr>
            <w:tcW w:w="181" w:type="pct"/>
            <w:tcBorders>
              <w:top w:val="nil"/>
              <w:left w:val="nil"/>
              <w:bottom w:val="double" w:sz="6" w:space="0" w:color="auto"/>
              <w:right w:val="double" w:sz="6" w:space="0" w:color="auto"/>
            </w:tcBorders>
            <w:shd w:val="clear" w:color="000000" w:fill="BFBFBF"/>
            <w:noWrap/>
            <w:textDirection w:val="btLr"/>
            <w:vAlign w:val="center"/>
            <w:hideMark/>
          </w:tcPr>
          <w:p w:rsidR="00F72FCF" w:rsidRPr="00F72FCF" w:rsidRDefault="00F72FCF" w:rsidP="00F72FCF">
            <w:pPr>
              <w:spacing w:after="0" w:line="240" w:lineRule="auto"/>
              <w:jc w:val="center"/>
              <w:rPr>
                <w:rFonts w:eastAsia="Times New Roman" w:cs="Calibri"/>
                <w:b/>
                <w:bCs/>
                <w:sz w:val="14"/>
                <w:szCs w:val="20"/>
                <w:lang w:eastAsia="es-EC"/>
              </w:rPr>
            </w:pPr>
            <w:r w:rsidRPr="00F72FCF">
              <w:rPr>
                <w:rFonts w:eastAsia="Times New Roman" w:cs="Calibri"/>
                <w:b/>
                <w:bCs/>
                <w:sz w:val="14"/>
                <w:szCs w:val="20"/>
                <w:lang w:eastAsia="es-EC"/>
              </w:rPr>
              <w:t>SEPT</w:t>
            </w:r>
          </w:p>
        </w:tc>
        <w:tc>
          <w:tcPr>
            <w:tcW w:w="181" w:type="pct"/>
            <w:tcBorders>
              <w:top w:val="nil"/>
              <w:left w:val="nil"/>
              <w:bottom w:val="double" w:sz="6" w:space="0" w:color="auto"/>
              <w:right w:val="double" w:sz="6" w:space="0" w:color="auto"/>
            </w:tcBorders>
            <w:shd w:val="clear" w:color="000000" w:fill="BFBFBF"/>
            <w:noWrap/>
            <w:textDirection w:val="btLr"/>
            <w:vAlign w:val="center"/>
            <w:hideMark/>
          </w:tcPr>
          <w:p w:rsidR="00F72FCF" w:rsidRPr="00F72FCF" w:rsidRDefault="00F72FCF" w:rsidP="00F72FCF">
            <w:pPr>
              <w:spacing w:after="0" w:line="240" w:lineRule="auto"/>
              <w:jc w:val="center"/>
              <w:rPr>
                <w:rFonts w:eastAsia="Times New Roman" w:cs="Calibri"/>
                <w:b/>
                <w:bCs/>
                <w:sz w:val="14"/>
                <w:szCs w:val="20"/>
                <w:lang w:eastAsia="es-EC"/>
              </w:rPr>
            </w:pPr>
            <w:r w:rsidRPr="00F72FCF">
              <w:rPr>
                <w:rFonts w:eastAsia="Times New Roman" w:cs="Calibri"/>
                <w:b/>
                <w:bCs/>
                <w:sz w:val="14"/>
                <w:szCs w:val="20"/>
                <w:lang w:eastAsia="es-EC"/>
              </w:rPr>
              <w:t>OCT</w:t>
            </w:r>
          </w:p>
        </w:tc>
        <w:tc>
          <w:tcPr>
            <w:tcW w:w="129" w:type="pct"/>
            <w:tcBorders>
              <w:top w:val="nil"/>
              <w:left w:val="nil"/>
              <w:bottom w:val="double" w:sz="6" w:space="0" w:color="auto"/>
              <w:right w:val="double" w:sz="6" w:space="0" w:color="auto"/>
            </w:tcBorders>
            <w:shd w:val="clear" w:color="000000" w:fill="BFBFBF"/>
            <w:noWrap/>
            <w:textDirection w:val="btLr"/>
            <w:vAlign w:val="center"/>
            <w:hideMark/>
          </w:tcPr>
          <w:p w:rsidR="00F72FCF" w:rsidRPr="00F72FCF" w:rsidRDefault="00F72FCF" w:rsidP="00F72FCF">
            <w:pPr>
              <w:spacing w:after="0" w:line="240" w:lineRule="auto"/>
              <w:jc w:val="center"/>
              <w:rPr>
                <w:rFonts w:eastAsia="Times New Roman" w:cs="Calibri"/>
                <w:b/>
                <w:bCs/>
                <w:sz w:val="14"/>
                <w:szCs w:val="20"/>
                <w:lang w:eastAsia="es-EC"/>
              </w:rPr>
            </w:pPr>
            <w:r w:rsidRPr="00F72FCF">
              <w:rPr>
                <w:rFonts w:eastAsia="Times New Roman" w:cs="Calibri"/>
                <w:b/>
                <w:bCs/>
                <w:sz w:val="14"/>
                <w:szCs w:val="20"/>
                <w:lang w:eastAsia="es-EC"/>
              </w:rPr>
              <w:t>NOV</w:t>
            </w:r>
          </w:p>
        </w:tc>
        <w:tc>
          <w:tcPr>
            <w:tcW w:w="151" w:type="pct"/>
            <w:tcBorders>
              <w:top w:val="nil"/>
              <w:left w:val="nil"/>
              <w:bottom w:val="double" w:sz="6" w:space="0" w:color="auto"/>
              <w:right w:val="double" w:sz="6" w:space="0" w:color="auto"/>
            </w:tcBorders>
            <w:shd w:val="clear" w:color="000000" w:fill="BFBFBF"/>
            <w:noWrap/>
            <w:textDirection w:val="btLr"/>
            <w:vAlign w:val="center"/>
            <w:hideMark/>
          </w:tcPr>
          <w:p w:rsidR="00F72FCF" w:rsidRPr="00F72FCF" w:rsidRDefault="00F72FCF" w:rsidP="00F72FCF">
            <w:pPr>
              <w:spacing w:after="0" w:line="240" w:lineRule="auto"/>
              <w:jc w:val="center"/>
              <w:rPr>
                <w:rFonts w:eastAsia="Times New Roman" w:cs="Calibri"/>
                <w:b/>
                <w:bCs/>
                <w:sz w:val="14"/>
                <w:szCs w:val="20"/>
                <w:lang w:eastAsia="es-EC"/>
              </w:rPr>
            </w:pPr>
            <w:r w:rsidRPr="00F72FCF">
              <w:rPr>
                <w:rFonts w:eastAsia="Times New Roman" w:cs="Calibri"/>
                <w:b/>
                <w:bCs/>
                <w:sz w:val="14"/>
                <w:szCs w:val="20"/>
                <w:lang w:eastAsia="es-EC"/>
              </w:rPr>
              <w:t>DIC</w:t>
            </w:r>
          </w:p>
        </w:tc>
      </w:tr>
      <w:tr w:rsidR="00CD65FF" w:rsidRPr="00F72FCF" w:rsidTr="00CD65FF">
        <w:trPr>
          <w:trHeight w:val="289"/>
        </w:trPr>
        <w:tc>
          <w:tcPr>
            <w:tcW w:w="368" w:type="pct"/>
            <w:vMerge/>
            <w:tcBorders>
              <w:top w:val="double" w:sz="6" w:space="0" w:color="auto"/>
              <w:left w:val="double" w:sz="6" w:space="0" w:color="auto"/>
              <w:bottom w:val="double" w:sz="6" w:space="0" w:color="000000"/>
              <w:right w:val="double" w:sz="6" w:space="0" w:color="auto"/>
            </w:tcBorders>
            <w:vAlign w:val="center"/>
            <w:hideMark/>
          </w:tcPr>
          <w:p w:rsidR="00F72FCF" w:rsidRPr="00F72FCF" w:rsidRDefault="00F72FCF" w:rsidP="00F72FCF">
            <w:pPr>
              <w:spacing w:after="0" w:line="240" w:lineRule="auto"/>
              <w:rPr>
                <w:rFonts w:eastAsia="Times New Roman" w:cs="Calibri"/>
                <w:b/>
                <w:bCs/>
                <w:color w:val="FFFFFF"/>
                <w:sz w:val="14"/>
                <w:szCs w:val="20"/>
                <w:lang w:eastAsia="es-EC"/>
              </w:rPr>
            </w:pPr>
          </w:p>
        </w:tc>
        <w:tc>
          <w:tcPr>
            <w:tcW w:w="621" w:type="pct"/>
            <w:vMerge/>
            <w:tcBorders>
              <w:top w:val="double" w:sz="6" w:space="0" w:color="auto"/>
              <w:left w:val="double" w:sz="6" w:space="0" w:color="auto"/>
              <w:bottom w:val="double" w:sz="6" w:space="0" w:color="000000"/>
              <w:right w:val="double" w:sz="6" w:space="0" w:color="auto"/>
            </w:tcBorders>
            <w:vAlign w:val="center"/>
            <w:hideMark/>
          </w:tcPr>
          <w:p w:rsidR="00F72FCF" w:rsidRPr="00F72FCF" w:rsidRDefault="00F72FCF" w:rsidP="00F72FCF">
            <w:pPr>
              <w:spacing w:after="0" w:line="240" w:lineRule="auto"/>
              <w:rPr>
                <w:rFonts w:eastAsia="Times New Roman" w:cs="Calibri"/>
                <w:b/>
                <w:bCs/>
                <w:color w:val="FFFFFF"/>
                <w:sz w:val="14"/>
                <w:szCs w:val="20"/>
                <w:lang w:eastAsia="es-EC"/>
              </w:rPr>
            </w:pPr>
          </w:p>
        </w:tc>
        <w:tc>
          <w:tcPr>
            <w:tcW w:w="327" w:type="pct"/>
            <w:vMerge/>
            <w:tcBorders>
              <w:top w:val="double" w:sz="6" w:space="0" w:color="auto"/>
              <w:left w:val="double" w:sz="6" w:space="0" w:color="auto"/>
              <w:bottom w:val="double" w:sz="6" w:space="0" w:color="000000"/>
              <w:right w:val="double" w:sz="6" w:space="0" w:color="auto"/>
            </w:tcBorders>
            <w:vAlign w:val="center"/>
            <w:hideMark/>
          </w:tcPr>
          <w:p w:rsidR="00F72FCF" w:rsidRPr="00F72FCF" w:rsidRDefault="00F72FCF" w:rsidP="00F72FCF">
            <w:pPr>
              <w:spacing w:after="0" w:line="240" w:lineRule="auto"/>
              <w:rPr>
                <w:rFonts w:eastAsia="Times New Roman" w:cs="Calibri"/>
                <w:b/>
                <w:bCs/>
                <w:color w:val="FFFFFF"/>
                <w:sz w:val="14"/>
                <w:szCs w:val="20"/>
                <w:lang w:eastAsia="es-EC"/>
              </w:rPr>
            </w:pPr>
          </w:p>
        </w:tc>
        <w:tc>
          <w:tcPr>
            <w:tcW w:w="381" w:type="pct"/>
            <w:vMerge/>
            <w:tcBorders>
              <w:top w:val="double" w:sz="6" w:space="0" w:color="auto"/>
              <w:left w:val="double" w:sz="6" w:space="0" w:color="auto"/>
              <w:bottom w:val="double" w:sz="6" w:space="0" w:color="000000"/>
              <w:right w:val="double" w:sz="6" w:space="0" w:color="auto"/>
            </w:tcBorders>
            <w:vAlign w:val="center"/>
            <w:hideMark/>
          </w:tcPr>
          <w:p w:rsidR="00F72FCF" w:rsidRPr="00F72FCF" w:rsidRDefault="00F72FCF" w:rsidP="00F72FCF">
            <w:pPr>
              <w:spacing w:after="0" w:line="240" w:lineRule="auto"/>
              <w:rPr>
                <w:rFonts w:eastAsia="Times New Roman" w:cs="Calibri"/>
                <w:b/>
                <w:bCs/>
                <w:color w:val="FFFFFF"/>
                <w:sz w:val="14"/>
                <w:szCs w:val="20"/>
                <w:lang w:eastAsia="es-EC"/>
              </w:rPr>
            </w:pPr>
          </w:p>
        </w:tc>
        <w:tc>
          <w:tcPr>
            <w:tcW w:w="435" w:type="pct"/>
            <w:vMerge/>
            <w:tcBorders>
              <w:top w:val="double" w:sz="6" w:space="0" w:color="auto"/>
              <w:left w:val="double" w:sz="6" w:space="0" w:color="auto"/>
              <w:bottom w:val="double" w:sz="6" w:space="0" w:color="000000"/>
              <w:right w:val="double" w:sz="6" w:space="0" w:color="auto"/>
            </w:tcBorders>
            <w:vAlign w:val="center"/>
            <w:hideMark/>
          </w:tcPr>
          <w:p w:rsidR="00F72FCF" w:rsidRPr="00F72FCF" w:rsidRDefault="00F72FCF" w:rsidP="00F72FCF">
            <w:pPr>
              <w:spacing w:after="0" w:line="240" w:lineRule="auto"/>
              <w:rPr>
                <w:rFonts w:eastAsia="Times New Roman" w:cs="Calibri"/>
                <w:b/>
                <w:bCs/>
                <w:color w:val="FFFFFF"/>
                <w:sz w:val="14"/>
                <w:szCs w:val="20"/>
                <w:lang w:eastAsia="es-EC"/>
              </w:rPr>
            </w:pPr>
          </w:p>
        </w:tc>
        <w:tc>
          <w:tcPr>
            <w:tcW w:w="129" w:type="pct"/>
            <w:vMerge/>
            <w:tcBorders>
              <w:top w:val="double" w:sz="6" w:space="0" w:color="auto"/>
              <w:left w:val="double" w:sz="6" w:space="0" w:color="auto"/>
              <w:bottom w:val="double" w:sz="6" w:space="0" w:color="000000"/>
              <w:right w:val="double" w:sz="6" w:space="0" w:color="auto"/>
            </w:tcBorders>
            <w:vAlign w:val="center"/>
            <w:hideMark/>
          </w:tcPr>
          <w:p w:rsidR="00F72FCF" w:rsidRPr="00F72FCF" w:rsidRDefault="00F72FCF" w:rsidP="00F72FCF">
            <w:pPr>
              <w:spacing w:after="0" w:line="240" w:lineRule="auto"/>
              <w:rPr>
                <w:rFonts w:eastAsia="Times New Roman" w:cs="Calibri"/>
                <w:b/>
                <w:bCs/>
                <w:color w:val="FFFFFF"/>
                <w:sz w:val="14"/>
                <w:szCs w:val="20"/>
                <w:lang w:eastAsia="es-EC"/>
              </w:rPr>
            </w:pPr>
          </w:p>
        </w:tc>
        <w:tc>
          <w:tcPr>
            <w:tcW w:w="181" w:type="pct"/>
            <w:vMerge/>
            <w:tcBorders>
              <w:top w:val="double" w:sz="6" w:space="0" w:color="auto"/>
              <w:left w:val="double" w:sz="6" w:space="0" w:color="auto"/>
              <w:bottom w:val="double" w:sz="6" w:space="0" w:color="000000"/>
              <w:right w:val="double" w:sz="6" w:space="0" w:color="auto"/>
            </w:tcBorders>
            <w:vAlign w:val="center"/>
            <w:hideMark/>
          </w:tcPr>
          <w:p w:rsidR="00F72FCF" w:rsidRPr="00F72FCF" w:rsidRDefault="00F72FCF" w:rsidP="00F72FCF">
            <w:pPr>
              <w:spacing w:after="0" w:line="240" w:lineRule="auto"/>
              <w:rPr>
                <w:rFonts w:eastAsia="Times New Roman" w:cs="Calibri"/>
                <w:b/>
                <w:bCs/>
                <w:color w:val="FFFFFF"/>
                <w:sz w:val="14"/>
                <w:szCs w:val="20"/>
                <w:lang w:eastAsia="es-EC"/>
              </w:rPr>
            </w:pPr>
          </w:p>
        </w:tc>
        <w:tc>
          <w:tcPr>
            <w:tcW w:w="153" w:type="pct"/>
            <w:vMerge/>
            <w:tcBorders>
              <w:top w:val="double" w:sz="6" w:space="0" w:color="auto"/>
              <w:left w:val="double" w:sz="6" w:space="0" w:color="auto"/>
              <w:bottom w:val="double" w:sz="6" w:space="0" w:color="000000"/>
              <w:right w:val="double" w:sz="6" w:space="0" w:color="auto"/>
            </w:tcBorders>
            <w:vAlign w:val="center"/>
            <w:hideMark/>
          </w:tcPr>
          <w:p w:rsidR="00F72FCF" w:rsidRPr="00F72FCF" w:rsidRDefault="00F72FCF" w:rsidP="00F72FCF">
            <w:pPr>
              <w:spacing w:after="0" w:line="240" w:lineRule="auto"/>
              <w:rPr>
                <w:rFonts w:eastAsia="Times New Roman" w:cs="Calibri"/>
                <w:b/>
                <w:bCs/>
                <w:color w:val="FFFFFF"/>
                <w:sz w:val="14"/>
                <w:szCs w:val="20"/>
                <w:lang w:eastAsia="es-EC"/>
              </w:rPr>
            </w:pPr>
          </w:p>
        </w:tc>
        <w:tc>
          <w:tcPr>
            <w:tcW w:w="159" w:type="pct"/>
            <w:vMerge/>
            <w:tcBorders>
              <w:top w:val="double" w:sz="6" w:space="0" w:color="auto"/>
              <w:left w:val="double" w:sz="6" w:space="0" w:color="auto"/>
              <w:bottom w:val="double" w:sz="6" w:space="0" w:color="000000"/>
              <w:right w:val="double" w:sz="6" w:space="0" w:color="auto"/>
            </w:tcBorders>
            <w:vAlign w:val="center"/>
            <w:hideMark/>
          </w:tcPr>
          <w:p w:rsidR="00F72FCF" w:rsidRPr="00F72FCF" w:rsidRDefault="00F72FCF" w:rsidP="00F72FCF">
            <w:pPr>
              <w:spacing w:after="0" w:line="240" w:lineRule="auto"/>
              <w:rPr>
                <w:rFonts w:eastAsia="Times New Roman" w:cs="Calibri"/>
                <w:b/>
                <w:bCs/>
                <w:color w:val="FFFFFF"/>
                <w:sz w:val="14"/>
                <w:szCs w:val="20"/>
                <w:lang w:eastAsia="es-EC"/>
              </w:rPr>
            </w:pPr>
          </w:p>
        </w:tc>
        <w:tc>
          <w:tcPr>
            <w:tcW w:w="289" w:type="pct"/>
            <w:vMerge/>
            <w:tcBorders>
              <w:top w:val="double" w:sz="6" w:space="0" w:color="auto"/>
              <w:left w:val="double" w:sz="6" w:space="0" w:color="auto"/>
              <w:bottom w:val="double" w:sz="6" w:space="0" w:color="000000"/>
              <w:right w:val="double" w:sz="6" w:space="0" w:color="auto"/>
            </w:tcBorders>
            <w:vAlign w:val="center"/>
            <w:hideMark/>
          </w:tcPr>
          <w:p w:rsidR="00F72FCF" w:rsidRPr="00F72FCF" w:rsidRDefault="00F72FCF" w:rsidP="00F72FCF">
            <w:pPr>
              <w:spacing w:after="0" w:line="240" w:lineRule="auto"/>
              <w:rPr>
                <w:rFonts w:eastAsia="Times New Roman" w:cs="Calibri"/>
                <w:b/>
                <w:bCs/>
                <w:sz w:val="14"/>
                <w:szCs w:val="20"/>
                <w:lang w:eastAsia="es-EC"/>
              </w:rPr>
            </w:pPr>
          </w:p>
        </w:tc>
        <w:tc>
          <w:tcPr>
            <w:tcW w:w="283" w:type="pct"/>
            <w:vMerge/>
            <w:tcBorders>
              <w:top w:val="double" w:sz="6" w:space="0" w:color="auto"/>
              <w:left w:val="double" w:sz="6" w:space="0" w:color="auto"/>
              <w:bottom w:val="double" w:sz="6" w:space="0" w:color="000000"/>
              <w:right w:val="double" w:sz="6" w:space="0" w:color="auto"/>
            </w:tcBorders>
            <w:vAlign w:val="center"/>
            <w:hideMark/>
          </w:tcPr>
          <w:p w:rsidR="00F72FCF" w:rsidRPr="00F72FCF" w:rsidRDefault="00F72FCF" w:rsidP="00F72FCF">
            <w:pPr>
              <w:spacing w:after="0" w:line="240" w:lineRule="auto"/>
              <w:rPr>
                <w:rFonts w:eastAsia="Times New Roman" w:cs="Calibri"/>
                <w:b/>
                <w:bCs/>
                <w:sz w:val="14"/>
                <w:szCs w:val="20"/>
                <w:lang w:eastAsia="es-EC"/>
              </w:rPr>
            </w:pPr>
          </w:p>
        </w:tc>
        <w:tc>
          <w:tcPr>
            <w:tcW w:w="387" w:type="pct"/>
            <w:gridSpan w:val="3"/>
            <w:tcBorders>
              <w:top w:val="double" w:sz="6" w:space="0" w:color="auto"/>
              <w:left w:val="nil"/>
              <w:bottom w:val="double" w:sz="6" w:space="0" w:color="auto"/>
              <w:right w:val="double" w:sz="6" w:space="0" w:color="000000"/>
            </w:tcBorders>
            <w:shd w:val="clear" w:color="000000" w:fill="BFBFBF"/>
            <w:noWrap/>
            <w:vAlign w:val="center"/>
            <w:hideMark/>
          </w:tcPr>
          <w:p w:rsidR="00F72FCF" w:rsidRPr="00F72FCF" w:rsidRDefault="00F72FCF" w:rsidP="00F72FCF">
            <w:pPr>
              <w:spacing w:after="0" w:line="240" w:lineRule="auto"/>
              <w:jc w:val="center"/>
              <w:rPr>
                <w:rFonts w:eastAsia="Times New Roman" w:cs="Calibri"/>
                <w:b/>
                <w:bCs/>
                <w:sz w:val="14"/>
                <w:szCs w:val="20"/>
                <w:lang w:eastAsia="es-EC"/>
              </w:rPr>
            </w:pPr>
            <w:r w:rsidRPr="00F72FCF">
              <w:rPr>
                <w:rFonts w:eastAsia="Times New Roman" w:cs="Calibri"/>
                <w:b/>
                <w:bCs/>
                <w:sz w:val="14"/>
                <w:szCs w:val="20"/>
                <w:lang w:eastAsia="es-EC"/>
              </w:rPr>
              <w:t>I TRIM</w:t>
            </w:r>
          </w:p>
        </w:tc>
        <w:tc>
          <w:tcPr>
            <w:tcW w:w="387" w:type="pct"/>
            <w:gridSpan w:val="3"/>
            <w:tcBorders>
              <w:top w:val="double" w:sz="6" w:space="0" w:color="auto"/>
              <w:left w:val="nil"/>
              <w:bottom w:val="double" w:sz="6" w:space="0" w:color="auto"/>
              <w:right w:val="double" w:sz="6" w:space="0" w:color="000000"/>
            </w:tcBorders>
            <w:shd w:val="clear" w:color="000000" w:fill="BFBFBF"/>
            <w:noWrap/>
            <w:vAlign w:val="center"/>
            <w:hideMark/>
          </w:tcPr>
          <w:p w:rsidR="00F72FCF" w:rsidRPr="00F72FCF" w:rsidRDefault="00F72FCF" w:rsidP="00F72FCF">
            <w:pPr>
              <w:spacing w:after="0" w:line="240" w:lineRule="auto"/>
              <w:jc w:val="center"/>
              <w:rPr>
                <w:rFonts w:eastAsia="Times New Roman" w:cs="Calibri"/>
                <w:b/>
                <w:bCs/>
                <w:sz w:val="14"/>
                <w:szCs w:val="20"/>
                <w:lang w:eastAsia="es-EC"/>
              </w:rPr>
            </w:pPr>
            <w:r w:rsidRPr="00F72FCF">
              <w:rPr>
                <w:rFonts w:eastAsia="Times New Roman" w:cs="Calibri"/>
                <w:b/>
                <w:bCs/>
                <w:sz w:val="14"/>
                <w:szCs w:val="20"/>
                <w:lang w:eastAsia="es-EC"/>
              </w:rPr>
              <w:t>II TRIM</w:t>
            </w:r>
          </w:p>
        </w:tc>
        <w:tc>
          <w:tcPr>
            <w:tcW w:w="439" w:type="pct"/>
            <w:gridSpan w:val="3"/>
            <w:tcBorders>
              <w:top w:val="double" w:sz="6" w:space="0" w:color="auto"/>
              <w:left w:val="nil"/>
              <w:bottom w:val="double" w:sz="6" w:space="0" w:color="auto"/>
              <w:right w:val="double" w:sz="6" w:space="0" w:color="000000"/>
            </w:tcBorders>
            <w:shd w:val="clear" w:color="000000" w:fill="BFBFBF"/>
            <w:noWrap/>
            <w:vAlign w:val="center"/>
            <w:hideMark/>
          </w:tcPr>
          <w:p w:rsidR="00F72FCF" w:rsidRPr="00F72FCF" w:rsidRDefault="00F72FCF" w:rsidP="00F72FCF">
            <w:pPr>
              <w:spacing w:after="0" w:line="240" w:lineRule="auto"/>
              <w:jc w:val="center"/>
              <w:rPr>
                <w:rFonts w:eastAsia="Times New Roman" w:cs="Calibri"/>
                <w:b/>
                <w:bCs/>
                <w:sz w:val="14"/>
                <w:szCs w:val="20"/>
                <w:lang w:eastAsia="es-EC"/>
              </w:rPr>
            </w:pPr>
            <w:r w:rsidRPr="00F72FCF">
              <w:rPr>
                <w:rFonts w:eastAsia="Times New Roman" w:cs="Calibri"/>
                <w:b/>
                <w:bCs/>
                <w:sz w:val="14"/>
                <w:szCs w:val="20"/>
                <w:lang w:eastAsia="es-EC"/>
              </w:rPr>
              <w:t>III TRIM</w:t>
            </w:r>
          </w:p>
        </w:tc>
        <w:tc>
          <w:tcPr>
            <w:tcW w:w="461" w:type="pct"/>
            <w:gridSpan w:val="3"/>
            <w:tcBorders>
              <w:top w:val="double" w:sz="6" w:space="0" w:color="auto"/>
              <w:left w:val="nil"/>
              <w:bottom w:val="double" w:sz="6" w:space="0" w:color="auto"/>
              <w:right w:val="double" w:sz="6" w:space="0" w:color="auto"/>
            </w:tcBorders>
            <w:shd w:val="clear" w:color="000000" w:fill="BFBFBF"/>
            <w:noWrap/>
            <w:vAlign w:val="center"/>
            <w:hideMark/>
          </w:tcPr>
          <w:p w:rsidR="00F72FCF" w:rsidRPr="00F72FCF" w:rsidRDefault="00F72FCF" w:rsidP="00F72FCF">
            <w:pPr>
              <w:spacing w:after="0" w:line="240" w:lineRule="auto"/>
              <w:jc w:val="center"/>
              <w:rPr>
                <w:rFonts w:eastAsia="Times New Roman" w:cs="Calibri"/>
                <w:b/>
                <w:bCs/>
                <w:sz w:val="14"/>
                <w:szCs w:val="20"/>
                <w:lang w:eastAsia="es-EC"/>
              </w:rPr>
            </w:pPr>
            <w:r w:rsidRPr="00F72FCF">
              <w:rPr>
                <w:rFonts w:eastAsia="Times New Roman" w:cs="Calibri"/>
                <w:b/>
                <w:bCs/>
                <w:sz w:val="14"/>
                <w:szCs w:val="20"/>
                <w:lang w:eastAsia="es-EC"/>
              </w:rPr>
              <w:t>IV TRIM</w:t>
            </w:r>
          </w:p>
        </w:tc>
      </w:tr>
      <w:tr w:rsidR="00CD65FF" w:rsidRPr="00F72FCF" w:rsidTr="00CD65FF">
        <w:trPr>
          <w:trHeight w:val="289"/>
        </w:trPr>
        <w:tc>
          <w:tcPr>
            <w:tcW w:w="368" w:type="pct"/>
            <w:vMerge/>
            <w:tcBorders>
              <w:top w:val="double" w:sz="6" w:space="0" w:color="auto"/>
              <w:left w:val="double" w:sz="6" w:space="0" w:color="auto"/>
              <w:bottom w:val="double" w:sz="6" w:space="0" w:color="000000"/>
              <w:right w:val="double" w:sz="6" w:space="0" w:color="auto"/>
            </w:tcBorders>
            <w:vAlign w:val="center"/>
            <w:hideMark/>
          </w:tcPr>
          <w:p w:rsidR="00F72FCF" w:rsidRPr="00F72FCF" w:rsidRDefault="00F72FCF" w:rsidP="00F72FCF">
            <w:pPr>
              <w:spacing w:after="0" w:line="240" w:lineRule="auto"/>
              <w:rPr>
                <w:rFonts w:eastAsia="Times New Roman" w:cs="Calibri"/>
                <w:b/>
                <w:bCs/>
                <w:color w:val="FFFFFF"/>
                <w:sz w:val="14"/>
                <w:szCs w:val="20"/>
                <w:lang w:eastAsia="es-EC"/>
              </w:rPr>
            </w:pPr>
          </w:p>
        </w:tc>
        <w:tc>
          <w:tcPr>
            <w:tcW w:w="621" w:type="pct"/>
            <w:vMerge/>
            <w:tcBorders>
              <w:top w:val="double" w:sz="6" w:space="0" w:color="auto"/>
              <w:left w:val="double" w:sz="6" w:space="0" w:color="auto"/>
              <w:bottom w:val="double" w:sz="6" w:space="0" w:color="000000"/>
              <w:right w:val="double" w:sz="6" w:space="0" w:color="auto"/>
            </w:tcBorders>
            <w:vAlign w:val="center"/>
            <w:hideMark/>
          </w:tcPr>
          <w:p w:rsidR="00F72FCF" w:rsidRPr="00F72FCF" w:rsidRDefault="00F72FCF" w:rsidP="00F72FCF">
            <w:pPr>
              <w:spacing w:after="0" w:line="240" w:lineRule="auto"/>
              <w:rPr>
                <w:rFonts w:eastAsia="Times New Roman" w:cs="Calibri"/>
                <w:b/>
                <w:bCs/>
                <w:color w:val="FFFFFF"/>
                <w:sz w:val="14"/>
                <w:szCs w:val="20"/>
                <w:lang w:eastAsia="es-EC"/>
              </w:rPr>
            </w:pPr>
          </w:p>
        </w:tc>
        <w:tc>
          <w:tcPr>
            <w:tcW w:w="327" w:type="pct"/>
            <w:vMerge/>
            <w:tcBorders>
              <w:top w:val="double" w:sz="6" w:space="0" w:color="auto"/>
              <w:left w:val="double" w:sz="6" w:space="0" w:color="auto"/>
              <w:bottom w:val="double" w:sz="6" w:space="0" w:color="000000"/>
              <w:right w:val="double" w:sz="6" w:space="0" w:color="auto"/>
            </w:tcBorders>
            <w:vAlign w:val="center"/>
            <w:hideMark/>
          </w:tcPr>
          <w:p w:rsidR="00F72FCF" w:rsidRPr="00F72FCF" w:rsidRDefault="00F72FCF" w:rsidP="00F72FCF">
            <w:pPr>
              <w:spacing w:after="0" w:line="240" w:lineRule="auto"/>
              <w:rPr>
                <w:rFonts w:eastAsia="Times New Roman" w:cs="Calibri"/>
                <w:b/>
                <w:bCs/>
                <w:color w:val="FFFFFF"/>
                <w:sz w:val="14"/>
                <w:szCs w:val="20"/>
                <w:lang w:eastAsia="es-EC"/>
              </w:rPr>
            </w:pPr>
          </w:p>
        </w:tc>
        <w:tc>
          <w:tcPr>
            <w:tcW w:w="381" w:type="pct"/>
            <w:vMerge/>
            <w:tcBorders>
              <w:top w:val="double" w:sz="6" w:space="0" w:color="auto"/>
              <w:left w:val="double" w:sz="6" w:space="0" w:color="auto"/>
              <w:bottom w:val="double" w:sz="6" w:space="0" w:color="000000"/>
              <w:right w:val="double" w:sz="6" w:space="0" w:color="auto"/>
            </w:tcBorders>
            <w:vAlign w:val="center"/>
            <w:hideMark/>
          </w:tcPr>
          <w:p w:rsidR="00F72FCF" w:rsidRPr="00F72FCF" w:rsidRDefault="00F72FCF" w:rsidP="00F72FCF">
            <w:pPr>
              <w:spacing w:after="0" w:line="240" w:lineRule="auto"/>
              <w:rPr>
                <w:rFonts w:eastAsia="Times New Roman" w:cs="Calibri"/>
                <w:b/>
                <w:bCs/>
                <w:color w:val="FFFFFF"/>
                <w:sz w:val="14"/>
                <w:szCs w:val="20"/>
                <w:lang w:eastAsia="es-EC"/>
              </w:rPr>
            </w:pPr>
          </w:p>
        </w:tc>
        <w:tc>
          <w:tcPr>
            <w:tcW w:w="435" w:type="pct"/>
            <w:vMerge/>
            <w:tcBorders>
              <w:top w:val="double" w:sz="6" w:space="0" w:color="auto"/>
              <w:left w:val="double" w:sz="6" w:space="0" w:color="auto"/>
              <w:bottom w:val="double" w:sz="6" w:space="0" w:color="000000"/>
              <w:right w:val="double" w:sz="6" w:space="0" w:color="auto"/>
            </w:tcBorders>
            <w:vAlign w:val="center"/>
            <w:hideMark/>
          </w:tcPr>
          <w:p w:rsidR="00F72FCF" w:rsidRPr="00F72FCF" w:rsidRDefault="00F72FCF" w:rsidP="00F72FCF">
            <w:pPr>
              <w:spacing w:after="0" w:line="240" w:lineRule="auto"/>
              <w:rPr>
                <w:rFonts w:eastAsia="Times New Roman" w:cs="Calibri"/>
                <w:b/>
                <w:bCs/>
                <w:color w:val="FFFFFF"/>
                <w:sz w:val="14"/>
                <w:szCs w:val="20"/>
                <w:lang w:eastAsia="es-EC"/>
              </w:rPr>
            </w:pPr>
          </w:p>
        </w:tc>
        <w:tc>
          <w:tcPr>
            <w:tcW w:w="129" w:type="pct"/>
            <w:vMerge/>
            <w:tcBorders>
              <w:top w:val="double" w:sz="6" w:space="0" w:color="auto"/>
              <w:left w:val="double" w:sz="6" w:space="0" w:color="auto"/>
              <w:bottom w:val="double" w:sz="6" w:space="0" w:color="000000"/>
              <w:right w:val="double" w:sz="6" w:space="0" w:color="auto"/>
            </w:tcBorders>
            <w:vAlign w:val="center"/>
            <w:hideMark/>
          </w:tcPr>
          <w:p w:rsidR="00F72FCF" w:rsidRPr="00F72FCF" w:rsidRDefault="00F72FCF" w:rsidP="00F72FCF">
            <w:pPr>
              <w:spacing w:after="0" w:line="240" w:lineRule="auto"/>
              <w:rPr>
                <w:rFonts w:eastAsia="Times New Roman" w:cs="Calibri"/>
                <w:b/>
                <w:bCs/>
                <w:color w:val="FFFFFF"/>
                <w:sz w:val="14"/>
                <w:szCs w:val="20"/>
                <w:lang w:eastAsia="es-EC"/>
              </w:rPr>
            </w:pPr>
          </w:p>
        </w:tc>
        <w:tc>
          <w:tcPr>
            <w:tcW w:w="181" w:type="pct"/>
            <w:vMerge/>
            <w:tcBorders>
              <w:top w:val="double" w:sz="6" w:space="0" w:color="auto"/>
              <w:left w:val="double" w:sz="6" w:space="0" w:color="auto"/>
              <w:bottom w:val="double" w:sz="6" w:space="0" w:color="000000"/>
              <w:right w:val="double" w:sz="6" w:space="0" w:color="auto"/>
            </w:tcBorders>
            <w:vAlign w:val="center"/>
            <w:hideMark/>
          </w:tcPr>
          <w:p w:rsidR="00F72FCF" w:rsidRPr="00F72FCF" w:rsidRDefault="00F72FCF" w:rsidP="00F72FCF">
            <w:pPr>
              <w:spacing w:after="0" w:line="240" w:lineRule="auto"/>
              <w:rPr>
                <w:rFonts w:eastAsia="Times New Roman" w:cs="Calibri"/>
                <w:b/>
                <w:bCs/>
                <w:color w:val="FFFFFF"/>
                <w:sz w:val="14"/>
                <w:szCs w:val="20"/>
                <w:lang w:eastAsia="es-EC"/>
              </w:rPr>
            </w:pPr>
          </w:p>
        </w:tc>
        <w:tc>
          <w:tcPr>
            <w:tcW w:w="153" w:type="pct"/>
            <w:vMerge/>
            <w:tcBorders>
              <w:top w:val="double" w:sz="6" w:space="0" w:color="auto"/>
              <w:left w:val="double" w:sz="6" w:space="0" w:color="auto"/>
              <w:bottom w:val="double" w:sz="6" w:space="0" w:color="000000"/>
              <w:right w:val="double" w:sz="6" w:space="0" w:color="auto"/>
            </w:tcBorders>
            <w:vAlign w:val="center"/>
            <w:hideMark/>
          </w:tcPr>
          <w:p w:rsidR="00F72FCF" w:rsidRPr="00F72FCF" w:rsidRDefault="00F72FCF" w:rsidP="00F72FCF">
            <w:pPr>
              <w:spacing w:after="0" w:line="240" w:lineRule="auto"/>
              <w:rPr>
                <w:rFonts w:eastAsia="Times New Roman" w:cs="Calibri"/>
                <w:b/>
                <w:bCs/>
                <w:color w:val="FFFFFF"/>
                <w:sz w:val="14"/>
                <w:szCs w:val="20"/>
                <w:lang w:eastAsia="es-EC"/>
              </w:rPr>
            </w:pPr>
          </w:p>
        </w:tc>
        <w:tc>
          <w:tcPr>
            <w:tcW w:w="159" w:type="pct"/>
            <w:vMerge/>
            <w:tcBorders>
              <w:top w:val="double" w:sz="6" w:space="0" w:color="auto"/>
              <w:left w:val="double" w:sz="6" w:space="0" w:color="auto"/>
              <w:bottom w:val="double" w:sz="6" w:space="0" w:color="000000"/>
              <w:right w:val="double" w:sz="6" w:space="0" w:color="auto"/>
            </w:tcBorders>
            <w:vAlign w:val="center"/>
            <w:hideMark/>
          </w:tcPr>
          <w:p w:rsidR="00F72FCF" w:rsidRPr="00F72FCF" w:rsidRDefault="00F72FCF" w:rsidP="00F72FCF">
            <w:pPr>
              <w:spacing w:after="0" w:line="240" w:lineRule="auto"/>
              <w:rPr>
                <w:rFonts w:eastAsia="Times New Roman" w:cs="Calibri"/>
                <w:b/>
                <w:bCs/>
                <w:color w:val="FFFFFF"/>
                <w:sz w:val="14"/>
                <w:szCs w:val="20"/>
                <w:lang w:eastAsia="es-EC"/>
              </w:rPr>
            </w:pPr>
          </w:p>
        </w:tc>
        <w:tc>
          <w:tcPr>
            <w:tcW w:w="289" w:type="pct"/>
            <w:vMerge/>
            <w:tcBorders>
              <w:top w:val="double" w:sz="6" w:space="0" w:color="auto"/>
              <w:left w:val="double" w:sz="6" w:space="0" w:color="auto"/>
              <w:bottom w:val="double" w:sz="6" w:space="0" w:color="000000"/>
              <w:right w:val="double" w:sz="6" w:space="0" w:color="auto"/>
            </w:tcBorders>
            <w:vAlign w:val="center"/>
            <w:hideMark/>
          </w:tcPr>
          <w:p w:rsidR="00F72FCF" w:rsidRPr="00F72FCF" w:rsidRDefault="00F72FCF" w:rsidP="00F72FCF">
            <w:pPr>
              <w:spacing w:after="0" w:line="240" w:lineRule="auto"/>
              <w:rPr>
                <w:rFonts w:eastAsia="Times New Roman" w:cs="Calibri"/>
                <w:b/>
                <w:bCs/>
                <w:sz w:val="14"/>
                <w:szCs w:val="20"/>
                <w:lang w:eastAsia="es-EC"/>
              </w:rPr>
            </w:pPr>
          </w:p>
        </w:tc>
        <w:tc>
          <w:tcPr>
            <w:tcW w:w="283" w:type="pct"/>
            <w:vMerge/>
            <w:tcBorders>
              <w:top w:val="double" w:sz="6" w:space="0" w:color="auto"/>
              <w:left w:val="double" w:sz="6" w:space="0" w:color="auto"/>
              <w:bottom w:val="double" w:sz="6" w:space="0" w:color="000000"/>
              <w:right w:val="double" w:sz="6" w:space="0" w:color="auto"/>
            </w:tcBorders>
            <w:vAlign w:val="center"/>
            <w:hideMark/>
          </w:tcPr>
          <w:p w:rsidR="00F72FCF" w:rsidRPr="00F72FCF" w:rsidRDefault="00F72FCF" w:rsidP="00F72FCF">
            <w:pPr>
              <w:spacing w:after="0" w:line="240" w:lineRule="auto"/>
              <w:rPr>
                <w:rFonts w:eastAsia="Times New Roman" w:cs="Calibri"/>
                <w:b/>
                <w:bCs/>
                <w:sz w:val="14"/>
                <w:szCs w:val="20"/>
                <w:lang w:eastAsia="es-EC"/>
              </w:rPr>
            </w:pPr>
          </w:p>
        </w:tc>
        <w:tc>
          <w:tcPr>
            <w:tcW w:w="773" w:type="pct"/>
            <w:gridSpan w:val="6"/>
            <w:tcBorders>
              <w:top w:val="double" w:sz="6" w:space="0" w:color="auto"/>
              <w:left w:val="nil"/>
              <w:bottom w:val="double" w:sz="6" w:space="0" w:color="auto"/>
              <w:right w:val="double" w:sz="6" w:space="0" w:color="000000"/>
            </w:tcBorders>
            <w:shd w:val="clear" w:color="000000" w:fill="BFBFBF"/>
            <w:noWrap/>
            <w:vAlign w:val="center"/>
            <w:hideMark/>
          </w:tcPr>
          <w:p w:rsidR="00F72FCF" w:rsidRPr="00F72FCF" w:rsidRDefault="00F72FCF" w:rsidP="00F72FCF">
            <w:pPr>
              <w:spacing w:after="0" w:line="240" w:lineRule="auto"/>
              <w:jc w:val="center"/>
              <w:rPr>
                <w:rFonts w:eastAsia="Times New Roman" w:cs="Calibri"/>
                <w:b/>
                <w:bCs/>
                <w:sz w:val="14"/>
                <w:szCs w:val="20"/>
                <w:lang w:eastAsia="es-EC"/>
              </w:rPr>
            </w:pPr>
            <w:r w:rsidRPr="00F72FCF">
              <w:rPr>
                <w:rFonts w:eastAsia="Times New Roman" w:cs="Calibri"/>
                <w:b/>
                <w:bCs/>
                <w:sz w:val="14"/>
                <w:szCs w:val="20"/>
                <w:lang w:eastAsia="es-EC"/>
              </w:rPr>
              <w:t>I SEMESTRE</w:t>
            </w:r>
          </w:p>
        </w:tc>
        <w:tc>
          <w:tcPr>
            <w:tcW w:w="900" w:type="pct"/>
            <w:gridSpan w:val="6"/>
            <w:tcBorders>
              <w:top w:val="double" w:sz="6" w:space="0" w:color="auto"/>
              <w:left w:val="nil"/>
              <w:bottom w:val="double" w:sz="6" w:space="0" w:color="auto"/>
              <w:right w:val="double" w:sz="6" w:space="0" w:color="auto"/>
            </w:tcBorders>
            <w:shd w:val="clear" w:color="000000" w:fill="BFBFBF"/>
            <w:noWrap/>
            <w:vAlign w:val="center"/>
            <w:hideMark/>
          </w:tcPr>
          <w:p w:rsidR="00F72FCF" w:rsidRPr="00F72FCF" w:rsidRDefault="00F72FCF" w:rsidP="00F72FCF">
            <w:pPr>
              <w:spacing w:after="0" w:line="240" w:lineRule="auto"/>
              <w:jc w:val="center"/>
              <w:rPr>
                <w:rFonts w:eastAsia="Times New Roman" w:cs="Calibri"/>
                <w:b/>
                <w:bCs/>
                <w:sz w:val="14"/>
                <w:szCs w:val="20"/>
                <w:lang w:eastAsia="es-EC"/>
              </w:rPr>
            </w:pPr>
            <w:r w:rsidRPr="00F72FCF">
              <w:rPr>
                <w:rFonts w:eastAsia="Times New Roman" w:cs="Calibri"/>
                <w:b/>
                <w:bCs/>
                <w:sz w:val="14"/>
                <w:szCs w:val="20"/>
                <w:lang w:eastAsia="es-EC"/>
              </w:rPr>
              <w:t>II SEMESTRE</w:t>
            </w:r>
          </w:p>
        </w:tc>
      </w:tr>
      <w:tr w:rsidR="00CD65FF" w:rsidRPr="00F72FCF" w:rsidTr="00CD65FF">
        <w:trPr>
          <w:trHeight w:val="1173"/>
        </w:trPr>
        <w:tc>
          <w:tcPr>
            <w:tcW w:w="368" w:type="pct"/>
            <w:vMerge w:val="restart"/>
            <w:tcBorders>
              <w:top w:val="nil"/>
              <w:left w:val="double" w:sz="6" w:space="0" w:color="auto"/>
              <w:bottom w:val="nil"/>
              <w:right w:val="double" w:sz="6" w:space="0" w:color="auto"/>
            </w:tcBorders>
            <w:shd w:val="clear" w:color="auto" w:fill="auto"/>
            <w:vAlign w:val="center"/>
            <w:hideMark/>
          </w:tcPr>
          <w:p w:rsidR="00F72FCF" w:rsidRPr="00F72FCF" w:rsidRDefault="00F72FCF" w:rsidP="00F72FCF">
            <w:pPr>
              <w:spacing w:after="0" w:line="240" w:lineRule="auto"/>
              <w:jc w:val="center"/>
              <w:rPr>
                <w:rFonts w:eastAsia="Times New Roman" w:cs="Calibri"/>
                <w:b/>
                <w:bCs/>
                <w:sz w:val="14"/>
                <w:szCs w:val="20"/>
                <w:lang w:eastAsia="es-EC"/>
              </w:rPr>
            </w:pPr>
            <w:r w:rsidRPr="00F72FCF">
              <w:rPr>
                <w:rFonts w:eastAsia="Times New Roman" w:cs="Calibri"/>
                <w:b/>
                <w:bCs/>
                <w:sz w:val="14"/>
                <w:szCs w:val="20"/>
                <w:lang w:eastAsia="es-EC"/>
              </w:rPr>
              <w:t>CLIENTES</w:t>
            </w:r>
          </w:p>
        </w:tc>
        <w:tc>
          <w:tcPr>
            <w:tcW w:w="621" w:type="pct"/>
            <w:tcBorders>
              <w:top w:val="double" w:sz="6" w:space="0" w:color="000000"/>
              <w:left w:val="nil"/>
              <w:bottom w:val="double" w:sz="6" w:space="0" w:color="auto"/>
              <w:right w:val="double" w:sz="6" w:space="0" w:color="auto"/>
            </w:tcBorders>
            <w:shd w:val="clear" w:color="auto" w:fill="auto"/>
            <w:vAlign w:val="center"/>
            <w:hideMark/>
          </w:tcPr>
          <w:p w:rsidR="00F72FCF" w:rsidRPr="00F72FCF" w:rsidRDefault="00F72FCF" w:rsidP="00A552E1">
            <w:pPr>
              <w:spacing w:after="0" w:line="240" w:lineRule="auto"/>
              <w:jc w:val="center"/>
              <w:rPr>
                <w:rFonts w:eastAsia="Times New Roman" w:cs="Calibri"/>
                <w:sz w:val="14"/>
                <w:szCs w:val="20"/>
                <w:lang w:eastAsia="es-EC"/>
              </w:rPr>
            </w:pPr>
            <w:r w:rsidRPr="00F72FCF">
              <w:rPr>
                <w:rFonts w:eastAsia="Times New Roman" w:cs="Calibri"/>
                <w:sz w:val="14"/>
                <w:szCs w:val="20"/>
                <w:lang w:eastAsia="es-EC"/>
              </w:rPr>
              <w:t xml:space="preserve">Conseguir la aprobación de al menos el 50% de </w:t>
            </w:r>
            <w:r w:rsidR="00A552E1">
              <w:rPr>
                <w:rFonts w:eastAsia="Times New Roman" w:cs="Calibri"/>
                <w:sz w:val="14"/>
                <w:szCs w:val="20"/>
                <w:lang w:eastAsia="es-EC"/>
              </w:rPr>
              <w:t>cotizaciones</w:t>
            </w:r>
            <w:r w:rsidRPr="00F72FCF">
              <w:rPr>
                <w:rFonts w:eastAsia="Times New Roman" w:cs="Calibri"/>
                <w:sz w:val="14"/>
                <w:szCs w:val="20"/>
                <w:lang w:eastAsia="es-EC"/>
              </w:rPr>
              <w:t xml:space="preserve"> entregados a los clientes</w:t>
            </w:r>
          </w:p>
        </w:tc>
        <w:tc>
          <w:tcPr>
            <w:tcW w:w="327" w:type="pct"/>
            <w:tcBorders>
              <w:top w:val="double" w:sz="6" w:space="0" w:color="000000"/>
              <w:left w:val="nil"/>
              <w:bottom w:val="double" w:sz="6" w:space="0" w:color="auto"/>
              <w:right w:val="double" w:sz="6" w:space="0" w:color="auto"/>
            </w:tcBorders>
            <w:shd w:val="clear" w:color="auto" w:fill="auto"/>
            <w:vAlign w:val="center"/>
            <w:hideMark/>
          </w:tcPr>
          <w:p w:rsidR="00F72FCF" w:rsidRPr="00F72FCF" w:rsidRDefault="00F72FCF" w:rsidP="00F72FCF">
            <w:pPr>
              <w:spacing w:after="0" w:line="240" w:lineRule="auto"/>
              <w:jc w:val="center"/>
              <w:rPr>
                <w:rFonts w:eastAsia="Times New Roman" w:cs="Calibri"/>
                <w:b/>
                <w:bCs/>
                <w:sz w:val="14"/>
                <w:szCs w:val="20"/>
                <w:lang w:eastAsia="es-EC"/>
              </w:rPr>
            </w:pPr>
            <w:r w:rsidRPr="00F72FCF">
              <w:rPr>
                <w:rFonts w:eastAsia="Times New Roman" w:cs="Calibri"/>
                <w:b/>
                <w:bCs/>
                <w:sz w:val="14"/>
                <w:szCs w:val="20"/>
                <w:lang w:eastAsia="es-EC"/>
              </w:rPr>
              <w:t>(+)</w:t>
            </w:r>
          </w:p>
        </w:tc>
        <w:tc>
          <w:tcPr>
            <w:tcW w:w="381" w:type="pct"/>
            <w:tcBorders>
              <w:top w:val="nil"/>
              <w:left w:val="nil"/>
              <w:bottom w:val="double" w:sz="6" w:space="0" w:color="auto"/>
              <w:right w:val="double" w:sz="6" w:space="0" w:color="auto"/>
            </w:tcBorders>
            <w:shd w:val="clear" w:color="auto" w:fill="auto"/>
            <w:vAlign w:val="center"/>
            <w:hideMark/>
          </w:tcPr>
          <w:p w:rsidR="00F72FCF" w:rsidRPr="00F72FCF" w:rsidRDefault="00A30B86" w:rsidP="00A552E1">
            <w:pPr>
              <w:spacing w:after="0" w:line="240" w:lineRule="auto"/>
              <w:rPr>
                <w:rFonts w:eastAsia="Times New Roman" w:cs="Calibri"/>
                <w:color w:val="000000"/>
                <w:sz w:val="14"/>
                <w:szCs w:val="20"/>
                <w:lang w:eastAsia="es-EC"/>
              </w:rPr>
            </w:pPr>
            <w:hyperlink r:id="rId96" w:anchor="'Graf % presupuesto aprobados'!A1" w:history="1">
              <w:r w:rsidR="00F72FCF" w:rsidRPr="00F72FCF">
                <w:rPr>
                  <w:rFonts w:eastAsia="Times New Roman" w:cs="Calibri"/>
                  <w:color w:val="000000"/>
                  <w:sz w:val="14"/>
                  <w:lang w:eastAsia="es-EC"/>
                </w:rPr>
                <w:t xml:space="preserve">% de </w:t>
              </w:r>
              <w:r w:rsidR="00A552E1">
                <w:rPr>
                  <w:rFonts w:eastAsia="Times New Roman" w:cs="Calibri"/>
                  <w:color w:val="000000"/>
                  <w:sz w:val="14"/>
                  <w:lang w:eastAsia="es-EC"/>
                </w:rPr>
                <w:t>cotizaciones</w:t>
              </w:r>
              <w:r w:rsidR="00F72FCF" w:rsidRPr="00F72FCF">
                <w:rPr>
                  <w:rFonts w:eastAsia="Times New Roman" w:cs="Calibri"/>
                  <w:color w:val="000000"/>
                  <w:sz w:val="14"/>
                  <w:lang w:eastAsia="es-EC"/>
                </w:rPr>
                <w:t xml:space="preserve"> aprobados </w:t>
              </w:r>
            </w:hyperlink>
          </w:p>
        </w:tc>
        <w:tc>
          <w:tcPr>
            <w:tcW w:w="435" w:type="pct"/>
            <w:tcBorders>
              <w:top w:val="nil"/>
              <w:left w:val="nil"/>
              <w:bottom w:val="double" w:sz="6" w:space="0" w:color="auto"/>
              <w:right w:val="double" w:sz="6" w:space="0" w:color="auto"/>
            </w:tcBorders>
            <w:shd w:val="clear" w:color="auto" w:fill="auto"/>
            <w:vAlign w:val="center"/>
            <w:hideMark/>
          </w:tcPr>
          <w:p w:rsidR="00F72FCF" w:rsidRPr="00F72FCF" w:rsidRDefault="00F72FCF" w:rsidP="00A552E1">
            <w:pPr>
              <w:spacing w:after="0" w:line="240" w:lineRule="auto"/>
              <w:rPr>
                <w:rFonts w:eastAsia="Times New Roman" w:cs="Calibri"/>
                <w:color w:val="000000"/>
                <w:sz w:val="14"/>
                <w:szCs w:val="20"/>
                <w:lang w:eastAsia="es-EC"/>
              </w:rPr>
            </w:pPr>
            <w:r w:rsidRPr="00F72FCF">
              <w:rPr>
                <w:rFonts w:eastAsia="Times New Roman" w:cs="Calibri"/>
                <w:color w:val="000000"/>
                <w:sz w:val="14"/>
                <w:szCs w:val="20"/>
                <w:lang w:eastAsia="es-EC"/>
              </w:rPr>
              <w:t xml:space="preserve">(# </w:t>
            </w:r>
            <w:r w:rsidR="00A552E1">
              <w:rPr>
                <w:rFonts w:eastAsia="Times New Roman" w:cs="Calibri"/>
                <w:color w:val="000000"/>
                <w:sz w:val="14"/>
                <w:szCs w:val="20"/>
                <w:lang w:eastAsia="es-EC"/>
              </w:rPr>
              <w:t>cotizaciones</w:t>
            </w:r>
            <w:r w:rsidRPr="00F72FCF">
              <w:rPr>
                <w:rFonts w:eastAsia="Times New Roman" w:cs="Calibri"/>
                <w:color w:val="000000"/>
                <w:sz w:val="14"/>
                <w:szCs w:val="20"/>
                <w:lang w:eastAsia="es-EC"/>
              </w:rPr>
              <w:t xml:space="preserve"> aprobados/ Total de </w:t>
            </w:r>
            <w:r w:rsidR="00A552E1">
              <w:rPr>
                <w:rFonts w:eastAsia="Times New Roman" w:cs="Calibri"/>
                <w:color w:val="000000"/>
                <w:sz w:val="14"/>
                <w:szCs w:val="20"/>
                <w:lang w:eastAsia="es-EC"/>
              </w:rPr>
              <w:t>cotizaciones</w:t>
            </w:r>
            <w:r w:rsidRPr="00F72FCF">
              <w:rPr>
                <w:rFonts w:eastAsia="Times New Roman" w:cs="Calibri"/>
                <w:color w:val="000000"/>
                <w:sz w:val="14"/>
                <w:szCs w:val="20"/>
                <w:lang w:eastAsia="es-EC"/>
              </w:rPr>
              <w:t xml:space="preserve"> enviados) * 100%</w:t>
            </w:r>
          </w:p>
        </w:tc>
        <w:tc>
          <w:tcPr>
            <w:tcW w:w="129" w:type="pct"/>
            <w:tcBorders>
              <w:top w:val="nil"/>
              <w:left w:val="nil"/>
              <w:bottom w:val="double" w:sz="6" w:space="0" w:color="auto"/>
              <w:right w:val="double" w:sz="6" w:space="0" w:color="auto"/>
            </w:tcBorders>
            <w:shd w:val="clear" w:color="auto" w:fill="auto"/>
            <w:vAlign w:val="center"/>
            <w:hideMark/>
          </w:tcPr>
          <w:p w:rsidR="00F72FCF" w:rsidRPr="00F72FCF" w:rsidRDefault="00F72FCF" w:rsidP="00F72FCF">
            <w:pPr>
              <w:spacing w:after="0" w:line="240" w:lineRule="auto"/>
              <w:jc w:val="center"/>
              <w:rPr>
                <w:rFonts w:eastAsia="Times New Roman" w:cs="Calibri"/>
                <w:color w:val="000000"/>
                <w:sz w:val="14"/>
                <w:szCs w:val="20"/>
                <w:lang w:eastAsia="es-EC"/>
              </w:rPr>
            </w:pPr>
            <w:r w:rsidRPr="00F72FCF">
              <w:rPr>
                <w:rFonts w:eastAsia="Times New Roman" w:cs="Calibri"/>
                <w:color w:val="000000"/>
                <w:sz w:val="14"/>
                <w:szCs w:val="20"/>
                <w:lang w:eastAsia="es-EC"/>
              </w:rPr>
              <w:t>%</w:t>
            </w:r>
          </w:p>
        </w:tc>
        <w:tc>
          <w:tcPr>
            <w:tcW w:w="181" w:type="pct"/>
            <w:tcBorders>
              <w:top w:val="nil"/>
              <w:left w:val="nil"/>
              <w:bottom w:val="double" w:sz="6" w:space="0" w:color="auto"/>
              <w:right w:val="double" w:sz="6" w:space="0" w:color="auto"/>
            </w:tcBorders>
            <w:shd w:val="clear" w:color="auto" w:fill="auto"/>
            <w:vAlign w:val="center"/>
            <w:hideMark/>
          </w:tcPr>
          <w:p w:rsidR="00F72FCF" w:rsidRPr="00F72FCF" w:rsidRDefault="00F72FCF" w:rsidP="00F72FCF">
            <w:pPr>
              <w:spacing w:after="0" w:line="240" w:lineRule="auto"/>
              <w:jc w:val="center"/>
              <w:rPr>
                <w:rFonts w:eastAsia="Times New Roman" w:cs="Calibri"/>
                <w:color w:val="000000"/>
                <w:sz w:val="14"/>
                <w:szCs w:val="20"/>
                <w:lang w:eastAsia="es-EC"/>
              </w:rPr>
            </w:pPr>
            <w:r w:rsidRPr="00F72FCF">
              <w:rPr>
                <w:rFonts w:eastAsia="Times New Roman" w:cs="Calibri"/>
                <w:color w:val="000000"/>
                <w:sz w:val="14"/>
                <w:szCs w:val="20"/>
                <w:lang w:eastAsia="es-EC"/>
              </w:rPr>
              <w:t>50%</w:t>
            </w:r>
          </w:p>
        </w:tc>
        <w:tc>
          <w:tcPr>
            <w:tcW w:w="153" w:type="pct"/>
            <w:tcBorders>
              <w:top w:val="nil"/>
              <w:left w:val="nil"/>
              <w:bottom w:val="double" w:sz="6" w:space="0" w:color="auto"/>
              <w:right w:val="double" w:sz="6" w:space="0" w:color="auto"/>
            </w:tcBorders>
            <w:shd w:val="clear" w:color="auto" w:fill="auto"/>
            <w:vAlign w:val="center"/>
            <w:hideMark/>
          </w:tcPr>
          <w:p w:rsidR="00F72FCF" w:rsidRPr="00F72FCF" w:rsidRDefault="00F72FCF" w:rsidP="00F72FCF">
            <w:pPr>
              <w:spacing w:after="0" w:line="240" w:lineRule="auto"/>
              <w:jc w:val="center"/>
              <w:rPr>
                <w:rFonts w:eastAsia="Times New Roman" w:cs="Calibri"/>
                <w:color w:val="000000"/>
                <w:sz w:val="14"/>
                <w:szCs w:val="20"/>
                <w:lang w:eastAsia="es-EC"/>
              </w:rPr>
            </w:pPr>
            <w:r w:rsidRPr="00F72FCF">
              <w:rPr>
                <w:rFonts w:eastAsia="Times New Roman" w:cs="Calibri"/>
                <w:color w:val="000000"/>
                <w:sz w:val="14"/>
                <w:szCs w:val="20"/>
                <w:lang w:eastAsia="es-EC"/>
              </w:rPr>
              <w:t>40%</w:t>
            </w:r>
          </w:p>
        </w:tc>
        <w:tc>
          <w:tcPr>
            <w:tcW w:w="159" w:type="pct"/>
            <w:tcBorders>
              <w:top w:val="nil"/>
              <w:left w:val="nil"/>
              <w:bottom w:val="double" w:sz="6" w:space="0" w:color="auto"/>
              <w:right w:val="double" w:sz="6" w:space="0" w:color="auto"/>
            </w:tcBorders>
            <w:shd w:val="clear" w:color="auto" w:fill="auto"/>
            <w:vAlign w:val="center"/>
            <w:hideMark/>
          </w:tcPr>
          <w:p w:rsidR="00F72FCF" w:rsidRPr="00F72FCF" w:rsidRDefault="00F72FCF" w:rsidP="00F72FCF">
            <w:pPr>
              <w:spacing w:after="0" w:line="240" w:lineRule="auto"/>
              <w:jc w:val="center"/>
              <w:rPr>
                <w:rFonts w:eastAsia="Times New Roman" w:cs="Calibri"/>
                <w:color w:val="000000"/>
                <w:sz w:val="14"/>
                <w:szCs w:val="20"/>
                <w:lang w:eastAsia="es-EC"/>
              </w:rPr>
            </w:pPr>
            <w:r w:rsidRPr="00F72FCF">
              <w:rPr>
                <w:rFonts w:eastAsia="Times New Roman" w:cs="Calibri"/>
                <w:color w:val="000000"/>
                <w:sz w:val="14"/>
                <w:szCs w:val="20"/>
                <w:lang w:eastAsia="es-EC"/>
              </w:rPr>
              <w:t>50%</w:t>
            </w:r>
          </w:p>
        </w:tc>
        <w:tc>
          <w:tcPr>
            <w:tcW w:w="289" w:type="pct"/>
            <w:tcBorders>
              <w:top w:val="nil"/>
              <w:left w:val="nil"/>
              <w:bottom w:val="double" w:sz="6" w:space="0" w:color="auto"/>
              <w:right w:val="double" w:sz="6" w:space="0" w:color="auto"/>
            </w:tcBorders>
            <w:shd w:val="clear" w:color="auto" w:fill="auto"/>
            <w:vAlign w:val="center"/>
            <w:hideMark/>
          </w:tcPr>
          <w:p w:rsidR="00F72FCF" w:rsidRPr="00F72FCF" w:rsidRDefault="00F72FCF" w:rsidP="00F72FCF">
            <w:pPr>
              <w:spacing w:after="0" w:line="240" w:lineRule="auto"/>
              <w:jc w:val="center"/>
              <w:rPr>
                <w:rFonts w:eastAsia="Times New Roman" w:cs="Calibri"/>
                <w:sz w:val="14"/>
                <w:szCs w:val="20"/>
                <w:lang w:eastAsia="es-EC"/>
              </w:rPr>
            </w:pPr>
            <w:r w:rsidRPr="00F72FCF">
              <w:rPr>
                <w:rFonts w:eastAsia="Times New Roman" w:cs="Calibri"/>
                <w:sz w:val="14"/>
                <w:szCs w:val="20"/>
                <w:lang w:eastAsia="es-EC"/>
              </w:rPr>
              <w:t>Mensual</w:t>
            </w:r>
          </w:p>
        </w:tc>
        <w:tc>
          <w:tcPr>
            <w:tcW w:w="283" w:type="pct"/>
            <w:tcBorders>
              <w:top w:val="nil"/>
              <w:left w:val="nil"/>
              <w:bottom w:val="double" w:sz="6" w:space="0" w:color="auto"/>
              <w:right w:val="double" w:sz="6" w:space="0" w:color="auto"/>
            </w:tcBorders>
            <w:shd w:val="clear" w:color="auto" w:fill="auto"/>
            <w:vAlign w:val="center"/>
            <w:hideMark/>
          </w:tcPr>
          <w:p w:rsidR="00F72FCF" w:rsidRPr="00F72FCF" w:rsidRDefault="00F72FCF" w:rsidP="00F72FCF">
            <w:pPr>
              <w:spacing w:after="0" w:line="240" w:lineRule="auto"/>
              <w:jc w:val="center"/>
              <w:rPr>
                <w:rFonts w:eastAsia="Times New Roman" w:cs="Calibri"/>
                <w:sz w:val="14"/>
                <w:szCs w:val="20"/>
                <w:lang w:eastAsia="es-EC"/>
              </w:rPr>
            </w:pPr>
            <w:r w:rsidRPr="00F72FCF">
              <w:rPr>
                <w:rFonts w:eastAsia="Times New Roman" w:cs="Calibri"/>
                <w:sz w:val="14"/>
                <w:szCs w:val="20"/>
                <w:lang w:eastAsia="es-EC"/>
              </w:rPr>
              <w:t>sep-10</w:t>
            </w:r>
          </w:p>
        </w:tc>
        <w:tc>
          <w:tcPr>
            <w:tcW w:w="129" w:type="pct"/>
            <w:tcBorders>
              <w:top w:val="nil"/>
              <w:left w:val="nil"/>
              <w:bottom w:val="double" w:sz="6" w:space="0" w:color="auto"/>
              <w:right w:val="double" w:sz="6" w:space="0" w:color="auto"/>
            </w:tcBorders>
            <w:shd w:val="clear" w:color="auto" w:fill="auto"/>
            <w:vAlign w:val="center"/>
            <w:hideMark/>
          </w:tcPr>
          <w:p w:rsidR="00F72FCF" w:rsidRPr="00F72FCF" w:rsidRDefault="00F72FCF" w:rsidP="00F72FCF">
            <w:pPr>
              <w:spacing w:after="0" w:line="240" w:lineRule="auto"/>
              <w:jc w:val="center"/>
              <w:rPr>
                <w:rFonts w:eastAsia="Times New Roman" w:cs="Calibri"/>
                <w:sz w:val="14"/>
                <w:szCs w:val="20"/>
                <w:lang w:eastAsia="es-EC"/>
              </w:rPr>
            </w:pPr>
            <w:r w:rsidRPr="00F72FCF">
              <w:rPr>
                <w:rFonts w:eastAsia="Times New Roman" w:cs="Calibri"/>
                <w:sz w:val="14"/>
                <w:szCs w:val="20"/>
                <w:lang w:eastAsia="es-EC"/>
              </w:rPr>
              <w:t>-</w:t>
            </w:r>
          </w:p>
        </w:tc>
        <w:tc>
          <w:tcPr>
            <w:tcW w:w="129" w:type="pct"/>
            <w:tcBorders>
              <w:top w:val="nil"/>
              <w:left w:val="nil"/>
              <w:bottom w:val="double" w:sz="6" w:space="0" w:color="auto"/>
              <w:right w:val="double" w:sz="6" w:space="0" w:color="auto"/>
            </w:tcBorders>
            <w:shd w:val="clear" w:color="auto" w:fill="auto"/>
            <w:vAlign w:val="center"/>
            <w:hideMark/>
          </w:tcPr>
          <w:p w:rsidR="00F72FCF" w:rsidRPr="00F72FCF" w:rsidRDefault="00F72FCF" w:rsidP="00F72FCF">
            <w:pPr>
              <w:spacing w:after="0" w:line="240" w:lineRule="auto"/>
              <w:jc w:val="center"/>
              <w:rPr>
                <w:rFonts w:eastAsia="Times New Roman" w:cs="Calibri"/>
                <w:sz w:val="14"/>
                <w:szCs w:val="20"/>
                <w:lang w:eastAsia="es-EC"/>
              </w:rPr>
            </w:pPr>
            <w:r w:rsidRPr="00F72FCF">
              <w:rPr>
                <w:rFonts w:eastAsia="Times New Roman" w:cs="Calibri"/>
                <w:sz w:val="14"/>
                <w:szCs w:val="20"/>
                <w:lang w:eastAsia="es-EC"/>
              </w:rPr>
              <w:t>-</w:t>
            </w:r>
          </w:p>
        </w:tc>
        <w:tc>
          <w:tcPr>
            <w:tcW w:w="129" w:type="pct"/>
            <w:tcBorders>
              <w:top w:val="nil"/>
              <w:left w:val="nil"/>
              <w:bottom w:val="double" w:sz="6" w:space="0" w:color="auto"/>
              <w:right w:val="double" w:sz="6" w:space="0" w:color="auto"/>
            </w:tcBorders>
            <w:shd w:val="clear" w:color="auto" w:fill="auto"/>
            <w:vAlign w:val="center"/>
            <w:hideMark/>
          </w:tcPr>
          <w:p w:rsidR="00F72FCF" w:rsidRPr="00F72FCF" w:rsidRDefault="00F72FCF" w:rsidP="00F72FCF">
            <w:pPr>
              <w:spacing w:after="0" w:line="240" w:lineRule="auto"/>
              <w:jc w:val="center"/>
              <w:rPr>
                <w:rFonts w:eastAsia="Times New Roman" w:cs="Calibri"/>
                <w:sz w:val="14"/>
                <w:szCs w:val="20"/>
                <w:lang w:eastAsia="es-EC"/>
              </w:rPr>
            </w:pPr>
            <w:r w:rsidRPr="00F72FCF">
              <w:rPr>
                <w:rFonts w:eastAsia="Times New Roman" w:cs="Calibri"/>
                <w:sz w:val="14"/>
                <w:szCs w:val="20"/>
                <w:lang w:eastAsia="es-EC"/>
              </w:rPr>
              <w:t>-</w:t>
            </w:r>
          </w:p>
        </w:tc>
        <w:tc>
          <w:tcPr>
            <w:tcW w:w="129" w:type="pct"/>
            <w:tcBorders>
              <w:top w:val="nil"/>
              <w:left w:val="nil"/>
              <w:bottom w:val="double" w:sz="6" w:space="0" w:color="auto"/>
              <w:right w:val="double" w:sz="6" w:space="0" w:color="auto"/>
            </w:tcBorders>
            <w:shd w:val="clear" w:color="auto" w:fill="auto"/>
            <w:vAlign w:val="center"/>
            <w:hideMark/>
          </w:tcPr>
          <w:p w:rsidR="00F72FCF" w:rsidRPr="00F72FCF" w:rsidRDefault="00F72FCF" w:rsidP="00F72FCF">
            <w:pPr>
              <w:spacing w:after="0" w:line="240" w:lineRule="auto"/>
              <w:jc w:val="center"/>
              <w:rPr>
                <w:rFonts w:eastAsia="Times New Roman" w:cs="Calibri"/>
                <w:sz w:val="14"/>
                <w:szCs w:val="20"/>
                <w:lang w:eastAsia="es-EC"/>
              </w:rPr>
            </w:pPr>
            <w:r w:rsidRPr="00F72FCF">
              <w:rPr>
                <w:rFonts w:eastAsia="Times New Roman" w:cs="Calibri"/>
                <w:sz w:val="14"/>
                <w:szCs w:val="20"/>
                <w:lang w:eastAsia="es-EC"/>
              </w:rPr>
              <w:t>-</w:t>
            </w:r>
          </w:p>
        </w:tc>
        <w:tc>
          <w:tcPr>
            <w:tcW w:w="129" w:type="pct"/>
            <w:tcBorders>
              <w:top w:val="nil"/>
              <w:left w:val="nil"/>
              <w:bottom w:val="double" w:sz="6" w:space="0" w:color="auto"/>
              <w:right w:val="double" w:sz="6" w:space="0" w:color="auto"/>
            </w:tcBorders>
            <w:shd w:val="clear" w:color="auto" w:fill="auto"/>
            <w:vAlign w:val="center"/>
            <w:hideMark/>
          </w:tcPr>
          <w:p w:rsidR="00F72FCF" w:rsidRPr="00F72FCF" w:rsidRDefault="00F72FCF" w:rsidP="00F72FCF">
            <w:pPr>
              <w:spacing w:after="0" w:line="240" w:lineRule="auto"/>
              <w:jc w:val="center"/>
              <w:rPr>
                <w:rFonts w:eastAsia="Times New Roman" w:cs="Calibri"/>
                <w:sz w:val="14"/>
                <w:szCs w:val="20"/>
                <w:lang w:eastAsia="es-EC"/>
              </w:rPr>
            </w:pPr>
            <w:r w:rsidRPr="00F72FCF">
              <w:rPr>
                <w:rFonts w:eastAsia="Times New Roman" w:cs="Calibri"/>
                <w:sz w:val="14"/>
                <w:szCs w:val="20"/>
                <w:lang w:eastAsia="es-EC"/>
              </w:rPr>
              <w:t>-</w:t>
            </w:r>
          </w:p>
        </w:tc>
        <w:tc>
          <w:tcPr>
            <w:tcW w:w="129" w:type="pct"/>
            <w:tcBorders>
              <w:top w:val="nil"/>
              <w:left w:val="nil"/>
              <w:bottom w:val="double" w:sz="6" w:space="0" w:color="auto"/>
              <w:right w:val="double" w:sz="6" w:space="0" w:color="auto"/>
            </w:tcBorders>
            <w:shd w:val="clear" w:color="auto" w:fill="auto"/>
            <w:vAlign w:val="center"/>
            <w:hideMark/>
          </w:tcPr>
          <w:p w:rsidR="00F72FCF" w:rsidRPr="00F72FCF" w:rsidRDefault="00F72FCF" w:rsidP="00F72FCF">
            <w:pPr>
              <w:spacing w:after="0" w:line="240" w:lineRule="auto"/>
              <w:jc w:val="center"/>
              <w:rPr>
                <w:rFonts w:eastAsia="Times New Roman" w:cs="Calibri"/>
                <w:sz w:val="14"/>
                <w:szCs w:val="20"/>
                <w:lang w:eastAsia="es-EC"/>
              </w:rPr>
            </w:pPr>
            <w:r w:rsidRPr="00F72FCF">
              <w:rPr>
                <w:rFonts w:eastAsia="Times New Roman" w:cs="Calibri"/>
                <w:sz w:val="14"/>
                <w:szCs w:val="20"/>
                <w:lang w:eastAsia="es-EC"/>
              </w:rPr>
              <w:t>-</w:t>
            </w:r>
          </w:p>
        </w:tc>
        <w:tc>
          <w:tcPr>
            <w:tcW w:w="129" w:type="pct"/>
            <w:tcBorders>
              <w:top w:val="nil"/>
              <w:left w:val="nil"/>
              <w:bottom w:val="double" w:sz="6" w:space="0" w:color="000000"/>
              <w:right w:val="double" w:sz="6" w:space="0" w:color="auto"/>
            </w:tcBorders>
            <w:shd w:val="clear" w:color="auto" w:fill="auto"/>
            <w:vAlign w:val="center"/>
            <w:hideMark/>
          </w:tcPr>
          <w:p w:rsidR="00F72FCF" w:rsidRPr="00F72FCF" w:rsidRDefault="00F72FCF" w:rsidP="00F72FCF">
            <w:pPr>
              <w:spacing w:after="0" w:line="240" w:lineRule="auto"/>
              <w:jc w:val="center"/>
              <w:rPr>
                <w:rFonts w:eastAsia="Times New Roman" w:cs="Calibri"/>
                <w:sz w:val="14"/>
                <w:szCs w:val="20"/>
                <w:lang w:eastAsia="es-EC"/>
              </w:rPr>
            </w:pPr>
            <w:r w:rsidRPr="00F72FCF">
              <w:rPr>
                <w:rFonts w:eastAsia="Times New Roman" w:cs="Calibri"/>
                <w:sz w:val="14"/>
                <w:szCs w:val="20"/>
                <w:lang w:eastAsia="es-EC"/>
              </w:rPr>
              <w:t>-</w:t>
            </w:r>
          </w:p>
        </w:tc>
        <w:tc>
          <w:tcPr>
            <w:tcW w:w="129" w:type="pct"/>
            <w:tcBorders>
              <w:top w:val="nil"/>
              <w:left w:val="nil"/>
              <w:bottom w:val="double" w:sz="6" w:space="0" w:color="000000"/>
              <w:right w:val="double" w:sz="6" w:space="0" w:color="auto"/>
            </w:tcBorders>
            <w:shd w:val="clear" w:color="auto" w:fill="auto"/>
            <w:vAlign w:val="center"/>
            <w:hideMark/>
          </w:tcPr>
          <w:p w:rsidR="00F72FCF" w:rsidRPr="00F72FCF" w:rsidRDefault="00F72FCF" w:rsidP="00F72FCF">
            <w:pPr>
              <w:spacing w:after="0" w:line="240" w:lineRule="auto"/>
              <w:jc w:val="center"/>
              <w:rPr>
                <w:rFonts w:eastAsia="Times New Roman" w:cs="Calibri"/>
                <w:sz w:val="14"/>
                <w:szCs w:val="20"/>
                <w:lang w:eastAsia="es-EC"/>
              </w:rPr>
            </w:pPr>
            <w:r w:rsidRPr="00F72FCF">
              <w:rPr>
                <w:rFonts w:eastAsia="Times New Roman" w:cs="Calibri"/>
                <w:sz w:val="14"/>
                <w:szCs w:val="20"/>
                <w:lang w:eastAsia="es-EC"/>
              </w:rPr>
              <w:t>-</w:t>
            </w:r>
          </w:p>
        </w:tc>
        <w:tc>
          <w:tcPr>
            <w:tcW w:w="181" w:type="pct"/>
            <w:tcBorders>
              <w:top w:val="double" w:sz="6" w:space="0" w:color="auto"/>
              <w:left w:val="double" w:sz="6" w:space="0" w:color="auto"/>
              <w:bottom w:val="double" w:sz="6" w:space="0" w:color="000000"/>
              <w:right w:val="double" w:sz="6" w:space="0" w:color="auto"/>
            </w:tcBorders>
            <w:shd w:val="clear" w:color="000000" w:fill="00FF00"/>
            <w:vAlign w:val="center"/>
            <w:hideMark/>
          </w:tcPr>
          <w:p w:rsidR="00F72FCF" w:rsidRPr="00F72FCF" w:rsidRDefault="00F72FCF" w:rsidP="00F72FCF">
            <w:pPr>
              <w:spacing w:after="0" w:line="240" w:lineRule="auto"/>
              <w:jc w:val="center"/>
              <w:rPr>
                <w:rFonts w:eastAsia="Times New Roman" w:cs="Calibri"/>
                <w:sz w:val="14"/>
                <w:szCs w:val="20"/>
                <w:lang w:eastAsia="es-EC"/>
              </w:rPr>
            </w:pPr>
            <w:r w:rsidRPr="00F72FCF">
              <w:rPr>
                <w:rFonts w:eastAsia="Times New Roman" w:cs="Calibri"/>
                <w:sz w:val="14"/>
                <w:szCs w:val="20"/>
                <w:lang w:eastAsia="es-EC"/>
              </w:rPr>
              <w:t>100%</w:t>
            </w:r>
          </w:p>
        </w:tc>
        <w:tc>
          <w:tcPr>
            <w:tcW w:w="181" w:type="pct"/>
            <w:tcBorders>
              <w:top w:val="double" w:sz="6" w:space="0" w:color="auto"/>
              <w:left w:val="double" w:sz="6" w:space="0" w:color="auto"/>
              <w:bottom w:val="double" w:sz="6" w:space="0" w:color="000000"/>
              <w:right w:val="double" w:sz="6" w:space="0" w:color="auto"/>
            </w:tcBorders>
            <w:shd w:val="clear" w:color="000000" w:fill="00FF00"/>
            <w:vAlign w:val="center"/>
            <w:hideMark/>
          </w:tcPr>
          <w:p w:rsidR="00F72FCF" w:rsidRPr="00F72FCF" w:rsidRDefault="00F72FCF" w:rsidP="00F72FCF">
            <w:pPr>
              <w:spacing w:after="0" w:line="240" w:lineRule="auto"/>
              <w:jc w:val="center"/>
              <w:rPr>
                <w:rFonts w:eastAsia="Times New Roman" w:cs="Calibri"/>
                <w:sz w:val="14"/>
                <w:szCs w:val="20"/>
                <w:lang w:eastAsia="es-EC"/>
              </w:rPr>
            </w:pPr>
            <w:r w:rsidRPr="00F72FCF">
              <w:rPr>
                <w:rFonts w:eastAsia="Times New Roman" w:cs="Calibri"/>
                <w:sz w:val="14"/>
                <w:szCs w:val="20"/>
                <w:lang w:eastAsia="es-EC"/>
              </w:rPr>
              <w:t>100%</w:t>
            </w:r>
          </w:p>
        </w:tc>
        <w:tc>
          <w:tcPr>
            <w:tcW w:w="129" w:type="pct"/>
            <w:tcBorders>
              <w:top w:val="double" w:sz="6" w:space="0" w:color="auto"/>
              <w:left w:val="double" w:sz="6" w:space="0" w:color="auto"/>
              <w:bottom w:val="double" w:sz="6" w:space="0" w:color="000000"/>
              <w:right w:val="double" w:sz="6" w:space="0" w:color="auto"/>
            </w:tcBorders>
            <w:shd w:val="clear" w:color="000000" w:fill="FF0000"/>
            <w:vAlign w:val="center"/>
            <w:hideMark/>
          </w:tcPr>
          <w:p w:rsidR="00F72FCF" w:rsidRPr="00F72FCF" w:rsidRDefault="00F72FCF" w:rsidP="00F72FCF">
            <w:pPr>
              <w:spacing w:after="0" w:line="240" w:lineRule="auto"/>
              <w:jc w:val="center"/>
              <w:rPr>
                <w:rFonts w:eastAsia="Times New Roman" w:cs="Calibri"/>
                <w:sz w:val="14"/>
                <w:szCs w:val="20"/>
                <w:lang w:eastAsia="es-EC"/>
              </w:rPr>
            </w:pPr>
            <w:r w:rsidRPr="00F72FCF">
              <w:rPr>
                <w:rFonts w:eastAsia="Times New Roman" w:cs="Calibri"/>
                <w:sz w:val="14"/>
                <w:szCs w:val="20"/>
                <w:lang w:eastAsia="es-EC"/>
              </w:rPr>
              <w:t>0%</w:t>
            </w:r>
          </w:p>
        </w:tc>
        <w:tc>
          <w:tcPr>
            <w:tcW w:w="151" w:type="pct"/>
            <w:tcBorders>
              <w:top w:val="double" w:sz="6" w:space="0" w:color="auto"/>
              <w:left w:val="double" w:sz="6" w:space="0" w:color="auto"/>
              <w:bottom w:val="double" w:sz="6" w:space="0" w:color="000000"/>
              <w:right w:val="double" w:sz="6" w:space="0" w:color="auto"/>
            </w:tcBorders>
            <w:shd w:val="clear" w:color="000000" w:fill="FFFF00"/>
            <w:vAlign w:val="center"/>
            <w:hideMark/>
          </w:tcPr>
          <w:p w:rsidR="00F72FCF" w:rsidRPr="00F72FCF" w:rsidRDefault="00F72FCF" w:rsidP="00F72FCF">
            <w:pPr>
              <w:spacing w:after="0" w:line="240" w:lineRule="auto"/>
              <w:jc w:val="center"/>
              <w:rPr>
                <w:rFonts w:eastAsia="Times New Roman" w:cs="Calibri"/>
                <w:sz w:val="14"/>
                <w:szCs w:val="20"/>
                <w:lang w:eastAsia="es-EC"/>
              </w:rPr>
            </w:pPr>
            <w:r w:rsidRPr="00F72FCF">
              <w:rPr>
                <w:rFonts w:eastAsia="Times New Roman" w:cs="Calibri"/>
                <w:sz w:val="14"/>
                <w:szCs w:val="20"/>
                <w:lang w:eastAsia="es-EC"/>
              </w:rPr>
              <w:t>40%</w:t>
            </w:r>
          </w:p>
        </w:tc>
      </w:tr>
      <w:tr w:rsidR="00CD65FF" w:rsidRPr="00F72FCF" w:rsidTr="00CD65FF">
        <w:trPr>
          <w:trHeight w:val="1173"/>
        </w:trPr>
        <w:tc>
          <w:tcPr>
            <w:tcW w:w="368" w:type="pct"/>
            <w:vMerge/>
            <w:tcBorders>
              <w:top w:val="nil"/>
              <w:left w:val="double" w:sz="6" w:space="0" w:color="auto"/>
              <w:bottom w:val="nil"/>
              <w:right w:val="double" w:sz="6" w:space="0" w:color="auto"/>
            </w:tcBorders>
            <w:vAlign w:val="center"/>
            <w:hideMark/>
          </w:tcPr>
          <w:p w:rsidR="00F72FCF" w:rsidRPr="00F72FCF" w:rsidRDefault="00F72FCF" w:rsidP="00F72FCF">
            <w:pPr>
              <w:spacing w:after="0" w:line="240" w:lineRule="auto"/>
              <w:rPr>
                <w:rFonts w:eastAsia="Times New Roman" w:cs="Calibri"/>
                <w:b/>
                <w:bCs/>
                <w:sz w:val="14"/>
                <w:szCs w:val="20"/>
                <w:lang w:eastAsia="es-EC"/>
              </w:rPr>
            </w:pPr>
          </w:p>
        </w:tc>
        <w:tc>
          <w:tcPr>
            <w:tcW w:w="621" w:type="pct"/>
            <w:tcBorders>
              <w:top w:val="double" w:sz="6" w:space="0" w:color="auto"/>
              <w:left w:val="nil"/>
              <w:bottom w:val="double" w:sz="6" w:space="0" w:color="auto"/>
              <w:right w:val="double" w:sz="6" w:space="0" w:color="auto"/>
            </w:tcBorders>
            <w:shd w:val="clear" w:color="auto" w:fill="auto"/>
            <w:vAlign w:val="center"/>
            <w:hideMark/>
          </w:tcPr>
          <w:p w:rsidR="00F72FCF" w:rsidRPr="00F72FCF" w:rsidRDefault="00F72FCF" w:rsidP="00F72FCF">
            <w:pPr>
              <w:spacing w:after="0" w:line="240" w:lineRule="auto"/>
              <w:jc w:val="center"/>
              <w:rPr>
                <w:rFonts w:eastAsia="Times New Roman" w:cs="Calibri"/>
                <w:sz w:val="14"/>
                <w:szCs w:val="20"/>
                <w:lang w:eastAsia="es-EC"/>
              </w:rPr>
            </w:pPr>
            <w:r w:rsidRPr="00F72FCF">
              <w:rPr>
                <w:rFonts w:eastAsia="Times New Roman" w:cs="Calibri"/>
                <w:sz w:val="14"/>
                <w:szCs w:val="20"/>
                <w:lang w:eastAsia="es-EC"/>
              </w:rPr>
              <w:t>Conseguir al menos 15 clientes o puntos operativos nuevos por año.</w:t>
            </w:r>
          </w:p>
        </w:tc>
        <w:tc>
          <w:tcPr>
            <w:tcW w:w="327" w:type="pct"/>
            <w:tcBorders>
              <w:top w:val="double" w:sz="6" w:space="0" w:color="auto"/>
              <w:left w:val="nil"/>
              <w:bottom w:val="double" w:sz="6" w:space="0" w:color="auto"/>
              <w:right w:val="double" w:sz="6" w:space="0" w:color="auto"/>
            </w:tcBorders>
            <w:shd w:val="clear" w:color="auto" w:fill="auto"/>
            <w:vAlign w:val="center"/>
            <w:hideMark/>
          </w:tcPr>
          <w:p w:rsidR="00F72FCF" w:rsidRPr="00F72FCF" w:rsidRDefault="00F72FCF" w:rsidP="00F72FCF">
            <w:pPr>
              <w:spacing w:after="0" w:line="240" w:lineRule="auto"/>
              <w:jc w:val="center"/>
              <w:rPr>
                <w:rFonts w:eastAsia="Times New Roman" w:cs="Calibri"/>
                <w:b/>
                <w:bCs/>
                <w:sz w:val="14"/>
                <w:szCs w:val="20"/>
                <w:lang w:eastAsia="es-EC"/>
              </w:rPr>
            </w:pPr>
            <w:r w:rsidRPr="00F72FCF">
              <w:rPr>
                <w:rFonts w:eastAsia="Times New Roman" w:cs="Calibri"/>
                <w:b/>
                <w:bCs/>
                <w:sz w:val="14"/>
                <w:szCs w:val="20"/>
                <w:lang w:eastAsia="es-EC"/>
              </w:rPr>
              <w:t>(+)</w:t>
            </w:r>
          </w:p>
        </w:tc>
        <w:tc>
          <w:tcPr>
            <w:tcW w:w="381" w:type="pct"/>
            <w:tcBorders>
              <w:top w:val="nil"/>
              <w:left w:val="nil"/>
              <w:bottom w:val="double" w:sz="6" w:space="0" w:color="auto"/>
              <w:right w:val="double" w:sz="6" w:space="0" w:color="auto"/>
            </w:tcBorders>
            <w:shd w:val="clear" w:color="auto" w:fill="auto"/>
            <w:vAlign w:val="center"/>
            <w:hideMark/>
          </w:tcPr>
          <w:p w:rsidR="00F72FCF" w:rsidRPr="00F72FCF" w:rsidRDefault="00A30B86" w:rsidP="00F72FCF">
            <w:pPr>
              <w:spacing w:after="0" w:line="240" w:lineRule="auto"/>
              <w:rPr>
                <w:rFonts w:eastAsia="Times New Roman" w:cs="Calibri"/>
                <w:sz w:val="14"/>
                <w:szCs w:val="20"/>
                <w:lang w:eastAsia="es-EC"/>
              </w:rPr>
            </w:pPr>
            <w:hyperlink r:id="rId97" w:anchor="'Graf. clientes nuevos'!A1" w:history="1">
              <w:r w:rsidR="0046387B">
                <w:rPr>
                  <w:rFonts w:eastAsia="Times New Roman" w:cs="Calibri"/>
                  <w:sz w:val="14"/>
                  <w:lang w:eastAsia="es-EC"/>
                </w:rPr>
                <w:t>Nú</w:t>
              </w:r>
              <w:r w:rsidR="00F72FCF" w:rsidRPr="00F72FCF">
                <w:rPr>
                  <w:rFonts w:eastAsia="Times New Roman" w:cs="Calibri"/>
                  <w:sz w:val="14"/>
                  <w:lang w:eastAsia="es-EC"/>
                </w:rPr>
                <w:t>mero de clientes o puntos nuevos</w:t>
              </w:r>
            </w:hyperlink>
          </w:p>
        </w:tc>
        <w:tc>
          <w:tcPr>
            <w:tcW w:w="435" w:type="pct"/>
            <w:tcBorders>
              <w:top w:val="nil"/>
              <w:left w:val="nil"/>
              <w:bottom w:val="double" w:sz="6" w:space="0" w:color="auto"/>
              <w:right w:val="double" w:sz="6" w:space="0" w:color="auto"/>
            </w:tcBorders>
            <w:shd w:val="clear" w:color="auto" w:fill="auto"/>
            <w:vAlign w:val="center"/>
            <w:hideMark/>
          </w:tcPr>
          <w:p w:rsidR="00F72FCF" w:rsidRPr="00F72FCF" w:rsidRDefault="00F72FCF" w:rsidP="00F72FCF">
            <w:pPr>
              <w:spacing w:after="0" w:line="240" w:lineRule="auto"/>
              <w:rPr>
                <w:rFonts w:eastAsia="Times New Roman" w:cs="Calibri"/>
                <w:color w:val="000000"/>
                <w:sz w:val="14"/>
                <w:szCs w:val="20"/>
                <w:lang w:eastAsia="es-EC"/>
              </w:rPr>
            </w:pPr>
            <w:r w:rsidRPr="00F72FCF">
              <w:rPr>
                <w:rFonts w:eastAsia="Times New Roman" w:cs="Calibri"/>
                <w:color w:val="000000"/>
                <w:sz w:val="14"/>
                <w:szCs w:val="20"/>
                <w:lang w:eastAsia="es-EC"/>
              </w:rPr>
              <w:t>Σ(clientes o puntos nuevos )</w:t>
            </w:r>
          </w:p>
        </w:tc>
        <w:tc>
          <w:tcPr>
            <w:tcW w:w="129" w:type="pct"/>
            <w:tcBorders>
              <w:top w:val="nil"/>
              <w:left w:val="nil"/>
              <w:bottom w:val="double" w:sz="6" w:space="0" w:color="auto"/>
              <w:right w:val="double" w:sz="6" w:space="0" w:color="auto"/>
            </w:tcBorders>
            <w:shd w:val="clear" w:color="auto" w:fill="auto"/>
            <w:vAlign w:val="center"/>
            <w:hideMark/>
          </w:tcPr>
          <w:p w:rsidR="00F72FCF" w:rsidRPr="00F72FCF" w:rsidRDefault="00F72FCF" w:rsidP="00F72FCF">
            <w:pPr>
              <w:spacing w:after="0" w:line="240" w:lineRule="auto"/>
              <w:jc w:val="center"/>
              <w:rPr>
                <w:rFonts w:eastAsia="Times New Roman" w:cs="Calibri"/>
                <w:color w:val="000000"/>
                <w:sz w:val="14"/>
                <w:szCs w:val="20"/>
                <w:lang w:eastAsia="es-EC"/>
              </w:rPr>
            </w:pPr>
            <w:r w:rsidRPr="00F72FCF">
              <w:rPr>
                <w:rFonts w:eastAsia="Times New Roman" w:cs="Calibri"/>
                <w:color w:val="000000"/>
                <w:sz w:val="14"/>
                <w:szCs w:val="20"/>
                <w:lang w:eastAsia="es-EC"/>
              </w:rPr>
              <w:t>#</w:t>
            </w:r>
          </w:p>
        </w:tc>
        <w:tc>
          <w:tcPr>
            <w:tcW w:w="181" w:type="pct"/>
            <w:tcBorders>
              <w:top w:val="nil"/>
              <w:left w:val="nil"/>
              <w:bottom w:val="double" w:sz="6" w:space="0" w:color="auto"/>
              <w:right w:val="double" w:sz="6" w:space="0" w:color="auto"/>
            </w:tcBorders>
            <w:shd w:val="clear" w:color="auto" w:fill="auto"/>
            <w:vAlign w:val="center"/>
            <w:hideMark/>
          </w:tcPr>
          <w:p w:rsidR="00F72FCF" w:rsidRPr="00F72FCF" w:rsidRDefault="00F72FCF" w:rsidP="00F72FCF">
            <w:pPr>
              <w:spacing w:after="0" w:line="240" w:lineRule="auto"/>
              <w:jc w:val="center"/>
              <w:rPr>
                <w:rFonts w:eastAsia="Times New Roman" w:cs="Calibri"/>
                <w:color w:val="000000"/>
                <w:sz w:val="14"/>
                <w:szCs w:val="20"/>
                <w:lang w:eastAsia="es-EC"/>
              </w:rPr>
            </w:pPr>
            <w:r w:rsidRPr="00F72FCF">
              <w:rPr>
                <w:rFonts w:eastAsia="Times New Roman" w:cs="Calibri"/>
                <w:color w:val="000000"/>
                <w:sz w:val="14"/>
                <w:szCs w:val="20"/>
                <w:lang w:eastAsia="es-EC"/>
              </w:rPr>
              <w:t>5</w:t>
            </w:r>
          </w:p>
        </w:tc>
        <w:tc>
          <w:tcPr>
            <w:tcW w:w="153" w:type="pct"/>
            <w:tcBorders>
              <w:top w:val="nil"/>
              <w:left w:val="nil"/>
              <w:bottom w:val="double" w:sz="6" w:space="0" w:color="auto"/>
              <w:right w:val="double" w:sz="6" w:space="0" w:color="auto"/>
            </w:tcBorders>
            <w:shd w:val="clear" w:color="auto" w:fill="auto"/>
            <w:vAlign w:val="center"/>
            <w:hideMark/>
          </w:tcPr>
          <w:p w:rsidR="00F72FCF" w:rsidRPr="00F72FCF" w:rsidRDefault="00F72FCF" w:rsidP="00F72FCF">
            <w:pPr>
              <w:spacing w:after="0" w:line="240" w:lineRule="auto"/>
              <w:jc w:val="center"/>
              <w:rPr>
                <w:rFonts w:eastAsia="Times New Roman" w:cs="Calibri"/>
                <w:color w:val="000000"/>
                <w:sz w:val="14"/>
                <w:szCs w:val="20"/>
                <w:lang w:eastAsia="es-EC"/>
              </w:rPr>
            </w:pPr>
            <w:r w:rsidRPr="00F72FCF">
              <w:rPr>
                <w:rFonts w:eastAsia="Times New Roman" w:cs="Calibri"/>
                <w:color w:val="000000"/>
                <w:sz w:val="14"/>
                <w:szCs w:val="20"/>
                <w:lang w:eastAsia="es-EC"/>
              </w:rPr>
              <w:t>4</w:t>
            </w:r>
          </w:p>
        </w:tc>
        <w:tc>
          <w:tcPr>
            <w:tcW w:w="159" w:type="pct"/>
            <w:tcBorders>
              <w:top w:val="nil"/>
              <w:left w:val="nil"/>
              <w:bottom w:val="double" w:sz="6" w:space="0" w:color="auto"/>
              <w:right w:val="double" w:sz="6" w:space="0" w:color="auto"/>
            </w:tcBorders>
            <w:shd w:val="clear" w:color="auto" w:fill="auto"/>
            <w:vAlign w:val="center"/>
            <w:hideMark/>
          </w:tcPr>
          <w:p w:rsidR="00F72FCF" w:rsidRPr="00F72FCF" w:rsidRDefault="00F72FCF" w:rsidP="00F72FCF">
            <w:pPr>
              <w:spacing w:after="0" w:line="240" w:lineRule="auto"/>
              <w:jc w:val="center"/>
              <w:rPr>
                <w:rFonts w:eastAsia="Times New Roman" w:cs="Calibri"/>
                <w:color w:val="000000"/>
                <w:sz w:val="14"/>
                <w:szCs w:val="20"/>
                <w:lang w:eastAsia="es-EC"/>
              </w:rPr>
            </w:pPr>
            <w:r w:rsidRPr="00F72FCF">
              <w:rPr>
                <w:rFonts w:eastAsia="Times New Roman" w:cs="Calibri"/>
                <w:color w:val="000000"/>
                <w:sz w:val="14"/>
                <w:szCs w:val="20"/>
                <w:lang w:eastAsia="es-EC"/>
              </w:rPr>
              <w:t>5</w:t>
            </w:r>
          </w:p>
        </w:tc>
        <w:tc>
          <w:tcPr>
            <w:tcW w:w="289" w:type="pct"/>
            <w:tcBorders>
              <w:top w:val="nil"/>
              <w:left w:val="nil"/>
              <w:bottom w:val="double" w:sz="6" w:space="0" w:color="auto"/>
              <w:right w:val="double" w:sz="6" w:space="0" w:color="auto"/>
            </w:tcBorders>
            <w:shd w:val="clear" w:color="auto" w:fill="auto"/>
            <w:vAlign w:val="center"/>
            <w:hideMark/>
          </w:tcPr>
          <w:p w:rsidR="00F72FCF" w:rsidRPr="00F72FCF" w:rsidRDefault="00F72FCF" w:rsidP="00F72FCF">
            <w:pPr>
              <w:spacing w:after="0" w:line="240" w:lineRule="auto"/>
              <w:jc w:val="center"/>
              <w:rPr>
                <w:rFonts w:eastAsia="Times New Roman" w:cs="Calibri"/>
                <w:sz w:val="14"/>
                <w:szCs w:val="20"/>
                <w:lang w:eastAsia="es-EC"/>
              </w:rPr>
            </w:pPr>
            <w:r w:rsidRPr="00F72FCF">
              <w:rPr>
                <w:rFonts w:eastAsia="Times New Roman" w:cs="Calibri"/>
                <w:sz w:val="14"/>
                <w:szCs w:val="20"/>
                <w:lang w:eastAsia="es-EC"/>
              </w:rPr>
              <w:t>Trimestral</w:t>
            </w:r>
          </w:p>
        </w:tc>
        <w:tc>
          <w:tcPr>
            <w:tcW w:w="283" w:type="pct"/>
            <w:tcBorders>
              <w:top w:val="nil"/>
              <w:left w:val="nil"/>
              <w:bottom w:val="double" w:sz="6" w:space="0" w:color="auto"/>
              <w:right w:val="double" w:sz="6" w:space="0" w:color="auto"/>
            </w:tcBorders>
            <w:shd w:val="clear" w:color="auto" w:fill="auto"/>
            <w:vAlign w:val="center"/>
            <w:hideMark/>
          </w:tcPr>
          <w:p w:rsidR="00F72FCF" w:rsidRPr="00F72FCF" w:rsidRDefault="00F72FCF" w:rsidP="00F72FCF">
            <w:pPr>
              <w:spacing w:after="0" w:line="240" w:lineRule="auto"/>
              <w:jc w:val="center"/>
              <w:rPr>
                <w:rFonts w:eastAsia="Times New Roman" w:cs="Calibri"/>
                <w:sz w:val="14"/>
                <w:szCs w:val="20"/>
                <w:lang w:eastAsia="es-EC"/>
              </w:rPr>
            </w:pPr>
            <w:r w:rsidRPr="00F72FCF">
              <w:rPr>
                <w:rFonts w:eastAsia="Times New Roman" w:cs="Calibri"/>
                <w:sz w:val="14"/>
                <w:szCs w:val="20"/>
                <w:lang w:eastAsia="es-EC"/>
              </w:rPr>
              <w:t>IV Trimestre 2010</w:t>
            </w:r>
          </w:p>
        </w:tc>
        <w:tc>
          <w:tcPr>
            <w:tcW w:w="387" w:type="pct"/>
            <w:gridSpan w:val="3"/>
            <w:tcBorders>
              <w:top w:val="nil"/>
              <w:left w:val="nil"/>
              <w:bottom w:val="double" w:sz="6" w:space="0" w:color="auto"/>
              <w:right w:val="double" w:sz="6" w:space="0" w:color="000000"/>
            </w:tcBorders>
            <w:shd w:val="clear" w:color="auto" w:fill="auto"/>
            <w:vAlign w:val="center"/>
            <w:hideMark/>
          </w:tcPr>
          <w:p w:rsidR="00F72FCF" w:rsidRPr="00F72FCF" w:rsidRDefault="00F72FCF" w:rsidP="00F72FCF">
            <w:pPr>
              <w:spacing w:after="0" w:line="240" w:lineRule="auto"/>
              <w:jc w:val="center"/>
              <w:rPr>
                <w:rFonts w:eastAsia="Times New Roman" w:cs="Calibri"/>
                <w:sz w:val="14"/>
                <w:szCs w:val="20"/>
                <w:lang w:eastAsia="es-EC"/>
              </w:rPr>
            </w:pPr>
            <w:r w:rsidRPr="00F72FCF">
              <w:rPr>
                <w:rFonts w:eastAsia="Times New Roman" w:cs="Calibri"/>
                <w:sz w:val="14"/>
                <w:szCs w:val="20"/>
                <w:lang w:eastAsia="es-EC"/>
              </w:rPr>
              <w:t>-</w:t>
            </w:r>
          </w:p>
        </w:tc>
        <w:tc>
          <w:tcPr>
            <w:tcW w:w="387" w:type="pct"/>
            <w:gridSpan w:val="3"/>
            <w:tcBorders>
              <w:top w:val="nil"/>
              <w:left w:val="nil"/>
              <w:bottom w:val="double" w:sz="6" w:space="0" w:color="auto"/>
              <w:right w:val="double" w:sz="6" w:space="0" w:color="000000"/>
            </w:tcBorders>
            <w:shd w:val="clear" w:color="auto" w:fill="auto"/>
            <w:vAlign w:val="center"/>
            <w:hideMark/>
          </w:tcPr>
          <w:p w:rsidR="00F72FCF" w:rsidRPr="00F72FCF" w:rsidRDefault="00F72FCF" w:rsidP="00F72FCF">
            <w:pPr>
              <w:spacing w:after="0" w:line="240" w:lineRule="auto"/>
              <w:jc w:val="center"/>
              <w:rPr>
                <w:rFonts w:eastAsia="Times New Roman" w:cs="Calibri"/>
                <w:sz w:val="14"/>
                <w:szCs w:val="20"/>
                <w:lang w:eastAsia="es-EC"/>
              </w:rPr>
            </w:pPr>
            <w:r w:rsidRPr="00F72FCF">
              <w:rPr>
                <w:rFonts w:eastAsia="Times New Roman" w:cs="Calibri"/>
                <w:sz w:val="14"/>
                <w:szCs w:val="20"/>
                <w:lang w:eastAsia="es-EC"/>
              </w:rPr>
              <w:t>-</w:t>
            </w:r>
          </w:p>
        </w:tc>
        <w:tc>
          <w:tcPr>
            <w:tcW w:w="439" w:type="pct"/>
            <w:gridSpan w:val="3"/>
            <w:tcBorders>
              <w:top w:val="double" w:sz="6" w:space="0" w:color="000000"/>
              <w:left w:val="nil"/>
              <w:bottom w:val="double" w:sz="6" w:space="0" w:color="auto"/>
              <w:right w:val="double" w:sz="6" w:space="0" w:color="000000"/>
            </w:tcBorders>
            <w:shd w:val="clear" w:color="auto" w:fill="FF0000"/>
            <w:vAlign w:val="center"/>
            <w:hideMark/>
          </w:tcPr>
          <w:p w:rsidR="00F72FCF" w:rsidRPr="00F72FCF" w:rsidRDefault="00F72FCF" w:rsidP="00F72FCF">
            <w:pPr>
              <w:spacing w:after="0" w:line="240" w:lineRule="auto"/>
              <w:jc w:val="center"/>
              <w:rPr>
                <w:rFonts w:eastAsia="Times New Roman" w:cs="Calibri"/>
                <w:sz w:val="14"/>
                <w:szCs w:val="20"/>
                <w:lang w:eastAsia="es-EC"/>
              </w:rPr>
            </w:pPr>
            <w:r w:rsidRPr="00F72FCF">
              <w:rPr>
                <w:rFonts w:eastAsia="Times New Roman" w:cs="Calibri"/>
                <w:sz w:val="14"/>
                <w:szCs w:val="20"/>
                <w:lang w:eastAsia="es-EC"/>
              </w:rPr>
              <w:t>1</w:t>
            </w:r>
          </w:p>
        </w:tc>
        <w:tc>
          <w:tcPr>
            <w:tcW w:w="461" w:type="pct"/>
            <w:gridSpan w:val="3"/>
            <w:tcBorders>
              <w:top w:val="double" w:sz="6" w:space="0" w:color="000000"/>
              <w:left w:val="nil"/>
              <w:bottom w:val="double" w:sz="6" w:space="0" w:color="auto"/>
              <w:right w:val="double" w:sz="6" w:space="0" w:color="auto"/>
            </w:tcBorders>
            <w:shd w:val="clear" w:color="auto" w:fill="FF0000"/>
            <w:vAlign w:val="center"/>
            <w:hideMark/>
          </w:tcPr>
          <w:p w:rsidR="00F72FCF" w:rsidRPr="00F72FCF" w:rsidRDefault="00F72FCF" w:rsidP="00F72FCF">
            <w:pPr>
              <w:spacing w:after="0" w:line="240" w:lineRule="auto"/>
              <w:jc w:val="center"/>
              <w:rPr>
                <w:rFonts w:eastAsia="Times New Roman" w:cs="Calibri"/>
                <w:sz w:val="14"/>
                <w:szCs w:val="20"/>
                <w:lang w:eastAsia="es-EC"/>
              </w:rPr>
            </w:pPr>
            <w:r w:rsidRPr="00F72FCF">
              <w:rPr>
                <w:rFonts w:eastAsia="Times New Roman" w:cs="Calibri"/>
                <w:sz w:val="14"/>
                <w:szCs w:val="20"/>
                <w:lang w:eastAsia="es-EC"/>
              </w:rPr>
              <w:t>3</w:t>
            </w:r>
          </w:p>
        </w:tc>
      </w:tr>
      <w:tr w:rsidR="00CD65FF" w:rsidRPr="00F72FCF" w:rsidTr="00CD65FF">
        <w:trPr>
          <w:trHeight w:val="961"/>
        </w:trPr>
        <w:tc>
          <w:tcPr>
            <w:tcW w:w="368" w:type="pct"/>
            <w:vMerge/>
            <w:tcBorders>
              <w:top w:val="nil"/>
              <w:left w:val="double" w:sz="6" w:space="0" w:color="auto"/>
              <w:bottom w:val="nil"/>
              <w:right w:val="double" w:sz="6" w:space="0" w:color="auto"/>
            </w:tcBorders>
            <w:vAlign w:val="center"/>
            <w:hideMark/>
          </w:tcPr>
          <w:p w:rsidR="00F72FCF" w:rsidRPr="00F72FCF" w:rsidRDefault="00F72FCF" w:rsidP="00F72FCF">
            <w:pPr>
              <w:spacing w:after="0" w:line="240" w:lineRule="auto"/>
              <w:rPr>
                <w:rFonts w:eastAsia="Times New Roman" w:cs="Calibri"/>
                <w:b/>
                <w:bCs/>
                <w:sz w:val="14"/>
                <w:szCs w:val="20"/>
                <w:lang w:eastAsia="es-EC"/>
              </w:rPr>
            </w:pPr>
          </w:p>
        </w:tc>
        <w:tc>
          <w:tcPr>
            <w:tcW w:w="621" w:type="pct"/>
            <w:tcBorders>
              <w:top w:val="nil"/>
              <w:left w:val="nil"/>
              <w:bottom w:val="double" w:sz="6" w:space="0" w:color="auto"/>
              <w:right w:val="double" w:sz="6" w:space="0" w:color="auto"/>
            </w:tcBorders>
            <w:shd w:val="clear" w:color="auto" w:fill="auto"/>
            <w:vAlign w:val="center"/>
            <w:hideMark/>
          </w:tcPr>
          <w:p w:rsidR="00F72FCF" w:rsidRPr="00F72FCF" w:rsidRDefault="00F72FCF" w:rsidP="00F72FCF">
            <w:pPr>
              <w:spacing w:after="0" w:line="240" w:lineRule="auto"/>
              <w:jc w:val="center"/>
              <w:rPr>
                <w:rFonts w:eastAsia="Times New Roman" w:cs="Calibri"/>
                <w:sz w:val="14"/>
                <w:szCs w:val="20"/>
                <w:lang w:eastAsia="es-EC"/>
              </w:rPr>
            </w:pPr>
            <w:r w:rsidRPr="00F72FCF">
              <w:rPr>
                <w:rFonts w:eastAsia="Times New Roman" w:cs="Calibri"/>
                <w:sz w:val="14"/>
                <w:szCs w:val="20"/>
                <w:lang w:eastAsia="es-EC"/>
              </w:rPr>
              <w:t>Alcanzar una satisfacción de clientes de al menos un 90%</w:t>
            </w:r>
          </w:p>
        </w:tc>
        <w:tc>
          <w:tcPr>
            <w:tcW w:w="327" w:type="pct"/>
            <w:tcBorders>
              <w:top w:val="nil"/>
              <w:left w:val="nil"/>
              <w:bottom w:val="double" w:sz="6" w:space="0" w:color="auto"/>
              <w:right w:val="double" w:sz="6" w:space="0" w:color="auto"/>
            </w:tcBorders>
            <w:shd w:val="clear" w:color="auto" w:fill="auto"/>
            <w:vAlign w:val="center"/>
            <w:hideMark/>
          </w:tcPr>
          <w:p w:rsidR="00F72FCF" w:rsidRPr="00F72FCF" w:rsidRDefault="00F72FCF" w:rsidP="00F72FCF">
            <w:pPr>
              <w:spacing w:after="0" w:line="240" w:lineRule="auto"/>
              <w:jc w:val="center"/>
              <w:rPr>
                <w:rFonts w:eastAsia="Times New Roman" w:cs="Calibri"/>
                <w:b/>
                <w:bCs/>
                <w:sz w:val="14"/>
                <w:szCs w:val="20"/>
                <w:lang w:eastAsia="es-EC"/>
              </w:rPr>
            </w:pPr>
            <w:r w:rsidRPr="00F72FCF">
              <w:rPr>
                <w:rFonts w:eastAsia="Times New Roman" w:cs="Calibri"/>
                <w:b/>
                <w:bCs/>
                <w:sz w:val="14"/>
                <w:szCs w:val="20"/>
                <w:lang w:eastAsia="es-EC"/>
              </w:rPr>
              <w:t>(+)</w:t>
            </w:r>
          </w:p>
        </w:tc>
        <w:tc>
          <w:tcPr>
            <w:tcW w:w="381" w:type="pct"/>
            <w:tcBorders>
              <w:top w:val="nil"/>
              <w:left w:val="nil"/>
              <w:bottom w:val="double" w:sz="6" w:space="0" w:color="auto"/>
              <w:right w:val="double" w:sz="6" w:space="0" w:color="auto"/>
            </w:tcBorders>
            <w:shd w:val="clear" w:color="auto" w:fill="auto"/>
            <w:vAlign w:val="center"/>
            <w:hideMark/>
          </w:tcPr>
          <w:p w:rsidR="00F72FCF" w:rsidRPr="00F72FCF" w:rsidRDefault="00A30B86" w:rsidP="00F72FCF">
            <w:pPr>
              <w:spacing w:after="0" w:line="240" w:lineRule="auto"/>
              <w:rPr>
                <w:rFonts w:eastAsia="Times New Roman" w:cs="Calibri"/>
                <w:sz w:val="14"/>
                <w:szCs w:val="20"/>
                <w:lang w:eastAsia="es-EC"/>
              </w:rPr>
            </w:pPr>
            <w:hyperlink r:id="rId98" w:anchor="'Graf. Satisfaccion clientes'!A1" w:history="1">
              <w:r w:rsidR="00F72FCF" w:rsidRPr="00F72FCF">
                <w:rPr>
                  <w:rFonts w:eastAsia="Times New Roman" w:cs="Calibri"/>
                  <w:sz w:val="14"/>
                  <w:lang w:eastAsia="es-EC"/>
                </w:rPr>
                <w:t>Nivel de satisfacción de clientes</w:t>
              </w:r>
            </w:hyperlink>
          </w:p>
        </w:tc>
        <w:tc>
          <w:tcPr>
            <w:tcW w:w="435" w:type="pct"/>
            <w:tcBorders>
              <w:top w:val="nil"/>
              <w:left w:val="nil"/>
              <w:bottom w:val="double" w:sz="6" w:space="0" w:color="auto"/>
              <w:right w:val="double" w:sz="6" w:space="0" w:color="auto"/>
            </w:tcBorders>
            <w:shd w:val="clear" w:color="auto" w:fill="auto"/>
            <w:vAlign w:val="center"/>
            <w:hideMark/>
          </w:tcPr>
          <w:p w:rsidR="00F72FCF" w:rsidRPr="00F72FCF" w:rsidRDefault="00F72FCF" w:rsidP="00F72FCF">
            <w:pPr>
              <w:spacing w:after="0" w:line="240" w:lineRule="auto"/>
              <w:rPr>
                <w:rFonts w:eastAsia="Times New Roman" w:cs="Calibri"/>
                <w:sz w:val="14"/>
                <w:szCs w:val="20"/>
                <w:lang w:eastAsia="es-EC"/>
              </w:rPr>
            </w:pPr>
            <w:r w:rsidRPr="00F72FCF">
              <w:rPr>
                <w:rFonts w:eastAsia="Times New Roman" w:cs="Calibri"/>
                <w:sz w:val="14"/>
                <w:szCs w:val="20"/>
                <w:lang w:eastAsia="es-EC"/>
              </w:rPr>
              <w:t>(Σ resultados de encuesta/  Total de encuestas realizadas ) * 100%</w:t>
            </w:r>
          </w:p>
        </w:tc>
        <w:tc>
          <w:tcPr>
            <w:tcW w:w="129" w:type="pct"/>
            <w:tcBorders>
              <w:top w:val="nil"/>
              <w:left w:val="nil"/>
              <w:bottom w:val="double" w:sz="6" w:space="0" w:color="auto"/>
              <w:right w:val="double" w:sz="6" w:space="0" w:color="auto"/>
            </w:tcBorders>
            <w:shd w:val="clear" w:color="auto" w:fill="auto"/>
            <w:vAlign w:val="center"/>
            <w:hideMark/>
          </w:tcPr>
          <w:p w:rsidR="00F72FCF" w:rsidRPr="00F72FCF" w:rsidRDefault="00F72FCF" w:rsidP="00F72FCF">
            <w:pPr>
              <w:spacing w:after="0" w:line="240" w:lineRule="auto"/>
              <w:jc w:val="center"/>
              <w:rPr>
                <w:rFonts w:eastAsia="Times New Roman" w:cs="Calibri"/>
                <w:sz w:val="14"/>
                <w:szCs w:val="20"/>
                <w:lang w:eastAsia="es-EC"/>
              </w:rPr>
            </w:pPr>
            <w:r w:rsidRPr="00F72FCF">
              <w:rPr>
                <w:rFonts w:eastAsia="Times New Roman" w:cs="Calibri"/>
                <w:sz w:val="14"/>
                <w:szCs w:val="20"/>
                <w:lang w:eastAsia="es-EC"/>
              </w:rPr>
              <w:t>%</w:t>
            </w:r>
          </w:p>
        </w:tc>
        <w:tc>
          <w:tcPr>
            <w:tcW w:w="181" w:type="pct"/>
            <w:tcBorders>
              <w:top w:val="nil"/>
              <w:left w:val="nil"/>
              <w:bottom w:val="double" w:sz="6" w:space="0" w:color="auto"/>
              <w:right w:val="double" w:sz="6" w:space="0" w:color="auto"/>
            </w:tcBorders>
            <w:shd w:val="clear" w:color="auto" w:fill="auto"/>
            <w:vAlign w:val="center"/>
            <w:hideMark/>
          </w:tcPr>
          <w:p w:rsidR="00F72FCF" w:rsidRPr="00F72FCF" w:rsidRDefault="00F72FCF" w:rsidP="00F72FCF">
            <w:pPr>
              <w:spacing w:after="0" w:line="240" w:lineRule="auto"/>
              <w:jc w:val="center"/>
              <w:rPr>
                <w:rFonts w:eastAsia="Times New Roman" w:cs="Calibri"/>
                <w:sz w:val="14"/>
                <w:szCs w:val="20"/>
                <w:lang w:eastAsia="es-EC"/>
              </w:rPr>
            </w:pPr>
            <w:r w:rsidRPr="00F72FCF">
              <w:rPr>
                <w:rFonts w:eastAsia="Times New Roman" w:cs="Calibri"/>
                <w:sz w:val="14"/>
                <w:szCs w:val="20"/>
                <w:lang w:eastAsia="es-EC"/>
              </w:rPr>
              <w:t>90%</w:t>
            </w:r>
          </w:p>
        </w:tc>
        <w:tc>
          <w:tcPr>
            <w:tcW w:w="153" w:type="pct"/>
            <w:tcBorders>
              <w:top w:val="nil"/>
              <w:left w:val="nil"/>
              <w:bottom w:val="double" w:sz="6" w:space="0" w:color="auto"/>
              <w:right w:val="double" w:sz="6" w:space="0" w:color="auto"/>
            </w:tcBorders>
            <w:shd w:val="clear" w:color="auto" w:fill="auto"/>
            <w:vAlign w:val="center"/>
            <w:hideMark/>
          </w:tcPr>
          <w:p w:rsidR="00F72FCF" w:rsidRPr="00F72FCF" w:rsidRDefault="00F72FCF" w:rsidP="00F72FCF">
            <w:pPr>
              <w:spacing w:after="0" w:line="240" w:lineRule="auto"/>
              <w:jc w:val="center"/>
              <w:rPr>
                <w:rFonts w:eastAsia="Times New Roman" w:cs="Calibri"/>
                <w:sz w:val="14"/>
                <w:szCs w:val="20"/>
                <w:lang w:eastAsia="es-EC"/>
              </w:rPr>
            </w:pPr>
            <w:r w:rsidRPr="00F72FCF">
              <w:rPr>
                <w:rFonts w:eastAsia="Times New Roman" w:cs="Calibri"/>
                <w:sz w:val="14"/>
                <w:szCs w:val="20"/>
                <w:lang w:eastAsia="es-EC"/>
              </w:rPr>
              <w:t>85%</w:t>
            </w:r>
          </w:p>
        </w:tc>
        <w:tc>
          <w:tcPr>
            <w:tcW w:w="159" w:type="pct"/>
            <w:tcBorders>
              <w:top w:val="nil"/>
              <w:left w:val="nil"/>
              <w:bottom w:val="double" w:sz="6" w:space="0" w:color="auto"/>
              <w:right w:val="double" w:sz="6" w:space="0" w:color="auto"/>
            </w:tcBorders>
            <w:shd w:val="clear" w:color="auto" w:fill="auto"/>
            <w:vAlign w:val="center"/>
            <w:hideMark/>
          </w:tcPr>
          <w:p w:rsidR="00F72FCF" w:rsidRPr="00F72FCF" w:rsidRDefault="00F72FCF" w:rsidP="00F72FCF">
            <w:pPr>
              <w:spacing w:after="0" w:line="240" w:lineRule="auto"/>
              <w:jc w:val="center"/>
              <w:rPr>
                <w:rFonts w:eastAsia="Times New Roman" w:cs="Calibri"/>
                <w:sz w:val="14"/>
                <w:szCs w:val="20"/>
                <w:lang w:eastAsia="es-EC"/>
              </w:rPr>
            </w:pPr>
            <w:r w:rsidRPr="00F72FCF">
              <w:rPr>
                <w:rFonts w:eastAsia="Times New Roman" w:cs="Calibri"/>
                <w:sz w:val="14"/>
                <w:szCs w:val="20"/>
                <w:lang w:eastAsia="es-EC"/>
              </w:rPr>
              <w:t>90%</w:t>
            </w:r>
          </w:p>
        </w:tc>
        <w:tc>
          <w:tcPr>
            <w:tcW w:w="289" w:type="pct"/>
            <w:tcBorders>
              <w:top w:val="nil"/>
              <w:left w:val="nil"/>
              <w:bottom w:val="double" w:sz="6" w:space="0" w:color="auto"/>
              <w:right w:val="double" w:sz="6" w:space="0" w:color="auto"/>
            </w:tcBorders>
            <w:shd w:val="clear" w:color="auto" w:fill="auto"/>
            <w:vAlign w:val="center"/>
            <w:hideMark/>
          </w:tcPr>
          <w:p w:rsidR="00F72FCF" w:rsidRPr="00F72FCF" w:rsidRDefault="00F72FCF" w:rsidP="00F72FCF">
            <w:pPr>
              <w:spacing w:after="0" w:line="240" w:lineRule="auto"/>
              <w:jc w:val="center"/>
              <w:rPr>
                <w:rFonts w:eastAsia="Times New Roman" w:cs="Calibri"/>
                <w:sz w:val="14"/>
                <w:szCs w:val="20"/>
                <w:lang w:eastAsia="es-EC"/>
              </w:rPr>
            </w:pPr>
            <w:r w:rsidRPr="00F72FCF">
              <w:rPr>
                <w:rFonts w:eastAsia="Times New Roman" w:cs="Calibri"/>
                <w:sz w:val="14"/>
                <w:szCs w:val="20"/>
                <w:lang w:eastAsia="es-EC"/>
              </w:rPr>
              <w:t>Semestral</w:t>
            </w:r>
          </w:p>
        </w:tc>
        <w:tc>
          <w:tcPr>
            <w:tcW w:w="283" w:type="pct"/>
            <w:tcBorders>
              <w:top w:val="nil"/>
              <w:left w:val="nil"/>
              <w:bottom w:val="double" w:sz="6" w:space="0" w:color="auto"/>
              <w:right w:val="double" w:sz="6" w:space="0" w:color="auto"/>
            </w:tcBorders>
            <w:shd w:val="clear" w:color="auto" w:fill="auto"/>
            <w:vAlign w:val="center"/>
            <w:hideMark/>
          </w:tcPr>
          <w:p w:rsidR="00F72FCF" w:rsidRPr="00F72FCF" w:rsidRDefault="00F72FCF" w:rsidP="002A720F">
            <w:pPr>
              <w:spacing w:after="0" w:line="240" w:lineRule="auto"/>
              <w:jc w:val="center"/>
              <w:rPr>
                <w:rFonts w:eastAsia="Times New Roman" w:cs="Calibri"/>
                <w:sz w:val="14"/>
                <w:szCs w:val="20"/>
                <w:lang w:eastAsia="es-EC"/>
              </w:rPr>
            </w:pPr>
            <w:r w:rsidRPr="00F72FCF">
              <w:rPr>
                <w:rFonts w:eastAsia="Times New Roman" w:cs="Calibri"/>
                <w:sz w:val="14"/>
                <w:szCs w:val="20"/>
                <w:lang w:eastAsia="es-EC"/>
              </w:rPr>
              <w:t>II Semestre 201</w:t>
            </w:r>
            <w:r w:rsidR="002A720F">
              <w:rPr>
                <w:rFonts w:eastAsia="Times New Roman" w:cs="Calibri"/>
                <w:sz w:val="14"/>
                <w:szCs w:val="20"/>
                <w:lang w:eastAsia="es-EC"/>
              </w:rPr>
              <w:t>1</w:t>
            </w:r>
          </w:p>
        </w:tc>
        <w:tc>
          <w:tcPr>
            <w:tcW w:w="773" w:type="pct"/>
            <w:gridSpan w:val="6"/>
            <w:tcBorders>
              <w:top w:val="double" w:sz="6" w:space="0" w:color="auto"/>
              <w:left w:val="nil"/>
              <w:bottom w:val="double" w:sz="6" w:space="0" w:color="auto"/>
              <w:right w:val="double" w:sz="6" w:space="0" w:color="000000"/>
            </w:tcBorders>
            <w:shd w:val="clear" w:color="auto" w:fill="auto"/>
            <w:vAlign w:val="center"/>
            <w:hideMark/>
          </w:tcPr>
          <w:p w:rsidR="00F72FCF" w:rsidRPr="00F72FCF" w:rsidRDefault="00F72FCF" w:rsidP="00F72FCF">
            <w:pPr>
              <w:spacing w:after="0" w:line="240" w:lineRule="auto"/>
              <w:jc w:val="center"/>
              <w:rPr>
                <w:rFonts w:eastAsia="Times New Roman" w:cs="Calibri"/>
                <w:sz w:val="14"/>
                <w:szCs w:val="20"/>
                <w:lang w:eastAsia="es-EC"/>
              </w:rPr>
            </w:pPr>
            <w:r w:rsidRPr="00F72FCF">
              <w:rPr>
                <w:rFonts w:eastAsia="Times New Roman" w:cs="Calibri"/>
                <w:sz w:val="14"/>
                <w:szCs w:val="20"/>
                <w:lang w:eastAsia="es-EC"/>
              </w:rPr>
              <w:t>-</w:t>
            </w:r>
          </w:p>
        </w:tc>
        <w:tc>
          <w:tcPr>
            <w:tcW w:w="900" w:type="pct"/>
            <w:gridSpan w:val="6"/>
            <w:tcBorders>
              <w:top w:val="double" w:sz="6" w:space="0" w:color="auto"/>
              <w:left w:val="double" w:sz="6" w:space="0" w:color="auto"/>
              <w:bottom w:val="double" w:sz="6" w:space="0" w:color="auto"/>
              <w:right w:val="double" w:sz="6" w:space="0" w:color="auto"/>
            </w:tcBorders>
            <w:shd w:val="clear" w:color="000000" w:fill="auto"/>
            <w:vAlign w:val="center"/>
            <w:hideMark/>
          </w:tcPr>
          <w:p w:rsidR="00F72FCF" w:rsidRPr="00F72FCF" w:rsidRDefault="002A720F" w:rsidP="00F72FCF">
            <w:pPr>
              <w:spacing w:after="0" w:line="240" w:lineRule="auto"/>
              <w:jc w:val="center"/>
              <w:rPr>
                <w:rFonts w:eastAsia="Times New Roman" w:cs="Calibri"/>
                <w:sz w:val="14"/>
                <w:szCs w:val="20"/>
                <w:lang w:eastAsia="es-EC"/>
              </w:rPr>
            </w:pPr>
            <w:r w:rsidRPr="00F72FCF">
              <w:rPr>
                <w:rFonts w:eastAsia="Times New Roman" w:cs="Calibri"/>
                <w:sz w:val="14"/>
                <w:szCs w:val="20"/>
                <w:lang w:eastAsia="es-EC"/>
              </w:rPr>
              <w:t>-</w:t>
            </w:r>
          </w:p>
        </w:tc>
      </w:tr>
      <w:tr w:rsidR="00CD65FF" w:rsidRPr="00F72FCF" w:rsidTr="00CD65FF">
        <w:trPr>
          <w:trHeight w:val="909"/>
        </w:trPr>
        <w:tc>
          <w:tcPr>
            <w:tcW w:w="368" w:type="pct"/>
            <w:vMerge/>
            <w:tcBorders>
              <w:top w:val="nil"/>
              <w:left w:val="double" w:sz="6" w:space="0" w:color="auto"/>
              <w:bottom w:val="double" w:sz="6" w:space="0" w:color="auto"/>
              <w:right w:val="double" w:sz="6" w:space="0" w:color="auto"/>
            </w:tcBorders>
            <w:vAlign w:val="center"/>
            <w:hideMark/>
          </w:tcPr>
          <w:p w:rsidR="00F72FCF" w:rsidRPr="00F72FCF" w:rsidRDefault="00F72FCF" w:rsidP="00F72FCF">
            <w:pPr>
              <w:spacing w:after="0" w:line="240" w:lineRule="auto"/>
              <w:rPr>
                <w:rFonts w:eastAsia="Times New Roman" w:cs="Calibri"/>
                <w:b/>
                <w:bCs/>
                <w:sz w:val="14"/>
                <w:szCs w:val="20"/>
                <w:lang w:eastAsia="es-EC"/>
              </w:rPr>
            </w:pPr>
          </w:p>
        </w:tc>
        <w:tc>
          <w:tcPr>
            <w:tcW w:w="621" w:type="pct"/>
            <w:tcBorders>
              <w:top w:val="nil"/>
              <w:left w:val="nil"/>
              <w:bottom w:val="double" w:sz="6" w:space="0" w:color="auto"/>
              <w:right w:val="double" w:sz="6" w:space="0" w:color="auto"/>
            </w:tcBorders>
            <w:shd w:val="clear" w:color="auto" w:fill="auto"/>
            <w:vAlign w:val="center"/>
            <w:hideMark/>
          </w:tcPr>
          <w:p w:rsidR="00F72FCF" w:rsidRPr="00F72FCF" w:rsidRDefault="00F72FCF" w:rsidP="00F72FCF">
            <w:pPr>
              <w:spacing w:after="0" w:line="240" w:lineRule="auto"/>
              <w:jc w:val="center"/>
              <w:rPr>
                <w:rFonts w:eastAsia="Times New Roman" w:cs="Calibri"/>
                <w:sz w:val="14"/>
                <w:szCs w:val="20"/>
                <w:lang w:eastAsia="es-EC"/>
              </w:rPr>
            </w:pPr>
            <w:r w:rsidRPr="00F72FCF">
              <w:rPr>
                <w:rFonts w:eastAsia="Times New Roman" w:cs="Calibri"/>
                <w:sz w:val="14"/>
                <w:szCs w:val="20"/>
                <w:lang w:eastAsia="es-EC"/>
              </w:rPr>
              <w:t>Mantener el 100% de los actuales clientes</w:t>
            </w:r>
          </w:p>
        </w:tc>
        <w:tc>
          <w:tcPr>
            <w:tcW w:w="327" w:type="pct"/>
            <w:tcBorders>
              <w:top w:val="nil"/>
              <w:left w:val="nil"/>
              <w:bottom w:val="double" w:sz="6" w:space="0" w:color="auto"/>
              <w:right w:val="double" w:sz="6" w:space="0" w:color="auto"/>
            </w:tcBorders>
            <w:shd w:val="clear" w:color="auto" w:fill="auto"/>
            <w:vAlign w:val="center"/>
            <w:hideMark/>
          </w:tcPr>
          <w:p w:rsidR="00F72FCF" w:rsidRPr="00F72FCF" w:rsidRDefault="00F72FCF" w:rsidP="00F72FCF">
            <w:pPr>
              <w:spacing w:after="0" w:line="240" w:lineRule="auto"/>
              <w:jc w:val="center"/>
              <w:rPr>
                <w:rFonts w:eastAsia="Times New Roman" w:cs="Calibri"/>
                <w:b/>
                <w:bCs/>
                <w:sz w:val="14"/>
                <w:szCs w:val="20"/>
                <w:lang w:eastAsia="es-EC"/>
              </w:rPr>
            </w:pPr>
            <w:r w:rsidRPr="00F72FCF">
              <w:rPr>
                <w:rFonts w:eastAsia="Times New Roman" w:cs="Calibri"/>
                <w:b/>
                <w:bCs/>
                <w:sz w:val="14"/>
                <w:szCs w:val="20"/>
                <w:lang w:eastAsia="es-EC"/>
              </w:rPr>
              <w:t>(-)</w:t>
            </w:r>
          </w:p>
        </w:tc>
        <w:tc>
          <w:tcPr>
            <w:tcW w:w="381" w:type="pct"/>
            <w:tcBorders>
              <w:top w:val="nil"/>
              <w:left w:val="nil"/>
              <w:bottom w:val="double" w:sz="6" w:space="0" w:color="auto"/>
              <w:right w:val="double" w:sz="6" w:space="0" w:color="auto"/>
            </w:tcBorders>
            <w:shd w:val="clear" w:color="auto" w:fill="auto"/>
            <w:vAlign w:val="center"/>
            <w:hideMark/>
          </w:tcPr>
          <w:p w:rsidR="00F72FCF" w:rsidRPr="00F72FCF" w:rsidRDefault="00A30B86" w:rsidP="00F72FCF">
            <w:pPr>
              <w:spacing w:after="0" w:line="240" w:lineRule="auto"/>
              <w:rPr>
                <w:rFonts w:eastAsia="Times New Roman" w:cs="Calibri"/>
                <w:sz w:val="14"/>
                <w:szCs w:val="20"/>
                <w:lang w:eastAsia="es-EC"/>
              </w:rPr>
            </w:pPr>
            <w:hyperlink r:id="rId99" w:anchor="'Graf Clientes perdidos'!A1" w:history="1">
              <w:r w:rsidR="00F72FCF" w:rsidRPr="00F72FCF">
                <w:rPr>
                  <w:rFonts w:eastAsia="Times New Roman" w:cs="Calibri"/>
                  <w:sz w:val="14"/>
                  <w:lang w:eastAsia="es-EC"/>
                </w:rPr>
                <w:t>Nivel de clientes perdidos</w:t>
              </w:r>
            </w:hyperlink>
          </w:p>
        </w:tc>
        <w:tc>
          <w:tcPr>
            <w:tcW w:w="435" w:type="pct"/>
            <w:tcBorders>
              <w:top w:val="nil"/>
              <w:left w:val="nil"/>
              <w:bottom w:val="double" w:sz="6" w:space="0" w:color="auto"/>
              <w:right w:val="double" w:sz="6" w:space="0" w:color="auto"/>
            </w:tcBorders>
            <w:shd w:val="clear" w:color="auto" w:fill="auto"/>
            <w:vAlign w:val="center"/>
            <w:hideMark/>
          </w:tcPr>
          <w:p w:rsidR="00F72FCF" w:rsidRPr="00F72FCF" w:rsidRDefault="00F72FCF" w:rsidP="00F72FCF">
            <w:pPr>
              <w:spacing w:after="0" w:line="240" w:lineRule="auto"/>
              <w:rPr>
                <w:rFonts w:eastAsia="Times New Roman" w:cs="Calibri"/>
                <w:sz w:val="14"/>
                <w:szCs w:val="20"/>
                <w:lang w:eastAsia="es-EC"/>
              </w:rPr>
            </w:pPr>
            <w:r w:rsidRPr="00F72FCF">
              <w:rPr>
                <w:rFonts w:eastAsia="Times New Roman" w:cs="Calibri"/>
                <w:sz w:val="14"/>
                <w:szCs w:val="20"/>
                <w:lang w:eastAsia="es-EC"/>
              </w:rPr>
              <w:t>(Σ de clientes perdidos/ Σ clientes actuales) *100%</w:t>
            </w:r>
          </w:p>
        </w:tc>
        <w:tc>
          <w:tcPr>
            <w:tcW w:w="129" w:type="pct"/>
            <w:tcBorders>
              <w:top w:val="nil"/>
              <w:left w:val="nil"/>
              <w:bottom w:val="double" w:sz="6" w:space="0" w:color="auto"/>
              <w:right w:val="double" w:sz="6" w:space="0" w:color="auto"/>
            </w:tcBorders>
            <w:shd w:val="clear" w:color="auto" w:fill="auto"/>
            <w:vAlign w:val="center"/>
            <w:hideMark/>
          </w:tcPr>
          <w:p w:rsidR="00F72FCF" w:rsidRPr="00F72FCF" w:rsidRDefault="00F72FCF" w:rsidP="00F72FCF">
            <w:pPr>
              <w:spacing w:after="0" w:line="240" w:lineRule="auto"/>
              <w:jc w:val="center"/>
              <w:rPr>
                <w:rFonts w:eastAsia="Times New Roman" w:cs="Calibri"/>
                <w:sz w:val="14"/>
                <w:szCs w:val="20"/>
                <w:lang w:eastAsia="es-EC"/>
              </w:rPr>
            </w:pPr>
            <w:r w:rsidRPr="00F72FCF">
              <w:rPr>
                <w:rFonts w:eastAsia="Times New Roman" w:cs="Calibri"/>
                <w:sz w:val="14"/>
                <w:szCs w:val="20"/>
                <w:lang w:eastAsia="es-EC"/>
              </w:rPr>
              <w:t>%</w:t>
            </w:r>
          </w:p>
        </w:tc>
        <w:tc>
          <w:tcPr>
            <w:tcW w:w="181" w:type="pct"/>
            <w:tcBorders>
              <w:top w:val="nil"/>
              <w:left w:val="nil"/>
              <w:bottom w:val="double" w:sz="6" w:space="0" w:color="auto"/>
              <w:right w:val="double" w:sz="6" w:space="0" w:color="auto"/>
            </w:tcBorders>
            <w:shd w:val="clear" w:color="auto" w:fill="auto"/>
            <w:vAlign w:val="center"/>
            <w:hideMark/>
          </w:tcPr>
          <w:p w:rsidR="00F72FCF" w:rsidRPr="00F72FCF" w:rsidRDefault="00F72FCF" w:rsidP="00F72FCF">
            <w:pPr>
              <w:spacing w:after="0" w:line="240" w:lineRule="auto"/>
              <w:jc w:val="center"/>
              <w:rPr>
                <w:rFonts w:eastAsia="Times New Roman" w:cs="Calibri"/>
                <w:sz w:val="14"/>
                <w:szCs w:val="20"/>
                <w:lang w:eastAsia="es-EC"/>
              </w:rPr>
            </w:pPr>
            <w:r w:rsidRPr="00F72FCF">
              <w:rPr>
                <w:rFonts w:eastAsia="Times New Roman" w:cs="Calibri"/>
                <w:sz w:val="14"/>
                <w:szCs w:val="20"/>
                <w:lang w:eastAsia="es-EC"/>
              </w:rPr>
              <w:t>0%</w:t>
            </w:r>
          </w:p>
        </w:tc>
        <w:tc>
          <w:tcPr>
            <w:tcW w:w="153" w:type="pct"/>
            <w:tcBorders>
              <w:top w:val="nil"/>
              <w:left w:val="nil"/>
              <w:bottom w:val="double" w:sz="6" w:space="0" w:color="auto"/>
              <w:right w:val="double" w:sz="6" w:space="0" w:color="auto"/>
            </w:tcBorders>
            <w:shd w:val="clear" w:color="auto" w:fill="auto"/>
            <w:vAlign w:val="center"/>
            <w:hideMark/>
          </w:tcPr>
          <w:p w:rsidR="00F72FCF" w:rsidRPr="00F72FCF" w:rsidRDefault="00F72FCF" w:rsidP="00F72FCF">
            <w:pPr>
              <w:spacing w:after="0" w:line="240" w:lineRule="auto"/>
              <w:jc w:val="center"/>
              <w:rPr>
                <w:rFonts w:eastAsia="Times New Roman" w:cs="Calibri"/>
                <w:sz w:val="14"/>
                <w:szCs w:val="20"/>
                <w:lang w:eastAsia="es-EC"/>
              </w:rPr>
            </w:pPr>
            <w:r w:rsidRPr="00F72FCF">
              <w:rPr>
                <w:rFonts w:eastAsia="Times New Roman" w:cs="Calibri"/>
                <w:sz w:val="14"/>
                <w:szCs w:val="20"/>
                <w:lang w:eastAsia="es-EC"/>
              </w:rPr>
              <w:t>1%</w:t>
            </w:r>
          </w:p>
        </w:tc>
        <w:tc>
          <w:tcPr>
            <w:tcW w:w="159" w:type="pct"/>
            <w:tcBorders>
              <w:top w:val="nil"/>
              <w:left w:val="nil"/>
              <w:bottom w:val="double" w:sz="6" w:space="0" w:color="auto"/>
              <w:right w:val="double" w:sz="6" w:space="0" w:color="auto"/>
            </w:tcBorders>
            <w:shd w:val="clear" w:color="auto" w:fill="auto"/>
            <w:vAlign w:val="center"/>
            <w:hideMark/>
          </w:tcPr>
          <w:p w:rsidR="00F72FCF" w:rsidRPr="00F72FCF" w:rsidRDefault="00F72FCF" w:rsidP="00F72FCF">
            <w:pPr>
              <w:spacing w:after="0" w:line="240" w:lineRule="auto"/>
              <w:jc w:val="center"/>
              <w:rPr>
                <w:rFonts w:eastAsia="Times New Roman" w:cs="Calibri"/>
                <w:sz w:val="14"/>
                <w:szCs w:val="20"/>
                <w:lang w:eastAsia="es-EC"/>
              </w:rPr>
            </w:pPr>
            <w:r w:rsidRPr="00F72FCF">
              <w:rPr>
                <w:rFonts w:eastAsia="Times New Roman" w:cs="Calibri"/>
                <w:sz w:val="14"/>
                <w:szCs w:val="20"/>
                <w:lang w:eastAsia="es-EC"/>
              </w:rPr>
              <w:t>0%</w:t>
            </w:r>
          </w:p>
        </w:tc>
        <w:tc>
          <w:tcPr>
            <w:tcW w:w="289" w:type="pct"/>
            <w:tcBorders>
              <w:top w:val="nil"/>
              <w:left w:val="nil"/>
              <w:bottom w:val="double" w:sz="6" w:space="0" w:color="auto"/>
              <w:right w:val="double" w:sz="6" w:space="0" w:color="auto"/>
            </w:tcBorders>
            <w:shd w:val="clear" w:color="auto" w:fill="auto"/>
            <w:vAlign w:val="center"/>
            <w:hideMark/>
          </w:tcPr>
          <w:p w:rsidR="00F72FCF" w:rsidRPr="00F72FCF" w:rsidRDefault="00F72FCF" w:rsidP="00F72FCF">
            <w:pPr>
              <w:spacing w:after="0" w:line="240" w:lineRule="auto"/>
              <w:jc w:val="center"/>
              <w:rPr>
                <w:rFonts w:eastAsia="Times New Roman" w:cs="Calibri"/>
                <w:sz w:val="14"/>
                <w:szCs w:val="20"/>
                <w:lang w:eastAsia="es-EC"/>
              </w:rPr>
            </w:pPr>
            <w:r w:rsidRPr="00F72FCF">
              <w:rPr>
                <w:rFonts w:eastAsia="Times New Roman" w:cs="Calibri"/>
                <w:sz w:val="14"/>
                <w:szCs w:val="20"/>
                <w:lang w:eastAsia="es-EC"/>
              </w:rPr>
              <w:t>Mensual</w:t>
            </w:r>
          </w:p>
        </w:tc>
        <w:tc>
          <w:tcPr>
            <w:tcW w:w="283" w:type="pct"/>
            <w:tcBorders>
              <w:top w:val="nil"/>
              <w:left w:val="nil"/>
              <w:bottom w:val="double" w:sz="6" w:space="0" w:color="auto"/>
              <w:right w:val="double" w:sz="6" w:space="0" w:color="auto"/>
            </w:tcBorders>
            <w:shd w:val="clear" w:color="auto" w:fill="auto"/>
            <w:vAlign w:val="center"/>
            <w:hideMark/>
          </w:tcPr>
          <w:p w:rsidR="00F72FCF" w:rsidRPr="00F72FCF" w:rsidRDefault="00F72FCF" w:rsidP="00F72FCF">
            <w:pPr>
              <w:spacing w:after="0" w:line="240" w:lineRule="auto"/>
              <w:jc w:val="center"/>
              <w:rPr>
                <w:rFonts w:eastAsia="Times New Roman" w:cs="Calibri"/>
                <w:sz w:val="14"/>
                <w:szCs w:val="20"/>
                <w:lang w:eastAsia="es-EC"/>
              </w:rPr>
            </w:pPr>
            <w:r w:rsidRPr="00F72FCF">
              <w:rPr>
                <w:rFonts w:eastAsia="Times New Roman" w:cs="Calibri"/>
                <w:sz w:val="14"/>
                <w:szCs w:val="20"/>
                <w:lang w:eastAsia="es-EC"/>
              </w:rPr>
              <w:t>ago-10</w:t>
            </w:r>
          </w:p>
        </w:tc>
        <w:tc>
          <w:tcPr>
            <w:tcW w:w="129" w:type="pct"/>
            <w:tcBorders>
              <w:top w:val="nil"/>
              <w:left w:val="nil"/>
              <w:bottom w:val="double" w:sz="6" w:space="0" w:color="auto"/>
              <w:right w:val="double" w:sz="6" w:space="0" w:color="auto"/>
            </w:tcBorders>
            <w:shd w:val="clear" w:color="auto" w:fill="auto"/>
            <w:vAlign w:val="center"/>
            <w:hideMark/>
          </w:tcPr>
          <w:p w:rsidR="00F72FCF" w:rsidRPr="00F72FCF" w:rsidRDefault="00F72FCF" w:rsidP="00F72FCF">
            <w:pPr>
              <w:spacing w:after="0" w:line="240" w:lineRule="auto"/>
              <w:jc w:val="center"/>
              <w:rPr>
                <w:rFonts w:eastAsia="Times New Roman" w:cs="Calibri"/>
                <w:sz w:val="14"/>
                <w:szCs w:val="20"/>
                <w:lang w:eastAsia="es-EC"/>
              </w:rPr>
            </w:pPr>
            <w:r w:rsidRPr="00F72FCF">
              <w:rPr>
                <w:rFonts w:eastAsia="Times New Roman" w:cs="Calibri"/>
                <w:sz w:val="14"/>
                <w:szCs w:val="20"/>
                <w:lang w:eastAsia="es-EC"/>
              </w:rPr>
              <w:t>-</w:t>
            </w:r>
          </w:p>
        </w:tc>
        <w:tc>
          <w:tcPr>
            <w:tcW w:w="129" w:type="pct"/>
            <w:tcBorders>
              <w:top w:val="nil"/>
              <w:left w:val="nil"/>
              <w:bottom w:val="double" w:sz="6" w:space="0" w:color="auto"/>
              <w:right w:val="double" w:sz="6" w:space="0" w:color="auto"/>
            </w:tcBorders>
            <w:shd w:val="clear" w:color="auto" w:fill="auto"/>
            <w:vAlign w:val="center"/>
            <w:hideMark/>
          </w:tcPr>
          <w:p w:rsidR="00F72FCF" w:rsidRPr="00F72FCF" w:rsidRDefault="00F72FCF" w:rsidP="00F72FCF">
            <w:pPr>
              <w:spacing w:after="0" w:line="240" w:lineRule="auto"/>
              <w:jc w:val="center"/>
              <w:rPr>
                <w:rFonts w:eastAsia="Times New Roman" w:cs="Calibri"/>
                <w:sz w:val="14"/>
                <w:szCs w:val="20"/>
                <w:lang w:eastAsia="es-EC"/>
              </w:rPr>
            </w:pPr>
            <w:r w:rsidRPr="00F72FCF">
              <w:rPr>
                <w:rFonts w:eastAsia="Times New Roman" w:cs="Calibri"/>
                <w:sz w:val="14"/>
                <w:szCs w:val="20"/>
                <w:lang w:eastAsia="es-EC"/>
              </w:rPr>
              <w:t>-</w:t>
            </w:r>
          </w:p>
        </w:tc>
        <w:tc>
          <w:tcPr>
            <w:tcW w:w="129" w:type="pct"/>
            <w:tcBorders>
              <w:top w:val="nil"/>
              <w:left w:val="nil"/>
              <w:bottom w:val="double" w:sz="6" w:space="0" w:color="auto"/>
              <w:right w:val="double" w:sz="6" w:space="0" w:color="auto"/>
            </w:tcBorders>
            <w:shd w:val="clear" w:color="auto" w:fill="auto"/>
            <w:vAlign w:val="center"/>
            <w:hideMark/>
          </w:tcPr>
          <w:p w:rsidR="00F72FCF" w:rsidRPr="00F72FCF" w:rsidRDefault="00F72FCF" w:rsidP="00F72FCF">
            <w:pPr>
              <w:spacing w:after="0" w:line="240" w:lineRule="auto"/>
              <w:jc w:val="center"/>
              <w:rPr>
                <w:rFonts w:eastAsia="Times New Roman" w:cs="Calibri"/>
                <w:sz w:val="14"/>
                <w:szCs w:val="20"/>
                <w:lang w:eastAsia="es-EC"/>
              </w:rPr>
            </w:pPr>
            <w:r w:rsidRPr="00F72FCF">
              <w:rPr>
                <w:rFonts w:eastAsia="Times New Roman" w:cs="Calibri"/>
                <w:sz w:val="14"/>
                <w:szCs w:val="20"/>
                <w:lang w:eastAsia="es-EC"/>
              </w:rPr>
              <w:t>-</w:t>
            </w:r>
          </w:p>
        </w:tc>
        <w:tc>
          <w:tcPr>
            <w:tcW w:w="129" w:type="pct"/>
            <w:tcBorders>
              <w:top w:val="nil"/>
              <w:left w:val="nil"/>
              <w:bottom w:val="double" w:sz="6" w:space="0" w:color="auto"/>
              <w:right w:val="double" w:sz="6" w:space="0" w:color="auto"/>
            </w:tcBorders>
            <w:shd w:val="clear" w:color="auto" w:fill="auto"/>
            <w:vAlign w:val="center"/>
            <w:hideMark/>
          </w:tcPr>
          <w:p w:rsidR="00F72FCF" w:rsidRPr="00F72FCF" w:rsidRDefault="00F72FCF" w:rsidP="00F72FCF">
            <w:pPr>
              <w:spacing w:after="0" w:line="240" w:lineRule="auto"/>
              <w:jc w:val="center"/>
              <w:rPr>
                <w:rFonts w:eastAsia="Times New Roman" w:cs="Calibri"/>
                <w:sz w:val="14"/>
                <w:szCs w:val="20"/>
                <w:lang w:eastAsia="es-EC"/>
              </w:rPr>
            </w:pPr>
            <w:r w:rsidRPr="00F72FCF">
              <w:rPr>
                <w:rFonts w:eastAsia="Times New Roman" w:cs="Calibri"/>
                <w:sz w:val="14"/>
                <w:szCs w:val="20"/>
                <w:lang w:eastAsia="es-EC"/>
              </w:rPr>
              <w:t>-</w:t>
            </w:r>
          </w:p>
        </w:tc>
        <w:tc>
          <w:tcPr>
            <w:tcW w:w="129" w:type="pct"/>
            <w:tcBorders>
              <w:top w:val="nil"/>
              <w:left w:val="nil"/>
              <w:bottom w:val="double" w:sz="6" w:space="0" w:color="auto"/>
              <w:right w:val="double" w:sz="6" w:space="0" w:color="auto"/>
            </w:tcBorders>
            <w:shd w:val="clear" w:color="auto" w:fill="auto"/>
            <w:vAlign w:val="center"/>
            <w:hideMark/>
          </w:tcPr>
          <w:p w:rsidR="00F72FCF" w:rsidRPr="00F72FCF" w:rsidRDefault="00F72FCF" w:rsidP="00F72FCF">
            <w:pPr>
              <w:spacing w:after="0" w:line="240" w:lineRule="auto"/>
              <w:jc w:val="center"/>
              <w:rPr>
                <w:rFonts w:eastAsia="Times New Roman" w:cs="Calibri"/>
                <w:sz w:val="14"/>
                <w:szCs w:val="20"/>
                <w:lang w:eastAsia="es-EC"/>
              </w:rPr>
            </w:pPr>
            <w:r w:rsidRPr="00F72FCF">
              <w:rPr>
                <w:rFonts w:eastAsia="Times New Roman" w:cs="Calibri"/>
                <w:sz w:val="14"/>
                <w:szCs w:val="20"/>
                <w:lang w:eastAsia="es-EC"/>
              </w:rPr>
              <w:t>-</w:t>
            </w:r>
          </w:p>
        </w:tc>
        <w:tc>
          <w:tcPr>
            <w:tcW w:w="129" w:type="pct"/>
            <w:tcBorders>
              <w:top w:val="nil"/>
              <w:left w:val="nil"/>
              <w:bottom w:val="double" w:sz="6" w:space="0" w:color="auto"/>
              <w:right w:val="double" w:sz="6" w:space="0" w:color="auto"/>
            </w:tcBorders>
            <w:shd w:val="clear" w:color="auto" w:fill="auto"/>
            <w:vAlign w:val="center"/>
            <w:hideMark/>
          </w:tcPr>
          <w:p w:rsidR="00F72FCF" w:rsidRPr="00F72FCF" w:rsidRDefault="00F72FCF" w:rsidP="00F72FCF">
            <w:pPr>
              <w:spacing w:after="0" w:line="240" w:lineRule="auto"/>
              <w:jc w:val="center"/>
              <w:rPr>
                <w:rFonts w:eastAsia="Times New Roman" w:cs="Calibri"/>
                <w:sz w:val="14"/>
                <w:szCs w:val="20"/>
                <w:lang w:eastAsia="es-EC"/>
              </w:rPr>
            </w:pPr>
            <w:r w:rsidRPr="00F72FCF">
              <w:rPr>
                <w:rFonts w:eastAsia="Times New Roman" w:cs="Calibri"/>
                <w:sz w:val="14"/>
                <w:szCs w:val="20"/>
                <w:lang w:eastAsia="es-EC"/>
              </w:rPr>
              <w:t>-</w:t>
            </w:r>
          </w:p>
        </w:tc>
        <w:tc>
          <w:tcPr>
            <w:tcW w:w="129" w:type="pct"/>
            <w:tcBorders>
              <w:top w:val="nil"/>
              <w:left w:val="nil"/>
              <w:bottom w:val="double" w:sz="6" w:space="0" w:color="auto"/>
              <w:right w:val="double" w:sz="6" w:space="0" w:color="auto"/>
            </w:tcBorders>
            <w:shd w:val="clear" w:color="auto" w:fill="auto"/>
            <w:vAlign w:val="center"/>
            <w:hideMark/>
          </w:tcPr>
          <w:p w:rsidR="00F72FCF" w:rsidRPr="00F72FCF" w:rsidRDefault="00F72FCF" w:rsidP="00F72FCF">
            <w:pPr>
              <w:spacing w:after="0" w:line="240" w:lineRule="auto"/>
              <w:jc w:val="center"/>
              <w:rPr>
                <w:rFonts w:eastAsia="Times New Roman" w:cs="Calibri"/>
                <w:sz w:val="14"/>
                <w:szCs w:val="20"/>
                <w:lang w:eastAsia="es-EC"/>
              </w:rPr>
            </w:pPr>
            <w:r w:rsidRPr="00F72FCF">
              <w:rPr>
                <w:rFonts w:eastAsia="Times New Roman" w:cs="Calibri"/>
                <w:sz w:val="14"/>
                <w:szCs w:val="20"/>
                <w:lang w:eastAsia="es-EC"/>
              </w:rPr>
              <w:t>-</w:t>
            </w:r>
          </w:p>
        </w:tc>
        <w:tc>
          <w:tcPr>
            <w:tcW w:w="129" w:type="pct"/>
            <w:tcBorders>
              <w:top w:val="double" w:sz="6" w:space="0" w:color="auto"/>
              <w:left w:val="double" w:sz="6" w:space="0" w:color="auto"/>
              <w:bottom w:val="double" w:sz="6" w:space="0" w:color="auto"/>
              <w:right w:val="double" w:sz="6" w:space="0" w:color="auto"/>
            </w:tcBorders>
            <w:shd w:val="clear" w:color="000000" w:fill="FFFF00"/>
            <w:vAlign w:val="center"/>
            <w:hideMark/>
          </w:tcPr>
          <w:p w:rsidR="00F72FCF" w:rsidRPr="00F72FCF" w:rsidRDefault="00F72FCF" w:rsidP="00F72FCF">
            <w:pPr>
              <w:spacing w:after="0" w:line="240" w:lineRule="auto"/>
              <w:jc w:val="center"/>
              <w:rPr>
                <w:rFonts w:eastAsia="Times New Roman" w:cs="Calibri"/>
                <w:sz w:val="14"/>
                <w:szCs w:val="20"/>
                <w:lang w:eastAsia="es-EC"/>
              </w:rPr>
            </w:pPr>
            <w:r w:rsidRPr="00F72FCF">
              <w:rPr>
                <w:rFonts w:eastAsia="Times New Roman" w:cs="Calibri"/>
                <w:sz w:val="14"/>
                <w:szCs w:val="20"/>
                <w:lang w:eastAsia="es-EC"/>
              </w:rPr>
              <w:t>0%</w:t>
            </w:r>
          </w:p>
        </w:tc>
        <w:tc>
          <w:tcPr>
            <w:tcW w:w="181" w:type="pct"/>
            <w:tcBorders>
              <w:top w:val="double" w:sz="6" w:space="0" w:color="auto"/>
              <w:left w:val="double" w:sz="6" w:space="0" w:color="auto"/>
              <w:bottom w:val="double" w:sz="6" w:space="0" w:color="auto"/>
              <w:right w:val="double" w:sz="6" w:space="0" w:color="auto"/>
            </w:tcBorders>
            <w:shd w:val="clear" w:color="000000" w:fill="FFFF00"/>
            <w:vAlign w:val="center"/>
            <w:hideMark/>
          </w:tcPr>
          <w:p w:rsidR="00F72FCF" w:rsidRPr="00F72FCF" w:rsidRDefault="00F72FCF" w:rsidP="00F72FCF">
            <w:pPr>
              <w:spacing w:after="0" w:line="240" w:lineRule="auto"/>
              <w:jc w:val="center"/>
              <w:rPr>
                <w:rFonts w:eastAsia="Times New Roman" w:cs="Calibri"/>
                <w:sz w:val="14"/>
                <w:szCs w:val="20"/>
                <w:lang w:eastAsia="es-EC"/>
              </w:rPr>
            </w:pPr>
            <w:r w:rsidRPr="00F72FCF">
              <w:rPr>
                <w:rFonts w:eastAsia="Times New Roman" w:cs="Calibri"/>
                <w:sz w:val="14"/>
                <w:szCs w:val="20"/>
                <w:lang w:eastAsia="es-EC"/>
              </w:rPr>
              <w:t>0%</w:t>
            </w:r>
          </w:p>
        </w:tc>
        <w:tc>
          <w:tcPr>
            <w:tcW w:w="181" w:type="pct"/>
            <w:tcBorders>
              <w:top w:val="double" w:sz="6" w:space="0" w:color="auto"/>
              <w:left w:val="double" w:sz="6" w:space="0" w:color="auto"/>
              <w:bottom w:val="double" w:sz="6" w:space="0" w:color="auto"/>
              <w:right w:val="double" w:sz="6" w:space="0" w:color="auto"/>
            </w:tcBorders>
            <w:shd w:val="clear" w:color="000000" w:fill="FFFF00"/>
            <w:vAlign w:val="center"/>
            <w:hideMark/>
          </w:tcPr>
          <w:p w:rsidR="00F72FCF" w:rsidRPr="00F72FCF" w:rsidRDefault="00F72FCF" w:rsidP="00F72FCF">
            <w:pPr>
              <w:spacing w:after="0" w:line="240" w:lineRule="auto"/>
              <w:jc w:val="center"/>
              <w:rPr>
                <w:rFonts w:eastAsia="Times New Roman" w:cs="Calibri"/>
                <w:sz w:val="14"/>
                <w:szCs w:val="20"/>
                <w:lang w:eastAsia="es-EC"/>
              </w:rPr>
            </w:pPr>
            <w:r w:rsidRPr="00F72FCF">
              <w:rPr>
                <w:rFonts w:eastAsia="Times New Roman" w:cs="Calibri"/>
                <w:sz w:val="14"/>
                <w:szCs w:val="20"/>
                <w:lang w:eastAsia="es-EC"/>
              </w:rPr>
              <w:t>0%</w:t>
            </w:r>
          </w:p>
        </w:tc>
        <w:tc>
          <w:tcPr>
            <w:tcW w:w="129" w:type="pct"/>
            <w:tcBorders>
              <w:top w:val="double" w:sz="6" w:space="0" w:color="auto"/>
              <w:left w:val="double" w:sz="6" w:space="0" w:color="auto"/>
              <w:bottom w:val="double" w:sz="6" w:space="0" w:color="auto"/>
              <w:right w:val="double" w:sz="6" w:space="0" w:color="auto"/>
            </w:tcBorders>
            <w:shd w:val="clear" w:color="000000" w:fill="FFFF00"/>
            <w:vAlign w:val="center"/>
            <w:hideMark/>
          </w:tcPr>
          <w:p w:rsidR="00F72FCF" w:rsidRPr="00F72FCF" w:rsidRDefault="00F72FCF" w:rsidP="00F72FCF">
            <w:pPr>
              <w:spacing w:after="0" w:line="240" w:lineRule="auto"/>
              <w:jc w:val="center"/>
              <w:rPr>
                <w:rFonts w:eastAsia="Times New Roman" w:cs="Calibri"/>
                <w:sz w:val="14"/>
                <w:szCs w:val="20"/>
                <w:lang w:eastAsia="es-EC"/>
              </w:rPr>
            </w:pPr>
            <w:r w:rsidRPr="00F72FCF">
              <w:rPr>
                <w:rFonts w:eastAsia="Times New Roman" w:cs="Calibri"/>
                <w:sz w:val="14"/>
                <w:szCs w:val="20"/>
                <w:lang w:eastAsia="es-EC"/>
              </w:rPr>
              <w:t>0%</w:t>
            </w:r>
          </w:p>
        </w:tc>
        <w:tc>
          <w:tcPr>
            <w:tcW w:w="151" w:type="pct"/>
            <w:tcBorders>
              <w:top w:val="double" w:sz="6" w:space="0" w:color="auto"/>
              <w:left w:val="double" w:sz="6" w:space="0" w:color="auto"/>
              <w:bottom w:val="double" w:sz="6" w:space="0" w:color="auto"/>
              <w:right w:val="double" w:sz="6" w:space="0" w:color="auto"/>
            </w:tcBorders>
            <w:shd w:val="clear" w:color="000000" w:fill="FFFF00"/>
            <w:vAlign w:val="center"/>
            <w:hideMark/>
          </w:tcPr>
          <w:p w:rsidR="00F72FCF" w:rsidRPr="00F72FCF" w:rsidRDefault="00F72FCF" w:rsidP="00F72FCF">
            <w:pPr>
              <w:spacing w:after="0" w:line="240" w:lineRule="auto"/>
              <w:jc w:val="center"/>
              <w:rPr>
                <w:rFonts w:eastAsia="Times New Roman" w:cs="Calibri"/>
                <w:sz w:val="14"/>
                <w:szCs w:val="20"/>
                <w:lang w:eastAsia="es-EC"/>
              </w:rPr>
            </w:pPr>
            <w:r w:rsidRPr="00F72FCF">
              <w:rPr>
                <w:rFonts w:eastAsia="Times New Roman" w:cs="Calibri"/>
                <w:sz w:val="14"/>
                <w:szCs w:val="20"/>
                <w:lang w:eastAsia="es-EC"/>
              </w:rPr>
              <w:t>0%</w:t>
            </w:r>
          </w:p>
        </w:tc>
      </w:tr>
    </w:tbl>
    <w:p w:rsidR="00BB4E6F" w:rsidRDefault="009D079D" w:rsidP="00443C3A">
      <w:pPr>
        <w:pStyle w:val="Titulo5TablasTesis"/>
      </w:pPr>
      <w:r>
        <w:rPr>
          <w:b w:val="0"/>
          <w:bCs w:val="0"/>
          <w:iCs w:val="0"/>
          <w:noProof/>
          <w:lang w:val="es-ES" w:eastAsia="es-ES"/>
        </w:rPr>
        <w:drawing>
          <wp:anchor distT="0" distB="24003" distL="114300" distR="115824" simplePos="0" relativeHeight="251646464" behindDoc="0" locked="0" layoutInCell="1" allowOverlap="1" wp14:anchorId="11374836" wp14:editId="10D9F472">
            <wp:simplePos x="0" y="0"/>
            <wp:positionH relativeFrom="column">
              <wp:posOffset>6817741</wp:posOffset>
            </wp:positionH>
            <wp:positionV relativeFrom="paragraph">
              <wp:posOffset>45085</wp:posOffset>
            </wp:positionV>
            <wp:extent cx="1278509" cy="169418"/>
            <wp:effectExtent l="7366" t="0" r="1905" b="0"/>
            <wp:wrapNone/>
            <wp:docPr id="301" name="Text Box 1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4104200" y="4965714"/>
                      <a:ext cx="1659674" cy="301611"/>
                      <a:chOff x="14104200" y="4965714"/>
                      <a:chExt cx="1659674" cy="301611"/>
                    </a:xfrm>
                  </a:grpSpPr>
                  <a:sp>
                    <a:nvSpPr>
                      <a:cNvPr id="3" name="Text Box 12"/>
                      <a:cNvSpPr txBox="1">
                        <a:spLocks noChangeArrowheads="1"/>
                      </a:cNvSpPr>
                    </a:nvSpPr>
                    <a:spPr bwMode="auto">
                      <a:xfrm>
                        <a:off x="14523300" y="4651389"/>
                        <a:ext cx="1631099" cy="292086"/>
                      </a:xfrm>
                      <a:prstGeom prst="rect">
                        <a:avLst/>
                      </a:prstGeom>
                      <a:solidFill>
                        <a:srgbClr val="FF0000"/>
                      </a:solidFill>
                      <a:ln w="9525">
                        <a:solidFill>
                          <a:srgbClr val="000000"/>
                        </a:solidFill>
                        <a:miter lim="800000"/>
                        <a:headEnd/>
                        <a:tailEnd/>
                      </a:ln>
                    </a:spPr>
                    <a:txSp>
                      <a:txBody>
                        <a:bodyPr vertOverflow="clip" wrap="square" lIns="27432" tIns="22860" rIns="27432" bIns="22860" anchor="ctr"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rtl="1">
                            <a:defRPr sz="1000"/>
                          </a:pPr>
                          <a:r>
                            <a:rPr lang="es-EC" sz="1000" b="1" i="0" strike="noStrike">
                              <a:solidFill>
                                <a:srgbClr val="FFFFFF"/>
                              </a:solidFill>
                              <a:latin typeface="Palatino Linotype" pitchFamily="18" charset="0"/>
                              <a:cs typeface="Arial"/>
                            </a:rPr>
                            <a:t>NO CONFORME</a:t>
                          </a:r>
                        </a:p>
                      </a:txBody>
                      <a:useSpRect/>
                    </a:txSp>
                  </a:sp>
                </lc:lockedCanvas>
              </a:graphicData>
            </a:graphic>
          </wp:anchor>
        </w:drawing>
      </w:r>
      <w:r>
        <w:rPr>
          <w:b w:val="0"/>
          <w:bCs w:val="0"/>
          <w:iCs w:val="0"/>
          <w:noProof/>
          <w:lang w:val="es-ES" w:eastAsia="es-ES"/>
        </w:rPr>
        <w:drawing>
          <wp:anchor distT="0" distB="21209" distL="114300" distR="114300" simplePos="0" relativeHeight="251645440" behindDoc="0" locked="0" layoutInCell="1" allowOverlap="1" wp14:anchorId="14836F11" wp14:editId="114894C1">
            <wp:simplePos x="0" y="0"/>
            <wp:positionH relativeFrom="column">
              <wp:posOffset>5150866</wp:posOffset>
            </wp:positionH>
            <wp:positionV relativeFrom="paragraph">
              <wp:posOffset>45085</wp:posOffset>
            </wp:positionV>
            <wp:extent cx="1193038" cy="184531"/>
            <wp:effectExtent l="7366" t="0" r="1651" b="0"/>
            <wp:wrapNone/>
            <wp:docPr id="300" name="Text Box 1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464916" y="4955657"/>
                      <a:ext cx="1527309" cy="321193"/>
                      <a:chOff x="12464916" y="4955657"/>
                      <a:chExt cx="1527309" cy="321193"/>
                    </a:xfrm>
                  </a:grpSpPr>
                  <a:sp>
                    <a:nvSpPr>
                      <a:cNvPr id="2" name="Text Box 11"/>
                      <a:cNvSpPr txBox="1">
                        <a:spLocks noChangeArrowheads="1"/>
                      </a:cNvSpPr>
                    </a:nvSpPr>
                    <a:spPr bwMode="auto">
                      <a:xfrm>
                        <a:off x="12960216" y="4641332"/>
                        <a:ext cx="1451109" cy="311668"/>
                      </a:xfrm>
                      <a:prstGeom prst="rect">
                        <a:avLst/>
                      </a:prstGeom>
                      <a:solidFill>
                        <a:srgbClr val="FFFF00"/>
                      </a:solidFill>
                      <a:ln w="9525">
                        <a:solidFill>
                          <a:srgbClr val="000000"/>
                        </a:solidFill>
                        <a:miter lim="800000"/>
                        <a:headEnd/>
                        <a:tailEnd/>
                      </a:ln>
                    </a:spPr>
                    <a:txSp>
                      <a:txBody>
                        <a:bodyPr vertOverflow="clip" wrap="square" lIns="27432" tIns="18288" rIns="27432" bIns="18288" anchor="ctr"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rtl="1">
                            <a:defRPr sz="1000"/>
                          </a:pPr>
                          <a:r>
                            <a:rPr lang="es-EC" sz="1000" b="1" i="0" strike="noStrike">
                              <a:solidFill>
                                <a:srgbClr val="000000"/>
                              </a:solidFill>
                              <a:latin typeface="Palatino Linotype" pitchFamily="18" charset="0"/>
                              <a:cs typeface="Arial"/>
                            </a:rPr>
                            <a:t>CONFORME</a:t>
                          </a:r>
                        </a:p>
                      </a:txBody>
                      <a:useSpRect/>
                    </a:txSp>
                  </a:sp>
                </lc:lockedCanvas>
              </a:graphicData>
            </a:graphic>
          </wp:anchor>
        </w:drawing>
      </w:r>
      <w:r>
        <w:rPr>
          <w:b w:val="0"/>
          <w:bCs w:val="0"/>
          <w:iCs w:val="0"/>
          <w:noProof/>
          <w:lang w:val="es-ES" w:eastAsia="es-ES"/>
        </w:rPr>
        <w:drawing>
          <wp:anchor distT="0" distB="24003" distL="114300" distR="121158" simplePos="0" relativeHeight="251647488" behindDoc="0" locked="0" layoutInCell="1" allowOverlap="1" wp14:anchorId="287F5EB8" wp14:editId="396191EF">
            <wp:simplePos x="0" y="0"/>
            <wp:positionH relativeFrom="column">
              <wp:posOffset>3078861</wp:posOffset>
            </wp:positionH>
            <wp:positionV relativeFrom="paragraph">
              <wp:posOffset>45085</wp:posOffset>
            </wp:positionV>
            <wp:extent cx="1671320" cy="169418"/>
            <wp:effectExtent l="6096" t="0" r="2794" b="0"/>
            <wp:wrapNone/>
            <wp:docPr id="299" name="Text Box 1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248901" y="4965341"/>
                      <a:ext cx="2162174" cy="309574"/>
                      <a:chOff x="10248901" y="4965341"/>
                      <a:chExt cx="2162174" cy="309574"/>
                    </a:xfrm>
                  </a:grpSpPr>
                  <a:sp>
                    <a:nvSpPr>
                      <a:cNvPr id="4" name="Text Box 13"/>
                      <a:cNvSpPr txBox="1">
                        <a:spLocks noChangeArrowheads="1"/>
                      </a:cNvSpPr>
                    </a:nvSpPr>
                    <a:spPr bwMode="auto">
                      <a:xfrm>
                        <a:off x="11163301" y="4651016"/>
                        <a:ext cx="1743074" cy="300049"/>
                      </a:xfrm>
                      <a:prstGeom prst="rect">
                        <a:avLst/>
                      </a:prstGeom>
                      <a:solidFill>
                        <a:srgbClr val="00FF00"/>
                      </a:solidFill>
                      <a:ln w="9525">
                        <a:solidFill>
                          <a:srgbClr val="000000"/>
                        </a:solidFill>
                        <a:miter lim="800000"/>
                        <a:headEnd/>
                        <a:tailEnd/>
                      </a:ln>
                    </a:spPr>
                    <a:txSp>
                      <a:txBody>
                        <a:bodyPr vertOverflow="clip" wrap="square" lIns="27432" tIns="18288" rIns="27432" bIns="18288" anchor="ctr"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rtl="1">
                            <a:defRPr sz="1000"/>
                          </a:pPr>
                          <a:r>
                            <a:rPr lang="es-EC" sz="1000" b="1" i="0" strike="noStrike">
                              <a:solidFill>
                                <a:srgbClr val="000000"/>
                              </a:solidFill>
                              <a:latin typeface="Palatino Linotype" pitchFamily="18" charset="0"/>
                              <a:cs typeface="Arial"/>
                            </a:rPr>
                            <a:t>EXCEPCIONAL</a:t>
                          </a:r>
                        </a:p>
                      </a:txBody>
                      <a:useSpRect/>
                    </a:txSp>
                  </a:sp>
                </lc:lockedCanvas>
              </a:graphicData>
            </a:graphic>
          </wp:anchor>
        </w:drawing>
      </w:r>
      <w:r>
        <w:rPr>
          <w:b w:val="0"/>
          <w:bCs w:val="0"/>
          <w:iCs w:val="0"/>
          <w:noProof/>
          <w:lang w:val="es-ES" w:eastAsia="es-ES"/>
        </w:rPr>
        <w:drawing>
          <wp:anchor distT="0" distB="21619" distL="114300" distR="114300" simplePos="0" relativeHeight="251648512" behindDoc="0" locked="0" layoutInCell="1" allowOverlap="1" wp14:anchorId="6F285689" wp14:editId="798CC85E">
            <wp:simplePos x="0" y="0"/>
            <wp:positionH relativeFrom="column">
              <wp:posOffset>1216406</wp:posOffset>
            </wp:positionH>
            <wp:positionV relativeFrom="paragraph">
              <wp:posOffset>45720</wp:posOffset>
            </wp:positionV>
            <wp:extent cx="1357938" cy="185576"/>
            <wp:effectExtent l="6731" t="0" r="1851" b="0"/>
            <wp:wrapNone/>
            <wp:docPr id="298" name="Text Box 1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465675" y="4973327"/>
                      <a:ext cx="1745125" cy="346776"/>
                      <a:chOff x="8465675" y="4973327"/>
                      <a:chExt cx="1745125" cy="346776"/>
                    </a:xfrm>
                  </a:grpSpPr>
                  <a:sp>
                    <a:nvSpPr>
                      <a:cNvPr id="5" name="Text Box 14"/>
                      <a:cNvSpPr txBox="1">
                        <a:spLocks noChangeArrowheads="1"/>
                      </a:cNvSpPr>
                    </a:nvSpPr>
                    <a:spPr bwMode="auto">
                      <a:xfrm>
                        <a:off x="8884775" y="4659002"/>
                        <a:ext cx="2211850" cy="337251"/>
                      </a:xfrm>
                      <a:prstGeom prst="rect">
                        <a:avLst/>
                      </a:prstGeom>
                      <a:solidFill>
                        <a:srgbClr val="FFFFFF"/>
                      </a:solidFill>
                      <a:ln w="9525">
                        <a:noFill/>
                        <a:miter lim="800000"/>
                        <a:headEnd/>
                        <a:tailEnd/>
                      </a:ln>
                    </a:spPr>
                    <a:txSp>
                      <a:txBody>
                        <a:bodyPr vertOverflow="clip" wrap="square" lIns="27432" tIns="18288" rIns="27432"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rtl="1">
                            <a:defRPr sz="1000"/>
                          </a:pPr>
                          <a:r>
                            <a:rPr lang="es-EC" sz="1000" b="1" i="0" strike="noStrike">
                              <a:solidFill>
                                <a:srgbClr val="000000"/>
                              </a:solidFill>
                              <a:latin typeface="Palatino Linotype" pitchFamily="18" charset="0"/>
                              <a:cs typeface="Arial"/>
                            </a:rPr>
                            <a:t>NIVEL DE CONFORMIDAD:</a:t>
                          </a:r>
                        </a:p>
                      </a:txBody>
                      <a:useSpRect/>
                    </a:txSp>
                  </a:sp>
                </lc:lockedCanvas>
              </a:graphicData>
            </a:graphic>
          </wp:anchor>
        </w:drawing>
      </w:r>
    </w:p>
    <w:p w:rsidR="00FD482D" w:rsidRDefault="00FD482D" w:rsidP="00443C3A">
      <w:pPr>
        <w:pStyle w:val="Titulo5TablasTesis"/>
      </w:pPr>
    </w:p>
    <w:p w:rsidR="00CD65FF" w:rsidRPr="00CD65FF" w:rsidRDefault="00CD65FF" w:rsidP="00CD65FF">
      <w:pPr>
        <w:spacing w:line="240" w:lineRule="auto"/>
        <w:sectPr w:rsidR="00CD65FF" w:rsidRPr="00CD65FF" w:rsidSect="00E72715">
          <w:headerReference w:type="first" r:id="rId100"/>
          <w:footerReference w:type="first" r:id="rId101"/>
          <w:pgSz w:w="16838" w:h="11906" w:orient="landscape" w:code="9"/>
          <w:pgMar w:top="2268" w:right="1361" w:bottom="2268" w:left="2268" w:header="1134" w:footer="709" w:gutter="0"/>
          <w:cols w:space="708"/>
          <w:titlePg/>
          <w:docGrid w:linePitch="360"/>
        </w:sectPr>
      </w:pPr>
      <w:r w:rsidRPr="00A60BB5">
        <w:rPr>
          <w:rFonts w:ascii="Arial" w:hAnsi="Arial" w:cs="Arial"/>
          <w:b/>
          <w:i/>
          <w:sz w:val="18"/>
          <w:szCs w:val="18"/>
        </w:rPr>
        <w:t xml:space="preserve">Autor: </w:t>
      </w:r>
      <w:r w:rsidRPr="00A60BB5">
        <w:rPr>
          <w:rFonts w:ascii="Arial" w:hAnsi="Arial" w:cs="Arial"/>
          <w:i/>
          <w:sz w:val="18"/>
          <w:szCs w:val="18"/>
        </w:rPr>
        <w:t>Marcia Camacho, Teresa Garzón, Jared Aguilar</w:t>
      </w:r>
    </w:p>
    <w:p w:rsidR="006A70A2" w:rsidRDefault="00D80888" w:rsidP="00D80888">
      <w:pPr>
        <w:pStyle w:val="contenido"/>
        <w:spacing w:before="0" w:beforeAutospacing="0" w:after="0" w:afterAutospacing="0"/>
        <w:ind w:left="1474"/>
        <w:rPr>
          <w:lang w:val="es-ES_tradnl"/>
        </w:rPr>
      </w:pPr>
      <w:r>
        <w:rPr>
          <w:lang w:val="es-ES_tradnl"/>
        </w:rPr>
        <w:lastRenderedPageBreak/>
        <w:t>En la tabla 3.34</w:t>
      </w:r>
      <w:r w:rsidR="00FD482D">
        <w:rPr>
          <w:lang w:val="es-ES_tradnl"/>
        </w:rPr>
        <w:t xml:space="preserve"> se encuentra los resultados de los indicadores</w:t>
      </w:r>
      <w:r w:rsidR="006A70A2">
        <w:rPr>
          <w:lang w:val="es-ES_tradnl"/>
        </w:rPr>
        <w:t xml:space="preserve"> de la perspectiva por procesos.</w:t>
      </w:r>
    </w:p>
    <w:p w:rsidR="006A70A2" w:rsidRDefault="006A70A2" w:rsidP="00D80888">
      <w:pPr>
        <w:pStyle w:val="contenido"/>
        <w:spacing w:before="0" w:beforeAutospacing="0" w:after="0" w:afterAutospacing="0"/>
        <w:ind w:left="1474"/>
        <w:rPr>
          <w:lang w:val="es-ES_tradnl"/>
        </w:rPr>
      </w:pPr>
    </w:p>
    <w:p w:rsidR="00FD482D" w:rsidRPr="00FD482D" w:rsidRDefault="006A70A2" w:rsidP="00D80888">
      <w:pPr>
        <w:pStyle w:val="contenido"/>
        <w:spacing w:before="0" w:beforeAutospacing="0" w:after="0" w:afterAutospacing="0"/>
        <w:ind w:left="1474"/>
        <w:rPr>
          <w:lang w:val="es-ES_tradnl"/>
        </w:rPr>
      </w:pPr>
      <w:r>
        <w:rPr>
          <w:lang w:val="es-ES_tradnl"/>
        </w:rPr>
        <w:t>Dado a su falta de organización al momento de ser adquirida la empresa objeto de estudio</w:t>
      </w:r>
      <w:r w:rsidR="00EE2212">
        <w:rPr>
          <w:lang w:val="es-ES_tradnl"/>
        </w:rPr>
        <w:t>,</w:t>
      </w:r>
      <w:r>
        <w:rPr>
          <w:lang w:val="es-ES_tradnl"/>
        </w:rPr>
        <w:t xml:space="preserve"> recién se comienza a tener información como resultado del diseño e implementación del Sistema de Control de Gestión a partir del tercer trimestre del 2010</w:t>
      </w:r>
      <w:r w:rsidR="008E6A6E">
        <w:rPr>
          <w:lang w:val="es-ES_tradnl"/>
        </w:rPr>
        <w:t xml:space="preserve"> aproximadamente tal como lo refleja las mediciones de los indicadores de esta perspectiva.</w:t>
      </w:r>
    </w:p>
    <w:p w:rsidR="00FD482D" w:rsidRDefault="00FD482D" w:rsidP="00443C3A">
      <w:pPr>
        <w:pStyle w:val="Titulo5TablasTesis"/>
      </w:pPr>
    </w:p>
    <w:p w:rsidR="00FD482D" w:rsidRDefault="00FD482D" w:rsidP="00443C3A">
      <w:pPr>
        <w:pStyle w:val="Titulo5TablasTesis"/>
      </w:pPr>
    </w:p>
    <w:p w:rsidR="00FD482D" w:rsidRDefault="00FD482D" w:rsidP="00443C3A">
      <w:pPr>
        <w:pStyle w:val="Titulo5TablasTesis"/>
      </w:pPr>
    </w:p>
    <w:p w:rsidR="00FD482D" w:rsidRPr="006A70A2" w:rsidRDefault="00FD482D" w:rsidP="006A70A2">
      <w:pPr>
        <w:pStyle w:val="contenido"/>
        <w:spacing w:before="0" w:beforeAutospacing="0" w:after="0" w:afterAutospacing="0"/>
        <w:ind w:left="1418"/>
        <w:rPr>
          <w:lang w:val="es-ES_tradnl"/>
        </w:rPr>
      </w:pPr>
    </w:p>
    <w:p w:rsidR="00FD482D" w:rsidRPr="006A70A2" w:rsidRDefault="00FD482D" w:rsidP="006A70A2">
      <w:pPr>
        <w:pStyle w:val="contenido"/>
        <w:spacing w:before="0" w:beforeAutospacing="0" w:after="0" w:afterAutospacing="0"/>
        <w:ind w:left="1418"/>
        <w:rPr>
          <w:lang w:val="es-ES_tradnl"/>
        </w:rPr>
      </w:pPr>
    </w:p>
    <w:p w:rsidR="00FD482D" w:rsidRPr="006A70A2" w:rsidRDefault="00FD482D" w:rsidP="006A70A2">
      <w:pPr>
        <w:pStyle w:val="contenido"/>
        <w:spacing w:before="0" w:beforeAutospacing="0" w:after="0" w:afterAutospacing="0"/>
        <w:ind w:left="1418"/>
        <w:rPr>
          <w:lang w:val="es-ES_tradnl"/>
        </w:rPr>
      </w:pPr>
    </w:p>
    <w:p w:rsidR="00FD482D" w:rsidRPr="006A70A2" w:rsidRDefault="00FD482D" w:rsidP="006A70A2">
      <w:pPr>
        <w:pStyle w:val="contenido"/>
        <w:spacing w:before="0" w:beforeAutospacing="0" w:after="0" w:afterAutospacing="0"/>
        <w:ind w:left="1418"/>
        <w:rPr>
          <w:lang w:val="es-ES_tradnl"/>
        </w:rPr>
      </w:pPr>
    </w:p>
    <w:p w:rsidR="00FD482D" w:rsidRPr="006A70A2" w:rsidRDefault="00FD482D" w:rsidP="006A70A2">
      <w:pPr>
        <w:pStyle w:val="contenido"/>
        <w:spacing w:before="0" w:beforeAutospacing="0" w:after="0" w:afterAutospacing="0"/>
        <w:ind w:left="1418"/>
        <w:rPr>
          <w:lang w:val="es-ES_tradnl"/>
        </w:rPr>
      </w:pPr>
    </w:p>
    <w:p w:rsidR="00FD482D" w:rsidRPr="006A70A2" w:rsidRDefault="00FD482D" w:rsidP="006A70A2">
      <w:pPr>
        <w:pStyle w:val="contenido"/>
        <w:spacing w:before="0" w:beforeAutospacing="0" w:after="0" w:afterAutospacing="0"/>
        <w:ind w:left="1418"/>
        <w:rPr>
          <w:lang w:val="es-ES_tradnl"/>
        </w:rPr>
      </w:pPr>
    </w:p>
    <w:p w:rsidR="00FD482D" w:rsidRDefault="00FD482D" w:rsidP="00443C3A">
      <w:pPr>
        <w:pStyle w:val="Titulo5TablasTesis"/>
      </w:pPr>
    </w:p>
    <w:p w:rsidR="00FD482D" w:rsidRDefault="00FD482D" w:rsidP="00443C3A">
      <w:pPr>
        <w:pStyle w:val="Titulo5TablasTesis"/>
      </w:pPr>
    </w:p>
    <w:p w:rsidR="00FD482D" w:rsidRDefault="00FD482D" w:rsidP="00443C3A">
      <w:pPr>
        <w:pStyle w:val="Titulo5TablasTesis"/>
      </w:pPr>
    </w:p>
    <w:p w:rsidR="00FD482D" w:rsidRDefault="00FD482D" w:rsidP="00443C3A">
      <w:pPr>
        <w:pStyle w:val="Titulo5TablasTesis"/>
      </w:pPr>
    </w:p>
    <w:p w:rsidR="00FD482D" w:rsidRDefault="00FD482D" w:rsidP="00443C3A">
      <w:pPr>
        <w:pStyle w:val="Titulo5TablasTesis"/>
      </w:pPr>
    </w:p>
    <w:p w:rsidR="00FD482D" w:rsidRDefault="00FD482D" w:rsidP="00443C3A">
      <w:pPr>
        <w:pStyle w:val="Titulo5TablasTesis"/>
      </w:pPr>
    </w:p>
    <w:p w:rsidR="00FD482D" w:rsidRDefault="00FD482D" w:rsidP="00443C3A">
      <w:pPr>
        <w:pStyle w:val="Titulo5TablasTesis"/>
      </w:pPr>
    </w:p>
    <w:p w:rsidR="00FD482D" w:rsidRDefault="00FD482D" w:rsidP="00443C3A">
      <w:pPr>
        <w:pStyle w:val="Titulo5TablasTesis"/>
        <w:sectPr w:rsidR="00FD482D" w:rsidSect="00E72715">
          <w:pgSz w:w="11906" w:h="16838" w:code="9"/>
          <w:pgMar w:top="2268" w:right="1361" w:bottom="2268" w:left="2268" w:header="1134" w:footer="709" w:gutter="0"/>
          <w:cols w:space="708"/>
          <w:docGrid w:linePitch="360"/>
        </w:sectPr>
      </w:pPr>
    </w:p>
    <w:p w:rsidR="00832BAC" w:rsidRDefault="00E66E61" w:rsidP="00E66E61">
      <w:pPr>
        <w:pStyle w:val="Titulo5TablasTesis"/>
        <w:jc w:val="left"/>
        <w:rPr>
          <w:rFonts w:cs="Arial"/>
          <w:i/>
        </w:rPr>
      </w:pPr>
      <w:bookmarkStart w:id="405" w:name="_Toc296905644"/>
      <w:r>
        <w:lastRenderedPageBreak/>
        <w:t xml:space="preserve">                                                                    </w:t>
      </w:r>
      <w:r w:rsidR="00AF3760">
        <w:t>Tabla 3.</w:t>
      </w:r>
      <w:r w:rsidR="00D80888">
        <w:t xml:space="preserve">34: </w:t>
      </w:r>
      <w:r w:rsidR="00AF3760">
        <w:rPr>
          <w:rFonts w:cs="Arial"/>
        </w:rPr>
        <w:t>Tablero de control</w:t>
      </w:r>
      <w:r w:rsidR="00D80888">
        <w:rPr>
          <w:rFonts w:cs="Arial"/>
        </w:rPr>
        <w:t xml:space="preserve"> </w:t>
      </w:r>
      <w:r w:rsidR="00AF3760" w:rsidRPr="00157BC4">
        <w:rPr>
          <w:rFonts w:cs="Arial"/>
          <w:i/>
        </w:rPr>
        <w:t>“</w:t>
      </w:r>
      <w:r w:rsidR="00AF3760">
        <w:rPr>
          <w:rFonts w:cs="Arial"/>
          <w:i/>
        </w:rPr>
        <w:t>Perspectiva procesos”</w:t>
      </w:r>
      <w:bookmarkEnd w:id="405"/>
    </w:p>
    <w:tbl>
      <w:tblPr>
        <w:tblW w:w="5112" w:type="pct"/>
        <w:tblInd w:w="-683" w:type="dxa"/>
        <w:tblCellMar>
          <w:left w:w="70" w:type="dxa"/>
          <w:right w:w="70" w:type="dxa"/>
        </w:tblCellMar>
        <w:tblLook w:val="04A0" w:firstRow="1" w:lastRow="0" w:firstColumn="1" w:lastColumn="0" w:noHBand="0" w:noVBand="1"/>
      </w:tblPr>
      <w:tblGrid>
        <w:gridCol w:w="1031"/>
        <w:gridCol w:w="1745"/>
        <w:gridCol w:w="913"/>
        <w:gridCol w:w="1200"/>
        <w:gridCol w:w="1162"/>
        <w:gridCol w:w="347"/>
        <w:gridCol w:w="498"/>
        <w:gridCol w:w="498"/>
        <w:gridCol w:w="498"/>
        <w:gridCol w:w="804"/>
        <w:gridCol w:w="787"/>
        <w:gridCol w:w="347"/>
        <w:gridCol w:w="347"/>
        <w:gridCol w:w="347"/>
        <w:gridCol w:w="347"/>
        <w:gridCol w:w="347"/>
        <w:gridCol w:w="347"/>
        <w:gridCol w:w="347"/>
        <w:gridCol w:w="347"/>
        <w:gridCol w:w="347"/>
        <w:gridCol w:w="347"/>
        <w:gridCol w:w="347"/>
        <w:gridCol w:w="348"/>
      </w:tblGrid>
      <w:tr w:rsidR="009C2609" w:rsidRPr="00FA721E" w:rsidTr="00E66E61">
        <w:trPr>
          <w:trHeight w:val="183"/>
        </w:trPr>
        <w:tc>
          <w:tcPr>
            <w:tcW w:w="378" w:type="pct"/>
            <w:tcBorders>
              <w:top w:val="nil"/>
              <w:left w:val="nil"/>
              <w:bottom w:val="nil"/>
              <w:right w:val="nil"/>
            </w:tcBorders>
            <w:shd w:val="clear" w:color="auto" w:fill="auto"/>
            <w:noWrap/>
            <w:vAlign w:val="bottom"/>
            <w:hideMark/>
          </w:tcPr>
          <w:p w:rsidR="00FA721E" w:rsidRPr="00FA721E" w:rsidRDefault="00FA721E" w:rsidP="00FA721E">
            <w:pPr>
              <w:spacing w:after="0" w:line="240" w:lineRule="auto"/>
              <w:jc w:val="center"/>
              <w:rPr>
                <w:rFonts w:eastAsia="Times New Roman" w:cs="Calibri"/>
                <w:sz w:val="16"/>
                <w:szCs w:val="20"/>
                <w:lang w:eastAsia="es-EC"/>
              </w:rPr>
            </w:pPr>
          </w:p>
        </w:tc>
        <w:tc>
          <w:tcPr>
            <w:tcW w:w="639" w:type="pct"/>
            <w:tcBorders>
              <w:top w:val="nil"/>
              <w:left w:val="nil"/>
              <w:bottom w:val="nil"/>
              <w:right w:val="nil"/>
            </w:tcBorders>
            <w:shd w:val="clear" w:color="auto" w:fill="auto"/>
            <w:noWrap/>
            <w:vAlign w:val="bottom"/>
            <w:hideMark/>
          </w:tcPr>
          <w:p w:rsidR="00FA721E" w:rsidRPr="00FA721E" w:rsidRDefault="00FA721E" w:rsidP="00FA721E">
            <w:pPr>
              <w:spacing w:after="0" w:line="240" w:lineRule="auto"/>
              <w:jc w:val="center"/>
              <w:rPr>
                <w:rFonts w:eastAsia="Times New Roman" w:cs="Calibri"/>
                <w:sz w:val="16"/>
                <w:szCs w:val="20"/>
                <w:lang w:eastAsia="es-EC"/>
              </w:rPr>
            </w:pPr>
          </w:p>
        </w:tc>
        <w:tc>
          <w:tcPr>
            <w:tcW w:w="334" w:type="pct"/>
            <w:tcBorders>
              <w:top w:val="nil"/>
              <w:left w:val="nil"/>
              <w:bottom w:val="nil"/>
              <w:right w:val="nil"/>
            </w:tcBorders>
            <w:shd w:val="clear" w:color="auto" w:fill="auto"/>
            <w:noWrap/>
            <w:vAlign w:val="bottom"/>
            <w:hideMark/>
          </w:tcPr>
          <w:p w:rsidR="00FA721E" w:rsidRPr="00FA721E" w:rsidRDefault="00FA721E" w:rsidP="00FA721E">
            <w:pPr>
              <w:spacing w:after="0" w:line="240" w:lineRule="auto"/>
              <w:jc w:val="center"/>
              <w:rPr>
                <w:rFonts w:eastAsia="Times New Roman" w:cs="Calibri"/>
                <w:sz w:val="16"/>
                <w:szCs w:val="20"/>
                <w:lang w:eastAsia="es-EC"/>
              </w:rPr>
            </w:pPr>
          </w:p>
        </w:tc>
        <w:tc>
          <w:tcPr>
            <w:tcW w:w="440" w:type="pct"/>
            <w:tcBorders>
              <w:top w:val="nil"/>
              <w:left w:val="nil"/>
              <w:bottom w:val="nil"/>
              <w:right w:val="nil"/>
            </w:tcBorders>
            <w:shd w:val="clear" w:color="auto" w:fill="auto"/>
            <w:noWrap/>
            <w:vAlign w:val="bottom"/>
            <w:hideMark/>
          </w:tcPr>
          <w:p w:rsidR="00FA721E" w:rsidRPr="00FA721E" w:rsidRDefault="00FA721E" w:rsidP="00FA721E">
            <w:pPr>
              <w:spacing w:after="0" w:line="240" w:lineRule="auto"/>
              <w:rPr>
                <w:rFonts w:eastAsia="Times New Roman" w:cs="Calibri"/>
                <w:b/>
                <w:bCs/>
                <w:sz w:val="16"/>
                <w:szCs w:val="20"/>
                <w:lang w:eastAsia="es-EC"/>
              </w:rPr>
            </w:pPr>
          </w:p>
        </w:tc>
        <w:tc>
          <w:tcPr>
            <w:tcW w:w="426" w:type="pct"/>
            <w:tcBorders>
              <w:top w:val="nil"/>
              <w:left w:val="nil"/>
              <w:bottom w:val="nil"/>
              <w:right w:val="nil"/>
            </w:tcBorders>
            <w:shd w:val="clear" w:color="auto" w:fill="auto"/>
            <w:noWrap/>
            <w:vAlign w:val="bottom"/>
            <w:hideMark/>
          </w:tcPr>
          <w:p w:rsidR="00FA721E" w:rsidRPr="00FA721E" w:rsidRDefault="00FA721E" w:rsidP="00FA721E">
            <w:pPr>
              <w:spacing w:after="0" w:line="240" w:lineRule="auto"/>
              <w:jc w:val="center"/>
              <w:rPr>
                <w:rFonts w:eastAsia="Times New Roman" w:cs="Calibri"/>
                <w:sz w:val="16"/>
                <w:szCs w:val="20"/>
                <w:lang w:eastAsia="es-EC"/>
              </w:rPr>
            </w:pPr>
          </w:p>
        </w:tc>
        <w:tc>
          <w:tcPr>
            <w:tcW w:w="127" w:type="pct"/>
            <w:tcBorders>
              <w:top w:val="nil"/>
              <w:left w:val="nil"/>
              <w:bottom w:val="nil"/>
              <w:right w:val="nil"/>
            </w:tcBorders>
            <w:shd w:val="clear" w:color="auto" w:fill="auto"/>
            <w:noWrap/>
            <w:vAlign w:val="bottom"/>
            <w:hideMark/>
          </w:tcPr>
          <w:p w:rsidR="00FA721E" w:rsidRPr="00FA721E" w:rsidRDefault="00FA721E" w:rsidP="00FA721E">
            <w:pPr>
              <w:spacing w:after="0" w:line="240" w:lineRule="auto"/>
              <w:rPr>
                <w:rFonts w:eastAsia="Times New Roman" w:cs="Calibri"/>
                <w:sz w:val="16"/>
                <w:szCs w:val="20"/>
                <w:lang w:eastAsia="es-EC"/>
              </w:rPr>
            </w:pPr>
          </w:p>
        </w:tc>
        <w:tc>
          <w:tcPr>
            <w:tcW w:w="182" w:type="pct"/>
            <w:tcBorders>
              <w:top w:val="nil"/>
              <w:left w:val="nil"/>
              <w:bottom w:val="nil"/>
              <w:right w:val="nil"/>
            </w:tcBorders>
            <w:shd w:val="clear" w:color="auto" w:fill="auto"/>
            <w:noWrap/>
            <w:vAlign w:val="bottom"/>
            <w:hideMark/>
          </w:tcPr>
          <w:p w:rsidR="00FA721E" w:rsidRPr="00FA721E" w:rsidRDefault="00FA721E" w:rsidP="00FA721E">
            <w:pPr>
              <w:spacing w:after="0" w:line="240" w:lineRule="auto"/>
              <w:rPr>
                <w:rFonts w:eastAsia="Times New Roman" w:cs="Calibri"/>
                <w:sz w:val="16"/>
                <w:szCs w:val="20"/>
                <w:lang w:eastAsia="es-EC"/>
              </w:rPr>
            </w:pPr>
          </w:p>
        </w:tc>
        <w:tc>
          <w:tcPr>
            <w:tcW w:w="182" w:type="pct"/>
            <w:tcBorders>
              <w:top w:val="nil"/>
              <w:left w:val="nil"/>
              <w:bottom w:val="nil"/>
              <w:right w:val="nil"/>
            </w:tcBorders>
            <w:shd w:val="clear" w:color="auto" w:fill="auto"/>
            <w:noWrap/>
            <w:vAlign w:val="bottom"/>
            <w:hideMark/>
          </w:tcPr>
          <w:p w:rsidR="00FA721E" w:rsidRPr="00FA721E" w:rsidRDefault="00FA721E" w:rsidP="00FA721E">
            <w:pPr>
              <w:spacing w:after="0" w:line="240" w:lineRule="auto"/>
              <w:rPr>
                <w:rFonts w:eastAsia="Times New Roman" w:cs="Calibri"/>
                <w:sz w:val="16"/>
                <w:szCs w:val="20"/>
                <w:lang w:eastAsia="es-EC"/>
              </w:rPr>
            </w:pPr>
          </w:p>
        </w:tc>
        <w:tc>
          <w:tcPr>
            <w:tcW w:w="182" w:type="pct"/>
            <w:tcBorders>
              <w:top w:val="nil"/>
              <w:left w:val="nil"/>
              <w:bottom w:val="nil"/>
              <w:right w:val="nil"/>
            </w:tcBorders>
            <w:shd w:val="clear" w:color="auto" w:fill="auto"/>
            <w:noWrap/>
            <w:vAlign w:val="bottom"/>
            <w:hideMark/>
          </w:tcPr>
          <w:p w:rsidR="00FA721E" w:rsidRPr="00FA721E" w:rsidRDefault="00FA721E" w:rsidP="00FA721E">
            <w:pPr>
              <w:spacing w:after="0" w:line="240" w:lineRule="auto"/>
              <w:rPr>
                <w:rFonts w:eastAsia="Times New Roman" w:cs="Calibri"/>
                <w:sz w:val="16"/>
                <w:szCs w:val="20"/>
                <w:lang w:eastAsia="es-EC"/>
              </w:rPr>
            </w:pPr>
          </w:p>
        </w:tc>
        <w:tc>
          <w:tcPr>
            <w:tcW w:w="295" w:type="pct"/>
            <w:tcBorders>
              <w:top w:val="nil"/>
              <w:left w:val="nil"/>
              <w:bottom w:val="nil"/>
              <w:right w:val="nil"/>
            </w:tcBorders>
            <w:shd w:val="clear" w:color="auto" w:fill="auto"/>
            <w:noWrap/>
            <w:vAlign w:val="bottom"/>
            <w:hideMark/>
          </w:tcPr>
          <w:p w:rsidR="00FA721E" w:rsidRPr="00FA721E" w:rsidRDefault="00FA721E" w:rsidP="00FA721E">
            <w:pPr>
              <w:spacing w:after="0" w:line="240" w:lineRule="auto"/>
              <w:rPr>
                <w:rFonts w:eastAsia="Times New Roman" w:cs="Calibri"/>
                <w:b/>
                <w:bCs/>
                <w:sz w:val="16"/>
                <w:szCs w:val="20"/>
                <w:lang w:eastAsia="es-EC"/>
              </w:rPr>
            </w:pPr>
          </w:p>
        </w:tc>
        <w:tc>
          <w:tcPr>
            <w:tcW w:w="288" w:type="pct"/>
            <w:tcBorders>
              <w:top w:val="nil"/>
              <w:left w:val="nil"/>
              <w:bottom w:val="nil"/>
              <w:right w:val="nil"/>
            </w:tcBorders>
            <w:shd w:val="clear" w:color="auto" w:fill="auto"/>
            <w:noWrap/>
            <w:vAlign w:val="bottom"/>
            <w:hideMark/>
          </w:tcPr>
          <w:p w:rsidR="00FA721E" w:rsidRPr="00FA721E" w:rsidRDefault="00FA721E" w:rsidP="00FA721E">
            <w:pPr>
              <w:spacing w:after="0" w:line="240" w:lineRule="auto"/>
              <w:jc w:val="center"/>
              <w:rPr>
                <w:rFonts w:eastAsia="Times New Roman" w:cs="Calibri"/>
                <w:sz w:val="16"/>
                <w:szCs w:val="20"/>
                <w:lang w:eastAsia="es-EC"/>
              </w:rPr>
            </w:pPr>
          </w:p>
        </w:tc>
        <w:tc>
          <w:tcPr>
            <w:tcW w:w="1526" w:type="pct"/>
            <w:gridSpan w:val="12"/>
            <w:tcBorders>
              <w:top w:val="double" w:sz="6" w:space="0" w:color="auto"/>
              <w:left w:val="double" w:sz="6" w:space="0" w:color="auto"/>
              <w:bottom w:val="double" w:sz="6" w:space="0" w:color="auto"/>
              <w:right w:val="double" w:sz="6" w:space="0" w:color="000000"/>
            </w:tcBorders>
            <w:shd w:val="clear" w:color="000000" w:fill="BFBFBF"/>
            <w:noWrap/>
            <w:vAlign w:val="bottom"/>
            <w:hideMark/>
          </w:tcPr>
          <w:p w:rsidR="00FA721E" w:rsidRPr="00FA721E" w:rsidRDefault="00FA721E" w:rsidP="00FA721E">
            <w:pPr>
              <w:spacing w:after="0" w:line="240" w:lineRule="auto"/>
              <w:jc w:val="center"/>
              <w:rPr>
                <w:rFonts w:eastAsia="Times New Roman" w:cs="Calibri"/>
                <w:b/>
                <w:bCs/>
                <w:sz w:val="16"/>
                <w:szCs w:val="20"/>
                <w:lang w:eastAsia="es-EC"/>
              </w:rPr>
            </w:pPr>
            <w:r w:rsidRPr="00FA721E">
              <w:rPr>
                <w:rFonts w:eastAsia="Times New Roman" w:cs="Calibri"/>
                <w:b/>
                <w:bCs/>
                <w:sz w:val="16"/>
                <w:szCs w:val="20"/>
                <w:lang w:eastAsia="es-EC"/>
              </w:rPr>
              <w:t>2010</w:t>
            </w:r>
          </w:p>
        </w:tc>
      </w:tr>
      <w:tr w:rsidR="009C2609" w:rsidRPr="00370DB7" w:rsidTr="00E66E61">
        <w:trPr>
          <w:trHeight w:val="621"/>
        </w:trPr>
        <w:tc>
          <w:tcPr>
            <w:tcW w:w="378" w:type="pct"/>
            <w:vMerge w:val="restart"/>
            <w:tcBorders>
              <w:top w:val="double" w:sz="6" w:space="0" w:color="auto"/>
              <w:left w:val="double" w:sz="6" w:space="0" w:color="auto"/>
              <w:bottom w:val="double" w:sz="6" w:space="0" w:color="000000"/>
              <w:right w:val="double" w:sz="6" w:space="0" w:color="auto"/>
            </w:tcBorders>
            <w:shd w:val="clear" w:color="000000" w:fill="404040"/>
            <w:noWrap/>
            <w:vAlign w:val="center"/>
            <w:hideMark/>
          </w:tcPr>
          <w:p w:rsidR="00FA721E" w:rsidRPr="00FA721E" w:rsidRDefault="00FA721E" w:rsidP="00FA721E">
            <w:pPr>
              <w:spacing w:after="0" w:line="240" w:lineRule="auto"/>
              <w:jc w:val="center"/>
              <w:rPr>
                <w:rFonts w:eastAsia="Times New Roman" w:cs="Calibri"/>
                <w:b/>
                <w:bCs/>
                <w:color w:val="FFFFFF"/>
                <w:sz w:val="16"/>
                <w:szCs w:val="20"/>
                <w:lang w:eastAsia="es-EC"/>
              </w:rPr>
            </w:pPr>
            <w:r w:rsidRPr="00FA721E">
              <w:rPr>
                <w:rFonts w:eastAsia="Times New Roman" w:cs="Calibri"/>
                <w:b/>
                <w:bCs/>
                <w:color w:val="FFFFFF"/>
                <w:sz w:val="16"/>
                <w:szCs w:val="20"/>
                <w:lang w:eastAsia="es-EC"/>
              </w:rPr>
              <w:t>PERSPECTIVA</w:t>
            </w:r>
          </w:p>
        </w:tc>
        <w:tc>
          <w:tcPr>
            <w:tcW w:w="639" w:type="pct"/>
            <w:vMerge w:val="restart"/>
            <w:tcBorders>
              <w:top w:val="double" w:sz="6" w:space="0" w:color="auto"/>
              <w:left w:val="double" w:sz="6" w:space="0" w:color="auto"/>
              <w:bottom w:val="double" w:sz="6" w:space="0" w:color="000000"/>
              <w:right w:val="double" w:sz="6" w:space="0" w:color="auto"/>
            </w:tcBorders>
            <w:shd w:val="clear" w:color="000000" w:fill="404040"/>
            <w:noWrap/>
            <w:vAlign w:val="center"/>
            <w:hideMark/>
          </w:tcPr>
          <w:p w:rsidR="00FA721E" w:rsidRPr="00FA721E" w:rsidRDefault="00FA721E" w:rsidP="00FA721E">
            <w:pPr>
              <w:spacing w:after="0" w:line="240" w:lineRule="auto"/>
              <w:jc w:val="center"/>
              <w:rPr>
                <w:rFonts w:eastAsia="Times New Roman" w:cs="Calibri"/>
                <w:b/>
                <w:bCs/>
                <w:color w:val="FFFFFF"/>
                <w:sz w:val="16"/>
                <w:szCs w:val="20"/>
                <w:lang w:eastAsia="es-EC"/>
              </w:rPr>
            </w:pPr>
            <w:r w:rsidRPr="00FA721E">
              <w:rPr>
                <w:rFonts w:eastAsia="Times New Roman" w:cs="Calibri"/>
                <w:b/>
                <w:bCs/>
                <w:color w:val="FFFFFF"/>
                <w:sz w:val="16"/>
                <w:szCs w:val="20"/>
                <w:lang w:eastAsia="es-EC"/>
              </w:rPr>
              <w:t>OBJETIVO ESTRATEGICO</w:t>
            </w:r>
          </w:p>
        </w:tc>
        <w:tc>
          <w:tcPr>
            <w:tcW w:w="334" w:type="pct"/>
            <w:vMerge w:val="restart"/>
            <w:tcBorders>
              <w:top w:val="double" w:sz="6" w:space="0" w:color="auto"/>
              <w:left w:val="double" w:sz="6" w:space="0" w:color="auto"/>
              <w:bottom w:val="double" w:sz="6" w:space="0" w:color="000000"/>
              <w:right w:val="double" w:sz="6" w:space="0" w:color="auto"/>
            </w:tcBorders>
            <w:shd w:val="clear" w:color="000000" w:fill="404040"/>
            <w:vAlign w:val="center"/>
            <w:hideMark/>
          </w:tcPr>
          <w:p w:rsidR="00FA721E" w:rsidRPr="00FA721E" w:rsidRDefault="00FA721E" w:rsidP="00FA721E">
            <w:pPr>
              <w:spacing w:after="0" w:line="240" w:lineRule="auto"/>
              <w:jc w:val="center"/>
              <w:rPr>
                <w:rFonts w:eastAsia="Times New Roman" w:cs="Calibri"/>
                <w:b/>
                <w:bCs/>
                <w:color w:val="FFFFFF"/>
                <w:sz w:val="16"/>
                <w:szCs w:val="20"/>
                <w:lang w:eastAsia="es-EC"/>
              </w:rPr>
            </w:pPr>
            <w:r w:rsidRPr="00FA721E">
              <w:rPr>
                <w:rFonts w:eastAsia="Times New Roman" w:cs="Calibri"/>
                <w:b/>
                <w:bCs/>
                <w:color w:val="FFFFFF"/>
                <w:sz w:val="16"/>
                <w:szCs w:val="20"/>
                <w:lang w:eastAsia="es-EC"/>
              </w:rPr>
              <w:t>TIPO DE INDICADOR</w:t>
            </w:r>
          </w:p>
        </w:tc>
        <w:tc>
          <w:tcPr>
            <w:tcW w:w="440" w:type="pct"/>
            <w:vMerge w:val="restart"/>
            <w:tcBorders>
              <w:top w:val="double" w:sz="6" w:space="0" w:color="auto"/>
              <w:left w:val="double" w:sz="6" w:space="0" w:color="auto"/>
              <w:bottom w:val="double" w:sz="6" w:space="0" w:color="000000"/>
              <w:right w:val="double" w:sz="6" w:space="0" w:color="auto"/>
            </w:tcBorders>
            <w:shd w:val="clear" w:color="000000" w:fill="404040"/>
            <w:noWrap/>
            <w:vAlign w:val="center"/>
            <w:hideMark/>
          </w:tcPr>
          <w:p w:rsidR="00FA721E" w:rsidRPr="00FA721E" w:rsidRDefault="00FA721E" w:rsidP="00FA721E">
            <w:pPr>
              <w:spacing w:after="0" w:line="240" w:lineRule="auto"/>
              <w:jc w:val="center"/>
              <w:rPr>
                <w:rFonts w:eastAsia="Times New Roman" w:cs="Calibri"/>
                <w:b/>
                <w:bCs/>
                <w:color w:val="FFFFFF"/>
                <w:sz w:val="16"/>
                <w:szCs w:val="20"/>
                <w:lang w:eastAsia="es-EC"/>
              </w:rPr>
            </w:pPr>
            <w:r w:rsidRPr="00FA721E">
              <w:rPr>
                <w:rFonts w:eastAsia="Times New Roman" w:cs="Calibri"/>
                <w:b/>
                <w:bCs/>
                <w:color w:val="FFFFFF"/>
                <w:sz w:val="16"/>
                <w:szCs w:val="20"/>
                <w:lang w:eastAsia="es-EC"/>
              </w:rPr>
              <w:t xml:space="preserve">INDICADORES  </w:t>
            </w:r>
          </w:p>
        </w:tc>
        <w:tc>
          <w:tcPr>
            <w:tcW w:w="426" w:type="pct"/>
            <w:vMerge w:val="restart"/>
            <w:tcBorders>
              <w:top w:val="double" w:sz="6" w:space="0" w:color="auto"/>
              <w:left w:val="double" w:sz="6" w:space="0" w:color="auto"/>
              <w:bottom w:val="double" w:sz="6" w:space="0" w:color="000000"/>
              <w:right w:val="double" w:sz="6" w:space="0" w:color="auto"/>
            </w:tcBorders>
            <w:shd w:val="clear" w:color="000000" w:fill="404040"/>
            <w:noWrap/>
            <w:vAlign w:val="center"/>
            <w:hideMark/>
          </w:tcPr>
          <w:p w:rsidR="00FA721E" w:rsidRPr="00FA721E" w:rsidRDefault="00FA721E" w:rsidP="00FA721E">
            <w:pPr>
              <w:spacing w:after="0" w:line="240" w:lineRule="auto"/>
              <w:jc w:val="center"/>
              <w:rPr>
                <w:rFonts w:eastAsia="Times New Roman" w:cs="Calibri"/>
                <w:b/>
                <w:bCs/>
                <w:color w:val="FFFFFF"/>
                <w:sz w:val="16"/>
                <w:szCs w:val="20"/>
                <w:lang w:eastAsia="es-EC"/>
              </w:rPr>
            </w:pPr>
            <w:r w:rsidRPr="00FA721E">
              <w:rPr>
                <w:rFonts w:eastAsia="Times New Roman" w:cs="Calibri"/>
                <w:b/>
                <w:bCs/>
                <w:color w:val="FFFFFF"/>
                <w:sz w:val="16"/>
                <w:szCs w:val="20"/>
                <w:lang w:eastAsia="es-EC"/>
              </w:rPr>
              <w:t>MÉTRICA</w:t>
            </w:r>
          </w:p>
        </w:tc>
        <w:tc>
          <w:tcPr>
            <w:tcW w:w="127" w:type="pct"/>
            <w:vMerge w:val="restart"/>
            <w:tcBorders>
              <w:top w:val="double" w:sz="6" w:space="0" w:color="auto"/>
              <w:left w:val="double" w:sz="6" w:space="0" w:color="auto"/>
              <w:bottom w:val="double" w:sz="6" w:space="0" w:color="000000"/>
              <w:right w:val="double" w:sz="6" w:space="0" w:color="auto"/>
            </w:tcBorders>
            <w:shd w:val="clear" w:color="000000" w:fill="404040"/>
            <w:noWrap/>
            <w:textDirection w:val="btLr"/>
            <w:vAlign w:val="center"/>
            <w:hideMark/>
          </w:tcPr>
          <w:p w:rsidR="00FA721E" w:rsidRPr="00FA721E" w:rsidRDefault="00FA721E" w:rsidP="00FA721E">
            <w:pPr>
              <w:spacing w:after="0" w:line="240" w:lineRule="auto"/>
              <w:jc w:val="center"/>
              <w:rPr>
                <w:rFonts w:eastAsia="Times New Roman" w:cs="Calibri"/>
                <w:b/>
                <w:bCs/>
                <w:color w:val="FFFFFF"/>
                <w:sz w:val="16"/>
                <w:szCs w:val="20"/>
                <w:lang w:eastAsia="es-EC"/>
              </w:rPr>
            </w:pPr>
            <w:r w:rsidRPr="00FA721E">
              <w:rPr>
                <w:rFonts w:eastAsia="Times New Roman" w:cs="Calibri"/>
                <w:b/>
                <w:bCs/>
                <w:color w:val="FFFFFF"/>
                <w:sz w:val="16"/>
                <w:szCs w:val="20"/>
                <w:lang w:eastAsia="es-EC"/>
              </w:rPr>
              <w:t>Unidad</w:t>
            </w:r>
          </w:p>
        </w:tc>
        <w:tc>
          <w:tcPr>
            <w:tcW w:w="182" w:type="pct"/>
            <w:vMerge w:val="restart"/>
            <w:tcBorders>
              <w:top w:val="double" w:sz="6" w:space="0" w:color="auto"/>
              <w:left w:val="double" w:sz="6" w:space="0" w:color="auto"/>
              <w:bottom w:val="double" w:sz="6" w:space="0" w:color="000000"/>
              <w:right w:val="double" w:sz="6" w:space="0" w:color="auto"/>
            </w:tcBorders>
            <w:shd w:val="clear" w:color="000000" w:fill="0F253F"/>
            <w:noWrap/>
            <w:vAlign w:val="center"/>
            <w:hideMark/>
          </w:tcPr>
          <w:p w:rsidR="00FA721E" w:rsidRPr="00FA721E" w:rsidRDefault="00FA721E" w:rsidP="00FA721E">
            <w:pPr>
              <w:spacing w:after="0" w:line="240" w:lineRule="auto"/>
              <w:jc w:val="center"/>
              <w:rPr>
                <w:rFonts w:eastAsia="Times New Roman" w:cs="Calibri"/>
                <w:b/>
                <w:bCs/>
                <w:color w:val="FFFFFF"/>
                <w:sz w:val="16"/>
                <w:szCs w:val="20"/>
                <w:lang w:eastAsia="es-EC"/>
              </w:rPr>
            </w:pPr>
            <w:r w:rsidRPr="00FA721E">
              <w:rPr>
                <w:rFonts w:eastAsia="Times New Roman" w:cs="Calibri"/>
                <w:b/>
                <w:bCs/>
                <w:color w:val="FFFFFF"/>
                <w:sz w:val="16"/>
                <w:szCs w:val="20"/>
                <w:lang w:eastAsia="es-EC"/>
              </w:rPr>
              <w:t>Meta</w:t>
            </w:r>
          </w:p>
        </w:tc>
        <w:tc>
          <w:tcPr>
            <w:tcW w:w="182" w:type="pct"/>
            <w:vMerge w:val="restart"/>
            <w:tcBorders>
              <w:top w:val="double" w:sz="6" w:space="0" w:color="auto"/>
              <w:left w:val="double" w:sz="6" w:space="0" w:color="auto"/>
              <w:bottom w:val="double" w:sz="6" w:space="0" w:color="000000"/>
              <w:right w:val="double" w:sz="6" w:space="0" w:color="auto"/>
            </w:tcBorders>
            <w:shd w:val="clear" w:color="000000" w:fill="0F253F"/>
            <w:noWrap/>
            <w:vAlign w:val="center"/>
            <w:hideMark/>
          </w:tcPr>
          <w:p w:rsidR="00FA721E" w:rsidRPr="00FA721E" w:rsidRDefault="00FA721E" w:rsidP="00FA721E">
            <w:pPr>
              <w:spacing w:after="0" w:line="240" w:lineRule="auto"/>
              <w:jc w:val="center"/>
              <w:rPr>
                <w:rFonts w:eastAsia="Times New Roman" w:cs="Calibri"/>
                <w:b/>
                <w:bCs/>
                <w:color w:val="FFFFFF"/>
                <w:sz w:val="16"/>
                <w:szCs w:val="20"/>
                <w:lang w:eastAsia="es-EC"/>
              </w:rPr>
            </w:pPr>
            <w:r w:rsidRPr="00FA721E">
              <w:rPr>
                <w:rFonts w:eastAsia="Times New Roman" w:cs="Calibri"/>
                <w:b/>
                <w:bCs/>
                <w:color w:val="FFFFFF"/>
                <w:sz w:val="16"/>
                <w:szCs w:val="20"/>
                <w:lang w:eastAsia="es-EC"/>
              </w:rPr>
              <w:t>Min</w:t>
            </w:r>
          </w:p>
        </w:tc>
        <w:tc>
          <w:tcPr>
            <w:tcW w:w="182" w:type="pct"/>
            <w:vMerge w:val="restart"/>
            <w:tcBorders>
              <w:top w:val="double" w:sz="6" w:space="0" w:color="auto"/>
              <w:left w:val="double" w:sz="6" w:space="0" w:color="auto"/>
              <w:bottom w:val="double" w:sz="6" w:space="0" w:color="000000"/>
              <w:right w:val="double" w:sz="6" w:space="0" w:color="auto"/>
            </w:tcBorders>
            <w:shd w:val="clear" w:color="000000" w:fill="0F253F"/>
            <w:vAlign w:val="center"/>
            <w:hideMark/>
          </w:tcPr>
          <w:p w:rsidR="00FA721E" w:rsidRPr="00FA721E" w:rsidRDefault="00FA721E" w:rsidP="00FA721E">
            <w:pPr>
              <w:spacing w:after="0" w:line="240" w:lineRule="auto"/>
              <w:jc w:val="center"/>
              <w:rPr>
                <w:rFonts w:eastAsia="Times New Roman" w:cs="Calibri"/>
                <w:b/>
                <w:bCs/>
                <w:color w:val="FFFFFF"/>
                <w:sz w:val="16"/>
                <w:szCs w:val="20"/>
                <w:lang w:eastAsia="es-EC"/>
              </w:rPr>
            </w:pPr>
            <w:r w:rsidRPr="00FA721E">
              <w:rPr>
                <w:rFonts w:eastAsia="Times New Roman" w:cs="Calibri"/>
                <w:b/>
                <w:bCs/>
                <w:color w:val="FFFFFF"/>
                <w:sz w:val="16"/>
                <w:szCs w:val="20"/>
                <w:lang w:eastAsia="es-EC"/>
              </w:rPr>
              <w:t>Max</w:t>
            </w:r>
          </w:p>
        </w:tc>
        <w:tc>
          <w:tcPr>
            <w:tcW w:w="295" w:type="pct"/>
            <w:vMerge w:val="restart"/>
            <w:tcBorders>
              <w:top w:val="double" w:sz="6" w:space="0" w:color="auto"/>
              <w:left w:val="double" w:sz="6" w:space="0" w:color="auto"/>
              <w:bottom w:val="double" w:sz="6" w:space="0" w:color="000000"/>
              <w:right w:val="double" w:sz="6" w:space="0" w:color="auto"/>
            </w:tcBorders>
            <w:shd w:val="clear" w:color="000000" w:fill="8DB4E3"/>
            <w:noWrap/>
            <w:textDirection w:val="btLr"/>
            <w:vAlign w:val="center"/>
            <w:hideMark/>
          </w:tcPr>
          <w:p w:rsidR="00FA721E" w:rsidRPr="00FA721E" w:rsidRDefault="00FA721E" w:rsidP="00FA721E">
            <w:pPr>
              <w:spacing w:after="0" w:line="240" w:lineRule="auto"/>
              <w:jc w:val="center"/>
              <w:rPr>
                <w:rFonts w:eastAsia="Times New Roman" w:cs="Calibri"/>
                <w:b/>
                <w:bCs/>
                <w:sz w:val="16"/>
                <w:szCs w:val="20"/>
                <w:lang w:eastAsia="es-EC"/>
              </w:rPr>
            </w:pPr>
            <w:r w:rsidRPr="00FA721E">
              <w:rPr>
                <w:rFonts w:eastAsia="Times New Roman" w:cs="Calibri"/>
                <w:b/>
                <w:bCs/>
                <w:sz w:val="16"/>
                <w:szCs w:val="20"/>
                <w:lang w:eastAsia="es-EC"/>
              </w:rPr>
              <w:t>PERIOCIDAD</w:t>
            </w:r>
          </w:p>
        </w:tc>
        <w:tc>
          <w:tcPr>
            <w:tcW w:w="288" w:type="pct"/>
            <w:vMerge w:val="restart"/>
            <w:tcBorders>
              <w:top w:val="double" w:sz="6" w:space="0" w:color="auto"/>
              <w:left w:val="double" w:sz="6" w:space="0" w:color="auto"/>
              <w:bottom w:val="double" w:sz="6" w:space="0" w:color="000000"/>
              <w:right w:val="double" w:sz="6" w:space="0" w:color="auto"/>
            </w:tcBorders>
            <w:shd w:val="clear" w:color="000000" w:fill="8DB4E3"/>
            <w:vAlign w:val="center"/>
            <w:hideMark/>
          </w:tcPr>
          <w:p w:rsidR="00FA721E" w:rsidRPr="00FA721E" w:rsidRDefault="00FA721E" w:rsidP="00FA721E">
            <w:pPr>
              <w:spacing w:after="0" w:line="240" w:lineRule="auto"/>
              <w:jc w:val="center"/>
              <w:rPr>
                <w:rFonts w:eastAsia="Times New Roman" w:cs="Calibri"/>
                <w:b/>
                <w:bCs/>
                <w:sz w:val="16"/>
                <w:szCs w:val="20"/>
                <w:lang w:eastAsia="es-EC"/>
              </w:rPr>
            </w:pPr>
            <w:r w:rsidRPr="00FA721E">
              <w:rPr>
                <w:rFonts w:eastAsia="Times New Roman" w:cs="Calibri"/>
                <w:b/>
                <w:bCs/>
                <w:sz w:val="16"/>
                <w:szCs w:val="20"/>
                <w:lang w:eastAsia="es-EC"/>
              </w:rPr>
              <w:t xml:space="preserve">FECHA VIGENCIA </w:t>
            </w:r>
          </w:p>
        </w:tc>
        <w:tc>
          <w:tcPr>
            <w:tcW w:w="127" w:type="pct"/>
            <w:tcBorders>
              <w:top w:val="nil"/>
              <w:left w:val="nil"/>
              <w:bottom w:val="double" w:sz="6" w:space="0" w:color="auto"/>
              <w:right w:val="double" w:sz="6" w:space="0" w:color="auto"/>
            </w:tcBorders>
            <w:shd w:val="clear" w:color="000000" w:fill="BFBFBF"/>
            <w:noWrap/>
            <w:textDirection w:val="btLr"/>
            <w:vAlign w:val="center"/>
            <w:hideMark/>
          </w:tcPr>
          <w:p w:rsidR="00FA721E" w:rsidRPr="00FA721E" w:rsidRDefault="00FA721E" w:rsidP="00FA721E">
            <w:pPr>
              <w:spacing w:after="0" w:line="240" w:lineRule="auto"/>
              <w:jc w:val="center"/>
              <w:rPr>
                <w:rFonts w:eastAsia="Times New Roman" w:cs="Calibri"/>
                <w:b/>
                <w:bCs/>
                <w:sz w:val="16"/>
                <w:szCs w:val="20"/>
                <w:lang w:eastAsia="es-EC"/>
              </w:rPr>
            </w:pPr>
            <w:r w:rsidRPr="00FA721E">
              <w:rPr>
                <w:rFonts w:eastAsia="Times New Roman" w:cs="Calibri"/>
                <w:b/>
                <w:bCs/>
                <w:sz w:val="16"/>
                <w:szCs w:val="20"/>
                <w:lang w:eastAsia="es-EC"/>
              </w:rPr>
              <w:t>ENE</w:t>
            </w:r>
          </w:p>
        </w:tc>
        <w:tc>
          <w:tcPr>
            <w:tcW w:w="127" w:type="pct"/>
            <w:tcBorders>
              <w:top w:val="nil"/>
              <w:left w:val="nil"/>
              <w:bottom w:val="double" w:sz="6" w:space="0" w:color="auto"/>
              <w:right w:val="double" w:sz="6" w:space="0" w:color="auto"/>
            </w:tcBorders>
            <w:shd w:val="clear" w:color="000000" w:fill="BFBFBF"/>
            <w:noWrap/>
            <w:textDirection w:val="btLr"/>
            <w:vAlign w:val="center"/>
            <w:hideMark/>
          </w:tcPr>
          <w:p w:rsidR="00FA721E" w:rsidRPr="00FA721E" w:rsidRDefault="00FA721E" w:rsidP="00FA721E">
            <w:pPr>
              <w:spacing w:after="0" w:line="240" w:lineRule="auto"/>
              <w:jc w:val="center"/>
              <w:rPr>
                <w:rFonts w:eastAsia="Times New Roman" w:cs="Calibri"/>
                <w:b/>
                <w:bCs/>
                <w:sz w:val="16"/>
                <w:szCs w:val="20"/>
                <w:lang w:eastAsia="es-EC"/>
              </w:rPr>
            </w:pPr>
            <w:r w:rsidRPr="00FA721E">
              <w:rPr>
                <w:rFonts w:eastAsia="Times New Roman" w:cs="Calibri"/>
                <w:b/>
                <w:bCs/>
                <w:sz w:val="16"/>
                <w:szCs w:val="20"/>
                <w:lang w:eastAsia="es-EC"/>
              </w:rPr>
              <w:t>FEB</w:t>
            </w:r>
          </w:p>
        </w:tc>
        <w:tc>
          <w:tcPr>
            <w:tcW w:w="127" w:type="pct"/>
            <w:tcBorders>
              <w:top w:val="nil"/>
              <w:left w:val="nil"/>
              <w:bottom w:val="double" w:sz="6" w:space="0" w:color="auto"/>
              <w:right w:val="double" w:sz="6" w:space="0" w:color="auto"/>
            </w:tcBorders>
            <w:shd w:val="clear" w:color="000000" w:fill="BFBFBF"/>
            <w:noWrap/>
            <w:textDirection w:val="btLr"/>
            <w:vAlign w:val="center"/>
            <w:hideMark/>
          </w:tcPr>
          <w:p w:rsidR="00FA721E" w:rsidRPr="00FA721E" w:rsidRDefault="00FA721E" w:rsidP="00FA721E">
            <w:pPr>
              <w:spacing w:after="0" w:line="240" w:lineRule="auto"/>
              <w:jc w:val="center"/>
              <w:rPr>
                <w:rFonts w:eastAsia="Times New Roman" w:cs="Calibri"/>
                <w:b/>
                <w:bCs/>
                <w:sz w:val="16"/>
                <w:szCs w:val="20"/>
                <w:lang w:eastAsia="es-EC"/>
              </w:rPr>
            </w:pPr>
            <w:r w:rsidRPr="00FA721E">
              <w:rPr>
                <w:rFonts w:eastAsia="Times New Roman" w:cs="Calibri"/>
                <w:b/>
                <w:bCs/>
                <w:sz w:val="16"/>
                <w:szCs w:val="20"/>
                <w:lang w:eastAsia="es-EC"/>
              </w:rPr>
              <w:t>MAR</w:t>
            </w:r>
          </w:p>
        </w:tc>
        <w:tc>
          <w:tcPr>
            <w:tcW w:w="127" w:type="pct"/>
            <w:tcBorders>
              <w:top w:val="nil"/>
              <w:left w:val="nil"/>
              <w:bottom w:val="double" w:sz="6" w:space="0" w:color="auto"/>
              <w:right w:val="double" w:sz="6" w:space="0" w:color="auto"/>
            </w:tcBorders>
            <w:shd w:val="clear" w:color="000000" w:fill="BFBFBF"/>
            <w:noWrap/>
            <w:textDirection w:val="btLr"/>
            <w:vAlign w:val="center"/>
            <w:hideMark/>
          </w:tcPr>
          <w:p w:rsidR="00FA721E" w:rsidRPr="00FA721E" w:rsidRDefault="00FA721E" w:rsidP="00FA721E">
            <w:pPr>
              <w:spacing w:after="0" w:line="240" w:lineRule="auto"/>
              <w:jc w:val="center"/>
              <w:rPr>
                <w:rFonts w:eastAsia="Times New Roman" w:cs="Calibri"/>
                <w:b/>
                <w:bCs/>
                <w:sz w:val="16"/>
                <w:szCs w:val="20"/>
                <w:lang w:eastAsia="es-EC"/>
              </w:rPr>
            </w:pPr>
            <w:r w:rsidRPr="00FA721E">
              <w:rPr>
                <w:rFonts w:eastAsia="Times New Roman" w:cs="Calibri"/>
                <w:b/>
                <w:bCs/>
                <w:sz w:val="16"/>
                <w:szCs w:val="20"/>
                <w:lang w:eastAsia="es-EC"/>
              </w:rPr>
              <w:t>ABR</w:t>
            </w:r>
          </w:p>
        </w:tc>
        <w:tc>
          <w:tcPr>
            <w:tcW w:w="127" w:type="pct"/>
            <w:tcBorders>
              <w:top w:val="nil"/>
              <w:left w:val="nil"/>
              <w:bottom w:val="double" w:sz="6" w:space="0" w:color="auto"/>
              <w:right w:val="double" w:sz="6" w:space="0" w:color="auto"/>
            </w:tcBorders>
            <w:shd w:val="clear" w:color="000000" w:fill="BFBFBF"/>
            <w:noWrap/>
            <w:textDirection w:val="btLr"/>
            <w:vAlign w:val="center"/>
            <w:hideMark/>
          </w:tcPr>
          <w:p w:rsidR="00FA721E" w:rsidRPr="00FA721E" w:rsidRDefault="00FA721E" w:rsidP="00FA721E">
            <w:pPr>
              <w:spacing w:after="0" w:line="240" w:lineRule="auto"/>
              <w:jc w:val="center"/>
              <w:rPr>
                <w:rFonts w:eastAsia="Times New Roman" w:cs="Calibri"/>
                <w:b/>
                <w:bCs/>
                <w:sz w:val="16"/>
                <w:szCs w:val="20"/>
                <w:lang w:eastAsia="es-EC"/>
              </w:rPr>
            </w:pPr>
            <w:r w:rsidRPr="00FA721E">
              <w:rPr>
                <w:rFonts w:eastAsia="Times New Roman" w:cs="Calibri"/>
                <w:b/>
                <w:bCs/>
                <w:sz w:val="16"/>
                <w:szCs w:val="20"/>
                <w:lang w:eastAsia="es-EC"/>
              </w:rPr>
              <w:t>MAY</w:t>
            </w:r>
          </w:p>
        </w:tc>
        <w:tc>
          <w:tcPr>
            <w:tcW w:w="127" w:type="pct"/>
            <w:tcBorders>
              <w:top w:val="nil"/>
              <w:left w:val="nil"/>
              <w:bottom w:val="double" w:sz="6" w:space="0" w:color="auto"/>
              <w:right w:val="double" w:sz="6" w:space="0" w:color="auto"/>
            </w:tcBorders>
            <w:shd w:val="clear" w:color="000000" w:fill="BFBFBF"/>
            <w:noWrap/>
            <w:textDirection w:val="btLr"/>
            <w:vAlign w:val="center"/>
            <w:hideMark/>
          </w:tcPr>
          <w:p w:rsidR="00FA721E" w:rsidRPr="00FA721E" w:rsidRDefault="00FA721E" w:rsidP="00FA721E">
            <w:pPr>
              <w:spacing w:after="0" w:line="240" w:lineRule="auto"/>
              <w:jc w:val="center"/>
              <w:rPr>
                <w:rFonts w:eastAsia="Times New Roman" w:cs="Calibri"/>
                <w:b/>
                <w:bCs/>
                <w:sz w:val="16"/>
                <w:szCs w:val="20"/>
                <w:lang w:eastAsia="es-EC"/>
              </w:rPr>
            </w:pPr>
            <w:r w:rsidRPr="00FA721E">
              <w:rPr>
                <w:rFonts w:eastAsia="Times New Roman" w:cs="Calibri"/>
                <w:b/>
                <w:bCs/>
                <w:sz w:val="16"/>
                <w:szCs w:val="20"/>
                <w:lang w:eastAsia="es-EC"/>
              </w:rPr>
              <w:t>JUN</w:t>
            </w:r>
          </w:p>
        </w:tc>
        <w:tc>
          <w:tcPr>
            <w:tcW w:w="127" w:type="pct"/>
            <w:tcBorders>
              <w:top w:val="nil"/>
              <w:left w:val="nil"/>
              <w:bottom w:val="double" w:sz="6" w:space="0" w:color="auto"/>
              <w:right w:val="double" w:sz="6" w:space="0" w:color="auto"/>
            </w:tcBorders>
            <w:shd w:val="clear" w:color="000000" w:fill="BFBFBF"/>
            <w:noWrap/>
            <w:textDirection w:val="btLr"/>
            <w:vAlign w:val="center"/>
            <w:hideMark/>
          </w:tcPr>
          <w:p w:rsidR="00FA721E" w:rsidRPr="00FA721E" w:rsidRDefault="00FA721E" w:rsidP="00FA721E">
            <w:pPr>
              <w:spacing w:after="0" w:line="240" w:lineRule="auto"/>
              <w:jc w:val="center"/>
              <w:rPr>
                <w:rFonts w:eastAsia="Times New Roman" w:cs="Calibri"/>
                <w:b/>
                <w:bCs/>
                <w:sz w:val="16"/>
                <w:szCs w:val="20"/>
                <w:lang w:eastAsia="es-EC"/>
              </w:rPr>
            </w:pPr>
            <w:r w:rsidRPr="00FA721E">
              <w:rPr>
                <w:rFonts w:eastAsia="Times New Roman" w:cs="Calibri"/>
                <w:b/>
                <w:bCs/>
                <w:sz w:val="16"/>
                <w:szCs w:val="20"/>
                <w:lang w:eastAsia="es-EC"/>
              </w:rPr>
              <w:t>JUL</w:t>
            </w:r>
          </w:p>
        </w:tc>
        <w:tc>
          <w:tcPr>
            <w:tcW w:w="127" w:type="pct"/>
            <w:tcBorders>
              <w:top w:val="nil"/>
              <w:left w:val="nil"/>
              <w:bottom w:val="double" w:sz="6" w:space="0" w:color="auto"/>
              <w:right w:val="double" w:sz="6" w:space="0" w:color="auto"/>
            </w:tcBorders>
            <w:shd w:val="clear" w:color="000000" w:fill="BFBFBF"/>
            <w:noWrap/>
            <w:textDirection w:val="btLr"/>
            <w:vAlign w:val="center"/>
            <w:hideMark/>
          </w:tcPr>
          <w:p w:rsidR="00FA721E" w:rsidRPr="00FA721E" w:rsidRDefault="00FA721E" w:rsidP="00FA721E">
            <w:pPr>
              <w:spacing w:after="0" w:line="240" w:lineRule="auto"/>
              <w:jc w:val="center"/>
              <w:rPr>
                <w:rFonts w:eastAsia="Times New Roman" w:cs="Calibri"/>
                <w:b/>
                <w:bCs/>
                <w:sz w:val="16"/>
                <w:szCs w:val="20"/>
                <w:lang w:eastAsia="es-EC"/>
              </w:rPr>
            </w:pPr>
            <w:r w:rsidRPr="00FA721E">
              <w:rPr>
                <w:rFonts w:eastAsia="Times New Roman" w:cs="Calibri"/>
                <w:b/>
                <w:bCs/>
                <w:sz w:val="16"/>
                <w:szCs w:val="20"/>
                <w:lang w:eastAsia="es-EC"/>
              </w:rPr>
              <w:t>AGO</w:t>
            </w:r>
          </w:p>
        </w:tc>
        <w:tc>
          <w:tcPr>
            <w:tcW w:w="127" w:type="pct"/>
            <w:tcBorders>
              <w:top w:val="nil"/>
              <w:left w:val="nil"/>
              <w:bottom w:val="double" w:sz="6" w:space="0" w:color="auto"/>
              <w:right w:val="double" w:sz="6" w:space="0" w:color="auto"/>
            </w:tcBorders>
            <w:shd w:val="clear" w:color="000000" w:fill="BFBFBF"/>
            <w:noWrap/>
            <w:textDirection w:val="btLr"/>
            <w:vAlign w:val="center"/>
            <w:hideMark/>
          </w:tcPr>
          <w:p w:rsidR="00FA721E" w:rsidRPr="00FA721E" w:rsidRDefault="00FA721E" w:rsidP="00FA721E">
            <w:pPr>
              <w:spacing w:after="0" w:line="240" w:lineRule="auto"/>
              <w:jc w:val="center"/>
              <w:rPr>
                <w:rFonts w:eastAsia="Times New Roman" w:cs="Calibri"/>
                <w:b/>
                <w:bCs/>
                <w:sz w:val="16"/>
                <w:szCs w:val="20"/>
                <w:lang w:eastAsia="es-EC"/>
              </w:rPr>
            </w:pPr>
            <w:r w:rsidRPr="00FA721E">
              <w:rPr>
                <w:rFonts w:eastAsia="Times New Roman" w:cs="Calibri"/>
                <w:b/>
                <w:bCs/>
                <w:sz w:val="16"/>
                <w:szCs w:val="20"/>
                <w:lang w:eastAsia="es-EC"/>
              </w:rPr>
              <w:t>SEPT</w:t>
            </w:r>
          </w:p>
        </w:tc>
        <w:tc>
          <w:tcPr>
            <w:tcW w:w="127" w:type="pct"/>
            <w:tcBorders>
              <w:top w:val="nil"/>
              <w:left w:val="nil"/>
              <w:bottom w:val="double" w:sz="6" w:space="0" w:color="auto"/>
              <w:right w:val="double" w:sz="6" w:space="0" w:color="auto"/>
            </w:tcBorders>
            <w:shd w:val="clear" w:color="000000" w:fill="BFBFBF"/>
            <w:noWrap/>
            <w:textDirection w:val="btLr"/>
            <w:vAlign w:val="center"/>
            <w:hideMark/>
          </w:tcPr>
          <w:p w:rsidR="00FA721E" w:rsidRPr="00FA721E" w:rsidRDefault="00FA721E" w:rsidP="00FA721E">
            <w:pPr>
              <w:spacing w:after="0" w:line="240" w:lineRule="auto"/>
              <w:jc w:val="center"/>
              <w:rPr>
                <w:rFonts w:eastAsia="Times New Roman" w:cs="Calibri"/>
                <w:b/>
                <w:bCs/>
                <w:sz w:val="16"/>
                <w:szCs w:val="20"/>
                <w:lang w:eastAsia="es-EC"/>
              </w:rPr>
            </w:pPr>
            <w:r w:rsidRPr="00FA721E">
              <w:rPr>
                <w:rFonts w:eastAsia="Times New Roman" w:cs="Calibri"/>
                <w:b/>
                <w:bCs/>
                <w:sz w:val="16"/>
                <w:szCs w:val="20"/>
                <w:lang w:eastAsia="es-EC"/>
              </w:rPr>
              <w:t>OCT</w:t>
            </w:r>
          </w:p>
        </w:tc>
        <w:tc>
          <w:tcPr>
            <w:tcW w:w="127" w:type="pct"/>
            <w:tcBorders>
              <w:top w:val="nil"/>
              <w:left w:val="nil"/>
              <w:bottom w:val="double" w:sz="6" w:space="0" w:color="auto"/>
              <w:right w:val="double" w:sz="6" w:space="0" w:color="auto"/>
            </w:tcBorders>
            <w:shd w:val="clear" w:color="000000" w:fill="BFBFBF"/>
            <w:noWrap/>
            <w:textDirection w:val="btLr"/>
            <w:vAlign w:val="center"/>
            <w:hideMark/>
          </w:tcPr>
          <w:p w:rsidR="00FA721E" w:rsidRPr="00FA721E" w:rsidRDefault="00FA721E" w:rsidP="00FA721E">
            <w:pPr>
              <w:spacing w:after="0" w:line="240" w:lineRule="auto"/>
              <w:jc w:val="center"/>
              <w:rPr>
                <w:rFonts w:eastAsia="Times New Roman" w:cs="Calibri"/>
                <w:b/>
                <w:bCs/>
                <w:sz w:val="16"/>
                <w:szCs w:val="20"/>
                <w:lang w:eastAsia="es-EC"/>
              </w:rPr>
            </w:pPr>
            <w:r w:rsidRPr="00FA721E">
              <w:rPr>
                <w:rFonts w:eastAsia="Times New Roman" w:cs="Calibri"/>
                <w:b/>
                <w:bCs/>
                <w:sz w:val="16"/>
                <w:szCs w:val="20"/>
                <w:lang w:eastAsia="es-EC"/>
              </w:rPr>
              <w:t>NOV</w:t>
            </w:r>
          </w:p>
        </w:tc>
        <w:tc>
          <w:tcPr>
            <w:tcW w:w="127" w:type="pct"/>
            <w:tcBorders>
              <w:top w:val="nil"/>
              <w:left w:val="nil"/>
              <w:bottom w:val="double" w:sz="6" w:space="0" w:color="auto"/>
              <w:right w:val="double" w:sz="6" w:space="0" w:color="auto"/>
            </w:tcBorders>
            <w:shd w:val="clear" w:color="000000" w:fill="BFBFBF"/>
            <w:noWrap/>
            <w:textDirection w:val="btLr"/>
            <w:vAlign w:val="center"/>
            <w:hideMark/>
          </w:tcPr>
          <w:p w:rsidR="00FA721E" w:rsidRPr="00FA721E" w:rsidRDefault="00FA721E" w:rsidP="00FA721E">
            <w:pPr>
              <w:spacing w:after="0" w:line="240" w:lineRule="auto"/>
              <w:jc w:val="center"/>
              <w:rPr>
                <w:rFonts w:eastAsia="Times New Roman" w:cs="Calibri"/>
                <w:b/>
                <w:bCs/>
                <w:sz w:val="16"/>
                <w:szCs w:val="20"/>
                <w:lang w:eastAsia="es-EC"/>
              </w:rPr>
            </w:pPr>
            <w:r w:rsidRPr="00FA721E">
              <w:rPr>
                <w:rFonts w:eastAsia="Times New Roman" w:cs="Calibri"/>
                <w:b/>
                <w:bCs/>
                <w:sz w:val="16"/>
                <w:szCs w:val="20"/>
                <w:lang w:eastAsia="es-EC"/>
              </w:rPr>
              <w:t>DIC</w:t>
            </w:r>
          </w:p>
        </w:tc>
      </w:tr>
      <w:tr w:rsidR="009C2609" w:rsidRPr="00FA721E" w:rsidTr="00E66E61">
        <w:trPr>
          <w:trHeight w:val="183"/>
        </w:trPr>
        <w:tc>
          <w:tcPr>
            <w:tcW w:w="378" w:type="pct"/>
            <w:vMerge/>
            <w:tcBorders>
              <w:top w:val="double" w:sz="6" w:space="0" w:color="auto"/>
              <w:left w:val="double" w:sz="6" w:space="0" w:color="auto"/>
              <w:bottom w:val="double" w:sz="6" w:space="0" w:color="000000"/>
              <w:right w:val="double" w:sz="6" w:space="0" w:color="auto"/>
            </w:tcBorders>
            <w:vAlign w:val="center"/>
            <w:hideMark/>
          </w:tcPr>
          <w:p w:rsidR="00FA721E" w:rsidRPr="00FA721E" w:rsidRDefault="00FA721E" w:rsidP="00FA721E">
            <w:pPr>
              <w:spacing w:after="0" w:line="240" w:lineRule="auto"/>
              <w:rPr>
                <w:rFonts w:eastAsia="Times New Roman" w:cs="Calibri"/>
                <w:b/>
                <w:bCs/>
                <w:color w:val="FFFFFF"/>
                <w:sz w:val="16"/>
                <w:szCs w:val="20"/>
                <w:lang w:eastAsia="es-EC"/>
              </w:rPr>
            </w:pPr>
          </w:p>
        </w:tc>
        <w:tc>
          <w:tcPr>
            <w:tcW w:w="639" w:type="pct"/>
            <w:vMerge/>
            <w:tcBorders>
              <w:top w:val="double" w:sz="6" w:space="0" w:color="auto"/>
              <w:left w:val="double" w:sz="6" w:space="0" w:color="auto"/>
              <w:bottom w:val="double" w:sz="6" w:space="0" w:color="000000"/>
              <w:right w:val="double" w:sz="6" w:space="0" w:color="auto"/>
            </w:tcBorders>
            <w:vAlign w:val="center"/>
            <w:hideMark/>
          </w:tcPr>
          <w:p w:rsidR="00FA721E" w:rsidRPr="00FA721E" w:rsidRDefault="00FA721E" w:rsidP="00FA721E">
            <w:pPr>
              <w:spacing w:after="0" w:line="240" w:lineRule="auto"/>
              <w:rPr>
                <w:rFonts w:eastAsia="Times New Roman" w:cs="Calibri"/>
                <w:b/>
                <w:bCs/>
                <w:color w:val="FFFFFF"/>
                <w:sz w:val="16"/>
                <w:szCs w:val="20"/>
                <w:lang w:eastAsia="es-EC"/>
              </w:rPr>
            </w:pPr>
          </w:p>
        </w:tc>
        <w:tc>
          <w:tcPr>
            <w:tcW w:w="334" w:type="pct"/>
            <w:vMerge/>
            <w:tcBorders>
              <w:top w:val="double" w:sz="6" w:space="0" w:color="auto"/>
              <w:left w:val="double" w:sz="6" w:space="0" w:color="auto"/>
              <w:bottom w:val="double" w:sz="6" w:space="0" w:color="000000"/>
              <w:right w:val="double" w:sz="6" w:space="0" w:color="auto"/>
            </w:tcBorders>
            <w:vAlign w:val="center"/>
            <w:hideMark/>
          </w:tcPr>
          <w:p w:rsidR="00FA721E" w:rsidRPr="00FA721E" w:rsidRDefault="00FA721E" w:rsidP="00FA721E">
            <w:pPr>
              <w:spacing w:after="0" w:line="240" w:lineRule="auto"/>
              <w:rPr>
                <w:rFonts w:eastAsia="Times New Roman" w:cs="Calibri"/>
                <w:b/>
                <w:bCs/>
                <w:color w:val="FFFFFF"/>
                <w:sz w:val="16"/>
                <w:szCs w:val="20"/>
                <w:lang w:eastAsia="es-EC"/>
              </w:rPr>
            </w:pPr>
          </w:p>
        </w:tc>
        <w:tc>
          <w:tcPr>
            <w:tcW w:w="440" w:type="pct"/>
            <w:vMerge/>
            <w:tcBorders>
              <w:top w:val="double" w:sz="6" w:space="0" w:color="auto"/>
              <w:left w:val="double" w:sz="6" w:space="0" w:color="auto"/>
              <w:bottom w:val="double" w:sz="6" w:space="0" w:color="000000"/>
              <w:right w:val="double" w:sz="6" w:space="0" w:color="auto"/>
            </w:tcBorders>
            <w:vAlign w:val="center"/>
            <w:hideMark/>
          </w:tcPr>
          <w:p w:rsidR="00FA721E" w:rsidRPr="00FA721E" w:rsidRDefault="00FA721E" w:rsidP="00FA721E">
            <w:pPr>
              <w:spacing w:after="0" w:line="240" w:lineRule="auto"/>
              <w:rPr>
                <w:rFonts w:eastAsia="Times New Roman" w:cs="Calibri"/>
                <w:b/>
                <w:bCs/>
                <w:color w:val="FFFFFF"/>
                <w:sz w:val="16"/>
                <w:szCs w:val="20"/>
                <w:lang w:eastAsia="es-EC"/>
              </w:rPr>
            </w:pPr>
          </w:p>
        </w:tc>
        <w:tc>
          <w:tcPr>
            <w:tcW w:w="426" w:type="pct"/>
            <w:vMerge/>
            <w:tcBorders>
              <w:top w:val="double" w:sz="6" w:space="0" w:color="auto"/>
              <w:left w:val="double" w:sz="6" w:space="0" w:color="auto"/>
              <w:bottom w:val="double" w:sz="6" w:space="0" w:color="000000"/>
              <w:right w:val="double" w:sz="6" w:space="0" w:color="auto"/>
            </w:tcBorders>
            <w:vAlign w:val="center"/>
            <w:hideMark/>
          </w:tcPr>
          <w:p w:rsidR="00FA721E" w:rsidRPr="00FA721E" w:rsidRDefault="00FA721E" w:rsidP="00FA721E">
            <w:pPr>
              <w:spacing w:after="0" w:line="240" w:lineRule="auto"/>
              <w:rPr>
                <w:rFonts w:eastAsia="Times New Roman" w:cs="Calibri"/>
                <w:b/>
                <w:bCs/>
                <w:color w:val="FFFFFF"/>
                <w:sz w:val="16"/>
                <w:szCs w:val="20"/>
                <w:lang w:eastAsia="es-EC"/>
              </w:rPr>
            </w:pPr>
          </w:p>
        </w:tc>
        <w:tc>
          <w:tcPr>
            <w:tcW w:w="127" w:type="pct"/>
            <w:vMerge/>
            <w:tcBorders>
              <w:top w:val="double" w:sz="6" w:space="0" w:color="auto"/>
              <w:left w:val="double" w:sz="6" w:space="0" w:color="auto"/>
              <w:bottom w:val="double" w:sz="6" w:space="0" w:color="000000"/>
              <w:right w:val="double" w:sz="6" w:space="0" w:color="auto"/>
            </w:tcBorders>
            <w:vAlign w:val="center"/>
            <w:hideMark/>
          </w:tcPr>
          <w:p w:rsidR="00FA721E" w:rsidRPr="00FA721E" w:rsidRDefault="00FA721E" w:rsidP="00FA721E">
            <w:pPr>
              <w:spacing w:after="0" w:line="240" w:lineRule="auto"/>
              <w:rPr>
                <w:rFonts w:eastAsia="Times New Roman" w:cs="Calibri"/>
                <w:b/>
                <w:bCs/>
                <w:color w:val="FFFFFF"/>
                <w:sz w:val="16"/>
                <w:szCs w:val="20"/>
                <w:lang w:eastAsia="es-EC"/>
              </w:rPr>
            </w:pPr>
          </w:p>
        </w:tc>
        <w:tc>
          <w:tcPr>
            <w:tcW w:w="182" w:type="pct"/>
            <w:vMerge/>
            <w:tcBorders>
              <w:top w:val="double" w:sz="6" w:space="0" w:color="auto"/>
              <w:left w:val="double" w:sz="6" w:space="0" w:color="auto"/>
              <w:bottom w:val="double" w:sz="6" w:space="0" w:color="000000"/>
              <w:right w:val="double" w:sz="6" w:space="0" w:color="auto"/>
            </w:tcBorders>
            <w:vAlign w:val="center"/>
            <w:hideMark/>
          </w:tcPr>
          <w:p w:rsidR="00FA721E" w:rsidRPr="00FA721E" w:rsidRDefault="00FA721E" w:rsidP="00FA721E">
            <w:pPr>
              <w:spacing w:after="0" w:line="240" w:lineRule="auto"/>
              <w:rPr>
                <w:rFonts w:eastAsia="Times New Roman" w:cs="Calibri"/>
                <w:b/>
                <w:bCs/>
                <w:color w:val="FFFFFF"/>
                <w:sz w:val="16"/>
                <w:szCs w:val="20"/>
                <w:lang w:eastAsia="es-EC"/>
              </w:rPr>
            </w:pPr>
          </w:p>
        </w:tc>
        <w:tc>
          <w:tcPr>
            <w:tcW w:w="182" w:type="pct"/>
            <w:vMerge/>
            <w:tcBorders>
              <w:top w:val="double" w:sz="6" w:space="0" w:color="auto"/>
              <w:left w:val="double" w:sz="6" w:space="0" w:color="auto"/>
              <w:bottom w:val="double" w:sz="6" w:space="0" w:color="000000"/>
              <w:right w:val="double" w:sz="6" w:space="0" w:color="auto"/>
            </w:tcBorders>
            <w:vAlign w:val="center"/>
            <w:hideMark/>
          </w:tcPr>
          <w:p w:rsidR="00FA721E" w:rsidRPr="00FA721E" w:rsidRDefault="00FA721E" w:rsidP="00FA721E">
            <w:pPr>
              <w:spacing w:after="0" w:line="240" w:lineRule="auto"/>
              <w:rPr>
                <w:rFonts w:eastAsia="Times New Roman" w:cs="Calibri"/>
                <w:b/>
                <w:bCs/>
                <w:color w:val="FFFFFF"/>
                <w:sz w:val="16"/>
                <w:szCs w:val="20"/>
                <w:lang w:eastAsia="es-EC"/>
              </w:rPr>
            </w:pPr>
          </w:p>
        </w:tc>
        <w:tc>
          <w:tcPr>
            <w:tcW w:w="182" w:type="pct"/>
            <w:vMerge/>
            <w:tcBorders>
              <w:top w:val="double" w:sz="6" w:space="0" w:color="auto"/>
              <w:left w:val="double" w:sz="6" w:space="0" w:color="auto"/>
              <w:bottom w:val="double" w:sz="6" w:space="0" w:color="000000"/>
              <w:right w:val="double" w:sz="6" w:space="0" w:color="auto"/>
            </w:tcBorders>
            <w:vAlign w:val="center"/>
            <w:hideMark/>
          </w:tcPr>
          <w:p w:rsidR="00FA721E" w:rsidRPr="00FA721E" w:rsidRDefault="00FA721E" w:rsidP="00FA721E">
            <w:pPr>
              <w:spacing w:after="0" w:line="240" w:lineRule="auto"/>
              <w:rPr>
                <w:rFonts w:eastAsia="Times New Roman" w:cs="Calibri"/>
                <w:b/>
                <w:bCs/>
                <w:color w:val="FFFFFF"/>
                <w:sz w:val="16"/>
                <w:szCs w:val="20"/>
                <w:lang w:eastAsia="es-EC"/>
              </w:rPr>
            </w:pPr>
          </w:p>
        </w:tc>
        <w:tc>
          <w:tcPr>
            <w:tcW w:w="295" w:type="pct"/>
            <w:vMerge/>
            <w:tcBorders>
              <w:top w:val="double" w:sz="6" w:space="0" w:color="auto"/>
              <w:left w:val="double" w:sz="6" w:space="0" w:color="auto"/>
              <w:bottom w:val="double" w:sz="6" w:space="0" w:color="000000"/>
              <w:right w:val="double" w:sz="6" w:space="0" w:color="auto"/>
            </w:tcBorders>
            <w:vAlign w:val="center"/>
            <w:hideMark/>
          </w:tcPr>
          <w:p w:rsidR="00FA721E" w:rsidRPr="00FA721E" w:rsidRDefault="00FA721E" w:rsidP="00FA721E">
            <w:pPr>
              <w:spacing w:after="0" w:line="240" w:lineRule="auto"/>
              <w:rPr>
                <w:rFonts w:eastAsia="Times New Roman" w:cs="Calibri"/>
                <w:b/>
                <w:bCs/>
                <w:sz w:val="16"/>
                <w:szCs w:val="20"/>
                <w:lang w:eastAsia="es-EC"/>
              </w:rPr>
            </w:pPr>
          </w:p>
        </w:tc>
        <w:tc>
          <w:tcPr>
            <w:tcW w:w="288" w:type="pct"/>
            <w:vMerge/>
            <w:tcBorders>
              <w:top w:val="double" w:sz="6" w:space="0" w:color="auto"/>
              <w:left w:val="double" w:sz="6" w:space="0" w:color="auto"/>
              <w:bottom w:val="double" w:sz="6" w:space="0" w:color="000000"/>
              <w:right w:val="double" w:sz="6" w:space="0" w:color="auto"/>
            </w:tcBorders>
            <w:vAlign w:val="center"/>
            <w:hideMark/>
          </w:tcPr>
          <w:p w:rsidR="00FA721E" w:rsidRPr="00FA721E" w:rsidRDefault="00FA721E" w:rsidP="00FA721E">
            <w:pPr>
              <w:spacing w:after="0" w:line="240" w:lineRule="auto"/>
              <w:rPr>
                <w:rFonts w:eastAsia="Times New Roman" w:cs="Calibri"/>
                <w:b/>
                <w:bCs/>
                <w:sz w:val="16"/>
                <w:szCs w:val="20"/>
                <w:lang w:eastAsia="es-EC"/>
              </w:rPr>
            </w:pPr>
          </w:p>
        </w:tc>
        <w:tc>
          <w:tcPr>
            <w:tcW w:w="381" w:type="pct"/>
            <w:gridSpan w:val="3"/>
            <w:tcBorders>
              <w:top w:val="double" w:sz="6" w:space="0" w:color="auto"/>
              <w:left w:val="nil"/>
              <w:bottom w:val="double" w:sz="6" w:space="0" w:color="auto"/>
              <w:right w:val="double" w:sz="6" w:space="0" w:color="000000"/>
            </w:tcBorders>
            <w:shd w:val="clear" w:color="000000" w:fill="BFBFBF"/>
            <w:noWrap/>
            <w:vAlign w:val="center"/>
            <w:hideMark/>
          </w:tcPr>
          <w:p w:rsidR="00FA721E" w:rsidRPr="00FA721E" w:rsidRDefault="00FA721E" w:rsidP="00FA721E">
            <w:pPr>
              <w:spacing w:after="0" w:line="240" w:lineRule="auto"/>
              <w:jc w:val="center"/>
              <w:rPr>
                <w:rFonts w:eastAsia="Times New Roman" w:cs="Calibri"/>
                <w:b/>
                <w:bCs/>
                <w:sz w:val="16"/>
                <w:szCs w:val="20"/>
                <w:lang w:eastAsia="es-EC"/>
              </w:rPr>
            </w:pPr>
            <w:r w:rsidRPr="00FA721E">
              <w:rPr>
                <w:rFonts w:eastAsia="Times New Roman" w:cs="Calibri"/>
                <w:b/>
                <w:bCs/>
                <w:sz w:val="16"/>
                <w:szCs w:val="20"/>
                <w:lang w:eastAsia="es-EC"/>
              </w:rPr>
              <w:t>I TRIM</w:t>
            </w:r>
          </w:p>
        </w:tc>
        <w:tc>
          <w:tcPr>
            <w:tcW w:w="381" w:type="pct"/>
            <w:gridSpan w:val="3"/>
            <w:tcBorders>
              <w:top w:val="double" w:sz="6" w:space="0" w:color="auto"/>
              <w:left w:val="nil"/>
              <w:bottom w:val="double" w:sz="6" w:space="0" w:color="auto"/>
              <w:right w:val="double" w:sz="6" w:space="0" w:color="000000"/>
            </w:tcBorders>
            <w:shd w:val="clear" w:color="000000" w:fill="BFBFBF"/>
            <w:noWrap/>
            <w:vAlign w:val="center"/>
            <w:hideMark/>
          </w:tcPr>
          <w:p w:rsidR="00FA721E" w:rsidRPr="00FA721E" w:rsidRDefault="00FA721E" w:rsidP="00FA721E">
            <w:pPr>
              <w:spacing w:after="0" w:line="240" w:lineRule="auto"/>
              <w:jc w:val="center"/>
              <w:rPr>
                <w:rFonts w:eastAsia="Times New Roman" w:cs="Calibri"/>
                <w:b/>
                <w:bCs/>
                <w:sz w:val="16"/>
                <w:szCs w:val="20"/>
                <w:lang w:eastAsia="es-EC"/>
              </w:rPr>
            </w:pPr>
            <w:r w:rsidRPr="00FA721E">
              <w:rPr>
                <w:rFonts w:eastAsia="Times New Roman" w:cs="Calibri"/>
                <w:b/>
                <w:bCs/>
                <w:sz w:val="16"/>
                <w:szCs w:val="20"/>
                <w:lang w:eastAsia="es-EC"/>
              </w:rPr>
              <w:t>II TRIM</w:t>
            </w:r>
          </w:p>
        </w:tc>
        <w:tc>
          <w:tcPr>
            <w:tcW w:w="381" w:type="pct"/>
            <w:gridSpan w:val="3"/>
            <w:tcBorders>
              <w:top w:val="double" w:sz="6" w:space="0" w:color="auto"/>
              <w:left w:val="nil"/>
              <w:bottom w:val="double" w:sz="6" w:space="0" w:color="auto"/>
              <w:right w:val="double" w:sz="6" w:space="0" w:color="000000"/>
            </w:tcBorders>
            <w:shd w:val="clear" w:color="000000" w:fill="BFBFBF"/>
            <w:noWrap/>
            <w:vAlign w:val="center"/>
            <w:hideMark/>
          </w:tcPr>
          <w:p w:rsidR="00FA721E" w:rsidRPr="00FA721E" w:rsidRDefault="00FA721E" w:rsidP="00FA721E">
            <w:pPr>
              <w:spacing w:after="0" w:line="240" w:lineRule="auto"/>
              <w:jc w:val="center"/>
              <w:rPr>
                <w:rFonts w:eastAsia="Times New Roman" w:cs="Calibri"/>
                <w:b/>
                <w:bCs/>
                <w:sz w:val="16"/>
                <w:szCs w:val="20"/>
                <w:lang w:eastAsia="es-EC"/>
              </w:rPr>
            </w:pPr>
            <w:r w:rsidRPr="00FA721E">
              <w:rPr>
                <w:rFonts w:eastAsia="Times New Roman" w:cs="Calibri"/>
                <w:b/>
                <w:bCs/>
                <w:sz w:val="16"/>
                <w:szCs w:val="20"/>
                <w:lang w:eastAsia="es-EC"/>
              </w:rPr>
              <w:t>III TRIM</w:t>
            </w:r>
          </w:p>
        </w:tc>
        <w:tc>
          <w:tcPr>
            <w:tcW w:w="382" w:type="pct"/>
            <w:gridSpan w:val="3"/>
            <w:tcBorders>
              <w:top w:val="double" w:sz="6" w:space="0" w:color="auto"/>
              <w:left w:val="nil"/>
              <w:bottom w:val="double" w:sz="6" w:space="0" w:color="auto"/>
              <w:right w:val="double" w:sz="6" w:space="0" w:color="000000"/>
            </w:tcBorders>
            <w:shd w:val="clear" w:color="000000" w:fill="BFBFBF"/>
            <w:noWrap/>
            <w:vAlign w:val="center"/>
            <w:hideMark/>
          </w:tcPr>
          <w:p w:rsidR="00FA721E" w:rsidRPr="00FA721E" w:rsidRDefault="00FA721E" w:rsidP="00FA721E">
            <w:pPr>
              <w:spacing w:after="0" w:line="240" w:lineRule="auto"/>
              <w:jc w:val="center"/>
              <w:rPr>
                <w:rFonts w:eastAsia="Times New Roman" w:cs="Calibri"/>
                <w:b/>
                <w:bCs/>
                <w:sz w:val="16"/>
                <w:szCs w:val="20"/>
                <w:lang w:eastAsia="es-EC"/>
              </w:rPr>
            </w:pPr>
            <w:r w:rsidRPr="00FA721E">
              <w:rPr>
                <w:rFonts w:eastAsia="Times New Roman" w:cs="Calibri"/>
                <w:b/>
                <w:bCs/>
                <w:sz w:val="16"/>
                <w:szCs w:val="20"/>
                <w:lang w:eastAsia="es-EC"/>
              </w:rPr>
              <w:t>IV TRIM</w:t>
            </w:r>
          </w:p>
        </w:tc>
      </w:tr>
      <w:tr w:rsidR="009C2609" w:rsidRPr="00FA721E" w:rsidTr="00E66E61">
        <w:trPr>
          <w:trHeight w:val="183"/>
        </w:trPr>
        <w:tc>
          <w:tcPr>
            <w:tcW w:w="378" w:type="pct"/>
            <w:vMerge/>
            <w:tcBorders>
              <w:top w:val="double" w:sz="6" w:space="0" w:color="auto"/>
              <w:left w:val="double" w:sz="6" w:space="0" w:color="auto"/>
              <w:bottom w:val="double" w:sz="6" w:space="0" w:color="000000"/>
              <w:right w:val="double" w:sz="6" w:space="0" w:color="auto"/>
            </w:tcBorders>
            <w:vAlign w:val="center"/>
            <w:hideMark/>
          </w:tcPr>
          <w:p w:rsidR="00FA721E" w:rsidRPr="00FA721E" w:rsidRDefault="00FA721E" w:rsidP="00FA721E">
            <w:pPr>
              <w:spacing w:after="0" w:line="240" w:lineRule="auto"/>
              <w:rPr>
                <w:rFonts w:eastAsia="Times New Roman" w:cs="Calibri"/>
                <w:b/>
                <w:bCs/>
                <w:color w:val="FFFFFF"/>
                <w:sz w:val="16"/>
                <w:szCs w:val="20"/>
                <w:lang w:eastAsia="es-EC"/>
              </w:rPr>
            </w:pPr>
          </w:p>
        </w:tc>
        <w:tc>
          <w:tcPr>
            <w:tcW w:w="639" w:type="pct"/>
            <w:vMerge/>
            <w:tcBorders>
              <w:top w:val="double" w:sz="6" w:space="0" w:color="auto"/>
              <w:left w:val="double" w:sz="6" w:space="0" w:color="auto"/>
              <w:bottom w:val="double" w:sz="6" w:space="0" w:color="000000"/>
              <w:right w:val="double" w:sz="6" w:space="0" w:color="auto"/>
            </w:tcBorders>
            <w:vAlign w:val="center"/>
            <w:hideMark/>
          </w:tcPr>
          <w:p w:rsidR="00FA721E" w:rsidRPr="00FA721E" w:rsidRDefault="00FA721E" w:rsidP="00FA721E">
            <w:pPr>
              <w:spacing w:after="0" w:line="240" w:lineRule="auto"/>
              <w:rPr>
                <w:rFonts w:eastAsia="Times New Roman" w:cs="Calibri"/>
                <w:b/>
                <w:bCs/>
                <w:color w:val="FFFFFF"/>
                <w:sz w:val="16"/>
                <w:szCs w:val="20"/>
                <w:lang w:eastAsia="es-EC"/>
              </w:rPr>
            </w:pPr>
          </w:p>
        </w:tc>
        <w:tc>
          <w:tcPr>
            <w:tcW w:w="334" w:type="pct"/>
            <w:vMerge/>
            <w:tcBorders>
              <w:top w:val="double" w:sz="6" w:space="0" w:color="auto"/>
              <w:left w:val="double" w:sz="6" w:space="0" w:color="auto"/>
              <w:bottom w:val="double" w:sz="6" w:space="0" w:color="000000"/>
              <w:right w:val="double" w:sz="6" w:space="0" w:color="auto"/>
            </w:tcBorders>
            <w:vAlign w:val="center"/>
            <w:hideMark/>
          </w:tcPr>
          <w:p w:rsidR="00FA721E" w:rsidRPr="00FA721E" w:rsidRDefault="00FA721E" w:rsidP="00FA721E">
            <w:pPr>
              <w:spacing w:after="0" w:line="240" w:lineRule="auto"/>
              <w:rPr>
                <w:rFonts w:eastAsia="Times New Roman" w:cs="Calibri"/>
                <w:b/>
                <w:bCs/>
                <w:color w:val="FFFFFF"/>
                <w:sz w:val="16"/>
                <w:szCs w:val="20"/>
                <w:lang w:eastAsia="es-EC"/>
              </w:rPr>
            </w:pPr>
          </w:p>
        </w:tc>
        <w:tc>
          <w:tcPr>
            <w:tcW w:w="440" w:type="pct"/>
            <w:vMerge/>
            <w:tcBorders>
              <w:top w:val="double" w:sz="6" w:space="0" w:color="auto"/>
              <w:left w:val="double" w:sz="6" w:space="0" w:color="auto"/>
              <w:bottom w:val="double" w:sz="6" w:space="0" w:color="000000"/>
              <w:right w:val="double" w:sz="6" w:space="0" w:color="auto"/>
            </w:tcBorders>
            <w:vAlign w:val="center"/>
            <w:hideMark/>
          </w:tcPr>
          <w:p w:rsidR="00FA721E" w:rsidRPr="00FA721E" w:rsidRDefault="00FA721E" w:rsidP="00FA721E">
            <w:pPr>
              <w:spacing w:after="0" w:line="240" w:lineRule="auto"/>
              <w:rPr>
                <w:rFonts w:eastAsia="Times New Roman" w:cs="Calibri"/>
                <w:b/>
                <w:bCs/>
                <w:color w:val="FFFFFF"/>
                <w:sz w:val="16"/>
                <w:szCs w:val="20"/>
                <w:lang w:eastAsia="es-EC"/>
              </w:rPr>
            </w:pPr>
          </w:p>
        </w:tc>
        <w:tc>
          <w:tcPr>
            <w:tcW w:w="426" w:type="pct"/>
            <w:vMerge/>
            <w:tcBorders>
              <w:top w:val="double" w:sz="6" w:space="0" w:color="auto"/>
              <w:left w:val="double" w:sz="6" w:space="0" w:color="auto"/>
              <w:bottom w:val="double" w:sz="6" w:space="0" w:color="000000"/>
              <w:right w:val="double" w:sz="6" w:space="0" w:color="auto"/>
            </w:tcBorders>
            <w:vAlign w:val="center"/>
            <w:hideMark/>
          </w:tcPr>
          <w:p w:rsidR="00FA721E" w:rsidRPr="00FA721E" w:rsidRDefault="00FA721E" w:rsidP="00FA721E">
            <w:pPr>
              <w:spacing w:after="0" w:line="240" w:lineRule="auto"/>
              <w:rPr>
                <w:rFonts w:eastAsia="Times New Roman" w:cs="Calibri"/>
                <w:b/>
                <w:bCs/>
                <w:color w:val="FFFFFF"/>
                <w:sz w:val="16"/>
                <w:szCs w:val="20"/>
                <w:lang w:eastAsia="es-EC"/>
              </w:rPr>
            </w:pPr>
          </w:p>
        </w:tc>
        <w:tc>
          <w:tcPr>
            <w:tcW w:w="127" w:type="pct"/>
            <w:vMerge/>
            <w:tcBorders>
              <w:top w:val="double" w:sz="6" w:space="0" w:color="auto"/>
              <w:left w:val="double" w:sz="6" w:space="0" w:color="auto"/>
              <w:bottom w:val="double" w:sz="6" w:space="0" w:color="000000"/>
              <w:right w:val="double" w:sz="6" w:space="0" w:color="auto"/>
            </w:tcBorders>
            <w:vAlign w:val="center"/>
            <w:hideMark/>
          </w:tcPr>
          <w:p w:rsidR="00FA721E" w:rsidRPr="00FA721E" w:rsidRDefault="00FA721E" w:rsidP="00FA721E">
            <w:pPr>
              <w:spacing w:after="0" w:line="240" w:lineRule="auto"/>
              <w:rPr>
                <w:rFonts w:eastAsia="Times New Roman" w:cs="Calibri"/>
                <w:b/>
                <w:bCs/>
                <w:color w:val="FFFFFF"/>
                <w:sz w:val="16"/>
                <w:szCs w:val="20"/>
                <w:lang w:eastAsia="es-EC"/>
              </w:rPr>
            </w:pPr>
          </w:p>
        </w:tc>
        <w:tc>
          <w:tcPr>
            <w:tcW w:w="182" w:type="pct"/>
            <w:vMerge/>
            <w:tcBorders>
              <w:top w:val="double" w:sz="6" w:space="0" w:color="auto"/>
              <w:left w:val="double" w:sz="6" w:space="0" w:color="auto"/>
              <w:bottom w:val="double" w:sz="6" w:space="0" w:color="000000"/>
              <w:right w:val="double" w:sz="6" w:space="0" w:color="auto"/>
            </w:tcBorders>
            <w:vAlign w:val="center"/>
            <w:hideMark/>
          </w:tcPr>
          <w:p w:rsidR="00FA721E" w:rsidRPr="00FA721E" w:rsidRDefault="00FA721E" w:rsidP="00FA721E">
            <w:pPr>
              <w:spacing w:after="0" w:line="240" w:lineRule="auto"/>
              <w:rPr>
                <w:rFonts w:eastAsia="Times New Roman" w:cs="Calibri"/>
                <w:b/>
                <w:bCs/>
                <w:color w:val="FFFFFF"/>
                <w:sz w:val="16"/>
                <w:szCs w:val="20"/>
                <w:lang w:eastAsia="es-EC"/>
              </w:rPr>
            </w:pPr>
          </w:p>
        </w:tc>
        <w:tc>
          <w:tcPr>
            <w:tcW w:w="182" w:type="pct"/>
            <w:vMerge/>
            <w:tcBorders>
              <w:top w:val="double" w:sz="6" w:space="0" w:color="auto"/>
              <w:left w:val="double" w:sz="6" w:space="0" w:color="auto"/>
              <w:bottom w:val="double" w:sz="6" w:space="0" w:color="000000"/>
              <w:right w:val="double" w:sz="6" w:space="0" w:color="auto"/>
            </w:tcBorders>
            <w:vAlign w:val="center"/>
            <w:hideMark/>
          </w:tcPr>
          <w:p w:rsidR="00FA721E" w:rsidRPr="00FA721E" w:rsidRDefault="00FA721E" w:rsidP="00FA721E">
            <w:pPr>
              <w:spacing w:after="0" w:line="240" w:lineRule="auto"/>
              <w:rPr>
                <w:rFonts w:eastAsia="Times New Roman" w:cs="Calibri"/>
                <w:b/>
                <w:bCs/>
                <w:color w:val="FFFFFF"/>
                <w:sz w:val="16"/>
                <w:szCs w:val="20"/>
                <w:lang w:eastAsia="es-EC"/>
              </w:rPr>
            </w:pPr>
          </w:p>
        </w:tc>
        <w:tc>
          <w:tcPr>
            <w:tcW w:w="182" w:type="pct"/>
            <w:vMerge/>
            <w:tcBorders>
              <w:top w:val="double" w:sz="6" w:space="0" w:color="auto"/>
              <w:left w:val="double" w:sz="6" w:space="0" w:color="auto"/>
              <w:bottom w:val="double" w:sz="6" w:space="0" w:color="000000"/>
              <w:right w:val="double" w:sz="6" w:space="0" w:color="auto"/>
            </w:tcBorders>
            <w:vAlign w:val="center"/>
            <w:hideMark/>
          </w:tcPr>
          <w:p w:rsidR="00FA721E" w:rsidRPr="00FA721E" w:rsidRDefault="00FA721E" w:rsidP="00FA721E">
            <w:pPr>
              <w:spacing w:after="0" w:line="240" w:lineRule="auto"/>
              <w:rPr>
                <w:rFonts w:eastAsia="Times New Roman" w:cs="Calibri"/>
                <w:b/>
                <w:bCs/>
                <w:color w:val="FFFFFF"/>
                <w:sz w:val="16"/>
                <w:szCs w:val="20"/>
                <w:lang w:eastAsia="es-EC"/>
              </w:rPr>
            </w:pPr>
          </w:p>
        </w:tc>
        <w:tc>
          <w:tcPr>
            <w:tcW w:w="295" w:type="pct"/>
            <w:vMerge/>
            <w:tcBorders>
              <w:top w:val="double" w:sz="6" w:space="0" w:color="auto"/>
              <w:left w:val="double" w:sz="6" w:space="0" w:color="auto"/>
              <w:bottom w:val="double" w:sz="6" w:space="0" w:color="000000"/>
              <w:right w:val="double" w:sz="6" w:space="0" w:color="auto"/>
            </w:tcBorders>
            <w:vAlign w:val="center"/>
            <w:hideMark/>
          </w:tcPr>
          <w:p w:rsidR="00FA721E" w:rsidRPr="00FA721E" w:rsidRDefault="00FA721E" w:rsidP="00FA721E">
            <w:pPr>
              <w:spacing w:after="0" w:line="240" w:lineRule="auto"/>
              <w:rPr>
                <w:rFonts w:eastAsia="Times New Roman" w:cs="Calibri"/>
                <w:b/>
                <w:bCs/>
                <w:sz w:val="16"/>
                <w:szCs w:val="20"/>
                <w:lang w:eastAsia="es-EC"/>
              </w:rPr>
            </w:pPr>
          </w:p>
        </w:tc>
        <w:tc>
          <w:tcPr>
            <w:tcW w:w="288" w:type="pct"/>
            <w:vMerge/>
            <w:tcBorders>
              <w:top w:val="double" w:sz="6" w:space="0" w:color="auto"/>
              <w:left w:val="double" w:sz="6" w:space="0" w:color="auto"/>
              <w:bottom w:val="double" w:sz="6" w:space="0" w:color="000000"/>
              <w:right w:val="double" w:sz="6" w:space="0" w:color="auto"/>
            </w:tcBorders>
            <w:vAlign w:val="center"/>
            <w:hideMark/>
          </w:tcPr>
          <w:p w:rsidR="00FA721E" w:rsidRPr="00FA721E" w:rsidRDefault="00FA721E" w:rsidP="00FA721E">
            <w:pPr>
              <w:spacing w:after="0" w:line="240" w:lineRule="auto"/>
              <w:rPr>
                <w:rFonts w:eastAsia="Times New Roman" w:cs="Calibri"/>
                <w:b/>
                <w:bCs/>
                <w:sz w:val="16"/>
                <w:szCs w:val="20"/>
                <w:lang w:eastAsia="es-EC"/>
              </w:rPr>
            </w:pPr>
          </w:p>
        </w:tc>
        <w:tc>
          <w:tcPr>
            <w:tcW w:w="763" w:type="pct"/>
            <w:gridSpan w:val="6"/>
            <w:tcBorders>
              <w:top w:val="double" w:sz="6" w:space="0" w:color="auto"/>
              <w:left w:val="nil"/>
              <w:bottom w:val="double" w:sz="6" w:space="0" w:color="auto"/>
              <w:right w:val="double" w:sz="6" w:space="0" w:color="000000"/>
            </w:tcBorders>
            <w:shd w:val="clear" w:color="000000" w:fill="BFBFBF"/>
            <w:noWrap/>
            <w:vAlign w:val="center"/>
            <w:hideMark/>
          </w:tcPr>
          <w:p w:rsidR="00FA721E" w:rsidRPr="00FA721E" w:rsidRDefault="00FA721E" w:rsidP="00FA721E">
            <w:pPr>
              <w:spacing w:after="0" w:line="240" w:lineRule="auto"/>
              <w:jc w:val="center"/>
              <w:rPr>
                <w:rFonts w:eastAsia="Times New Roman" w:cs="Calibri"/>
                <w:b/>
                <w:bCs/>
                <w:sz w:val="16"/>
                <w:szCs w:val="20"/>
                <w:lang w:eastAsia="es-EC"/>
              </w:rPr>
            </w:pPr>
            <w:r w:rsidRPr="00FA721E">
              <w:rPr>
                <w:rFonts w:eastAsia="Times New Roman" w:cs="Calibri"/>
                <w:b/>
                <w:bCs/>
                <w:sz w:val="16"/>
                <w:szCs w:val="20"/>
                <w:lang w:eastAsia="es-EC"/>
              </w:rPr>
              <w:t>I SEMESTRE</w:t>
            </w:r>
          </w:p>
        </w:tc>
        <w:tc>
          <w:tcPr>
            <w:tcW w:w="763" w:type="pct"/>
            <w:gridSpan w:val="6"/>
            <w:tcBorders>
              <w:top w:val="double" w:sz="6" w:space="0" w:color="auto"/>
              <w:left w:val="nil"/>
              <w:bottom w:val="double" w:sz="6" w:space="0" w:color="auto"/>
              <w:right w:val="double" w:sz="6" w:space="0" w:color="000000"/>
            </w:tcBorders>
            <w:shd w:val="clear" w:color="000000" w:fill="BFBFBF"/>
            <w:noWrap/>
            <w:vAlign w:val="center"/>
            <w:hideMark/>
          </w:tcPr>
          <w:p w:rsidR="00FA721E" w:rsidRPr="00FA721E" w:rsidRDefault="00FA721E" w:rsidP="00FA721E">
            <w:pPr>
              <w:spacing w:after="0" w:line="240" w:lineRule="auto"/>
              <w:jc w:val="center"/>
              <w:rPr>
                <w:rFonts w:eastAsia="Times New Roman" w:cs="Calibri"/>
                <w:b/>
                <w:bCs/>
                <w:sz w:val="16"/>
                <w:szCs w:val="20"/>
                <w:lang w:eastAsia="es-EC"/>
              </w:rPr>
            </w:pPr>
            <w:r w:rsidRPr="00FA721E">
              <w:rPr>
                <w:rFonts w:eastAsia="Times New Roman" w:cs="Calibri"/>
                <w:b/>
                <w:bCs/>
                <w:sz w:val="16"/>
                <w:szCs w:val="20"/>
                <w:lang w:eastAsia="es-EC"/>
              </w:rPr>
              <w:t>II SEMESTRE</w:t>
            </w:r>
          </w:p>
        </w:tc>
      </w:tr>
      <w:tr w:rsidR="009C2609" w:rsidRPr="00370DB7" w:rsidTr="00E66E61">
        <w:trPr>
          <w:trHeight w:val="471"/>
        </w:trPr>
        <w:tc>
          <w:tcPr>
            <w:tcW w:w="378" w:type="pct"/>
            <w:vMerge w:val="restart"/>
            <w:tcBorders>
              <w:top w:val="nil"/>
              <w:left w:val="double" w:sz="6" w:space="0" w:color="auto"/>
              <w:bottom w:val="double" w:sz="6" w:space="0" w:color="000000"/>
              <w:right w:val="double" w:sz="6" w:space="0" w:color="auto"/>
            </w:tcBorders>
            <w:shd w:val="clear" w:color="auto" w:fill="auto"/>
            <w:vAlign w:val="center"/>
            <w:hideMark/>
          </w:tcPr>
          <w:p w:rsidR="00FA721E" w:rsidRPr="00FA721E" w:rsidRDefault="00FA721E" w:rsidP="00FA721E">
            <w:pPr>
              <w:spacing w:after="0" w:line="240" w:lineRule="auto"/>
              <w:jc w:val="center"/>
              <w:rPr>
                <w:rFonts w:eastAsia="Times New Roman" w:cs="Calibri"/>
                <w:b/>
                <w:bCs/>
                <w:sz w:val="16"/>
                <w:szCs w:val="20"/>
                <w:lang w:eastAsia="es-EC"/>
              </w:rPr>
            </w:pPr>
            <w:r w:rsidRPr="00FA721E">
              <w:rPr>
                <w:rFonts w:eastAsia="Times New Roman" w:cs="Calibri"/>
                <w:b/>
                <w:bCs/>
                <w:sz w:val="16"/>
                <w:szCs w:val="20"/>
                <w:lang w:eastAsia="es-EC"/>
              </w:rPr>
              <w:t>PROCESOS</w:t>
            </w:r>
          </w:p>
        </w:tc>
        <w:tc>
          <w:tcPr>
            <w:tcW w:w="639" w:type="pct"/>
            <w:tcBorders>
              <w:top w:val="nil"/>
              <w:left w:val="nil"/>
              <w:bottom w:val="double" w:sz="6" w:space="0" w:color="auto"/>
              <w:right w:val="double" w:sz="6" w:space="0" w:color="auto"/>
            </w:tcBorders>
            <w:shd w:val="clear" w:color="auto" w:fill="auto"/>
            <w:vAlign w:val="center"/>
            <w:hideMark/>
          </w:tcPr>
          <w:p w:rsidR="00FA721E" w:rsidRPr="00FA721E" w:rsidRDefault="00FA721E" w:rsidP="00FA721E">
            <w:pPr>
              <w:spacing w:after="0" w:line="240" w:lineRule="auto"/>
              <w:jc w:val="center"/>
              <w:rPr>
                <w:rFonts w:eastAsia="Times New Roman" w:cs="Calibri"/>
                <w:sz w:val="16"/>
                <w:szCs w:val="20"/>
                <w:lang w:eastAsia="es-EC"/>
              </w:rPr>
            </w:pPr>
            <w:r w:rsidRPr="00FA721E">
              <w:rPr>
                <w:rFonts w:eastAsia="Times New Roman" w:cs="Calibri"/>
                <w:sz w:val="16"/>
                <w:szCs w:val="20"/>
                <w:lang w:eastAsia="es-EC"/>
              </w:rPr>
              <w:t>Mantener en cero el nivel de siniestralidad</w:t>
            </w:r>
          </w:p>
        </w:tc>
        <w:tc>
          <w:tcPr>
            <w:tcW w:w="334" w:type="pct"/>
            <w:tcBorders>
              <w:top w:val="nil"/>
              <w:left w:val="nil"/>
              <w:bottom w:val="double" w:sz="6" w:space="0" w:color="auto"/>
              <w:right w:val="double" w:sz="6" w:space="0" w:color="auto"/>
            </w:tcBorders>
            <w:shd w:val="clear" w:color="auto" w:fill="auto"/>
            <w:vAlign w:val="center"/>
            <w:hideMark/>
          </w:tcPr>
          <w:p w:rsidR="00FA721E" w:rsidRPr="00FA721E" w:rsidRDefault="00FA721E" w:rsidP="00FA721E">
            <w:pPr>
              <w:spacing w:after="0" w:line="240" w:lineRule="auto"/>
              <w:jc w:val="center"/>
              <w:rPr>
                <w:rFonts w:eastAsia="Times New Roman" w:cs="Calibri"/>
                <w:b/>
                <w:bCs/>
                <w:sz w:val="16"/>
                <w:szCs w:val="20"/>
                <w:lang w:eastAsia="es-EC"/>
              </w:rPr>
            </w:pPr>
            <w:r w:rsidRPr="00FA721E">
              <w:rPr>
                <w:rFonts w:eastAsia="Times New Roman" w:cs="Calibri"/>
                <w:b/>
                <w:bCs/>
                <w:sz w:val="16"/>
                <w:szCs w:val="20"/>
                <w:lang w:eastAsia="es-EC"/>
              </w:rPr>
              <w:t>(-)</w:t>
            </w:r>
          </w:p>
        </w:tc>
        <w:tc>
          <w:tcPr>
            <w:tcW w:w="440" w:type="pct"/>
            <w:tcBorders>
              <w:top w:val="nil"/>
              <w:left w:val="nil"/>
              <w:bottom w:val="double" w:sz="6" w:space="0" w:color="auto"/>
              <w:right w:val="double" w:sz="6" w:space="0" w:color="auto"/>
            </w:tcBorders>
            <w:shd w:val="clear" w:color="auto" w:fill="auto"/>
            <w:vAlign w:val="center"/>
            <w:hideMark/>
          </w:tcPr>
          <w:p w:rsidR="00FA721E" w:rsidRPr="00FA721E" w:rsidRDefault="00FA721E" w:rsidP="00FA721E">
            <w:pPr>
              <w:spacing w:after="0" w:line="240" w:lineRule="auto"/>
              <w:rPr>
                <w:rFonts w:eastAsia="Times New Roman" w:cs="Calibri"/>
                <w:sz w:val="16"/>
                <w:szCs w:val="20"/>
                <w:lang w:eastAsia="es-EC"/>
              </w:rPr>
            </w:pPr>
            <w:proofErr w:type="spellStart"/>
            <w:r w:rsidRPr="00FA721E">
              <w:rPr>
                <w:rFonts w:eastAsia="Times New Roman" w:cs="Calibri"/>
                <w:sz w:val="16"/>
                <w:szCs w:val="20"/>
                <w:lang w:eastAsia="es-EC"/>
              </w:rPr>
              <w:t>Numero</w:t>
            </w:r>
            <w:proofErr w:type="spellEnd"/>
            <w:r w:rsidRPr="00FA721E">
              <w:rPr>
                <w:rFonts w:eastAsia="Times New Roman" w:cs="Calibri"/>
                <w:sz w:val="16"/>
                <w:szCs w:val="20"/>
                <w:lang w:eastAsia="es-EC"/>
              </w:rPr>
              <w:t xml:space="preserve"> de siniestros</w:t>
            </w:r>
          </w:p>
        </w:tc>
        <w:tc>
          <w:tcPr>
            <w:tcW w:w="426" w:type="pct"/>
            <w:tcBorders>
              <w:top w:val="nil"/>
              <w:left w:val="nil"/>
              <w:bottom w:val="double" w:sz="6" w:space="0" w:color="auto"/>
              <w:right w:val="double" w:sz="6" w:space="0" w:color="auto"/>
            </w:tcBorders>
            <w:shd w:val="clear" w:color="auto" w:fill="auto"/>
            <w:vAlign w:val="center"/>
            <w:hideMark/>
          </w:tcPr>
          <w:p w:rsidR="00FA721E" w:rsidRPr="00FA721E" w:rsidRDefault="00FA721E" w:rsidP="00FA721E">
            <w:pPr>
              <w:spacing w:after="0" w:line="240" w:lineRule="auto"/>
              <w:rPr>
                <w:rFonts w:eastAsia="Times New Roman" w:cs="Calibri"/>
                <w:color w:val="000000"/>
                <w:sz w:val="16"/>
                <w:szCs w:val="20"/>
                <w:lang w:eastAsia="es-EC"/>
              </w:rPr>
            </w:pPr>
            <w:r w:rsidRPr="00FA721E">
              <w:rPr>
                <w:rFonts w:eastAsia="Times New Roman" w:cs="Calibri"/>
                <w:color w:val="000000"/>
                <w:sz w:val="16"/>
                <w:szCs w:val="20"/>
                <w:lang w:eastAsia="es-EC"/>
              </w:rPr>
              <w:t>Σ( de siniestros)</w:t>
            </w:r>
          </w:p>
        </w:tc>
        <w:tc>
          <w:tcPr>
            <w:tcW w:w="127" w:type="pct"/>
            <w:tcBorders>
              <w:top w:val="nil"/>
              <w:left w:val="nil"/>
              <w:bottom w:val="double" w:sz="6" w:space="0" w:color="auto"/>
              <w:right w:val="double" w:sz="6" w:space="0" w:color="auto"/>
            </w:tcBorders>
            <w:shd w:val="clear" w:color="auto" w:fill="auto"/>
            <w:vAlign w:val="center"/>
            <w:hideMark/>
          </w:tcPr>
          <w:p w:rsidR="00FA721E" w:rsidRPr="00FA721E" w:rsidRDefault="00FA721E" w:rsidP="00FA721E">
            <w:pPr>
              <w:spacing w:after="0" w:line="240" w:lineRule="auto"/>
              <w:jc w:val="center"/>
              <w:rPr>
                <w:rFonts w:eastAsia="Times New Roman" w:cs="Calibri"/>
                <w:color w:val="000000"/>
                <w:sz w:val="16"/>
                <w:szCs w:val="20"/>
                <w:lang w:eastAsia="es-EC"/>
              </w:rPr>
            </w:pPr>
            <w:r w:rsidRPr="00FA721E">
              <w:rPr>
                <w:rFonts w:eastAsia="Times New Roman" w:cs="Calibri"/>
                <w:color w:val="000000"/>
                <w:sz w:val="16"/>
                <w:szCs w:val="20"/>
                <w:lang w:eastAsia="es-EC"/>
              </w:rPr>
              <w:t>#</w:t>
            </w:r>
          </w:p>
        </w:tc>
        <w:tc>
          <w:tcPr>
            <w:tcW w:w="182" w:type="pct"/>
            <w:tcBorders>
              <w:top w:val="nil"/>
              <w:left w:val="nil"/>
              <w:bottom w:val="double" w:sz="6" w:space="0" w:color="auto"/>
              <w:right w:val="double" w:sz="6" w:space="0" w:color="auto"/>
            </w:tcBorders>
            <w:shd w:val="clear" w:color="auto" w:fill="auto"/>
            <w:vAlign w:val="center"/>
            <w:hideMark/>
          </w:tcPr>
          <w:p w:rsidR="00FA721E" w:rsidRPr="00FA721E" w:rsidRDefault="00FA721E" w:rsidP="00FA721E">
            <w:pPr>
              <w:spacing w:after="0" w:line="240" w:lineRule="auto"/>
              <w:jc w:val="center"/>
              <w:rPr>
                <w:rFonts w:eastAsia="Times New Roman" w:cs="Calibri"/>
                <w:color w:val="000000"/>
                <w:sz w:val="16"/>
                <w:szCs w:val="20"/>
                <w:lang w:eastAsia="es-EC"/>
              </w:rPr>
            </w:pPr>
            <w:r w:rsidRPr="00FA721E">
              <w:rPr>
                <w:rFonts w:eastAsia="Times New Roman" w:cs="Calibri"/>
                <w:color w:val="000000"/>
                <w:sz w:val="16"/>
                <w:szCs w:val="20"/>
                <w:lang w:eastAsia="es-EC"/>
              </w:rPr>
              <w:t>0</w:t>
            </w:r>
          </w:p>
        </w:tc>
        <w:tc>
          <w:tcPr>
            <w:tcW w:w="182" w:type="pct"/>
            <w:tcBorders>
              <w:top w:val="nil"/>
              <w:left w:val="nil"/>
              <w:bottom w:val="double" w:sz="6" w:space="0" w:color="auto"/>
              <w:right w:val="double" w:sz="6" w:space="0" w:color="auto"/>
            </w:tcBorders>
            <w:shd w:val="clear" w:color="auto" w:fill="auto"/>
            <w:vAlign w:val="center"/>
            <w:hideMark/>
          </w:tcPr>
          <w:p w:rsidR="00FA721E" w:rsidRPr="00FA721E" w:rsidRDefault="00FA721E" w:rsidP="00FA721E">
            <w:pPr>
              <w:spacing w:after="0" w:line="240" w:lineRule="auto"/>
              <w:jc w:val="center"/>
              <w:rPr>
                <w:rFonts w:eastAsia="Times New Roman" w:cs="Calibri"/>
                <w:color w:val="000000"/>
                <w:sz w:val="16"/>
                <w:szCs w:val="20"/>
                <w:lang w:eastAsia="es-EC"/>
              </w:rPr>
            </w:pPr>
            <w:r w:rsidRPr="00FA721E">
              <w:rPr>
                <w:rFonts w:eastAsia="Times New Roman" w:cs="Calibri"/>
                <w:color w:val="000000"/>
                <w:sz w:val="16"/>
                <w:szCs w:val="20"/>
                <w:lang w:eastAsia="es-EC"/>
              </w:rPr>
              <w:t>0</w:t>
            </w:r>
          </w:p>
        </w:tc>
        <w:tc>
          <w:tcPr>
            <w:tcW w:w="182" w:type="pct"/>
            <w:tcBorders>
              <w:top w:val="nil"/>
              <w:left w:val="nil"/>
              <w:bottom w:val="double" w:sz="6" w:space="0" w:color="auto"/>
              <w:right w:val="double" w:sz="6" w:space="0" w:color="auto"/>
            </w:tcBorders>
            <w:shd w:val="clear" w:color="auto" w:fill="auto"/>
            <w:vAlign w:val="center"/>
            <w:hideMark/>
          </w:tcPr>
          <w:p w:rsidR="00FA721E" w:rsidRPr="00FA721E" w:rsidRDefault="00FA721E" w:rsidP="00FA721E">
            <w:pPr>
              <w:spacing w:after="0" w:line="240" w:lineRule="auto"/>
              <w:jc w:val="center"/>
              <w:rPr>
                <w:rFonts w:eastAsia="Times New Roman" w:cs="Calibri"/>
                <w:color w:val="000000"/>
                <w:sz w:val="16"/>
                <w:szCs w:val="20"/>
                <w:lang w:eastAsia="es-EC"/>
              </w:rPr>
            </w:pPr>
            <w:r w:rsidRPr="00FA721E">
              <w:rPr>
                <w:rFonts w:eastAsia="Times New Roman" w:cs="Calibri"/>
                <w:color w:val="000000"/>
                <w:sz w:val="16"/>
                <w:szCs w:val="20"/>
                <w:lang w:eastAsia="es-EC"/>
              </w:rPr>
              <w:t>0</w:t>
            </w:r>
          </w:p>
        </w:tc>
        <w:tc>
          <w:tcPr>
            <w:tcW w:w="295" w:type="pct"/>
            <w:tcBorders>
              <w:top w:val="nil"/>
              <w:left w:val="nil"/>
              <w:bottom w:val="double" w:sz="6" w:space="0" w:color="auto"/>
              <w:right w:val="double" w:sz="6" w:space="0" w:color="auto"/>
            </w:tcBorders>
            <w:shd w:val="clear" w:color="auto" w:fill="auto"/>
            <w:vAlign w:val="center"/>
            <w:hideMark/>
          </w:tcPr>
          <w:p w:rsidR="00FA721E" w:rsidRPr="00FA721E" w:rsidRDefault="00FA721E" w:rsidP="00FA721E">
            <w:pPr>
              <w:spacing w:after="0" w:line="240" w:lineRule="auto"/>
              <w:jc w:val="center"/>
              <w:rPr>
                <w:rFonts w:eastAsia="Times New Roman" w:cs="Calibri"/>
                <w:sz w:val="16"/>
                <w:szCs w:val="20"/>
                <w:lang w:eastAsia="es-EC"/>
              </w:rPr>
            </w:pPr>
            <w:r w:rsidRPr="00FA721E">
              <w:rPr>
                <w:rFonts w:eastAsia="Times New Roman" w:cs="Calibri"/>
                <w:sz w:val="16"/>
                <w:szCs w:val="20"/>
                <w:lang w:eastAsia="es-EC"/>
              </w:rPr>
              <w:t>Mensual</w:t>
            </w:r>
          </w:p>
        </w:tc>
        <w:tc>
          <w:tcPr>
            <w:tcW w:w="288" w:type="pct"/>
            <w:tcBorders>
              <w:top w:val="nil"/>
              <w:left w:val="nil"/>
              <w:bottom w:val="double" w:sz="6" w:space="0" w:color="auto"/>
              <w:right w:val="double" w:sz="6" w:space="0" w:color="auto"/>
            </w:tcBorders>
            <w:shd w:val="clear" w:color="auto" w:fill="auto"/>
            <w:vAlign w:val="center"/>
            <w:hideMark/>
          </w:tcPr>
          <w:p w:rsidR="00FA721E" w:rsidRPr="00FA721E" w:rsidRDefault="00FA721E" w:rsidP="00FA721E">
            <w:pPr>
              <w:spacing w:after="0" w:line="240" w:lineRule="auto"/>
              <w:jc w:val="center"/>
              <w:rPr>
                <w:rFonts w:eastAsia="Times New Roman" w:cs="Calibri"/>
                <w:sz w:val="16"/>
                <w:szCs w:val="20"/>
                <w:lang w:eastAsia="es-EC"/>
              </w:rPr>
            </w:pPr>
            <w:r w:rsidRPr="00FA721E">
              <w:rPr>
                <w:rFonts w:eastAsia="Times New Roman" w:cs="Calibri"/>
                <w:sz w:val="16"/>
                <w:szCs w:val="20"/>
                <w:lang w:eastAsia="es-EC"/>
              </w:rPr>
              <w:t>ago-10</w:t>
            </w:r>
          </w:p>
        </w:tc>
        <w:tc>
          <w:tcPr>
            <w:tcW w:w="127" w:type="pct"/>
            <w:tcBorders>
              <w:top w:val="nil"/>
              <w:left w:val="nil"/>
              <w:bottom w:val="double" w:sz="6" w:space="0" w:color="auto"/>
              <w:right w:val="double" w:sz="6" w:space="0" w:color="auto"/>
            </w:tcBorders>
            <w:shd w:val="clear" w:color="auto" w:fill="auto"/>
            <w:vAlign w:val="center"/>
            <w:hideMark/>
          </w:tcPr>
          <w:p w:rsidR="00FA721E" w:rsidRPr="00FA721E" w:rsidRDefault="00FA721E" w:rsidP="00FA721E">
            <w:pPr>
              <w:spacing w:after="0" w:line="240" w:lineRule="auto"/>
              <w:jc w:val="center"/>
              <w:rPr>
                <w:rFonts w:eastAsia="Times New Roman" w:cs="Calibri"/>
                <w:sz w:val="16"/>
                <w:szCs w:val="20"/>
                <w:lang w:eastAsia="es-EC"/>
              </w:rPr>
            </w:pPr>
            <w:r w:rsidRPr="00FA721E">
              <w:rPr>
                <w:rFonts w:eastAsia="Times New Roman" w:cs="Calibri"/>
                <w:sz w:val="16"/>
                <w:szCs w:val="20"/>
                <w:lang w:eastAsia="es-EC"/>
              </w:rPr>
              <w:t>-</w:t>
            </w:r>
          </w:p>
        </w:tc>
        <w:tc>
          <w:tcPr>
            <w:tcW w:w="127" w:type="pct"/>
            <w:tcBorders>
              <w:top w:val="nil"/>
              <w:left w:val="nil"/>
              <w:bottom w:val="double" w:sz="6" w:space="0" w:color="auto"/>
              <w:right w:val="double" w:sz="6" w:space="0" w:color="auto"/>
            </w:tcBorders>
            <w:shd w:val="clear" w:color="auto" w:fill="auto"/>
            <w:vAlign w:val="center"/>
            <w:hideMark/>
          </w:tcPr>
          <w:p w:rsidR="00FA721E" w:rsidRPr="00FA721E" w:rsidRDefault="00FA721E" w:rsidP="00FA721E">
            <w:pPr>
              <w:spacing w:after="0" w:line="240" w:lineRule="auto"/>
              <w:jc w:val="center"/>
              <w:rPr>
                <w:rFonts w:eastAsia="Times New Roman" w:cs="Calibri"/>
                <w:sz w:val="16"/>
                <w:szCs w:val="20"/>
                <w:lang w:eastAsia="es-EC"/>
              </w:rPr>
            </w:pPr>
            <w:r w:rsidRPr="00FA721E">
              <w:rPr>
                <w:rFonts w:eastAsia="Times New Roman" w:cs="Calibri"/>
                <w:sz w:val="16"/>
                <w:szCs w:val="20"/>
                <w:lang w:eastAsia="es-EC"/>
              </w:rPr>
              <w:t>-</w:t>
            </w:r>
          </w:p>
        </w:tc>
        <w:tc>
          <w:tcPr>
            <w:tcW w:w="127" w:type="pct"/>
            <w:tcBorders>
              <w:top w:val="nil"/>
              <w:left w:val="nil"/>
              <w:bottom w:val="double" w:sz="6" w:space="0" w:color="auto"/>
              <w:right w:val="double" w:sz="6" w:space="0" w:color="auto"/>
            </w:tcBorders>
            <w:shd w:val="clear" w:color="auto" w:fill="auto"/>
            <w:vAlign w:val="center"/>
            <w:hideMark/>
          </w:tcPr>
          <w:p w:rsidR="00FA721E" w:rsidRPr="00FA721E" w:rsidRDefault="00FA721E" w:rsidP="00FA721E">
            <w:pPr>
              <w:spacing w:after="0" w:line="240" w:lineRule="auto"/>
              <w:jc w:val="center"/>
              <w:rPr>
                <w:rFonts w:eastAsia="Times New Roman" w:cs="Calibri"/>
                <w:sz w:val="16"/>
                <w:szCs w:val="20"/>
                <w:lang w:eastAsia="es-EC"/>
              </w:rPr>
            </w:pPr>
            <w:r w:rsidRPr="00FA721E">
              <w:rPr>
                <w:rFonts w:eastAsia="Times New Roman" w:cs="Calibri"/>
                <w:sz w:val="16"/>
                <w:szCs w:val="20"/>
                <w:lang w:eastAsia="es-EC"/>
              </w:rPr>
              <w:t>-</w:t>
            </w:r>
          </w:p>
        </w:tc>
        <w:tc>
          <w:tcPr>
            <w:tcW w:w="127" w:type="pct"/>
            <w:tcBorders>
              <w:top w:val="nil"/>
              <w:left w:val="nil"/>
              <w:bottom w:val="double" w:sz="6" w:space="0" w:color="auto"/>
              <w:right w:val="double" w:sz="6" w:space="0" w:color="auto"/>
            </w:tcBorders>
            <w:shd w:val="clear" w:color="auto" w:fill="auto"/>
            <w:vAlign w:val="center"/>
            <w:hideMark/>
          </w:tcPr>
          <w:p w:rsidR="00FA721E" w:rsidRPr="00FA721E" w:rsidRDefault="00FA721E" w:rsidP="00FA721E">
            <w:pPr>
              <w:spacing w:after="0" w:line="240" w:lineRule="auto"/>
              <w:jc w:val="center"/>
              <w:rPr>
                <w:rFonts w:eastAsia="Times New Roman" w:cs="Calibri"/>
                <w:sz w:val="16"/>
                <w:szCs w:val="20"/>
                <w:lang w:eastAsia="es-EC"/>
              </w:rPr>
            </w:pPr>
            <w:r w:rsidRPr="00FA721E">
              <w:rPr>
                <w:rFonts w:eastAsia="Times New Roman" w:cs="Calibri"/>
                <w:sz w:val="16"/>
                <w:szCs w:val="20"/>
                <w:lang w:eastAsia="es-EC"/>
              </w:rPr>
              <w:t>-</w:t>
            </w:r>
          </w:p>
        </w:tc>
        <w:tc>
          <w:tcPr>
            <w:tcW w:w="127" w:type="pct"/>
            <w:tcBorders>
              <w:top w:val="nil"/>
              <w:left w:val="nil"/>
              <w:bottom w:val="double" w:sz="6" w:space="0" w:color="auto"/>
              <w:right w:val="double" w:sz="6" w:space="0" w:color="auto"/>
            </w:tcBorders>
            <w:shd w:val="clear" w:color="auto" w:fill="auto"/>
            <w:vAlign w:val="center"/>
            <w:hideMark/>
          </w:tcPr>
          <w:p w:rsidR="00FA721E" w:rsidRPr="00FA721E" w:rsidRDefault="006A70A2" w:rsidP="006A70A2">
            <w:pPr>
              <w:spacing w:after="0" w:line="240" w:lineRule="auto"/>
              <w:jc w:val="center"/>
              <w:rPr>
                <w:rFonts w:eastAsia="Times New Roman" w:cs="Calibri"/>
                <w:sz w:val="16"/>
                <w:szCs w:val="20"/>
                <w:lang w:eastAsia="es-EC"/>
              </w:rPr>
            </w:pPr>
            <w:r>
              <w:rPr>
                <w:rFonts w:eastAsia="Times New Roman" w:cs="Calibri"/>
                <w:sz w:val="16"/>
                <w:szCs w:val="20"/>
                <w:lang w:eastAsia="es-EC"/>
              </w:rPr>
              <w:t>-</w:t>
            </w:r>
          </w:p>
        </w:tc>
        <w:tc>
          <w:tcPr>
            <w:tcW w:w="127" w:type="pct"/>
            <w:tcBorders>
              <w:top w:val="nil"/>
              <w:left w:val="nil"/>
              <w:bottom w:val="double" w:sz="6" w:space="0" w:color="auto"/>
              <w:right w:val="double" w:sz="6" w:space="0" w:color="auto"/>
            </w:tcBorders>
            <w:shd w:val="clear" w:color="auto" w:fill="auto"/>
            <w:vAlign w:val="center"/>
            <w:hideMark/>
          </w:tcPr>
          <w:p w:rsidR="00FA721E" w:rsidRPr="00FA721E" w:rsidRDefault="006A70A2" w:rsidP="006A70A2">
            <w:pPr>
              <w:spacing w:after="0" w:line="240" w:lineRule="auto"/>
              <w:jc w:val="center"/>
              <w:rPr>
                <w:rFonts w:eastAsia="Times New Roman" w:cs="Calibri"/>
                <w:sz w:val="16"/>
                <w:szCs w:val="20"/>
                <w:lang w:eastAsia="es-EC"/>
              </w:rPr>
            </w:pPr>
            <w:r>
              <w:rPr>
                <w:rFonts w:eastAsia="Times New Roman" w:cs="Calibri"/>
                <w:sz w:val="16"/>
                <w:szCs w:val="20"/>
                <w:lang w:eastAsia="es-EC"/>
              </w:rPr>
              <w:t>-</w:t>
            </w:r>
          </w:p>
        </w:tc>
        <w:tc>
          <w:tcPr>
            <w:tcW w:w="127" w:type="pct"/>
            <w:tcBorders>
              <w:top w:val="nil"/>
              <w:left w:val="nil"/>
              <w:bottom w:val="double" w:sz="6" w:space="0" w:color="auto"/>
              <w:right w:val="double" w:sz="6" w:space="0" w:color="auto"/>
            </w:tcBorders>
            <w:shd w:val="clear" w:color="auto" w:fill="auto"/>
            <w:vAlign w:val="center"/>
            <w:hideMark/>
          </w:tcPr>
          <w:p w:rsidR="00FA721E" w:rsidRPr="00FA721E" w:rsidRDefault="00FA721E" w:rsidP="006A70A2">
            <w:pPr>
              <w:spacing w:after="0" w:line="240" w:lineRule="auto"/>
              <w:jc w:val="center"/>
              <w:rPr>
                <w:rFonts w:eastAsia="Times New Roman" w:cs="Calibri"/>
                <w:sz w:val="16"/>
                <w:szCs w:val="20"/>
                <w:lang w:eastAsia="es-EC"/>
              </w:rPr>
            </w:pPr>
            <w:r w:rsidRPr="00FA721E">
              <w:rPr>
                <w:rFonts w:eastAsia="Times New Roman" w:cs="Calibri"/>
                <w:sz w:val="16"/>
                <w:szCs w:val="20"/>
                <w:lang w:eastAsia="es-EC"/>
              </w:rPr>
              <w:t>-</w:t>
            </w:r>
          </w:p>
        </w:tc>
        <w:tc>
          <w:tcPr>
            <w:tcW w:w="127" w:type="pct"/>
            <w:tcBorders>
              <w:top w:val="double" w:sz="6" w:space="0" w:color="auto"/>
              <w:left w:val="double" w:sz="6" w:space="0" w:color="auto"/>
              <w:bottom w:val="double" w:sz="6" w:space="0" w:color="auto"/>
              <w:right w:val="double" w:sz="6" w:space="0" w:color="auto"/>
            </w:tcBorders>
            <w:shd w:val="clear" w:color="000000" w:fill="FFFF00"/>
            <w:vAlign w:val="center"/>
            <w:hideMark/>
          </w:tcPr>
          <w:p w:rsidR="00FA721E" w:rsidRPr="00FA721E" w:rsidRDefault="00FA721E" w:rsidP="00FA721E">
            <w:pPr>
              <w:spacing w:after="0" w:line="240" w:lineRule="auto"/>
              <w:jc w:val="center"/>
              <w:rPr>
                <w:rFonts w:eastAsia="Times New Roman" w:cs="Calibri"/>
                <w:color w:val="000000"/>
                <w:sz w:val="16"/>
                <w:szCs w:val="20"/>
                <w:lang w:eastAsia="es-EC"/>
              </w:rPr>
            </w:pPr>
            <w:r w:rsidRPr="00FA721E">
              <w:rPr>
                <w:rFonts w:eastAsia="Times New Roman" w:cs="Calibri"/>
                <w:color w:val="000000"/>
                <w:sz w:val="16"/>
                <w:szCs w:val="20"/>
                <w:lang w:eastAsia="es-EC"/>
              </w:rPr>
              <w:t>0</w:t>
            </w:r>
          </w:p>
        </w:tc>
        <w:tc>
          <w:tcPr>
            <w:tcW w:w="127" w:type="pct"/>
            <w:tcBorders>
              <w:top w:val="double" w:sz="6" w:space="0" w:color="auto"/>
              <w:left w:val="double" w:sz="6" w:space="0" w:color="auto"/>
              <w:bottom w:val="double" w:sz="6" w:space="0" w:color="auto"/>
              <w:right w:val="double" w:sz="6" w:space="0" w:color="auto"/>
            </w:tcBorders>
            <w:shd w:val="clear" w:color="000000" w:fill="FFFF00"/>
            <w:vAlign w:val="center"/>
            <w:hideMark/>
          </w:tcPr>
          <w:p w:rsidR="00FA721E" w:rsidRPr="00FA721E" w:rsidRDefault="00FA721E" w:rsidP="00FA721E">
            <w:pPr>
              <w:spacing w:after="0" w:line="240" w:lineRule="auto"/>
              <w:jc w:val="center"/>
              <w:rPr>
                <w:rFonts w:eastAsia="Times New Roman" w:cs="Calibri"/>
                <w:color w:val="000000"/>
                <w:sz w:val="16"/>
                <w:szCs w:val="20"/>
                <w:lang w:eastAsia="es-EC"/>
              </w:rPr>
            </w:pPr>
            <w:r w:rsidRPr="00FA721E">
              <w:rPr>
                <w:rFonts w:eastAsia="Times New Roman" w:cs="Calibri"/>
                <w:color w:val="000000"/>
                <w:sz w:val="16"/>
                <w:szCs w:val="20"/>
                <w:lang w:eastAsia="es-EC"/>
              </w:rPr>
              <w:t>0</w:t>
            </w:r>
          </w:p>
        </w:tc>
        <w:tc>
          <w:tcPr>
            <w:tcW w:w="127" w:type="pct"/>
            <w:tcBorders>
              <w:top w:val="double" w:sz="6" w:space="0" w:color="auto"/>
              <w:left w:val="double" w:sz="6" w:space="0" w:color="auto"/>
              <w:bottom w:val="double" w:sz="6" w:space="0" w:color="auto"/>
              <w:right w:val="double" w:sz="6" w:space="0" w:color="auto"/>
            </w:tcBorders>
            <w:shd w:val="clear" w:color="000000" w:fill="FFFF00"/>
            <w:vAlign w:val="center"/>
            <w:hideMark/>
          </w:tcPr>
          <w:p w:rsidR="00FA721E" w:rsidRPr="00FA721E" w:rsidRDefault="00FA721E" w:rsidP="00FA721E">
            <w:pPr>
              <w:spacing w:after="0" w:line="240" w:lineRule="auto"/>
              <w:jc w:val="center"/>
              <w:rPr>
                <w:rFonts w:eastAsia="Times New Roman" w:cs="Calibri"/>
                <w:color w:val="000000"/>
                <w:sz w:val="16"/>
                <w:szCs w:val="20"/>
                <w:lang w:eastAsia="es-EC"/>
              </w:rPr>
            </w:pPr>
            <w:r w:rsidRPr="00FA721E">
              <w:rPr>
                <w:rFonts w:eastAsia="Times New Roman" w:cs="Calibri"/>
                <w:color w:val="000000"/>
                <w:sz w:val="16"/>
                <w:szCs w:val="20"/>
                <w:lang w:eastAsia="es-EC"/>
              </w:rPr>
              <w:t>0</w:t>
            </w:r>
          </w:p>
        </w:tc>
        <w:tc>
          <w:tcPr>
            <w:tcW w:w="127" w:type="pct"/>
            <w:tcBorders>
              <w:top w:val="double" w:sz="6" w:space="0" w:color="auto"/>
              <w:left w:val="double" w:sz="6" w:space="0" w:color="auto"/>
              <w:bottom w:val="double" w:sz="6" w:space="0" w:color="auto"/>
              <w:right w:val="double" w:sz="6" w:space="0" w:color="auto"/>
            </w:tcBorders>
            <w:shd w:val="clear" w:color="000000" w:fill="FFFF00"/>
            <w:vAlign w:val="center"/>
            <w:hideMark/>
          </w:tcPr>
          <w:p w:rsidR="00FA721E" w:rsidRPr="00FA721E" w:rsidRDefault="00FA721E" w:rsidP="00FA721E">
            <w:pPr>
              <w:spacing w:after="0" w:line="240" w:lineRule="auto"/>
              <w:jc w:val="center"/>
              <w:rPr>
                <w:rFonts w:eastAsia="Times New Roman" w:cs="Calibri"/>
                <w:color w:val="000000"/>
                <w:sz w:val="16"/>
                <w:szCs w:val="20"/>
                <w:lang w:eastAsia="es-EC"/>
              </w:rPr>
            </w:pPr>
            <w:r w:rsidRPr="00FA721E">
              <w:rPr>
                <w:rFonts w:eastAsia="Times New Roman" w:cs="Calibri"/>
                <w:color w:val="000000"/>
                <w:sz w:val="16"/>
                <w:szCs w:val="20"/>
                <w:lang w:eastAsia="es-EC"/>
              </w:rPr>
              <w:t>0</w:t>
            </w:r>
          </w:p>
        </w:tc>
        <w:tc>
          <w:tcPr>
            <w:tcW w:w="127" w:type="pct"/>
            <w:tcBorders>
              <w:top w:val="double" w:sz="6" w:space="0" w:color="auto"/>
              <w:left w:val="double" w:sz="6" w:space="0" w:color="auto"/>
              <w:bottom w:val="double" w:sz="6" w:space="0" w:color="auto"/>
              <w:right w:val="double" w:sz="6" w:space="0" w:color="auto"/>
            </w:tcBorders>
            <w:shd w:val="clear" w:color="000000" w:fill="FFFF00"/>
            <w:vAlign w:val="center"/>
            <w:hideMark/>
          </w:tcPr>
          <w:p w:rsidR="00FA721E" w:rsidRPr="00FA721E" w:rsidRDefault="00FA721E" w:rsidP="00FA721E">
            <w:pPr>
              <w:spacing w:after="0" w:line="240" w:lineRule="auto"/>
              <w:jc w:val="center"/>
              <w:rPr>
                <w:rFonts w:eastAsia="Times New Roman" w:cs="Calibri"/>
                <w:color w:val="000000"/>
                <w:sz w:val="16"/>
                <w:szCs w:val="20"/>
                <w:lang w:eastAsia="es-EC"/>
              </w:rPr>
            </w:pPr>
            <w:r w:rsidRPr="00FA721E">
              <w:rPr>
                <w:rFonts w:eastAsia="Times New Roman" w:cs="Calibri"/>
                <w:color w:val="000000"/>
                <w:sz w:val="16"/>
                <w:szCs w:val="20"/>
                <w:lang w:eastAsia="es-EC"/>
              </w:rPr>
              <w:t>0</w:t>
            </w:r>
          </w:p>
        </w:tc>
      </w:tr>
      <w:tr w:rsidR="009C2609" w:rsidRPr="00FA721E" w:rsidTr="00E66E61">
        <w:trPr>
          <w:trHeight w:val="1258"/>
        </w:trPr>
        <w:tc>
          <w:tcPr>
            <w:tcW w:w="378" w:type="pct"/>
            <w:vMerge/>
            <w:tcBorders>
              <w:top w:val="nil"/>
              <w:left w:val="double" w:sz="6" w:space="0" w:color="auto"/>
              <w:bottom w:val="double" w:sz="6" w:space="0" w:color="000000"/>
              <w:right w:val="double" w:sz="6" w:space="0" w:color="auto"/>
            </w:tcBorders>
            <w:vAlign w:val="center"/>
            <w:hideMark/>
          </w:tcPr>
          <w:p w:rsidR="00FA721E" w:rsidRPr="00FA721E" w:rsidRDefault="00FA721E" w:rsidP="00FA721E">
            <w:pPr>
              <w:spacing w:after="0" w:line="240" w:lineRule="auto"/>
              <w:rPr>
                <w:rFonts w:eastAsia="Times New Roman" w:cs="Calibri"/>
                <w:b/>
                <w:bCs/>
                <w:sz w:val="16"/>
                <w:szCs w:val="20"/>
                <w:lang w:eastAsia="es-EC"/>
              </w:rPr>
            </w:pPr>
          </w:p>
        </w:tc>
        <w:tc>
          <w:tcPr>
            <w:tcW w:w="639" w:type="pct"/>
            <w:tcBorders>
              <w:top w:val="nil"/>
              <w:left w:val="nil"/>
              <w:bottom w:val="double" w:sz="6" w:space="0" w:color="auto"/>
              <w:right w:val="double" w:sz="6" w:space="0" w:color="auto"/>
            </w:tcBorders>
            <w:shd w:val="clear" w:color="auto" w:fill="auto"/>
            <w:vAlign w:val="center"/>
            <w:hideMark/>
          </w:tcPr>
          <w:p w:rsidR="00FA721E" w:rsidRPr="00FA721E" w:rsidRDefault="00FA721E" w:rsidP="00FA721E">
            <w:pPr>
              <w:spacing w:after="0" w:line="240" w:lineRule="auto"/>
              <w:jc w:val="center"/>
              <w:rPr>
                <w:rFonts w:eastAsia="Times New Roman" w:cs="Calibri"/>
                <w:sz w:val="16"/>
                <w:szCs w:val="20"/>
                <w:lang w:eastAsia="es-EC"/>
              </w:rPr>
            </w:pPr>
            <w:r w:rsidRPr="00FA721E">
              <w:rPr>
                <w:rFonts w:eastAsia="Times New Roman" w:cs="Calibri"/>
                <w:sz w:val="16"/>
                <w:szCs w:val="20"/>
                <w:lang w:eastAsia="es-EC"/>
              </w:rPr>
              <w:t>Renovar la flota vehicular en un 100% hasta finales del 2010</w:t>
            </w:r>
          </w:p>
        </w:tc>
        <w:tc>
          <w:tcPr>
            <w:tcW w:w="334" w:type="pct"/>
            <w:tcBorders>
              <w:top w:val="nil"/>
              <w:left w:val="nil"/>
              <w:bottom w:val="double" w:sz="6" w:space="0" w:color="auto"/>
              <w:right w:val="double" w:sz="6" w:space="0" w:color="auto"/>
            </w:tcBorders>
            <w:shd w:val="clear" w:color="auto" w:fill="auto"/>
            <w:vAlign w:val="center"/>
            <w:hideMark/>
          </w:tcPr>
          <w:p w:rsidR="00FA721E" w:rsidRPr="00FA721E" w:rsidRDefault="00FA721E" w:rsidP="00FA721E">
            <w:pPr>
              <w:spacing w:after="0" w:line="240" w:lineRule="auto"/>
              <w:jc w:val="center"/>
              <w:rPr>
                <w:rFonts w:eastAsia="Times New Roman" w:cs="Calibri"/>
                <w:b/>
                <w:bCs/>
                <w:sz w:val="16"/>
                <w:szCs w:val="20"/>
                <w:lang w:eastAsia="es-EC"/>
              </w:rPr>
            </w:pPr>
            <w:r w:rsidRPr="00FA721E">
              <w:rPr>
                <w:rFonts w:eastAsia="Times New Roman" w:cs="Calibri"/>
                <w:b/>
                <w:bCs/>
                <w:sz w:val="16"/>
                <w:szCs w:val="20"/>
                <w:lang w:eastAsia="es-EC"/>
              </w:rPr>
              <w:t>(+)</w:t>
            </w:r>
          </w:p>
        </w:tc>
        <w:tc>
          <w:tcPr>
            <w:tcW w:w="440" w:type="pct"/>
            <w:tcBorders>
              <w:top w:val="nil"/>
              <w:left w:val="nil"/>
              <w:bottom w:val="double" w:sz="6" w:space="0" w:color="auto"/>
              <w:right w:val="double" w:sz="6" w:space="0" w:color="auto"/>
            </w:tcBorders>
            <w:shd w:val="clear" w:color="auto" w:fill="auto"/>
            <w:vAlign w:val="center"/>
            <w:hideMark/>
          </w:tcPr>
          <w:p w:rsidR="00FA721E" w:rsidRPr="00FA721E" w:rsidRDefault="00FA721E" w:rsidP="00FA721E">
            <w:pPr>
              <w:spacing w:after="0" w:line="240" w:lineRule="auto"/>
              <w:rPr>
                <w:rFonts w:eastAsia="Times New Roman" w:cs="Calibri"/>
                <w:sz w:val="16"/>
                <w:szCs w:val="20"/>
                <w:lang w:eastAsia="es-EC"/>
              </w:rPr>
            </w:pPr>
            <w:r w:rsidRPr="00FA721E">
              <w:rPr>
                <w:rFonts w:eastAsia="Times New Roman" w:cs="Calibri"/>
                <w:sz w:val="16"/>
                <w:szCs w:val="20"/>
                <w:lang w:eastAsia="es-EC"/>
              </w:rPr>
              <w:t>Flota vehicular adquirida</w:t>
            </w:r>
          </w:p>
        </w:tc>
        <w:tc>
          <w:tcPr>
            <w:tcW w:w="426" w:type="pct"/>
            <w:tcBorders>
              <w:top w:val="nil"/>
              <w:left w:val="nil"/>
              <w:bottom w:val="double" w:sz="6" w:space="0" w:color="auto"/>
              <w:right w:val="double" w:sz="6" w:space="0" w:color="auto"/>
            </w:tcBorders>
            <w:shd w:val="clear" w:color="auto" w:fill="auto"/>
            <w:vAlign w:val="center"/>
            <w:hideMark/>
          </w:tcPr>
          <w:p w:rsidR="00FA721E" w:rsidRPr="00FA721E" w:rsidRDefault="00FA721E" w:rsidP="00FA721E">
            <w:pPr>
              <w:spacing w:after="0" w:line="240" w:lineRule="auto"/>
              <w:rPr>
                <w:rFonts w:eastAsia="Times New Roman" w:cs="Calibri"/>
                <w:color w:val="000000"/>
                <w:sz w:val="16"/>
                <w:szCs w:val="20"/>
                <w:lang w:eastAsia="es-EC"/>
              </w:rPr>
            </w:pPr>
            <w:r w:rsidRPr="00FA721E">
              <w:rPr>
                <w:rFonts w:eastAsia="Times New Roman" w:cs="Calibri"/>
                <w:color w:val="000000"/>
                <w:sz w:val="16"/>
                <w:szCs w:val="20"/>
                <w:lang w:eastAsia="es-EC"/>
              </w:rPr>
              <w:t>(# de vehículos adquiridos  / Total de vehículos programados adquirir) *100%</w:t>
            </w:r>
          </w:p>
        </w:tc>
        <w:tc>
          <w:tcPr>
            <w:tcW w:w="127" w:type="pct"/>
            <w:tcBorders>
              <w:top w:val="nil"/>
              <w:left w:val="nil"/>
              <w:bottom w:val="double" w:sz="6" w:space="0" w:color="auto"/>
              <w:right w:val="double" w:sz="6" w:space="0" w:color="auto"/>
            </w:tcBorders>
            <w:shd w:val="clear" w:color="auto" w:fill="auto"/>
            <w:vAlign w:val="center"/>
            <w:hideMark/>
          </w:tcPr>
          <w:p w:rsidR="00FA721E" w:rsidRPr="00FA721E" w:rsidRDefault="00FA721E" w:rsidP="00FA721E">
            <w:pPr>
              <w:spacing w:after="0" w:line="240" w:lineRule="auto"/>
              <w:jc w:val="center"/>
              <w:rPr>
                <w:rFonts w:eastAsia="Times New Roman" w:cs="Calibri"/>
                <w:color w:val="000000"/>
                <w:sz w:val="16"/>
                <w:szCs w:val="20"/>
                <w:lang w:eastAsia="es-EC"/>
              </w:rPr>
            </w:pPr>
            <w:r w:rsidRPr="00FA721E">
              <w:rPr>
                <w:rFonts w:eastAsia="Times New Roman" w:cs="Calibri"/>
                <w:color w:val="000000"/>
                <w:sz w:val="16"/>
                <w:szCs w:val="20"/>
                <w:lang w:eastAsia="es-EC"/>
              </w:rPr>
              <w:t>%</w:t>
            </w:r>
          </w:p>
        </w:tc>
        <w:tc>
          <w:tcPr>
            <w:tcW w:w="182" w:type="pct"/>
            <w:tcBorders>
              <w:top w:val="nil"/>
              <w:left w:val="nil"/>
              <w:bottom w:val="double" w:sz="6" w:space="0" w:color="auto"/>
              <w:right w:val="double" w:sz="6" w:space="0" w:color="auto"/>
            </w:tcBorders>
            <w:shd w:val="clear" w:color="auto" w:fill="auto"/>
            <w:vAlign w:val="center"/>
            <w:hideMark/>
          </w:tcPr>
          <w:p w:rsidR="00FA721E" w:rsidRPr="00FA721E" w:rsidRDefault="00FA721E" w:rsidP="00FA721E">
            <w:pPr>
              <w:spacing w:after="0" w:line="240" w:lineRule="auto"/>
              <w:jc w:val="center"/>
              <w:rPr>
                <w:rFonts w:eastAsia="Times New Roman" w:cs="Calibri"/>
                <w:sz w:val="16"/>
                <w:szCs w:val="20"/>
                <w:lang w:eastAsia="es-EC"/>
              </w:rPr>
            </w:pPr>
            <w:r w:rsidRPr="00FA721E">
              <w:rPr>
                <w:rFonts w:eastAsia="Times New Roman" w:cs="Calibri"/>
                <w:sz w:val="16"/>
                <w:szCs w:val="20"/>
                <w:lang w:eastAsia="es-EC"/>
              </w:rPr>
              <w:t>100%</w:t>
            </w:r>
          </w:p>
        </w:tc>
        <w:tc>
          <w:tcPr>
            <w:tcW w:w="182" w:type="pct"/>
            <w:tcBorders>
              <w:top w:val="nil"/>
              <w:left w:val="nil"/>
              <w:bottom w:val="double" w:sz="6" w:space="0" w:color="auto"/>
              <w:right w:val="double" w:sz="6" w:space="0" w:color="auto"/>
            </w:tcBorders>
            <w:shd w:val="clear" w:color="auto" w:fill="auto"/>
            <w:vAlign w:val="center"/>
            <w:hideMark/>
          </w:tcPr>
          <w:p w:rsidR="00FA721E" w:rsidRPr="00FA721E" w:rsidRDefault="00FA721E" w:rsidP="00FA721E">
            <w:pPr>
              <w:spacing w:after="0" w:line="240" w:lineRule="auto"/>
              <w:jc w:val="center"/>
              <w:rPr>
                <w:rFonts w:eastAsia="Times New Roman" w:cs="Calibri"/>
                <w:sz w:val="16"/>
                <w:szCs w:val="20"/>
                <w:lang w:eastAsia="es-EC"/>
              </w:rPr>
            </w:pPr>
            <w:r w:rsidRPr="00FA721E">
              <w:rPr>
                <w:rFonts w:eastAsia="Times New Roman" w:cs="Calibri"/>
                <w:sz w:val="16"/>
                <w:szCs w:val="20"/>
                <w:lang w:eastAsia="es-EC"/>
              </w:rPr>
              <w:t>100%</w:t>
            </w:r>
          </w:p>
        </w:tc>
        <w:tc>
          <w:tcPr>
            <w:tcW w:w="182" w:type="pct"/>
            <w:tcBorders>
              <w:top w:val="nil"/>
              <w:left w:val="nil"/>
              <w:bottom w:val="double" w:sz="6" w:space="0" w:color="auto"/>
              <w:right w:val="double" w:sz="6" w:space="0" w:color="auto"/>
            </w:tcBorders>
            <w:shd w:val="clear" w:color="auto" w:fill="auto"/>
            <w:vAlign w:val="center"/>
            <w:hideMark/>
          </w:tcPr>
          <w:p w:rsidR="00FA721E" w:rsidRPr="00FA721E" w:rsidRDefault="00FA721E" w:rsidP="00FA721E">
            <w:pPr>
              <w:spacing w:after="0" w:line="240" w:lineRule="auto"/>
              <w:jc w:val="center"/>
              <w:rPr>
                <w:rFonts w:eastAsia="Times New Roman" w:cs="Calibri"/>
                <w:sz w:val="16"/>
                <w:szCs w:val="20"/>
                <w:lang w:eastAsia="es-EC"/>
              </w:rPr>
            </w:pPr>
            <w:r w:rsidRPr="00FA721E">
              <w:rPr>
                <w:rFonts w:eastAsia="Times New Roman" w:cs="Calibri"/>
                <w:sz w:val="16"/>
                <w:szCs w:val="20"/>
                <w:lang w:eastAsia="es-EC"/>
              </w:rPr>
              <w:t>100%</w:t>
            </w:r>
          </w:p>
        </w:tc>
        <w:tc>
          <w:tcPr>
            <w:tcW w:w="295" w:type="pct"/>
            <w:tcBorders>
              <w:top w:val="nil"/>
              <w:left w:val="nil"/>
              <w:bottom w:val="double" w:sz="6" w:space="0" w:color="auto"/>
              <w:right w:val="double" w:sz="6" w:space="0" w:color="auto"/>
            </w:tcBorders>
            <w:shd w:val="clear" w:color="auto" w:fill="auto"/>
            <w:vAlign w:val="center"/>
            <w:hideMark/>
          </w:tcPr>
          <w:p w:rsidR="00FA721E" w:rsidRPr="00FA721E" w:rsidRDefault="00FA721E" w:rsidP="00FA721E">
            <w:pPr>
              <w:spacing w:after="0" w:line="240" w:lineRule="auto"/>
              <w:jc w:val="center"/>
              <w:rPr>
                <w:rFonts w:eastAsia="Times New Roman" w:cs="Calibri"/>
                <w:sz w:val="16"/>
                <w:szCs w:val="20"/>
                <w:lang w:eastAsia="es-EC"/>
              </w:rPr>
            </w:pPr>
            <w:r w:rsidRPr="00FA721E">
              <w:rPr>
                <w:rFonts w:eastAsia="Times New Roman" w:cs="Calibri"/>
                <w:sz w:val="16"/>
                <w:szCs w:val="20"/>
                <w:lang w:eastAsia="es-EC"/>
              </w:rPr>
              <w:t>Anual</w:t>
            </w:r>
          </w:p>
        </w:tc>
        <w:tc>
          <w:tcPr>
            <w:tcW w:w="288" w:type="pct"/>
            <w:tcBorders>
              <w:top w:val="nil"/>
              <w:left w:val="nil"/>
              <w:bottom w:val="double" w:sz="6" w:space="0" w:color="auto"/>
              <w:right w:val="double" w:sz="6" w:space="0" w:color="auto"/>
            </w:tcBorders>
            <w:shd w:val="clear" w:color="auto" w:fill="auto"/>
            <w:vAlign w:val="center"/>
            <w:hideMark/>
          </w:tcPr>
          <w:p w:rsidR="00FA721E" w:rsidRPr="00FA721E" w:rsidRDefault="00FA721E" w:rsidP="00FA721E">
            <w:pPr>
              <w:spacing w:after="0" w:line="240" w:lineRule="auto"/>
              <w:jc w:val="center"/>
              <w:rPr>
                <w:rFonts w:eastAsia="Times New Roman" w:cs="Calibri"/>
                <w:sz w:val="16"/>
                <w:szCs w:val="20"/>
                <w:lang w:eastAsia="es-EC"/>
              </w:rPr>
            </w:pPr>
            <w:r w:rsidRPr="00FA721E">
              <w:rPr>
                <w:rFonts w:eastAsia="Times New Roman" w:cs="Calibri"/>
                <w:sz w:val="16"/>
                <w:szCs w:val="20"/>
                <w:lang w:eastAsia="es-EC"/>
              </w:rPr>
              <w:t>dic-10</w:t>
            </w:r>
          </w:p>
        </w:tc>
        <w:tc>
          <w:tcPr>
            <w:tcW w:w="1526" w:type="pct"/>
            <w:gridSpan w:val="12"/>
            <w:tcBorders>
              <w:top w:val="double" w:sz="6" w:space="0" w:color="auto"/>
              <w:left w:val="nil"/>
              <w:bottom w:val="double" w:sz="6" w:space="0" w:color="auto"/>
              <w:right w:val="double" w:sz="6" w:space="0" w:color="000000"/>
            </w:tcBorders>
            <w:shd w:val="clear" w:color="000000" w:fill="00FF00"/>
            <w:vAlign w:val="center"/>
            <w:hideMark/>
          </w:tcPr>
          <w:p w:rsidR="00FA721E" w:rsidRPr="00FA721E" w:rsidRDefault="00FA721E" w:rsidP="00FA721E">
            <w:pPr>
              <w:spacing w:after="0" w:line="240" w:lineRule="auto"/>
              <w:jc w:val="center"/>
              <w:rPr>
                <w:rFonts w:eastAsia="Times New Roman" w:cs="Calibri"/>
                <w:color w:val="000000"/>
                <w:sz w:val="16"/>
                <w:szCs w:val="20"/>
                <w:lang w:eastAsia="es-EC"/>
              </w:rPr>
            </w:pPr>
            <w:r w:rsidRPr="00FA721E">
              <w:rPr>
                <w:rFonts w:eastAsia="Times New Roman" w:cs="Calibri"/>
                <w:color w:val="000000"/>
                <w:sz w:val="16"/>
                <w:szCs w:val="20"/>
                <w:lang w:eastAsia="es-EC"/>
              </w:rPr>
              <w:t>100%</w:t>
            </w:r>
          </w:p>
        </w:tc>
      </w:tr>
      <w:tr w:rsidR="009C2609" w:rsidRPr="00370DB7" w:rsidTr="00E66E61">
        <w:trPr>
          <w:trHeight w:val="606"/>
        </w:trPr>
        <w:tc>
          <w:tcPr>
            <w:tcW w:w="378" w:type="pct"/>
            <w:vMerge/>
            <w:tcBorders>
              <w:top w:val="nil"/>
              <w:left w:val="double" w:sz="6" w:space="0" w:color="auto"/>
              <w:bottom w:val="double" w:sz="6" w:space="0" w:color="000000"/>
              <w:right w:val="double" w:sz="6" w:space="0" w:color="auto"/>
            </w:tcBorders>
            <w:vAlign w:val="center"/>
            <w:hideMark/>
          </w:tcPr>
          <w:p w:rsidR="00FA721E" w:rsidRPr="00FA721E" w:rsidRDefault="00FA721E" w:rsidP="00FA721E">
            <w:pPr>
              <w:spacing w:after="0" w:line="240" w:lineRule="auto"/>
              <w:rPr>
                <w:rFonts w:eastAsia="Times New Roman" w:cs="Calibri"/>
                <w:b/>
                <w:bCs/>
                <w:sz w:val="16"/>
                <w:szCs w:val="20"/>
                <w:lang w:eastAsia="es-EC"/>
              </w:rPr>
            </w:pPr>
          </w:p>
        </w:tc>
        <w:tc>
          <w:tcPr>
            <w:tcW w:w="639" w:type="pct"/>
            <w:tcBorders>
              <w:top w:val="nil"/>
              <w:left w:val="nil"/>
              <w:bottom w:val="double" w:sz="6" w:space="0" w:color="auto"/>
              <w:right w:val="double" w:sz="6" w:space="0" w:color="auto"/>
            </w:tcBorders>
            <w:shd w:val="clear" w:color="auto" w:fill="auto"/>
            <w:vAlign w:val="center"/>
            <w:hideMark/>
          </w:tcPr>
          <w:p w:rsidR="00FA721E" w:rsidRPr="00FA721E" w:rsidRDefault="00FA721E" w:rsidP="00FA721E">
            <w:pPr>
              <w:spacing w:after="0" w:line="240" w:lineRule="auto"/>
              <w:jc w:val="center"/>
              <w:rPr>
                <w:rFonts w:eastAsia="Times New Roman" w:cs="Calibri"/>
                <w:sz w:val="16"/>
                <w:szCs w:val="20"/>
                <w:lang w:eastAsia="es-EC"/>
              </w:rPr>
            </w:pPr>
            <w:r w:rsidRPr="00FA721E">
              <w:rPr>
                <w:rFonts w:eastAsia="Times New Roman" w:cs="Calibri"/>
                <w:sz w:val="16"/>
                <w:szCs w:val="20"/>
                <w:lang w:eastAsia="es-EC"/>
              </w:rPr>
              <w:t xml:space="preserve">Documentar el 100% de los procesos y procedimientos de la </w:t>
            </w:r>
            <w:proofErr w:type="spellStart"/>
            <w:r w:rsidRPr="00FA721E">
              <w:rPr>
                <w:rFonts w:eastAsia="Times New Roman" w:cs="Calibri"/>
                <w:sz w:val="16"/>
                <w:szCs w:val="20"/>
                <w:lang w:eastAsia="es-EC"/>
              </w:rPr>
              <w:t>Cia</w:t>
            </w:r>
            <w:proofErr w:type="spellEnd"/>
            <w:r w:rsidRPr="00FA721E">
              <w:rPr>
                <w:rFonts w:eastAsia="Times New Roman" w:cs="Calibri"/>
                <w:sz w:val="16"/>
                <w:szCs w:val="20"/>
                <w:lang w:eastAsia="es-EC"/>
              </w:rPr>
              <w:t>.</w:t>
            </w:r>
          </w:p>
        </w:tc>
        <w:tc>
          <w:tcPr>
            <w:tcW w:w="334" w:type="pct"/>
            <w:tcBorders>
              <w:top w:val="nil"/>
              <w:left w:val="nil"/>
              <w:bottom w:val="double" w:sz="6" w:space="0" w:color="auto"/>
              <w:right w:val="double" w:sz="6" w:space="0" w:color="auto"/>
            </w:tcBorders>
            <w:shd w:val="clear" w:color="auto" w:fill="auto"/>
            <w:vAlign w:val="center"/>
            <w:hideMark/>
          </w:tcPr>
          <w:p w:rsidR="00FA721E" w:rsidRPr="00FA721E" w:rsidRDefault="00FA721E" w:rsidP="00FA721E">
            <w:pPr>
              <w:spacing w:after="0" w:line="240" w:lineRule="auto"/>
              <w:jc w:val="center"/>
              <w:rPr>
                <w:rFonts w:eastAsia="Times New Roman" w:cs="Calibri"/>
                <w:b/>
                <w:bCs/>
                <w:sz w:val="16"/>
                <w:szCs w:val="20"/>
                <w:lang w:eastAsia="es-EC"/>
              </w:rPr>
            </w:pPr>
            <w:r w:rsidRPr="00FA721E">
              <w:rPr>
                <w:rFonts w:eastAsia="Times New Roman" w:cs="Calibri"/>
                <w:b/>
                <w:bCs/>
                <w:sz w:val="16"/>
                <w:szCs w:val="20"/>
                <w:lang w:eastAsia="es-EC"/>
              </w:rPr>
              <w:t>(+)</w:t>
            </w:r>
          </w:p>
        </w:tc>
        <w:tc>
          <w:tcPr>
            <w:tcW w:w="440" w:type="pct"/>
            <w:tcBorders>
              <w:top w:val="nil"/>
              <w:left w:val="nil"/>
              <w:bottom w:val="double" w:sz="6" w:space="0" w:color="auto"/>
              <w:right w:val="double" w:sz="6" w:space="0" w:color="auto"/>
            </w:tcBorders>
            <w:shd w:val="clear" w:color="auto" w:fill="auto"/>
            <w:vAlign w:val="center"/>
            <w:hideMark/>
          </w:tcPr>
          <w:p w:rsidR="00FA721E" w:rsidRPr="00FA721E" w:rsidRDefault="00FA721E" w:rsidP="00FA721E">
            <w:pPr>
              <w:spacing w:after="0" w:line="240" w:lineRule="auto"/>
              <w:rPr>
                <w:rFonts w:eastAsia="Times New Roman" w:cs="Calibri"/>
                <w:sz w:val="16"/>
                <w:szCs w:val="20"/>
                <w:lang w:eastAsia="es-EC"/>
              </w:rPr>
            </w:pPr>
            <w:r w:rsidRPr="00FA721E">
              <w:rPr>
                <w:rFonts w:eastAsia="Times New Roman" w:cs="Calibri"/>
                <w:sz w:val="16"/>
                <w:szCs w:val="20"/>
                <w:lang w:eastAsia="es-EC"/>
              </w:rPr>
              <w:t>Nivel de procesos y procedimientos documentados</w:t>
            </w:r>
          </w:p>
        </w:tc>
        <w:tc>
          <w:tcPr>
            <w:tcW w:w="426" w:type="pct"/>
            <w:tcBorders>
              <w:top w:val="nil"/>
              <w:left w:val="nil"/>
              <w:bottom w:val="double" w:sz="6" w:space="0" w:color="auto"/>
              <w:right w:val="double" w:sz="6" w:space="0" w:color="auto"/>
            </w:tcBorders>
            <w:shd w:val="clear" w:color="auto" w:fill="auto"/>
            <w:vAlign w:val="center"/>
            <w:hideMark/>
          </w:tcPr>
          <w:p w:rsidR="00FA721E" w:rsidRPr="00FA721E" w:rsidRDefault="00FA721E" w:rsidP="00FA721E">
            <w:pPr>
              <w:spacing w:after="0" w:line="240" w:lineRule="auto"/>
              <w:rPr>
                <w:rFonts w:eastAsia="Times New Roman" w:cs="Calibri"/>
                <w:sz w:val="16"/>
                <w:szCs w:val="20"/>
                <w:lang w:eastAsia="es-EC"/>
              </w:rPr>
            </w:pPr>
            <w:r w:rsidRPr="00FA721E">
              <w:rPr>
                <w:rFonts w:eastAsia="Times New Roman" w:cs="Calibri"/>
                <w:sz w:val="16"/>
                <w:szCs w:val="20"/>
                <w:lang w:eastAsia="es-EC"/>
              </w:rPr>
              <w:t xml:space="preserve">      ( # de procesos y procedimientos documentados / Total de procesos y procedimientos planificados) *100 %</w:t>
            </w:r>
          </w:p>
        </w:tc>
        <w:tc>
          <w:tcPr>
            <w:tcW w:w="127" w:type="pct"/>
            <w:tcBorders>
              <w:top w:val="nil"/>
              <w:left w:val="nil"/>
              <w:bottom w:val="double" w:sz="6" w:space="0" w:color="auto"/>
              <w:right w:val="double" w:sz="6" w:space="0" w:color="auto"/>
            </w:tcBorders>
            <w:shd w:val="clear" w:color="auto" w:fill="auto"/>
            <w:vAlign w:val="center"/>
            <w:hideMark/>
          </w:tcPr>
          <w:p w:rsidR="00FA721E" w:rsidRPr="00FA721E" w:rsidRDefault="00FA721E" w:rsidP="00FA721E">
            <w:pPr>
              <w:spacing w:after="0" w:line="240" w:lineRule="auto"/>
              <w:jc w:val="center"/>
              <w:rPr>
                <w:rFonts w:eastAsia="Times New Roman" w:cs="Calibri"/>
                <w:sz w:val="16"/>
                <w:szCs w:val="20"/>
                <w:lang w:eastAsia="es-EC"/>
              </w:rPr>
            </w:pPr>
            <w:r w:rsidRPr="00FA721E">
              <w:rPr>
                <w:rFonts w:eastAsia="Times New Roman" w:cs="Calibri"/>
                <w:sz w:val="16"/>
                <w:szCs w:val="20"/>
                <w:lang w:eastAsia="es-EC"/>
              </w:rPr>
              <w:t>%</w:t>
            </w:r>
          </w:p>
        </w:tc>
        <w:tc>
          <w:tcPr>
            <w:tcW w:w="182" w:type="pct"/>
            <w:tcBorders>
              <w:top w:val="nil"/>
              <w:left w:val="nil"/>
              <w:bottom w:val="double" w:sz="6" w:space="0" w:color="auto"/>
              <w:right w:val="double" w:sz="6" w:space="0" w:color="auto"/>
            </w:tcBorders>
            <w:shd w:val="clear" w:color="auto" w:fill="auto"/>
            <w:vAlign w:val="center"/>
            <w:hideMark/>
          </w:tcPr>
          <w:p w:rsidR="00FA721E" w:rsidRPr="00FA721E" w:rsidRDefault="00FA721E" w:rsidP="00FA721E">
            <w:pPr>
              <w:spacing w:after="0" w:line="240" w:lineRule="auto"/>
              <w:jc w:val="center"/>
              <w:rPr>
                <w:rFonts w:eastAsia="Times New Roman" w:cs="Calibri"/>
                <w:sz w:val="16"/>
                <w:szCs w:val="20"/>
                <w:lang w:eastAsia="es-EC"/>
              </w:rPr>
            </w:pPr>
            <w:r w:rsidRPr="00FA721E">
              <w:rPr>
                <w:rFonts w:eastAsia="Times New Roman" w:cs="Calibri"/>
                <w:sz w:val="16"/>
                <w:szCs w:val="20"/>
                <w:lang w:eastAsia="es-EC"/>
              </w:rPr>
              <w:t>100%</w:t>
            </w:r>
          </w:p>
        </w:tc>
        <w:tc>
          <w:tcPr>
            <w:tcW w:w="182" w:type="pct"/>
            <w:tcBorders>
              <w:top w:val="nil"/>
              <w:left w:val="nil"/>
              <w:bottom w:val="double" w:sz="6" w:space="0" w:color="auto"/>
              <w:right w:val="double" w:sz="6" w:space="0" w:color="auto"/>
            </w:tcBorders>
            <w:shd w:val="clear" w:color="auto" w:fill="auto"/>
            <w:vAlign w:val="center"/>
            <w:hideMark/>
          </w:tcPr>
          <w:p w:rsidR="00FA721E" w:rsidRPr="00FA721E" w:rsidRDefault="00FA721E" w:rsidP="00FA721E">
            <w:pPr>
              <w:spacing w:after="0" w:line="240" w:lineRule="auto"/>
              <w:jc w:val="center"/>
              <w:rPr>
                <w:rFonts w:eastAsia="Times New Roman" w:cs="Calibri"/>
                <w:sz w:val="16"/>
                <w:szCs w:val="20"/>
                <w:lang w:eastAsia="es-EC"/>
              </w:rPr>
            </w:pPr>
            <w:r w:rsidRPr="00FA721E">
              <w:rPr>
                <w:rFonts w:eastAsia="Times New Roman" w:cs="Calibri"/>
                <w:sz w:val="16"/>
                <w:szCs w:val="20"/>
                <w:lang w:eastAsia="es-EC"/>
              </w:rPr>
              <w:t>95%</w:t>
            </w:r>
          </w:p>
        </w:tc>
        <w:tc>
          <w:tcPr>
            <w:tcW w:w="182" w:type="pct"/>
            <w:tcBorders>
              <w:top w:val="nil"/>
              <w:left w:val="nil"/>
              <w:bottom w:val="double" w:sz="6" w:space="0" w:color="auto"/>
              <w:right w:val="double" w:sz="6" w:space="0" w:color="auto"/>
            </w:tcBorders>
            <w:shd w:val="clear" w:color="auto" w:fill="auto"/>
            <w:vAlign w:val="center"/>
            <w:hideMark/>
          </w:tcPr>
          <w:p w:rsidR="00FA721E" w:rsidRPr="00FA721E" w:rsidRDefault="00FA721E" w:rsidP="00FA721E">
            <w:pPr>
              <w:spacing w:after="0" w:line="240" w:lineRule="auto"/>
              <w:jc w:val="center"/>
              <w:rPr>
                <w:rFonts w:eastAsia="Times New Roman" w:cs="Calibri"/>
                <w:sz w:val="16"/>
                <w:szCs w:val="20"/>
                <w:lang w:eastAsia="es-EC"/>
              </w:rPr>
            </w:pPr>
            <w:r w:rsidRPr="00FA721E">
              <w:rPr>
                <w:rFonts w:eastAsia="Times New Roman" w:cs="Calibri"/>
                <w:sz w:val="16"/>
                <w:szCs w:val="20"/>
                <w:lang w:eastAsia="es-EC"/>
              </w:rPr>
              <w:t>100%</w:t>
            </w:r>
          </w:p>
        </w:tc>
        <w:tc>
          <w:tcPr>
            <w:tcW w:w="295" w:type="pct"/>
            <w:tcBorders>
              <w:top w:val="nil"/>
              <w:left w:val="nil"/>
              <w:bottom w:val="double" w:sz="6" w:space="0" w:color="auto"/>
              <w:right w:val="double" w:sz="6" w:space="0" w:color="auto"/>
            </w:tcBorders>
            <w:shd w:val="clear" w:color="auto" w:fill="auto"/>
            <w:vAlign w:val="center"/>
            <w:hideMark/>
          </w:tcPr>
          <w:p w:rsidR="00FA721E" w:rsidRPr="00FA721E" w:rsidRDefault="00FA721E" w:rsidP="00FA721E">
            <w:pPr>
              <w:spacing w:after="0" w:line="240" w:lineRule="auto"/>
              <w:jc w:val="center"/>
              <w:rPr>
                <w:rFonts w:eastAsia="Times New Roman" w:cs="Calibri"/>
                <w:sz w:val="16"/>
                <w:szCs w:val="20"/>
                <w:lang w:eastAsia="es-EC"/>
              </w:rPr>
            </w:pPr>
            <w:r w:rsidRPr="00FA721E">
              <w:rPr>
                <w:rFonts w:eastAsia="Times New Roman" w:cs="Calibri"/>
                <w:sz w:val="16"/>
                <w:szCs w:val="20"/>
                <w:lang w:eastAsia="es-EC"/>
              </w:rPr>
              <w:t>Trimestral</w:t>
            </w:r>
          </w:p>
        </w:tc>
        <w:tc>
          <w:tcPr>
            <w:tcW w:w="288" w:type="pct"/>
            <w:tcBorders>
              <w:top w:val="nil"/>
              <w:left w:val="nil"/>
              <w:bottom w:val="double" w:sz="6" w:space="0" w:color="auto"/>
              <w:right w:val="double" w:sz="6" w:space="0" w:color="auto"/>
            </w:tcBorders>
            <w:shd w:val="clear" w:color="auto" w:fill="auto"/>
            <w:vAlign w:val="center"/>
            <w:hideMark/>
          </w:tcPr>
          <w:p w:rsidR="00FA721E" w:rsidRPr="00FA721E" w:rsidRDefault="00FA721E" w:rsidP="00FA721E">
            <w:pPr>
              <w:spacing w:after="0" w:line="240" w:lineRule="auto"/>
              <w:jc w:val="center"/>
              <w:rPr>
                <w:rFonts w:eastAsia="Times New Roman" w:cs="Calibri"/>
                <w:sz w:val="16"/>
                <w:szCs w:val="20"/>
                <w:lang w:eastAsia="es-EC"/>
              </w:rPr>
            </w:pPr>
            <w:r w:rsidRPr="00FA721E">
              <w:rPr>
                <w:rFonts w:eastAsia="Times New Roman" w:cs="Calibri"/>
                <w:sz w:val="16"/>
                <w:szCs w:val="20"/>
                <w:lang w:eastAsia="es-EC"/>
              </w:rPr>
              <w:t xml:space="preserve">4 </w:t>
            </w:r>
            <w:proofErr w:type="spellStart"/>
            <w:r w:rsidRPr="00FA721E">
              <w:rPr>
                <w:rFonts w:eastAsia="Times New Roman" w:cs="Calibri"/>
                <w:sz w:val="16"/>
                <w:szCs w:val="20"/>
                <w:lang w:eastAsia="es-EC"/>
              </w:rPr>
              <w:t>Trim</w:t>
            </w:r>
            <w:proofErr w:type="spellEnd"/>
            <w:r w:rsidRPr="00FA721E">
              <w:rPr>
                <w:rFonts w:eastAsia="Times New Roman" w:cs="Calibri"/>
                <w:sz w:val="16"/>
                <w:szCs w:val="20"/>
                <w:lang w:eastAsia="es-EC"/>
              </w:rPr>
              <w:t>. 2010</w:t>
            </w:r>
          </w:p>
        </w:tc>
        <w:tc>
          <w:tcPr>
            <w:tcW w:w="381" w:type="pct"/>
            <w:gridSpan w:val="3"/>
            <w:tcBorders>
              <w:top w:val="double" w:sz="6" w:space="0" w:color="auto"/>
              <w:left w:val="double" w:sz="6" w:space="0" w:color="auto"/>
              <w:bottom w:val="double" w:sz="6" w:space="0" w:color="auto"/>
              <w:right w:val="nil"/>
            </w:tcBorders>
            <w:shd w:val="clear" w:color="000000" w:fill="FFFFFF"/>
            <w:vAlign w:val="center"/>
            <w:hideMark/>
          </w:tcPr>
          <w:p w:rsidR="00FA721E" w:rsidRPr="00FA721E" w:rsidRDefault="00FA721E" w:rsidP="00FA721E">
            <w:pPr>
              <w:spacing w:after="0" w:line="240" w:lineRule="auto"/>
              <w:jc w:val="center"/>
              <w:rPr>
                <w:rFonts w:eastAsia="Times New Roman" w:cs="Calibri"/>
                <w:color w:val="000000"/>
                <w:sz w:val="16"/>
                <w:szCs w:val="20"/>
                <w:lang w:eastAsia="es-EC"/>
              </w:rPr>
            </w:pPr>
            <w:r w:rsidRPr="00FA721E">
              <w:rPr>
                <w:rFonts w:eastAsia="Times New Roman" w:cs="Calibri"/>
                <w:color w:val="000000"/>
                <w:sz w:val="16"/>
                <w:szCs w:val="20"/>
                <w:lang w:eastAsia="es-EC"/>
              </w:rPr>
              <w:t>-</w:t>
            </w:r>
          </w:p>
        </w:tc>
        <w:tc>
          <w:tcPr>
            <w:tcW w:w="381" w:type="pct"/>
            <w:gridSpan w:val="3"/>
            <w:tcBorders>
              <w:top w:val="double" w:sz="6" w:space="0" w:color="auto"/>
              <w:left w:val="double" w:sz="6" w:space="0" w:color="auto"/>
              <w:bottom w:val="double" w:sz="6" w:space="0" w:color="auto"/>
              <w:right w:val="nil"/>
            </w:tcBorders>
            <w:shd w:val="clear" w:color="000000" w:fill="FFFFFF"/>
            <w:vAlign w:val="center"/>
            <w:hideMark/>
          </w:tcPr>
          <w:p w:rsidR="00FA721E" w:rsidRPr="00FA721E" w:rsidRDefault="00FA721E" w:rsidP="00FA721E">
            <w:pPr>
              <w:spacing w:after="0" w:line="240" w:lineRule="auto"/>
              <w:jc w:val="center"/>
              <w:rPr>
                <w:rFonts w:eastAsia="Times New Roman" w:cs="Calibri"/>
                <w:color w:val="000000"/>
                <w:sz w:val="16"/>
                <w:szCs w:val="20"/>
                <w:lang w:eastAsia="es-EC"/>
              </w:rPr>
            </w:pPr>
            <w:r w:rsidRPr="00FA721E">
              <w:rPr>
                <w:rFonts w:eastAsia="Times New Roman" w:cs="Calibri"/>
                <w:color w:val="000000"/>
                <w:sz w:val="16"/>
                <w:szCs w:val="20"/>
                <w:lang w:eastAsia="es-EC"/>
              </w:rPr>
              <w:t>-</w:t>
            </w:r>
          </w:p>
        </w:tc>
        <w:tc>
          <w:tcPr>
            <w:tcW w:w="381" w:type="pct"/>
            <w:gridSpan w:val="3"/>
            <w:tcBorders>
              <w:top w:val="double" w:sz="6" w:space="0" w:color="auto"/>
              <w:left w:val="double" w:sz="6" w:space="0" w:color="auto"/>
              <w:bottom w:val="double" w:sz="6" w:space="0" w:color="auto"/>
              <w:right w:val="nil"/>
            </w:tcBorders>
            <w:shd w:val="clear" w:color="000000" w:fill="FFFFFF"/>
            <w:vAlign w:val="center"/>
            <w:hideMark/>
          </w:tcPr>
          <w:p w:rsidR="00FA721E" w:rsidRPr="00FA721E" w:rsidRDefault="00FA721E" w:rsidP="00FA721E">
            <w:pPr>
              <w:spacing w:after="0" w:line="240" w:lineRule="auto"/>
              <w:jc w:val="center"/>
              <w:rPr>
                <w:rFonts w:eastAsia="Times New Roman" w:cs="Calibri"/>
                <w:color w:val="000000"/>
                <w:sz w:val="16"/>
                <w:szCs w:val="20"/>
                <w:lang w:eastAsia="es-EC"/>
              </w:rPr>
            </w:pPr>
            <w:r w:rsidRPr="00FA721E">
              <w:rPr>
                <w:rFonts w:eastAsia="Times New Roman" w:cs="Calibri"/>
                <w:color w:val="000000"/>
                <w:sz w:val="16"/>
                <w:szCs w:val="20"/>
                <w:lang w:eastAsia="es-EC"/>
              </w:rPr>
              <w:t>-</w:t>
            </w:r>
          </w:p>
        </w:tc>
        <w:tc>
          <w:tcPr>
            <w:tcW w:w="382" w:type="pct"/>
            <w:gridSpan w:val="3"/>
            <w:tcBorders>
              <w:top w:val="double" w:sz="6" w:space="0" w:color="auto"/>
              <w:left w:val="double" w:sz="6" w:space="0" w:color="auto"/>
              <w:bottom w:val="double" w:sz="6" w:space="0" w:color="auto"/>
              <w:right w:val="double" w:sz="6" w:space="0" w:color="auto"/>
            </w:tcBorders>
            <w:shd w:val="clear" w:color="000000" w:fill="FF0000"/>
            <w:vAlign w:val="center"/>
            <w:hideMark/>
          </w:tcPr>
          <w:p w:rsidR="00FA721E" w:rsidRPr="00FA721E" w:rsidRDefault="00FA721E" w:rsidP="00FA721E">
            <w:pPr>
              <w:spacing w:after="0" w:line="240" w:lineRule="auto"/>
              <w:jc w:val="center"/>
              <w:rPr>
                <w:rFonts w:eastAsia="Times New Roman" w:cs="Calibri"/>
                <w:color w:val="000000"/>
                <w:sz w:val="16"/>
                <w:szCs w:val="20"/>
                <w:lang w:eastAsia="es-EC"/>
              </w:rPr>
            </w:pPr>
            <w:r w:rsidRPr="00FA721E">
              <w:rPr>
                <w:rFonts w:eastAsia="Times New Roman" w:cs="Calibri"/>
                <w:color w:val="000000"/>
                <w:sz w:val="16"/>
                <w:szCs w:val="20"/>
                <w:lang w:eastAsia="es-EC"/>
              </w:rPr>
              <w:t>20%</w:t>
            </w:r>
          </w:p>
        </w:tc>
      </w:tr>
      <w:tr w:rsidR="009C2609" w:rsidRPr="00370DB7" w:rsidTr="00E66E61">
        <w:trPr>
          <w:trHeight w:val="187"/>
        </w:trPr>
        <w:tc>
          <w:tcPr>
            <w:tcW w:w="378" w:type="pct"/>
            <w:vMerge/>
            <w:tcBorders>
              <w:top w:val="nil"/>
              <w:left w:val="double" w:sz="6" w:space="0" w:color="auto"/>
              <w:bottom w:val="double" w:sz="6" w:space="0" w:color="000000"/>
              <w:right w:val="double" w:sz="6" w:space="0" w:color="auto"/>
            </w:tcBorders>
            <w:vAlign w:val="center"/>
            <w:hideMark/>
          </w:tcPr>
          <w:p w:rsidR="00FA721E" w:rsidRPr="00FA721E" w:rsidRDefault="00FA721E" w:rsidP="00FA721E">
            <w:pPr>
              <w:spacing w:after="0" w:line="240" w:lineRule="auto"/>
              <w:rPr>
                <w:rFonts w:eastAsia="Times New Roman" w:cs="Calibri"/>
                <w:b/>
                <w:bCs/>
                <w:sz w:val="16"/>
                <w:szCs w:val="20"/>
                <w:lang w:eastAsia="es-EC"/>
              </w:rPr>
            </w:pPr>
          </w:p>
        </w:tc>
        <w:tc>
          <w:tcPr>
            <w:tcW w:w="639" w:type="pct"/>
            <w:tcBorders>
              <w:top w:val="nil"/>
              <w:left w:val="nil"/>
              <w:bottom w:val="double" w:sz="6" w:space="0" w:color="auto"/>
              <w:right w:val="double" w:sz="6" w:space="0" w:color="auto"/>
            </w:tcBorders>
            <w:shd w:val="clear" w:color="auto" w:fill="auto"/>
            <w:vAlign w:val="center"/>
            <w:hideMark/>
          </w:tcPr>
          <w:p w:rsidR="00FA721E" w:rsidRPr="00FA721E" w:rsidRDefault="00FA721E" w:rsidP="00FA721E">
            <w:pPr>
              <w:spacing w:after="0" w:line="240" w:lineRule="auto"/>
              <w:jc w:val="center"/>
              <w:rPr>
                <w:rFonts w:eastAsia="Times New Roman" w:cs="Calibri"/>
                <w:sz w:val="16"/>
                <w:szCs w:val="20"/>
                <w:lang w:eastAsia="es-EC"/>
              </w:rPr>
            </w:pPr>
            <w:r w:rsidRPr="00FA721E">
              <w:rPr>
                <w:rFonts w:eastAsia="Times New Roman" w:cs="Calibri"/>
                <w:sz w:val="16"/>
                <w:szCs w:val="20"/>
                <w:lang w:eastAsia="es-EC"/>
              </w:rPr>
              <w:t>Cumplir con el plan de implementación de la sucursal operacional, hasta Junio del 2011.</w:t>
            </w:r>
          </w:p>
        </w:tc>
        <w:tc>
          <w:tcPr>
            <w:tcW w:w="334" w:type="pct"/>
            <w:tcBorders>
              <w:top w:val="nil"/>
              <w:left w:val="nil"/>
              <w:bottom w:val="double" w:sz="6" w:space="0" w:color="auto"/>
              <w:right w:val="double" w:sz="6" w:space="0" w:color="auto"/>
            </w:tcBorders>
            <w:shd w:val="clear" w:color="auto" w:fill="auto"/>
            <w:vAlign w:val="center"/>
            <w:hideMark/>
          </w:tcPr>
          <w:p w:rsidR="00FA721E" w:rsidRPr="00FA721E" w:rsidRDefault="00FA721E" w:rsidP="00FA721E">
            <w:pPr>
              <w:spacing w:after="0" w:line="240" w:lineRule="auto"/>
              <w:jc w:val="center"/>
              <w:rPr>
                <w:rFonts w:eastAsia="Times New Roman" w:cs="Calibri"/>
                <w:b/>
                <w:bCs/>
                <w:sz w:val="16"/>
                <w:szCs w:val="20"/>
                <w:lang w:eastAsia="es-EC"/>
              </w:rPr>
            </w:pPr>
            <w:r w:rsidRPr="00FA721E">
              <w:rPr>
                <w:rFonts w:eastAsia="Times New Roman" w:cs="Calibri"/>
                <w:b/>
                <w:bCs/>
                <w:sz w:val="16"/>
                <w:szCs w:val="20"/>
                <w:lang w:eastAsia="es-EC"/>
              </w:rPr>
              <w:t>(+)</w:t>
            </w:r>
          </w:p>
        </w:tc>
        <w:tc>
          <w:tcPr>
            <w:tcW w:w="440" w:type="pct"/>
            <w:tcBorders>
              <w:top w:val="nil"/>
              <w:left w:val="nil"/>
              <w:bottom w:val="double" w:sz="6" w:space="0" w:color="auto"/>
              <w:right w:val="double" w:sz="6" w:space="0" w:color="auto"/>
            </w:tcBorders>
            <w:shd w:val="clear" w:color="auto" w:fill="auto"/>
            <w:vAlign w:val="center"/>
            <w:hideMark/>
          </w:tcPr>
          <w:p w:rsidR="00FA721E" w:rsidRPr="00FA721E" w:rsidRDefault="00FA721E" w:rsidP="00FA721E">
            <w:pPr>
              <w:spacing w:after="0" w:line="240" w:lineRule="auto"/>
              <w:rPr>
                <w:rFonts w:eastAsia="Times New Roman" w:cs="Calibri"/>
                <w:sz w:val="16"/>
                <w:szCs w:val="20"/>
                <w:lang w:eastAsia="es-EC"/>
              </w:rPr>
            </w:pPr>
            <w:r w:rsidRPr="00FA721E">
              <w:rPr>
                <w:rFonts w:eastAsia="Times New Roman" w:cs="Calibri"/>
                <w:sz w:val="16"/>
                <w:szCs w:val="20"/>
                <w:lang w:eastAsia="es-EC"/>
              </w:rPr>
              <w:t>Nivel de cumplimiento del plan de implementación de nueva sucursal</w:t>
            </w:r>
          </w:p>
        </w:tc>
        <w:tc>
          <w:tcPr>
            <w:tcW w:w="426" w:type="pct"/>
            <w:tcBorders>
              <w:top w:val="nil"/>
              <w:left w:val="nil"/>
              <w:bottom w:val="double" w:sz="6" w:space="0" w:color="auto"/>
              <w:right w:val="double" w:sz="6" w:space="0" w:color="auto"/>
            </w:tcBorders>
            <w:shd w:val="clear" w:color="auto" w:fill="auto"/>
            <w:vAlign w:val="center"/>
            <w:hideMark/>
          </w:tcPr>
          <w:p w:rsidR="00FA721E" w:rsidRPr="00FA721E" w:rsidRDefault="00FA721E" w:rsidP="00FA721E">
            <w:pPr>
              <w:spacing w:after="0" w:line="240" w:lineRule="auto"/>
              <w:rPr>
                <w:rFonts w:eastAsia="Times New Roman" w:cs="Calibri"/>
                <w:sz w:val="16"/>
                <w:szCs w:val="20"/>
                <w:lang w:eastAsia="es-EC"/>
              </w:rPr>
            </w:pPr>
            <w:r w:rsidRPr="00FA721E">
              <w:rPr>
                <w:rFonts w:eastAsia="Times New Roman" w:cs="Calibri"/>
                <w:sz w:val="16"/>
                <w:szCs w:val="20"/>
                <w:lang w:eastAsia="es-EC"/>
              </w:rPr>
              <w:t>(</w:t>
            </w:r>
            <w:proofErr w:type="spellStart"/>
            <w:r w:rsidRPr="00FA721E">
              <w:rPr>
                <w:rFonts w:eastAsia="Times New Roman" w:cs="Calibri"/>
                <w:sz w:val="16"/>
                <w:szCs w:val="20"/>
                <w:lang w:eastAsia="es-EC"/>
              </w:rPr>
              <w:t>Numero</w:t>
            </w:r>
            <w:proofErr w:type="spellEnd"/>
            <w:r w:rsidRPr="00FA721E">
              <w:rPr>
                <w:rFonts w:eastAsia="Times New Roman" w:cs="Calibri"/>
                <w:sz w:val="16"/>
                <w:szCs w:val="20"/>
                <w:lang w:eastAsia="es-EC"/>
              </w:rPr>
              <w:t xml:space="preserve"> de actividades realizadas/ Total de actividades proyectadas) * 100%</w:t>
            </w:r>
          </w:p>
        </w:tc>
        <w:tc>
          <w:tcPr>
            <w:tcW w:w="127" w:type="pct"/>
            <w:tcBorders>
              <w:top w:val="nil"/>
              <w:left w:val="nil"/>
              <w:bottom w:val="double" w:sz="6" w:space="0" w:color="auto"/>
              <w:right w:val="double" w:sz="6" w:space="0" w:color="auto"/>
            </w:tcBorders>
            <w:shd w:val="clear" w:color="auto" w:fill="auto"/>
            <w:vAlign w:val="center"/>
            <w:hideMark/>
          </w:tcPr>
          <w:p w:rsidR="00FA721E" w:rsidRPr="00FA721E" w:rsidRDefault="00FA721E" w:rsidP="00FA721E">
            <w:pPr>
              <w:spacing w:after="0" w:line="240" w:lineRule="auto"/>
              <w:jc w:val="center"/>
              <w:rPr>
                <w:rFonts w:eastAsia="Times New Roman" w:cs="Calibri"/>
                <w:sz w:val="16"/>
                <w:szCs w:val="20"/>
                <w:lang w:eastAsia="es-EC"/>
              </w:rPr>
            </w:pPr>
            <w:r w:rsidRPr="00FA721E">
              <w:rPr>
                <w:rFonts w:eastAsia="Times New Roman" w:cs="Calibri"/>
                <w:sz w:val="16"/>
                <w:szCs w:val="20"/>
                <w:lang w:eastAsia="es-EC"/>
              </w:rPr>
              <w:t>%</w:t>
            </w:r>
          </w:p>
        </w:tc>
        <w:tc>
          <w:tcPr>
            <w:tcW w:w="182" w:type="pct"/>
            <w:tcBorders>
              <w:top w:val="nil"/>
              <w:left w:val="nil"/>
              <w:bottom w:val="double" w:sz="6" w:space="0" w:color="auto"/>
              <w:right w:val="double" w:sz="6" w:space="0" w:color="auto"/>
            </w:tcBorders>
            <w:shd w:val="clear" w:color="auto" w:fill="auto"/>
            <w:vAlign w:val="center"/>
            <w:hideMark/>
          </w:tcPr>
          <w:p w:rsidR="00FA721E" w:rsidRPr="00FA721E" w:rsidRDefault="00FA721E" w:rsidP="00FA721E">
            <w:pPr>
              <w:spacing w:after="0" w:line="240" w:lineRule="auto"/>
              <w:jc w:val="center"/>
              <w:rPr>
                <w:rFonts w:eastAsia="Times New Roman" w:cs="Calibri"/>
                <w:sz w:val="16"/>
                <w:szCs w:val="20"/>
                <w:lang w:eastAsia="es-EC"/>
              </w:rPr>
            </w:pPr>
            <w:r w:rsidRPr="00FA721E">
              <w:rPr>
                <w:rFonts w:eastAsia="Times New Roman" w:cs="Calibri"/>
                <w:sz w:val="16"/>
                <w:szCs w:val="20"/>
                <w:lang w:eastAsia="es-EC"/>
              </w:rPr>
              <w:t>100%</w:t>
            </w:r>
          </w:p>
        </w:tc>
        <w:tc>
          <w:tcPr>
            <w:tcW w:w="182" w:type="pct"/>
            <w:tcBorders>
              <w:top w:val="nil"/>
              <w:left w:val="nil"/>
              <w:bottom w:val="double" w:sz="6" w:space="0" w:color="auto"/>
              <w:right w:val="double" w:sz="6" w:space="0" w:color="auto"/>
            </w:tcBorders>
            <w:shd w:val="clear" w:color="auto" w:fill="auto"/>
            <w:vAlign w:val="center"/>
            <w:hideMark/>
          </w:tcPr>
          <w:p w:rsidR="00FA721E" w:rsidRPr="00FA721E" w:rsidRDefault="00FA721E" w:rsidP="00FA721E">
            <w:pPr>
              <w:spacing w:after="0" w:line="240" w:lineRule="auto"/>
              <w:jc w:val="center"/>
              <w:rPr>
                <w:rFonts w:eastAsia="Times New Roman" w:cs="Calibri"/>
                <w:sz w:val="16"/>
                <w:szCs w:val="20"/>
                <w:lang w:eastAsia="es-EC"/>
              </w:rPr>
            </w:pPr>
            <w:r w:rsidRPr="00FA721E">
              <w:rPr>
                <w:rFonts w:eastAsia="Times New Roman" w:cs="Calibri"/>
                <w:sz w:val="16"/>
                <w:szCs w:val="20"/>
                <w:lang w:eastAsia="es-EC"/>
              </w:rPr>
              <w:t>90%</w:t>
            </w:r>
          </w:p>
        </w:tc>
        <w:tc>
          <w:tcPr>
            <w:tcW w:w="182" w:type="pct"/>
            <w:tcBorders>
              <w:top w:val="nil"/>
              <w:left w:val="nil"/>
              <w:bottom w:val="double" w:sz="6" w:space="0" w:color="auto"/>
              <w:right w:val="double" w:sz="6" w:space="0" w:color="auto"/>
            </w:tcBorders>
            <w:shd w:val="clear" w:color="auto" w:fill="auto"/>
            <w:vAlign w:val="center"/>
            <w:hideMark/>
          </w:tcPr>
          <w:p w:rsidR="00FA721E" w:rsidRPr="00FA721E" w:rsidRDefault="00FA721E" w:rsidP="00FA721E">
            <w:pPr>
              <w:spacing w:after="0" w:line="240" w:lineRule="auto"/>
              <w:jc w:val="center"/>
              <w:rPr>
                <w:rFonts w:eastAsia="Times New Roman" w:cs="Calibri"/>
                <w:sz w:val="16"/>
                <w:szCs w:val="20"/>
                <w:lang w:eastAsia="es-EC"/>
              </w:rPr>
            </w:pPr>
            <w:r w:rsidRPr="00FA721E">
              <w:rPr>
                <w:rFonts w:eastAsia="Times New Roman" w:cs="Calibri"/>
                <w:sz w:val="16"/>
                <w:szCs w:val="20"/>
                <w:lang w:eastAsia="es-EC"/>
              </w:rPr>
              <w:t>95%</w:t>
            </w:r>
          </w:p>
        </w:tc>
        <w:tc>
          <w:tcPr>
            <w:tcW w:w="295" w:type="pct"/>
            <w:tcBorders>
              <w:top w:val="nil"/>
              <w:left w:val="nil"/>
              <w:bottom w:val="double" w:sz="6" w:space="0" w:color="auto"/>
              <w:right w:val="double" w:sz="6" w:space="0" w:color="auto"/>
            </w:tcBorders>
            <w:shd w:val="clear" w:color="auto" w:fill="auto"/>
            <w:vAlign w:val="center"/>
            <w:hideMark/>
          </w:tcPr>
          <w:p w:rsidR="00FA721E" w:rsidRPr="00FA721E" w:rsidRDefault="00FA721E" w:rsidP="00FA721E">
            <w:pPr>
              <w:spacing w:after="0" w:line="240" w:lineRule="auto"/>
              <w:jc w:val="center"/>
              <w:rPr>
                <w:rFonts w:eastAsia="Times New Roman" w:cs="Calibri"/>
                <w:sz w:val="16"/>
                <w:szCs w:val="20"/>
                <w:lang w:eastAsia="es-EC"/>
              </w:rPr>
            </w:pPr>
            <w:r w:rsidRPr="00FA721E">
              <w:rPr>
                <w:rFonts w:eastAsia="Times New Roman" w:cs="Calibri"/>
                <w:sz w:val="16"/>
                <w:szCs w:val="20"/>
                <w:lang w:eastAsia="es-EC"/>
              </w:rPr>
              <w:t>Trimestral</w:t>
            </w:r>
          </w:p>
        </w:tc>
        <w:tc>
          <w:tcPr>
            <w:tcW w:w="288" w:type="pct"/>
            <w:tcBorders>
              <w:top w:val="nil"/>
              <w:left w:val="nil"/>
              <w:bottom w:val="double" w:sz="6" w:space="0" w:color="auto"/>
              <w:right w:val="double" w:sz="6" w:space="0" w:color="auto"/>
            </w:tcBorders>
            <w:shd w:val="clear" w:color="auto" w:fill="auto"/>
            <w:vAlign w:val="center"/>
            <w:hideMark/>
          </w:tcPr>
          <w:p w:rsidR="00FA721E" w:rsidRPr="00FA721E" w:rsidRDefault="006A70A2" w:rsidP="00FA721E">
            <w:pPr>
              <w:spacing w:after="0" w:line="240" w:lineRule="auto"/>
              <w:jc w:val="center"/>
              <w:rPr>
                <w:rFonts w:eastAsia="Times New Roman" w:cs="Calibri"/>
                <w:sz w:val="16"/>
                <w:szCs w:val="20"/>
                <w:lang w:eastAsia="es-EC"/>
              </w:rPr>
            </w:pPr>
            <w:r w:rsidRPr="00FA721E">
              <w:rPr>
                <w:rFonts w:eastAsia="Times New Roman" w:cs="Calibri"/>
                <w:sz w:val="16"/>
                <w:szCs w:val="20"/>
                <w:lang w:eastAsia="es-EC"/>
              </w:rPr>
              <w:t xml:space="preserve">4 </w:t>
            </w:r>
            <w:proofErr w:type="spellStart"/>
            <w:r w:rsidRPr="00FA721E">
              <w:rPr>
                <w:rFonts w:eastAsia="Times New Roman" w:cs="Calibri"/>
                <w:sz w:val="16"/>
                <w:szCs w:val="20"/>
                <w:lang w:eastAsia="es-EC"/>
              </w:rPr>
              <w:t>Trim</w:t>
            </w:r>
            <w:proofErr w:type="spellEnd"/>
            <w:r w:rsidRPr="00FA721E">
              <w:rPr>
                <w:rFonts w:eastAsia="Times New Roman" w:cs="Calibri"/>
                <w:sz w:val="16"/>
                <w:szCs w:val="20"/>
                <w:lang w:eastAsia="es-EC"/>
              </w:rPr>
              <w:t>. 2010</w:t>
            </w:r>
          </w:p>
        </w:tc>
        <w:tc>
          <w:tcPr>
            <w:tcW w:w="381" w:type="pct"/>
            <w:gridSpan w:val="3"/>
            <w:tcBorders>
              <w:top w:val="double" w:sz="6" w:space="0" w:color="auto"/>
              <w:left w:val="double" w:sz="6" w:space="0" w:color="auto"/>
              <w:bottom w:val="double" w:sz="6" w:space="0" w:color="auto"/>
              <w:right w:val="nil"/>
            </w:tcBorders>
            <w:shd w:val="clear" w:color="000000" w:fill="FFFFFF"/>
            <w:vAlign w:val="center"/>
            <w:hideMark/>
          </w:tcPr>
          <w:p w:rsidR="00FA721E" w:rsidRPr="00FA721E" w:rsidRDefault="00FA721E" w:rsidP="00FA721E">
            <w:pPr>
              <w:spacing w:after="0" w:line="240" w:lineRule="auto"/>
              <w:jc w:val="center"/>
              <w:rPr>
                <w:rFonts w:eastAsia="Times New Roman" w:cs="Calibri"/>
                <w:color w:val="000000"/>
                <w:sz w:val="16"/>
                <w:szCs w:val="20"/>
                <w:lang w:eastAsia="es-EC"/>
              </w:rPr>
            </w:pPr>
            <w:r w:rsidRPr="00FA721E">
              <w:rPr>
                <w:rFonts w:eastAsia="Times New Roman" w:cs="Calibri"/>
                <w:color w:val="000000"/>
                <w:sz w:val="16"/>
                <w:szCs w:val="20"/>
                <w:lang w:eastAsia="es-EC"/>
              </w:rPr>
              <w:t>-</w:t>
            </w:r>
          </w:p>
        </w:tc>
        <w:tc>
          <w:tcPr>
            <w:tcW w:w="381" w:type="pct"/>
            <w:gridSpan w:val="3"/>
            <w:tcBorders>
              <w:top w:val="double" w:sz="6" w:space="0" w:color="auto"/>
              <w:left w:val="double" w:sz="6" w:space="0" w:color="auto"/>
              <w:bottom w:val="double" w:sz="6" w:space="0" w:color="auto"/>
              <w:right w:val="nil"/>
            </w:tcBorders>
            <w:shd w:val="clear" w:color="000000" w:fill="FFFFFF"/>
            <w:vAlign w:val="center"/>
            <w:hideMark/>
          </w:tcPr>
          <w:p w:rsidR="00FA721E" w:rsidRPr="00FA721E" w:rsidRDefault="00FA721E" w:rsidP="00FA721E">
            <w:pPr>
              <w:spacing w:after="0" w:line="240" w:lineRule="auto"/>
              <w:jc w:val="center"/>
              <w:rPr>
                <w:rFonts w:eastAsia="Times New Roman" w:cs="Calibri"/>
                <w:color w:val="000000"/>
                <w:sz w:val="16"/>
                <w:szCs w:val="20"/>
                <w:lang w:eastAsia="es-EC"/>
              </w:rPr>
            </w:pPr>
            <w:r w:rsidRPr="00FA721E">
              <w:rPr>
                <w:rFonts w:eastAsia="Times New Roman" w:cs="Calibri"/>
                <w:color w:val="000000"/>
                <w:sz w:val="16"/>
                <w:szCs w:val="20"/>
                <w:lang w:eastAsia="es-EC"/>
              </w:rPr>
              <w:t>-</w:t>
            </w:r>
          </w:p>
        </w:tc>
        <w:tc>
          <w:tcPr>
            <w:tcW w:w="381" w:type="pct"/>
            <w:gridSpan w:val="3"/>
            <w:tcBorders>
              <w:top w:val="double" w:sz="6" w:space="0" w:color="auto"/>
              <w:left w:val="double" w:sz="6" w:space="0" w:color="auto"/>
              <w:bottom w:val="double" w:sz="6" w:space="0" w:color="auto"/>
              <w:right w:val="nil"/>
            </w:tcBorders>
            <w:shd w:val="clear" w:color="000000" w:fill="FFFFFF"/>
            <w:vAlign w:val="center"/>
            <w:hideMark/>
          </w:tcPr>
          <w:p w:rsidR="00FA721E" w:rsidRPr="00FA721E" w:rsidRDefault="00FA721E" w:rsidP="00FA721E">
            <w:pPr>
              <w:spacing w:after="0" w:line="240" w:lineRule="auto"/>
              <w:jc w:val="center"/>
              <w:rPr>
                <w:rFonts w:eastAsia="Times New Roman" w:cs="Calibri"/>
                <w:color w:val="000000"/>
                <w:sz w:val="16"/>
                <w:szCs w:val="20"/>
                <w:lang w:eastAsia="es-EC"/>
              </w:rPr>
            </w:pPr>
            <w:r w:rsidRPr="00FA721E">
              <w:rPr>
                <w:rFonts w:eastAsia="Times New Roman" w:cs="Calibri"/>
                <w:color w:val="000000"/>
                <w:sz w:val="16"/>
                <w:szCs w:val="20"/>
                <w:lang w:eastAsia="es-EC"/>
              </w:rPr>
              <w:t>-</w:t>
            </w:r>
          </w:p>
        </w:tc>
        <w:tc>
          <w:tcPr>
            <w:tcW w:w="382" w:type="pct"/>
            <w:gridSpan w:val="3"/>
            <w:tcBorders>
              <w:top w:val="double" w:sz="6" w:space="0" w:color="auto"/>
              <w:left w:val="double" w:sz="6" w:space="0" w:color="auto"/>
              <w:bottom w:val="double" w:sz="6" w:space="0" w:color="auto"/>
              <w:right w:val="double" w:sz="6" w:space="0" w:color="auto"/>
            </w:tcBorders>
            <w:shd w:val="clear" w:color="000000" w:fill="FF0000"/>
            <w:vAlign w:val="center"/>
            <w:hideMark/>
          </w:tcPr>
          <w:p w:rsidR="00FA721E" w:rsidRPr="00FA721E" w:rsidRDefault="00FA721E" w:rsidP="00FA721E">
            <w:pPr>
              <w:spacing w:after="0" w:line="240" w:lineRule="auto"/>
              <w:jc w:val="center"/>
              <w:rPr>
                <w:rFonts w:eastAsia="Times New Roman" w:cs="Calibri"/>
                <w:color w:val="000000"/>
                <w:sz w:val="16"/>
                <w:szCs w:val="20"/>
                <w:lang w:eastAsia="es-EC"/>
              </w:rPr>
            </w:pPr>
            <w:r w:rsidRPr="00FA721E">
              <w:rPr>
                <w:rFonts w:eastAsia="Times New Roman" w:cs="Calibri"/>
                <w:color w:val="000000"/>
                <w:sz w:val="16"/>
                <w:szCs w:val="20"/>
                <w:lang w:eastAsia="es-EC"/>
              </w:rPr>
              <w:t>71%</w:t>
            </w:r>
          </w:p>
        </w:tc>
      </w:tr>
    </w:tbl>
    <w:p w:rsidR="00FA721E" w:rsidRDefault="009D079D" w:rsidP="00443C3A">
      <w:pPr>
        <w:pStyle w:val="Titulo5TablasTesis"/>
      </w:pPr>
      <w:r>
        <w:rPr>
          <w:b w:val="0"/>
          <w:bCs w:val="0"/>
          <w:iCs w:val="0"/>
          <w:noProof/>
          <w:lang w:val="es-ES" w:eastAsia="es-ES"/>
        </w:rPr>
        <w:drawing>
          <wp:anchor distT="0" distB="30607" distL="114300" distR="115697" simplePos="0" relativeHeight="251651584" behindDoc="0" locked="0" layoutInCell="1" allowOverlap="1" wp14:anchorId="28EFAF11" wp14:editId="0E1BEED4">
            <wp:simplePos x="0" y="0"/>
            <wp:positionH relativeFrom="column">
              <wp:posOffset>2950591</wp:posOffset>
            </wp:positionH>
            <wp:positionV relativeFrom="paragraph">
              <wp:posOffset>55245</wp:posOffset>
            </wp:positionV>
            <wp:extent cx="1360551" cy="215646"/>
            <wp:effectExtent l="7366" t="0" r="0" b="0"/>
            <wp:wrapNone/>
            <wp:docPr id="297" name="Text Box 1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465675" y="4973327"/>
                      <a:ext cx="1745125" cy="346776"/>
                      <a:chOff x="8465675" y="4973327"/>
                      <a:chExt cx="1745125" cy="346776"/>
                    </a:xfrm>
                  </a:grpSpPr>
                  <a:sp>
                    <a:nvSpPr>
                      <a:cNvPr id="5" name="Text Box 14"/>
                      <a:cNvSpPr txBox="1">
                        <a:spLocks noChangeArrowheads="1"/>
                      </a:cNvSpPr>
                    </a:nvSpPr>
                    <a:spPr bwMode="auto">
                      <a:xfrm>
                        <a:off x="8884775" y="4659002"/>
                        <a:ext cx="2211850" cy="337251"/>
                      </a:xfrm>
                      <a:prstGeom prst="rect">
                        <a:avLst/>
                      </a:prstGeom>
                      <a:solidFill>
                        <a:srgbClr val="FFFFFF"/>
                      </a:solidFill>
                      <a:ln w="9525">
                        <a:noFill/>
                        <a:miter lim="800000"/>
                        <a:headEnd/>
                        <a:tailEnd/>
                      </a:ln>
                    </a:spPr>
                    <a:txSp>
                      <a:txBody>
                        <a:bodyPr vertOverflow="clip" wrap="square" lIns="27432" tIns="18288" rIns="27432"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rtl="1">
                            <a:defRPr sz="1000"/>
                          </a:pPr>
                          <a:r>
                            <a:rPr lang="es-EC" sz="1000" b="1" i="0" strike="noStrike">
                              <a:solidFill>
                                <a:srgbClr val="000000"/>
                              </a:solidFill>
                              <a:latin typeface="Palatino Linotype" pitchFamily="18" charset="0"/>
                              <a:cs typeface="Arial"/>
                            </a:rPr>
                            <a:t>NIVEL DE CONFORMIDAD:</a:t>
                          </a:r>
                        </a:p>
                      </a:txBody>
                      <a:useSpRect/>
                    </a:txSp>
                  </a:sp>
                </lc:lockedCanvas>
              </a:graphicData>
            </a:graphic>
          </wp:anchor>
        </w:drawing>
      </w:r>
      <w:r>
        <w:rPr>
          <w:b w:val="0"/>
          <w:bCs w:val="0"/>
          <w:iCs w:val="0"/>
          <w:noProof/>
          <w:lang w:val="es-ES" w:eastAsia="es-ES"/>
        </w:rPr>
        <w:drawing>
          <wp:anchor distT="0" distB="22606" distL="114300" distR="115109" simplePos="0" relativeHeight="251650560" behindDoc="0" locked="0" layoutInCell="1" allowOverlap="1" wp14:anchorId="60A5F1B6" wp14:editId="5936C3E2">
            <wp:simplePos x="0" y="0"/>
            <wp:positionH relativeFrom="column">
              <wp:posOffset>4390136</wp:posOffset>
            </wp:positionH>
            <wp:positionV relativeFrom="paragraph">
              <wp:posOffset>55245</wp:posOffset>
            </wp:positionV>
            <wp:extent cx="1189148" cy="182626"/>
            <wp:effectExtent l="8636" t="0" r="0" b="254"/>
            <wp:wrapNone/>
            <wp:docPr id="296" name="Text Box 1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248901" y="4965341"/>
                      <a:ext cx="2162174" cy="309574"/>
                      <a:chOff x="10248901" y="4965341"/>
                      <a:chExt cx="2162174" cy="309574"/>
                    </a:xfrm>
                  </a:grpSpPr>
                  <a:sp>
                    <a:nvSpPr>
                      <a:cNvPr id="4" name="Text Box 13"/>
                      <a:cNvSpPr txBox="1">
                        <a:spLocks noChangeArrowheads="1"/>
                      </a:cNvSpPr>
                    </a:nvSpPr>
                    <a:spPr bwMode="auto">
                      <a:xfrm>
                        <a:off x="11163301" y="4651016"/>
                        <a:ext cx="1743074" cy="300049"/>
                      </a:xfrm>
                      <a:prstGeom prst="rect">
                        <a:avLst/>
                      </a:prstGeom>
                      <a:solidFill>
                        <a:srgbClr val="00FF00"/>
                      </a:solidFill>
                      <a:ln w="9525">
                        <a:solidFill>
                          <a:srgbClr val="000000"/>
                        </a:solidFill>
                        <a:miter lim="800000"/>
                        <a:headEnd/>
                        <a:tailEnd/>
                      </a:ln>
                    </a:spPr>
                    <a:txSp>
                      <a:txBody>
                        <a:bodyPr vertOverflow="clip" wrap="square" lIns="27432" tIns="18288" rIns="27432" bIns="18288" anchor="ctr"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rtl="1">
                            <a:defRPr sz="1000"/>
                          </a:pPr>
                          <a:r>
                            <a:rPr lang="es-EC" sz="1000" b="1" i="0" strike="noStrike">
                              <a:solidFill>
                                <a:srgbClr val="000000"/>
                              </a:solidFill>
                              <a:latin typeface="Palatino Linotype" pitchFamily="18" charset="0"/>
                              <a:cs typeface="Arial"/>
                            </a:rPr>
                            <a:t>EXCEPCIONAL</a:t>
                          </a:r>
                        </a:p>
                      </a:txBody>
                      <a:useSpRect/>
                    </a:txSp>
                  </a:sp>
                </lc:lockedCanvas>
              </a:graphicData>
            </a:graphic>
          </wp:anchor>
        </w:drawing>
      </w:r>
      <w:r>
        <w:rPr>
          <w:b w:val="0"/>
          <w:bCs w:val="0"/>
          <w:iCs w:val="0"/>
          <w:noProof/>
          <w:lang w:val="es-ES" w:eastAsia="es-ES"/>
        </w:rPr>
        <w:drawing>
          <wp:anchor distT="0" distB="30607" distL="114300" distR="114300" simplePos="0" relativeHeight="251652608" behindDoc="0" locked="0" layoutInCell="1" allowOverlap="1" wp14:anchorId="25059D1B" wp14:editId="6368CCC7">
            <wp:simplePos x="0" y="0"/>
            <wp:positionH relativeFrom="column">
              <wp:posOffset>5752211</wp:posOffset>
            </wp:positionH>
            <wp:positionV relativeFrom="paragraph">
              <wp:posOffset>22225</wp:posOffset>
            </wp:positionV>
            <wp:extent cx="1188974" cy="215646"/>
            <wp:effectExtent l="6096" t="3175" r="2540" b="0"/>
            <wp:wrapNone/>
            <wp:docPr id="295" name="Text Box 1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464916" y="4955657"/>
                      <a:ext cx="1527309" cy="321193"/>
                      <a:chOff x="12464916" y="4955657"/>
                      <a:chExt cx="1527309" cy="321193"/>
                    </a:xfrm>
                  </a:grpSpPr>
                  <a:sp>
                    <a:nvSpPr>
                      <a:cNvPr id="2" name="Text Box 11"/>
                      <a:cNvSpPr txBox="1">
                        <a:spLocks noChangeArrowheads="1"/>
                      </a:cNvSpPr>
                    </a:nvSpPr>
                    <a:spPr bwMode="auto">
                      <a:xfrm>
                        <a:off x="12960216" y="4641332"/>
                        <a:ext cx="1451109" cy="311668"/>
                      </a:xfrm>
                      <a:prstGeom prst="rect">
                        <a:avLst/>
                      </a:prstGeom>
                      <a:solidFill>
                        <a:srgbClr val="FFFF00"/>
                      </a:solidFill>
                      <a:ln w="9525">
                        <a:solidFill>
                          <a:srgbClr val="000000"/>
                        </a:solidFill>
                        <a:miter lim="800000"/>
                        <a:headEnd/>
                        <a:tailEnd/>
                      </a:ln>
                    </a:spPr>
                    <a:txSp>
                      <a:txBody>
                        <a:bodyPr vertOverflow="clip" wrap="square" lIns="27432" tIns="18288" rIns="27432" bIns="18288" anchor="ctr"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rtl="1">
                            <a:defRPr sz="1000"/>
                          </a:pPr>
                          <a:r>
                            <a:rPr lang="es-EC" sz="1000" b="1" i="0" strike="noStrike">
                              <a:solidFill>
                                <a:srgbClr val="000000"/>
                              </a:solidFill>
                              <a:latin typeface="Palatino Linotype" pitchFamily="18" charset="0"/>
                              <a:cs typeface="Arial"/>
                            </a:rPr>
                            <a:t>CONFORME</a:t>
                          </a:r>
                        </a:p>
                      </a:txBody>
                      <a:useSpRect/>
                    </a:txSp>
                  </a:sp>
                </lc:lockedCanvas>
              </a:graphicData>
            </a:graphic>
          </wp:anchor>
        </w:drawing>
      </w:r>
      <w:r>
        <w:rPr>
          <w:b w:val="0"/>
          <w:bCs w:val="0"/>
          <w:iCs w:val="0"/>
          <w:noProof/>
          <w:lang w:val="es-ES" w:eastAsia="es-ES"/>
        </w:rPr>
        <w:drawing>
          <wp:anchor distT="0" distB="22606" distL="114300" distR="114300" simplePos="0" relativeHeight="251653632" behindDoc="0" locked="0" layoutInCell="1" allowOverlap="1" wp14:anchorId="4684E26F" wp14:editId="72EF84A1">
            <wp:simplePos x="0" y="0"/>
            <wp:positionH relativeFrom="column">
              <wp:posOffset>6940931</wp:posOffset>
            </wp:positionH>
            <wp:positionV relativeFrom="paragraph">
              <wp:posOffset>55245</wp:posOffset>
            </wp:positionV>
            <wp:extent cx="1277874" cy="182626"/>
            <wp:effectExtent l="6731" t="0" r="2540" b="254"/>
            <wp:wrapNone/>
            <wp:docPr id="294" name="Text Box 1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4104200" y="4965714"/>
                      <a:ext cx="1659674" cy="301611"/>
                      <a:chOff x="14104200" y="4965714"/>
                      <a:chExt cx="1659674" cy="301611"/>
                    </a:xfrm>
                  </a:grpSpPr>
                  <a:sp>
                    <a:nvSpPr>
                      <a:cNvPr id="3" name="Text Box 12"/>
                      <a:cNvSpPr txBox="1">
                        <a:spLocks noChangeArrowheads="1"/>
                      </a:cNvSpPr>
                    </a:nvSpPr>
                    <a:spPr bwMode="auto">
                      <a:xfrm>
                        <a:off x="14523300" y="4651389"/>
                        <a:ext cx="1631099" cy="292086"/>
                      </a:xfrm>
                      <a:prstGeom prst="rect">
                        <a:avLst/>
                      </a:prstGeom>
                      <a:solidFill>
                        <a:srgbClr val="FF0000"/>
                      </a:solidFill>
                      <a:ln w="9525">
                        <a:solidFill>
                          <a:srgbClr val="000000"/>
                        </a:solidFill>
                        <a:miter lim="800000"/>
                        <a:headEnd/>
                        <a:tailEnd/>
                      </a:ln>
                    </a:spPr>
                    <a:txSp>
                      <a:txBody>
                        <a:bodyPr vertOverflow="clip" wrap="square" lIns="27432" tIns="22860" rIns="27432" bIns="22860" anchor="ctr"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rtl="1">
                            <a:defRPr sz="1000"/>
                          </a:pPr>
                          <a:r>
                            <a:rPr lang="es-EC" sz="1000" b="1" i="0" strike="noStrike">
                              <a:solidFill>
                                <a:srgbClr val="FFFFFF"/>
                              </a:solidFill>
                              <a:latin typeface="Palatino Linotype" pitchFamily="18" charset="0"/>
                              <a:cs typeface="Arial"/>
                            </a:rPr>
                            <a:t>NO CONFORME</a:t>
                          </a:r>
                        </a:p>
                      </a:txBody>
                      <a:useSpRect/>
                    </a:txSp>
                  </a:sp>
                </lc:lockedCanvas>
              </a:graphicData>
            </a:graphic>
          </wp:anchor>
        </w:drawing>
      </w:r>
    </w:p>
    <w:p w:rsidR="006119B5" w:rsidRDefault="00E66E61" w:rsidP="00E66E61">
      <w:pPr>
        <w:spacing w:line="240" w:lineRule="auto"/>
      </w:pPr>
      <w:r w:rsidRPr="00A60BB5">
        <w:rPr>
          <w:rFonts w:ascii="Arial" w:hAnsi="Arial" w:cs="Arial"/>
          <w:b/>
          <w:i/>
          <w:sz w:val="18"/>
          <w:szCs w:val="18"/>
        </w:rPr>
        <w:t xml:space="preserve">Autor: </w:t>
      </w:r>
      <w:r w:rsidRPr="00A60BB5">
        <w:rPr>
          <w:rFonts w:ascii="Arial" w:hAnsi="Arial" w:cs="Arial"/>
          <w:i/>
          <w:sz w:val="18"/>
          <w:szCs w:val="18"/>
        </w:rPr>
        <w:t>Marcia Camacho, Teresa Garzón, Jared Aguilar</w:t>
      </w:r>
    </w:p>
    <w:p w:rsidR="006119B5" w:rsidRDefault="006119B5" w:rsidP="00443C3A">
      <w:pPr>
        <w:pStyle w:val="Titulo5TablasTesis"/>
        <w:sectPr w:rsidR="006119B5" w:rsidSect="00E72715">
          <w:headerReference w:type="first" r:id="rId102"/>
          <w:footerReference w:type="first" r:id="rId103"/>
          <w:pgSz w:w="16838" w:h="11906" w:orient="landscape" w:code="9"/>
          <w:pgMar w:top="2268" w:right="1361" w:bottom="2268" w:left="2268" w:header="1134" w:footer="709" w:gutter="0"/>
          <w:cols w:space="708"/>
          <w:titlePg/>
          <w:docGrid w:linePitch="360"/>
        </w:sectPr>
      </w:pPr>
    </w:p>
    <w:p w:rsidR="006119B5" w:rsidRPr="006119B5" w:rsidRDefault="006119B5" w:rsidP="00D80888">
      <w:pPr>
        <w:pStyle w:val="contenido"/>
        <w:spacing w:before="0" w:beforeAutospacing="0" w:after="0" w:afterAutospacing="0"/>
        <w:ind w:left="1474"/>
        <w:rPr>
          <w:lang w:val="es-ES_tradnl"/>
        </w:rPr>
      </w:pPr>
      <w:r>
        <w:rPr>
          <w:lang w:val="es-ES_tradnl"/>
        </w:rPr>
        <w:lastRenderedPageBreak/>
        <w:t>En cuanto a los resultados de la perspectiva de desarrollo humano reflejados en la Tabla 3.3</w:t>
      </w:r>
      <w:r w:rsidR="00D80888">
        <w:rPr>
          <w:lang w:val="es-ES_tradnl"/>
        </w:rPr>
        <w:t>5</w:t>
      </w:r>
      <w:r>
        <w:rPr>
          <w:lang w:val="es-ES_tradnl"/>
        </w:rPr>
        <w:t xml:space="preserve">  se obtiene información desde el tercer trimestre del 2010</w:t>
      </w:r>
      <w:r w:rsidR="007C3923">
        <w:rPr>
          <w:lang w:val="es-ES_tradnl"/>
        </w:rPr>
        <w:t>,</w:t>
      </w:r>
      <w:r>
        <w:rPr>
          <w:lang w:val="es-ES_tradnl"/>
        </w:rPr>
        <w:t xml:space="preserve"> dado a que la empresa es nueva no cuenta en los primeros meses con formatos </w:t>
      </w:r>
      <w:r w:rsidR="004C2E1B">
        <w:rPr>
          <w:lang w:val="es-ES_tradnl"/>
        </w:rPr>
        <w:t xml:space="preserve">adecuados para obtener información necesaria para la medición de los indicadores. </w:t>
      </w:r>
    </w:p>
    <w:p w:rsidR="006119B5" w:rsidRDefault="006119B5" w:rsidP="00D80888">
      <w:pPr>
        <w:pStyle w:val="contenido"/>
        <w:spacing w:before="0" w:beforeAutospacing="0" w:after="0" w:afterAutospacing="0"/>
        <w:ind w:left="1474"/>
        <w:rPr>
          <w:lang w:val="es-ES_tradnl"/>
        </w:rPr>
      </w:pPr>
    </w:p>
    <w:p w:rsidR="007C3923" w:rsidRPr="006119B5" w:rsidRDefault="007C3923" w:rsidP="00D80888">
      <w:pPr>
        <w:pStyle w:val="contenido"/>
        <w:spacing w:before="0" w:beforeAutospacing="0" w:after="0" w:afterAutospacing="0"/>
        <w:ind w:left="1474"/>
        <w:rPr>
          <w:lang w:val="es-ES_tradnl"/>
        </w:rPr>
      </w:pPr>
    </w:p>
    <w:p w:rsidR="006119B5" w:rsidRPr="006119B5" w:rsidRDefault="007C3923" w:rsidP="00D80888">
      <w:pPr>
        <w:pStyle w:val="contenido"/>
        <w:spacing w:before="0" w:beforeAutospacing="0" w:after="0" w:afterAutospacing="0"/>
        <w:ind w:left="1474"/>
        <w:rPr>
          <w:lang w:val="es-ES_tradnl"/>
        </w:rPr>
      </w:pPr>
      <w:r>
        <w:rPr>
          <w:lang w:val="es-ES_tradnl"/>
        </w:rPr>
        <w:t>A partir del diseño e implementación del Sistema de Control de Gestión se establece</w:t>
      </w:r>
      <w:r w:rsidR="007856EA">
        <w:rPr>
          <w:lang w:val="es-ES_tradnl"/>
        </w:rPr>
        <w:t>n</w:t>
      </w:r>
      <w:r>
        <w:rPr>
          <w:lang w:val="es-ES_tradnl"/>
        </w:rPr>
        <w:t xml:space="preserve"> los formatos que sirven como fuente de información para elaborar los indicadores de esta perspectiva. </w:t>
      </w:r>
    </w:p>
    <w:p w:rsidR="006119B5" w:rsidRPr="006119B5" w:rsidRDefault="006119B5" w:rsidP="006119B5">
      <w:pPr>
        <w:pStyle w:val="contenido"/>
        <w:spacing w:before="0" w:beforeAutospacing="0" w:after="0" w:afterAutospacing="0"/>
        <w:ind w:left="1418"/>
        <w:rPr>
          <w:lang w:val="es-ES_tradnl"/>
        </w:rPr>
      </w:pPr>
    </w:p>
    <w:p w:rsidR="006119B5" w:rsidRPr="006119B5" w:rsidRDefault="006119B5" w:rsidP="006119B5">
      <w:pPr>
        <w:pStyle w:val="contenido"/>
        <w:spacing w:before="0" w:beforeAutospacing="0" w:after="0" w:afterAutospacing="0"/>
        <w:ind w:left="1418"/>
        <w:rPr>
          <w:lang w:val="es-ES_tradnl"/>
        </w:rPr>
      </w:pPr>
    </w:p>
    <w:p w:rsidR="006119B5" w:rsidRPr="006119B5" w:rsidRDefault="006119B5" w:rsidP="006119B5">
      <w:pPr>
        <w:pStyle w:val="contenido"/>
        <w:spacing w:before="0" w:beforeAutospacing="0" w:after="0" w:afterAutospacing="0"/>
        <w:ind w:left="1418"/>
        <w:rPr>
          <w:lang w:val="es-ES_tradnl"/>
        </w:rPr>
      </w:pPr>
    </w:p>
    <w:p w:rsidR="006119B5" w:rsidRPr="006119B5" w:rsidRDefault="006119B5" w:rsidP="006119B5">
      <w:pPr>
        <w:pStyle w:val="contenido"/>
        <w:spacing w:before="0" w:beforeAutospacing="0" w:after="0" w:afterAutospacing="0"/>
        <w:ind w:left="1418"/>
        <w:rPr>
          <w:lang w:val="es-ES_tradnl"/>
        </w:rPr>
      </w:pPr>
    </w:p>
    <w:p w:rsidR="006119B5" w:rsidRPr="006119B5" w:rsidRDefault="006119B5" w:rsidP="006119B5">
      <w:pPr>
        <w:pStyle w:val="contenido"/>
        <w:spacing w:before="0" w:beforeAutospacing="0" w:after="0" w:afterAutospacing="0"/>
        <w:ind w:left="1418"/>
        <w:rPr>
          <w:lang w:val="es-ES_tradnl"/>
        </w:rPr>
      </w:pPr>
    </w:p>
    <w:p w:rsidR="006119B5" w:rsidRDefault="006119B5" w:rsidP="00443C3A">
      <w:pPr>
        <w:pStyle w:val="Titulo5TablasTesis"/>
      </w:pPr>
    </w:p>
    <w:p w:rsidR="006119B5" w:rsidRDefault="006119B5" w:rsidP="00443C3A">
      <w:pPr>
        <w:pStyle w:val="Titulo5TablasTesis"/>
      </w:pPr>
    </w:p>
    <w:p w:rsidR="006119B5" w:rsidRDefault="006119B5" w:rsidP="00443C3A">
      <w:pPr>
        <w:pStyle w:val="Titulo5TablasTesis"/>
        <w:sectPr w:rsidR="006119B5" w:rsidSect="00E72715">
          <w:pgSz w:w="11906" w:h="16838" w:code="9"/>
          <w:pgMar w:top="2268" w:right="1361" w:bottom="2268" w:left="2268" w:header="1134" w:footer="709" w:gutter="0"/>
          <w:cols w:space="708"/>
          <w:docGrid w:linePitch="360"/>
        </w:sectPr>
      </w:pPr>
    </w:p>
    <w:tbl>
      <w:tblPr>
        <w:tblpPr w:leftFromText="141" w:rightFromText="141" w:vertAnchor="text" w:horzAnchor="margin" w:tblpX="-356" w:tblpY="405"/>
        <w:tblW w:w="0" w:type="auto"/>
        <w:tblCellMar>
          <w:left w:w="70" w:type="dxa"/>
          <w:right w:w="70" w:type="dxa"/>
        </w:tblCellMar>
        <w:tblLook w:val="04A0" w:firstRow="1" w:lastRow="0" w:firstColumn="1" w:lastColumn="0" w:noHBand="0" w:noVBand="1"/>
      </w:tblPr>
      <w:tblGrid>
        <w:gridCol w:w="1015"/>
        <w:gridCol w:w="1715"/>
        <w:gridCol w:w="899"/>
        <w:gridCol w:w="1088"/>
        <w:gridCol w:w="1161"/>
        <w:gridCol w:w="343"/>
        <w:gridCol w:w="491"/>
        <w:gridCol w:w="412"/>
        <w:gridCol w:w="491"/>
        <w:gridCol w:w="774"/>
        <w:gridCol w:w="775"/>
        <w:gridCol w:w="343"/>
        <w:gridCol w:w="343"/>
        <w:gridCol w:w="343"/>
        <w:gridCol w:w="343"/>
        <w:gridCol w:w="343"/>
        <w:gridCol w:w="343"/>
        <w:gridCol w:w="343"/>
        <w:gridCol w:w="343"/>
        <w:gridCol w:w="343"/>
        <w:gridCol w:w="343"/>
        <w:gridCol w:w="343"/>
        <w:gridCol w:w="412"/>
      </w:tblGrid>
      <w:tr w:rsidR="00141A3D" w:rsidRPr="00F6377C" w:rsidTr="00141A3D">
        <w:trPr>
          <w:trHeight w:val="260"/>
        </w:trPr>
        <w:tc>
          <w:tcPr>
            <w:tcW w:w="0" w:type="auto"/>
            <w:tcBorders>
              <w:top w:val="nil"/>
              <w:left w:val="nil"/>
              <w:bottom w:val="nil"/>
              <w:right w:val="nil"/>
            </w:tcBorders>
            <w:shd w:val="clear" w:color="auto" w:fill="auto"/>
            <w:noWrap/>
            <w:vAlign w:val="bottom"/>
            <w:hideMark/>
          </w:tcPr>
          <w:p w:rsidR="00141A3D" w:rsidRPr="00F6377C" w:rsidRDefault="00141A3D" w:rsidP="00141A3D">
            <w:pPr>
              <w:spacing w:after="0" w:line="240" w:lineRule="auto"/>
              <w:ind w:left="-284" w:firstLine="284"/>
              <w:jc w:val="center"/>
              <w:rPr>
                <w:rFonts w:eastAsia="Times New Roman"/>
                <w:sz w:val="16"/>
                <w:szCs w:val="20"/>
                <w:lang w:eastAsia="es-EC"/>
              </w:rPr>
            </w:pPr>
            <w:bookmarkStart w:id="406" w:name="_Toc296905645"/>
          </w:p>
        </w:tc>
        <w:tc>
          <w:tcPr>
            <w:tcW w:w="0" w:type="auto"/>
            <w:tcBorders>
              <w:top w:val="nil"/>
              <w:left w:val="nil"/>
              <w:bottom w:val="nil"/>
              <w:right w:val="nil"/>
            </w:tcBorders>
            <w:shd w:val="clear" w:color="auto" w:fill="auto"/>
            <w:noWrap/>
            <w:vAlign w:val="bottom"/>
            <w:hideMark/>
          </w:tcPr>
          <w:p w:rsidR="00141A3D" w:rsidRPr="00F6377C" w:rsidRDefault="00141A3D" w:rsidP="00141A3D">
            <w:pPr>
              <w:spacing w:after="0" w:line="240" w:lineRule="auto"/>
              <w:jc w:val="center"/>
              <w:rPr>
                <w:rFonts w:eastAsia="Times New Roman"/>
                <w:sz w:val="16"/>
                <w:szCs w:val="20"/>
                <w:lang w:eastAsia="es-EC"/>
              </w:rPr>
            </w:pPr>
          </w:p>
        </w:tc>
        <w:tc>
          <w:tcPr>
            <w:tcW w:w="0" w:type="auto"/>
            <w:tcBorders>
              <w:top w:val="nil"/>
              <w:left w:val="nil"/>
              <w:bottom w:val="nil"/>
              <w:right w:val="nil"/>
            </w:tcBorders>
            <w:shd w:val="clear" w:color="auto" w:fill="auto"/>
            <w:noWrap/>
            <w:vAlign w:val="bottom"/>
            <w:hideMark/>
          </w:tcPr>
          <w:p w:rsidR="00141A3D" w:rsidRPr="00F6377C" w:rsidRDefault="00141A3D" w:rsidP="00141A3D">
            <w:pPr>
              <w:spacing w:after="0" w:line="240" w:lineRule="auto"/>
              <w:jc w:val="center"/>
              <w:rPr>
                <w:rFonts w:eastAsia="Times New Roman"/>
                <w:sz w:val="16"/>
                <w:szCs w:val="20"/>
                <w:lang w:eastAsia="es-EC"/>
              </w:rPr>
            </w:pPr>
          </w:p>
        </w:tc>
        <w:tc>
          <w:tcPr>
            <w:tcW w:w="0" w:type="auto"/>
            <w:tcBorders>
              <w:top w:val="nil"/>
              <w:left w:val="nil"/>
              <w:bottom w:val="nil"/>
              <w:right w:val="nil"/>
            </w:tcBorders>
            <w:shd w:val="clear" w:color="auto" w:fill="auto"/>
            <w:noWrap/>
            <w:vAlign w:val="bottom"/>
            <w:hideMark/>
          </w:tcPr>
          <w:p w:rsidR="00141A3D" w:rsidRPr="00F6377C" w:rsidRDefault="00141A3D" w:rsidP="00141A3D">
            <w:pPr>
              <w:spacing w:after="0" w:line="240" w:lineRule="auto"/>
              <w:rPr>
                <w:rFonts w:eastAsia="Times New Roman"/>
                <w:b/>
                <w:bCs/>
                <w:sz w:val="16"/>
                <w:szCs w:val="20"/>
                <w:lang w:eastAsia="es-EC"/>
              </w:rPr>
            </w:pPr>
          </w:p>
        </w:tc>
        <w:tc>
          <w:tcPr>
            <w:tcW w:w="0" w:type="auto"/>
            <w:tcBorders>
              <w:top w:val="nil"/>
              <w:left w:val="nil"/>
              <w:bottom w:val="nil"/>
              <w:right w:val="nil"/>
            </w:tcBorders>
            <w:shd w:val="clear" w:color="auto" w:fill="auto"/>
            <w:noWrap/>
            <w:vAlign w:val="bottom"/>
            <w:hideMark/>
          </w:tcPr>
          <w:p w:rsidR="00141A3D" w:rsidRPr="00F6377C" w:rsidRDefault="00141A3D" w:rsidP="00141A3D">
            <w:pPr>
              <w:spacing w:after="0" w:line="240" w:lineRule="auto"/>
              <w:jc w:val="center"/>
              <w:rPr>
                <w:rFonts w:eastAsia="Times New Roman"/>
                <w:sz w:val="16"/>
                <w:szCs w:val="20"/>
                <w:lang w:eastAsia="es-EC"/>
              </w:rPr>
            </w:pPr>
          </w:p>
        </w:tc>
        <w:tc>
          <w:tcPr>
            <w:tcW w:w="0" w:type="auto"/>
            <w:tcBorders>
              <w:top w:val="nil"/>
              <w:left w:val="nil"/>
              <w:bottom w:val="nil"/>
              <w:right w:val="nil"/>
            </w:tcBorders>
            <w:shd w:val="clear" w:color="auto" w:fill="auto"/>
            <w:noWrap/>
            <w:vAlign w:val="bottom"/>
            <w:hideMark/>
          </w:tcPr>
          <w:p w:rsidR="00141A3D" w:rsidRPr="00F6377C" w:rsidRDefault="00141A3D" w:rsidP="00141A3D">
            <w:pPr>
              <w:spacing w:after="0" w:line="240" w:lineRule="auto"/>
              <w:rPr>
                <w:rFonts w:eastAsia="Times New Roman"/>
                <w:sz w:val="16"/>
                <w:szCs w:val="20"/>
                <w:lang w:eastAsia="es-EC"/>
              </w:rPr>
            </w:pPr>
          </w:p>
        </w:tc>
        <w:tc>
          <w:tcPr>
            <w:tcW w:w="0" w:type="auto"/>
            <w:tcBorders>
              <w:top w:val="nil"/>
              <w:left w:val="nil"/>
              <w:bottom w:val="nil"/>
              <w:right w:val="nil"/>
            </w:tcBorders>
            <w:shd w:val="clear" w:color="auto" w:fill="auto"/>
            <w:noWrap/>
            <w:vAlign w:val="bottom"/>
            <w:hideMark/>
          </w:tcPr>
          <w:p w:rsidR="00141A3D" w:rsidRPr="00F6377C" w:rsidRDefault="00141A3D" w:rsidP="00141A3D">
            <w:pPr>
              <w:spacing w:after="0" w:line="240" w:lineRule="auto"/>
              <w:rPr>
                <w:rFonts w:eastAsia="Times New Roman"/>
                <w:sz w:val="16"/>
                <w:szCs w:val="20"/>
                <w:lang w:eastAsia="es-EC"/>
              </w:rPr>
            </w:pPr>
          </w:p>
        </w:tc>
        <w:tc>
          <w:tcPr>
            <w:tcW w:w="0" w:type="auto"/>
            <w:tcBorders>
              <w:top w:val="nil"/>
              <w:left w:val="nil"/>
              <w:bottom w:val="nil"/>
              <w:right w:val="nil"/>
            </w:tcBorders>
            <w:shd w:val="clear" w:color="auto" w:fill="auto"/>
            <w:noWrap/>
            <w:vAlign w:val="bottom"/>
            <w:hideMark/>
          </w:tcPr>
          <w:p w:rsidR="00141A3D" w:rsidRPr="00F6377C" w:rsidRDefault="00141A3D" w:rsidP="00141A3D">
            <w:pPr>
              <w:spacing w:after="0" w:line="240" w:lineRule="auto"/>
              <w:rPr>
                <w:rFonts w:eastAsia="Times New Roman"/>
                <w:sz w:val="16"/>
                <w:szCs w:val="20"/>
                <w:lang w:eastAsia="es-EC"/>
              </w:rPr>
            </w:pPr>
          </w:p>
        </w:tc>
        <w:tc>
          <w:tcPr>
            <w:tcW w:w="0" w:type="auto"/>
            <w:tcBorders>
              <w:top w:val="nil"/>
              <w:left w:val="nil"/>
              <w:bottom w:val="nil"/>
              <w:right w:val="nil"/>
            </w:tcBorders>
            <w:shd w:val="clear" w:color="auto" w:fill="auto"/>
            <w:noWrap/>
            <w:vAlign w:val="bottom"/>
            <w:hideMark/>
          </w:tcPr>
          <w:p w:rsidR="00141A3D" w:rsidRPr="00F6377C" w:rsidRDefault="00141A3D" w:rsidP="00141A3D">
            <w:pPr>
              <w:spacing w:after="0" w:line="240" w:lineRule="auto"/>
              <w:rPr>
                <w:rFonts w:eastAsia="Times New Roman"/>
                <w:sz w:val="16"/>
                <w:szCs w:val="20"/>
                <w:lang w:eastAsia="es-EC"/>
              </w:rPr>
            </w:pPr>
          </w:p>
        </w:tc>
        <w:tc>
          <w:tcPr>
            <w:tcW w:w="0" w:type="auto"/>
            <w:tcBorders>
              <w:top w:val="nil"/>
              <w:left w:val="nil"/>
              <w:bottom w:val="nil"/>
              <w:right w:val="nil"/>
            </w:tcBorders>
            <w:shd w:val="clear" w:color="auto" w:fill="auto"/>
            <w:noWrap/>
            <w:vAlign w:val="bottom"/>
            <w:hideMark/>
          </w:tcPr>
          <w:p w:rsidR="00141A3D" w:rsidRPr="00F6377C" w:rsidRDefault="00141A3D" w:rsidP="00141A3D">
            <w:pPr>
              <w:spacing w:after="0" w:line="240" w:lineRule="auto"/>
              <w:rPr>
                <w:rFonts w:eastAsia="Times New Roman"/>
                <w:b/>
                <w:bCs/>
                <w:sz w:val="16"/>
                <w:szCs w:val="20"/>
                <w:lang w:eastAsia="es-EC"/>
              </w:rPr>
            </w:pPr>
          </w:p>
        </w:tc>
        <w:tc>
          <w:tcPr>
            <w:tcW w:w="0" w:type="auto"/>
            <w:tcBorders>
              <w:top w:val="nil"/>
              <w:left w:val="nil"/>
              <w:bottom w:val="nil"/>
              <w:right w:val="nil"/>
            </w:tcBorders>
            <w:shd w:val="clear" w:color="auto" w:fill="auto"/>
            <w:noWrap/>
            <w:vAlign w:val="bottom"/>
            <w:hideMark/>
          </w:tcPr>
          <w:p w:rsidR="00141A3D" w:rsidRPr="00F6377C" w:rsidRDefault="00141A3D" w:rsidP="00141A3D">
            <w:pPr>
              <w:spacing w:after="0" w:line="240" w:lineRule="auto"/>
              <w:jc w:val="center"/>
              <w:rPr>
                <w:rFonts w:eastAsia="Times New Roman"/>
                <w:sz w:val="16"/>
                <w:szCs w:val="20"/>
                <w:lang w:eastAsia="es-EC"/>
              </w:rPr>
            </w:pPr>
          </w:p>
        </w:tc>
        <w:tc>
          <w:tcPr>
            <w:tcW w:w="0" w:type="auto"/>
            <w:gridSpan w:val="12"/>
            <w:tcBorders>
              <w:top w:val="double" w:sz="6" w:space="0" w:color="auto"/>
              <w:left w:val="double" w:sz="6" w:space="0" w:color="auto"/>
              <w:bottom w:val="double" w:sz="6" w:space="0" w:color="auto"/>
              <w:right w:val="double" w:sz="6" w:space="0" w:color="000000"/>
            </w:tcBorders>
            <w:shd w:val="clear" w:color="000000" w:fill="BFBFBF"/>
            <w:noWrap/>
            <w:vAlign w:val="bottom"/>
            <w:hideMark/>
          </w:tcPr>
          <w:p w:rsidR="00141A3D" w:rsidRPr="00F6377C" w:rsidRDefault="00141A3D" w:rsidP="00141A3D">
            <w:pPr>
              <w:spacing w:after="0" w:line="240" w:lineRule="auto"/>
              <w:jc w:val="center"/>
              <w:rPr>
                <w:rFonts w:eastAsia="Times New Roman"/>
                <w:b/>
                <w:bCs/>
                <w:sz w:val="16"/>
                <w:szCs w:val="20"/>
                <w:lang w:eastAsia="es-EC"/>
              </w:rPr>
            </w:pPr>
            <w:r w:rsidRPr="00F6377C">
              <w:rPr>
                <w:rFonts w:eastAsia="Times New Roman"/>
                <w:b/>
                <w:bCs/>
                <w:sz w:val="16"/>
                <w:szCs w:val="20"/>
                <w:lang w:eastAsia="es-EC"/>
              </w:rPr>
              <w:t>2010</w:t>
            </w:r>
          </w:p>
        </w:tc>
      </w:tr>
      <w:tr w:rsidR="00141A3D" w:rsidRPr="00F6377C" w:rsidTr="00141A3D">
        <w:trPr>
          <w:trHeight w:val="535"/>
        </w:trPr>
        <w:tc>
          <w:tcPr>
            <w:tcW w:w="0" w:type="auto"/>
            <w:vMerge w:val="restart"/>
            <w:tcBorders>
              <w:top w:val="double" w:sz="6" w:space="0" w:color="auto"/>
              <w:left w:val="double" w:sz="6" w:space="0" w:color="auto"/>
              <w:bottom w:val="double" w:sz="6" w:space="0" w:color="000000"/>
              <w:right w:val="double" w:sz="6" w:space="0" w:color="auto"/>
            </w:tcBorders>
            <w:shd w:val="clear" w:color="000000" w:fill="404040"/>
            <w:noWrap/>
            <w:vAlign w:val="center"/>
            <w:hideMark/>
          </w:tcPr>
          <w:p w:rsidR="00141A3D" w:rsidRPr="00F6377C" w:rsidRDefault="00141A3D" w:rsidP="00141A3D">
            <w:pPr>
              <w:spacing w:after="0" w:line="240" w:lineRule="auto"/>
              <w:jc w:val="center"/>
              <w:rPr>
                <w:rFonts w:eastAsia="Times New Roman"/>
                <w:b/>
                <w:bCs/>
                <w:color w:val="FFFFFF"/>
                <w:sz w:val="16"/>
                <w:szCs w:val="20"/>
                <w:lang w:eastAsia="es-EC"/>
              </w:rPr>
            </w:pPr>
            <w:r w:rsidRPr="00F6377C">
              <w:rPr>
                <w:rFonts w:eastAsia="Times New Roman"/>
                <w:b/>
                <w:bCs/>
                <w:color w:val="FFFFFF"/>
                <w:sz w:val="16"/>
                <w:szCs w:val="20"/>
                <w:lang w:eastAsia="es-EC"/>
              </w:rPr>
              <w:t>PERSPECTIVA</w:t>
            </w:r>
          </w:p>
        </w:tc>
        <w:tc>
          <w:tcPr>
            <w:tcW w:w="0" w:type="auto"/>
            <w:vMerge w:val="restart"/>
            <w:tcBorders>
              <w:top w:val="double" w:sz="6" w:space="0" w:color="auto"/>
              <w:left w:val="double" w:sz="6" w:space="0" w:color="auto"/>
              <w:bottom w:val="double" w:sz="6" w:space="0" w:color="000000"/>
              <w:right w:val="double" w:sz="6" w:space="0" w:color="auto"/>
            </w:tcBorders>
            <w:shd w:val="clear" w:color="000000" w:fill="404040"/>
            <w:noWrap/>
            <w:vAlign w:val="center"/>
            <w:hideMark/>
          </w:tcPr>
          <w:p w:rsidR="00141A3D" w:rsidRPr="00F6377C" w:rsidRDefault="00141A3D" w:rsidP="00141A3D">
            <w:pPr>
              <w:spacing w:after="0" w:line="240" w:lineRule="auto"/>
              <w:jc w:val="center"/>
              <w:rPr>
                <w:rFonts w:eastAsia="Times New Roman"/>
                <w:b/>
                <w:bCs/>
                <w:color w:val="FFFFFF"/>
                <w:sz w:val="16"/>
                <w:szCs w:val="20"/>
                <w:lang w:eastAsia="es-EC"/>
              </w:rPr>
            </w:pPr>
            <w:r w:rsidRPr="00F6377C">
              <w:rPr>
                <w:rFonts w:eastAsia="Times New Roman"/>
                <w:b/>
                <w:bCs/>
                <w:color w:val="FFFFFF"/>
                <w:sz w:val="16"/>
                <w:szCs w:val="20"/>
                <w:lang w:eastAsia="es-EC"/>
              </w:rPr>
              <w:t>OBJETIVO ESTRATEGICO</w:t>
            </w:r>
          </w:p>
        </w:tc>
        <w:tc>
          <w:tcPr>
            <w:tcW w:w="0" w:type="auto"/>
            <w:vMerge w:val="restart"/>
            <w:tcBorders>
              <w:top w:val="double" w:sz="6" w:space="0" w:color="auto"/>
              <w:left w:val="double" w:sz="6" w:space="0" w:color="auto"/>
              <w:bottom w:val="double" w:sz="6" w:space="0" w:color="000000"/>
              <w:right w:val="double" w:sz="6" w:space="0" w:color="auto"/>
            </w:tcBorders>
            <w:shd w:val="clear" w:color="000000" w:fill="404040"/>
            <w:vAlign w:val="center"/>
            <w:hideMark/>
          </w:tcPr>
          <w:p w:rsidR="00141A3D" w:rsidRPr="00F6377C" w:rsidRDefault="00141A3D" w:rsidP="00141A3D">
            <w:pPr>
              <w:spacing w:after="0" w:line="240" w:lineRule="auto"/>
              <w:jc w:val="center"/>
              <w:rPr>
                <w:rFonts w:eastAsia="Times New Roman"/>
                <w:b/>
                <w:bCs/>
                <w:color w:val="FFFFFF"/>
                <w:sz w:val="16"/>
                <w:szCs w:val="20"/>
                <w:lang w:eastAsia="es-EC"/>
              </w:rPr>
            </w:pPr>
            <w:r w:rsidRPr="00F6377C">
              <w:rPr>
                <w:rFonts w:eastAsia="Times New Roman"/>
                <w:b/>
                <w:bCs/>
                <w:color w:val="FFFFFF"/>
                <w:sz w:val="16"/>
                <w:szCs w:val="20"/>
                <w:lang w:eastAsia="es-EC"/>
              </w:rPr>
              <w:t>TIPO DE INDICADOR</w:t>
            </w:r>
          </w:p>
        </w:tc>
        <w:tc>
          <w:tcPr>
            <w:tcW w:w="0" w:type="auto"/>
            <w:vMerge w:val="restart"/>
            <w:tcBorders>
              <w:top w:val="double" w:sz="6" w:space="0" w:color="auto"/>
              <w:left w:val="double" w:sz="6" w:space="0" w:color="auto"/>
              <w:bottom w:val="double" w:sz="6" w:space="0" w:color="000000"/>
              <w:right w:val="double" w:sz="6" w:space="0" w:color="auto"/>
            </w:tcBorders>
            <w:shd w:val="clear" w:color="000000" w:fill="404040"/>
            <w:noWrap/>
            <w:vAlign w:val="center"/>
            <w:hideMark/>
          </w:tcPr>
          <w:p w:rsidR="00141A3D" w:rsidRPr="00F6377C" w:rsidRDefault="00141A3D" w:rsidP="00141A3D">
            <w:pPr>
              <w:spacing w:after="0" w:line="240" w:lineRule="auto"/>
              <w:jc w:val="center"/>
              <w:rPr>
                <w:rFonts w:eastAsia="Times New Roman"/>
                <w:b/>
                <w:bCs/>
                <w:color w:val="FFFFFF"/>
                <w:sz w:val="16"/>
                <w:szCs w:val="20"/>
                <w:lang w:eastAsia="es-EC"/>
              </w:rPr>
            </w:pPr>
            <w:r w:rsidRPr="00F6377C">
              <w:rPr>
                <w:rFonts w:eastAsia="Times New Roman"/>
                <w:b/>
                <w:bCs/>
                <w:color w:val="FFFFFF"/>
                <w:sz w:val="16"/>
                <w:szCs w:val="20"/>
                <w:lang w:eastAsia="es-EC"/>
              </w:rPr>
              <w:t xml:space="preserve">INDICADORES  </w:t>
            </w:r>
          </w:p>
        </w:tc>
        <w:tc>
          <w:tcPr>
            <w:tcW w:w="0" w:type="auto"/>
            <w:vMerge w:val="restart"/>
            <w:tcBorders>
              <w:top w:val="double" w:sz="6" w:space="0" w:color="auto"/>
              <w:left w:val="double" w:sz="6" w:space="0" w:color="auto"/>
              <w:bottom w:val="double" w:sz="6" w:space="0" w:color="000000"/>
              <w:right w:val="double" w:sz="6" w:space="0" w:color="auto"/>
            </w:tcBorders>
            <w:shd w:val="clear" w:color="000000" w:fill="404040"/>
            <w:noWrap/>
            <w:vAlign w:val="center"/>
            <w:hideMark/>
          </w:tcPr>
          <w:p w:rsidR="00141A3D" w:rsidRPr="00F6377C" w:rsidRDefault="00141A3D" w:rsidP="00141A3D">
            <w:pPr>
              <w:spacing w:after="0" w:line="240" w:lineRule="auto"/>
              <w:jc w:val="center"/>
              <w:rPr>
                <w:rFonts w:eastAsia="Times New Roman"/>
                <w:b/>
                <w:bCs/>
                <w:color w:val="FFFFFF"/>
                <w:sz w:val="16"/>
                <w:szCs w:val="20"/>
                <w:lang w:eastAsia="es-EC"/>
              </w:rPr>
            </w:pPr>
            <w:r w:rsidRPr="00F6377C">
              <w:rPr>
                <w:rFonts w:eastAsia="Times New Roman"/>
                <w:b/>
                <w:bCs/>
                <w:color w:val="FFFFFF"/>
                <w:sz w:val="16"/>
                <w:szCs w:val="20"/>
                <w:lang w:eastAsia="es-EC"/>
              </w:rPr>
              <w:t>MÉTRICA</w:t>
            </w:r>
          </w:p>
        </w:tc>
        <w:tc>
          <w:tcPr>
            <w:tcW w:w="0" w:type="auto"/>
            <w:vMerge w:val="restart"/>
            <w:tcBorders>
              <w:top w:val="double" w:sz="6" w:space="0" w:color="auto"/>
              <w:left w:val="double" w:sz="6" w:space="0" w:color="auto"/>
              <w:bottom w:val="double" w:sz="6" w:space="0" w:color="000000"/>
              <w:right w:val="double" w:sz="6" w:space="0" w:color="auto"/>
            </w:tcBorders>
            <w:shd w:val="clear" w:color="000000" w:fill="404040"/>
            <w:noWrap/>
            <w:textDirection w:val="btLr"/>
            <w:vAlign w:val="center"/>
            <w:hideMark/>
          </w:tcPr>
          <w:p w:rsidR="00141A3D" w:rsidRPr="00F6377C" w:rsidRDefault="00141A3D" w:rsidP="00141A3D">
            <w:pPr>
              <w:spacing w:after="0" w:line="240" w:lineRule="auto"/>
              <w:jc w:val="center"/>
              <w:rPr>
                <w:rFonts w:eastAsia="Times New Roman"/>
                <w:b/>
                <w:bCs/>
                <w:color w:val="FFFFFF"/>
                <w:sz w:val="16"/>
                <w:szCs w:val="20"/>
                <w:lang w:eastAsia="es-EC"/>
              </w:rPr>
            </w:pPr>
            <w:r w:rsidRPr="00F6377C">
              <w:rPr>
                <w:rFonts w:eastAsia="Times New Roman"/>
                <w:b/>
                <w:bCs/>
                <w:color w:val="FFFFFF"/>
                <w:sz w:val="16"/>
                <w:szCs w:val="20"/>
                <w:lang w:eastAsia="es-EC"/>
              </w:rPr>
              <w:t>Unidad</w:t>
            </w:r>
          </w:p>
        </w:tc>
        <w:tc>
          <w:tcPr>
            <w:tcW w:w="0" w:type="auto"/>
            <w:vMerge w:val="restart"/>
            <w:tcBorders>
              <w:top w:val="double" w:sz="6" w:space="0" w:color="auto"/>
              <w:left w:val="double" w:sz="6" w:space="0" w:color="auto"/>
              <w:bottom w:val="double" w:sz="6" w:space="0" w:color="000000"/>
              <w:right w:val="double" w:sz="6" w:space="0" w:color="auto"/>
            </w:tcBorders>
            <w:shd w:val="clear" w:color="000000" w:fill="0F253F"/>
            <w:noWrap/>
            <w:vAlign w:val="center"/>
            <w:hideMark/>
          </w:tcPr>
          <w:p w:rsidR="00141A3D" w:rsidRPr="00F6377C" w:rsidRDefault="00141A3D" w:rsidP="00141A3D">
            <w:pPr>
              <w:spacing w:after="0" w:line="240" w:lineRule="auto"/>
              <w:jc w:val="center"/>
              <w:rPr>
                <w:rFonts w:eastAsia="Times New Roman"/>
                <w:b/>
                <w:bCs/>
                <w:color w:val="FFFFFF"/>
                <w:sz w:val="16"/>
                <w:szCs w:val="20"/>
                <w:lang w:eastAsia="es-EC"/>
              </w:rPr>
            </w:pPr>
            <w:r w:rsidRPr="00F6377C">
              <w:rPr>
                <w:rFonts w:eastAsia="Times New Roman"/>
                <w:b/>
                <w:bCs/>
                <w:color w:val="FFFFFF"/>
                <w:sz w:val="16"/>
                <w:szCs w:val="20"/>
                <w:lang w:eastAsia="es-EC"/>
              </w:rPr>
              <w:t>Meta</w:t>
            </w:r>
          </w:p>
        </w:tc>
        <w:tc>
          <w:tcPr>
            <w:tcW w:w="0" w:type="auto"/>
            <w:vMerge w:val="restart"/>
            <w:tcBorders>
              <w:top w:val="double" w:sz="6" w:space="0" w:color="auto"/>
              <w:left w:val="double" w:sz="6" w:space="0" w:color="auto"/>
              <w:bottom w:val="double" w:sz="6" w:space="0" w:color="000000"/>
              <w:right w:val="double" w:sz="6" w:space="0" w:color="auto"/>
            </w:tcBorders>
            <w:shd w:val="clear" w:color="000000" w:fill="0F253F"/>
            <w:noWrap/>
            <w:vAlign w:val="center"/>
            <w:hideMark/>
          </w:tcPr>
          <w:p w:rsidR="00141A3D" w:rsidRPr="00F6377C" w:rsidRDefault="00141A3D" w:rsidP="00141A3D">
            <w:pPr>
              <w:spacing w:after="0" w:line="240" w:lineRule="auto"/>
              <w:jc w:val="center"/>
              <w:rPr>
                <w:rFonts w:eastAsia="Times New Roman"/>
                <w:b/>
                <w:bCs/>
                <w:color w:val="FFFFFF"/>
                <w:sz w:val="16"/>
                <w:szCs w:val="20"/>
                <w:lang w:eastAsia="es-EC"/>
              </w:rPr>
            </w:pPr>
            <w:r w:rsidRPr="00F6377C">
              <w:rPr>
                <w:rFonts w:eastAsia="Times New Roman"/>
                <w:b/>
                <w:bCs/>
                <w:color w:val="FFFFFF"/>
                <w:sz w:val="16"/>
                <w:szCs w:val="20"/>
                <w:lang w:eastAsia="es-EC"/>
              </w:rPr>
              <w:t>Min</w:t>
            </w:r>
          </w:p>
        </w:tc>
        <w:tc>
          <w:tcPr>
            <w:tcW w:w="0" w:type="auto"/>
            <w:vMerge w:val="restart"/>
            <w:tcBorders>
              <w:top w:val="double" w:sz="6" w:space="0" w:color="auto"/>
              <w:left w:val="double" w:sz="6" w:space="0" w:color="auto"/>
              <w:bottom w:val="double" w:sz="6" w:space="0" w:color="000000"/>
              <w:right w:val="double" w:sz="6" w:space="0" w:color="auto"/>
            </w:tcBorders>
            <w:shd w:val="clear" w:color="000000" w:fill="0F253F"/>
            <w:vAlign w:val="center"/>
            <w:hideMark/>
          </w:tcPr>
          <w:p w:rsidR="00141A3D" w:rsidRPr="00F6377C" w:rsidRDefault="00141A3D" w:rsidP="00141A3D">
            <w:pPr>
              <w:spacing w:after="0" w:line="240" w:lineRule="auto"/>
              <w:jc w:val="center"/>
              <w:rPr>
                <w:rFonts w:eastAsia="Times New Roman"/>
                <w:b/>
                <w:bCs/>
                <w:color w:val="FFFFFF"/>
                <w:sz w:val="16"/>
                <w:szCs w:val="20"/>
                <w:lang w:eastAsia="es-EC"/>
              </w:rPr>
            </w:pPr>
            <w:r w:rsidRPr="00F6377C">
              <w:rPr>
                <w:rFonts w:eastAsia="Times New Roman"/>
                <w:b/>
                <w:bCs/>
                <w:color w:val="FFFFFF"/>
                <w:sz w:val="16"/>
                <w:szCs w:val="20"/>
                <w:lang w:eastAsia="es-EC"/>
              </w:rPr>
              <w:t>Max</w:t>
            </w:r>
          </w:p>
        </w:tc>
        <w:tc>
          <w:tcPr>
            <w:tcW w:w="0" w:type="auto"/>
            <w:vMerge w:val="restart"/>
            <w:tcBorders>
              <w:top w:val="double" w:sz="6" w:space="0" w:color="auto"/>
              <w:left w:val="double" w:sz="6" w:space="0" w:color="auto"/>
              <w:bottom w:val="double" w:sz="6" w:space="0" w:color="000000"/>
              <w:right w:val="double" w:sz="6" w:space="0" w:color="auto"/>
            </w:tcBorders>
            <w:shd w:val="clear" w:color="000000" w:fill="8DB4E3"/>
            <w:noWrap/>
            <w:textDirection w:val="btLr"/>
            <w:vAlign w:val="center"/>
            <w:hideMark/>
          </w:tcPr>
          <w:p w:rsidR="00141A3D" w:rsidRPr="00F6377C" w:rsidRDefault="00141A3D" w:rsidP="00141A3D">
            <w:pPr>
              <w:spacing w:after="0" w:line="240" w:lineRule="auto"/>
              <w:jc w:val="center"/>
              <w:rPr>
                <w:rFonts w:eastAsia="Times New Roman"/>
                <w:b/>
                <w:bCs/>
                <w:sz w:val="16"/>
                <w:szCs w:val="20"/>
                <w:lang w:eastAsia="es-EC"/>
              </w:rPr>
            </w:pPr>
            <w:r w:rsidRPr="00F6377C">
              <w:rPr>
                <w:rFonts w:eastAsia="Times New Roman"/>
                <w:b/>
                <w:bCs/>
                <w:sz w:val="16"/>
                <w:szCs w:val="20"/>
                <w:lang w:eastAsia="es-EC"/>
              </w:rPr>
              <w:t>PERIOCIDAD</w:t>
            </w:r>
          </w:p>
        </w:tc>
        <w:tc>
          <w:tcPr>
            <w:tcW w:w="0" w:type="auto"/>
            <w:vMerge w:val="restart"/>
            <w:tcBorders>
              <w:top w:val="double" w:sz="6" w:space="0" w:color="auto"/>
              <w:left w:val="double" w:sz="6" w:space="0" w:color="auto"/>
              <w:bottom w:val="double" w:sz="6" w:space="0" w:color="000000"/>
              <w:right w:val="double" w:sz="6" w:space="0" w:color="auto"/>
            </w:tcBorders>
            <w:shd w:val="clear" w:color="000000" w:fill="8DB4E3"/>
            <w:vAlign w:val="center"/>
            <w:hideMark/>
          </w:tcPr>
          <w:p w:rsidR="00141A3D" w:rsidRPr="00F6377C" w:rsidRDefault="00141A3D" w:rsidP="00141A3D">
            <w:pPr>
              <w:spacing w:after="0" w:line="240" w:lineRule="auto"/>
              <w:jc w:val="center"/>
              <w:rPr>
                <w:rFonts w:eastAsia="Times New Roman"/>
                <w:b/>
                <w:bCs/>
                <w:sz w:val="16"/>
                <w:szCs w:val="20"/>
                <w:lang w:eastAsia="es-EC"/>
              </w:rPr>
            </w:pPr>
            <w:r w:rsidRPr="00F6377C">
              <w:rPr>
                <w:rFonts w:eastAsia="Times New Roman"/>
                <w:b/>
                <w:bCs/>
                <w:sz w:val="16"/>
                <w:szCs w:val="20"/>
                <w:lang w:eastAsia="es-EC"/>
              </w:rPr>
              <w:t xml:space="preserve">FECHA VIGENCIA </w:t>
            </w:r>
          </w:p>
        </w:tc>
        <w:tc>
          <w:tcPr>
            <w:tcW w:w="0" w:type="auto"/>
            <w:tcBorders>
              <w:top w:val="nil"/>
              <w:left w:val="nil"/>
              <w:bottom w:val="double" w:sz="6" w:space="0" w:color="auto"/>
              <w:right w:val="double" w:sz="6" w:space="0" w:color="auto"/>
            </w:tcBorders>
            <w:shd w:val="clear" w:color="000000" w:fill="BFBFBF"/>
            <w:noWrap/>
            <w:textDirection w:val="btLr"/>
            <w:vAlign w:val="center"/>
            <w:hideMark/>
          </w:tcPr>
          <w:p w:rsidR="00141A3D" w:rsidRPr="00F6377C" w:rsidRDefault="00141A3D" w:rsidP="00141A3D">
            <w:pPr>
              <w:spacing w:after="0" w:line="240" w:lineRule="auto"/>
              <w:jc w:val="center"/>
              <w:rPr>
                <w:rFonts w:eastAsia="Times New Roman"/>
                <w:b/>
                <w:bCs/>
                <w:sz w:val="16"/>
                <w:szCs w:val="20"/>
                <w:lang w:eastAsia="es-EC"/>
              </w:rPr>
            </w:pPr>
            <w:r w:rsidRPr="00F6377C">
              <w:rPr>
                <w:rFonts w:eastAsia="Times New Roman"/>
                <w:b/>
                <w:bCs/>
                <w:sz w:val="16"/>
                <w:szCs w:val="20"/>
                <w:lang w:eastAsia="es-EC"/>
              </w:rPr>
              <w:t>ENE</w:t>
            </w:r>
          </w:p>
        </w:tc>
        <w:tc>
          <w:tcPr>
            <w:tcW w:w="0" w:type="auto"/>
            <w:tcBorders>
              <w:top w:val="nil"/>
              <w:left w:val="nil"/>
              <w:bottom w:val="double" w:sz="6" w:space="0" w:color="auto"/>
              <w:right w:val="double" w:sz="6" w:space="0" w:color="auto"/>
            </w:tcBorders>
            <w:shd w:val="clear" w:color="000000" w:fill="BFBFBF"/>
            <w:noWrap/>
            <w:textDirection w:val="btLr"/>
            <w:vAlign w:val="center"/>
            <w:hideMark/>
          </w:tcPr>
          <w:p w:rsidR="00141A3D" w:rsidRPr="00F6377C" w:rsidRDefault="00141A3D" w:rsidP="00141A3D">
            <w:pPr>
              <w:spacing w:after="0" w:line="240" w:lineRule="auto"/>
              <w:jc w:val="center"/>
              <w:rPr>
                <w:rFonts w:eastAsia="Times New Roman"/>
                <w:b/>
                <w:bCs/>
                <w:sz w:val="16"/>
                <w:szCs w:val="20"/>
                <w:lang w:eastAsia="es-EC"/>
              </w:rPr>
            </w:pPr>
            <w:r w:rsidRPr="00F6377C">
              <w:rPr>
                <w:rFonts w:eastAsia="Times New Roman"/>
                <w:b/>
                <w:bCs/>
                <w:sz w:val="16"/>
                <w:szCs w:val="20"/>
                <w:lang w:eastAsia="es-EC"/>
              </w:rPr>
              <w:t>FEB</w:t>
            </w:r>
          </w:p>
        </w:tc>
        <w:tc>
          <w:tcPr>
            <w:tcW w:w="0" w:type="auto"/>
            <w:tcBorders>
              <w:top w:val="nil"/>
              <w:left w:val="nil"/>
              <w:bottom w:val="double" w:sz="6" w:space="0" w:color="auto"/>
              <w:right w:val="double" w:sz="6" w:space="0" w:color="auto"/>
            </w:tcBorders>
            <w:shd w:val="clear" w:color="000000" w:fill="BFBFBF"/>
            <w:noWrap/>
            <w:textDirection w:val="btLr"/>
            <w:vAlign w:val="center"/>
            <w:hideMark/>
          </w:tcPr>
          <w:p w:rsidR="00141A3D" w:rsidRPr="00F6377C" w:rsidRDefault="00141A3D" w:rsidP="00141A3D">
            <w:pPr>
              <w:spacing w:after="0" w:line="240" w:lineRule="auto"/>
              <w:jc w:val="center"/>
              <w:rPr>
                <w:rFonts w:eastAsia="Times New Roman"/>
                <w:b/>
                <w:bCs/>
                <w:sz w:val="16"/>
                <w:szCs w:val="20"/>
                <w:lang w:eastAsia="es-EC"/>
              </w:rPr>
            </w:pPr>
            <w:r w:rsidRPr="00F6377C">
              <w:rPr>
                <w:rFonts w:eastAsia="Times New Roman"/>
                <w:b/>
                <w:bCs/>
                <w:sz w:val="16"/>
                <w:szCs w:val="20"/>
                <w:lang w:eastAsia="es-EC"/>
              </w:rPr>
              <w:t>MAR</w:t>
            </w:r>
          </w:p>
        </w:tc>
        <w:tc>
          <w:tcPr>
            <w:tcW w:w="0" w:type="auto"/>
            <w:tcBorders>
              <w:top w:val="nil"/>
              <w:left w:val="nil"/>
              <w:bottom w:val="double" w:sz="6" w:space="0" w:color="auto"/>
              <w:right w:val="double" w:sz="6" w:space="0" w:color="auto"/>
            </w:tcBorders>
            <w:shd w:val="clear" w:color="000000" w:fill="BFBFBF"/>
            <w:noWrap/>
            <w:textDirection w:val="btLr"/>
            <w:vAlign w:val="center"/>
            <w:hideMark/>
          </w:tcPr>
          <w:p w:rsidR="00141A3D" w:rsidRPr="00F6377C" w:rsidRDefault="00141A3D" w:rsidP="00141A3D">
            <w:pPr>
              <w:spacing w:after="0" w:line="240" w:lineRule="auto"/>
              <w:jc w:val="center"/>
              <w:rPr>
                <w:rFonts w:eastAsia="Times New Roman"/>
                <w:b/>
                <w:bCs/>
                <w:sz w:val="16"/>
                <w:szCs w:val="20"/>
                <w:lang w:eastAsia="es-EC"/>
              </w:rPr>
            </w:pPr>
            <w:r w:rsidRPr="00F6377C">
              <w:rPr>
                <w:rFonts w:eastAsia="Times New Roman"/>
                <w:b/>
                <w:bCs/>
                <w:sz w:val="16"/>
                <w:szCs w:val="20"/>
                <w:lang w:eastAsia="es-EC"/>
              </w:rPr>
              <w:t>ABR</w:t>
            </w:r>
          </w:p>
        </w:tc>
        <w:tc>
          <w:tcPr>
            <w:tcW w:w="0" w:type="auto"/>
            <w:tcBorders>
              <w:top w:val="nil"/>
              <w:left w:val="nil"/>
              <w:bottom w:val="double" w:sz="6" w:space="0" w:color="auto"/>
              <w:right w:val="double" w:sz="6" w:space="0" w:color="auto"/>
            </w:tcBorders>
            <w:shd w:val="clear" w:color="000000" w:fill="BFBFBF"/>
            <w:noWrap/>
            <w:textDirection w:val="btLr"/>
            <w:vAlign w:val="center"/>
            <w:hideMark/>
          </w:tcPr>
          <w:p w:rsidR="00141A3D" w:rsidRPr="00F6377C" w:rsidRDefault="00141A3D" w:rsidP="00141A3D">
            <w:pPr>
              <w:spacing w:after="0" w:line="240" w:lineRule="auto"/>
              <w:jc w:val="center"/>
              <w:rPr>
                <w:rFonts w:eastAsia="Times New Roman"/>
                <w:b/>
                <w:bCs/>
                <w:sz w:val="16"/>
                <w:szCs w:val="20"/>
                <w:lang w:eastAsia="es-EC"/>
              </w:rPr>
            </w:pPr>
            <w:r w:rsidRPr="00F6377C">
              <w:rPr>
                <w:rFonts w:eastAsia="Times New Roman"/>
                <w:b/>
                <w:bCs/>
                <w:sz w:val="16"/>
                <w:szCs w:val="20"/>
                <w:lang w:eastAsia="es-EC"/>
              </w:rPr>
              <w:t>MAY</w:t>
            </w:r>
          </w:p>
        </w:tc>
        <w:tc>
          <w:tcPr>
            <w:tcW w:w="0" w:type="auto"/>
            <w:tcBorders>
              <w:top w:val="nil"/>
              <w:left w:val="nil"/>
              <w:bottom w:val="double" w:sz="6" w:space="0" w:color="auto"/>
              <w:right w:val="double" w:sz="6" w:space="0" w:color="auto"/>
            </w:tcBorders>
            <w:shd w:val="clear" w:color="000000" w:fill="BFBFBF"/>
            <w:noWrap/>
            <w:textDirection w:val="btLr"/>
            <w:vAlign w:val="center"/>
            <w:hideMark/>
          </w:tcPr>
          <w:p w:rsidR="00141A3D" w:rsidRPr="00F6377C" w:rsidRDefault="00141A3D" w:rsidP="00141A3D">
            <w:pPr>
              <w:spacing w:after="0" w:line="240" w:lineRule="auto"/>
              <w:jc w:val="center"/>
              <w:rPr>
                <w:rFonts w:eastAsia="Times New Roman"/>
                <w:b/>
                <w:bCs/>
                <w:sz w:val="16"/>
                <w:szCs w:val="20"/>
                <w:lang w:eastAsia="es-EC"/>
              </w:rPr>
            </w:pPr>
            <w:r w:rsidRPr="00F6377C">
              <w:rPr>
                <w:rFonts w:eastAsia="Times New Roman"/>
                <w:b/>
                <w:bCs/>
                <w:sz w:val="16"/>
                <w:szCs w:val="20"/>
                <w:lang w:eastAsia="es-EC"/>
              </w:rPr>
              <w:t>JUN</w:t>
            </w:r>
          </w:p>
        </w:tc>
        <w:tc>
          <w:tcPr>
            <w:tcW w:w="0" w:type="auto"/>
            <w:tcBorders>
              <w:top w:val="nil"/>
              <w:left w:val="nil"/>
              <w:bottom w:val="double" w:sz="6" w:space="0" w:color="auto"/>
              <w:right w:val="double" w:sz="6" w:space="0" w:color="auto"/>
            </w:tcBorders>
            <w:shd w:val="clear" w:color="000000" w:fill="BFBFBF"/>
            <w:noWrap/>
            <w:textDirection w:val="btLr"/>
            <w:vAlign w:val="center"/>
            <w:hideMark/>
          </w:tcPr>
          <w:p w:rsidR="00141A3D" w:rsidRPr="00F6377C" w:rsidRDefault="00141A3D" w:rsidP="00141A3D">
            <w:pPr>
              <w:spacing w:after="0" w:line="240" w:lineRule="auto"/>
              <w:jc w:val="center"/>
              <w:rPr>
                <w:rFonts w:eastAsia="Times New Roman"/>
                <w:b/>
                <w:bCs/>
                <w:sz w:val="16"/>
                <w:szCs w:val="20"/>
                <w:lang w:eastAsia="es-EC"/>
              </w:rPr>
            </w:pPr>
            <w:r w:rsidRPr="00F6377C">
              <w:rPr>
                <w:rFonts w:eastAsia="Times New Roman"/>
                <w:b/>
                <w:bCs/>
                <w:sz w:val="16"/>
                <w:szCs w:val="20"/>
                <w:lang w:eastAsia="es-EC"/>
              </w:rPr>
              <w:t>JUL</w:t>
            </w:r>
          </w:p>
        </w:tc>
        <w:tc>
          <w:tcPr>
            <w:tcW w:w="0" w:type="auto"/>
            <w:tcBorders>
              <w:top w:val="nil"/>
              <w:left w:val="nil"/>
              <w:bottom w:val="double" w:sz="6" w:space="0" w:color="auto"/>
              <w:right w:val="double" w:sz="6" w:space="0" w:color="auto"/>
            </w:tcBorders>
            <w:shd w:val="clear" w:color="000000" w:fill="BFBFBF"/>
            <w:noWrap/>
            <w:textDirection w:val="btLr"/>
            <w:vAlign w:val="center"/>
            <w:hideMark/>
          </w:tcPr>
          <w:p w:rsidR="00141A3D" w:rsidRPr="00F6377C" w:rsidRDefault="00141A3D" w:rsidP="00141A3D">
            <w:pPr>
              <w:spacing w:after="0" w:line="240" w:lineRule="auto"/>
              <w:jc w:val="center"/>
              <w:rPr>
                <w:rFonts w:eastAsia="Times New Roman"/>
                <w:b/>
                <w:bCs/>
                <w:sz w:val="16"/>
                <w:szCs w:val="20"/>
                <w:lang w:eastAsia="es-EC"/>
              </w:rPr>
            </w:pPr>
            <w:r w:rsidRPr="00F6377C">
              <w:rPr>
                <w:rFonts w:eastAsia="Times New Roman"/>
                <w:b/>
                <w:bCs/>
                <w:sz w:val="16"/>
                <w:szCs w:val="20"/>
                <w:lang w:eastAsia="es-EC"/>
              </w:rPr>
              <w:t>AGO</w:t>
            </w:r>
          </w:p>
        </w:tc>
        <w:tc>
          <w:tcPr>
            <w:tcW w:w="0" w:type="auto"/>
            <w:tcBorders>
              <w:top w:val="nil"/>
              <w:left w:val="nil"/>
              <w:bottom w:val="double" w:sz="6" w:space="0" w:color="auto"/>
              <w:right w:val="double" w:sz="6" w:space="0" w:color="auto"/>
            </w:tcBorders>
            <w:shd w:val="clear" w:color="000000" w:fill="BFBFBF"/>
            <w:noWrap/>
            <w:textDirection w:val="btLr"/>
            <w:vAlign w:val="center"/>
            <w:hideMark/>
          </w:tcPr>
          <w:p w:rsidR="00141A3D" w:rsidRPr="00F6377C" w:rsidRDefault="00141A3D" w:rsidP="00141A3D">
            <w:pPr>
              <w:spacing w:after="0" w:line="240" w:lineRule="auto"/>
              <w:jc w:val="center"/>
              <w:rPr>
                <w:rFonts w:eastAsia="Times New Roman"/>
                <w:b/>
                <w:bCs/>
                <w:sz w:val="16"/>
                <w:szCs w:val="20"/>
                <w:lang w:eastAsia="es-EC"/>
              </w:rPr>
            </w:pPr>
            <w:r w:rsidRPr="00F6377C">
              <w:rPr>
                <w:rFonts w:eastAsia="Times New Roman"/>
                <w:b/>
                <w:bCs/>
                <w:sz w:val="16"/>
                <w:szCs w:val="20"/>
                <w:lang w:eastAsia="es-EC"/>
              </w:rPr>
              <w:t>SEP</w:t>
            </w:r>
          </w:p>
        </w:tc>
        <w:tc>
          <w:tcPr>
            <w:tcW w:w="0" w:type="auto"/>
            <w:tcBorders>
              <w:top w:val="nil"/>
              <w:left w:val="nil"/>
              <w:bottom w:val="double" w:sz="6" w:space="0" w:color="auto"/>
              <w:right w:val="double" w:sz="6" w:space="0" w:color="auto"/>
            </w:tcBorders>
            <w:shd w:val="clear" w:color="000000" w:fill="BFBFBF"/>
            <w:noWrap/>
            <w:textDirection w:val="btLr"/>
            <w:vAlign w:val="center"/>
            <w:hideMark/>
          </w:tcPr>
          <w:p w:rsidR="00141A3D" w:rsidRPr="00F6377C" w:rsidRDefault="00141A3D" w:rsidP="00141A3D">
            <w:pPr>
              <w:spacing w:after="0" w:line="240" w:lineRule="auto"/>
              <w:jc w:val="center"/>
              <w:rPr>
                <w:rFonts w:eastAsia="Times New Roman"/>
                <w:b/>
                <w:bCs/>
                <w:sz w:val="16"/>
                <w:szCs w:val="20"/>
                <w:lang w:eastAsia="es-EC"/>
              </w:rPr>
            </w:pPr>
            <w:r w:rsidRPr="00F6377C">
              <w:rPr>
                <w:rFonts w:eastAsia="Times New Roman"/>
                <w:b/>
                <w:bCs/>
                <w:sz w:val="16"/>
                <w:szCs w:val="20"/>
                <w:lang w:eastAsia="es-EC"/>
              </w:rPr>
              <w:t>OCT</w:t>
            </w:r>
          </w:p>
        </w:tc>
        <w:tc>
          <w:tcPr>
            <w:tcW w:w="0" w:type="auto"/>
            <w:tcBorders>
              <w:top w:val="nil"/>
              <w:left w:val="nil"/>
              <w:bottom w:val="double" w:sz="6" w:space="0" w:color="auto"/>
              <w:right w:val="double" w:sz="6" w:space="0" w:color="auto"/>
            </w:tcBorders>
            <w:shd w:val="clear" w:color="000000" w:fill="BFBFBF"/>
            <w:noWrap/>
            <w:textDirection w:val="btLr"/>
            <w:vAlign w:val="center"/>
            <w:hideMark/>
          </w:tcPr>
          <w:p w:rsidR="00141A3D" w:rsidRPr="00F6377C" w:rsidRDefault="00141A3D" w:rsidP="00141A3D">
            <w:pPr>
              <w:spacing w:after="0" w:line="240" w:lineRule="auto"/>
              <w:jc w:val="center"/>
              <w:rPr>
                <w:rFonts w:eastAsia="Times New Roman"/>
                <w:b/>
                <w:bCs/>
                <w:sz w:val="16"/>
                <w:szCs w:val="20"/>
                <w:lang w:eastAsia="es-EC"/>
              </w:rPr>
            </w:pPr>
            <w:r w:rsidRPr="00F6377C">
              <w:rPr>
                <w:rFonts w:eastAsia="Times New Roman"/>
                <w:b/>
                <w:bCs/>
                <w:sz w:val="16"/>
                <w:szCs w:val="20"/>
                <w:lang w:eastAsia="es-EC"/>
              </w:rPr>
              <w:t>NOV</w:t>
            </w:r>
          </w:p>
        </w:tc>
        <w:tc>
          <w:tcPr>
            <w:tcW w:w="0" w:type="auto"/>
            <w:tcBorders>
              <w:top w:val="nil"/>
              <w:left w:val="nil"/>
              <w:bottom w:val="double" w:sz="6" w:space="0" w:color="auto"/>
              <w:right w:val="double" w:sz="6" w:space="0" w:color="auto"/>
            </w:tcBorders>
            <w:shd w:val="clear" w:color="000000" w:fill="BFBFBF"/>
            <w:noWrap/>
            <w:textDirection w:val="btLr"/>
            <w:vAlign w:val="center"/>
            <w:hideMark/>
          </w:tcPr>
          <w:p w:rsidR="00141A3D" w:rsidRPr="00F6377C" w:rsidRDefault="00141A3D" w:rsidP="00141A3D">
            <w:pPr>
              <w:spacing w:after="0" w:line="240" w:lineRule="auto"/>
              <w:jc w:val="center"/>
              <w:rPr>
                <w:rFonts w:eastAsia="Times New Roman"/>
                <w:b/>
                <w:bCs/>
                <w:sz w:val="16"/>
                <w:szCs w:val="20"/>
                <w:lang w:eastAsia="es-EC"/>
              </w:rPr>
            </w:pPr>
            <w:r w:rsidRPr="00F6377C">
              <w:rPr>
                <w:rFonts w:eastAsia="Times New Roman"/>
                <w:b/>
                <w:bCs/>
                <w:sz w:val="16"/>
                <w:szCs w:val="20"/>
                <w:lang w:eastAsia="es-EC"/>
              </w:rPr>
              <w:t>DIC</w:t>
            </w:r>
          </w:p>
        </w:tc>
      </w:tr>
      <w:tr w:rsidR="00141A3D" w:rsidRPr="00F6377C" w:rsidTr="00141A3D">
        <w:trPr>
          <w:trHeight w:val="301"/>
        </w:trPr>
        <w:tc>
          <w:tcPr>
            <w:tcW w:w="0" w:type="auto"/>
            <w:vMerge/>
            <w:tcBorders>
              <w:top w:val="double" w:sz="6" w:space="0" w:color="auto"/>
              <w:left w:val="double" w:sz="6" w:space="0" w:color="auto"/>
              <w:bottom w:val="double" w:sz="6" w:space="0" w:color="000000"/>
              <w:right w:val="double" w:sz="6" w:space="0" w:color="auto"/>
            </w:tcBorders>
            <w:vAlign w:val="center"/>
            <w:hideMark/>
          </w:tcPr>
          <w:p w:rsidR="00141A3D" w:rsidRPr="00F6377C" w:rsidRDefault="00141A3D" w:rsidP="00141A3D">
            <w:pPr>
              <w:spacing w:after="0" w:line="240" w:lineRule="auto"/>
              <w:rPr>
                <w:rFonts w:eastAsia="Times New Roman"/>
                <w:b/>
                <w:bCs/>
                <w:color w:val="FFFFFF"/>
                <w:sz w:val="16"/>
                <w:szCs w:val="20"/>
                <w:lang w:eastAsia="es-EC"/>
              </w:rPr>
            </w:pPr>
          </w:p>
        </w:tc>
        <w:tc>
          <w:tcPr>
            <w:tcW w:w="0" w:type="auto"/>
            <w:vMerge/>
            <w:tcBorders>
              <w:top w:val="double" w:sz="6" w:space="0" w:color="auto"/>
              <w:left w:val="double" w:sz="6" w:space="0" w:color="auto"/>
              <w:bottom w:val="double" w:sz="6" w:space="0" w:color="000000"/>
              <w:right w:val="double" w:sz="6" w:space="0" w:color="auto"/>
            </w:tcBorders>
            <w:vAlign w:val="center"/>
            <w:hideMark/>
          </w:tcPr>
          <w:p w:rsidR="00141A3D" w:rsidRPr="00F6377C" w:rsidRDefault="00141A3D" w:rsidP="00141A3D">
            <w:pPr>
              <w:spacing w:after="0" w:line="240" w:lineRule="auto"/>
              <w:rPr>
                <w:rFonts w:eastAsia="Times New Roman"/>
                <w:b/>
                <w:bCs/>
                <w:color w:val="FFFFFF"/>
                <w:sz w:val="16"/>
                <w:szCs w:val="20"/>
                <w:lang w:eastAsia="es-EC"/>
              </w:rPr>
            </w:pPr>
          </w:p>
        </w:tc>
        <w:tc>
          <w:tcPr>
            <w:tcW w:w="0" w:type="auto"/>
            <w:vMerge/>
            <w:tcBorders>
              <w:top w:val="double" w:sz="6" w:space="0" w:color="auto"/>
              <w:left w:val="double" w:sz="6" w:space="0" w:color="auto"/>
              <w:bottom w:val="double" w:sz="6" w:space="0" w:color="000000"/>
              <w:right w:val="double" w:sz="6" w:space="0" w:color="auto"/>
            </w:tcBorders>
            <w:vAlign w:val="center"/>
            <w:hideMark/>
          </w:tcPr>
          <w:p w:rsidR="00141A3D" w:rsidRPr="00F6377C" w:rsidRDefault="00141A3D" w:rsidP="00141A3D">
            <w:pPr>
              <w:spacing w:after="0" w:line="240" w:lineRule="auto"/>
              <w:rPr>
                <w:rFonts w:eastAsia="Times New Roman"/>
                <w:b/>
                <w:bCs/>
                <w:color w:val="FFFFFF"/>
                <w:sz w:val="16"/>
                <w:szCs w:val="20"/>
                <w:lang w:eastAsia="es-EC"/>
              </w:rPr>
            </w:pPr>
          </w:p>
        </w:tc>
        <w:tc>
          <w:tcPr>
            <w:tcW w:w="0" w:type="auto"/>
            <w:vMerge/>
            <w:tcBorders>
              <w:top w:val="double" w:sz="6" w:space="0" w:color="auto"/>
              <w:left w:val="double" w:sz="6" w:space="0" w:color="auto"/>
              <w:bottom w:val="double" w:sz="6" w:space="0" w:color="000000"/>
              <w:right w:val="double" w:sz="6" w:space="0" w:color="auto"/>
            </w:tcBorders>
            <w:vAlign w:val="center"/>
            <w:hideMark/>
          </w:tcPr>
          <w:p w:rsidR="00141A3D" w:rsidRPr="00F6377C" w:rsidRDefault="00141A3D" w:rsidP="00141A3D">
            <w:pPr>
              <w:spacing w:after="0" w:line="240" w:lineRule="auto"/>
              <w:rPr>
                <w:rFonts w:eastAsia="Times New Roman"/>
                <w:b/>
                <w:bCs/>
                <w:color w:val="FFFFFF"/>
                <w:sz w:val="16"/>
                <w:szCs w:val="20"/>
                <w:lang w:eastAsia="es-EC"/>
              </w:rPr>
            </w:pPr>
          </w:p>
        </w:tc>
        <w:tc>
          <w:tcPr>
            <w:tcW w:w="0" w:type="auto"/>
            <w:vMerge/>
            <w:tcBorders>
              <w:top w:val="double" w:sz="6" w:space="0" w:color="auto"/>
              <w:left w:val="double" w:sz="6" w:space="0" w:color="auto"/>
              <w:bottom w:val="double" w:sz="6" w:space="0" w:color="000000"/>
              <w:right w:val="double" w:sz="6" w:space="0" w:color="auto"/>
            </w:tcBorders>
            <w:vAlign w:val="center"/>
            <w:hideMark/>
          </w:tcPr>
          <w:p w:rsidR="00141A3D" w:rsidRPr="00F6377C" w:rsidRDefault="00141A3D" w:rsidP="00141A3D">
            <w:pPr>
              <w:spacing w:after="0" w:line="240" w:lineRule="auto"/>
              <w:rPr>
                <w:rFonts w:eastAsia="Times New Roman"/>
                <w:b/>
                <w:bCs/>
                <w:color w:val="FFFFFF"/>
                <w:sz w:val="16"/>
                <w:szCs w:val="20"/>
                <w:lang w:eastAsia="es-EC"/>
              </w:rPr>
            </w:pPr>
          </w:p>
        </w:tc>
        <w:tc>
          <w:tcPr>
            <w:tcW w:w="0" w:type="auto"/>
            <w:vMerge/>
            <w:tcBorders>
              <w:top w:val="double" w:sz="6" w:space="0" w:color="auto"/>
              <w:left w:val="double" w:sz="6" w:space="0" w:color="auto"/>
              <w:bottom w:val="double" w:sz="6" w:space="0" w:color="000000"/>
              <w:right w:val="double" w:sz="6" w:space="0" w:color="auto"/>
            </w:tcBorders>
            <w:vAlign w:val="center"/>
            <w:hideMark/>
          </w:tcPr>
          <w:p w:rsidR="00141A3D" w:rsidRPr="00F6377C" w:rsidRDefault="00141A3D" w:rsidP="00141A3D">
            <w:pPr>
              <w:spacing w:after="0" w:line="240" w:lineRule="auto"/>
              <w:rPr>
                <w:rFonts w:eastAsia="Times New Roman"/>
                <w:b/>
                <w:bCs/>
                <w:color w:val="FFFFFF"/>
                <w:sz w:val="16"/>
                <w:szCs w:val="20"/>
                <w:lang w:eastAsia="es-EC"/>
              </w:rPr>
            </w:pPr>
          </w:p>
        </w:tc>
        <w:tc>
          <w:tcPr>
            <w:tcW w:w="0" w:type="auto"/>
            <w:vMerge/>
            <w:tcBorders>
              <w:top w:val="double" w:sz="6" w:space="0" w:color="auto"/>
              <w:left w:val="double" w:sz="6" w:space="0" w:color="auto"/>
              <w:bottom w:val="double" w:sz="6" w:space="0" w:color="000000"/>
              <w:right w:val="double" w:sz="6" w:space="0" w:color="auto"/>
            </w:tcBorders>
            <w:vAlign w:val="center"/>
            <w:hideMark/>
          </w:tcPr>
          <w:p w:rsidR="00141A3D" w:rsidRPr="00F6377C" w:rsidRDefault="00141A3D" w:rsidP="00141A3D">
            <w:pPr>
              <w:spacing w:after="0" w:line="240" w:lineRule="auto"/>
              <w:rPr>
                <w:rFonts w:eastAsia="Times New Roman"/>
                <w:b/>
                <w:bCs/>
                <w:color w:val="FFFFFF"/>
                <w:sz w:val="16"/>
                <w:szCs w:val="20"/>
                <w:lang w:eastAsia="es-EC"/>
              </w:rPr>
            </w:pPr>
          </w:p>
        </w:tc>
        <w:tc>
          <w:tcPr>
            <w:tcW w:w="0" w:type="auto"/>
            <w:vMerge/>
            <w:tcBorders>
              <w:top w:val="double" w:sz="6" w:space="0" w:color="auto"/>
              <w:left w:val="double" w:sz="6" w:space="0" w:color="auto"/>
              <w:bottom w:val="double" w:sz="6" w:space="0" w:color="000000"/>
              <w:right w:val="double" w:sz="6" w:space="0" w:color="auto"/>
            </w:tcBorders>
            <w:vAlign w:val="center"/>
            <w:hideMark/>
          </w:tcPr>
          <w:p w:rsidR="00141A3D" w:rsidRPr="00F6377C" w:rsidRDefault="00141A3D" w:rsidP="00141A3D">
            <w:pPr>
              <w:spacing w:after="0" w:line="240" w:lineRule="auto"/>
              <w:rPr>
                <w:rFonts w:eastAsia="Times New Roman"/>
                <w:b/>
                <w:bCs/>
                <w:color w:val="FFFFFF"/>
                <w:sz w:val="16"/>
                <w:szCs w:val="20"/>
                <w:lang w:eastAsia="es-EC"/>
              </w:rPr>
            </w:pPr>
          </w:p>
        </w:tc>
        <w:tc>
          <w:tcPr>
            <w:tcW w:w="0" w:type="auto"/>
            <w:vMerge/>
            <w:tcBorders>
              <w:top w:val="double" w:sz="6" w:space="0" w:color="auto"/>
              <w:left w:val="double" w:sz="6" w:space="0" w:color="auto"/>
              <w:bottom w:val="double" w:sz="6" w:space="0" w:color="000000"/>
              <w:right w:val="double" w:sz="6" w:space="0" w:color="auto"/>
            </w:tcBorders>
            <w:vAlign w:val="center"/>
            <w:hideMark/>
          </w:tcPr>
          <w:p w:rsidR="00141A3D" w:rsidRPr="00F6377C" w:rsidRDefault="00141A3D" w:rsidP="00141A3D">
            <w:pPr>
              <w:spacing w:after="0" w:line="240" w:lineRule="auto"/>
              <w:rPr>
                <w:rFonts w:eastAsia="Times New Roman"/>
                <w:b/>
                <w:bCs/>
                <w:color w:val="FFFFFF"/>
                <w:sz w:val="16"/>
                <w:szCs w:val="20"/>
                <w:lang w:eastAsia="es-EC"/>
              </w:rPr>
            </w:pPr>
          </w:p>
        </w:tc>
        <w:tc>
          <w:tcPr>
            <w:tcW w:w="0" w:type="auto"/>
            <w:vMerge/>
            <w:tcBorders>
              <w:top w:val="double" w:sz="6" w:space="0" w:color="auto"/>
              <w:left w:val="double" w:sz="6" w:space="0" w:color="auto"/>
              <w:bottom w:val="double" w:sz="6" w:space="0" w:color="000000"/>
              <w:right w:val="double" w:sz="6" w:space="0" w:color="auto"/>
            </w:tcBorders>
            <w:vAlign w:val="center"/>
            <w:hideMark/>
          </w:tcPr>
          <w:p w:rsidR="00141A3D" w:rsidRPr="00F6377C" w:rsidRDefault="00141A3D" w:rsidP="00141A3D">
            <w:pPr>
              <w:spacing w:after="0" w:line="240" w:lineRule="auto"/>
              <w:rPr>
                <w:rFonts w:eastAsia="Times New Roman"/>
                <w:b/>
                <w:bCs/>
                <w:sz w:val="16"/>
                <w:szCs w:val="20"/>
                <w:lang w:eastAsia="es-EC"/>
              </w:rPr>
            </w:pPr>
          </w:p>
        </w:tc>
        <w:tc>
          <w:tcPr>
            <w:tcW w:w="0" w:type="auto"/>
            <w:vMerge/>
            <w:tcBorders>
              <w:top w:val="double" w:sz="6" w:space="0" w:color="auto"/>
              <w:left w:val="double" w:sz="6" w:space="0" w:color="auto"/>
              <w:bottom w:val="double" w:sz="6" w:space="0" w:color="000000"/>
              <w:right w:val="double" w:sz="6" w:space="0" w:color="auto"/>
            </w:tcBorders>
            <w:vAlign w:val="center"/>
            <w:hideMark/>
          </w:tcPr>
          <w:p w:rsidR="00141A3D" w:rsidRPr="00F6377C" w:rsidRDefault="00141A3D" w:rsidP="00141A3D">
            <w:pPr>
              <w:spacing w:after="0" w:line="240" w:lineRule="auto"/>
              <w:rPr>
                <w:rFonts w:eastAsia="Times New Roman"/>
                <w:b/>
                <w:bCs/>
                <w:sz w:val="16"/>
                <w:szCs w:val="20"/>
                <w:lang w:eastAsia="es-EC"/>
              </w:rPr>
            </w:pPr>
          </w:p>
        </w:tc>
        <w:tc>
          <w:tcPr>
            <w:tcW w:w="0" w:type="auto"/>
            <w:gridSpan w:val="3"/>
            <w:tcBorders>
              <w:top w:val="double" w:sz="6" w:space="0" w:color="auto"/>
              <w:left w:val="nil"/>
              <w:bottom w:val="double" w:sz="6" w:space="0" w:color="auto"/>
              <w:right w:val="double" w:sz="6" w:space="0" w:color="000000"/>
            </w:tcBorders>
            <w:shd w:val="clear" w:color="000000" w:fill="BFBFBF"/>
            <w:noWrap/>
            <w:vAlign w:val="center"/>
            <w:hideMark/>
          </w:tcPr>
          <w:p w:rsidR="00141A3D" w:rsidRPr="00F6377C" w:rsidRDefault="00141A3D" w:rsidP="00141A3D">
            <w:pPr>
              <w:spacing w:after="0" w:line="240" w:lineRule="auto"/>
              <w:jc w:val="center"/>
              <w:rPr>
                <w:rFonts w:eastAsia="Times New Roman"/>
                <w:b/>
                <w:bCs/>
                <w:sz w:val="16"/>
                <w:szCs w:val="20"/>
                <w:lang w:eastAsia="es-EC"/>
              </w:rPr>
            </w:pPr>
            <w:r w:rsidRPr="00F6377C">
              <w:rPr>
                <w:rFonts w:eastAsia="Times New Roman"/>
                <w:b/>
                <w:bCs/>
                <w:sz w:val="16"/>
                <w:szCs w:val="20"/>
                <w:lang w:eastAsia="es-EC"/>
              </w:rPr>
              <w:t>I TRIM</w:t>
            </w:r>
          </w:p>
        </w:tc>
        <w:tc>
          <w:tcPr>
            <w:tcW w:w="0" w:type="auto"/>
            <w:gridSpan w:val="3"/>
            <w:tcBorders>
              <w:top w:val="double" w:sz="6" w:space="0" w:color="auto"/>
              <w:left w:val="nil"/>
              <w:bottom w:val="double" w:sz="6" w:space="0" w:color="auto"/>
              <w:right w:val="double" w:sz="6" w:space="0" w:color="000000"/>
            </w:tcBorders>
            <w:shd w:val="clear" w:color="000000" w:fill="BFBFBF"/>
            <w:noWrap/>
            <w:vAlign w:val="center"/>
            <w:hideMark/>
          </w:tcPr>
          <w:p w:rsidR="00141A3D" w:rsidRPr="00F6377C" w:rsidRDefault="00141A3D" w:rsidP="00141A3D">
            <w:pPr>
              <w:spacing w:after="0" w:line="240" w:lineRule="auto"/>
              <w:jc w:val="center"/>
              <w:rPr>
                <w:rFonts w:eastAsia="Times New Roman"/>
                <w:b/>
                <w:bCs/>
                <w:sz w:val="16"/>
                <w:szCs w:val="20"/>
                <w:lang w:eastAsia="es-EC"/>
              </w:rPr>
            </w:pPr>
            <w:r w:rsidRPr="00F6377C">
              <w:rPr>
                <w:rFonts w:eastAsia="Times New Roman"/>
                <w:b/>
                <w:bCs/>
                <w:sz w:val="16"/>
                <w:szCs w:val="20"/>
                <w:lang w:eastAsia="es-EC"/>
              </w:rPr>
              <w:t>II TRIM</w:t>
            </w:r>
          </w:p>
        </w:tc>
        <w:tc>
          <w:tcPr>
            <w:tcW w:w="0" w:type="auto"/>
            <w:gridSpan w:val="3"/>
            <w:tcBorders>
              <w:top w:val="double" w:sz="6" w:space="0" w:color="auto"/>
              <w:left w:val="nil"/>
              <w:bottom w:val="double" w:sz="6" w:space="0" w:color="auto"/>
              <w:right w:val="double" w:sz="6" w:space="0" w:color="000000"/>
            </w:tcBorders>
            <w:shd w:val="clear" w:color="000000" w:fill="BFBFBF"/>
            <w:noWrap/>
            <w:vAlign w:val="center"/>
            <w:hideMark/>
          </w:tcPr>
          <w:p w:rsidR="00141A3D" w:rsidRPr="00F6377C" w:rsidRDefault="00141A3D" w:rsidP="00141A3D">
            <w:pPr>
              <w:spacing w:after="0" w:line="240" w:lineRule="auto"/>
              <w:jc w:val="center"/>
              <w:rPr>
                <w:rFonts w:eastAsia="Times New Roman"/>
                <w:b/>
                <w:bCs/>
                <w:sz w:val="16"/>
                <w:szCs w:val="20"/>
                <w:lang w:eastAsia="es-EC"/>
              </w:rPr>
            </w:pPr>
            <w:r w:rsidRPr="00F6377C">
              <w:rPr>
                <w:rFonts w:eastAsia="Times New Roman"/>
                <w:b/>
                <w:bCs/>
                <w:sz w:val="16"/>
                <w:szCs w:val="20"/>
                <w:lang w:eastAsia="es-EC"/>
              </w:rPr>
              <w:t>III TRIM</w:t>
            </w:r>
          </w:p>
        </w:tc>
        <w:tc>
          <w:tcPr>
            <w:tcW w:w="0" w:type="auto"/>
            <w:gridSpan w:val="3"/>
            <w:tcBorders>
              <w:top w:val="double" w:sz="6" w:space="0" w:color="auto"/>
              <w:left w:val="nil"/>
              <w:bottom w:val="double" w:sz="6" w:space="0" w:color="auto"/>
              <w:right w:val="double" w:sz="6" w:space="0" w:color="000000"/>
            </w:tcBorders>
            <w:shd w:val="clear" w:color="000000" w:fill="BFBFBF"/>
            <w:noWrap/>
            <w:vAlign w:val="center"/>
            <w:hideMark/>
          </w:tcPr>
          <w:p w:rsidR="00141A3D" w:rsidRPr="00F6377C" w:rsidRDefault="00141A3D" w:rsidP="00141A3D">
            <w:pPr>
              <w:spacing w:after="0" w:line="240" w:lineRule="auto"/>
              <w:jc w:val="center"/>
              <w:rPr>
                <w:rFonts w:eastAsia="Times New Roman"/>
                <w:b/>
                <w:bCs/>
                <w:sz w:val="16"/>
                <w:szCs w:val="20"/>
                <w:lang w:eastAsia="es-EC"/>
              </w:rPr>
            </w:pPr>
            <w:r w:rsidRPr="00F6377C">
              <w:rPr>
                <w:rFonts w:eastAsia="Times New Roman"/>
                <w:b/>
                <w:bCs/>
                <w:sz w:val="16"/>
                <w:szCs w:val="20"/>
                <w:lang w:eastAsia="es-EC"/>
              </w:rPr>
              <w:t>IV TRIM</w:t>
            </w:r>
          </w:p>
        </w:tc>
      </w:tr>
      <w:tr w:rsidR="00141A3D" w:rsidRPr="00F6377C" w:rsidTr="00141A3D">
        <w:trPr>
          <w:trHeight w:val="216"/>
        </w:trPr>
        <w:tc>
          <w:tcPr>
            <w:tcW w:w="0" w:type="auto"/>
            <w:vMerge/>
            <w:tcBorders>
              <w:top w:val="double" w:sz="6" w:space="0" w:color="auto"/>
              <w:left w:val="double" w:sz="6" w:space="0" w:color="auto"/>
              <w:bottom w:val="double" w:sz="6" w:space="0" w:color="000000"/>
              <w:right w:val="double" w:sz="6" w:space="0" w:color="auto"/>
            </w:tcBorders>
            <w:vAlign w:val="center"/>
            <w:hideMark/>
          </w:tcPr>
          <w:p w:rsidR="00141A3D" w:rsidRPr="00F6377C" w:rsidRDefault="00141A3D" w:rsidP="00141A3D">
            <w:pPr>
              <w:spacing w:after="0" w:line="240" w:lineRule="auto"/>
              <w:rPr>
                <w:rFonts w:eastAsia="Times New Roman"/>
                <w:b/>
                <w:bCs/>
                <w:color w:val="FFFFFF"/>
                <w:sz w:val="16"/>
                <w:szCs w:val="20"/>
                <w:lang w:eastAsia="es-EC"/>
              </w:rPr>
            </w:pPr>
          </w:p>
        </w:tc>
        <w:tc>
          <w:tcPr>
            <w:tcW w:w="0" w:type="auto"/>
            <w:vMerge/>
            <w:tcBorders>
              <w:top w:val="double" w:sz="6" w:space="0" w:color="auto"/>
              <w:left w:val="double" w:sz="6" w:space="0" w:color="auto"/>
              <w:bottom w:val="double" w:sz="6" w:space="0" w:color="000000"/>
              <w:right w:val="double" w:sz="6" w:space="0" w:color="auto"/>
            </w:tcBorders>
            <w:vAlign w:val="center"/>
            <w:hideMark/>
          </w:tcPr>
          <w:p w:rsidR="00141A3D" w:rsidRPr="00F6377C" w:rsidRDefault="00141A3D" w:rsidP="00141A3D">
            <w:pPr>
              <w:spacing w:after="0" w:line="240" w:lineRule="auto"/>
              <w:rPr>
                <w:rFonts w:eastAsia="Times New Roman"/>
                <w:b/>
                <w:bCs/>
                <w:color w:val="FFFFFF"/>
                <w:sz w:val="16"/>
                <w:szCs w:val="20"/>
                <w:lang w:eastAsia="es-EC"/>
              </w:rPr>
            </w:pPr>
          </w:p>
        </w:tc>
        <w:tc>
          <w:tcPr>
            <w:tcW w:w="0" w:type="auto"/>
            <w:vMerge/>
            <w:tcBorders>
              <w:top w:val="double" w:sz="6" w:space="0" w:color="auto"/>
              <w:left w:val="double" w:sz="6" w:space="0" w:color="auto"/>
              <w:bottom w:val="double" w:sz="6" w:space="0" w:color="000000"/>
              <w:right w:val="double" w:sz="6" w:space="0" w:color="auto"/>
            </w:tcBorders>
            <w:vAlign w:val="center"/>
            <w:hideMark/>
          </w:tcPr>
          <w:p w:rsidR="00141A3D" w:rsidRPr="00F6377C" w:rsidRDefault="00141A3D" w:rsidP="00141A3D">
            <w:pPr>
              <w:spacing w:after="0" w:line="240" w:lineRule="auto"/>
              <w:rPr>
                <w:rFonts w:eastAsia="Times New Roman"/>
                <w:b/>
                <w:bCs/>
                <w:color w:val="FFFFFF"/>
                <w:sz w:val="16"/>
                <w:szCs w:val="20"/>
                <w:lang w:eastAsia="es-EC"/>
              </w:rPr>
            </w:pPr>
          </w:p>
        </w:tc>
        <w:tc>
          <w:tcPr>
            <w:tcW w:w="0" w:type="auto"/>
            <w:vMerge/>
            <w:tcBorders>
              <w:top w:val="double" w:sz="6" w:space="0" w:color="auto"/>
              <w:left w:val="double" w:sz="6" w:space="0" w:color="auto"/>
              <w:bottom w:val="double" w:sz="6" w:space="0" w:color="000000"/>
              <w:right w:val="double" w:sz="6" w:space="0" w:color="auto"/>
            </w:tcBorders>
            <w:vAlign w:val="center"/>
            <w:hideMark/>
          </w:tcPr>
          <w:p w:rsidR="00141A3D" w:rsidRPr="00F6377C" w:rsidRDefault="00141A3D" w:rsidP="00141A3D">
            <w:pPr>
              <w:spacing w:after="0" w:line="240" w:lineRule="auto"/>
              <w:rPr>
                <w:rFonts w:eastAsia="Times New Roman"/>
                <w:b/>
                <w:bCs/>
                <w:color w:val="FFFFFF"/>
                <w:sz w:val="16"/>
                <w:szCs w:val="20"/>
                <w:lang w:eastAsia="es-EC"/>
              </w:rPr>
            </w:pPr>
          </w:p>
        </w:tc>
        <w:tc>
          <w:tcPr>
            <w:tcW w:w="0" w:type="auto"/>
            <w:vMerge/>
            <w:tcBorders>
              <w:top w:val="double" w:sz="6" w:space="0" w:color="auto"/>
              <w:left w:val="double" w:sz="6" w:space="0" w:color="auto"/>
              <w:bottom w:val="double" w:sz="6" w:space="0" w:color="000000"/>
              <w:right w:val="double" w:sz="6" w:space="0" w:color="auto"/>
            </w:tcBorders>
            <w:vAlign w:val="center"/>
            <w:hideMark/>
          </w:tcPr>
          <w:p w:rsidR="00141A3D" w:rsidRPr="00F6377C" w:rsidRDefault="00141A3D" w:rsidP="00141A3D">
            <w:pPr>
              <w:spacing w:after="0" w:line="240" w:lineRule="auto"/>
              <w:rPr>
                <w:rFonts w:eastAsia="Times New Roman"/>
                <w:b/>
                <w:bCs/>
                <w:color w:val="FFFFFF"/>
                <w:sz w:val="16"/>
                <w:szCs w:val="20"/>
                <w:lang w:eastAsia="es-EC"/>
              </w:rPr>
            </w:pPr>
          </w:p>
        </w:tc>
        <w:tc>
          <w:tcPr>
            <w:tcW w:w="0" w:type="auto"/>
            <w:vMerge/>
            <w:tcBorders>
              <w:top w:val="double" w:sz="6" w:space="0" w:color="auto"/>
              <w:left w:val="double" w:sz="6" w:space="0" w:color="auto"/>
              <w:bottom w:val="double" w:sz="6" w:space="0" w:color="000000"/>
              <w:right w:val="double" w:sz="6" w:space="0" w:color="auto"/>
            </w:tcBorders>
            <w:vAlign w:val="center"/>
            <w:hideMark/>
          </w:tcPr>
          <w:p w:rsidR="00141A3D" w:rsidRPr="00F6377C" w:rsidRDefault="00141A3D" w:rsidP="00141A3D">
            <w:pPr>
              <w:spacing w:after="0" w:line="240" w:lineRule="auto"/>
              <w:rPr>
                <w:rFonts w:eastAsia="Times New Roman"/>
                <w:b/>
                <w:bCs/>
                <w:color w:val="FFFFFF"/>
                <w:sz w:val="16"/>
                <w:szCs w:val="20"/>
                <w:lang w:eastAsia="es-EC"/>
              </w:rPr>
            </w:pPr>
          </w:p>
        </w:tc>
        <w:tc>
          <w:tcPr>
            <w:tcW w:w="0" w:type="auto"/>
            <w:vMerge/>
            <w:tcBorders>
              <w:top w:val="double" w:sz="6" w:space="0" w:color="auto"/>
              <w:left w:val="double" w:sz="6" w:space="0" w:color="auto"/>
              <w:bottom w:val="double" w:sz="6" w:space="0" w:color="000000"/>
              <w:right w:val="double" w:sz="6" w:space="0" w:color="auto"/>
            </w:tcBorders>
            <w:vAlign w:val="center"/>
            <w:hideMark/>
          </w:tcPr>
          <w:p w:rsidR="00141A3D" w:rsidRPr="00F6377C" w:rsidRDefault="00141A3D" w:rsidP="00141A3D">
            <w:pPr>
              <w:spacing w:after="0" w:line="240" w:lineRule="auto"/>
              <w:rPr>
                <w:rFonts w:eastAsia="Times New Roman"/>
                <w:b/>
                <w:bCs/>
                <w:color w:val="FFFFFF"/>
                <w:sz w:val="16"/>
                <w:szCs w:val="20"/>
                <w:lang w:eastAsia="es-EC"/>
              </w:rPr>
            </w:pPr>
          </w:p>
        </w:tc>
        <w:tc>
          <w:tcPr>
            <w:tcW w:w="0" w:type="auto"/>
            <w:vMerge/>
            <w:tcBorders>
              <w:top w:val="double" w:sz="6" w:space="0" w:color="auto"/>
              <w:left w:val="double" w:sz="6" w:space="0" w:color="auto"/>
              <w:bottom w:val="double" w:sz="6" w:space="0" w:color="000000"/>
              <w:right w:val="double" w:sz="6" w:space="0" w:color="auto"/>
            </w:tcBorders>
            <w:vAlign w:val="center"/>
            <w:hideMark/>
          </w:tcPr>
          <w:p w:rsidR="00141A3D" w:rsidRPr="00F6377C" w:rsidRDefault="00141A3D" w:rsidP="00141A3D">
            <w:pPr>
              <w:spacing w:after="0" w:line="240" w:lineRule="auto"/>
              <w:rPr>
                <w:rFonts w:eastAsia="Times New Roman"/>
                <w:b/>
                <w:bCs/>
                <w:color w:val="FFFFFF"/>
                <w:sz w:val="16"/>
                <w:szCs w:val="20"/>
                <w:lang w:eastAsia="es-EC"/>
              </w:rPr>
            </w:pPr>
          </w:p>
        </w:tc>
        <w:tc>
          <w:tcPr>
            <w:tcW w:w="0" w:type="auto"/>
            <w:vMerge/>
            <w:tcBorders>
              <w:top w:val="double" w:sz="6" w:space="0" w:color="auto"/>
              <w:left w:val="double" w:sz="6" w:space="0" w:color="auto"/>
              <w:bottom w:val="double" w:sz="6" w:space="0" w:color="000000"/>
              <w:right w:val="double" w:sz="6" w:space="0" w:color="auto"/>
            </w:tcBorders>
            <w:vAlign w:val="center"/>
            <w:hideMark/>
          </w:tcPr>
          <w:p w:rsidR="00141A3D" w:rsidRPr="00F6377C" w:rsidRDefault="00141A3D" w:rsidP="00141A3D">
            <w:pPr>
              <w:spacing w:after="0" w:line="240" w:lineRule="auto"/>
              <w:rPr>
                <w:rFonts w:eastAsia="Times New Roman"/>
                <w:b/>
                <w:bCs/>
                <w:color w:val="FFFFFF"/>
                <w:sz w:val="16"/>
                <w:szCs w:val="20"/>
                <w:lang w:eastAsia="es-EC"/>
              </w:rPr>
            </w:pPr>
          </w:p>
        </w:tc>
        <w:tc>
          <w:tcPr>
            <w:tcW w:w="0" w:type="auto"/>
            <w:vMerge/>
            <w:tcBorders>
              <w:top w:val="double" w:sz="6" w:space="0" w:color="auto"/>
              <w:left w:val="double" w:sz="6" w:space="0" w:color="auto"/>
              <w:bottom w:val="double" w:sz="6" w:space="0" w:color="000000"/>
              <w:right w:val="double" w:sz="6" w:space="0" w:color="auto"/>
            </w:tcBorders>
            <w:vAlign w:val="center"/>
            <w:hideMark/>
          </w:tcPr>
          <w:p w:rsidR="00141A3D" w:rsidRPr="00F6377C" w:rsidRDefault="00141A3D" w:rsidP="00141A3D">
            <w:pPr>
              <w:spacing w:after="0" w:line="240" w:lineRule="auto"/>
              <w:rPr>
                <w:rFonts w:eastAsia="Times New Roman"/>
                <w:b/>
                <w:bCs/>
                <w:sz w:val="16"/>
                <w:szCs w:val="20"/>
                <w:lang w:eastAsia="es-EC"/>
              </w:rPr>
            </w:pPr>
          </w:p>
        </w:tc>
        <w:tc>
          <w:tcPr>
            <w:tcW w:w="0" w:type="auto"/>
            <w:vMerge/>
            <w:tcBorders>
              <w:top w:val="double" w:sz="6" w:space="0" w:color="auto"/>
              <w:left w:val="double" w:sz="6" w:space="0" w:color="auto"/>
              <w:bottom w:val="double" w:sz="6" w:space="0" w:color="000000"/>
              <w:right w:val="double" w:sz="6" w:space="0" w:color="auto"/>
            </w:tcBorders>
            <w:vAlign w:val="center"/>
            <w:hideMark/>
          </w:tcPr>
          <w:p w:rsidR="00141A3D" w:rsidRPr="00F6377C" w:rsidRDefault="00141A3D" w:rsidP="00141A3D">
            <w:pPr>
              <w:spacing w:after="0" w:line="240" w:lineRule="auto"/>
              <w:rPr>
                <w:rFonts w:eastAsia="Times New Roman"/>
                <w:b/>
                <w:bCs/>
                <w:sz w:val="16"/>
                <w:szCs w:val="20"/>
                <w:lang w:eastAsia="es-EC"/>
              </w:rPr>
            </w:pPr>
          </w:p>
        </w:tc>
        <w:tc>
          <w:tcPr>
            <w:tcW w:w="0" w:type="auto"/>
            <w:gridSpan w:val="6"/>
            <w:tcBorders>
              <w:top w:val="double" w:sz="6" w:space="0" w:color="auto"/>
              <w:left w:val="nil"/>
              <w:bottom w:val="double" w:sz="6" w:space="0" w:color="auto"/>
              <w:right w:val="double" w:sz="6" w:space="0" w:color="000000"/>
            </w:tcBorders>
            <w:shd w:val="clear" w:color="000000" w:fill="BFBFBF"/>
            <w:noWrap/>
            <w:vAlign w:val="center"/>
            <w:hideMark/>
          </w:tcPr>
          <w:p w:rsidR="00141A3D" w:rsidRPr="00F6377C" w:rsidRDefault="00141A3D" w:rsidP="00141A3D">
            <w:pPr>
              <w:spacing w:after="0" w:line="240" w:lineRule="auto"/>
              <w:jc w:val="center"/>
              <w:rPr>
                <w:rFonts w:eastAsia="Times New Roman"/>
                <w:b/>
                <w:bCs/>
                <w:sz w:val="16"/>
                <w:szCs w:val="20"/>
                <w:lang w:eastAsia="es-EC"/>
              </w:rPr>
            </w:pPr>
            <w:r w:rsidRPr="00F6377C">
              <w:rPr>
                <w:rFonts w:eastAsia="Times New Roman"/>
                <w:b/>
                <w:bCs/>
                <w:sz w:val="16"/>
                <w:szCs w:val="20"/>
                <w:lang w:eastAsia="es-EC"/>
              </w:rPr>
              <w:t>I SEMESTRE</w:t>
            </w:r>
          </w:p>
        </w:tc>
        <w:tc>
          <w:tcPr>
            <w:tcW w:w="0" w:type="auto"/>
            <w:gridSpan w:val="6"/>
            <w:tcBorders>
              <w:top w:val="double" w:sz="6" w:space="0" w:color="auto"/>
              <w:left w:val="nil"/>
              <w:bottom w:val="double" w:sz="6" w:space="0" w:color="auto"/>
              <w:right w:val="double" w:sz="6" w:space="0" w:color="000000"/>
            </w:tcBorders>
            <w:shd w:val="clear" w:color="000000" w:fill="BFBFBF"/>
            <w:noWrap/>
            <w:vAlign w:val="center"/>
            <w:hideMark/>
          </w:tcPr>
          <w:p w:rsidR="00141A3D" w:rsidRPr="00F6377C" w:rsidRDefault="00141A3D" w:rsidP="00141A3D">
            <w:pPr>
              <w:spacing w:after="0" w:line="240" w:lineRule="auto"/>
              <w:jc w:val="center"/>
              <w:rPr>
                <w:rFonts w:eastAsia="Times New Roman"/>
                <w:b/>
                <w:bCs/>
                <w:sz w:val="16"/>
                <w:szCs w:val="20"/>
                <w:lang w:eastAsia="es-EC"/>
              </w:rPr>
            </w:pPr>
            <w:r w:rsidRPr="00F6377C">
              <w:rPr>
                <w:rFonts w:eastAsia="Times New Roman"/>
                <w:b/>
                <w:bCs/>
                <w:sz w:val="16"/>
                <w:szCs w:val="20"/>
                <w:lang w:eastAsia="es-EC"/>
              </w:rPr>
              <w:t>II SEMESTRE</w:t>
            </w:r>
          </w:p>
        </w:tc>
      </w:tr>
      <w:tr w:rsidR="00141A3D" w:rsidRPr="00F6377C" w:rsidTr="00141A3D">
        <w:trPr>
          <w:trHeight w:val="1143"/>
        </w:trPr>
        <w:tc>
          <w:tcPr>
            <w:tcW w:w="0" w:type="auto"/>
            <w:vMerge w:val="restart"/>
            <w:tcBorders>
              <w:top w:val="nil"/>
              <w:left w:val="double" w:sz="6" w:space="0" w:color="auto"/>
              <w:bottom w:val="double" w:sz="6" w:space="0" w:color="000000"/>
              <w:right w:val="double" w:sz="6" w:space="0" w:color="auto"/>
            </w:tcBorders>
            <w:shd w:val="clear" w:color="auto" w:fill="auto"/>
            <w:vAlign w:val="center"/>
            <w:hideMark/>
          </w:tcPr>
          <w:p w:rsidR="00141A3D" w:rsidRPr="00F6377C" w:rsidRDefault="00141A3D" w:rsidP="00141A3D">
            <w:pPr>
              <w:spacing w:after="0" w:line="240" w:lineRule="auto"/>
              <w:jc w:val="center"/>
              <w:rPr>
                <w:rFonts w:eastAsia="Times New Roman"/>
                <w:b/>
                <w:bCs/>
                <w:sz w:val="16"/>
                <w:szCs w:val="20"/>
                <w:lang w:eastAsia="es-EC"/>
              </w:rPr>
            </w:pPr>
            <w:r w:rsidRPr="00F6377C">
              <w:rPr>
                <w:rFonts w:eastAsia="Times New Roman"/>
                <w:b/>
                <w:bCs/>
                <w:sz w:val="16"/>
                <w:szCs w:val="20"/>
                <w:lang w:eastAsia="es-EC"/>
              </w:rPr>
              <w:t>DESARROLLO HUMANO</w:t>
            </w:r>
          </w:p>
        </w:tc>
        <w:tc>
          <w:tcPr>
            <w:tcW w:w="0" w:type="auto"/>
            <w:tcBorders>
              <w:top w:val="nil"/>
              <w:left w:val="nil"/>
              <w:bottom w:val="double" w:sz="6" w:space="0" w:color="auto"/>
              <w:right w:val="double" w:sz="6" w:space="0" w:color="auto"/>
            </w:tcBorders>
            <w:shd w:val="clear" w:color="auto" w:fill="auto"/>
            <w:vAlign w:val="center"/>
            <w:hideMark/>
          </w:tcPr>
          <w:p w:rsidR="00141A3D" w:rsidRPr="00F6377C" w:rsidRDefault="00141A3D" w:rsidP="00141A3D">
            <w:pPr>
              <w:spacing w:after="0" w:line="240" w:lineRule="auto"/>
              <w:jc w:val="center"/>
              <w:rPr>
                <w:rFonts w:eastAsia="Times New Roman"/>
                <w:sz w:val="16"/>
                <w:szCs w:val="20"/>
                <w:lang w:eastAsia="es-EC"/>
              </w:rPr>
            </w:pPr>
            <w:r w:rsidRPr="00F6377C">
              <w:rPr>
                <w:rFonts w:eastAsia="Times New Roman"/>
                <w:sz w:val="16"/>
                <w:szCs w:val="20"/>
                <w:lang w:eastAsia="es-EC"/>
              </w:rPr>
              <w:t xml:space="preserve">Cumplir con el 100% el  plan de capacitación continua del personal. </w:t>
            </w:r>
          </w:p>
        </w:tc>
        <w:tc>
          <w:tcPr>
            <w:tcW w:w="0" w:type="auto"/>
            <w:tcBorders>
              <w:top w:val="nil"/>
              <w:left w:val="nil"/>
              <w:bottom w:val="double" w:sz="6" w:space="0" w:color="auto"/>
              <w:right w:val="double" w:sz="6" w:space="0" w:color="auto"/>
            </w:tcBorders>
            <w:shd w:val="clear" w:color="auto" w:fill="auto"/>
            <w:vAlign w:val="center"/>
            <w:hideMark/>
          </w:tcPr>
          <w:p w:rsidR="00141A3D" w:rsidRPr="00F6377C" w:rsidRDefault="00141A3D" w:rsidP="00141A3D">
            <w:pPr>
              <w:spacing w:after="0" w:line="240" w:lineRule="auto"/>
              <w:jc w:val="center"/>
              <w:rPr>
                <w:rFonts w:eastAsia="Times New Roman"/>
                <w:b/>
                <w:bCs/>
                <w:sz w:val="16"/>
                <w:szCs w:val="20"/>
                <w:lang w:eastAsia="es-EC"/>
              </w:rPr>
            </w:pPr>
            <w:r w:rsidRPr="00F6377C">
              <w:rPr>
                <w:rFonts w:eastAsia="Times New Roman"/>
                <w:b/>
                <w:bCs/>
                <w:sz w:val="16"/>
                <w:szCs w:val="20"/>
                <w:lang w:eastAsia="es-EC"/>
              </w:rPr>
              <w:t>(-)</w:t>
            </w:r>
          </w:p>
        </w:tc>
        <w:tc>
          <w:tcPr>
            <w:tcW w:w="0" w:type="auto"/>
            <w:tcBorders>
              <w:top w:val="nil"/>
              <w:left w:val="nil"/>
              <w:bottom w:val="double" w:sz="6" w:space="0" w:color="auto"/>
              <w:right w:val="double" w:sz="6" w:space="0" w:color="auto"/>
            </w:tcBorders>
            <w:shd w:val="clear" w:color="auto" w:fill="auto"/>
            <w:vAlign w:val="center"/>
            <w:hideMark/>
          </w:tcPr>
          <w:p w:rsidR="00141A3D" w:rsidRPr="00F6377C" w:rsidRDefault="00A30B86" w:rsidP="00141A3D">
            <w:pPr>
              <w:spacing w:after="0" w:line="240" w:lineRule="auto"/>
              <w:rPr>
                <w:rFonts w:eastAsia="Times New Roman"/>
                <w:sz w:val="16"/>
                <w:szCs w:val="20"/>
                <w:lang w:eastAsia="es-EC"/>
              </w:rPr>
            </w:pPr>
            <w:hyperlink r:id="rId104" w:anchor="'Graf Plan Capacitacion'!A1" w:history="1">
              <w:r w:rsidR="00141A3D" w:rsidRPr="00F6377C">
                <w:rPr>
                  <w:rFonts w:eastAsia="Times New Roman"/>
                  <w:sz w:val="16"/>
                  <w:lang w:eastAsia="es-EC"/>
                </w:rPr>
                <w:t>Nivel de cumplimiento del plan de capacitación</w:t>
              </w:r>
            </w:hyperlink>
          </w:p>
        </w:tc>
        <w:tc>
          <w:tcPr>
            <w:tcW w:w="0" w:type="auto"/>
            <w:tcBorders>
              <w:top w:val="nil"/>
              <w:left w:val="nil"/>
              <w:bottom w:val="double" w:sz="6" w:space="0" w:color="auto"/>
              <w:right w:val="double" w:sz="6" w:space="0" w:color="auto"/>
            </w:tcBorders>
            <w:shd w:val="clear" w:color="auto" w:fill="auto"/>
            <w:vAlign w:val="center"/>
            <w:hideMark/>
          </w:tcPr>
          <w:p w:rsidR="00141A3D" w:rsidRPr="00F6377C" w:rsidRDefault="00141A3D" w:rsidP="00141A3D">
            <w:pPr>
              <w:spacing w:after="0" w:line="240" w:lineRule="auto"/>
              <w:rPr>
                <w:rFonts w:eastAsia="Times New Roman"/>
                <w:color w:val="000000"/>
                <w:sz w:val="16"/>
                <w:szCs w:val="20"/>
                <w:lang w:eastAsia="es-EC"/>
              </w:rPr>
            </w:pPr>
            <w:r w:rsidRPr="00F6377C">
              <w:rPr>
                <w:rFonts w:eastAsia="Times New Roman"/>
                <w:color w:val="000000"/>
                <w:sz w:val="16"/>
                <w:szCs w:val="20"/>
                <w:lang w:eastAsia="es-EC"/>
              </w:rPr>
              <w:t>( # de capacitaciones realizadas/Total de capacitaciones programadas) *100 %</w:t>
            </w:r>
          </w:p>
        </w:tc>
        <w:tc>
          <w:tcPr>
            <w:tcW w:w="0" w:type="auto"/>
            <w:tcBorders>
              <w:top w:val="nil"/>
              <w:left w:val="nil"/>
              <w:bottom w:val="double" w:sz="6" w:space="0" w:color="auto"/>
              <w:right w:val="double" w:sz="6" w:space="0" w:color="auto"/>
            </w:tcBorders>
            <w:shd w:val="clear" w:color="auto" w:fill="auto"/>
            <w:vAlign w:val="center"/>
            <w:hideMark/>
          </w:tcPr>
          <w:p w:rsidR="00141A3D" w:rsidRPr="00F6377C" w:rsidRDefault="00141A3D" w:rsidP="00141A3D">
            <w:pPr>
              <w:spacing w:after="0" w:line="240" w:lineRule="auto"/>
              <w:jc w:val="center"/>
              <w:rPr>
                <w:rFonts w:eastAsia="Times New Roman"/>
                <w:color w:val="000000"/>
                <w:sz w:val="16"/>
                <w:szCs w:val="20"/>
                <w:lang w:eastAsia="es-EC"/>
              </w:rPr>
            </w:pPr>
            <w:r w:rsidRPr="00F6377C">
              <w:rPr>
                <w:rFonts w:eastAsia="Times New Roman"/>
                <w:color w:val="000000"/>
                <w:sz w:val="16"/>
                <w:szCs w:val="20"/>
                <w:lang w:eastAsia="es-EC"/>
              </w:rPr>
              <w:t>%</w:t>
            </w:r>
          </w:p>
        </w:tc>
        <w:tc>
          <w:tcPr>
            <w:tcW w:w="0" w:type="auto"/>
            <w:tcBorders>
              <w:top w:val="nil"/>
              <w:left w:val="nil"/>
              <w:bottom w:val="double" w:sz="6" w:space="0" w:color="auto"/>
              <w:right w:val="double" w:sz="6" w:space="0" w:color="auto"/>
            </w:tcBorders>
            <w:shd w:val="clear" w:color="auto" w:fill="auto"/>
            <w:vAlign w:val="center"/>
            <w:hideMark/>
          </w:tcPr>
          <w:p w:rsidR="00141A3D" w:rsidRPr="00F6377C" w:rsidRDefault="00141A3D" w:rsidP="00141A3D">
            <w:pPr>
              <w:spacing w:after="0" w:line="240" w:lineRule="auto"/>
              <w:jc w:val="center"/>
              <w:rPr>
                <w:rFonts w:eastAsia="Times New Roman"/>
                <w:color w:val="000000"/>
                <w:sz w:val="16"/>
                <w:szCs w:val="20"/>
                <w:lang w:eastAsia="es-EC"/>
              </w:rPr>
            </w:pPr>
            <w:r w:rsidRPr="00F6377C">
              <w:rPr>
                <w:rFonts w:eastAsia="Times New Roman"/>
                <w:color w:val="000000"/>
                <w:sz w:val="16"/>
                <w:szCs w:val="20"/>
                <w:lang w:eastAsia="es-EC"/>
              </w:rPr>
              <w:t>100%</w:t>
            </w:r>
          </w:p>
        </w:tc>
        <w:tc>
          <w:tcPr>
            <w:tcW w:w="0" w:type="auto"/>
            <w:tcBorders>
              <w:top w:val="nil"/>
              <w:left w:val="nil"/>
              <w:bottom w:val="double" w:sz="6" w:space="0" w:color="auto"/>
              <w:right w:val="double" w:sz="6" w:space="0" w:color="auto"/>
            </w:tcBorders>
            <w:shd w:val="clear" w:color="auto" w:fill="auto"/>
            <w:vAlign w:val="center"/>
            <w:hideMark/>
          </w:tcPr>
          <w:p w:rsidR="00141A3D" w:rsidRPr="00F6377C" w:rsidRDefault="00141A3D" w:rsidP="00141A3D">
            <w:pPr>
              <w:spacing w:after="0" w:line="240" w:lineRule="auto"/>
              <w:jc w:val="center"/>
              <w:rPr>
                <w:rFonts w:eastAsia="Times New Roman"/>
                <w:color w:val="000000"/>
                <w:sz w:val="16"/>
                <w:szCs w:val="20"/>
                <w:lang w:eastAsia="es-EC"/>
              </w:rPr>
            </w:pPr>
            <w:r w:rsidRPr="00F6377C">
              <w:rPr>
                <w:rFonts w:eastAsia="Times New Roman"/>
                <w:color w:val="000000"/>
                <w:sz w:val="16"/>
                <w:szCs w:val="20"/>
                <w:lang w:eastAsia="es-EC"/>
              </w:rPr>
              <w:t>80%</w:t>
            </w:r>
          </w:p>
        </w:tc>
        <w:tc>
          <w:tcPr>
            <w:tcW w:w="0" w:type="auto"/>
            <w:tcBorders>
              <w:top w:val="nil"/>
              <w:left w:val="nil"/>
              <w:bottom w:val="double" w:sz="6" w:space="0" w:color="auto"/>
              <w:right w:val="double" w:sz="6" w:space="0" w:color="auto"/>
            </w:tcBorders>
            <w:shd w:val="clear" w:color="auto" w:fill="auto"/>
            <w:vAlign w:val="center"/>
            <w:hideMark/>
          </w:tcPr>
          <w:p w:rsidR="00141A3D" w:rsidRPr="00F6377C" w:rsidRDefault="00141A3D" w:rsidP="00141A3D">
            <w:pPr>
              <w:spacing w:after="0" w:line="240" w:lineRule="auto"/>
              <w:jc w:val="center"/>
              <w:rPr>
                <w:rFonts w:eastAsia="Times New Roman"/>
                <w:color w:val="000000"/>
                <w:sz w:val="16"/>
                <w:szCs w:val="20"/>
                <w:lang w:eastAsia="es-EC"/>
              </w:rPr>
            </w:pPr>
            <w:r w:rsidRPr="00F6377C">
              <w:rPr>
                <w:rFonts w:eastAsia="Times New Roman"/>
                <w:color w:val="000000"/>
                <w:sz w:val="16"/>
                <w:szCs w:val="20"/>
                <w:lang w:eastAsia="es-EC"/>
              </w:rPr>
              <w:t>100%</w:t>
            </w:r>
          </w:p>
        </w:tc>
        <w:tc>
          <w:tcPr>
            <w:tcW w:w="0" w:type="auto"/>
            <w:tcBorders>
              <w:top w:val="nil"/>
              <w:left w:val="nil"/>
              <w:bottom w:val="double" w:sz="6" w:space="0" w:color="auto"/>
              <w:right w:val="double" w:sz="6" w:space="0" w:color="auto"/>
            </w:tcBorders>
            <w:shd w:val="clear" w:color="auto" w:fill="auto"/>
            <w:vAlign w:val="center"/>
            <w:hideMark/>
          </w:tcPr>
          <w:p w:rsidR="00141A3D" w:rsidRPr="00F6377C" w:rsidRDefault="00141A3D" w:rsidP="00141A3D">
            <w:pPr>
              <w:spacing w:after="0" w:line="240" w:lineRule="auto"/>
              <w:jc w:val="center"/>
              <w:rPr>
                <w:rFonts w:eastAsia="Times New Roman"/>
                <w:sz w:val="16"/>
                <w:szCs w:val="20"/>
                <w:lang w:eastAsia="es-EC"/>
              </w:rPr>
            </w:pPr>
            <w:r w:rsidRPr="00F6377C">
              <w:rPr>
                <w:rFonts w:eastAsia="Times New Roman"/>
                <w:sz w:val="16"/>
                <w:szCs w:val="20"/>
                <w:lang w:eastAsia="es-EC"/>
              </w:rPr>
              <w:t>Mensual</w:t>
            </w:r>
          </w:p>
        </w:tc>
        <w:tc>
          <w:tcPr>
            <w:tcW w:w="0" w:type="auto"/>
            <w:tcBorders>
              <w:top w:val="nil"/>
              <w:left w:val="nil"/>
              <w:bottom w:val="double" w:sz="6" w:space="0" w:color="auto"/>
              <w:right w:val="double" w:sz="6" w:space="0" w:color="auto"/>
            </w:tcBorders>
            <w:shd w:val="clear" w:color="auto" w:fill="auto"/>
            <w:vAlign w:val="center"/>
            <w:hideMark/>
          </w:tcPr>
          <w:p w:rsidR="00141A3D" w:rsidRPr="00F6377C" w:rsidRDefault="00141A3D" w:rsidP="00141A3D">
            <w:pPr>
              <w:spacing w:after="0" w:line="240" w:lineRule="auto"/>
              <w:jc w:val="center"/>
              <w:rPr>
                <w:rFonts w:eastAsia="Times New Roman"/>
                <w:sz w:val="16"/>
                <w:szCs w:val="20"/>
                <w:lang w:eastAsia="es-EC"/>
              </w:rPr>
            </w:pPr>
            <w:r w:rsidRPr="00F6377C">
              <w:rPr>
                <w:rFonts w:eastAsia="Times New Roman"/>
                <w:sz w:val="16"/>
                <w:szCs w:val="20"/>
                <w:lang w:eastAsia="es-EC"/>
              </w:rPr>
              <w:t>Dic-10</w:t>
            </w:r>
          </w:p>
        </w:tc>
        <w:tc>
          <w:tcPr>
            <w:tcW w:w="0" w:type="auto"/>
            <w:tcBorders>
              <w:top w:val="double" w:sz="6" w:space="0" w:color="auto"/>
              <w:left w:val="double" w:sz="6" w:space="0" w:color="auto"/>
              <w:bottom w:val="double" w:sz="6" w:space="0" w:color="auto"/>
              <w:right w:val="double" w:sz="6" w:space="0" w:color="auto"/>
            </w:tcBorders>
            <w:shd w:val="clear" w:color="000000" w:fill="FFFFFF"/>
            <w:vAlign w:val="center"/>
            <w:hideMark/>
          </w:tcPr>
          <w:p w:rsidR="00141A3D" w:rsidRPr="00F6377C" w:rsidRDefault="00141A3D" w:rsidP="00141A3D">
            <w:pPr>
              <w:spacing w:after="0" w:line="240" w:lineRule="auto"/>
              <w:jc w:val="center"/>
              <w:rPr>
                <w:rFonts w:eastAsia="Times New Roman"/>
                <w:sz w:val="16"/>
                <w:szCs w:val="20"/>
                <w:lang w:eastAsia="es-EC"/>
              </w:rPr>
            </w:pPr>
            <w:r w:rsidRPr="00F6377C">
              <w:rPr>
                <w:rFonts w:eastAsia="Times New Roman"/>
                <w:sz w:val="16"/>
                <w:szCs w:val="20"/>
                <w:lang w:eastAsia="es-EC"/>
              </w:rPr>
              <w:t>-</w:t>
            </w:r>
          </w:p>
        </w:tc>
        <w:tc>
          <w:tcPr>
            <w:tcW w:w="0" w:type="auto"/>
            <w:tcBorders>
              <w:top w:val="double" w:sz="6" w:space="0" w:color="auto"/>
              <w:left w:val="double" w:sz="6" w:space="0" w:color="auto"/>
              <w:bottom w:val="double" w:sz="6" w:space="0" w:color="auto"/>
              <w:right w:val="double" w:sz="6" w:space="0" w:color="auto"/>
            </w:tcBorders>
            <w:shd w:val="clear" w:color="000000" w:fill="FFFFFF"/>
            <w:vAlign w:val="center"/>
            <w:hideMark/>
          </w:tcPr>
          <w:p w:rsidR="00141A3D" w:rsidRPr="00F6377C" w:rsidRDefault="00141A3D" w:rsidP="00141A3D">
            <w:pPr>
              <w:spacing w:after="0" w:line="240" w:lineRule="auto"/>
              <w:jc w:val="center"/>
              <w:rPr>
                <w:rFonts w:eastAsia="Times New Roman"/>
                <w:sz w:val="16"/>
                <w:szCs w:val="20"/>
                <w:lang w:eastAsia="es-EC"/>
              </w:rPr>
            </w:pPr>
            <w:r w:rsidRPr="00F6377C">
              <w:rPr>
                <w:rFonts w:eastAsia="Times New Roman"/>
                <w:sz w:val="16"/>
                <w:szCs w:val="20"/>
                <w:lang w:eastAsia="es-EC"/>
              </w:rPr>
              <w:t>-</w:t>
            </w:r>
          </w:p>
        </w:tc>
        <w:tc>
          <w:tcPr>
            <w:tcW w:w="0" w:type="auto"/>
            <w:tcBorders>
              <w:top w:val="double" w:sz="6" w:space="0" w:color="auto"/>
              <w:left w:val="double" w:sz="6" w:space="0" w:color="auto"/>
              <w:bottom w:val="double" w:sz="6" w:space="0" w:color="auto"/>
              <w:right w:val="double" w:sz="6" w:space="0" w:color="auto"/>
            </w:tcBorders>
            <w:shd w:val="clear" w:color="000000" w:fill="FFFFFF"/>
            <w:vAlign w:val="center"/>
            <w:hideMark/>
          </w:tcPr>
          <w:p w:rsidR="00141A3D" w:rsidRPr="00F6377C" w:rsidRDefault="00141A3D" w:rsidP="00141A3D">
            <w:pPr>
              <w:spacing w:after="0" w:line="240" w:lineRule="auto"/>
              <w:jc w:val="center"/>
              <w:rPr>
                <w:rFonts w:eastAsia="Times New Roman"/>
                <w:sz w:val="16"/>
                <w:szCs w:val="20"/>
                <w:lang w:eastAsia="es-EC"/>
              </w:rPr>
            </w:pPr>
            <w:r w:rsidRPr="00F6377C">
              <w:rPr>
                <w:rFonts w:eastAsia="Times New Roman"/>
                <w:sz w:val="16"/>
                <w:szCs w:val="20"/>
                <w:lang w:eastAsia="es-EC"/>
              </w:rPr>
              <w:t>-</w:t>
            </w:r>
          </w:p>
        </w:tc>
        <w:tc>
          <w:tcPr>
            <w:tcW w:w="0" w:type="auto"/>
            <w:tcBorders>
              <w:top w:val="double" w:sz="6" w:space="0" w:color="auto"/>
              <w:left w:val="double" w:sz="6" w:space="0" w:color="auto"/>
              <w:bottom w:val="double" w:sz="6" w:space="0" w:color="auto"/>
              <w:right w:val="double" w:sz="6" w:space="0" w:color="auto"/>
            </w:tcBorders>
            <w:shd w:val="clear" w:color="000000" w:fill="FFFFFF"/>
            <w:vAlign w:val="center"/>
            <w:hideMark/>
          </w:tcPr>
          <w:p w:rsidR="00141A3D" w:rsidRPr="00F6377C" w:rsidRDefault="00141A3D" w:rsidP="00141A3D">
            <w:pPr>
              <w:spacing w:after="0" w:line="240" w:lineRule="auto"/>
              <w:jc w:val="center"/>
              <w:rPr>
                <w:rFonts w:eastAsia="Times New Roman"/>
                <w:sz w:val="16"/>
                <w:szCs w:val="20"/>
                <w:lang w:eastAsia="es-EC"/>
              </w:rPr>
            </w:pPr>
            <w:r w:rsidRPr="00F6377C">
              <w:rPr>
                <w:rFonts w:eastAsia="Times New Roman"/>
                <w:sz w:val="16"/>
                <w:szCs w:val="20"/>
                <w:lang w:eastAsia="es-EC"/>
              </w:rPr>
              <w:t>-</w:t>
            </w:r>
          </w:p>
        </w:tc>
        <w:tc>
          <w:tcPr>
            <w:tcW w:w="0" w:type="auto"/>
            <w:tcBorders>
              <w:top w:val="double" w:sz="6" w:space="0" w:color="auto"/>
              <w:left w:val="double" w:sz="6" w:space="0" w:color="auto"/>
              <w:bottom w:val="double" w:sz="6" w:space="0" w:color="auto"/>
              <w:right w:val="double" w:sz="6" w:space="0" w:color="auto"/>
            </w:tcBorders>
            <w:shd w:val="clear" w:color="000000" w:fill="FFFFFF"/>
            <w:vAlign w:val="center"/>
            <w:hideMark/>
          </w:tcPr>
          <w:p w:rsidR="00141A3D" w:rsidRPr="00F6377C" w:rsidRDefault="00141A3D" w:rsidP="00141A3D">
            <w:pPr>
              <w:spacing w:after="0" w:line="240" w:lineRule="auto"/>
              <w:jc w:val="center"/>
              <w:rPr>
                <w:rFonts w:eastAsia="Times New Roman"/>
                <w:sz w:val="16"/>
                <w:szCs w:val="20"/>
                <w:lang w:eastAsia="es-EC"/>
              </w:rPr>
            </w:pPr>
            <w:r w:rsidRPr="00F6377C">
              <w:rPr>
                <w:rFonts w:eastAsia="Times New Roman"/>
                <w:sz w:val="16"/>
                <w:szCs w:val="20"/>
                <w:lang w:eastAsia="es-EC"/>
              </w:rPr>
              <w:t>-</w:t>
            </w:r>
          </w:p>
        </w:tc>
        <w:tc>
          <w:tcPr>
            <w:tcW w:w="0" w:type="auto"/>
            <w:tcBorders>
              <w:top w:val="double" w:sz="6" w:space="0" w:color="auto"/>
              <w:left w:val="double" w:sz="6" w:space="0" w:color="auto"/>
              <w:bottom w:val="double" w:sz="6" w:space="0" w:color="auto"/>
              <w:right w:val="double" w:sz="6" w:space="0" w:color="auto"/>
            </w:tcBorders>
            <w:shd w:val="clear" w:color="000000" w:fill="FFFFFF"/>
            <w:vAlign w:val="center"/>
            <w:hideMark/>
          </w:tcPr>
          <w:p w:rsidR="00141A3D" w:rsidRPr="00F6377C" w:rsidRDefault="00141A3D" w:rsidP="00141A3D">
            <w:pPr>
              <w:spacing w:after="0" w:line="240" w:lineRule="auto"/>
              <w:jc w:val="center"/>
              <w:rPr>
                <w:rFonts w:eastAsia="Times New Roman"/>
                <w:sz w:val="16"/>
                <w:szCs w:val="20"/>
                <w:lang w:eastAsia="es-EC"/>
              </w:rPr>
            </w:pPr>
            <w:r w:rsidRPr="00F6377C">
              <w:rPr>
                <w:rFonts w:eastAsia="Times New Roman"/>
                <w:sz w:val="16"/>
                <w:szCs w:val="20"/>
                <w:lang w:eastAsia="es-EC"/>
              </w:rPr>
              <w:t>-</w:t>
            </w:r>
          </w:p>
        </w:tc>
        <w:tc>
          <w:tcPr>
            <w:tcW w:w="0" w:type="auto"/>
            <w:tcBorders>
              <w:top w:val="double" w:sz="6" w:space="0" w:color="auto"/>
              <w:left w:val="double" w:sz="6" w:space="0" w:color="auto"/>
              <w:bottom w:val="double" w:sz="6" w:space="0" w:color="auto"/>
              <w:right w:val="double" w:sz="6" w:space="0" w:color="auto"/>
            </w:tcBorders>
            <w:shd w:val="clear" w:color="000000" w:fill="FFFFFF"/>
            <w:vAlign w:val="center"/>
            <w:hideMark/>
          </w:tcPr>
          <w:p w:rsidR="00141A3D" w:rsidRPr="00F6377C" w:rsidRDefault="00141A3D" w:rsidP="00141A3D">
            <w:pPr>
              <w:spacing w:after="0" w:line="240" w:lineRule="auto"/>
              <w:jc w:val="center"/>
              <w:rPr>
                <w:rFonts w:eastAsia="Times New Roman"/>
                <w:sz w:val="16"/>
                <w:szCs w:val="20"/>
                <w:lang w:eastAsia="es-EC"/>
              </w:rPr>
            </w:pPr>
            <w:r w:rsidRPr="00F6377C">
              <w:rPr>
                <w:rFonts w:eastAsia="Times New Roman"/>
                <w:sz w:val="16"/>
                <w:szCs w:val="20"/>
                <w:lang w:eastAsia="es-EC"/>
              </w:rPr>
              <w:t>-</w:t>
            </w:r>
          </w:p>
        </w:tc>
        <w:tc>
          <w:tcPr>
            <w:tcW w:w="0" w:type="auto"/>
            <w:tcBorders>
              <w:top w:val="double" w:sz="6" w:space="0" w:color="auto"/>
              <w:left w:val="double" w:sz="6" w:space="0" w:color="auto"/>
              <w:bottom w:val="double" w:sz="6" w:space="0" w:color="auto"/>
              <w:right w:val="double" w:sz="6" w:space="0" w:color="auto"/>
            </w:tcBorders>
            <w:shd w:val="clear" w:color="000000" w:fill="FFFFFF"/>
            <w:vAlign w:val="center"/>
            <w:hideMark/>
          </w:tcPr>
          <w:p w:rsidR="00141A3D" w:rsidRPr="00F6377C" w:rsidRDefault="00141A3D" w:rsidP="00141A3D">
            <w:pPr>
              <w:spacing w:after="0" w:line="240" w:lineRule="auto"/>
              <w:jc w:val="center"/>
              <w:rPr>
                <w:rFonts w:eastAsia="Times New Roman"/>
                <w:sz w:val="16"/>
                <w:szCs w:val="20"/>
                <w:lang w:eastAsia="es-EC"/>
              </w:rPr>
            </w:pPr>
            <w:r w:rsidRPr="00F6377C">
              <w:rPr>
                <w:rFonts w:eastAsia="Times New Roman"/>
                <w:sz w:val="16"/>
                <w:szCs w:val="20"/>
                <w:lang w:eastAsia="es-EC"/>
              </w:rPr>
              <w:t>-</w:t>
            </w:r>
          </w:p>
        </w:tc>
        <w:tc>
          <w:tcPr>
            <w:tcW w:w="0" w:type="auto"/>
            <w:tcBorders>
              <w:top w:val="double" w:sz="6" w:space="0" w:color="auto"/>
              <w:left w:val="double" w:sz="6" w:space="0" w:color="auto"/>
              <w:bottom w:val="double" w:sz="6" w:space="0" w:color="auto"/>
              <w:right w:val="double" w:sz="6" w:space="0" w:color="auto"/>
            </w:tcBorders>
            <w:shd w:val="clear" w:color="000000" w:fill="FFFFFF"/>
            <w:vAlign w:val="center"/>
            <w:hideMark/>
          </w:tcPr>
          <w:p w:rsidR="00141A3D" w:rsidRPr="00F6377C" w:rsidRDefault="00141A3D" w:rsidP="00141A3D">
            <w:pPr>
              <w:spacing w:after="0" w:line="240" w:lineRule="auto"/>
              <w:jc w:val="center"/>
              <w:rPr>
                <w:rFonts w:eastAsia="Times New Roman"/>
                <w:sz w:val="16"/>
                <w:szCs w:val="20"/>
                <w:lang w:eastAsia="es-EC"/>
              </w:rPr>
            </w:pPr>
            <w:r w:rsidRPr="00F6377C">
              <w:rPr>
                <w:rFonts w:eastAsia="Times New Roman"/>
                <w:sz w:val="16"/>
                <w:szCs w:val="20"/>
                <w:lang w:eastAsia="es-EC"/>
              </w:rPr>
              <w:t>-</w:t>
            </w:r>
          </w:p>
        </w:tc>
        <w:tc>
          <w:tcPr>
            <w:tcW w:w="0" w:type="auto"/>
            <w:tcBorders>
              <w:top w:val="double" w:sz="6" w:space="0" w:color="auto"/>
              <w:left w:val="double" w:sz="6" w:space="0" w:color="auto"/>
              <w:bottom w:val="double" w:sz="6" w:space="0" w:color="auto"/>
              <w:right w:val="double" w:sz="6" w:space="0" w:color="auto"/>
            </w:tcBorders>
            <w:shd w:val="clear" w:color="000000" w:fill="FFFFFF"/>
            <w:vAlign w:val="center"/>
            <w:hideMark/>
          </w:tcPr>
          <w:p w:rsidR="00141A3D" w:rsidRPr="00F6377C" w:rsidRDefault="00141A3D" w:rsidP="00141A3D">
            <w:pPr>
              <w:spacing w:after="0" w:line="240" w:lineRule="auto"/>
              <w:jc w:val="center"/>
              <w:rPr>
                <w:rFonts w:eastAsia="Times New Roman"/>
                <w:sz w:val="16"/>
                <w:szCs w:val="20"/>
                <w:lang w:eastAsia="es-EC"/>
              </w:rPr>
            </w:pPr>
            <w:r w:rsidRPr="00F6377C">
              <w:rPr>
                <w:rFonts w:eastAsia="Times New Roman"/>
                <w:sz w:val="16"/>
                <w:szCs w:val="20"/>
                <w:lang w:eastAsia="es-EC"/>
              </w:rPr>
              <w:t>-</w:t>
            </w:r>
          </w:p>
        </w:tc>
        <w:tc>
          <w:tcPr>
            <w:tcW w:w="0" w:type="auto"/>
            <w:tcBorders>
              <w:top w:val="double" w:sz="6" w:space="0" w:color="auto"/>
              <w:left w:val="double" w:sz="6" w:space="0" w:color="auto"/>
              <w:bottom w:val="double" w:sz="6" w:space="0" w:color="auto"/>
              <w:right w:val="double" w:sz="6" w:space="0" w:color="auto"/>
            </w:tcBorders>
            <w:shd w:val="clear" w:color="000000" w:fill="FFFFFF"/>
            <w:vAlign w:val="center"/>
            <w:hideMark/>
          </w:tcPr>
          <w:p w:rsidR="00141A3D" w:rsidRPr="00F6377C" w:rsidRDefault="00141A3D" w:rsidP="00141A3D">
            <w:pPr>
              <w:spacing w:after="0" w:line="240" w:lineRule="auto"/>
              <w:jc w:val="center"/>
              <w:rPr>
                <w:rFonts w:eastAsia="Times New Roman"/>
                <w:sz w:val="16"/>
                <w:szCs w:val="20"/>
                <w:lang w:eastAsia="es-EC"/>
              </w:rPr>
            </w:pPr>
            <w:r w:rsidRPr="00F6377C">
              <w:rPr>
                <w:rFonts w:eastAsia="Times New Roman"/>
                <w:sz w:val="16"/>
                <w:szCs w:val="20"/>
                <w:lang w:eastAsia="es-EC"/>
              </w:rPr>
              <w:t>-</w:t>
            </w:r>
          </w:p>
        </w:tc>
        <w:tc>
          <w:tcPr>
            <w:tcW w:w="0" w:type="auto"/>
            <w:tcBorders>
              <w:top w:val="double" w:sz="6" w:space="0" w:color="auto"/>
              <w:left w:val="double" w:sz="6" w:space="0" w:color="auto"/>
              <w:bottom w:val="double" w:sz="6" w:space="0" w:color="auto"/>
              <w:right w:val="double" w:sz="6" w:space="0" w:color="auto"/>
            </w:tcBorders>
            <w:shd w:val="clear" w:color="000000" w:fill="FF0000"/>
            <w:vAlign w:val="center"/>
            <w:hideMark/>
          </w:tcPr>
          <w:p w:rsidR="00141A3D" w:rsidRPr="00F6377C" w:rsidRDefault="00141A3D" w:rsidP="00141A3D">
            <w:pPr>
              <w:spacing w:after="0" w:line="240" w:lineRule="auto"/>
              <w:jc w:val="center"/>
              <w:rPr>
                <w:rFonts w:eastAsia="Times New Roman"/>
                <w:sz w:val="16"/>
                <w:szCs w:val="20"/>
                <w:lang w:eastAsia="es-EC"/>
              </w:rPr>
            </w:pPr>
            <w:r w:rsidRPr="00F6377C">
              <w:rPr>
                <w:rFonts w:eastAsia="Times New Roman"/>
                <w:sz w:val="16"/>
                <w:szCs w:val="20"/>
                <w:lang w:eastAsia="es-EC"/>
              </w:rPr>
              <w:t>20%</w:t>
            </w:r>
          </w:p>
        </w:tc>
      </w:tr>
      <w:tr w:rsidR="00141A3D" w:rsidRPr="00F6377C" w:rsidTr="00141A3D">
        <w:trPr>
          <w:trHeight w:val="1231"/>
        </w:trPr>
        <w:tc>
          <w:tcPr>
            <w:tcW w:w="0" w:type="auto"/>
            <w:vMerge/>
            <w:tcBorders>
              <w:top w:val="nil"/>
              <w:left w:val="double" w:sz="6" w:space="0" w:color="auto"/>
              <w:bottom w:val="double" w:sz="6" w:space="0" w:color="000000"/>
              <w:right w:val="double" w:sz="6" w:space="0" w:color="auto"/>
            </w:tcBorders>
            <w:vAlign w:val="center"/>
            <w:hideMark/>
          </w:tcPr>
          <w:p w:rsidR="00141A3D" w:rsidRPr="00F6377C" w:rsidRDefault="00141A3D" w:rsidP="00141A3D">
            <w:pPr>
              <w:spacing w:after="0" w:line="240" w:lineRule="auto"/>
              <w:rPr>
                <w:rFonts w:eastAsia="Times New Roman"/>
                <w:b/>
                <w:bCs/>
                <w:sz w:val="16"/>
                <w:szCs w:val="20"/>
                <w:lang w:eastAsia="es-EC"/>
              </w:rPr>
            </w:pPr>
          </w:p>
        </w:tc>
        <w:tc>
          <w:tcPr>
            <w:tcW w:w="0" w:type="auto"/>
            <w:tcBorders>
              <w:top w:val="nil"/>
              <w:left w:val="nil"/>
              <w:bottom w:val="double" w:sz="6" w:space="0" w:color="auto"/>
              <w:right w:val="double" w:sz="6" w:space="0" w:color="auto"/>
            </w:tcBorders>
            <w:shd w:val="clear" w:color="auto" w:fill="auto"/>
            <w:vAlign w:val="center"/>
            <w:hideMark/>
          </w:tcPr>
          <w:p w:rsidR="00141A3D" w:rsidRPr="00F6377C" w:rsidRDefault="00141A3D" w:rsidP="00141A3D">
            <w:pPr>
              <w:spacing w:after="0" w:line="240" w:lineRule="auto"/>
              <w:jc w:val="center"/>
              <w:rPr>
                <w:rFonts w:eastAsia="Times New Roman"/>
                <w:sz w:val="16"/>
                <w:szCs w:val="20"/>
                <w:lang w:eastAsia="es-EC"/>
              </w:rPr>
            </w:pPr>
            <w:r w:rsidRPr="00F6377C">
              <w:rPr>
                <w:rFonts w:eastAsia="Times New Roman"/>
                <w:sz w:val="16"/>
                <w:szCs w:val="20"/>
                <w:lang w:eastAsia="es-EC"/>
              </w:rPr>
              <w:t>Alcanzar al menos el 90% de satisfacción del clima laboral</w:t>
            </w:r>
          </w:p>
        </w:tc>
        <w:tc>
          <w:tcPr>
            <w:tcW w:w="0" w:type="auto"/>
            <w:tcBorders>
              <w:top w:val="nil"/>
              <w:left w:val="nil"/>
              <w:bottom w:val="double" w:sz="6" w:space="0" w:color="auto"/>
              <w:right w:val="double" w:sz="6" w:space="0" w:color="auto"/>
            </w:tcBorders>
            <w:shd w:val="clear" w:color="auto" w:fill="auto"/>
            <w:vAlign w:val="center"/>
            <w:hideMark/>
          </w:tcPr>
          <w:p w:rsidR="00141A3D" w:rsidRPr="00F6377C" w:rsidRDefault="00141A3D" w:rsidP="00141A3D">
            <w:pPr>
              <w:spacing w:after="0" w:line="240" w:lineRule="auto"/>
              <w:jc w:val="center"/>
              <w:rPr>
                <w:rFonts w:eastAsia="Times New Roman"/>
                <w:b/>
                <w:bCs/>
                <w:sz w:val="16"/>
                <w:szCs w:val="20"/>
                <w:lang w:eastAsia="es-EC"/>
              </w:rPr>
            </w:pPr>
            <w:r w:rsidRPr="00F6377C">
              <w:rPr>
                <w:rFonts w:eastAsia="Times New Roman"/>
                <w:b/>
                <w:bCs/>
                <w:sz w:val="16"/>
                <w:szCs w:val="20"/>
                <w:lang w:eastAsia="es-EC"/>
              </w:rPr>
              <w:t>(-)</w:t>
            </w:r>
          </w:p>
        </w:tc>
        <w:tc>
          <w:tcPr>
            <w:tcW w:w="0" w:type="auto"/>
            <w:tcBorders>
              <w:top w:val="nil"/>
              <w:left w:val="nil"/>
              <w:bottom w:val="double" w:sz="6" w:space="0" w:color="auto"/>
              <w:right w:val="double" w:sz="6" w:space="0" w:color="auto"/>
            </w:tcBorders>
            <w:shd w:val="clear" w:color="auto" w:fill="auto"/>
            <w:vAlign w:val="center"/>
            <w:hideMark/>
          </w:tcPr>
          <w:p w:rsidR="00141A3D" w:rsidRPr="00F6377C" w:rsidRDefault="00A30B86" w:rsidP="00141A3D">
            <w:pPr>
              <w:spacing w:after="0" w:line="240" w:lineRule="auto"/>
              <w:rPr>
                <w:rFonts w:eastAsia="Times New Roman"/>
                <w:sz w:val="16"/>
                <w:szCs w:val="20"/>
                <w:lang w:eastAsia="es-EC"/>
              </w:rPr>
            </w:pPr>
            <w:hyperlink r:id="rId105" w:anchor="'Graf. Clima Laboral'!A1" w:history="1">
              <w:r w:rsidR="00141A3D" w:rsidRPr="00F6377C">
                <w:rPr>
                  <w:rFonts w:eastAsia="Times New Roman"/>
                  <w:sz w:val="16"/>
                  <w:lang w:eastAsia="es-EC"/>
                </w:rPr>
                <w:t>Nivel de clima laboral</w:t>
              </w:r>
            </w:hyperlink>
          </w:p>
        </w:tc>
        <w:tc>
          <w:tcPr>
            <w:tcW w:w="0" w:type="auto"/>
            <w:tcBorders>
              <w:top w:val="nil"/>
              <w:left w:val="nil"/>
              <w:bottom w:val="double" w:sz="6" w:space="0" w:color="auto"/>
              <w:right w:val="double" w:sz="6" w:space="0" w:color="auto"/>
            </w:tcBorders>
            <w:shd w:val="clear" w:color="auto" w:fill="auto"/>
            <w:vAlign w:val="center"/>
            <w:hideMark/>
          </w:tcPr>
          <w:p w:rsidR="00141A3D" w:rsidRPr="00F6377C" w:rsidRDefault="00141A3D" w:rsidP="00141A3D">
            <w:pPr>
              <w:spacing w:after="0" w:line="240" w:lineRule="auto"/>
              <w:rPr>
                <w:rFonts w:eastAsia="Times New Roman"/>
                <w:color w:val="000000"/>
                <w:sz w:val="16"/>
                <w:szCs w:val="20"/>
                <w:lang w:eastAsia="es-EC"/>
              </w:rPr>
            </w:pPr>
            <w:r w:rsidRPr="00F6377C">
              <w:rPr>
                <w:rFonts w:eastAsia="Times New Roman"/>
                <w:color w:val="000000"/>
                <w:sz w:val="16"/>
                <w:szCs w:val="20"/>
                <w:lang w:eastAsia="es-EC"/>
              </w:rPr>
              <w:t>(Σ resultados de encuesta/ total de encuestas realizadas) * 100 %</w:t>
            </w:r>
          </w:p>
        </w:tc>
        <w:tc>
          <w:tcPr>
            <w:tcW w:w="0" w:type="auto"/>
            <w:tcBorders>
              <w:top w:val="nil"/>
              <w:left w:val="nil"/>
              <w:bottom w:val="double" w:sz="6" w:space="0" w:color="auto"/>
              <w:right w:val="double" w:sz="6" w:space="0" w:color="auto"/>
            </w:tcBorders>
            <w:shd w:val="clear" w:color="auto" w:fill="auto"/>
            <w:vAlign w:val="center"/>
            <w:hideMark/>
          </w:tcPr>
          <w:p w:rsidR="00141A3D" w:rsidRPr="00F6377C" w:rsidRDefault="00141A3D" w:rsidP="00141A3D">
            <w:pPr>
              <w:spacing w:after="0" w:line="240" w:lineRule="auto"/>
              <w:jc w:val="center"/>
              <w:rPr>
                <w:rFonts w:eastAsia="Times New Roman"/>
                <w:color w:val="000000"/>
                <w:sz w:val="16"/>
                <w:szCs w:val="20"/>
                <w:lang w:eastAsia="es-EC"/>
              </w:rPr>
            </w:pPr>
            <w:r w:rsidRPr="00F6377C">
              <w:rPr>
                <w:rFonts w:eastAsia="Times New Roman"/>
                <w:color w:val="000000"/>
                <w:sz w:val="16"/>
                <w:szCs w:val="20"/>
                <w:lang w:eastAsia="es-EC"/>
              </w:rPr>
              <w:t>%</w:t>
            </w:r>
          </w:p>
        </w:tc>
        <w:tc>
          <w:tcPr>
            <w:tcW w:w="0" w:type="auto"/>
            <w:tcBorders>
              <w:top w:val="nil"/>
              <w:left w:val="nil"/>
              <w:bottom w:val="double" w:sz="6" w:space="0" w:color="auto"/>
              <w:right w:val="double" w:sz="6" w:space="0" w:color="auto"/>
            </w:tcBorders>
            <w:shd w:val="clear" w:color="auto" w:fill="auto"/>
            <w:vAlign w:val="center"/>
            <w:hideMark/>
          </w:tcPr>
          <w:p w:rsidR="00141A3D" w:rsidRPr="00F6377C" w:rsidRDefault="00141A3D" w:rsidP="00141A3D">
            <w:pPr>
              <w:spacing w:after="0" w:line="240" w:lineRule="auto"/>
              <w:jc w:val="center"/>
              <w:rPr>
                <w:rFonts w:eastAsia="Times New Roman"/>
                <w:sz w:val="16"/>
                <w:szCs w:val="20"/>
                <w:lang w:eastAsia="es-EC"/>
              </w:rPr>
            </w:pPr>
            <w:r w:rsidRPr="00F6377C">
              <w:rPr>
                <w:rFonts w:eastAsia="Times New Roman"/>
                <w:sz w:val="16"/>
                <w:szCs w:val="20"/>
                <w:lang w:eastAsia="es-EC"/>
              </w:rPr>
              <w:t>90%</w:t>
            </w:r>
          </w:p>
        </w:tc>
        <w:tc>
          <w:tcPr>
            <w:tcW w:w="0" w:type="auto"/>
            <w:tcBorders>
              <w:top w:val="nil"/>
              <w:left w:val="nil"/>
              <w:bottom w:val="double" w:sz="6" w:space="0" w:color="auto"/>
              <w:right w:val="double" w:sz="6" w:space="0" w:color="auto"/>
            </w:tcBorders>
            <w:shd w:val="clear" w:color="auto" w:fill="auto"/>
            <w:vAlign w:val="center"/>
            <w:hideMark/>
          </w:tcPr>
          <w:p w:rsidR="00141A3D" w:rsidRPr="00F6377C" w:rsidRDefault="00141A3D" w:rsidP="00141A3D">
            <w:pPr>
              <w:spacing w:after="0" w:line="240" w:lineRule="auto"/>
              <w:jc w:val="center"/>
              <w:rPr>
                <w:rFonts w:eastAsia="Times New Roman"/>
                <w:sz w:val="16"/>
                <w:szCs w:val="20"/>
                <w:lang w:eastAsia="es-EC"/>
              </w:rPr>
            </w:pPr>
            <w:r w:rsidRPr="00F6377C">
              <w:rPr>
                <w:rFonts w:eastAsia="Times New Roman"/>
                <w:sz w:val="16"/>
                <w:szCs w:val="20"/>
                <w:lang w:eastAsia="es-EC"/>
              </w:rPr>
              <w:t>95%</w:t>
            </w:r>
          </w:p>
        </w:tc>
        <w:tc>
          <w:tcPr>
            <w:tcW w:w="0" w:type="auto"/>
            <w:tcBorders>
              <w:top w:val="nil"/>
              <w:left w:val="nil"/>
              <w:bottom w:val="double" w:sz="6" w:space="0" w:color="auto"/>
              <w:right w:val="double" w:sz="6" w:space="0" w:color="auto"/>
            </w:tcBorders>
            <w:shd w:val="clear" w:color="auto" w:fill="auto"/>
            <w:vAlign w:val="center"/>
            <w:hideMark/>
          </w:tcPr>
          <w:p w:rsidR="00141A3D" w:rsidRPr="00F6377C" w:rsidRDefault="00141A3D" w:rsidP="00141A3D">
            <w:pPr>
              <w:spacing w:after="0" w:line="240" w:lineRule="auto"/>
              <w:jc w:val="center"/>
              <w:rPr>
                <w:rFonts w:eastAsia="Times New Roman"/>
                <w:sz w:val="16"/>
                <w:szCs w:val="20"/>
                <w:lang w:eastAsia="es-EC"/>
              </w:rPr>
            </w:pPr>
            <w:r w:rsidRPr="00F6377C">
              <w:rPr>
                <w:rFonts w:eastAsia="Times New Roman"/>
                <w:sz w:val="16"/>
                <w:szCs w:val="20"/>
                <w:lang w:eastAsia="es-EC"/>
              </w:rPr>
              <w:t>90%</w:t>
            </w:r>
          </w:p>
        </w:tc>
        <w:tc>
          <w:tcPr>
            <w:tcW w:w="0" w:type="auto"/>
            <w:tcBorders>
              <w:top w:val="nil"/>
              <w:left w:val="nil"/>
              <w:bottom w:val="double" w:sz="6" w:space="0" w:color="auto"/>
              <w:right w:val="double" w:sz="6" w:space="0" w:color="auto"/>
            </w:tcBorders>
            <w:shd w:val="clear" w:color="auto" w:fill="auto"/>
            <w:vAlign w:val="center"/>
            <w:hideMark/>
          </w:tcPr>
          <w:p w:rsidR="00141A3D" w:rsidRPr="00F6377C" w:rsidRDefault="00141A3D" w:rsidP="00141A3D">
            <w:pPr>
              <w:spacing w:after="0" w:line="240" w:lineRule="auto"/>
              <w:jc w:val="center"/>
              <w:rPr>
                <w:rFonts w:eastAsia="Times New Roman"/>
                <w:sz w:val="16"/>
                <w:szCs w:val="20"/>
                <w:lang w:eastAsia="es-EC"/>
              </w:rPr>
            </w:pPr>
            <w:r w:rsidRPr="00F6377C">
              <w:rPr>
                <w:rFonts w:eastAsia="Times New Roman"/>
                <w:sz w:val="16"/>
                <w:szCs w:val="20"/>
                <w:lang w:eastAsia="es-EC"/>
              </w:rPr>
              <w:t>Semestral</w:t>
            </w:r>
          </w:p>
        </w:tc>
        <w:tc>
          <w:tcPr>
            <w:tcW w:w="0" w:type="auto"/>
            <w:tcBorders>
              <w:top w:val="nil"/>
              <w:left w:val="nil"/>
              <w:bottom w:val="double" w:sz="6" w:space="0" w:color="auto"/>
              <w:right w:val="double" w:sz="6" w:space="0" w:color="auto"/>
            </w:tcBorders>
            <w:shd w:val="clear" w:color="auto" w:fill="auto"/>
            <w:vAlign w:val="center"/>
            <w:hideMark/>
          </w:tcPr>
          <w:p w:rsidR="00141A3D" w:rsidRPr="00F6377C" w:rsidRDefault="00141A3D" w:rsidP="00141A3D">
            <w:pPr>
              <w:spacing w:after="0" w:line="240" w:lineRule="auto"/>
              <w:jc w:val="center"/>
              <w:rPr>
                <w:rFonts w:eastAsia="Times New Roman"/>
                <w:sz w:val="16"/>
                <w:szCs w:val="20"/>
                <w:lang w:eastAsia="es-EC"/>
              </w:rPr>
            </w:pPr>
            <w:r w:rsidRPr="00F6377C">
              <w:rPr>
                <w:rFonts w:eastAsia="Times New Roman"/>
                <w:sz w:val="16"/>
                <w:szCs w:val="20"/>
                <w:lang w:eastAsia="es-EC"/>
              </w:rPr>
              <w:t>II Semestre 2010</w:t>
            </w:r>
          </w:p>
        </w:tc>
        <w:tc>
          <w:tcPr>
            <w:tcW w:w="0" w:type="auto"/>
            <w:gridSpan w:val="6"/>
            <w:tcBorders>
              <w:top w:val="double" w:sz="6" w:space="0" w:color="auto"/>
              <w:left w:val="double" w:sz="6" w:space="0" w:color="auto"/>
              <w:bottom w:val="double" w:sz="6" w:space="0" w:color="auto"/>
              <w:right w:val="nil"/>
            </w:tcBorders>
            <w:shd w:val="clear" w:color="000000" w:fill="FFFFFF"/>
            <w:vAlign w:val="center"/>
            <w:hideMark/>
          </w:tcPr>
          <w:p w:rsidR="00141A3D" w:rsidRPr="00F6377C" w:rsidRDefault="00141A3D" w:rsidP="00141A3D">
            <w:pPr>
              <w:spacing w:after="0" w:line="240" w:lineRule="auto"/>
              <w:jc w:val="center"/>
              <w:rPr>
                <w:rFonts w:eastAsia="Times New Roman"/>
                <w:sz w:val="16"/>
                <w:szCs w:val="20"/>
                <w:lang w:eastAsia="es-EC"/>
              </w:rPr>
            </w:pPr>
            <w:r w:rsidRPr="00F6377C">
              <w:rPr>
                <w:rFonts w:eastAsia="Times New Roman"/>
                <w:sz w:val="16"/>
                <w:szCs w:val="20"/>
                <w:lang w:eastAsia="es-EC"/>
              </w:rPr>
              <w:t>-</w:t>
            </w:r>
          </w:p>
        </w:tc>
        <w:tc>
          <w:tcPr>
            <w:tcW w:w="0" w:type="auto"/>
            <w:gridSpan w:val="6"/>
            <w:tcBorders>
              <w:top w:val="double" w:sz="6" w:space="0" w:color="auto"/>
              <w:left w:val="double" w:sz="6" w:space="0" w:color="auto"/>
              <w:bottom w:val="double" w:sz="6" w:space="0" w:color="auto"/>
              <w:right w:val="nil"/>
            </w:tcBorders>
            <w:shd w:val="clear" w:color="000000" w:fill="FF0000"/>
            <w:vAlign w:val="center"/>
            <w:hideMark/>
          </w:tcPr>
          <w:p w:rsidR="00141A3D" w:rsidRPr="00F6377C" w:rsidRDefault="00141A3D" w:rsidP="00141A3D">
            <w:pPr>
              <w:spacing w:after="0" w:line="240" w:lineRule="auto"/>
              <w:jc w:val="center"/>
              <w:rPr>
                <w:rFonts w:eastAsia="Times New Roman"/>
                <w:sz w:val="16"/>
                <w:szCs w:val="20"/>
                <w:lang w:eastAsia="es-EC"/>
              </w:rPr>
            </w:pPr>
            <w:r w:rsidRPr="00F6377C">
              <w:rPr>
                <w:rFonts w:eastAsia="Times New Roman"/>
                <w:sz w:val="16"/>
                <w:szCs w:val="20"/>
                <w:lang w:eastAsia="es-EC"/>
              </w:rPr>
              <w:t>88,23%</w:t>
            </w:r>
          </w:p>
        </w:tc>
      </w:tr>
      <w:tr w:rsidR="00141A3D" w:rsidRPr="00F6377C" w:rsidTr="00141A3D">
        <w:trPr>
          <w:trHeight w:val="983"/>
        </w:trPr>
        <w:tc>
          <w:tcPr>
            <w:tcW w:w="0" w:type="auto"/>
            <w:vMerge/>
            <w:tcBorders>
              <w:top w:val="nil"/>
              <w:left w:val="double" w:sz="6" w:space="0" w:color="auto"/>
              <w:bottom w:val="double" w:sz="6" w:space="0" w:color="000000"/>
              <w:right w:val="double" w:sz="6" w:space="0" w:color="auto"/>
            </w:tcBorders>
            <w:vAlign w:val="center"/>
            <w:hideMark/>
          </w:tcPr>
          <w:p w:rsidR="00141A3D" w:rsidRPr="00F6377C" w:rsidRDefault="00141A3D" w:rsidP="00141A3D">
            <w:pPr>
              <w:spacing w:after="0" w:line="240" w:lineRule="auto"/>
              <w:rPr>
                <w:rFonts w:eastAsia="Times New Roman"/>
                <w:b/>
                <w:bCs/>
                <w:sz w:val="16"/>
                <w:szCs w:val="20"/>
                <w:lang w:eastAsia="es-EC"/>
              </w:rPr>
            </w:pPr>
          </w:p>
        </w:tc>
        <w:tc>
          <w:tcPr>
            <w:tcW w:w="0" w:type="auto"/>
            <w:tcBorders>
              <w:top w:val="nil"/>
              <w:left w:val="nil"/>
              <w:bottom w:val="double" w:sz="6" w:space="0" w:color="auto"/>
              <w:right w:val="double" w:sz="6" w:space="0" w:color="auto"/>
            </w:tcBorders>
            <w:shd w:val="clear" w:color="auto" w:fill="auto"/>
            <w:vAlign w:val="center"/>
            <w:hideMark/>
          </w:tcPr>
          <w:p w:rsidR="00141A3D" w:rsidRPr="00F6377C" w:rsidRDefault="00141A3D" w:rsidP="00141A3D">
            <w:pPr>
              <w:spacing w:after="0" w:line="240" w:lineRule="auto"/>
              <w:jc w:val="center"/>
              <w:rPr>
                <w:rFonts w:eastAsia="Times New Roman"/>
                <w:sz w:val="16"/>
                <w:szCs w:val="20"/>
                <w:lang w:eastAsia="es-EC"/>
              </w:rPr>
            </w:pPr>
            <w:r w:rsidRPr="00F6377C">
              <w:rPr>
                <w:rFonts w:eastAsia="Times New Roman"/>
                <w:sz w:val="16"/>
                <w:szCs w:val="20"/>
                <w:lang w:eastAsia="es-EC"/>
              </w:rPr>
              <w:t>Documentar el 100% de la descripción de funciones y competencia del personal</w:t>
            </w:r>
          </w:p>
        </w:tc>
        <w:tc>
          <w:tcPr>
            <w:tcW w:w="0" w:type="auto"/>
            <w:tcBorders>
              <w:top w:val="nil"/>
              <w:left w:val="nil"/>
              <w:bottom w:val="double" w:sz="6" w:space="0" w:color="auto"/>
              <w:right w:val="double" w:sz="6" w:space="0" w:color="auto"/>
            </w:tcBorders>
            <w:shd w:val="clear" w:color="auto" w:fill="auto"/>
            <w:vAlign w:val="center"/>
            <w:hideMark/>
          </w:tcPr>
          <w:p w:rsidR="00141A3D" w:rsidRPr="00F6377C" w:rsidRDefault="00141A3D" w:rsidP="00141A3D">
            <w:pPr>
              <w:spacing w:after="0" w:line="240" w:lineRule="auto"/>
              <w:jc w:val="center"/>
              <w:rPr>
                <w:rFonts w:eastAsia="Times New Roman"/>
                <w:b/>
                <w:bCs/>
                <w:sz w:val="16"/>
                <w:szCs w:val="20"/>
                <w:lang w:eastAsia="es-EC"/>
              </w:rPr>
            </w:pPr>
            <w:r w:rsidRPr="00F6377C">
              <w:rPr>
                <w:rFonts w:eastAsia="Times New Roman"/>
                <w:b/>
                <w:bCs/>
                <w:sz w:val="16"/>
                <w:szCs w:val="20"/>
                <w:lang w:eastAsia="es-EC"/>
              </w:rPr>
              <w:t>(-)</w:t>
            </w:r>
          </w:p>
        </w:tc>
        <w:tc>
          <w:tcPr>
            <w:tcW w:w="0" w:type="auto"/>
            <w:tcBorders>
              <w:top w:val="nil"/>
              <w:left w:val="nil"/>
              <w:bottom w:val="double" w:sz="6" w:space="0" w:color="auto"/>
              <w:right w:val="double" w:sz="6" w:space="0" w:color="auto"/>
            </w:tcBorders>
            <w:shd w:val="clear" w:color="auto" w:fill="auto"/>
            <w:vAlign w:val="center"/>
            <w:hideMark/>
          </w:tcPr>
          <w:p w:rsidR="00141A3D" w:rsidRPr="00F6377C" w:rsidRDefault="00A30B86" w:rsidP="00141A3D">
            <w:pPr>
              <w:spacing w:after="0" w:line="240" w:lineRule="auto"/>
              <w:rPr>
                <w:rFonts w:eastAsia="Times New Roman"/>
                <w:sz w:val="16"/>
                <w:szCs w:val="20"/>
                <w:lang w:eastAsia="es-EC"/>
              </w:rPr>
            </w:pPr>
            <w:hyperlink r:id="rId106" w:anchor="'Graf. Nivel DF y Competencia'!A1" w:history="1">
              <w:r w:rsidR="00141A3D" w:rsidRPr="00F6377C">
                <w:rPr>
                  <w:rFonts w:eastAsia="Times New Roman"/>
                  <w:sz w:val="16"/>
                  <w:lang w:eastAsia="es-EC"/>
                </w:rPr>
                <w:t>Nivel de  descripciones de funciones y competencia documentadas</w:t>
              </w:r>
            </w:hyperlink>
          </w:p>
        </w:tc>
        <w:tc>
          <w:tcPr>
            <w:tcW w:w="0" w:type="auto"/>
            <w:tcBorders>
              <w:top w:val="nil"/>
              <w:left w:val="nil"/>
              <w:bottom w:val="double" w:sz="6" w:space="0" w:color="auto"/>
              <w:right w:val="double" w:sz="6" w:space="0" w:color="auto"/>
            </w:tcBorders>
            <w:shd w:val="clear" w:color="auto" w:fill="auto"/>
            <w:vAlign w:val="center"/>
            <w:hideMark/>
          </w:tcPr>
          <w:p w:rsidR="00141A3D" w:rsidRPr="00F6377C" w:rsidRDefault="00141A3D" w:rsidP="00141A3D">
            <w:pPr>
              <w:spacing w:after="0" w:line="240" w:lineRule="auto"/>
              <w:rPr>
                <w:rFonts w:eastAsia="Times New Roman"/>
                <w:sz w:val="16"/>
                <w:szCs w:val="20"/>
                <w:lang w:eastAsia="es-EC"/>
              </w:rPr>
            </w:pPr>
            <w:r w:rsidRPr="00F6377C">
              <w:rPr>
                <w:rFonts w:eastAsia="Times New Roman"/>
                <w:sz w:val="16"/>
                <w:szCs w:val="20"/>
                <w:lang w:eastAsia="es-EC"/>
              </w:rPr>
              <w:t>(#  descripciones  y competencias realizadas / Total descripciones y competencias) * 100%</w:t>
            </w:r>
          </w:p>
        </w:tc>
        <w:tc>
          <w:tcPr>
            <w:tcW w:w="0" w:type="auto"/>
            <w:tcBorders>
              <w:top w:val="nil"/>
              <w:left w:val="nil"/>
              <w:bottom w:val="double" w:sz="6" w:space="0" w:color="auto"/>
              <w:right w:val="double" w:sz="6" w:space="0" w:color="auto"/>
            </w:tcBorders>
            <w:shd w:val="clear" w:color="auto" w:fill="auto"/>
            <w:vAlign w:val="center"/>
            <w:hideMark/>
          </w:tcPr>
          <w:p w:rsidR="00141A3D" w:rsidRPr="00F6377C" w:rsidRDefault="00141A3D" w:rsidP="00141A3D">
            <w:pPr>
              <w:spacing w:after="0" w:line="240" w:lineRule="auto"/>
              <w:jc w:val="center"/>
              <w:rPr>
                <w:rFonts w:eastAsia="Times New Roman"/>
                <w:sz w:val="16"/>
                <w:szCs w:val="20"/>
                <w:lang w:eastAsia="es-EC"/>
              </w:rPr>
            </w:pPr>
            <w:r w:rsidRPr="00F6377C">
              <w:rPr>
                <w:rFonts w:eastAsia="Times New Roman"/>
                <w:sz w:val="16"/>
                <w:szCs w:val="20"/>
                <w:lang w:eastAsia="es-EC"/>
              </w:rPr>
              <w:t>%</w:t>
            </w:r>
          </w:p>
        </w:tc>
        <w:tc>
          <w:tcPr>
            <w:tcW w:w="0" w:type="auto"/>
            <w:tcBorders>
              <w:top w:val="nil"/>
              <w:left w:val="nil"/>
              <w:bottom w:val="double" w:sz="6" w:space="0" w:color="auto"/>
              <w:right w:val="double" w:sz="6" w:space="0" w:color="auto"/>
            </w:tcBorders>
            <w:shd w:val="clear" w:color="auto" w:fill="auto"/>
            <w:vAlign w:val="center"/>
            <w:hideMark/>
          </w:tcPr>
          <w:p w:rsidR="00141A3D" w:rsidRPr="00F6377C" w:rsidRDefault="00141A3D" w:rsidP="00141A3D">
            <w:pPr>
              <w:spacing w:after="0" w:line="240" w:lineRule="auto"/>
              <w:jc w:val="center"/>
              <w:rPr>
                <w:rFonts w:eastAsia="Times New Roman"/>
                <w:sz w:val="16"/>
                <w:szCs w:val="20"/>
                <w:lang w:eastAsia="es-EC"/>
              </w:rPr>
            </w:pPr>
            <w:r w:rsidRPr="00F6377C">
              <w:rPr>
                <w:rFonts w:eastAsia="Times New Roman"/>
                <w:sz w:val="16"/>
                <w:szCs w:val="20"/>
                <w:lang w:eastAsia="es-EC"/>
              </w:rPr>
              <w:t>100%</w:t>
            </w:r>
          </w:p>
        </w:tc>
        <w:tc>
          <w:tcPr>
            <w:tcW w:w="0" w:type="auto"/>
            <w:tcBorders>
              <w:top w:val="nil"/>
              <w:left w:val="nil"/>
              <w:bottom w:val="double" w:sz="6" w:space="0" w:color="auto"/>
              <w:right w:val="double" w:sz="6" w:space="0" w:color="auto"/>
            </w:tcBorders>
            <w:shd w:val="clear" w:color="auto" w:fill="auto"/>
            <w:vAlign w:val="center"/>
            <w:hideMark/>
          </w:tcPr>
          <w:p w:rsidR="00141A3D" w:rsidRPr="00F6377C" w:rsidRDefault="00141A3D" w:rsidP="00141A3D">
            <w:pPr>
              <w:spacing w:after="0" w:line="240" w:lineRule="auto"/>
              <w:jc w:val="center"/>
              <w:rPr>
                <w:rFonts w:eastAsia="Times New Roman"/>
                <w:sz w:val="16"/>
                <w:szCs w:val="20"/>
                <w:lang w:eastAsia="es-EC"/>
              </w:rPr>
            </w:pPr>
            <w:r w:rsidRPr="00F6377C">
              <w:rPr>
                <w:rFonts w:eastAsia="Times New Roman"/>
                <w:sz w:val="16"/>
                <w:szCs w:val="20"/>
                <w:lang w:eastAsia="es-EC"/>
              </w:rPr>
              <w:t>90%</w:t>
            </w:r>
          </w:p>
        </w:tc>
        <w:tc>
          <w:tcPr>
            <w:tcW w:w="0" w:type="auto"/>
            <w:tcBorders>
              <w:top w:val="nil"/>
              <w:left w:val="nil"/>
              <w:bottom w:val="double" w:sz="6" w:space="0" w:color="auto"/>
              <w:right w:val="double" w:sz="6" w:space="0" w:color="auto"/>
            </w:tcBorders>
            <w:shd w:val="clear" w:color="auto" w:fill="auto"/>
            <w:vAlign w:val="center"/>
            <w:hideMark/>
          </w:tcPr>
          <w:p w:rsidR="00141A3D" w:rsidRPr="00F6377C" w:rsidRDefault="00141A3D" w:rsidP="00141A3D">
            <w:pPr>
              <w:spacing w:after="0" w:line="240" w:lineRule="auto"/>
              <w:jc w:val="center"/>
              <w:rPr>
                <w:rFonts w:eastAsia="Times New Roman"/>
                <w:sz w:val="16"/>
                <w:szCs w:val="20"/>
                <w:lang w:eastAsia="es-EC"/>
              </w:rPr>
            </w:pPr>
            <w:r w:rsidRPr="00F6377C">
              <w:rPr>
                <w:rFonts w:eastAsia="Times New Roman"/>
                <w:sz w:val="16"/>
                <w:szCs w:val="20"/>
                <w:lang w:eastAsia="es-EC"/>
              </w:rPr>
              <w:t>100%</w:t>
            </w:r>
          </w:p>
        </w:tc>
        <w:tc>
          <w:tcPr>
            <w:tcW w:w="0" w:type="auto"/>
            <w:tcBorders>
              <w:top w:val="nil"/>
              <w:left w:val="nil"/>
              <w:bottom w:val="double" w:sz="6" w:space="0" w:color="auto"/>
              <w:right w:val="double" w:sz="6" w:space="0" w:color="auto"/>
            </w:tcBorders>
            <w:shd w:val="clear" w:color="auto" w:fill="auto"/>
            <w:vAlign w:val="center"/>
            <w:hideMark/>
          </w:tcPr>
          <w:p w:rsidR="00141A3D" w:rsidRPr="00F6377C" w:rsidRDefault="00141A3D" w:rsidP="00141A3D">
            <w:pPr>
              <w:spacing w:after="0" w:line="240" w:lineRule="auto"/>
              <w:jc w:val="center"/>
              <w:rPr>
                <w:rFonts w:eastAsia="Times New Roman"/>
                <w:sz w:val="16"/>
                <w:szCs w:val="20"/>
                <w:lang w:eastAsia="es-EC"/>
              </w:rPr>
            </w:pPr>
            <w:r w:rsidRPr="00F6377C">
              <w:rPr>
                <w:rFonts w:eastAsia="Times New Roman"/>
                <w:sz w:val="16"/>
                <w:szCs w:val="20"/>
                <w:lang w:eastAsia="es-EC"/>
              </w:rPr>
              <w:t>Semestral</w:t>
            </w:r>
          </w:p>
        </w:tc>
        <w:tc>
          <w:tcPr>
            <w:tcW w:w="0" w:type="auto"/>
            <w:tcBorders>
              <w:top w:val="nil"/>
              <w:left w:val="nil"/>
              <w:bottom w:val="double" w:sz="6" w:space="0" w:color="auto"/>
              <w:right w:val="double" w:sz="6" w:space="0" w:color="auto"/>
            </w:tcBorders>
            <w:shd w:val="clear" w:color="auto" w:fill="auto"/>
            <w:vAlign w:val="center"/>
            <w:hideMark/>
          </w:tcPr>
          <w:p w:rsidR="00141A3D" w:rsidRPr="00F6377C" w:rsidRDefault="00141A3D" w:rsidP="00141A3D">
            <w:pPr>
              <w:spacing w:after="0" w:line="240" w:lineRule="auto"/>
              <w:jc w:val="center"/>
              <w:rPr>
                <w:rFonts w:eastAsia="Times New Roman"/>
                <w:sz w:val="16"/>
                <w:szCs w:val="20"/>
                <w:lang w:eastAsia="es-EC"/>
              </w:rPr>
            </w:pPr>
            <w:r w:rsidRPr="00F6377C">
              <w:rPr>
                <w:rFonts w:eastAsia="Times New Roman"/>
                <w:sz w:val="16"/>
                <w:szCs w:val="20"/>
                <w:lang w:eastAsia="es-EC"/>
              </w:rPr>
              <w:t>II Semestre 2010</w:t>
            </w:r>
          </w:p>
        </w:tc>
        <w:tc>
          <w:tcPr>
            <w:tcW w:w="0" w:type="auto"/>
            <w:gridSpan w:val="6"/>
            <w:tcBorders>
              <w:top w:val="double" w:sz="6" w:space="0" w:color="auto"/>
              <w:left w:val="double" w:sz="6" w:space="0" w:color="auto"/>
              <w:bottom w:val="double" w:sz="6" w:space="0" w:color="auto"/>
              <w:right w:val="nil"/>
            </w:tcBorders>
            <w:shd w:val="clear" w:color="000000" w:fill="FFFFFF"/>
            <w:vAlign w:val="center"/>
            <w:hideMark/>
          </w:tcPr>
          <w:p w:rsidR="00141A3D" w:rsidRPr="00F6377C" w:rsidRDefault="00141A3D" w:rsidP="00141A3D">
            <w:pPr>
              <w:spacing w:after="0" w:line="240" w:lineRule="auto"/>
              <w:jc w:val="center"/>
              <w:rPr>
                <w:rFonts w:eastAsia="Times New Roman"/>
                <w:sz w:val="16"/>
                <w:szCs w:val="20"/>
                <w:lang w:eastAsia="es-EC"/>
              </w:rPr>
            </w:pPr>
            <w:r w:rsidRPr="00F6377C">
              <w:rPr>
                <w:rFonts w:eastAsia="Times New Roman"/>
                <w:sz w:val="16"/>
                <w:szCs w:val="20"/>
                <w:lang w:eastAsia="es-EC"/>
              </w:rPr>
              <w:t>-</w:t>
            </w:r>
          </w:p>
        </w:tc>
        <w:tc>
          <w:tcPr>
            <w:tcW w:w="0" w:type="auto"/>
            <w:gridSpan w:val="6"/>
            <w:tcBorders>
              <w:top w:val="double" w:sz="6" w:space="0" w:color="auto"/>
              <w:left w:val="double" w:sz="6" w:space="0" w:color="auto"/>
              <w:bottom w:val="double" w:sz="6" w:space="0" w:color="auto"/>
              <w:right w:val="nil"/>
            </w:tcBorders>
            <w:shd w:val="clear" w:color="000000" w:fill="FF0000"/>
            <w:vAlign w:val="center"/>
            <w:hideMark/>
          </w:tcPr>
          <w:p w:rsidR="00141A3D" w:rsidRPr="00F6377C" w:rsidRDefault="00141A3D" w:rsidP="00141A3D">
            <w:pPr>
              <w:spacing w:after="0" w:line="240" w:lineRule="auto"/>
              <w:jc w:val="center"/>
              <w:rPr>
                <w:rFonts w:eastAsia="Times New Roman"/>
                <w:sz w:val="16"/>
                <w:szCs w:val="20"/>
                <w:lang w:eastAsia="es-EC"/>
              </w:rPr>
            </w:pPr>
            <w:r w:rsidRPr="00F6377C">
              <w:rPr>
                <w:rFonts w:eastAsia="Times New Roman"/>
                <w:sz w:val="16"/>
                <w:szCs w:val="20"/>
                <w:lang w:eastAsia="es-EC"/>
              </w:rPr>
              <w:t>30%</w:t>
            </w:r>
          </w:p>
        </w:tc>
      </w:tr>
    </w:tbl>
    <w:p w:rsidR="00832BAC" w:rsidRDefault="00AF3760" w:rsidP="00443C3A">
      <w:pPr>
        <w:pStyle w:val="Titulo5TablasTesis"/>
        <w:rPr>
          <w:rFonts w:cs="Arial"/>
          <w:i/>
        </w:rPr>
      </w:pPr>
      <w:r>
        <w:t>Tabla 3.</w:t>
      </w:r>
      <w:r w:rsidR="008D1E62">
        <w:t>3</w:t>
      </w:r>
      <w:r w:rsidR="00D80888">
        <w:t xml:space="preserve">5: </w:t>
      </w:r>
      <w:r>
        <w:rPr>
          <w:rFonts w:cs="Arial"/>
        </w:rPr>
        <w:t>Tablero de control</w:t>
      </w:r>
      <w:r w:rsidR="00D80888">
        <w:rPr>
          <w:rFonts w:cs="Arial"/>
        </w:rPr>
        <w:t xml:space="preserve"> </w:t>
      </w:r>
      <w:r w:rsidRPr="00157BC4">
        <w:rPr>
          <w:rFonts w:cs="Arial"/>
          <w:i/>
        </w:rPr>
        <w:t>“</w:t>
      </w:r>
      <w:r>
        <w:rPr>
          <w:rFonts w:cs="Arial"/>
          <w:i/>
        </w:rPr>
        <w:t>Perspectiva Desarrollo Humano”</w:t>
      </w:r>
      <w:bookmarkEnd w:id="406"/>
    </w:p>
    <w:p w:rsidR="00DA109A" w:rsidRDefault="009D079D" w:rsidP="00443C3A">
      <w:pPr>
        <w:pStyle w:val="Titulo5TablasTesis"/>
      </w:pPr>
      <w:r>
        <w:rPr>
          <w:b w:val="0"/>
          <w:bCs w:val="0"/>
          <w:iCs w:val="0"/>
          <w:noProof/>
          <w:lang w:val="es-ES" w:eastAsia="es-ES"/>
        </w:rPr>
        <w:drawing>
          <wp:anchor distT="0" distB="27686" distL="114300" distR="114300" simplePos="0" relativeHeight="251655680" behindDoc="0" locked="0" layoutInCell="1" allowOverlap="1" wp14:anchorId="69BFF931" wp14:editId="04C7AB70">
            <wp:simplePos x="0" y="0"/>
            <wp:positionH relativeFrom="column">
              <wp:posOffset>6921881</wp:posOffset>
            </wp:positionH>
            <wp:positionV relativeFrom="paragraph">
              <wp:posOffset>3897630</wp:posOffset>
            </wp:positionV>
            <wp:extent cx="1277874" cy="248666"/>
            <wp:effectExtent l="6731" t="1905" r="2540" b="0"/>
            <wp:wrapNone/>
            <wp:docPr id="293" name="Text Box 1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4104200" y="4965714"/>
                      <a:ext cx="1659674" cy="301611"/>
                      <a:chOff x="14104200" y="4965714"/>
                      <a:chExt cx="1659674" cy="301611"/>
                    </a:xfrm>
                  </a:grpSpPr>
                  <a:sp>
                    <a:nvSpPr>
                      <a:cNvPr id="3" name="Text Box 12"/>
                      <a:cNvSpPr txBox="1">
                        <a:spLocks noChangeArrowheads="1"/>
                      </a:cNvSpPr>
                    </a:nvSpPr>
                    <a:spPr bwMode="auto">
                      <a:xfrm>
                        <a:off x="14523300" y="4651389"/>
                        <a:ext cx="1631099" cy="292086"/>
                      </a:xfrm>
                      <a:prstGeom prst="rect">
                        <a:avLst/>
                      </a:prstGeom>
                      <a:solidFill>
                        <a:srgbClr val="FF0000"/>
                      </a:solidFill>
                      <a:ln w="9525">
                        <a:solidFill>
                          <a:srgbClr val="000000"/>
                        </a:solidFill>
                        <a:miter lim="800000"/>
                        <a:headEnd/>
                        <a:tailEnd/>
                      </a:ln>
                    </a:spPr>
                    <a:txSp>
                      <a:txBody>
                        <a:bodyPr vertOverflow="clip" wrap="square" lIns="27432" tIns="22860" rIns="27432" bIns="22860" anchor="ctr"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rtl="1">
                            <a:defRPr sz="1000"/>
                          </a:pPr>
                          <a:r>
                            <a:rPr lang="es-EC" sz="1000" b="1" i="0" strike="noStrike">
                              <a:solidFill>
                                <a:srgbClr val="FFFFFF"/>
                              </a:solidFill>
                              <a:latin typeface="Palatino Linotype" pitchFamily="18" charset="0"/>
                              <a:cs typeface="Arial"/>
                            </a:rPr>
                            <a:t>NO CONFORME</a:t>
                          </a:r>
                        </a:p>
                      </a:txBody>
                      <a:useSpRect/>
                    </a:txSp>
                  </a:sp>
                </lc:lockedCanvas>
              </a:graphicData>
            </a:graphic>
          </wp:anchor>
        </w:drawing>
      </w:r>
      <w:r>
        <w:rPr>
          <w:b w:val="0"/>
          <w:bCs w:val="0"/>
          <w:iCs w:val="0"/>
          <w:noProof/>
          <w:lang w:val="es-ES" w:eastAsia="es-ES"/>
        </w:rPr>
        <w:drawing>
          <wp:anchor distT="0" distB="31369" distL="114300" distR="114300" simplePos="0" relativeHeight="251654656" behindDoc="0" locked="0" layoutInCell="1" allowOverlap="1" wp14:anchorId="7B08AAF8" wp14:editId="1693F0A5">
            <wp:simplePos x="0" y="0"/>
            <wp:positionH relativeFrom="column">
              <wp:posOffset>5259451</wp:posOffset>
            </wp:positionH>
            <wp:positionV relativeFrom="paragraph">
              <wp:posOffset>3897630</wp:posOffset>
            </wp:positionV>
            <wp:extent cx="1188339" cy="265303"/>
            <wp:effectExtent l="6096" t="1905" r="635" b="0"/>
            <wp:wrapNone/>
            <wp:docPr id="292" name="Text Box 1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464916" y="4955657"/>
                      <a:ext cx="1527309" cy="321193"/>
                      <a:chOff x="12464916" y="4955657"/>
                      <a:chExt cx="1527309" cy="321193"/>
                    </a:xfrm>
                  </a:grpSpPr>
                  <a:sp>
                    <a:nvSpPr>
                      <a:cNvPr id="2" name="Text Box 11"/>
                      <a:cNvSpPr txBox="1">
                        <a:spLocks noChangeArrowheads="1"/>
                      </a:cNvSpPr>
                    </a:nvSpPr>
                    <a:spPr bwMode="auto">
                      <a:xfrm>
                        <a:off x="12960216" y="4641332"/>
                        <a:ext cx="1451109" cy="311668"/>
                      </a:xfrm>
                      <a:prstGeom prst="rect">
                        <a:avLst/>
                      </a:prstGeom>
                      <a:solidFill>
                        <a:srgbClr val="FFFF00"/>
                      </a:solidFill>
                      <a:ln w="9525">
                        <a:solidFill>
                          <a:srgbClr val="000000"/>
                        </a:solidFill>
                        <a:miter lim="800000"/>
                        <a:headEnd/>
                        <a:tailEnd/>
                      </a:ln>
                    </a:spPr>
                    <a:txSp>
                      <a:txBody>
                        <a:bodyPr vertOverflow="clip" wrap="square" lIns="27432" tIns="18288" rIns="27432" bIns="18288" anchor="ctr"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rtl="1">
                            <a:defRPr sz="1000"/>
                          </a:pPr>
                          <a:r>
                            <a:rPr lang="es-EC" sz="1000" b="1" i="0" strike="noStrike">
                              <a:solidFill>
                                <a:srgbClr val="000000"/>
                              </a:solidFill>
                              <a:latin typeface="Palatino Linotype" pitchFamily="18" charset="0"/>
                              <a:cs typeface="Arial"/>
                            </a:rPr>
                            <a:t>CONFORME</a:t>
                          </a:r>
                        </a:p>
                      </a:txBody>
                      <a:useSpRect/>
                    </a:txSp>
                  </a:sp>
                </lc:lockedCanvas>
              </a:graphicData>
            </a:graphic>
          </wp:anchor>
        </w:drawing>
      </w:r>
      <w:r>
        <w:rPr>
          <w:b w:val="0"/>
          <w:bCs w:val="0"/>
          <w:iCs w:val="0"/>
          <w:noProof/>
          <w:lang w:val="es-ES" w:eastAsia="es-ES"/>
        </w:rPr>
        <w:drawing>
          <wp:anchor distT="0" distB="27686" distL="114300" distR="116078" simplePos="0" relativeHeight="251656704" behindDoc="0" locked="0" layoutInCell="1" allowOverlap="1" wp14:anchorId="4483A9DB" wp14:editId="0A180E14">
            <wp:simplePos x="0" y="0"/>
            <wp:positionH relativeFrom="column">
              <wp:posOffset>3181096</wp:posOffset>
            </wp:positionH>
            <wp:positionV relativeFrom="paragraph">
              <wp:posOffset>3897630</wp:posOffset>
            </wp:positionV>
            <wp:extent cx="1660017" cy="248666"/>
            <wp:effectExtent l="9271" t="1905" r="0" b="0"/>
            <wp:wrapNone/>
            <wp:docPr id="291" name="Text Box 1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248901" y="4965341"/>
                      <a:ext cx="2162174" cy="309574"/>
                      <a:chOff x="10248901" y="4965341"/>
                      <a:chExt cx="2162174" cy="309574"/>
                    </a:xfrm>
                  </a:grpSpPr>
                  <a:sp>
                    <a:nvSpPr>
                      <a:cNvPr id="4" name="Text Box 13"/>
                      <a:cNvSpPr txBox="1">
                        <a:spLocks noChangeArrowheads="1"/>
                      </a:cNvSpPr>
                    </a:nvSpPr>
                    <a:spPr bwMode="auto">
                      <a:xfrm>
                        <a:off x="11163301" y="4651016"/>
                        <a:ext cx="1743074" cy="300049"/>
                      </a:xfrm>
                      <a:prstGeom prst="rect">
                        <a:avLst/>
                      </a:prstGeom>
                      <a:solidFill>
                        <a:srgbClr val="00FF00"/>
                      </a:solidFill>
                      <a:ln w="9525">
                        <a:solidFill>
                          <a:srgbClr val="000000"/>
                        </a:solidFill>
                        <a:miter lim="800000"/>
                        <a:headEnd/>
                        <a:tailEnd/>
                      </a:ln>
                    </a:spPr>
                    <a:txSp>
                      <a:txBody>
                        <a:bodyPr vertOverflow="clip" wrap="square" lIns="27432" tIns="18288" rIns="27432" bIns="18288" anchor="ctr"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rtl="1">
                            <a:defRPr sz="1000"/>
                          </a:pPr>
                          <a:r>
                            <a:rPr lang="es-EC" sz="1000" b="1" i="0" strike="noStrike">
                              <a:solidFill>
                                <a:srgbClr val="000000"/>
                              </a:solidFill>
                              <a:latin typeface="Palatino Linotype" pitchFamily="18" charset="0"/>
                              <a:cs typeface="Arial"/>
                            </a:rPr>
                            <a:t>EXCEPCIONAL</a:t>
                          </a:r>
                        </a:p>
                      </a:txBody>
                      <a:useSpRect/>
                    </a:txSp>
                  </a:sp>
                </lc:lockedCanvas>
              </a:graphicData>
            </a:graphic>
          </wp:anchor>
        </w:drawing>
      </w:r>
      <w:r>
        <w:rPr>
          <w:b w:val="0"/>
          <w:bCs w:val="0"/>
          <w:iCs w:val="0"/>
          <w:noProof/>
          <w:lang w:val="es-ES" w:eastAsia="es-ES"/>
        </w:rPr>
        <w:drawing>
          <wp:anchor distT="0" distB="31946" distL="114300" distR="115755" simplePos="0" relativeHeight="251657728" behindDoc="0" locked="0" layoutInCell="1" allowOverlap="1" wp14:anchorId="57E0CEBC" wp14:editId="6667E859">
            <wp:simplePos x="0" y="0"/>
            <wp:positionH relativeFrom="column">
              <wp:posOffset>1319276</wp:posOffset>
            </wp:positionH>
            <wp:positionV relativeFrom="paragraph">
              <wp:posOffset>3898265</wp:posOffset>
            </wp:positionV>
            <wp:extent cx="1360609" cy="265880"/>
            <wp:effectExtent l="6096" t="2540" r="0" b="0"/>
            <wp:wrapNone/>
            <wp:docPr id="290" name="Text Box 1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465675" y="4973327"/>
                      <a:ext cx="1745125" cy="346776"/>
                      <a:chOff x="8465675" y="4973327"/>
                      <a:chExt cx="1745125" cy="346776"/>
                    </a:xfrm>
                  </a:grpSpPr>
                  <a:sp>
                    <a:nvSpPr>
                      <a:cNvPr id="5" name="Text Box 14"/>
                      <a:cNvSpPr txBox="1">
                        <a:spLocks noChangeArrowheads="1"/>
                      </a:cNvSpPr>
                    </a:nvSpPr>
                    <a:spPr bwMode="auto">
                      <a:xfrm>
                        <a:off x="8884775" y="4659002"/>
                        <a:ext cx="2211850" cy="337251"/>
                      </a:xfrm>
                      <a:prstGeom prst="rect">
                        <a:avLst/>
                      </a:prstGeom>
                      <a:solidFill>
                        <a:srgbClr val="FFFFFF"/>
                      </a:solidFill>
                      <a:ln w="9525">
                        <a:noFill/>
                        <a:miter lim="800000"/>
                        <a:headEnd/>
                        <a:tailEnd/>
                      </a:ln>
                    </a:spPr>
                    <a:txSp>
                      <a:txBody>
                        <a:bodyPr vertOverflow="clip" wrap="square" lIns="27432" tIns="18288" rIns="27432"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rtl="1">
                            <a:defRPr sz="1000"/>
                          </a:pPr>
                          <a:r>
                            <a:rPr lang="es-EC" sz="1000" b="1" i="0" strike="noStrike">
                              <a:solidFill>
                                <a:srgbClr val="000000"/>
                              </a:solidFill>
                              <a:latin typeface="Palatino Linotype" pitchFamily="18" charset="0"/>
                              <a:cs typeface="Arial"/>
                            </a:rPr>
                            <a:t>NIVEL DE CONFORMIDAD:</a:t>
                          </a:r>
                        </a:p>
                      </a:txBody>
                      <a:useSpRect/>
                    </a:txSp>
                  </a:sp>
                </lc:lockedCanvas>
              </a:graphicData>
            </a:graphic>
          </wp:anchor>
        </w:drawing>
      </w:r>
    </w:p>
    <w:p w:rsidR="00141A3D" w:rsidRDefault="00141A3D" w:rsidP="00141A3D">
      <w:pPr>
        <w:spacing w:line="240" w:lineRule="auto"/>
        <w:rPr>
          <w:rFonts w:ascii="Arial" w:eastAsia="Times New Roman" w:hAnsi="Arial"/>
          <w:b/>
          <w:bCs/>
          <w:iCs/>
          <w:sz w:val="18"/>
          <w:szCs w:val="18"/>
        </w:rPr>
      </w:pPr>
    </w:p>
    <w:p w:rsidR="00AF3760" w:rsidRDefault="00141A3D" w:rsidP="0076708C">
      <w:pPr>
        <w:spacing w:line="240" w:lineRule="auto"/>
      </w:pPr>
      <w:r w:rsidRPr="00A60BB5">
        <w:rPr>
          <w:rFonts w:ascii="Arial" w:hAnsi="Arial" w:cs="Arial"/>
          <w:b/>
          <w:i/>
          <w:sz w:val="18"/>
          <w:szCs w:val="18"/>
        </w:rPr>
        <w:t xml:space="preserve">Autor: </w:t>
      </w:r>
      <w:r w:rsidRPr="00A60BB5">
        <w:rPr>
          <w:rFonts w:ascii="Arial" w:hAnsi="Arial" w:cs="Arial"/>
          <w:i/>
          <w:sz w:val="18"/>
          <w:szCs w:val="18"/>
        </w:rPr>
        <w:t>Marcia Camacho, Teresa Garzón, Jared Aguilar</w:t>
      </w:r>
    </w:p>
    <w:p w:rsidR="003705B2" w:rsidRDefault="003705B2" w:rsidP="00832BAC">
      <w:pPr>
        <w:sectPr w:rsidR="003705B2" w:rsidSect="00E72715">
          <w:headerReference w:type="first" r:id="rId107"/>
          <w:footerReference w:type="first" r:id="rId108"/>
          <w:pgSz w:w="16838" w:h="11906" w:orient="landscape" w:code="9"/>
          <w:pgMar w:top="2268" w:right="1361" w:bottom="2268" w:left="2268" w:header="1134" w:footer="709" w:gutter="0"/>
          <w:cols w:space="708"/>
          <w:titlePg/>
          <w:docGrid w:linePitch="360"/>
        </w:sectPr>
      </w:pPr>
    </w:p>
    <w:p w:rsidR="00C323DC" w:rsidRPr="00F10F83" w:rsidRDefault="00956F46" w:rsidP="000A1093">
      <w:pPr>
        <w:pStyle w:val="Titulo4Tesis"/>
        <w:numPr>
          <w:ilvl w:val="2"/>
          <w:numId w:val="13"/>
        </w:numPr>
        <w:ind w:left="1582" w:hanging="505"/>
        <w:rPr>
          <w:lang w:val="es-ES"/>
        </w:rPr>
      </w:pPr>
      <w:bookmarkStart w:id="407" w:name="_Toc296905901"/>
      <w:r w:rsidRPr="00F10F83">
        <w:rPr>
          <w:lang w:val="es-ES"/>
        </w:rPr>
        <w:lastRenderedPageBreak/>
        <w:t xml:space="preserve"> </w:t>
      </w:r>
      <w:bookmarkStart w:id="408" w:name="_Toc310172960"/>
      <w:r w:rsidR="00C323DC" w:rsidRPr="00F10F83">
        <w:rPr>
          <w:lang w:val="es-ES"/>
        </w:rPr>
        <w:t>Gráficos de Tendencia</w:t>
      </w:r>
      <w:bookmarkEnd w:id="407"/>
      <w:bookmarkEnd w:id="408"/>
    </w:p>
    <w:p w:rsidR="00C323DC" w:rsidRPr="00EF13F9" w:rsidRDefault="00C323DC" w:rsidP="00956F46">
      <w:pPr>
        <w:pStyle w:val="contenido"/>
        <w:spacing w:before="0" w:beforeAutospacing="0" w:after="0" w:afterAutospacing="0"/>
        <w:ind w:left="1843"/>
        <w:rPr>
          <w:lang w:val="es-ES_tradnl"/>
        </w:rPr>
      </w:pPr>
      <w:r w:rsidRPr="00EF13F9">
        <w:rPr>
          <w:lang w:val="es-ES_tradnl"/>
        </w:rPr>
        <w:t>Los gráficos de t</w:t>
      </w:r>
      <w:r w:rsidR="00AE35C6" w:rsidRPr="00EF13F9">
        <w:rPr>
          <w:lang w:val="es-ES_tradnl"/>
        </w:rPr>
        <w:t xml:space="preserve">endencia ayudan a visualizar el comportamiento de los resultados obtenidos de los indicadores, </w:t>
      </w:r>
      <w:r w:rsidR="00EF13F9" w:rsidRPr="00EF13F9">
        <w:rPr>
          <w:lang w:val="es-ES_tradnl"/>
        </w:rPr>
        <w:t xml:space="preserve">lo que conlleva a establecer acciones correctivas y/o preventivas en base a dicho análisis.  </w:t>
      </w:r>
    </w:p>
    <w:p w:rsidR="00EF13F9" w:rsidRPr="00EF13F9" w:rsidRDefault="00EF13F9" w:rsidP="00474B8A">
      <w:pPr>
        <w:pStyle w:val="contenido"/>
        <w:spacing w:before="0" w:beforeAutospacing="0" w:after="0" w:afterAutospacing="0"/>
        <w:ind w:left="1418"/>
        <w:rPr>
          <w:lang w:val="es-ES_tradnl"/>
        </w:rPr>
      </w:pPr>
    </w:p>
    <w:p w:rsidR="00C00267" w:rsidRPr="00C00267" w:rsidRDefault="00C00267" w:rsidP="000A1093">
      <w:pPr>
        <w:pStyle w:val="ListParagraph"/>
        <w:keepNext/>
        <w:numPr>
          <w:ilvl w:val="0"/>
          <w:numId w:val="32"/>
        </w:numPr>
        <w:spacing w:after="0" w:line="480" w:lineRule="auto"/>
        <w:contextualSpacing w:val="0"/>
        <w:jc w:val="both"/>
        <w:outlineLvl w:val="3"/>
        <w:rPr>
          <w:rFonts w:ascii="Arial" w:eastAsia="Times New Roman" w:hAnsi="Arial" w:cs="Arial"/>
          <w:b/>
          <w:bCs/>
          <w:vanish/>
          <w:kern w:val="32"/>
          <w:sz w:val="24"/>
          <w:szCs w:val="18"/>
          <w:lang w:val="es-ES"/>
        </w:rPr>
      </w:pPr>
    </w:p>
    <w:p w:rsidR="00C00267" w:rsidRPr="00C00267" w:rsidRDefault="00C00267" w:rsidP="000A1093">
      <w:pPr>
        <w:pStyle w:val="ListParagraph"/>
        <w:keepNext/>
        <w:numPr>
          <w:ilvl w:val="0"/>
          <w:numId w:val="32"/>
        </w:numPr>
        <w:spacing w:after="0" w:line="480" w:lineRule="auto"/>
        <w:contextualSpacing w:val="0"/>
        <w:jc w:val="both"/>
        <w:outlineLvl w:val="3"/>
        <w:rPr>
          <w:rFonts w:ascii="Arial" w:eastAsia="Times New Roman" w:hAnsi="Arial" w:cs="Arial"/>
          <w:b/>
          <w:bCs/>
          <w:vanish/>
          <w:kern w:val="32"/>
          <w:sz w:val="24"/>
          <w:szCs w:val="18"/>
          <w:lang w:val="es-ES"/>
        </w:rPr>
      </w:pPr>
    </w:p>
    <w:p w:rsidR="00C00267" w:rsidRPr="00C00267" w:rsidRDefault="00C00267" w:rsidP="000A1093">
      <w:pPr>
        <w:pStyle w:val="ListParagraph"/>
        <w:keepNext/>
        <w:numPr>
          <w:ilvl w:val="1"/>
          <w:numId w:val="32"/>
        </w:numPr>
        <w:spacing w:after="0" w:line="480" w:lineRule="auto"/>
        <w:contextualSpacing w:val="0"/>
        <w:jc w:val="both"/>
        <w:outlineLvl w:val="3"/>
        <w:rPr>
          <w:rFonts w:ascii="Arial" w:eastAsia="Times New Roman" w:hAnsi="Arial" w:cs="Arial"/>
          <w:b/>
          <w:bCs/>
          <w:vanish/>
          <w:kern w:val="32"/>
          <w:sz w:val="24"/>
          <w:szCs w:val="18"/>
          <w:lang w:val="es-ES"/>
        </w:rPr>
      </w:pPr>
    </w:p>
    <w:p w:rsidR="00C00267" w:rsidRPr="00C00267" w:rsidRDefault="00C00267" w:rsidP="000A1093">
      <w:pPr>
        <w:pStyle w:val="ListParagraph"/>
        <w:keepNext/>
        <w:numPr>
          <w:ilvl w:val="1"/>
          <w:numId w:val="32"/>
        </w:numPr>
        <w:spacing w:after="0" w:line="480" w:lineRule="auto"/>
        <w:contextualSpacing w:val="0"/>
        <w:jc w:val="both"/>
        <w:outlineLvl w:val="3"/>
        <w:rPr>
          <w:rFonts w:ascii="Arial" w:eastAsia="Times New Roman" w:hAnsi="Arial" w:cs="Arial"/>
          <w:b/>
          <w:bCs/>
          <w:vanish/>
          <w:kern w:val="32"/>
          <w:sz w:val="24"/>
          <w:szCs w:val="18"/>
          <w:lang w:val="es-ES"/>
        </w:rPr>
      </w:pPr>
    </w:p>
    <w:p w:rsidR="00C00267" w:rsidRPr="00C00267" w:rsidRDefault="00C00267" w:rsidP="000A1093">
      <w:pPr>
        <w:pStyle w:val="ListParagraph"/>
        <w:keepNext/>
        <w:numPr>
          <w:ilvl w:val="2"/>
          <w:numId w:val="32"/>
        </w:numPr>
        <w:spacing w:after="0" w:line="480" w:lineRule="auto"/>
        <w:contextualSpacing w:val="0"/>
        <w:jc w:val="both"/>
        <w:outlineLvl w:val="3"/>
        <w:rPr>
          <w:rFonts w:ascii="Arial" w:eastAsia="Times New Roman" w:hAnsi="Arial" w:cs="Arial"/>
          <w:b/>
          <w:bCs/>
          <w:vanish/>
          <w:kern w:val="32"/>
          <w:sz w:val="24"/>
          <w:szCs w:val="18"/>
          <w:lang w:val="es-ES"/>
        </w:rPr>
      </w:pPr>
    </w:p>
    <w:p w:rsidR="00C00267" w:rsidRPr="00C00267" w:rsidRDefault="00C00267" w:rsidP="000A1093">
      <w:pPr>
        <w:pStyle w:val="ListParagraph"/>
        <w:keepNext/>
        <w:numPr>
          <w:ilvl w:val="2"/>
          <w:numId w:val="32"/>
        </w:numPr>
        <w:spacing w:after="0" w:line="480" w:lineRule="auto"/>
        <w:contextualSpacing w:val="0"/>
        <w:jc w:val="both"/>
        <w:outlineLvl w:val="3"/>
        <w:rPr>
          <w:rFonts w:ascii="Arial" w:eastAsia="Times New Roman" w:hAnsi="Arial" w:cs="Arial"/>
          <w:b/>
          <w:bCs/>
          <w:vanish/>
          <w:kern w:val="32"/>
          <w:sz w:val="24"/>
          <w:szCs w:val="18"/>
          <w:lang w:val="es-ES"/>
        </w:rPr>
      </w:pPr>
    </w:p>
    <w:p w:rsidR="00C00267" w:rsidRPr="00C00267" w:rsidRDefault="00C00267" w:rsidP="000A1093">
      <w:pPr>
        <w:pStyle w:val="ListParagraph"/>
        <w:keepNext/>
        <w:numPr>
          <w:ilvl w:val="2"/>
          <w:numId w:val="32"/>
        </w:numPr>
        <w:spacing w:after="0" w:line="480" w:lineRule="auto"/>
        <w:contextualSpacing w:val="0"/>
        <w:jc w:val="both"/>
        <w:outlineLvl w:val="3"/>
        <w:rPr>
          <w:rFonts w:ascii="Arial" w:eastAsia="Times New Roman" w:hAnsi="Arial" w:cs="Arial"/>
          <w:b/>
          <w:bCs/>
          <w:vanish/>
          <w:kern w:val="32"/>
          <w:sz w:val="24"/>
          <w:szCs w:val="18"/>
          <w:lang w:val="es-ES"/>
        </w:rPr>
      </w:pPr>
    </w:p>
    <w:p w:rsidR="00C00267" w:rsidRPr="00C00267" w:rsidRDefault="00C00267" w:rsidP="000A1093">
      <w:pPr>
        <w:pStyle w:val="ListParagraph"/>
        <w:keepNext/>
        <w:numPr>
          <w:ilvl w:val="2"/>
          <w:numId w:val="32"/>
        </w:numPr>
        <w:spacing w:after="0" w:line="480" w:lineRule="auto"/>
        <w:contextualSpacing w:val="0"/>
        <w:jc w:val="both"/>
        <w:outlineLvl w:val="3"/>
        <w:rPr>
          <w:rFonts w:ascii="Arial" w:eastAsia="Times New Roman" w:hAnsi="Arial" w:cs="Arial"/>
          <w:b/>
          <w:bCs/>
          <w:vanish/>
          <w:kern w:val="32"/>
          <w:sz w:val="24"/>
          <w:szCs w:val="18"/>
          <w:lang w:val="es-ES"/>
        </w:rPr>
      </w:pPr>
    </w:p>
    <w:p w:rsidR="008E789E" w:rsidRDefault="008E789E" w:rsidP="000A1093">
      <w:pPr>
        <w:pStyle w:val="Titulo5Tesis"/>
        <w:numPr>
          <w:ilvl w:val="3"/>
          <w:numId w:val="32"/>
        </w:numPr>
        <w:ind w:left="2410" w:hanging="992"/>
        <w:rPr>
          <w:lang w:val="es-ES"/>
        </w:rPr>
      </w:pPr>
      <w:bookmarkStart w:id="409" w:name="_Toc296905902"/>
      <w:r w:rsidRPr="00F629E8">
        <w:rPr>
          <w:lang w:val="es-ES"/>
        </w:rPr>
        <w:t>Gráficos de Tendencia</w:t>
      </w:r>
      <w:r>
        <w:rPr>
          <w:lang w:val="es-ES"/>
        </w:rPr>
        <w:t xml:space="preserve"> Perspectiva Financiera</w:t>
      </w:r>
      <w:bookmarkEnd w:id="409"/>
    </w:p>
    <w:p w:rsidR="008E789E" w:rsidRDefault="008E789E" w:rsidP="00956F46">
      <w:pPr>
        <w:pStyle w:val="contenido"/>
        <w:spacing w:before="0" w:beforeAutospacing="0" w:after="0" w:afterAutospacing="0"/>
        <w:ind w:left="2410"/>
        <w:rPr>
          <w:lang w:val="es-ES_tradnl"/>
        </w:rPr>
      </w:pPr>
      <w:r>
        <w:rPr>
          <w:lang w:val="es-ES_tradnl"/>
        </w:rPr>
        <w:t>En el Gráfico 3.1 se presenta el indicador de % de incremento de facturación</w:t>
      </w:r>
      <w:r w:rsidR="00974466">
        <w:rPr>
          <w:lang w:val="es-ES_tradnl"/>
        </w:rPr>
        <w:t>,</w:t>
      </w:r>
      <w:r>
        <w:rPr>
          <w:lang w:val="es-ES_tradnl"/>
        </w:rPr>
        <w:t xml:space="preserve"> </w:t>
      </w:r>
      <w:r w:rsidR="00FD45B7">
        <w:rPr>
          <w:lang w:val="es-ES_tradnl"/>
        </w:rPr>
        <w:t>aunque ha ido incrementando las ventas</w:t>
      </w:r>
      <w:r w:rsidR="00974466">
        <w:rPr>
          <w:lang w:val="es-ES_tradnl"/>
        </w:rPr>
        <w:t>,</w:t>
      </w:r>
      <w:r w:rsidR="00FD45B7">
        <w:rPr>
          <w:lang w:val="es-ES_tradnl"/>
        </w:rPr>
        <w:t xml:space="preserve"> se refleja desde el mes de septiembre 2010  en estado </w:t>
      </w:r>
      <w:r w:rsidR="00974466">
        <w:rPr>
          <w:lang w:val="es-ES_tradnl"/>
        </w:rPr>
        <w:t>“</w:t>
      </w:r>
      <w:r w:rsidR="00FD45B7">
        <w:rPr>
          <w:lang w:val="es-ES_tradnl"/>
        </w:rPr>
        <w:t>no conforme</w:t>
      </w:r>
      <w:r w:rsidR="00974466">
        <w:rPr>
          <w:lang w:val="es-ES_tradnl"/>
        </w:rPr>
        <w:t>”</w:t>
      </w:r>
      <w:r w:rsidR="00FD45B7">
        <w:rPr>
          <w:lang w:val="es-ES_tradnl"/>
        </w:rPr>
        <w:t xml:space="preserve"> debido a que los datos son obtenidos</w:t>
      </w:r>
      <w:r>
        <w:rPr>
          <w:lang w:val="es-ES_tradnl"/>
        </w:rPr>
        <w:t xml:space="preserve"> comparando con el mes anteri</w:t>
      </w:r>
      <w:r w:rsidR="00FD45B7">
        <w:rPr>
          <w:lang w:val="es-ES_tradnl"/>
        </w:rPr>
        <w:t>or el porcentaje de incremento.</w:t>
      </w:r>
    </w:p>
    <w:p w:rsidR="008E789E" w:rsidRDefault="008E789E" w:rsidP="008A5504">
      <w:pPr>
        <w:pStyle w:val="contenido"/>
        <w:spacing w:before="0" w:beforeAutospacing="0" w:after="0" w:afterAutospacing="0"/>
        <w:ind w:left="1985"/>
        <w:rPr>
          <w:lang w:val="es-ES_tradnl"/>
        </w:rPr>
      </w:pPr>
    </w:p>
    <w:p w:rsidR="00EF13F9" w:rsidRDefault="00974466" w:rsidP="00956F46">
      <w:pPr>
        <w:pStyle w:val="contenido"/>
        <w:spacing w:before="0" w:beforeAutospacing="0" w:after="0" w:afterAutospacing="0"/>
        <w:ind w:left="2410"/>
        <w:rPr>
          <w:lang w:val="es-ES_tradnl"/>
        </w:rPr>
      </w:pPr>
      <w:r>
        <w:rPr>
          <w:lang w:val="es-ES_tradnl"/>
        </w:rPr>
        <w:t>En cuanto al indicador de % de variación del presupuesto de gastos reflejado en el Gr</w:t>
      </w:r>
      <w:r w:rsidR="00A64B6C">
        <w:rPr>
          <w:lang w:val="es-ES_tradnl"/>
        </w:rPr>
        <w:t>á</w:t>
      </w:r>
      <w:r>
        <w:rPr>
          <w:lang w:val="es-ES_tradnl"/>
        </w:rPr>
        <w:t xml:space="preserve">fico 3.2 se evidencia </w:t>
      </w:r>
      <w:r w:rsidR="00C82B78">
        <w:rPr>
          <w:lang w:val="es-ES_tradnl"/>
        </w:rPr>
        <w:t>desde el mes de septiembre 2010 se encuentra dentro de lo esperado su variación.</w:t>
      </w:r>
    </w:p>
    <w:p w:rsidR="00EF13F9" w:rsidRDefault="00EF13F9" w:rsidP="00C323DC">
      <w:pPr>
        <w:autoSpaceDE w:val="0"/>
        <w:autoSpaceDN w:val="0"/>
        <w:adjustRightInd w:val="0"/>
        <w:spacing w:after="0" w:line="480" w:lineRule="auto"/>
        <w:ind w:left="792"/>
        <w:jc w:val="both"/>
        <w:rPr>
          <w:lang w:val="es-ES_tradnl"/>
        </w:rPr>
      </w:pPr>
    </w:p>
    <w:p w:rsidR="00EF13F9" w:rsidRDefault="00EF13F9" w:rsidP="00C323DC">
      <w:pPr>
        <w:autoSpaceDE w:val="0"/>
        <w:autoSpaceDN w:val="0"/>
        <w:adjustRightInd w:val="0"/>
        <w:spacing w:after="0" w:line="480" w:lineRule="auto"/>
        <w:ind w:left="792"/>
        <w:jc w:val="both"/>
        <w:rPr>
          <w:lang w:val="es-ES_tradnl"/>
        </w:rPr>
      </w:pPr>
    </w:p>
    <w:p w:rsidR="00EF13F9" w:rsidRDefault="00EF13F9" w:rsidP="00C323DC">
      <w:pPr>
        <w:autoSpaceDE w:val="0"/>
        <w:autoSpaceDN w:val="0"/>
        <w:adjustRightInd w:val="0"/>
        <w:spacing w:after="0" w:line="480" w:lineRule="auto"/>
        <w:ind w:left="792"/>
        <w:jc w:val="both"/>
        <w:rPr>
          <w:lang w:val="es-ES_tradnl"/>
        </w:rPr>
      </w:pPr>
    </w:p>
    <w:p w:rsidR="00EF13F9" w:rsidRDefault="00EF13F9" w:rsidP="00F629E8">
      <w:pPr>
        <w:pStyle w:val="contenido"/>
        <w:rPr>
          <w:lang w:val="es-ES_tradnl"/>
        </w:rPr>
        <w:sectPr w:rsidR="00EF13F9" w:rsidSect="00E72715">
          <w:pgSz w:w="11906" w:h="16838" w:code="9"/>
          <w:pgMar w:top="2268" w:right="1361" w:bottom="2268" w:left="2268" w:header="1134" w:footer="709" w:gutter="0"/>
          <w:cols w:space="708"/>
          <w:docGrid w:linePitch="360"/>
        </w:sectPr>
      </w:pPr>
    </w:p>
    <w:tbl>
      <w:tblPr>
        <w:tblW w:w="5000" w:type="pct"/>
        <w:tblCellMar>
          <w:left w:w="70" w:type="dxa"/>
          <w:right w:w="70" w:type="dxa"/>
        </w:tblCellMar>
        <w:tblLook w:val="04A0" w:firstRow="1" w:lastRow="0" w:firstColumn="1" w:lastColumn="0" w:noHBand="0" w:noVBand="1"/>
      </w:tblPr>
      <w:tblGrid>
        <w:gridCol w:w="146"/>
        <w:gridCol w:w="1294"/>
        <w:gridCol w:w="1002"/>
        <w:gridCol w:w="1002"/>
        <w:gridCol w:w="1001"/>
        <w:gridCol w:w="1001"/>
        <w:gridCol w:w="1001"/>
        <w:gridCol w:w="1001"/>
        <w:gridCol w:w="1001"/>
        <w:gridCol w:w="1001"/>
        <w:gridCol w:w="1001"/>
        <w:gridCol w:w="1065"/>
        <w:gridCol w:w="1065"/>
        <w:gridCol w:w="906"/>
        <w:gridCol w:w="145"/>
      </w:tblGrid>
      <w:tr w:rsidR="00603356" w:rsidRPr="00603356" w:rsidTr="00095603">
        <w:trPr>
          <w:trHeight w:val="273"/>
        </w:trPr>
        <w:tc>
          <w:tcPr>
            <w:tcW w:w="54" w:type="pct"/>
            <w:tcBorders>
              <w:top w:val="nil"/>
              <w:left w:val="nil"/>
              <w:bottom w:val="nil"/>
              <w:right w:val="nil"/>
            </w:tcBorders>
            <w:shd w:val="clear" w:color="auto" w:fill="auto"/>
            <w:noWrap/>
            <w:vAlign w:val="bottom"/>
            <w:hideMark/>
          </w:tcPr>
          <w:p w:rsidR="00603356" w:rsidRPr="00603356" w:rsidRDefault="00603356" w:rsidP="00603356">
            <w:pPr>
              <w:spacing w:after="0" w:line="240" w:lineRule="auto"/>
              <w:rPr>
                <w:rFonts w:ascii="Arial" w:eastAsia="Times New Roman" w:hAnsi="Arial" w:cs="Arial"/>
                <w:sz w:val="16"/>
                <w:szCs w:val="24"/>
                <w:lang w:eastAsia="es-EC"/>
              </w:rPr>
            </w:pPr>
          </w:p>
        </w:tc>
        <w:tc>
          <w:tcPr>
            <w:tcW w:w="4893" w:type="pct"/>
            <w:gridSpan w:val="13"/>
            <w:tcBorders>
              <w:top w:val="single" w:sz="8" w:space="0" w:color="auto"/>
              <w:left w:val="single" w:sz="8" w:space="0" w:color="auto"/>
              <w:bottom w:val="single" w:sz="8" w:space="0" w:color="auto"/>
              <w:right w:val="single" w:sz="8" w:space="0" w:color="000000"/>
            </w:tcBorders>
            <w:shd w:val="clear" w:color="000000" w:fill="D8D8D8"/>
            <w:noWrap/>
            <w:vAlign w:val="bottom"/>
            <w:hideMark/>
          </w:tcPr>
          <w:p w:rsidR="00603356" w:rsidRPr="00603356" w:rsidRDefault="00603356" w:rsidP="00603356">
            <w:pPr>
              <w:spacing w:after="0" w:line="240" w:lineRule="auto"/>
              <w:jc w:val="center"/>
              <w:rPr>
                <w:rFonts w:ascii="Arial" w:eastAsia="Times New Roman" w:hAnsi="Arial" w:cs="Arial"/>
                <w:b/>
                <w:bCs/>
                <w:sz w:val="16"/>
                <w:szCs w:val="24"/>
                <w:lang w:eastAsia="es-EC"/>
              </w:rPr>
            </w:pPr>
            <w:r w:rsidRPr="00603356">
              <w:rPr>
                <w:rFonts w:ascii="Arial" w:eastAsia="Times New Roman" w:hAnsi="Arial" w:cs="Arial"/>
                <w:b/>
                <w:bCs/>
                <w:sz w:val="16"/>
                <w:szCs w:val="24"/>
                <w:lang w:eastAsia="es-EC"/>
              </w:rPr>
              <w:t>% de incremento de la facturación</w:t>
            </w:r>
          </w:p>
        </w:tc>
        <w:tc>
          <w:tcPr>
            <w:tcW w:w="53" w:type="pct"/>
            <w:tcBorders>
              <w:top w:val="nil"/>
              <w:left w:val="nil"/>
              <w:bottom w:val="nil"/>
              <w:right w:val="nil"/>
            </w:tcBorders>
            <w:shd w:val="clear" w:color="auto" w:fill="auto"/>
            <w:noWrap/>
            <w:vAlign w:val="bottom"/>
            <w:hideMark/>
          </w:tcPr>
          <w:p w:rsidR="00603356" w:rsidRPr="00603356" w:rsidRDefault="00603356" w:rsidP="00603356">
            <w:pPr>
              <w:spacing w:after="0" w:line="240" w:lineRule="auto"/>
              <w:rPr>
                <w:rFonts w:ascii="Arial" w:eastAsia="Times New Roman" w:hAnsi="Arial" w:cs="Arial"/>
                <w:sz w:val="16"/>
                <w:szCs w:val="24"/>
                <w:lang w:eastAsia="es-EC"/>
              </w:rPr>
            </w:pPr>
          </w:p>
        </w:tc>
      </w:tr>
      <w:tr w:rsidR="00956F46" w:rsidRPr="00603356" w:rsidTr="00095603">
        <w:trPr>
          <w:trHeight w:val="273"/>
        </w:trPr>
        <w:tc>
          <w:tcPr>
            <w:tcW w:w="54" w:type="pct"/>
            <w:tcBorders>
              <w:top w:val="nil"/>
              <w:left w:val="nil"/>
              <w:bottom w:val="nil"/>
              <w:right w:val="nil"/>
            </w:tcBorders>
            <w:shd w:val="clear" w:color="auto" w:fill="auto"/>
            <w:noWrap/>
            <w:vAlign w:val="bottom"/>
            <w:hideMark/>
          </w:tcPr>
          <w:p w:rsidR="00603356" w:rsidRPr="00603356" w:rsidRDefault="00603356" w:rsidP="00603356">
            <w:pPr>
              <w:spacing w:after="0" w:line="240" w:lineRule="auto"/>
              <w:rPr>
                <w:rFonts w:ascii="Arial" w:eastAsia="Times New Roman" w:hAnsi="Arial" w:cs="Arial"/>
                <w:sz w:val="16"/>
                <w:szCs w:val="24"/>
                <w:lang w:eastAsia="es-EC"/>
              </w:rPr>
            </w:pPr>
          </w:p>
        </w:tc>
        <w:tc>
          <w:tcPr>
            <w:tcW w:w="475" w:type="pct"/>
            <w:tcBorders>
              <w:top w:val="nil"/>
              <w:left w:val="single" w:sz="8" w:space="0" w:color="auto"/>
              <w:bottom w:val="single" w:sz="8" w:space="0" w:color="auto"/>
              <w:right w:val="nil"/>
            </w:tcBorders>
            <w:shd w:val="clear" w:color="000000" w:fill="FF0000"/>
            <w:noWrap/>
            <w:vAlign w:val="bottom"/>
            <w:hideMark/>
          </w:tcPr>
          <w:p w:rsidR="00603356" w:rsidRPr="00603356" w:rsidRDefault="00603356" w:rsidP="00603356">
            <w:pPr>
              <w:spacing w:after="0" w:line="240" w:lineRule="auto"/>
              <w:jc w:val="center"/>
              <w:rPr>
                <w:rFonts w:ascii="Arial" w:eastAsia="Times New Roman" w:hAnsi="Arial" w:cs="Arial"/>
                <w:b/>
                <w:bCs/>
                <w:color w:val="FFFFFF"/>
                <w:sz w:val="16"/>
                <w:szCs w:val="24"/>
                <w:lang w:eastAsia="es-EC"/>
              </w:rPr>
            </w:pPr>
            <w:r w:rsidRPr="00603356">
              <w:rPr>
                <w:rFonts w:ascii="Arial" w:eastAsia="Times New Roman" w:hAnsi="Arial" w:cs="Arial"/>
                <w:b/>
                <w:bCs/>
                <w:color w:val="FFFFFF"/>
                <w:sz w:val="16"/>
                <w:szCs w:val="24"/>
                <w:lang w:eastAsia="es-EC"/>
              </w:rPr>
              <w:t>NO CONFORME :</w:t>
            </w:r>
          </w:p>
        </w:tc>
        <w:tc>
          <w:tcPr>
            <w:tcW w:w="368" w:type="pct"/>
            <w:tcBorders>
              <w:top w:val="nil"/>
              <w:left w:val="nil"/>
              <w:bottom w:val="single" w:sz="8" w:space="0" w:color="auto"/>
              <w:right w:val="single" w:sz="8" w:space="0" w:color="auto"/>
            </w:tcBorders>
            <w:shd w:val="clear" w:color="000000" w:fill="FF0000"/>
            <w:noWrap/>
            <w:vAlign w:val="bottom"/>
            <w:hideMark/>
          </w:tcPr>
          <w:p w:rsidR="00603356" w:rsidRPr="00603356" w:rsidRDefault="00603356" w:rsidP="00603356">
            <w:pPr>
              <w:spacing w:after="0" w:line="240" w:lineRule="auto"/>
              <w:rPr>
                <w:rFonts w:ascii="Arial" w:eastAsia="Times New Roman" w:hAnsi="Arial" w:cs="Arial"/>
                <w:color w:val="FFFFFF"/>
                <w:sz w:val="16"/>
                <w:szCs w:val="24"/>
                <w:lang w:eastAsia="es-EC"/>
              </w:rPr>
            </w:pPr>
            <w:r w:rsidRPr="00603356">
              <w:rPr>
                <w:rFonts w:ascii="Arial" w:eastAsia="Times New Roman" w:hAnsi="Arial" w:cs="Arial"/>
                <w:color w:val="FFFFFF"/>
                <w:sz w:val="16"/>
                <w:szCs w:val="24"/>
                <w:lang w:eastAsia="es-EC"/>
              </w:rPr>
              <w:t>&lt; %8</w:t>
            </w:r>
          </w:p>
        </w:tc>
        <w:tc>
          <w:tcPr>
            <w:tcW w:w="368" w:type="pct"/>
            <w:tcBorders>
              <w:top w:val="nil"/>
              <w:left w:val="nil"/>
              <w:bottom w:val="nil"/>
              <w:right w:val="nil"/>
            </w:tcBorders>
            <w:shd w:val="clear" w:color="auto" w:fill="auto"/>
            <w:noWrap/>
            <w:vAlign w:val="bottom"/>
            <w:hideMark/>
          </w:tcPr>
          <w:p w:rsidR="00603356" w:rsidRPr="00603356" w:rsidRDefault="00603356" w:rsidP="00603356">
            <w:pPr>
              <w:spacing w:after="0" w:line="240" w:lineRule="auto"/>
              <w:jc w:val="center"/>
              <w:rPr>
                <w:rFonts w:ascii="Arial" w:eastAsia="Times New Roman" w:hAnsi="Arial" w:cs="Arial"/>
                <w:b/>
                <w:bCs/>
                <w:sz w:val="16"/>
                <w:szCs w:val="24"/>
                <w:lang w:eastAsia="es-EC"/>
              </w:rPr>
            </w:pPr>
            <w:r w:rsidRPr="00603356">
              <w:rPr>
                <w:rFonts w:ascii="Arial" w:eastAsia="Times New Roman" w:hAnsi="Arial" w:cs="Arial"/>
                <w:b/>
                <w:bCs/>
                <w:sz w:val="16"/>
                <w:szCs w:val="24"/>
                <w:lang w:eastAsia="es-EC"/>
              </w:rPr>
              <w:t> </w:t>
            </w:r>
          </w:p>
        </w:tc>
        <w:tc>
          <w:tcPr>
            <w:tcW w:w="367" w:type="pct"/>
            <w:tcBorders>
              <w:top w:val="nil"/>
              <w:left w:val="nil"/>
              <w:bottom w:val="nil"/>
              <w:right w:val="nil"/>
            </w:tcBorders>
            <w:shd w:val="clear" w:color="auto" w:fill="auto"/>
            <w:noWrap/>
            <w:vAlign w:val="bottom"/>
            <w:hideMark/>
          </w:tcPr>
          <w:p w:rsidR="00603356" w:rsidRPr="00603356" w:rsidRDefault="00603356" w:rsidP="00603356">
            <w:pPr>
              <w:spacing w:after="0" w:line="240" w:lineRule="auto"/>
              <w:rPr>
                <w:rFonts w:ascii="Arial" w:eastAsia="Times New Roman" w:hAnsi="Arial" w:cs="Arial"/>
                <w:sz w:val="16"/>
                <w:szCs w:val="24"/>
                <w:lang w:eastAsia="es-EC"/>
              </w:rPr>
            </w:pPr>
          </w:p>
        </w:tc>
        <w:tc>
          <w:tcPr>
            <w:tcW w:w="734" w:type="pct"/>
            <w:gridSpan w:val="2"/>
            <w:tcBorders>
              <w:top w:val="single" w:sz="8" w:space="0" w:color="auto"/>
              <w:left w:val="single" w:sz="8" w:space="0" w:color="auto"/>
              <w:bottom w:val="single" w:sz="8" w:space="0" w:color="auto"/>
              <w:right w:val="nil"/>
            </w:tcBorders>
            <w:shd w:val="clear" w:color="000000" w:fill="FFFF00"/>
            <w:noWrap/>
            <w:vAlign w:val="bottom"/>
            <w:hideMark/>
          </w:tcPr>
          <w:p w:rsidR="00603356" w:rsidRPr="00603356" w:rsidRDefault="00603356" w:rsidP="00603356">
            <w:pPr>
              <w:spacing w:after="0" w:line="240" w:lineRule="auto"/>
              <w:jc w:val="center"/>
              <w:rPr>
                <w:rFonts w:ascii="Arial" w:eastAsia="Times New Roman" w:hAnsi="Arial" w:cs="Arial"/>
                <w:b/>
                <w:bCs/>
                <w:sz w:val="16"/>
                <w:szCs w:val="24"/>
                <w:lang w:eastAsia="es-EC"/>
              </w:rPr>
            </w:pPr>
            <w:r w:rsidRPr="00603356">
              <w:rPr>
                <w:rFonts w:ascii="Arial" w:eastAsia="Times New Roman" w:hAnsi="Arial" w:cs="Arial"/>
                <w:b/>
                <w:bCs/>
                <w:sz w:val="16"/>
                <w:szCs w:val="24"/>
                <w:lang w:eastAsia="es-EC"/>
              </w:rPr>
              <w:t>CONFORME :</w:t>
            </w:r>
          </w:p>
        </w:tc>
        <w:tc>
          <w:tcPr>
            <w:tcW w:w="367" w:type="pct"/>
            <w:tcBorders>
              <w:top w:val="nil"/>
              <w:left w:val="nil"/>
              <w:bottom w:val="single" w:sz="8" w:space="0" w:color="auto"/>
              <w:right w:val="single" w:sz="8" w:space="0" w:color="auto"/>
            </w:tcBorders>
            <w:shd w:val="clear" w:color="000000" w:fill="FFFF00"/>
            <w:noWrap/>
            <w:vAlign w:val="bottom"/>
            <w:hideMark/>
          </w:tcPr>
          <w:p w:rsidR="00603356" w:rsidRPr="00603356" w:rsidRDefault="00603356" w:rsidP="00603356">
            <w:pPr>
              <w:spacing w:after="0" w:line="240" w:lineRule="auto"/>
              <w:jc w:val="center"/>
              <w:rPr>
                <w:rFonts w:ascii="Arial" w:eastAsia="Times New Roman" w:hAnsi="Arial" w:cs="Arial"/>
                <w:sz w:val="16"/>
                <w:szCs w:val="24"/>
                <w:lang w:eastAsia="es-EC"/>
              </w:rPr>
            </w:pPr>
            <w:r w:rsidRPr="00603356">
              <w:rPr>
                <w:rFonts w:ascii="Arial" w:eastAsia="Times New Roman" w:hAnsi="Arial" w:cs="Arial"/>
                <w:sz w:val="16"/>
                <w:szCs w:val="24"/>
                <w:lang w:eastAsia="es-EC"/>
              </w:rPr>
              <w:t>8%-10%</w:t>
            </w:r>
          </w:p>
        </w:tc>
        <w:tc>
          <w:tcPr>
            <w:tcW w:w="367" w:type="pct"/>
            <w:tcBorders>
              <w:top w:val="nil"/>
              <w:left w:val="nil"/>
              <w:bottom w:val="nil"/>
              <w:right w:val="nil"/>
            </w:tcBorders>
            <w:shd w:val="clear" w:color="auto" w:fill="auto"/>
            <w:noWrap/>
            <w:vAlign w:val="bottom"/>
            <w:hideMark/>
          </w:tcPr>
          <w:p w:rsidR="00603356" w:rsidRPr="00603356" w:rsidRDefault="00603356" w:rsidP="00603356">
            <w:pPr>
              <w:spacing w:after="0" w:line="240" w:lineRule="auto"/>
              <w:jc w:val="center"/>
              <w:rPr>
                <w:rFonts w:ascii="Arial" w:eastAsia="Times New Roman" w:hAnsi="Arial" w:cs="Arial"/>
                <w:b/>
                <w:bCs/>
                <w:sz w:val="16"/>
                <w:szCs w:val="24"/>
                <w:lang w:eastAsia="es-EC"/>
              </w:rPr>
            </w:pPr>
            <w:r w:rsidRPr="00603356">
              <w:rPr>
                <w:rFonts w:ascii="Arial" w:eastAsia="Times New Roman" w:hAnsi="Arial" w:cs="Arial"/>
                <w:b/>
                <w:bCs/>
                <w:sz w:val="16"/>
                <w:szCs w:val="24"/>
                <w:lang w:eastAsia="es-EC"/>
              </w:rPr>
              <w:t> </w:t>
            </w:r>
          </w:p>
        </w:tc>
        <w:tc>
          <w:tcPr>
            <w:tcW w:w="367" w:type="pct"/>
            <w:tcBorders>
              <w:top w:val="nil"/>
              <w:left w:val="nil"/>
              <w:bottom w:val="nil"/>
              <w:right w:val="nil"/>
            </w:tcBorders>
            <w:shd w:val="clear" w:color="auto" w:fill="auto"/>
            <w:noWrap/>
            <w:vAlign w:val="bottom"/>
            <w:hideMark/>
          </w:tcPr>
          <w:p w:rsidR="00603356" w:rsidRPr="00603356" w:rsidRDefault="00603356" w:rsidP="00603356">
            <w:pPr>
              <w:spacing w:after="0" w:line="240" w:lineRule="auto"/>
              <w:rPr>
                <w:rFonts w:ascii="Arial" w:eastAsia="Times New Roman" w:hAnsi="Arial" w:cs="Arial"/>
                <w:sz w:val="16"/>
                <w:szCs w:val="24"/>
                <w:lang w:eastAsia="es-EC"/>
              </w:rPr>
            </w:pPr>
          </w:p>
        </w:tc>
        <w:tc>
          <w:tcPr>
            <w:tcW w:w="758" w:type="pct"/>
            <w:gridSpan w:val="2"/>
            <w:tcBorders>
              <w:top w:val="single" w:sz="8" w:space="0" w:color="auto"/>
              <w:left w:val="single" w:sz="8" w:space="0" w:color="auto"/>
              <w:bottom w:val="single" w:sz="8" w:space="0" w:color="auto"/>
              <w:right w:val="nil"/>
            </w:tcBorders>
            <w:shd w:val="clear" w:color="000000" w:fill="00FF00"/>
            <w:noWrap/>
            <w:vAlign w:val="bottom"/>
            <w:hideMark/>
          </w:tcPr>
          <w:p w:rsidR="00603356" w:rsidRPr="00603356" w:rsidRDefault="00603356" w:rsidP="00603356">
            <w:pPr>
              <w:spacing w:after="0" w:line="240" w:lineRule="auto"/>
              <w:jc w:val="center"/>
              <w:rPr>
                <w:rFonts w:ascii="Arial" w:eastAsia="Times New Roman" w:hAnsi="Arial" w:cs="Arial"/>
                <w:b/>
                <w:bCs/>
                <w:sz w:val="16"/>
                <w:szCs w:val="24"/>
                <w:lang w:eastAsia="es-EC"/>
              </w:rPr>
            </w:pPr>
            <w:r w:rsidRPr="00603356">
              <w:rPr>
                <w:rFonts w:ascii="Arial" w:eastAsia="Times New Roman" w:hAnsi="Arial" w:cs="Arial"/>
                <w:b/>
                <w:bCs/>
                <w:sz w:val="16"/>
                <w:szCs w:val="24"/>
                <w:lang w:eastAsia="es-EC"/>
              </w:rPr>
              <w:t>EXCEPCIONAL :</w:t>
            </w:r>
          </w:p>
        </w:tc>
        <w:tc>
          <w:tcPr>
            <w:tcW w:w="391" w:type="pct"/>
            <w:tcBorders>
              <w:top w:val="nil"/>
              <w:left w:val="nil"/>
              <w:bottom w:val="single" w:sz="8" w:space="0" w:color="auto"/>
              <w:right w:val="single" w:sz="8" w:space="0" w:color="auto"/>
            </w:tcBorders>
            <w:shd w:val="clear" w:color="000000" w:fill="00FF00"/>
            <w:noWrap/>
            <w:vAlign w:val="bottom"/>
            <w:hideMark/>
          </w:tcPr>
          <w:p w:rsidR="00603356" w:rsidRPr="00603356" w:rsidRDefault="00603356" w:rsidP="00603356">
            <w:pPr>
              <w:spacing w:after="0" w:line="240" w:lineRule="auto"/>
              <w:rPr>
                <w:rFonts w:eastAsia="Times New Roman"/>
                <w:color w:val="000000"/>
                <w:sz w:val="16"/>
                <w:szCs w:val="24"/>
                <w:lang w:eastAsia="es-EC"/>
              </w:rPr>
            </w:pPr>
            <w:r w:rsidRPr="00603356">
              <w:rPr>
                <w:rFonts w:eastAsia="Times New Roman"/>
                <w:color w:val="000000"/>
                <w:sz w:val="16"/>
                <w:szCs w:val="24"/>
                <w:lang w:eastAsia="es-EC"/>
              </w:rPr>
              <w:t>&gt; %10</w:t>
            </w:r>
          </w:p>
        </w:tc>
        <w:tc>
          <w:tcPr>
            <w:tcW w:w="332" w:type="pct"/>
            <w:tcBorders>
              <w:top w:val="nil"/>
              <w:left w:val="nil"/>
              <w:bottom w:val="nil"/>
              <w:right w:val="single" w:sz="8" w:space="0" w:color="auto"/>
            </w:tcBorders>
            <w:shd w:val="clear" w:color="auto" w:fill="auto"/>
            <w:noWrap/>
            <w:vAlign w:val="bottom"/>
            <w:hideMark/>
          </w:tcPr>
          <w:p w:rsidR="00603356" w:rsidRPr="00603356" w:rsidRDefault="00603356" w:rsidP="00603356">
            <w:pPr>
              <w:spacing w:after="0" w:line="240" w:lineRule="auto"/>
              <w:jc w:val="center"/>
              <w:rPr>
                <w:rFonts w:ascii="Arial" w:eastAsia="Times New Roman" w:hAnsi="Arial" w:cs="Arial"/>
                <w:b/>
                <w:bCs/>
                <w:sz w:val="16"/>
                <w:szCs w:val="24"/>
                <w:lang w:eastAsia="es-EC"/>
              </w:rPr>
            </w:pPr>
            <w:r w:rsidRPr="00603356">
              <w:rPr>
                <w:rFonts w:ascii="Arial" w:eastAsia="Times New Roman" w:hAnsi="Arial" w:cs="Arial"/>
                <w:b/>
                <w:bCs/>
                <w:sz w:val="16"/>
                <w:szCs w:val="24"/>
                <w:lang w:eastAsia="es-EC"/>
              </w:rPr>
              <w:t> </w:t>
            </w:r>
          </w:p>
        </w:tc>
        <w:tc>
          <w:tcPr>
            <w:tcW w:w="53" w:type="pct"/>
            <w:tcBorders>
              <w:top w:val="nil"/>
              <w:left w:val="nil"/>
              <w:bottom w:val="nil"/>
              <w:right w:val="nil"/>
            </w:tcBorders>
            <w:shd w:val="clear" w:color="auto" w:fill="auto"/>
            <w:noWrap/>
            <w:vAlign w:val="bottom"/>
            <w:hideMark/>
          </w:tcPr>
          <w:p w:rsidR="00603356" w:rsidRPr="00603356" w:rsidRDefault="00603356" w:rsidP="00603356">
            <w:pPr>
              <w:spacing w:after="0" w:line="240" w:lineRule="auto"/>
              <w:rPr>
                <w:rFonts w:ascii="Arial" w:eastAsia="Times New Roman" w:hAnsi="Arial" w:cs="Arial"/>
                <w:sz w:val="16"/>
                <w:szCs w:val="24"/>
                <w:lang w:eastAsia="es-EC"/>
              </w:rPr>
            </w:pPr>
          </w:p>
        </w:tc>
      </w:tr>
      <w:tr w:rsidR="00956F46" w:rsidRPr="00603356" w:rsidTr="00095603">
        <w:trPr>
          <w:trHeight w:val="273"/>
        </w:trPr>
        <w:tc>
          <w:tcPr>
            <w:tcW w:w="54" w:type="pct"/>
            <w:tcBorders>
              <w:top w:val="nil"/>
              <w:left w:val="nil"/>
              <w:bottom w:val="nil"/>
              <w:right w:val="nil"/>
            </w:tcBorders>
            <w:shd w:val="clear" w:color="auto" w:fill="auto"/>
            <w:noWrap/>
            <w:vAlign w:val="bottom"/>
            <w:hideMark/>
          </w:tcPr>
          <w:p w:rsidR="00603356" w:rsidRPr="00603356" w:rsidRDefault="00603356" w:rsidP="00603356">
            <w:pPr>
              <w:spacing w:after="0" w:line="240" w:lineRule="auto"/>
              <w:rPr>
                <w:rFonts w:ascii="Arial" w:eastAsia="Times New Roman" w:hAnsi="Arial" w:cs="Arial"/>
                <w:sz w:val="16"/>
                <w:szCs w:val="24"/>
                <w:lang w:eastAsia="es-EC"/>
              </w:rPr>
            </w:pPr>
          </w:p>
        </w:tc>
        <w:tc>
          <w:tcPr>
            <w:tcW w:w="475" w:type="pct"/>
            <w:tcBorders>
              <w:top w:val="nil"/>
              <w:left w:val="single" w:sz="8" w:space="0" w:color="auto"/>
              <w:bottom w:val="single" w:sz="8" w:space="0" w:color="auto"/>
              <w:right w:val="single" w:sz="8" w:space="0" w:color="auto"/>
            </w:tcBorders>
            <w:shd w:val="clear" w:color="auto" w:fill="auto"/>
            <w:noWrap/>
            <w:vAlign w:val="bottom"/>
            <w:hideMark/>
          </w:tcPr>
          <w:p w:rsidR="00603356" w:rsidRPr="00603356" w:rsidRDefault="00603356" w:rsidP="00603356">
            <w:pPr>
              <w:spacing w:after="0" w:line="240" w:lineRule="auto"/>
              <w:jc w:val="center"/>
              <w:rPr>
                <w:rFonts w:ascii="Arial" w:eastAsia="Times New Roman" w:hAnsi="Arial" w:cs="Arial"/>
                <w:sz w:val="16"/>
                <w:szCs w:val="24"/>
                <w:lang w:eastAsia="es-EC"/>
              </w:rPr>
            </w:pPr>
            <w:r w:rsidRPr="00603356">
              <w:rPr>
                <w:rFonts w:ascii="Arial" w:eastAsia="Times New Roman" w:hAnsi="Arial" w:cs="Arial"/>
                <w:sz w:val="16"/>
                <w:szCs w:val="24"/>
                <w:lang w:eastAsia="es-EC"/>
              </w:rPr>
              <w:t> </w:t>
            </w:r>
          </w:p>
        </w:tc>
        <w:tc>
          <w:tcPr>
            <w:tcW w:w="368" w:type="pct"/>
            <w:tcBorders>
              <w:top w:val="nil"/>
              <w:left w:val="nil"/>
              <w:bottom w:val="single" w:sz="8" w:space="0" w:color="auto"/>
              <w:right w:val="nil"/>
            </w:tcBorders>
            <w:shd w:val="clear" w:color="auto" w:fill="auto"/>
            <w:noWrap/>
            <w:vAlign w:val="bottom"/>
            <w:hideMark/>
          </w:tcPr>
          <w:p w:rsidR="00603356" w:rsidRPr="00603356" w:rsidRDefault="00603356" w:rsidP="00603356">
            <w:pPr>
              <w:spacing w:after="0" w:line="240" w:lineRule="auto"/>
              <w:jc w:val="center"/>
              <w:rPr>
                <w:rFonts w:ascii="Arial" w:eastAsia="Times New Roman" w:hAnsi="Arial" w:cs="Arial"/>
                <w:b/>
                <w:bCs/>
                <w:sz w:val="16"/>
                <w:szCs w:val="24"/>
                <w:lang w:eastAsia="es-EC"/>
              </w:rPr>
            </w:pPr>
            <w:r w:rsidRPr="00603356">
              <w:rPr>
                <w:rFonts w:ascii="Arial" w:eastAsia="Times New Roman" w:hAnsi="Arial" w:cs="Arial"/>
                <w:b/>
                <w:bCs/>
                <w:sz w:val="16"/>
                <w:szCs w:val="24"/>
                <w:lang w:eastAsia="es-EC"/>
              </w:rPr>
              <w:t>ENE</w:t>
            </w:r>
          </w:p>
        </w:tc>
        <w:tc>
          <w:tcPr>
            <w:tcW w:w="36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03356" w:rsidRPr="00603356" w:rsidRDefault="00603356" w:rsidP="00603356">
            <w:pPr>
              <w:spacing w:after="0" w:line="240" w:lineRule="auto"/>
              <w:jc w:val="center"/>
              <w:rPr>
                <w:rFonts w:ascii="Arial" w:eastAsia="Times New Roman" w:hAnsi="Arial" w:cs="Arial"/>
                <w:b/>
                <w:bCs/>
                <w:sz w:val="16"/>
                <w:szCs w:val="24"/>
                <w:lang w:eastAsia="es-EC"/>
              </w:rPr>
            </w:pPr>
            <w:r w:rsidRPr="00603356">
              <w:rPr>
                <w:rFonts w:ascii="Arial" w:eastAsia="Times New Roman" w:hAnsi="Arial" w:cs="Arial"/>
                <w:b/>
                <w:bCs/>
                <w:sz w:val="16"/>
                <w:szCs w:val="24"/>
                <w:lang w:eastAsia="es-EC"/>
              </w:rPr>
              <w:t>FEB</w:t>
            </w:r>
          </w:p>
        </w:tc>
        <w:tc>
          <w:tcPr>
            <w:tcW w:w="367" w:type="pct"/>
            <w:tcBorders>
              <w:top w:val="single" w:sz="8" w:space="0" w:color="auto"/>
              <w:left w:val="nil"/>
              <w:bottom w:val="single" w:sz="8" w:space="0" w:color="auto"/>
              <w:right w:val="nil"/>
            </w:tcBorders>
            <w:shd w:val="clear" w:color="auto" w:fill="auto"/>
            <w:noWrap/>
            <w:vAlign w:val="bottom"/>
            <w:hideMark/>
          </w:tcPr>
          <w:p w:rsidR="00603356" w:rsidRPr="00603356" w:rsidRDefault="00603356" w:rsidP="00603356">
            <w:pPr>
              <w:spacing w:after="0" w:line="240" w:lineRule="auto"/>
              <w:jc w:val="center"/>
              <w:rPr>
                <w:rFonts w:ascii="Arial" w:eastAsia="Times New Roman" w:hAnsi="Arial" w:cs="Arial"/>
                <w:b/>
                <w:bCs/>
                <w:sz w:val="16"/>
                <w:szCs w:val="24"/>
                <w:lang w:eastAsia="es-EC"/>
              </w:rPr>
            </w:pPr>
            <w:r w:rsidRPr="00603356">
              <w:rPr>
                <w:rFonts w:ascii="Arial" w:eastAsia="Times New Roman" w:hAnsi="Arial" w:cs="Arial"/>
                <w:b/>
                <w:bCs/>
                <w:sz w:val="16"/>
                <w:szCs w:val="24"/>
                <w:lang w:eastAsia="es-EC"/>
              </w:rPr>
              <w:t>MAR</w:t>
            </w:r>
          </w:p>
        </w:tc>
        <w:tc>
          <w:tcPr>
            <w:tcW w:w="367" w:type="pct"/>
            <w:tcBorders>
              <w:top w:val="nil"/>
              <w:left w:val="single" w:sz="8" w:space="0" w:color="auto"/>
              <w:bottom w:val="single" w:sz="8" w:space="0" w:color="auto"/>
              <w:right w:val="single" w:sz="8" w:space="0" w:color="auto"/>
            </w:tcBorders>
            <w:shd w:val="clear" w:color="auto" w:fill="auto"/>
            <w:noWrap/>
            <w:vAlign w:val="bottom"/>
            <w:hideMark/>
          </w:tcPr>
          <w:p w:rsidR="00603356" w:rsidRPr="00603356" w:rsidRDefault="00603356" w:rsidP="00603356">
            <w:pPr>
              <w:spacing w:after="0" w:line="240" w:lineRule="auto"/>
              <w:jc w:val="center"/>
              <w:rPr>
                <w:rFonts w:ascii="Arial" w:eastAsia="Times New Roman" w:hAnsi="Arial" w:cs="Arial"/>
                <w:b/>
                <w:bCs/>
                <w:sz w:val="16"/>
                <w:szCs w:val="24"/>
                <w:lang w:eastAsia="es-EC"/>
              </w:rPr>
            </w:pPr>
            <w:r w:rsidRPr="00603356">
              <w:rPr>
                <w:rFonts w:ascii="Arial" w:eastAsia="Times New Roman" w:hAnsi="Arial" w:cs="Arial"/>
                <w:b/>
                <w:bCs/>
                <w:sz w:val="16"/>
                <w:szCs w:val="24"/>
                <w:lang w:eastAsia="es-EC"/>
              </w:rPr>
              <w:t>ABR</w:t>
            </w:r>
          </w:p>
        </w:tc>
        <w:tc>
          <w:tcPr>
            <w:tcW w:w="367" w:type="pct"/>
            <w:tcBorders>
              <w:top w:val="nil"/>
              <w:left w:val="nil"/>
              <w:bottom w:val="single" w:sz="8" w:space="0" w:color="auto"/>
              <w:right w:val="single" w:sz="8" w:space="0" w:color="auto"/>
            </w:tcBorders>
            <w:shd w:val="clear" w:color="auto" w:fill="auto"/>
            <w:noWrap/>
            <w:vAlign w:val="bottom"/>
            <w:hideMark/>
          </w:tcPr>
          <w:p w:rsidR="00603356" w:rsidRPr="00603356" w:rsidRDefault="00603356" w:rsidP="00603356">
            <w:pPr>
              <w:spacing w:after="0" w:line="240" w:lineRule="auto"/>
              <w:jc w:val="center"/>
              <w:rPr>
                <w:rFonts w:ascii="Arial" w:eastAsia="Times New Roman" w:hAnsi="Arial" w:cs="Arial"/>
                <w:b/>
                <w:bCs/>
                <w:sz w:val="16"/>
                <w:szCs w:val="24"/>
                <w:lang w:eastAsia="es-EC"/>
              </w:rPr>
            </w:pPr>
            <w:r w:rsidRPr="00603356">
              <w:rPr>
                <w:rFonts w:ascii="Arial" w:eastAsia="Times New Roman" w:hAnsi="Arial" w:cs="Arial"/>
                <w:b/>
                <w:bCs/>
                <w:sz w:val="16"/>
                <w:szCs w:val="24"/>
                <w:lang w:eastAsia="es-EC"/>
              </w:rPr>
              <w:t>MAY</w:t>
            </w:r>
          </w:p>
        </w:tc>
        <w:tc>
          <w:tcPr>
            <w:tcW w:w="367" w:type="pct"/>
            <w:tcBorders>
              <w:top w:val="nil"/>
              <w:left w:val="nil"/>
              <w:bottom w:val="single" w:sz="8" w:space="0" w:color="auto"/>
              <w:right w:val="single" w:sz="8" w:space="0" w:color="auto"/>
            </w:tcBorders>
            <w:shd w:val="clear" w:color="auto" w:fill="auto"/>
            <w:noWrap/>
            <w:vAlign w:val="bottom"/>
            <w:hideMark/>
          </w:tcPr>
          <w:p w:rsidR="00603356" w:rsidRPr="00603356" w:rsidRDefault="00603356" w:rsidP="00603356">
            <w:pPr>
              <w:spacing w:after="0" w:line="240" w:lineRule="auto"/>
              <w:jc w:val="center"/>
              <w:rPr>
                <w:rFonts w:ascii="Arial" w:eastAsia="Times New Roman" w:hAnsi="Arial" w:cs="Arial"/>
                <w:b/>
                <w:bCs/>
                <w:sz w:val="16"/>
                <w:szCs w:val="24"/>
                <w:lang w:eastAsia="es-EC"/>
              </w:rPr>
            </w:pPr>
            <w:r w:rsidRPr="00603356">
              <w:rPr>
                <w:rFonts w:ascii="Arial" w:eastAsia="Times New Roman" w:hAnsi="Arial" w:cs="Arial"/>
                <w:b/>
                <w:bCs/>
                <w:sz w:val="16"/>
                <w:szCs w:val="24"/>
                <w:lang w:eastAsia="es-EC"/>
              </w:rPr>
              <w:t>JUN</w:t>
            </w:r>
          </w:p>
        </w:tc>
        <w:tc>
          <w:tcPr>
            <w:tcW w:w="367" w:type="pct"/>
            <w:tcBorders>
              <w:top w:val="single" w:sz="8" w:space="0" w:color="auto"/>
              <w:left w:val="nil"/>
              <w:bottom w:val="single" w:sz="8" w:space="0" w:color="auto"/>
              <w:right w:val="single" w:sz="8" w:space="0" w:color="auto"/>
            </w:tcBorders>
            <w:shd w:val="clear" w:color="auto" w:fill="auto"/>
            <w:noWrap/>
            <w:vAlign w:val="bottom"/>
            <w:hideMark/>
          </w:tcPr>
          <w:p w:rsidR="00603356" w:rsidRPr="00603356" w:rsidRDefault="00603356" w:rsidP="00603356">
            <w:pPr>
              <w:spacing w:after="0" w:line="240" w:lineRule="auto"/>
              <w:jc w:val="center"/>
              <w:rPr>
                <w:rFonts w:ascii="Arial" w:eastAsia="Times New Roman" w:hAnsi="Arial" w:cs="Arial"/>
                <w:b/>
                <w:bCs/>
                <w:sz w:val="16"/>
                <w:szCs w:val="24"/>
                <w:lang w:eastAsia="es-EC"/>
              </w:rPr>
            </w:pPr>
            <w:r w:rsidRPr="00603356">
              <w:rPr>
                <w:rFonts w:ascii="Arial" w:eastAsia="Times New Roman" w:hAnsi="Arial" w:cs="Arial"/>
                <w:b/>
                <w:bCs/>
                <w:sz w:val="16"/>
                <w:szCs w:val="24"/>
                <w:lang w:eastAsia="es-EC"/>
              </w:rPr>
              <w:t>JUL</w:t>
            </w:r>
          </w:p>
        </w:tc>
        <w:tc>
          <w:tcPr>
            <w:tcW w:w="367" w:type="pct"/>
            <w:tcBorders>
              <w:top w:val="single" w:sz="8" w:space="0" w:color="auto"/>
              <w:left w:val="nil"/>
              <w:bottom w:val="single" w:sz="8" w:space="0" w:color="auto"/>
              <w:right w:val="single" w:sz="8" w:space="0" w:color="auto"/>
            </w:tcBorders>
            <w:shd w:val="clear" w:color="auto" w:fill="auto"/>
            <w:noWrap/>
            <w:vAlign w:val="bottom"/>
            <w:hideMark/>
          </w:tcPr>
          <w:p w:rsidR="00603356" w:rsidRPr="00603356" w:rsidRDefault="00603356" w:rsidP="00603356">
            <w:pPr>
              <w:spacing w:after="0" w:line="240" w:lineRule="auto"/>
              <w:jc w:val="center"/>
              <w:rPr>
                <w:rFonts w:ascii="Arial" w:eastAsia="Times New Roman" w:hAnsi="Arial" w:cs="Arial"/>
                <w:b/>
                <w:bCs/>
                <w:sz w:val="16"/>
                <w:szCs w:val="24"/>
                <w:lang w:eastAsia="es-EC"/>
              </w:rPr>
            </w:pPr>
            <w:r w:rsidRPr="00603356">
              <w:rPr>
                <w:rFonts w:ascii="Arial" w:eastAsia="Times New Roman" w:hAnsi="Arial" w:cs="Arial"/>
                <w:b/>
                <w:bCs/>
                <w:sz w:val="16"/>
                <w:szCs w:val="24"/>
                <w:lang w:eastAsia="es-EC"/>
              </w:rPr>
              <w:t>AGO</w:t>
            </w:r>
          </w:p>
        </w:tc>
        <w:tc>
          <w:tcPr>
            <w:tcW w:w="367" w:type="pct"/>
            <w:tcBorders>
              <w:top w:val="nil"/>
              <w:left w:val="nil"/>
              <w:bottom w:val="single" w:sz="8" w:space="0" w:color="auto"/>
              <w:right w:val="single" w:sz="8" w:space="0" w:color="auto"/>
            </w:tcBorders>
            <w:shd w:val="clear" w:color="auto" w:fill="auto"/>
            <w:noWrap/>
            <w:vAlign w:val="bottom"/>
            <w:hideMark/>
          </w:tcPr>
          <w:p w:rsidR="00603356" w:rsidRPr="00603356" w:rsidRDefault="00603356" w:rsidP="00603356">
            <w:pPr>
              <w:spacing w:after="0" w:line="240" w:lineRule="auto"/>
              <w:jc w:val="center"/>
              <w:rPr>
                <w:rFonts w:ascii="Arial" w:eastAsia="Times New Roman" w:hAnsi="Arial" w:cs="Arial"/>
                <w:b/>
                <w:bCs/>
                <w:sz w:val="16"/>
                <w:szCs w:val="24"/>
                <w:lang w:eastAsia="es-EC"/>
              </w:rPr>
            </w:pPr>
            <w:r w:rsidRPr="00603356">
              <w:rPr>
                <w:rFonts w:ascii="Arial" w:eastAsia="Times New Roman" w:hAnsi="Arial" w:cs="Arial"/>
                <w:b/>
                <w:bCs/>
                <w:sz w:val="16"/>
                <w:szCs w:val="24"/>
                <w:lang w:eastAsia="es-EC"/>
              </w:rPr>
              <w:t>SEPT</w:t>
            </w:r>
          </w:p>
        </w:tc>
        <w:tc>
          <w:tcPr>
            <w:tcW w:w="391" w:type="pct"/>
            <w:tcBorders>
              <w:top w:val="nil"/>
              <w:left w:val="nil"/>
              <w:bottom w:val="single" w:sz="8" w:space="0" w:color="auto"/>
              <w:right w:val="single" w:sz="8" w:space="0" w:color="auto"/>
            </w:tcBorders>
            <w:shd w:val="clear" w:color="auto" w:fill="auto"/>
            <w:noWrap/>
            <w:vAlign w:val="bottom"/>
            <w:hideMark/>
          </w:tcPr>
          <w:p w:rsidR="00603356" w:rsidRPr="00603356" w:rsidRDefault="00603356" w:rsidP="00603356">
            <w:pPr>
              <w:spacing w:after="0" w:line="240" w:lineRule="auto"/>
              <w:jc w:val="center"/>
              <w:rPr>
                <w:rFonts w:ascii="Arial" w:eastAsia="Times New Roman" w:hAnsi="Arial" w:cs="Arial"/>
                <w:b/>
                <w:bCs/>
                <w:sz w:val="16"/>
                <w:szCs w:val="24"/>
                <w:lang w:eastAsia="es-EC"/>
              </w:rPr>
            </w:pPr>
            <w:r w:rsidRPr="00603356">
              <w:rPr>
                <w:rFonts w:ascii="Arial" w:eastAsia="Times New Roman" w:hAnsi="Arial" w:cs="Arial"/>
                <w:b/>
                <w:bCs/>
                <w:sz w:val="16"/>
                <w:szCs w:val="24"/>
                <w:lang w:eastAsia="es-EC"/>
              </w:rPr>
              <w:t>OCT</w:t>
            </w:r>
          </w:p>
        </w:tc>
        <w:tc>
          <w:tcPr>
            <w:tcW w:w="391" w:type="pct"/>
            <w:tcBorders>
              <w:top w:val="nil"/>
              <w:left w:val="nil"/>
              <w:bottom w:val="single" w:sz="8" w:space="0" w:color="auto"/>
              <w:right w:val="single" w:sz="8" w:space="0" w:color="auto"/>
            </w:tcBorders>
            <w:shd w:val="clear" w:color="auto" w:fill="auto"/>
            <w:noWrap/>
            <w:vAlign w:val="bottom"/>
            <w:hideMark/>
          </w:tcPr>
          <w:p w:rsidR="00603356" w:rsidRPr="00603356" w:rsidRDefault="00603356" w:rsidP="00603356">
            <w:pPr>
              <w:spacing w:after="0" w:line="240" w:lineRule="auto"/>
              <w:jc w:val="center"/>
              <w:rPr>
                <w:rFonts w:ascii="Arial" w:eastAsia="Times New Roman" w:hAnsi="Arial" w:cs="Arial"/>
                <w:b/>
                <w:bCs/>
                <w:sz w:val="16"/>
                <w:szCs w:val="24"/>
                <w:lang w:eastAsia="es-EC"/>
              </w:rPr>
            </w:pPr>
            <w:r w:rsidRPr="00603356">
              <w:rPr>
                <w:rFonts w:ascii="Arial" w:eastAsia="Times New Roman" w:hAnsi="Arial" w:cs="Arial"/>
                <w:b/>
                <w:bCs/>
                <w:sz w:val="16"/>
                <w:szCs w:val="24"/>
                <w:lang w:eastAsia="es-EC"/>
              </w:rPr>
              <w:t>NOV</w:t>
            </w:r>
          </w:p>
        </w:tc>
        <w:tc>
          <w:tcPr>
            <w:tcW w:w="332" w:type="pct"/>
            <w:tcBorders>
              <w:top w:val="single" w:sz="8" w:space="0" w:color="auto"/>
              <w:left w:val="nil"/>
              <w:bottom w:val="single" w:sz="8" w:space="0" w:color="auto"/>
              <w:right w:val="single" w:sz="8" w:space="0" w:color="auto"/>
            </w:tcBorders>
            <w:shd w:val="clear" w:color="auto" w:fill="auto"/>
            <w:noWrap/>
            <w:vAlign w:val="bottom"/>
            <w:hideMark/>
          </w:tcPr>
          <w:p w:rsidR="00603356" w:rsidRPr="00603356" w:rsidRDefault="00603356" w:rsidP="00603356">
            <w:pPr>
              <w:spacing w:after="0" w:line="240" w:lineRule="auto"/>
              <w:jc w:val="center"/>
              <w:rPr>
                <w:rFonts w:ascii="Arial" w:eastAsia="Times New Roman" w:hAnsi="Arial" w:cs="Arial"/>
                <w:b/>
                <w:bCs/>
                <w:sz w:val="16"/>
                <w:szCs w:val="24"/>
                <w:lang w:eastAsia="es-EC"/>
              </w:rPr>
            </w:pPr>
            <w:r w:rsidRPr="00603356">
              <w:rPr>
                <w:rFonts w:ascii="Arial" w:eastAsia="Times New Roman" w:hAnsi="Arial" w:cs="Arial"/>
                <w:b/>
                <w:bCs/>
                <w:sz w:val="16"/>
                <w:szCs w:val="24"/>
                <w:lang w:eastAsia="es-EC"/>
              </w:rPr>
              <w:t>DIC</w:t>
            </w:r>
          </w:p>
        </w:tc>
        <w:tc>
          <w:tcPr>
            <w:tcW w:w="53" w:type="pct"/>
            <w:tcBorders>
              <w:top w:val="nil"/>
              <w:left w:val="nil"/>
              <w:bottom w:val="nil"/>
              <w:right w:val="nil"/>
            </w:tcBorders>
            <w:shd w:val="clear" w:color="auto" w:fill="auto"/>
            <w:noWrap/>
            <w:vAlign w:val="bottom"/>
            <w:hideMark/>
          </w:tcPr>
          <w:p w:rsidR="00603356" w:rsidRPr="00603356" w:rsidRDefault="00603356" w:rsidP="00603356">
            <w:pPr>
              <w:spacing w:after="0" w:line="240" w:lineRule="auto"/>
              <w:rPr>
                <w:rFonts w:ascii="Arial" w:eastAsia="Times New Roman" w:hAnsi="Arial" w:cs="Arial"/>
                <w:sz w:val="16"/>
                <w:szCs w:val="24"/>
                <w:lang w:eastAsia="es-EC"/>
              </w:rPr>
            </w:pPr>
          </w:p>
        </w:tc>
      </w:tr>
      <w:tr w:rsidR="00956F46" w:rsidRPr="00603356" w:rsidTr="00095603">
        <w:trPr>
          <w:trHeight w:val="260"/>
        </w:trPr>
        <w:tc>
          <w:tcPr>
            <w:tcW w:w="54" w:type="pct"/>
            <w:tcBorders>
              <w:top w:val="nil"/>
              <w:left w:val="nil"/>
              <w:bottom w:val="nil"/>
              <w:right w:val="nil"/>
            </w:tcBorders>
            <w:shd w:val="clear" w:color="auto" w:fill="auto"/>
            <w:noWrap/>
            <w:vAlign w:val="bottom"/>
            <w:hideMark/>
          </w:tcPr>
          <w:p w:rsidR="00603356" w:rsidRPr="00603356" w:rsidRDefault="00603356" w:rsidP="00603356">
            <w:pPr>
              <w:spacing w:after="0" w:line="240" w:lineRule="auto"/>
              <w:rPr>
                <w:rFonts w:ascii="Arial" w:eastAsia="Times New Roman" w:hAnsi="Arial" w:cs="Arial"/>
                <w:sz w:val="16"/>
                <w:szCs w:val="24"/>
                <w:lang w:eastAsia="es-EC"/>
              </w:rPr>
            </w:pPr>
          </w:p>
        </w:tc>
        <w:tc>
          <w:tcPr>
            <w:tcW w:w="475" w:type="pct"/>
            <w:tcBorders>
              <w:top w:val="nil"/>
              <w:left w:val="single" w:sz="8" w:space="0" w:color="auto"/>
              <w:bottom w:val="single" w:sz="4" w:space="0" w:color="auto"/>
              <w:right w:val="single" w:sz="8" w:space="0" w:color="auto"/>
            </w:tcBorders>
            <w:shd w:val="clear" w:color="auto" w:fill="auto"/>
            <w:noWrap/>
            <w:vAlign w:val="bottom"/>
            <w:hideMark/>
          </w:tcPr>
          <w:p w:rsidR="00603356" w:rsidRPr="00603356" w:rsidRDefault="00603356" w:rsidP="00603356">
            <w:pPr>
              <w:spacing w:after="0" w:line="240" w:lineRule="auto"/>
              <w:rPr>
                <w:rFonts w:ascii="Arial" w:eastAsia="Times New Roman" w:hAnsi="Arial" w:cs="Arial"/>
                <w:b/>
                <w:bCs/>
                <w:sz w:val="16"/>
                <w:szCs w:val="24"/>
                <w:lang w:eastAsia="es-EC"/>
              </w:rPr>
            </w:pPr>
            <w:r w:rsidRPr="00603356">
              <w:rPr>
                <w:rFonts w:ascii="Arial" w:eastAsia="Times New Roman" w:hAnsi="Arial" w:cs="Arial"/>
                <w:b/>
                <w:bCs/>
                <w:sz w:val="16"/>
                <w:szCs w:val="24"/>
                <w:lang w:eastAsia="es-EC"/>
              </w:rPr>
              <w:t>Máximo</w:t>
            </w:r>
          </w:p>
        </w:tc>
        <w:tc>
          <w:tcPr>
            <w:tcW w:w="368" w:type="pct"/>
            <w:tcBorders>
              <w:top w:val="nil"/>
              <w:left w:val="nil"/>
              <w:bottom w:val="nil"/>
              <w:right w:val="nil"/>
            </w:tcBorders>
            <w:shd w:val="clear" w:color="auto" w:fill="auto"/>
            <w:noWrap/>
            <w:vAlign w:val="bottom"/>
            <w:hideMark/>
          </w:tcPr>
          <w:p w:rsidR="00603356" w:rsidRPr="00603356" w:rsidRDefault="00603356" w:rsidP="00603356">
            <w:pPr>
              <w:spacing w:after="0" w:line="240" w:lineRule="auto"/>
              <w:jc w:val="center"/>
              <w:rPr>
                <w:rFonts w:ascii="Arial" w:eastAsia="Times New Roman" w:hAnsi="Arial" w:cs="Arial"/>
                <w:color w:val="FF0000"/>
                <w:sz w:val="16"/>
                <w:szCs w:val="24"/>
                <w:lang w:eastAsia="es-EC"/>
              </w:rPr>
            </w:pPr>
            <w:r w:rsidRPr="00603356">
              <w:rPr>
                <w:rFonts w:ascii="Arial" w:eastAsia="Times New Roman" w:hAnsi="Arial" w:cs="Arial"/>
                <w:color w:val="FF0000"/>
                <w:sz w:val="16"/>
                <w:szCs w:val="24"/>
                <w:lang w:eastAsia="es-EC"/>
              </w:rPr>
              <w:t>10%</w:t>
            </w:r>
          </w:p>
        </w:tc>
        <w:tc>
          <w:tcPr>
            <w:tcW w:w="368" w:type="pct"/>
            <w:tcBorders>
              <w:top w:val="nil"/>
              <w:left w:val="single" w:sz="8" w:space="0" w:color="auto"/>
              <w:bottom w:val="nil"/>
              <w:right w:val="single" w:sz="8" w:space="0" w:color="auto"/>
            </w:tcBorders>
            <w:shd w:val="clear" w:color="auto" w:fill="auto"/>
            <w:noWrap/>
            <w:vAlign w:val="bottom"/>
            <w:hideMark/>
          </w:tcPr>
          <w:p w:rsidR="00603356" w:rsidRPr="00603356" w:rsidRDefault="00603356" w:rsidP="00603356">
            <w:pPr>
              <w:spacing w:after="0" w:line="240" w:lineRule="auto"/>
              <w:jc w:val="center"/>
              <w:rPr>
                <w:rFonts w:ascii="Arial" w:eastAsia="Times New Roman" w:hAnsi="Arial" w:cs="Arial"/>
                <w:color w:val="FF0000"/>
                <w:sz w:val="16"/>
                <w:szCs w:val="24"/>
                <w:lang w:eastAsia="es-EC"/>
              </w:rPr>
            </w:pPr>
            <w:r w:rsidRPr="00603356">
              <w:rPr>
                <w:rFonts w:ascii="Arial" w:eastAsia="Times New Roman" w:hAnsi="Arial" w:cs="Arial"/>
                <w:color w:val="FF0000"/>
                <w:sz w:val="16"/>
                <w:szCs w:val="24"/>
                <w:lang w:eastAsia="es-EC"/>
              </w:rPr>
              <w:t>10%</w:t>
            </w:r>
          </w:p>
        </w:tc>
        <w:tc>
          <w:tcPr>
            <w:tcW w:w="367" w:type="pct"/>
            <w:tcBorders>
              <w:top w:val="nil"/>
              <w:left w:val="nil"/>
              <w:bottom w:val="nil"/>
              <w:right w:val="nil"/>
            </w:tcBorders>
            <w:shd w:val="clear" w:color="auto" w:fill="auto"/>
            <w:noWrap/>
            <w:vAlign w:val="bottom"/>
            <w:hideMark/>
          </w:tcPr>
          <w:p w:rsidR="00603356" w:rsidRPr="00603356" w:rsidRDefault="00603356" w:rsidP="00603356">
            <w:pPr>
              <w:spacing w:after="0" w:line="240" w:lineRule="auto"/>
              <w:jc w:val="center"/>
              <w:rPr>
                <w:rFonts w:ascii="Arial" w:eastAsia="Times New Roman" w:hAnsi="Arial" w:cs="Arial"/>
                <w:color w:val="FF0000"/>
                <w:sz w:val="16"/>
                <w:szCs w:val="24"/>
                <w:lang w:eastAsia="es-EC"/>
              </w:rPr>
            </w:pPr>
            <w:r w:rsidRPr="00603356">
              <w:rPr>
                <w:rFonts w:ascii="Arial" w:eastAsia="Times New Roman" w:hAnsi="Arial" w:cs="Arial"/>
                <w:color w:val="FF0000"/>
                <w:sz w:val="16"/>
                <w:szCs w:val="24"/>
                <w:lang w:eastAsia="es-EC"/>
              </w:rPr>
              <w:t>10%</w:t>
            </w:r>
          </w:p>
        </w:tc>
        <w:tc>
          <w:tcPr>
            <w:tcW w:w="367" w:type="pct"/>
            <w:tcBorders>
              <w:top w:val="nil"/>
              <w:left w:val="single" w:sz="8" w:space="0" w:color="auto"/>
              <w:bottom w:val="nil"/>
              <w:right w:val="single" w:sz="8" w:space="0" w:color="auto"/>
            </w:tcBorders>
            <w:shd w:val="clear" w:color="auto" w:fill="auto"/>
            <w:noWrap/>
            <w:vAlign w:val="bottom"/>
            <w:hideMark/>
          </w:tcPr>
          <w:p w:rsidR="00603356" w:rsidRPr="00603356" w:rsidRDefault="00603356" w:rsidP="00603356">
            <w:pPr>
              <w:spacing w:after="0" w:line="240" w:lineRule="auto"/>
              <w:jc w:val="center"/>
              <w:rPr>
                <w:rFonts w:ascii="Arial" w:eastAsia="Times New Roman" w:hAnsi="Arial" w:cs="Arial"/>
                <w:color w:val="FF0000"/>
                <w:sz w:val="16"/>
                <w:szCs w:val="24"/>
                <w:lang w:eastAsia="es-EC"/>
              </w:rPr>
            </w:pPr>
            <w:r w:rsidRPr="00603356">
              <w:rPr>
                <w:rFonts w:ascii="Arial" w:eastAsia="Times New Roman" w:hAnsi="Arial" w:cs="Arial"/>
                <w:color w:val="FF0000"/>
                <w:sz w:val="16"/>
                <w:szCs w:val="24"/>
                <w:lang w:eastAsia="es-EC"/>
              </w:rPr>
              <w:t>10%</w:t>
            </w:r>
          </w:p>
        </w:tc>
        <w:tc>
          <w:tcPr>
            <w:tcW w:w="367" w:type="pct"/>
            <w:tcBorders>
              <w:top w:val="nil"/>
              <w:left w:val="nil"/>
              <w:bottom w:val="nil"/>
              <w:right w:val="single" w:sz="8" w:space="0" w:color="auto"/>
            </w:tcBorders>
            <w:shd w:val="clear" w:color="auto" w:fill="auto"/>
            <w:noWrap/>
            <w:vAlign w:val="bottom"/>
            <w:hideMark/>
          </w:tcPr>
          <w:p w:rsidR="00603356" w:rsidRPr="00603356" w:rsidRDefault="00603356" w:rsidP="00603356">
            <w:pPr>
              <w:spacing w:after="0" w:line="240" w:lineRule="auto"/>
              <w:jc w:val="center"/>
              <w:rPr>
                <w:rFonts w:ascii="Arial" w:eastAsia="Times New Roman" w:hAnsi="Arial" w:cs="Arial"/>
                <w:color w:val="FF0000"/>
                <w:sz w:val="16"/>
                <w:szCs w:val="24"/>
                <w:lang w:eastAsia="es-EC"/>
              </w:rPr>
            </w:pPr>
            <w:r w:rsidRPr="00603356">
              <w:rPr>
                <w:rFonts w:ascii="Arial" w:eastAsia="Times New Roman" w:hAnsi="Arial" w:cs="Arial"/>
                <w:color w:val="FF0000"/>
                <w:sz w:val="16"/>
                <w:szCs w:val="24"/>
                <w:lang w:eastAsia="es-EC"/>
              </w:rPr>
              <w:t>10%</w:t>
            </w:r>
          </w:p>
        </w:tc>
        <w:tc>
          <w:tcPr>
            <w:tcW w:w="367" w:type="pct"/>
            <w:tcBorders>
              <w:top w:val="nil"/>
              <w:left w:val="nil"/>
              <w:bottom w:val="nil"/>
              <w:right w:val="single" w:sz="8" w:space="0" w:color="auto"/>
            </w:tcBorders>
            <w:shd w:val="clear" w:color="auto" w:fill="auto"/>
            <w:noWrap/>
            <w:vAlign w:val="bottom"/>
            <w:hideMark/>
          </w:tcPr>
          <w:p w:rsidR="00603356" w:rsidRPr="00603356" w:rsidRDefault="00603356" w:rsidP="00603356">
            <w:pPr>
              <w:spacing w:after="0" w:line="240" w:lineRule="auto"/>
              <w:jc w:val="center"/>
              <w:rPr>
                <w:rFonts w:ascii="Arial" w:eastAsia="Times New Roman" w:hAnsi="Arial" w:cs="Arial"/>
                <w:color w:val="FF0000"/>
                <w:sz w:val="16"/>
                <w:szCs w:val="24"/>
                <w:lang w:eastAsia="es-EC"/>
              </w:rPr>
            </w:pPr>
            <w:r w:rsidRPr="00603356">
              <w:rPr>
                <w:rFonts w:ascii="Arial" w:eastAsia="Times New Roman" w:hAnsi="Arial" w:cs="Arial"/>
                <w:color w:val="FF0000"/>
                <w:sz w:val="16"/>
                <w:szCs w:val="24"/>
                <w:lang w:eastAsia="es-EC"/>
              </w:rPr>
              <w:t>10%</w:t>
            </w:r>
          </w:p>
        </w:tc>
        <w:tc>
          <w:tcPr>
            <w:tcW w:w="367" w:type="pct"/>
            <w:tcBorders>
              <w:top w:val="nil"/>
              <w:left w:val="nil"/>
              <w:bottom w:val="nil"/>
              <w:right w:val="single" w:sz="8" w:space="0" w:color="auto"/>
            </w:tcBorders>
            <w:shd w:val="clear" w:color="auto" w:fill="auto"/>
            <w:noWrap/>
            <w:vAlign w:val="bottom"/>
            <w:hideMark/>
          </w:tcPr>
          <w:p w:rsidR="00603356" w:rsidRPr="00603356" w:rsidRDefault="00603356" w:rsidP="00603356">
            <w:pPr>
              <w:spacing w:after="0" w:line="240" w:lineRule="auto"/>
              <w:jc w:val="center"/>
              <w:rPr>
                <w:rFonts w:ascii="Arial" w:eastAsia="Times New Roman" w:hAnsi="Arial" w:cs="Arial"/>
                <w:color w:val="FF0000"/>
                <w:sz w:val="16"/>
                <w:szCs w:val="24"/>
                <w:lang w:eastAsia="es-EC"/>
              </w:rPr>
            </w:pPr>
            <w:r w:rsidRPr="00603356">
              <w:rPr>
                <w:rFonts w:ascii="Arial" w:eastAsia="Times New Roman" w:hAnsi="Arial" w:cs="Arial"/>
                <w:color w:val="FF0000"/>
                <w:sz w:val="16"/>
                <w:szCs w:val="24"/>
                <w:lang w:eastAsia="es-EC"/>
              </w:rPr>
              <w:t>10%</w:t>
            </w:r>
          </w:p>
        </w:tc>
        <w:tc>
          <w:tcPr>
            <w:tcW w:w="367" w:type="pct"/>
            <w:tcBorders>
              <w:top w:val="nil"/>
              <w:left w:val="nil"/>
              <w:bottom w:val="nil"/>
              <w:right w:val="single" w:sz="8" w:space="0" w:color="auto"/>
            </w:tcBorders>
            <w:shd w:val="clear" w:color="auto" w:fill="auto"/>
            <w:noWrap/>
            <w:vAlign w:val="bottom"/>
            <w:hideMark/>
          </w:tcPr>
          <w:p w:rsidR="00603356" w:rsidRPr="00603356" w:rsidRDefault="00603356" w:rsidP="00603356">
            <w:pPr>
              <w:spacing w:after="0" w:line="240" w:lineRule="auto"/>
              <w:jc w:val="center"/>
              <w:rPr>
                <w:rFonts w:ascii="Arial" w:eastAsia="Times New Roman" w:hAnsi="Arial" w:cs="Arial"/>
                <w:color w:val="FF0000"/>
                <w:sz w:val="16"/>
                <w:szCs w:val="24"/>
                <w:lang w:eastAsia="es-EC"/>
              </w:rPr>
            </w:pPr>
            <w:r w:rsidRPr="00603356">
              <w:rPr>
                <w:rFonts w:ascii="Arial" w:eastAsia="Times New Roman" w:hAnsi="Arial" w:cs="Arial"/>
                <w:color w:val="FF0000"/>
                <w:sz w:val="16"/>
                <w:szCs w:val="24"/>
                <w:lang w:eastAsia="es-EC"/>
              </w:rPr>
              <w:t>10%</w:t>
            </w:r>
          </w:p>
        </w:tc>
        <w:tc>
          <w:tcPr>
            <w:tcW w:w="367" w:type="pct"/>
            <w:tcBorders>
              <w:top w:val="nil"/>
              <w:left w:val="nil"/>
              <w:bottom w:val="nil"/>
              <w:right w:val="single" w:sz="8" w:space="0" w:color="auto"/>
            </w:tcBorders>
            <w:shd w:val="clear" w:color="auto" w:fill="auto"/>
            <w:noWrap/>
            <w:vAlign w:val="bottom"/>
            <w:hideMark/>
          </w:tcPr>
          <w:p w:rsidR="00603356" w:rsidRPr="00603356" w:rsidRDefault="00603356" w:rsidP="00603356">
            <w:pPr>
              <w:spacing w:after="0" w:line="240" w:lineRule="auto"/>
              <w:jc w:val="center"/>
              <w:rPr>
                <w:rFonts w:ascii="Arial" w:eastAsia="Times New Roman" w:hAnsi="Arial" w:cs="Arial"/>
                <w:color w:val="FF0000"/>
                <w:sz w:val="16"/>
                <w:szCs w:val="24"/>
                <w:lang w:eastAsia="es-EC"/>
              </w:rPr>
            </w:pPr>
            <w:r w:rsidRPr="00603356">
              <w:rPr>
                <w:rFonts w:ascii="Arial" w:eastAsia="Times New Roman" w:hAnsi="Arial" w:cs="Arial"/>
                <w:color w:val="FF0000"/>
                <w:sz w:val="16"/>
                <w:szCs w:val="24"/>
                <w:lang w:eastAsia="es-EC"/>
              </w:rPr>
              <w:t>10%</w:t>
            </w:r>
          </w:p>
        </w:tc>
        <w:tc>
          <w:tcPr>
            <w:tcW w:w="391" w:type="pct"/>
            <w:tcBorders>
              <w:top w:val="nil"/>
              <w:left w:val="nil"/>
              <w:bottom w:val="nil"/>
              <w:right w:val="single" w:sz="8" w:space="0" w:color="auto"/>
            </w:tcBorders>
            <w:shd w:val="clear" w:color="auto" w:fill="auto"/>
            <w:noWrap/>
            <w:vAlign w:val="bottom"/>
            <w:hideMark/>
          </w:tcPr>
          <w:p w:rsidR="00603356" w:rsidRPr="00603356" w:rsidRDefault="00603356" w:rsidP="00603356">
            <w:pPr>
              <w:spacing w:after="0" w:line="240" w:lineRule="auto"/>
              <w:jc w:val="center"/>
              <w:rPr>
                <w:rFonts w:ascii="Arial" w:eastAsia="Times New Roman" w:hAnsi="Arial" w:cs="Arial"/>
                <w:color w:val="FF0000"/>
                <w:sz w:val="16"/>
                <w:szCs w:val="24"/>
                <w:lang w:eastAsia="es-EC"/>
              </w:rPr>
            </w:pPr>
            <w:r w:rsidRPr="00603356">
              <w:rPr>
                <w:rFonts w:ascii="Arial" w:eastAsia="Times New Roman" w:hAnsi="Arial" w:cs="Arial"/>
                <w:color w:val="FF0000"/>
                <w:sz w:val="16"/>
                <w:szCs w:val="24"/>
                <w:lang w:eastAsia="es-EC"/>
              </w:rPr>
              <w:t>10%</w:t>
            </w:r>
          </w:p>
        </w:tc>
        <w:tc>
          <w:tcPr>
            <w:tcW w:w="391" w:type="pct"/>
            <w:tcBorders>
              <w:top w:val="nil"/>
              <w:left w:val="nil"/>
              <w:bottom w:val="nil"/>
              <w:right w:val="single" w:sz="8" w:space="0" w:color="auto"/>
            </w:tcBorders>
            <w:shd w:val="clear" w:color="auto" w:fill="auto"/>
            <w:noWrap/>
            <w:vAlign w:val="bottom"/>
            <w:hideMark/>
          </w:tcPr>
          <w:p w:rsidR="00603356" w:rsidRPr="00603356" w:rsidRDefault="00603356" w:rsidP="00603356">
            <w:pPr>
              <w:spacing w:after="0" w:line="240" w:lineRule="auto"/>
              <w:jc w:val="center"/>
              <w:rPr>
                <w:rFonts w:ascii="Arial" w:eastAsia="Times New Roman" w:hAnsi="Arial" w:cs="Arial"/>
                <w:color w:val="FF0000"/>
                <w:sz w:val="16"/>
                <w:szCs w:val="24"/>
                <w:lang w:eastAsia="es-EC"/>
              </w:rPr>
            </w:pPr>
            <w:r w:rsidRPr="00603356">
              <w:rPr>
                <w:rFonts w:ascii="Arial" w:eastAsia="Times New Roman" w:hAnsi="Arial" w:cs="Arial"/>
                <w:color w:val="FF0000"/>
                <w:sz w:val="16"/>
                <w:szCs w:val="24"/>
                <w:lang w:eastAsia="es-EC"/>
              </w:rPr>
              <w:t>10%</w:t>
            </w:r>
          </w:p>
        </w:tc>
        <w:tc>
          <w:tcPr>
            <w:tcW w:w="332" w:type="pct"/>
            <w:tcBorders>
              <w:top w:val="nil"/>
              <w:left w:val="nil"/>
              <w:bottom w:val="nil"/>
              <w:right w:val="single" w:sz="8" w:space="0" w:color="auto"/>
            </w:tcBorders>
            <w:shd w:val="clear" w:color="auto" w:fill="auto"/>
            <w:noWrap/>
            <w:vAlign w:val="bottom"/>
            <w:hideMark/>
          </w:tcPr>
          <w:p w:rsidR="00603356" w:rsidRPr="00603356" w:rsidRDefault="00603356" w:rsidP="00603356">
            <w:pPr>
              <w:spacing w:after="0" w:line="240" w:lineRule="auto"/>
              <w:jc w:val="center"/>
              <w:rPr>
                <w:rFonts w:ascii="Arial" w:eastAsia="Times New Roman" w:hAnsi="Arial" w:cs="Arial"/>
                <w:color w:val="FF0000"/>
                <w:sz w:val="16"/>
                <w:szCs w:val="24"/>
                <w:lang w:eastAsia="es-EC"/>
              </w:rPr>
            </w:pPr>
            <w:r w:rsidRPr="00603356">
              <w:rPr>
                <w:rFonts w:ascii="Arial" w:eastAsia="Times New Roman" w:hAnsi="Arial" w:cs="Arial"/>
                <w:color w:val="FF0000"/>
                <w:sz w:val="16"/>
                <w:szCs w:val="24"/>
                <w:lang w:eastAsia="es-EC"/>
              </w:rPr>
              <w:t>10%</w:t>
            </w:r>
          </w:p>
        </w:tc>
        <w:tc>
          <w:tcPr>
            <w:tcW w:w="53" w:type="pct"/>
            <w:tcBorders>
              <w:top w:val="nil"/>
              <w:left w:val="nil"/>
              <w:bottom w:val="nil"/>
              <w:right w:val="nil"/>
            </w:tcBorders>
            <w:shd w:val="clear" w:color="auto" w:fill="auto"/>
            <w:noWrap/>
            <w:vAlign w:val="bottom"/>
            <w:hideMark/>
          </w:tcPr>
          <w:p w:rsidR="00603356" w:rsidRPr="00603356" w:rsidRDefault="00603356" w:rsidP="00603356">
            <w:pPr>
              <w:spacing w:after="0" w:line="240" w:lineRule="auto"/>
              <w:rPr>
                <w:rFonts w:ascii="Arial" w:eastAsia="Times New Roman" w:hAnsi="Arial" w:cs="Arial"/>
                <w:sz w:val="16"/>
                <w:szCs w:val="24"/>
                <w:lang w:eastAsia="es-EC"/>
              </w:rPr>
            </w:pPr>
          </w:p>
        </w:tc>
      </w:tr>
      <w:tr w:rsidR="00956F46" w:rsidRPr="00603356" w:rsidTr="00095603">
        <w:trPr>
          <w:trHeight w:val="273"/>
        </w:trPr>
        <w:tc>
          <w:tcPr>
            <w:tcW w:w="54" w:type="pct"/>
            <w:tcBorders>
              <w:top w:val="nil"/>
              <w:left w:val="nil"/>
              <w:bottom w:val="nil"/>
              <w:right w:val="nil"/>
            </w:tcBorders>
            <w:shd w:val="clear" w:color="auto" w:fill="auto"/>
            <w:noWrap/>
            <w:vAlign w:val="bottom"/>
            <w:hideMark/>
          </w:tcPr>
          <w:p w:rsidR="00603356" w:rsidRPr="00603356" w:rsidRDefault="00603356" w:rsidP="00603356">
            <w:pPr>
              <w:spacing w:after="0" w:line="240" w:lineRule="auto"/>
              <w:rPr>
                <w:rFonts w:ascii="Arial" w:eastAsia="Times New Roman" w:hAnsi="Arial" w:cs="Arial"/>
                <w:sz w:val="16"/>
                <w:szCs w:val="24"/>
                <w:lang w:eastAsia="es-EC"/>
              </w:rPr>
            </w:pPr>
          </w:p>
        </w:tc>
        <w:tc>
          <w:tcPr>
            <w:tcW w:w="475" w:type="pct"/>
            <w:tcBorders>
              <w:top w:val="nil"/>
              <w:left w:val="single" w:sz="8" w:space="0" w:color="auto"/>
              <w:bottom w:val="single" w:sz="8" w:space="0" w:color="auto"/>
              <w:right w:val="single" w:sz="8" w:space="0" w:color="auto"/>
            </w:tcBorders>
            <w:shd w:val="clear" w:color="auto" w:fill="auto"/>
            <w:noWrap/>
            <w:vAlign w:val="bottom"/>
            <w:hideMark/>
          </w:tcPr>
          <w:p w:rsidR="00603356" w:rsidRPr="00603356" w:rsidRDefault="00603356" w:rsidP="00603356">
            <w:pPr>
              <w:spacing w:after="0" w:line="240" w:lineRule="auto"/>
              <w:rPr>
                <w:rFonts w:ascii="Arial" w:eastAsia="Times New Roman" w:hAnsi="Arial" w:cs="Arial"/>
                <w:b/>
                <w:bCs/>
                <w:sz w:val="16"/>
                <w:szCs w:val="24"/>
                <w:lang w:eastAsia="es-EC"/>
              </w:rPr>
            </w:pPr>
            <w:r w:rsidRPr="00603356">
              <w:rPr>
                <w:rFonts w:ascii="Arial" w:eastAsia="Times New Roman" w:hAnsi="Arial" w:cs="Arial"/>
                <w:b/>
                <w:bCs/>
                <w:sz w:val="16"/>
                <w:szCs w:val="24"/>
                <w:lang w:eastAsia="es-EC"/>
              </w:rPr>
              <w:t>Mínimo</w:t>
            </w:r>
          </w:p>
        </w:tc>
        <w:tc>
          <w:tcPr>
            <w:tcW w:w="368" w:type="pct"/>
            <w:tcBorders>
              <w:top w:val="single" w:sz="4" w:space="0" w:color="auto"/>
              <w:left w:val="nil"/>
              <w:bottom w:val="single" w:sz="8" w:space="0" w:color="auto"/>
              <w:right w:val="nil"/>
            </w:tcBorders>
            <w:shd w:val="clear" w:color="auto" w:fill="auto"/>
            <w:noWrap/>
            <w:vAlign w:val="bottom"/>
            <w:hideMark/>
          </w:tcPr>
          <w:p w:rsidR="00603356" w:rsidRPr="00603356" w:rsidRDefault="00603356" w:rsidP="00603356">
            <w:pPr>
              <w:spacing w:after="0" w:line="240" w:lineRule="auto"/>
              <w:jc w:val="center"/>
              <w:rPr>
                <w:rFonts w:ascii="Arial" w:eastAsia="Times New Roman" w:hAnsi="Arial" w:cs="Arial"/>
                <w:color w:val="002060"/>
                <w:sz w:val="16"/>
                <w:szCs w:val="24"/>
                <w:lang w:eastAsia="es-EC"/>
              </w:rPr>
            </w:pPr>
            <w:r w:rsidRPr="00603356">
              <w:rPr>
                <w:rFonts w:ascii="Arial" w:eastAsia="Times New Roman" w:hAnsi="Arial" w:cs="Arial"/>
                <w:color w:val="002060"/>
                <w:sz w:val="16"/>
                <w:szCs w:val="24"/>
                <w:lang w:eastAsia="es-EC"/>
              </w:rPr>
              <w:t>8%</w:t>
            </w:r>
          </w:p>
        </w:tc>
        <w:tc>
          <w:tcPr>
            <w:tcW w:w="368" w:type="pct"/>
            <w:tcBorders>
              <w:top w:val="single" w:sz="4" w:space="0" w:color="auto"/>
              <w:left w:val="single" w:sz="8" w:space="0" w:color="auto"/>
              <w:bottom w:val="single" w:sz="8" w:space="0" w:color="auto"/>
              <w:right w:val="single" w:sz="8" w:space="0" w:color="auto"/>
            </w:tcBorders>
            <w:shd w:val="clear" w:color="auto" w:fill="auto"/>
            <w:noWrap/>
            <w:vAlign w:val="bottom"/>
            <w:hideMark/>
          </w:tcPr>
          <w:p w:rsidR="00603356" w:rsidRPr="00603356" w:rsidRDefault="00603356" w:rsidP="00603356">
            <w:pPr>
              <w:spacing w:after="0" w:line="240" w:lineRule="auto"/>
              <w:jc w:val="center"/>
              <w:rPr>
                <w:rFonts w:ascii="Arial" w:eastAsia="Times New Roman" w:hAnsi="Arial" w:cs="Arial"/>
                <w:color w:val="002060"/>
                <w:sz w:val="16"/>
                <w:szCs w:val="24"/>
                <w:lang w:eastAsia="es-EC"/>
              </w:rPr>
            </w:pPr>
            <w:r w:rsidRPr="00603356">
              <w:rPr>
                <w:rFonts w:ascii="Arial" w:eastAsia="Times New Roman" w:hAnsi="Arial" w:cs="Arial"/>
                <w:color w:val="002060"/>
                <w:sz w:val="16"/>
                <w:szCs w:val="24"/>
                <w:lang w:eastAsia="es-EC"/>
              </w:rPr>
              <w:t>8%</w:t>
            </w:r>
          </w:p>
        </w:tc>
        <w:tc>
          <w:tcPr>
            <w:tcW w:w="367" w:type="pct"/>
            <w:tcBorders>
              <w:top w:val="single" w:sz="4" w:space="0" w:color="auto"/>
              <w:left w:val="nil"/>
              <w:bottom w:val="single" w:sz="8" w:space="0" w:color="auto"/>
              <w:right w:val="nil"/>
            </w:tcBorders>
            <w:shd w:val="clear" w:color="auto" w:fill="auto"/>
            <w:noWrap/>
            <w:vAlign w:val="bottom"/>
            <w:hideMark/>
          </w:tcPr>
          <w:p w:rsidR="00603356" w:rsidRPr="00603356" w:rsidRDefault="00603356" w:rsidP="00603356">
            <w:pPr>
              <w:spacing w:after="0" w:line="240" w:lineRule="auto"/>
              <w:jc w:val="center"/>
              <w:rPr>
                <w:rFonts w:ascii="Arial" w:eastAsia="Times New Roman" w:hAnsi="Arial" w:cs="Arial"/>
                <w:color w:val="002060"/>
                <w:sz w:val="16"/>
                <w:szCs w:val="24"/>
                <w:lang w:eastAsia="es-EC"/>
              </w:rPr>
            </w:pPr>
            <w:r w:rsidRPr="00603356">
              <w:rPr>
                <w:rFonts w:ascii="Arial" w:eastAsia="Times New Roman" w:hAnsi="Arial" w:cs="Arial"/>
                <w:color w:val="002060"/>
                <w:sz w:val="16"/>
                <w:szCs w:val="24"/>
                <w:lang w:eastAsia="es-EC"/>
              </w:rPr>
              <w:t>8%</w:t>
            </w:r>
          </w:p>
        </w:tc>
        <w:tc>
          <w:tcPr>
            <w:tcW w:w="367" w:type="pct"/>
            <w:tcBorders>
              <w:top w:val="single" w:sz="4" w:space="0" w:color="auto"/>
              <w:left w:val="single" w:sz="8" w:space="0" w:color="auto"/>
              <w:bottom w:val="single" w:sz="8" w:space="0" w:color="auto"/>
              <w:right w:val="single" w:sz="8" w:space="0" w:color="auto"/>
            </w:tcBorders>
            <w:shd w:val="clear" w:color="auto" w:fill="auto"/>
            <w:noWrap/>
            <w:vAlign w:val="bottom"/>
            <w:hideMark/>
          </w:tcPr>
          <w:p w:rsidR="00603356" w:rsidRPr="00603356" w:rsidRDefault="00603356" w:rsidP="00603356">
            <w:pPr>
              <w:spacing w:after="0" w:line="240" w:lineRule="auto"/>
              <w:jc w:val="center"/>
              <w:rPr>
                <w:rFonts w:ascii="Arial" w:eastAsia="Times New Roman" w:hAnsi="Arial" w:cs="Arial"/>
                <w:color w:val="002060"/>
                <w:sz w:val="16"/>
                <w:szCs w:val="24"/>
                <w:lang w:eastAsia="es-EC"/>
              </w:rPr>
            </w:pPr>
            <w:r w:rsidRPr="00603356">
              <w:rPr>
                <w:rFonts w:ascii="Arial" w:eastAsia="Times New Roman" w:hAnsi="Arial" w:cs="Arial"/>
                <w:color w:val="002060"/>
                <w:sz w:val="16"/>
                <w:szCs w:val="24"/>
                <w:lang w:eastAsia="es-EC"/>
              </w:rPr>
              <w:t>8%</w:t>
            </w:r>
          </w:p>
        </w:tc>
        <w:tc>
          <w:tcPr>
            <w:tcW w:w="367" w:type="pct"/>
            <w:tcBorders>
              <w:top w:val="single" w:sz="4" w:space="0" w:color="auto"/>
              <w:left w:val="nil"/>
              <w:bottom w:val="single" w:sz="8" w:space="0" w:color="auto"/>
              <w:right w:val="single" w:sz="8" w:space="0" w:color="auto"/>
            </w:tcBorders>
            <w:shd w:val="clear" w:color="auto" w:fill="auto"/>
            <w:noWrap/>
            <w:vAlign w:val="bottom"/>
            <w:hideMark/>
          </w:tcPr>
          <w:p w:rsidR="00603356" w:rsidRPr="00603356" w:rsidRDefault="00603356" w:rsidP="00603356">
            <w:pPr>
              <w:spacing w:after="0" w:line="240" w:lineRule="auto"/>
              <w:jc w:val="center"/>
              <w:rPr>
                <w:rFonts w:ascii="Arial" w:eastAsia="Times New Roman" w:hAnsi="Arial" w:cs="Arial"/>
                <w:color w:val="002060"/>
                <w:sz w:val="16"/>
                <w:szCs w:val="24"/>
                <w:lang w:eastAsia="es-EC"/>
              </w:rPr>
            </w:pPr>
            <w:r w:rsidRPr="00603356">
              <w:rPr>
                <w:rFonts w:ascii="Arial" w:eastAsia="Times New Roman" w:hAnsi="Arial" w:cs="Arial"/>
                <w:color w:val="002060"/>
                <w:sz w:val="16"/>
                <w:szCs w:val="24"/>
                <w:lang w:eastAsia="es-EC"/>
              </w:rPr>
              <w:t>8%</w:t>
            </w:r>
          </w:p>
        </w:tc>
        <w:tc>
          <w:tcPr>
            <w:tcW w:w="367" w:type="pct"/>
            <w:tcBorders>
              <w:top w:val="single" w:sz="4" w:space="0" w:color="auto"/>
              <w:left w:val="nil"/>
              <w:bottom w:val="single" w:sz="8" w:space="0" w:color="auto"/>
              <w:right w:val="single" w:sz="8" w:space="0" w:color="auto"/>
            </w:tcBorders>
            <w:shd w:val="clear" w:color="auto" w:fill="auto"/>
            <w:noWrap/>
            <w:vAlign w:val="bottom"/>
            <w:hideMark/>
          </w:tcPr>
          <w:p w:rsidR="00603356" w:rsidRPr="00603356" w:rsidRDefault="00603356" w:rsidP="00603356">
            <w:pPr>
              <w:spacing w:after="0" w:line="240" w:lineRule="auto"/>
              <w:jc w:val="center"/>
              <w:rPr>
                <w:rFonts w:ascii="Arial" w:eastAsia="Times New Roman" w:hAnsi="Arial" w:cs="Arial"/>
                <w:color w:val="002060"/>
                <w:sz w:val="16"/>
                <w:szCs w:val="24"/>
                <w:lang w:eastAsia="es-EC"/>
              </w:rPr>
            </w:pPr>
            <w:r w:rsidRPr="00603356">
              <w:rPr>
                <w:rFonts w:ascii="Arial" w:eastAsia="Times New Roman" w:hAnsi="Arial" w:cs="Arial"/>
                <w:color w:val="002060"/>
                <w:sz w:val="16"/>
                <w:szCs w:val="24"/>
                <w:lang w:eastAsia="es-EC"/>
              </w:rPr>
              <w:t>8%</w:t>
            </w:r>
          </w:p>
        </w:tc>
        <w:tc>
          <w:tcPr>
            <w:tcW w:w="367" w:type="pct"/>
            <w:tcBorders>
              <w:top w:val="single" w:sz="4" w:space="0" w:color="auto"/>
              <w:left w:val="nil"/>
              <w:bottom w:val="single" w:sz="8" w:space="0" w:color="auto"/>
              <w:right w:val="single" w:sz="8" w:space="0" w:color="auto"/>
            </w:tcBorders>
            <w:shd w:val="clear" w:color="auto" w:fill="auto"/>
            <w:noWrap/>
            <w:vAlign w:val="bottom"/>
            <w:hideMark/>
          </w:tcPr>
          <w:p w:rsidR="00603356" w:rsidRPr="00603356" w:rsidRDefault="00603356" w:rsidP="00603356">
            <w:pPr>
              <w:spacing w:after="0" w:line="240" w:lineRule="auto"/>
              <w:jc w:val="center"/>
              <w:rPr>
                <w:rFonts w:ascii="Arial" w:eastAsia="Times New Roman" w:hAnsi="Arial" w:cs="Arial"/>
                <w:color w:val="002060"/>
                <w:sz w:val="16"/>
                <w:szCs w:val="24"/>
                <w:lang w:eastAsia="es-EC"/>
              </w:rPr>
            </w:pPr>
            <w:r w:rsidRPr="00603356">
              <w:rPr>
                <w:rFonts w:ascii="Arial" w:eastAsia="Times New Roman" w:hAnsi="Arial" w:cs="Arial"/>
                <w:color w:val="002060"/>
                <w:sz w:val="16"/>
                <w:szCs w:val="24"/>
                <w:lang w:eastAsia="es-EC"/>
              </w:rPr>
              <w:t>8%</w:t>
            </w:r>
          </w:p>
        </w:tc>
        <w:tc>
          <w:tcPr>
            <w:tcW w:w="367" w:type="pct"/>
            <w:tcBorders>
              <w:top w:val="single" w:sz="4" w:space="0" w:color="auto"/>
              <w:left w:val="nil"/>
              <w:bottom w:val="single" w:sz="8" w:space="0" w:color="auto"/>
              <w:right w:val="single" w:sz="8" w:space="0" w:color="auto"/>
            </w:tcBorders>
            <w:shd w:val="clear" w:color="auto" w:fill="auto"/>
            <w:noWrap/>
            <w:vAlign w:val="bottom"/>
            <w:hideMark/>
          </w:tcPr>
          <w:p w:rsidR="00603356" w:rsidRPr="00603356" w:rsidRDefault="00603356" w:rsidP="00603356">
            <w:pPr>
              <w:spacing w:after="0" w:line="240" w:lineRule="auto"/>
              <w:jc w:val="center"/>
              <w:rPr>
                <w:rFonts w:ascii="Arial" w:eastAsia="Times New Roman" w:hAnsi="Arial" w:cs="Arial"/>
                <w:color w:val="002060"/>
                <w:sz w:val="16"/>
                <w:szCs w:val="24"/>
                <w:lang w:eastAsia="es-EC"/>
              </w:rPr>
            </w:pPr>
            <w:r w:rsidRPr="00603356">
              <w:rPr>
                <w:rFonts w:ascii="Arial" w:eastAsia="Times New Roman" w:hAnsi="Arial" w:cs="Arial"/>
                <w:color w:val="002060"/>
                <w:sz w:val="16"/>
                <w:szCs w:val="24"/>
                <w:lang w:eastAsia="es-EC"/>
              </w:rPr>
              <w:t>8%</w:t>
            </w:r>
          </w:p>
        </w:tc>
        <w:tc>
          <w:tcPr>
            <w:tcW w:w="367" w:type="pct"/>
            <w:tcBorders>
              <w:top w:val="single" w:sz="4" w:space="0" w:color="auto"/>
              <w:left w:val="nil"/>
              <w:bottom w:val="single" w:sz="8" w:space="0" w:color="auto"/>
              <w:right w:val="single" w:sz="8" w:space="0" w:color="auto"/>
            </w:tcBorders>
            <w:shd w:val="clear" w:color="auto" w:fill="auto"/>
            <w:noWrap/>
            <w:vAlign w:val="bottom"/>
            <w:hideMark/>
          </w:tcPr>
          <w:p w:rsidR="00603356" w:rsidRPr="00603356" w:rsidRDefault="00603356" w:rsidP="00603356">
            <w:pPr>
              <w:spacing w:after="0" w:line="240" w:lineRule="auto"/>
              <w:jc w:val="center"/>
              <w:rPr>
                <w:rFonts w:ascii="Arial" w:eastAsia="Times New Roman" w:hAnsi="Arial" w:cs="Arial"/>
                <w:color w:val="002060"/>
                <w:sz w:val="16"/>
                <w:szCs w:val="24"/>
                <w:lang w:eastAsia="es-EC"/>
              </w:rPr>
            </w:pPr>
            <w:r w:rsidRPr="00603356">
              <w:rPr>
                <w:rFonts w:ascii="Arial" w:eastAsia="Times New Roman" w:hAnsi="Arial" w:cs="Arial"/>
                <w:color w:val="002060"/>
                <w:sz w:val="16"/>
                <w:szCs w:val="24"/>
                <w:lang w:eastAsia="es-EC"/>
              </w:rPr>
              <w:t>8%</w:t>
            </w:r>
          </w:p>
        </w:tc>
        <w:tc>
          <w:tcPr>
            <w:tcW w:w="391" w:type="pct"/>
            <w:tcBorders>
              <w:top w:val="single" w:sz="4" w:space="0" w:color="auto"/>
              <w:left w:val="nil"/>
              <w:bottom w:val="single" w:sz="8" w:space="0" w:color="auto"/>
              <w:right w:val="single" w:sz="8" w:space="0" w:color="auto"/>
            </w:tcBorders>
            <w:shd w:val="clear" w:color="auto" w:fill="auto"/>
            <w:noWrap/>
            <w:vAlign w:val="bottom"/>
            <w:hideMark/>
          </w:tcPr>
          <w:p w:rsidR="00603356" w:rsidRPr="00603356" w:rsidRDefault="00603356" w:rsidP="00603356">
            <w:pPr>
              <w:spacing w:after="0" w:line="240" w:lineRule="auto"/>
              <w:jc w:val="center"/>
              <w:rPr>
                <w:rFonts w:ascii="Arial" w:eastAsia="Times New Roman" w:hAnsi="Arial" w:cs="Arial"/>
                <w:color w:val="002060"/>
                <w:sz w:val="16"/>
                <w:szCs w:val="24"/>
                <w:lang w:eastAsia="es-EC"/>
              </w:rPr>
            </w:pPr>
            <w:r w:rsidRPr="00603356">
              <w:rPr>
                <w:rFonts w:ascii="Arial" w:eastAsia="Times New Roman" w:hAnsi="Arial" w:cs="Arial"/>
                <w:color w:val="002060"/>
                <w:sz w:val="16"/>
                <w:szCs w:val="24"/>
                <w:lang w:eastAsia="es-EC"/>
              </w:rPr>
              <w:t>8%</w:t>
            </w:r>
          </w:p>
        </w:tc>
        <w:tc>
          <w:tcPr>
            <w:tcW w:w="391" w:type="pct"/>
            <w:tcBorders>
              <w:top w:val="single" w:sz="4" w:space="0" w:color="auto"/>
              <w:left w:val="nil"/>
              <w:bottom w:val="single" w:sz="8" w:space="0" w:color="auto"/>
              <w:right w:val="single" w:sz="8" w:space="0" w:color="auto"/>
            </w:tcBorders>
            <w:shd w:val="clear" w:color="auto" w:fill="auto"/>
            <w:noWrap/>
            <w:vAlign w:val="bottom"/>
            <w:hideMark/>
          </w:tcPr>
          <w:p w:rsidR="00603356" w:rsidRPr="00603356" w:rsidRDefault="00603356" w:rsidP="00603356">
            <w:pPr>
              <w:spacing w:after="0" w:line="240" w:lineRule="auto"/>
              <w:jc w:val="center"/>
              <w:rPr>
                <w:rFonts w:ascii="Arial" w:eastAsia="Times New Roman" w:hAnsi="Arial" w:cs="Arial"/>
                <w:color w:val="002060"/>
                <w:sz w:val="16"/>
                <w:szCs w:val="24"/>
                <w:lang w:eastAsia="es-EC"/>
              </w:rPr>
            </w:pPr>
            <w:r w:rsidRPr="00603356">
              <w:rPr>
                <w:rFonts w:ascii="Arial" w:eastAsia="Times New Roman" w:hAnsi="Arial" w:cs="Arial"/>
                <w:color w:val="002060"/>
                <w:sz w:val="16"/>
                <w:szCs w:val="24"/>
                <w:lang w:eastAsia="es-EC"/>
              </w:rPr>
              <w:t>8%</w:t>
            </w:r>
          </w:p>
        </w:tc>
        <w:tc>
          <w:tcPr>
            <w:tcW w:w="332" w:type="pct"/>
            <w:tcBorders>
              <w:top w:val="single" w:sz="4" w:space="0" w:color="auto"/>
              <w:left w:val="nil"/>
              <w:bottom w:val="single" w:sz="8" w:space="0" w:color="auto"/>
              <w:right w:val="single" w:sz="8" w:space="0" w:color="auto"/>
            </w:tcBorders>
            <w:shd w:val="clear" w:color="auto" w:fill="auto"/>
            <w:noWrap/>
            <w:vAlign w:val="bottom"/>
            <w:hideMark/>
          </w:tcPr>
          <w:p w:rsidR="00603356" w:rsidRPr="00603356" w:rsidRDefault="00603356" w:rsidP="00603356">
            <w:pPr>
              <w:spacing w:after="0" w:line="240" w:lineRule="auto"/>
              <w:jc w:val="center"/>
              <w:rPr>
                <w:rFonts w:ascii="Arial" w:eastAsia="Times New Roman" w:hAnsi="Arial" w:cs="Arial"/>
                <w:color w:val="002060"/>
                <w:sz w:val="16"/>
                <w:szCs w:val="24"/>
                <w:lang w:eastAsia="es-EC"/>
              </w:rPr>
            </w:pPr>
            <w:r w:rsidRPr="00603356">
              <w:rPr>
                <w:rFonts w:ascii="Arial" w:eastAsia="Times New Roman" w:hAnsi="Arial" w:cs="Arial"/>
                <w:color w:val="002060"/>
                <w:sz w:val="16"/>
                <w:szCs w:val="24"/>
                <w:lang w:eastAsia="es-EC"/>
              </w:rPr>
              <w:t>8%</w:t>
            </w:r>
          </w:p>
        </w:tc>
        <w:tc>
          <w:tcPr>
            <w:tcW w:w="53" w:type="pct"/>
            <w:tcBorders>
              <w:top w:val="nil"/>
              <w:left w:val="nil"/>
              <w:bottom w:val="nil"/>
              <w:right w:val="nil"/>
            </w:tcBorders>
            <w:shd w:val="clear" w:color="auto" w:fill="auto"/>
            <w:noWrap/>
            <w:vAlign w:val="bottom"/>
            <w:hideMark/>
          </w:tcPr>
          <w:p w:rsidR="00603356" w:rsidRPr="00603356" w:rsidRDefault="00603356" w:rsidP="00603356">
            <w:pPr>
              <w:spacing w:after="0" w:line="240" w:lineRule="auto"/>
              <w:rPr>
                <w:rFonts w:ascii="Arial" w:eastAsia="Times New Roman" w:hAnsi="Arial" w:cs="Arial"/>
                <w:sz w:val="16"/>
                <w:szCs w:val="24"/>
                <w:lang w:eastAsia="es-EC"/>
              </w:rPr>
            </w:pPr>
          </w:p>
        </w:tc>
      </w:tr>
      <w:tr w:rsidR="00956F46" w:rsidRPr="00603356" w:rsidTr="00095603">
        <w:trPr>
          <w:trHeight w:val="273"/>
        </w:trPr>
        <w:tc>
          <w:tcPr>
            <w:tcW w:w="54" w:type="pct"/>
            <w:tcBorders>
              <w:top w:val="nil"/>
              <w:left w:val="nil"/>
              <w:bottom w:val="nil"/>
              <w:right w:val="nil"/>
            </w:tcBorders>
            <w:shd w:val="clear" w:color="auto" w:fill="auto"/>
            <w:noWrap/>
            <w:vAlign w:val="bottom"/>
            <w:hideMark/>
          </w:tcPr>
          <w:p w:rsidR="00603356" w:rsidRPr="00603356" w:rsidRDefault="00603356" w:rsidP="00603356">
            <w:pPr>
              <w:spacing w:after="0" w:line="240" w:lineRule="auto"/>
              <w:rPr>
                <w:rFonts w:ascii="Arial" w:eastAsia="Times New Roman" w:hAnsi="Arial" w:cs="Arial"/>
                <w:sz w:val="16"/>
                <w:szCs w:val="24"/>
                <w:lang w:eastAsia="es-EC"/>
              </w:rPr>
            </w:pPr>
          </w:p>
        </w:tc>
        <w:tc>
          <w:tcPr>
            <w:tcW w:w="475" w:type="pct"/>
            <w:tcBorders>
              <w:top w:val="single" w:sz="4" w:space="0" w:color="auto"/>
              <w:left w:val="single" w:sz="8" w:space="0" w:color="auto"/>
              <w:bottom w:val="single" w:sz="8" w:space="0" w:color="auto"/>
              <w:right w:val="single" w:sz="8" w:space="0" w:color="auto"/>
            </w:tcBorders>
            <w:shd w:val="clear" w:color="auto" w:fill="auto"/>
            <w:noWrap/>
            <w:vAlign w:val="bottom"/>
            <w:hideMark/>
          </w:tcPr>
          <w:p w:rsidR="00603356" w:rsidRPr="00603356" w:rsidRDefault="00603356" w:rsidP="00603356">
            <w:pPr>
              <w:spacing w:after="0" w:line="240" w:lineRule="auto"/>
              <w:rPr>
                <w:rFonts w:ascii="Arial" w:eastAsia="Times New Roman" w:hAnsi="Arial" w:cs="Arial"/>
                <w:b/>
                <w:bCs/>
                <w:sz w:val="16"/>
                <w:szCs w:val="24"/>
                <w:lang w:eastAsia="es-EC"/>
              </w:rPr>
            </w:pPr>
            <w:r w:rsidRPr="00603356">
              <w:rPr>
                <w:rFonts w:ascii="Arial" w:eastAsia="Times New Roman" w:hAnsi="Arial" w:cs="Arial"/>
                <w:b/>
                <w:bCs/>
                <w:sz w:val="16"/>
                <w:szCs w:val="24"/>
                <w:lang w:eastAsia="es-EC"/>
              </w:rPr>
              <w:t>Meta</w:t>
            </w:r>
          </w:p>
        </w:tc>
        <w:tc>
          <w:tcPr>
            <w:tcW w:w="368" w:type="pct"/>
            <w:tcBorders>
              <w:top w:val="nil"/>
              <w:left w:val="nil"/>
              <w:bottom w:val="nil"/>
              <w:right w:val="nil"/>
            </w:tcBorders>
            <w:shd w:val="clear" w:color="000000" w:fill="F2F2F2"/>
            <w:noWrap/>
            <w:vAlign w:val="bottom"/>
            <w:hideMark/>
          </w:tcPr>
          <w:p w:rsidR="00603356" w:rsidRPr="00603356" w:rsidRDefault="00603356" w:rsidP="00603356">
            <w:pPr>
              <w:spacing w:after="0" w:line="240" w:lineRule="auto"/>
              <w:jc w:val="center"/>
              <w:rPr>
                <w:rFonts w:ascii="Arial" w:eastAsia="Times New Roman" w:hAnsi="Arial" w:cs="Arial"/>
                <w:color w:val="008000"/>
                <w:sz w:val="16"/>
                <w:szCs w:val="24"/>
                <w:lang w:eastAsia="es-EC"/>
              </w:rPr>
            </w:pPr>
            <w:r w:rsidRPr="00603356">
              <w:rPr>
                <w:rFonts w:ascii="Arial" w:eastAsia="Times New Roman" w:hAnsi="Arial" w:cs="Arial"/>
                <w:color w:val="008000"/>
                <w:sz w:val="16"/>
                <w:szCs w:val="24"/>
                <w:lang w:eastAsia="es-EC"/>
              </w:rPr>
              <w:t>10%</w:t>
            </w:r>
          </w:p>
        </w:tc>
        <w:tc>
          <w:tcPr>
            <w:tcW w:w="368" w:type="pct"/>
            <w:tcBorders>
              <w:top w:val="nil"/>
              <w:left w:val="single" w:sz="8" w:space="0" w:color="auto"/>
              <w:bottom w:val="nil"/>
              <w:right w:val="single" w:sz="8" w:space="0" w:color="auto"/>
            </w:tcBorders>
            <w:shd w:val="clear" w:color="000000" w:fill="F2F2F2"/>
            <w:noWrap/>
            <w:vAlign w:val="bottom"/>
            <w:hideMark/>
          </w:tcPr>
          <w:p w:rsidR="00603356" w:rsidRPr="00603356" w:rsidRDefault="00603356" w:rsidP="00603356">
            <w:pPr>
              <w:spacing w:after="0" w:line="240" w:lineRule="auto"/>
              <w:jc w:val="center"/>
              <w:rPr>
                <w:rFonts w:ascii="Arial" w:eastAsia="Times New Roman" w:hAnsi="Arial" w:cs="Arial"/>
                <w:color w:val="008000"/>
                <w:sz w:val="16"/>
                <w:szCs w:val="24"/>
                <w:lang w:eastAsia="es-EC"/>
              </w:rPr>
            </w:pPr>
            <w:r w:rsidRPr="00603356">
              <w:rPr>
                <w:rFonts w:ascii="Arial" w:eastAsia="Times New Roman" w:hAnsi="Arial" w:cs="Arial"/>
                <w:color w:val="008000"/>
                <w:sz w:val="16"/>
                <w:szCs w:val="24"/>
                <w:lang w:eastAsia="es-EC"/>
              </w:rPr>
              <w:t>10%</w:t>
            </w:r>
          </w:p>
        </w:tc>
        <w:tc>
          <w:tcPr>
            <w:tcW w:w="367" w:type="pct"/>
            <w:tcBorders>
              <w:top w:val="nil"/>
              <w:left w:val="nil"/>
              <w:bottom w:val="nil"/>
              <w:right w:val="nil"/>
            </w:tcBorders>
            <w:shd w:val="clear" w:color="000000" w:fill="F2F2F2"/>
            <w:noWrap/>
            <w:vAlign w:val="bottom"/>
            <w:hideMark/>
          </w:tcPr>
          <w:p w:rsidR="00603356" w:rsidRPr="00603356" w:rsidRDefault="00603356" w:rsidP="00603356">
            <w:pPr>
              <w:spacing w:after="0" w:line="240" w:lineRule="auto"/>
              <w:jc w:val="center"/>
              <w:rPr>
                <w:rFonts w:ascii="Arial" w:eastAsia="Times New Roman" w:hAnsi="Arial" w:cs="Arial"/>
                <w:color w:val="008000"/>
                <w:sz w:val="16"/>
                <w:szCs w:val="24"/>
                <w:lang w:eastAsia="es-EC"/>
              </w:rPr>
            </w:pPr>
            <w:r w:rsidRPr="00603356">
              <w:rPr>
                <w:rFonts w:ascii="Arial" w:eastAsia="Times New Roman" w:hAnsi="Arial" w:cs="Arial"/>
                <w:color w:val="008000"/>
                <w:sz w:val="16"/>
                <w:szCs w:val="24"/>
                <w:lang w:eastAsia="es-EC"/>
              </w:rPr>
              <w:t>10%</w:t>
            </w:r>
          </w:p>
        </w:tc>
        <w:tc>
          <w:tcPr>
            <w:tcW w:w="367" w:type="pct"/>
            <w:tcBorders>
              <w:top w:val="nil"/>
              <w:left w:val="single" w:sz="8" w:space="0" w:color="auto"/>
              <w:bottom w:val="nil"/>
              <w:right w:val="single" w:sz="8" w:space="0" w:color="auto"/>
            </w:tcBorders>
            <w:shd w:val="clear" w:color="000000" w:fill="F2F2F2"/>
            <w:noWrap/>
            <w:vAlign w:val="bottom"/>
            <w:hideMark/>
          </w:tcPr>
          <w:p w:rsidR="00603356" w:rsidRPr="00603356" w:rsidRDefault="00603356" w:rsidP="00603356">
            <w:pPr>
              <w:spacing w:after="0" w:line="240" w:lineRule="auto"/>
              <w:jc w:val="center"/>
              <w:rPr>
                <w:rFonts w:ascii="Arial" w:eastAsia="Times New Roman" w:hAnsi="Arial" w:cs="Arial"/>
                <w:color w:val="008000"/>
                <w:sz w:val="16"/>
                <w:szCs w:val="24"/>
                <w:lang w:eastAsia="es-EC"/>
              </w:rPr>
            </w:pPr>
            <w:r w:rsidRPr="00603356">
              <w:rPr>
                <w:rFonts w:ascii="Arial" w:eastAsia="Times New Roman" w:hAnsi="Arial" w:cs="Arial"/>
                <w:color w:val="008000"/>
                <w:sz w:val="16"/>
                <w:szCs w:val="24"/>
                <w:lang w:eastAsia="es-EC"/>
              </w:rPr>
              <w:t>10%</w:t>
            </w:r>
          </w:p>
        </w:tc>
        <w:tc>
          <w:tcPr>
            <w:tcW w:w="367" w:type="pct"/>
            <w:tcBorders>
              <w:top w:val="nil"/>
              <w:left w:val="nil"/>
              <w:bottom w:val="nil"/>
              <w:right w:val="single" w:sz="8" w:space="0" w:color="auto"/>
            </w:tcBorders>
            <w:shd w:val="clear" w:color="000000" w:fill="F2F2F2"/>
            <w:noWrap/>
            <w:vAlign w:val="bottom"/>
            <w:hideMark/>
          </w:tcPr>
          <w:p w:rsidR="00603356" w:rsidRPr="00603356" w:rsidRDefault="00603356" w:rsidP="00603356">
            <w:pPr>
              <w:spacing w:after="0" w:line="240" w:lineRule="auto"/>
              <w:jc w:val="center"/>
              <w:rPr>
                <w:rFonts w:ascii="Arial" w:eastAsia="Times New Roman" w:hAnsi="Arial" w:cs="Arial"/>
                <w:color w:val="008000"/>
                <w:sz w:val="16"/>
                <w:szCs w:val="24"/>
                <w:lang w:eastAsia="es-EC"/>
              </w:rPr>
            </w:pPr>
            <w:r w:rsidRPr="00603356">
              <w:rPr>
                <w:rFonts w:ascii="Arial" w:eastAsia="Times New Roman" w:hAnsi="Arial" w:cs="Arial"/>
                <w:color w:val="008000"/>
                <w:sz w:val="16"/>
                <w:szCs w:val="24"/>
                <w:lang w:eastAsia="es-EC"/>
              </w:rPr>
              <w:t>10%</w:t>
            </w:r>
          </w:p>
        </w:tc>
        <w:tc>
          <w:tcPr>
            <w:tcW w:w="367" w:type="pct"/>
            <w:tcBorders>
              <w:top w:val="nil"/>
              <w:left w:val="nil"/>
              <w:bottom w:val="nil"/>
              <w:right w:val="single" w:sz="8" w:space="0" w:color="auto"/>
            </w:tcBorders>
            <w:shd w:val="clear" w:color="000000" w:fill="F2F2F2"/>
            <w:noWrap/>
            <w:vAlign w:val="bottom"/>
            <w:hideMark/>
          </w:tcPr>
          <w:p w:rsidR="00603356" w:rsidRPr="00603356" w:rsidRDefault="00603356" w:rsidP="00603356">
            <w:pPr>
              <w:spacing w:after="0" w:line="240" w:lineRule="auto"/>
              <w:jc w:val="center"/>
              <w:rPr>
                <w:rFonts w:ascii="Arial" w:eastAsia="Times New Roman" w:hAnsi="Arial" w:cs="Arial"/>
                <w:color w:val="008000"/>
                <w:sz w:val="16"/>
                <w:szCs w:val="24"/>
                <w:lang w:eastAsia="es-EC"/>
              </w:rPr>
            </w:pPr>
            <w:r w:rsidRPr="00603356">
              <w:rPr>
                <w:rFonts w:ascii="Arial" w:eastAsia="Times New Roman" w:hAnsi="Arial" w:cs="Arial"/>
                <w:color w:val="008000"/>
                <w:sz w:val="16"/>
                <w:szCs w:val="24"/>
                <w:lang w:eastAsia="es-EC"/>
              </w:rPr>
              <w:t>10%</w:t>
            </w:r>
          </w:p>
        </w:tc>
        <w:tc>
          <w:tcPr>
            <w:tcW w:w="367" w:type="pct"/>
            <w:tcBorders>
              <w:top w:val="nil"/>
              <w:left w:val="nil"/>
              <w:bottom w:val="nil"/>
              <w:right w:val="single" w:sz="8" w:space="0" w:color="auto"/>
            </w:tcBorders>
            <w:shd w:val="clear" w:color="000000" w:fill="F2F2F2"/>
            <w:noWrap/>
            <w:vAlign w:val="bottom"/>
            <w:hideMark/>
          </w:tcPr>
          <w:p w:rsidR="00603356" w:rsidRPr="00603356" w:rsidRDefault="00603356" w:rsidP="00603356">
            <w:pPr>
              <w:spacing w:after="0" w:line="240" w:lineRule="auto"/>
              <w:jc w:val="center"/>
              <w:rPr>
                <w:rFonts w:ascii="Arial" w:eastAsia="Times New Roman" w:hAnsi="Arial" w:cs="Arial"/>
                <w:color w:val="008000"/>
                <w:sz w:val="16"/>
                <w:szCs w:val="24"/>
                <w:lang w:eastAsia="es-EC"/>
              </w:rPr>
            </w:pPr>
            <w:r w:rsidRPr="00603356">
              <w:rPr>
                <w:rFonts w:ascii="Arial" w:eastAsia="Times New Roman" w:hAnsi="Arial" w:cs="Arial"/>
                <w:color w:val="008000"/>
                <w:sz w:val="16"/>
                <w:szCs w:val="24"/>
                <w:lang w:eastAsia="es-EC"/>
              </w:rPr>
              <w:t>10%</w:t>
            </w:r>
          </w:p>
        </w:tc>
        <w:tc>
          <w:tcPr>
            <w:tcW w:w="367" w:type="pct"/>
            <w:tcBorders>
              <w:top w:val="nil"/>
              <w:left w:val="nil"/>
              <w:bottom w:val="nil"/>
              <w:right w:val="single" w:sz="8" w:space="0" w:color="auto"/>
            </w:tcBorders>
            <w:shd w:val="clear" w:color="000000" w:fill="F2F2F2"/>
            <w:noWrap/>
            <w:vAlign w:val="bottom"/>
            <w:hideMark/>
          </w:tcPr>
          <w:p w:rsidR="00603356" w:rsidRPr="00603356" w:rsidRDefault="00603356" w:rsidP="00603356">
            <w:pPr>
              <w:spacing w:after="0" w:line="240" w:lineRule="auto"/>
              <w:jc w:val="center"/>
              <w:rPr>
                <w:rFonts w:ascii="Arial" w:eastAsia="Times New Roman" w:hAnsi="Arial" w:cs="Arial"/>
                <w:color w:val="008000"/>
                <w:sz w:val="16"/>
                <w:szCs w:val="24"/>
                <w:lang w:eastAsia="es-EC"/>
              </w:rPr>
            </w:pPr>
            <w:r w:rsidRPr="00603356">
              <w:rPr>
                <w:rFonts w:ascii="Arial" w:eastAsia="Times New Roman" w:hAnsi="Arial" w:cs="Arial"/>
                <w:color w:val="008000"/>
                <w:sz w:val="16"/>
                <w:szCs w:val="24"/>
                <w:lang w:eastAsia="es-EC"/>
              </w:rPr>
              <w:t>10%</w:t>
            </w:r>
          </w:p>
        </w:tc>
        <w:tc>
          <w:tcPr>
            <w:tcW w:w="367" w:type="pct"/>
            <w:tcBorders>
              <w:top w:val="nil"/>
              <w:left w:val="nil"/>
              <w:bottom w:val="nil"/>
              <w:right w:val="single" w:sz="8" w:space="0" w:color="auto"/>
            </w:tcBorders>
            <w:shd w:val="clear" w:color="000000" w:fill="F2F2F2"/>
            <w:noWrap/>
            <w:vAlign w:val="bottom"/>
            <w:hideMark/>
          </w:tcPr>
          <w:p w:rsidR="00603356" w:rsidRPr="00603356" w:rsidRDefault="00603356" w:rsidP="00603356">
            <w:pPr>
              <w:spacing w:after="0" w:line="240" w:lineRule="auto"/>
              <w:jc w:val="center"/>
              <w:rPr>
                <w:rFonts w:ascii="Arial" w:eastAsia="Times New Roman" w:hAnsi="Arial" w:cs="Arial"/>
                <w:color w:val="008000"/>
                <w:sz w:val="16"/>
                <w:szCs w:val="24"/>
                <w:lang w:eastAsia="es-EC"/>
              </w:rPr>
            </w:pPr>
            <w:r w:rsidRPr="00603356">
              <w:rPr>
                <w:rFonts w:ascii="Arial" w:eastAsia="Times New Roman" w:hAnsi="Arial" w:cs="Arial"/>
                <w:color w:val="008000"/>
                <w:sz w:val="16"/>
                <w:szCs w:val="24"/>
                <w:lang w:eastAsia="es-EC"/>
              </w:rPr>
              <w:t>10%</w:t>
            </w:r>
          </w:p>
        </w:tc>
        <w:tc>
          <w:tcPr>
            <w:tcW w:w="391" w:type="pct"/>
            <w:tcBorders>
              <w:top w:val="nil"/>
              <w:left w:val="nil"/>
              <w:bottom w:val="nil"/>
              <w:right w:val="single" w:sz="8" w:space="0" w:color="auto"/>
            </w:tcBorders>
            <w:shd w:val="clear" w:color="000000" w:fill="F2F2F2"/>
            <w:noWrap/>
            <w:vAlign w:val="bottom"/>
            <w:hideMark/>
          </w:tcPr>
          <w:p w:rsidR="00603356" w:rsidRPr="00603356" w:rsidRDefault="00603356" w:rsidP="00603356">
            <w:pPr>
              <w:spacing w:after="0" w:line="240" w:lineRule="auto"/>
              <w:jc w:val="center"/>
              <w:rPr>
                <w:rFonts w:ascii="Arial" w:eastAsia="Times New Roman" w:hAnsi="Arial" w:cs="Arial"/>
                <w:color w:val="008000"/>
                <w:sz w:val="16"/>
                <w:szCs w:val="24"/>
                <w:lang w:eastAsia="es-EC"/>
              </w:rPr>
            </w:pPr>
            <w:r w:rsidRPr="00603356">
              <w:rPr>
                <w:rFonts w:ascii="Arial" w:eastAsia="Times New Roman" w:hAnsi="Arial" w:cs="Arial"/>
                <w:color w:val="008000"/>
                <w:sz w:val="16"/>
                <w:szCs w:val="24"/>
                <w:lang w:eastAsia="es-EC"/>
              </w:rPr>
              <w:t>10%</w:t>
            </w:r>
          </w:p>
        </w:tc>
        <w:tc>
          <w:tcPr>
            <w:tcW w:w="391" w:type="pct"/>
            <w:tcBorders>
              <w:top w:val="nil"/>
              <w:left w:val="nil"/>
              <w:bottom w:val="nil"/>
              <w:right w:val="single" w:sz="8" w:space="0" w:color="auto"/>
            </w:tcBorders>
            <w:shd w:val="clear" w:color="000000" w:fill="F2F2F2"/>
            <w:noWrap/>
            <w:vAlign w:val="bottom"/>
            <w:hideMark/>
          </w:tcPr>
          <w:p w:rsidR="00603356" w:rsidRPr="00603356" w:rsidRDefault="00603356" w:rsidP="00603356">
            <w:pPr>
              <w:spacing w:after="0" w:line="240" w:lineRule="auto"/>
              <w:jc w:val="center"/>
              <w:rPr>
                <w:rFonts w:ascii="Arial" w:eastAsia="Times New Roman" w:hAnsi="Arial" w:cs="Arial"/>
                <w:color w:val="008000"/>
                <w:sz w:val="16"/>
                <w:szCs w:val="24"/>
                <w:lang w:eastAsia="es-EC"/>
              </w:rPr>
            </w:pPr>
            <w:r w:rsidRPr="00603356">
              <w:rPr>
                <w:rFonts w:ascii="Arial" w:eastAsia="Times New Roman" w:hAnsi="Arial" w:cs="Arial"/>
                <w:color w:val="008000"/>
                <w:sz w:val="16"/>
                <w:szCs w:val="24"/>
                <w:lang w:eastAsia="es-EC"/>
              </w:rPr>
              <w:t>10%</w:t>
            </w:r>
          </w:p>
        </w:tc>
        <w:tc>
          <w:tcPr>
            <w:tcW w:w="332" w:type="pct"/>
            <w:tcBorders>
              <w:top w:val="nil"/>
              <w:left w:val="nil"/>
              <w:bottom w:val="nil"/>
              <w:right w:val="single" w:sz="8" w:space="0" w:color="auto"/>
            </w:tcBorders>
            <w:shd w:val="clear" w:color="000000" w:fill="F2F2F2"/>
            <w:noWrap/>
            <w:vAlign w:val="bottom"/>
            <w:hideMark/>
          </w:tcPr>
          <w:p w:rsidR="00603356" w:rsidRPr="00603356" w:rsidRDefault="00603356" w:rsidP="00603356">
            <w:pPr>
              <w:spacing w:after="0" w:line="240" w:lineRule="auto"/>
              <w:jc w:val="center"/>
              <w:rPr>
                <w:rFonts w:ascii="Arial" w:eastAsia="Times New Roman" w:hAnsi="Arial" w:cs="Arial"/>
                <w:color w:val="008000"/>
                <w:sz w:val="16"/>
                <w:szCs w:val="24"/>
                <w:lang w:eastAsia="es-EC"/>
              </w:rPr>
            </w:pPr>
            <w:r w:rsidRPr="00603356">
              <w:rPr>
                <w:rFonts w:ascii="Arial" w:eastAsia="Times New Roman" w:hAnsi="Arial" w:cs="Arial"/>
                <w:color w:val="008000"/>
                <w:sz w:val="16"/>
                <w:szCs w:val="24"/>
                <w:lang w:eastAsia="es-EC"/>
              </w:rPr>
              <w:t>10%</w:t>
            </w:r>
          </w:p>
        </w:tc>
        <w:tc>
          <w:tcPr>
            <w:tcW w:w="53" w:type="pct"/>
            <w:tcBorders>
              <w:top w:val="nil"/>
              <w:left w:val="nil"/>
              <w:bottom w:val="nil"/>
              <w:right w:val="nil"/>
            </w:tcBorders>
            <w:shd w:val="clear" w:color="auto" w:fill="auto"/>
            <w:noWrap/>
            <w:vAlign w:val="bottom"/>
            <w:hideMark/>
          </w:tcPr>
          <w:p w:rsidR="00603356" w:rsidRPr="00603356" w:rsidRDefault="00603356" w:rsidP="00603356">
            <w:pPr>
              <w:spacing w:after="0" w:line="240" w:lineRule="auto"/>
              <w:rPr>
                <w:rFonts w:ascii="Arial" w:eastAsia="Times New Roman" w:hAnsi="Arial" w:cs="Arial"/>
                <w:sz w:val="16"/>
                <w:szCs w:val="24"/>
                <w:lang w:eastAsia="es-EC"/>
              </w:rPr>
            </w:pPr>
          </w:p>
        </w:tc>
      </w:tr>
      <w:tr w:rsidR="00956F46" w:rsidRPr="00603356" w:rsidTr="00095603">
        <w:trPr>
          <w:trHeight w:val="273"/>
        </w:trPr>
        <w:tc>
          <w:tcPr>
            <w:tcW w:w="54" w:type="pct"/>
            <w:tcBorders>
              <w:top w:val="nil"/>
              <w:left w:val="nil"/>
              <w:bottom w:val="nil"/>
              <w:right w:val="nil"/>
            </w:tcBorders>
            <w:shd w:val="clear" w:color="auto" w:fill="auto"/>
            <w:noWrap/>
            <w:vAlign w:val="bottom"/>
            <w:hideMark/>
          </w:tcPr>
          <w:p w:rsidR="00603356" w:rsidRPr="00603356" w:rsidRDefault="00603356" w:rsidP="00603356">
            <w:pPr>
              <w:spacing w:after="0" w:line="240" w:lineRule="auto"/>
              <w:rPr>
                <w:rFonts w:ascii="Arial" w:eastAsia="Times New Roman" w:hAnsi="Arial" w:cs="Arial"/>
                <w:sz w:val="16"/>
                <w:szCs w:val="24"/>
                <w:lang w:eastAsia="es-EC"/>
              </w:rPr>
            </w:pPr>
          </w:p>
        </w:tc>
        <w:tc>
          <w:tcPr>
            <w:tcW w:w="475" w:type="pct"/>
            <w:tcBorders>
              <w:top w:val="single" w:sz="4" w:space="0" w:color="auto"/>
              <w:left w:val="single" w:sz="8" w:space="0" w:color="auto"/>
              <w:bottom w:val="single" w:sz="8" w:space="0" w:color="auto"/>
              <w:right w:val="nil"/>
            </w:tcBorders>
            <w:shd w:val="clear" w:color="auto" w:fill="auto"/>
            <w:noWrap/>
            <w:vAlign w:val="bottom"/>
            <w:hideMark/>
          </w:tcPr>
          <w:p w:rsidR="00603356" w:rsidRPr="00603356" w:rsidRDefault="00603356" w:rsidP="00603356">
            <w:pPr>
              <w:spacing w:after="0" w:line="240" w:lineRule="auto"/>
              <w:rPr>
                <w:rFonts w:ascii="Arial" w:eastAsia="Times New Roman" w:hAnsi="Arial" w:cs="Arial"/>
                <w:b/>
                <w:bCs/>
                <w:sz w:val="16"/>
                <w:szCs w:val="24"/>
                <w:lang w:eastAsia="es-EC"/>
              </w:rPr>
            </w:pPr>
            <w:r w:rsidRPr="00603356">
              <w:rPr>
                <w:rFonts w:ascii="Arial" w:eastAsia="Times New Roman" w:hAnsi="Arial" w:cs="Arial"/>
                <w:b/>
                <w:bCs/>
                <w:sz w:val="16"/>
                <w:szCs w:val="24"/>
                <w:lang w:eastAsia="es-EC"/>
              </w:rPr>
              <w:t>$ Ventas</w:t>
            </w:r>
          </w:p>
        </w:tc>
        <w:tc>
          <w:tcPr>
            <w:tcW w:w="368" w:type="pct"/>
            <w:tcBorders>
              <w:top w:val="single" w:sz="8" w:space="0" w:color="auto"/>
              <w:left w:val="single" w:sz="8" w:space="0" w:color="auto"/>
              <w:bottom w:val="single" w:sz="8" w:space="0" w:color="auto"/>
              <w:right w:val="nil"/>
            </w:tcBorders>
            <w:shd w:val="clear" w:color="auto" w:fill="auto"/>
            <w:noWrap/>
            <w:vAlign w:val="center"/>
            <w:hideMark/>
          </w:tcPr>
          <w:p w:rsidR="00603356" w:rsidRPr="00603356" w:rsidRDefault="00603356" w:rsidP="00603356">
            <w:pPr>
              <w:spacing w:after="0" w:line="240" w:lineRule="auto"/>
              <w:jc w:val="center"/>
              <w:rPr>
                <w:rFonts w:eastAsia="Times New Roman"/>
                <w:sz w:val="16"/>
                <w:szCs w:val="20"/>
                <w:lang w:eastAsia="es-EC"/>
              </w:rPr>
            </w:pPr>
            <w:r w:rsidRPr="00603356">
              <w:rPr>
                <w:rFonts w:eastAsia="Times New Roman"/>
                <w:sz w:val="16"/>
                <w:szCs w:val="20"/>
                <w:lang w:eastAsia="es-EC"/>
              </w:rPr>
              <w:t xml:space="preserve"> $      29.661,54 </w:t>
            </w:r>
          </w:p>
        </w:tc>
        <w:tc>
          <w:tcPr>
            <w:tcW w:w="36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03356" w:rsidRPr="00603356" w:rsidRDefault="00603356" w:rsidP="00603356">
            <w:pPr>
              <w:spacing w:after="0" w:line="240" w:lineRule="auto"/>
              <w:jc w:val="center"/>
              <w:rPr>
                <w:rFonts w:eastAsia="Times New Roman"/>
                <w:sz w:val="16"/>
                <w:szCs w:val="20"/>
                <w:lang w:eastAsia="es-EC"/>
              </w:rPr>
            </w:pPr>
            <w:r w:rsidRPr="00603356">
              <w:rPr>
                <w:rFonts w:eastAsia="Times New Roman"/>
                <w:sz w:val="16"/>
                <w:szCs w:val="20"/>
                <w:lang w:eastAsia="es-EC"/>
              </w:rPr>
              <w:t xml:space="preserve"> $      25.796,02 </w:t>
            </w:r>
          </w:p>
        </w:tc>
        <w:tc>
          <w:tcPr>
            <w:tcW w:w="367" w:type="pct"/>
            <w:tcBorders>
              <w:top w:val="single" w:sz="8" w:space="0" w:color="auto"/>
              <w:left w:val="nil"/>
              <w:bottom w:val="single" w:sz="8" w:space="0" w:color="auto"/>
              <w:right w:val="nil"/>
            </w:tcBorders>
            <w:shd w:val="clear" w:color="auto" w:fill="auto"/>
            <w:noWrap/>
            <w:vAlign w:val="center"/>
            <w:hideMark/>
          </w:tcPr>
          <w:p w:rsidR="00603356" w:rsidRPr="00603356" w:rsidRDefault="00603356" w:rsidP="00603356">
            <w:pPr>
              <w:spacing w:after="0" w:line="240" w:lineRule="auto"/>
              <w:jc w:val="center"/>
              <w:rPr>
                <w:rFonts w:eastAsia="Times New Roman"/>
                <w:sz w:val="16"/>
                <w:szCs w:val="20"/>
                <w:lang w:eastAsia="es-EC"/>
              </w:rPr>
            </w:pPr>
            <w:r w:rsidRPr="00603356">
              <w:rPr>
                <w:rFonts w:eastAsia="Times New Roman"/>
                <w:sz w:val="16"/>
                <w:szCs w:val="20"/>
                <w:lang w:eastAsia="es-EC"/>
              </w:rPr>
              <w:t xml:space="preserve"> $      35.256,44 </w:t>
            </w:r>
          </w:p>
        </w:tc>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03356" w:rsidRPr="00603356" w:rsidRDefault="00603356" w:rsidP="00603356">
            <w:pPr>
              <w:spacing w:after="0" w:line="240" w:lineRule="auto"/>
              <w:jc w:val="center"/>
              <w:rPr>
                <w:rFonts w:eastAsia="Times New Roman"/>
                <w:sz w:val="16"/>
                <w:szCs w:val="20"/>
                <w:lang w:eastAsia="es-EC"/>
              </w:rPr>
            </w:pPr>
            <w:r w:rsidRPr="00603356">
              <w:rPr>
                <w:rFonts w:eastAsia="Times New Roman"/>
                <w:sz w:val="16"/>
                <w:szCs w:val="20"/>
                <w:lang w:eastAsia="es-EC"/>
              </w:rPr>
              <w:t xml:space="preserve"> $      49.795,61 </w:t>
            </w:r>
          </w:p>
        </w:tc>
        <w:tc>
          <w:tcPr>
            <w:tcW w:w="367" w:type="pct"/>
            <w:tcBorders>
              <w:top w:val="single" w:sz="8" w:space="0" w:color="auto"/>
              <w:left w:val="nil"/>
              <w:bottom w:val="single" w:sz="8" w:space="0" w:color="auto"/>
              <w:right w:val="single" w:sz="8" w:space="0" w:color="auto"/>
            </w:tcBorders>
            <w:shd w:val="clear" w:color="auto" w:fill="auto"/>
            <w:noWrap/>
            <w:vAlign w:val="center"/>
            <w:hideMark/>
          </w:tcPr>
          <w:p w:rsidR="00603356" w:rsidRPr="00603356" w:rsidRDefault="00603356" w:rsidP="00603356">
            <w:pPr>
              <w:spacing w:after="0" w:line="240" w:lineRule="auto"/>
              <w:jc w:val="center"/>
              <w:rPr>
                <w:rFonts w:eastAsia="Times New Roman"/>
                <w:sz w:val="16"/>
                <w:szCs w:val="20"/>
                <w:lang w:eastAsia="es-EC"/>
              </w:rPr>
            </w:pPr>
            <w:r w:rsidRPr="00603356">
              <w:rPr>
                <w:rFonts w:eastAsia="Times New Roman"/>
                <w:sz w:val="16"/>
                <w:szCs w:val="20"/>
                <w:lang w:eastAsia="es-EC"/>
              </w:rPr>
              <w:t xml:space="preserve"> $      50.580,42 </w:t>
            </w:r>
          </w:p>
        </w:tc>
        <w:tc>
          <w:tcPr>
            <w:tcW w:w="367" w:type="pct"/>
            <w:tcBorders>
              <w:top w:val="single" w:sz="8" w:space="0" w:color="auto"/>
              <w:left w:val="nil"/>
              <w:bottom w:val="single" w:sz="8" w:space="0" w:color="auto"/>
              <w:right w:val="nil"/>
            </w:tcBorders>
            <w:shd w:val="clear" w:color="auto" w:fill="auto"/>
            <w:noWrap/>
            <w:vAlign w:val="center"/>
            <w:hideMark/>
          </w:tcPr>
          <w:p w:rsidR="00603356" w:rsidRPr="00603356" w:rsidRDefault="00603356" w:rsidP="00603356">
            <w:pPr>
              <w:spacing w:after="0" w:line="240" w:lineRule="auto"/>
              <w:jc w:val="center"/>
              <w:rPr>
                <w:rFonts w:eastAsia="Times New Roman"/>
                <w:sz w:val="16"/>
                <w:szCs w:val="20"/>
                <w:lang w:eastAsia="es-EC"/>
              </w:rPr>
            </w:pPr>
            <w:r w:rsidRPr="00603356">
              <w:rPr>
                <w:rFonts w:eastAsia="Times New Roman"/>
                <w:sz w:val="16"/>
                <w:szCs w:val="20"/>
                <w:lang w:eastAsia="es-EC"/>
              </w:rPr>
              <w:t xml:space="preserve"> $      50.920,01 </w:t>
            </w:r>
          </w:p>
        </w:tc>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03356" w:rsidRPr="00603356" w:rsidRDefault="00603356" w:rsidP="00603356">
            <w:pPr>
              <w:spacing w:after="0" w:line="240" w:lineRule="auto"/>
              <w:jc w:val="center"/>
              <w:rPr>
                <w:rFonts w:eastAsia="Times New Roman"/>
                <w:sz w:val="16"/>
                <w:szCs w:val="20"/>
                <w:lang w:eastAsia="es-EC"/>
              </w:rPr>
            </w:pPr>
            <w:r w:rsidRPr="00603356">
              <w:rPr>
                <w:rFonts w:eastAsia="Times New Roman"/>
                <w:sz w:val="16"/>
                <w:szCs w:val="20"/>
                <w:lang w:eastAsia="es-EC"/>
              </w:rPr>
              <w:t xml:space="preserve"> $      57.639,70 </w:t>
            </w:r>
          </w:p>
        </w:tc>
        <w:tc>
          <w:tcPr>
            <w:tcW w:w="367" w:type="pct"/>
            <w:tcBorders>
              <w:top w:val="single" w:sz="8" w:space="0" w:color="auto"/>
              <w:left w:val="nil"/>
              <w:bottom w:val="single" w:sz="8" w:space="0" w:color="auto"/>
              <w:right w:val="nil"/>
            </w:tcBorders>
            <w:shd w:val="clear" w:color="auto" w:fill="auto"/>
            <w:noWrap/>
            <w:vAlign w:val="center"/>
            <w:hideMark/>
          </w:tcPr>
          <w:p w:rsidR="00603356" w:rsidRPr="00603356" w:rsidRDefault="00603356" w:rsidP="00603356">
            <w:pPr>
              <w:spacing w:after="0" w:line="240" w:lineRule="auto"/>
              <w:jc w:val="center"/>
              <w:rPr>
                <w:rFonts w:eastAsia="Times New Roman"/>
                <w:sz w:val="16"/>
                <w:szCs w:val="20"/>
                <w:lang w:eastAsia="es-EC"/>
              </w:rPr>
            </w:pPr>
            <w:r w:rsidRPr="00603356">
              <w:rPr>
                <w:rFonts w:eastAsia="Times New Roman"/>
                <w:sz w:val="16"/>
                <w:szCs w:val="20"/>
                <w:lang w:eastAsia="es-EC"/>
              </w:rPr>
              <w:t xml:space="preserve"> $      66.170,91 </w:t>
            </w:r>
          </w:p>
        </w:tc>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03356" w:rsidRPr="00603356" w:rsidRDefault="00603356" w:rsidP="00603356">
            <w:pPr>
              <w:spacing w:after="0" w:line="240" w:lineRule="auto"/>
              <w:jc w:val="center"/>
              <w:rPr>
                <w:rFonts w:eastAsia="Times New Roman"/>
                <w:sz w:val="16"/>
                <w:szCs w:val="20"/>
                <w:lang w:eastAsia="es-EC"/>
              </w:rPr>
            </w:pPr>
            <w:r w:rsidRPr="00603356">
              <w:rPr>
                <w:rFonts w:eastAsia="Times New Roman"/>
                <w:sz w:val="16"/>
                <w:szCs w:val="20"/>
                <w:lang w:eastAsia="es-EC"/>
              </w:rPr>
              <w:t xml:space="preserve"> $      68.809,82 </w:t>
            </w:r>
          </w:p>
        </w:tc>
        <w:tc>
          <w:tcPr>
            <w:tcW w:w="391" w:type="pct"/>
            <w:tcBorders>
              <w:top w:val="single" w:sz="8" w:space="0" w:color="auto"/>
              <w:left w:val="nil"/>
              <w:bottom w:val="single" w:sz="8" w:space="0" w:color="auto"/>
              <w:right w:val="nil"/>
            </w:tcBorders>
            <w:shd w:val="clear" w:color="auto" w:fill="auto"/>
            <w:noWrap/>
            <w:vAlign w:val="center"/>
            <w:hideMark/>
          </w:tcPr>
          <w:p w:rsidR="00603356" w:rsidRPr="00603356" w:rsidRDefault="00603356" w:rsidP="00603356">
            <w:pPr>
              <w:spacing w:after="0" w:line="240" w:lineRule="auto"/>
              <w:jc w:val="center"/>
              <w:rPr>
                <w:rFonts w:eastAsia="Times New Roman"/>
                <w:sz w:val="16"/>
                <w:szCs w:val="20"/>
                <w:lang w:eastAsia="es-EC"/>
              </w:rPr>
            </w:pPr>
            <w:r w:rsidRPr="00603356">
              <w:rPr>
                <w:rFonts w:eastAsia="Times New Roman"/>
                <w:sz w:val="16"/>
                <w:szCs w:val="20"/>
                <w:lang w:eastAsia="es-EC"/>
              </w:rPr>
              <w:t xml:space="preserve"> $        70.616,63 </w:t>
            </w:r>
          </w:p>
        </w:tc>
        <w:tc>
          <w:tcPr>
            <w:tcW w:w="39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03356" w:rsidRPr="00603356" w:rsidRDefault="00603356" w:rsidP="00603356">
            <w:pPr>
              <w:spacing w:after="0" w:line="240" w:lineRule="auto"/>
              <w:jc w:val="center"/>
              <w:rPr>
                <w:rFonts w:eastAsia="Times New Roman"/>
                <w:sz w:val="16"/>
                <w:szCs w:val="20"/>
                <w:lang w:eastAsia="es-EC"/>
              </w:rPr>
            </w:pPr>
            <w:r w:rsidRPr="00603356">
              <w:rPr>
                <w:rFonts w:eastAsia="Times New Roman"/>
                <w:sz w:val="16"/>
                <w:szCs w:val="20"/>
                <w:lang w:eastAsia="es-EC"/>
              </w:rPr>
              <w:t xml:space="preserve"> $        69.567,55 </w:t>
            </w:r>
          </w:p>
        </w:tc>
        <w:tc>
          <w:tcPr>
            <w:tcW w:w="332" w:type="pct"/>
            <w:tcBorders>
              <w:top w:val="single" w:sz="8" w:space="0" w:color="auto"/>
              <w:left w:val="nil"/>
              <w:bottom w:val="single" w:sz="8" w:space="0" w:color="auto"/>
              <w:right w:val="single" w:sz="8" w:space="0" w:color="auto"/>
            </w:tcBorders>
            <w:shd w:val="clear" w:color="auto" w:fill="auto"/>
            <w:noWrap/>
            <w:vAlign w:val="center"/>
            <w:hideMark/>
          </w:tcPr>
          <w:p w:rsidR="00603356" w:rsidRPr="00603356" w:rsidRDefault="00603356" w:rsidP="00603356">
            <w:pPr>
              <w:spacing w:after="0" w:line="240" w:lineRule="auto"/>
              <w:jc w:val="center"/>
              <w:rPr>
                <w:rFonts w:eastAsia="Times New Roman"/>
                <w:sz w:val="16"/>
                <w:szCs w:val="20"/>
                <w:lang w:eastAsia="es-EC"/>
              </w:rPr>
            </w:pPr>
            <w:r w:rsidRPr="00603356">
              <w:rPr>
                <w:rFonts w:eastAsia="Times New Roman"/>
                <w:sz w:val="16"/>
                <w:szCs w:val="20"/>
                <w:lang w:eastAsia="es-EC"/>
              </w:rPr>
              <w:t xml:space="preserve"> $   73.024,64 </w:t>
            </w:r>
          </w:p>
        </w:tc>
        <w:tc>
          <w:tcPr>
            <w:tcW w:w="53" w:type="pct"/>
            <w:tcBorders>
              <w:top w:val="nil"/>
              <w:left w:val="nil"/>
              <w:bottom w:val="nil"/>
              <w:right w:val="nil"/>
            </w:tcBorders>
            <w:shd w:val="clear" w:color="auto" w:fill="auto"/>
            <w:noWrap/>
            <w:vAlign w:val="bottom"/>
            <w:hideMark/>
          </w:tcPr>
          <w:p w:rsidR="00603356" w:rsidRPr="00603356" w:rsidRDefault="00603356" w:rsidP="00603356">
            <w:pPr>
              <w:spacing w:after="0" w:line="240" w:lineRule="auto"/>
              <w:rPr>
                <w:rFonts w:ascii="Arial" w:eastAsia="Times New Roman" w:hAnsi="Arial" w:cs="Arial"/>
                <w:sz w:val="16"/>
                <w:szCs w:val="24"/>
                <w:lang w:eastAsia="es-EC"/>
              </w:rPr>
            </w:pPr>
          </w:p>
        </w:tc>
      </w:tr>
      <w:tr w:rsidR="00956F46" w:rsidRPr="00603356" w:rsidTr="00095603">
        <w:trPr>
          <w:trHeight w:val="273"/>
        </w:trPr>
        <w:tc>
          <w:tcPr>
            <w:tcW w:w="54" w:type="pct"/>
            <w:tcBorders>
              <w:top w:val="nil"/>
              <w:left w:val="nil"/>
              <w:bottom w:val="nil"/>
              <w:right w:val="nil"/>
            </w:tcBorders>
            <w:shd w:val="clear" w:color="auto" w:fill="auto"/>
            <w:noWrap/>
            <w:vAlign w:val="bottom"/>
            <w:hideMark/>
          </w:tcPr>
          <w:p w:rsidR="00603356" w:rsidRPr="00603356" w:rsidRDefault="00603356" w:rsidP="00603356">
            <w:pPr>
              <w:spacing w:after="0" w:line="240" w:lineRule="auto"/>
              <w:rPr>
                <w:rFonts w:ascii="Arial" w:eastAsia="Times New Roman" w:hAnsi="Arial" w:cs="Arial"/>
                <w:sz w:val="16"/>
                <w:szCs w:val="24"/>
                <w:lang w:eastAsia="es-EC"/>
              </w:rPr>
            </w:pPr>
          </w:p>
        </w:tc>
        <w:tc>
          <w:tcPr>
            <w:tcW w:w="475" w:type="pct"/>
            <w:tcBorders>
              <w:top w:val="single" w:sz="4" w:space="0" w:color="auto"/>
              <w:left w:val="single" w:sz="8" w:space="0" w:color="auto"/>
              <w:bottom w:val="single" w:sz="8" w:space="0" w:color="auto"/>
              <w:right w:val="single" w:sz="8" w:space="0" w:color="auto"/>
            </w:tcBorders>
            <w:shd w:val="clear" w:color="auto" w:fill="auto"/>
            <w:noWrap/>
            <w:vAlign w:val="bottom"/>
            <w:hideMark/>
          </w:tcPr>
          <w:p w:rsidR="00603356" w:rsidRPr="00603356" w:rsidRDefault="00603356" w:rsidP="00603356">
            <w:pPr>
              <w:spacing w:after="0" w:line="240" w:lineRule="auto"/>
              <w:rPr>
                <w:rFonts w:ascii="Arial" w:eastAsia="Times New Roman" w:hAnsi="Arial" w:cs="Arial"/>
                <w:b/>
                <w:bCs/>
                <w:sz w:val="16"/>
                <w:szCs w:val="24"/>
                <w:lang w:eastAsia="es-EC"/>
              </w:rPr>
            </w:pPr>
            <w:r w:rsidRPr="00603356">
              <w:rPr>
                <w:rFonts w:ascii="Arial" w:eastAsia="Times New Roman" w:hAnsi="Arial" w:cs="Arial"/>
                <w:b/>
                <w:bCs/>
                <w:sz w:val="16"/>
                <w:szCs w:val="24"/>
                <w:lang w:eastAsia="es-EC"/>
              </w:rPr>
              <w:t>Logro Actual</w:t>
            </w:r>
          </w:p>
        </w:tc>
        <w:tc>
          <w:tcPr>
            <w:tcW w:w="368" w:type="pct"/>
            <w:tcBorders>
              <w:top w:val="nil"/>
              <w:left w:val="single" w:sz="8" w:space="0" w:color="auto"/>
              <w:bottom w:val="single" w:sz="8" w:space="0" w:color="auto"/>
              <w:right w:val="nil"/>
            </w:tcBorders>
            <w:shd w:val="clear" w:color="auto" w:fill="auto"/>
            <w:noWrap/>
            <w:vAlign w:val="bottom"/>
            <w:hideMark/>
          </w:tcPr>
          <w:p w:rsidR="00603356" w:rsidRPr="00603356" w:rsidRDefault="00603356" w:rsidP="00603356">
            <w:pPr>
              <w:spacing w:after="0" w:line="240" w:lineRule="auto"/>
              <w:jc w:val="center"/>
              <w:rPr>
                <w:rFonts w:ascii="Arial" w:eastAsia="Times New Roman" w:hAnsi="Arial" w:cs="Arial"/>
                <w:sz w:val="16"/>
                <w:szCs w:val="24"/>
                <w:lang w:eastAsia="es-EC"/>
              </w:rPr>
            </w:pPr>
            <w:r w:rsidRPr="00603356">
              <w:rPr>
                <w:rFonts w:ascii="Arial" w:eastAsia="Times New Roman" w:hAnsi="Arial" w:cs="Arial"/>
                <w:sz w:val="16"/>
                <w:szCs w:val="24"/>
                <w:lang w:eastAsia="es-EC"/>
              </w:rPr>
              <w:t>-</w:t>
            </w:r>
          </w:p>
        </w:tc>
        <w:tc>
          <w:tcPr>
            <w:tcW w:w="368" w:type="pct"/>
            <w:tcBorders>
              <w:top w:val="nil"/>
              <w:left w:val="single" w:sz="8" w:space="0" w:color="auto"/>
              <w:bottom w:val="single" w:sz="8" w:space="0" w:color="auto"/>
              <w:right w:val="single" w:sz="8" w:space="0" w:color="auto"/>
            </w:tcBorders>
            <w:shd w:val="clear" w:color="000000" w:fill="FF0000"/>
            <w:noWrap/>
            <w:vAlign w:val="bottom"/>
            <w:hideMark/>
          </w:tcPr>
          <w:p w:rsidR="00603356" w:rsidRPr="00603356" w:rsidRDefault="00603356" w:rsidP="00603356">
            <w:pPr>
              <w:spacing w:after="0" w:line="240" w:lineRule="auto"/>
              <w:jc w:val="center"/>
              <w:rPr>
                <w:rFonts w:ascii="Arial" w:eastAsia="Times New Roman" w:hAnsi="Arial" w:cs="Arial"/>
                <w:sz w:val="16"/>
                <w:szCs w:val="24"/>
                <w:lang w:eastAsia="es-EC"/>
              </w:rPr>
            </w:pPr>
            <w:r w:rsidRPr="00603356">
              <w:rPr>
                <w:rFonts w:ascii="Arial" w:eastAsia="Times New Roman" w:hAnsi="Arial" w:cs="Arial"/>
                <w:sz w:val="16"/>
                <w:szCs w:val="24"/>
                <w:lang w:eastAsia="es-EC"/>
              </w:rPr>
              <w:t>-13,03%</w:t>
            </w:r>
          </w:p>
        </w:tc>
        <w:tc>
          <w:tcPr>
            <w:tcW w:w="367" w:type="pct"/>
            <w:tcBorders>
              <w:top w:val="nil"/>
              <w:left w:val="single" w:sz="8" w:space="0" w:color="auto"/>
              <w:bottom w:val="single" w:sz="8" w:space="0" w:color="auto"/>
              <w:right w:val="single" w:sz="8" w:space="0" w:color="auto"/>
            </w:tcBorders>
            <w:shd w:val="clear" w:color="000000" w:fill="00FF00"/>
            <w:noWrap/>
            <w:vAlign w:val="bottom"/>
            <w:hideMark/>
          </w:tcPr>
          <w:p w:rsidR="00603356" w:rsidRPr="00603356" w:rsidRDefault="00603356" w:rsidP="00603356">
            <w:pPr>
              <w:spacing w:after="0" w:line="240" w:lineRule="auto"/>
              <w:jc w:val="center"/>
              <w:rPr>
                <w:rFonts w:ascii="Arial" w:eastAsia="Times New Roman" w:hAnsi="Arial" w:cs="Arial"/>
                <w:sz w:val="16"/>
                <w:szCs w:val="24"/>
                <w:lang w:eastAsia="es-EC"/>
              </w:rPr>
            </w:pPr>
            <w:r w:rsidRPr="00603356">
              <w:rPr>
                <w:rFonts w:ascii="Arial" w:eastAsia="Times New Roman" w:hAnsi="Arial" w:cs="Arial"/>
                <w:sz w:val="16"/>
                <w:szCs w:val="24"/>
                <w:lang w:eastAsia="es-EC"/>
              </w:rPr>
              <w:t>36,67%</w:t>
            </w:r>
          </w:p>
        </w:tc>
        <w:tc>
          <w:tcPr>
            <w:tcW w:w="367" w:type="pct"/>
            <w:tcBorders>
              <w:top w:val="nil"/>
              <w:left w:val="single" w:sz="8" w:space="0" w:color="auto"/>
              <w:bottom w:val="single" w:sz="8" w:space="0" w:color="auto"/>
              <w:right w:val="single" w:sz="8" w:space="0" w:color="auto"/>
            </w:tcBorders>
            <w:shd w:val="clear" w:color="000000" w:fill="00FF00"/>
            <w:noWrap/>
            <w:vAlign w:val="bottom"/>
            <w:hideMark/>
          </w:tcPr>
          <w:p w:rsidR="00603356" w:rsidRPr="00603356" w:rsidRDefault="00603356" w:rsidP="00603356">
            <w:pPr>
              <w:spacing w:after="0" w:line="240" w:lineRule="auto"/>
              <w:jc w:val="center"/>
              <w:rPr>
                <w:rFonts w:ascii="Arial" w:eastAsia="Times New Roman" w:hAnsi="Arial" w:cs="Arial"/>
                <w:sz w:val="16"/>
                <w:szCs w:val="24"/>
                <w:lang w:eastAsia="es-EC"/>
              </w:rPr>
            </w:pPr>
            <w:r w:rsidRPr="00603356">
              <w:rPr>
                <w:rFonts w:ascii="Arial" w:eastAsia="Times New Roman" w:hAnsi="Arial" w:cs="Arial"/>
                <w:sz w:val="16"/>
                <w:szCs w:val="24"/>
                <w:lang w:eastAsia="es-EC"/>
              </w:rPr>
              <w:t>41,24%</w:t>
            </w:r>
          </w:p>
        </w:tc>
        <w:tc>
          <w:tcPr>
            <w:tcW w:w="367" w:type="pct"/>
            <w:tcBorders>
              <w:top w:val="nil"/>
              <w:left w:val="single" w:sz="8" w:space="0" w:color="auto"/>
              <w:bottom w:val="single" w:sz="8" w:space="0" w:color="auto"/>
              <w:right w:val="single" w:sz="8" w:space="0" w:color="auto"/>
            </w:tcBorders>
            <w:shd w:val="clear" w:color="000000" w:fill="FF0000"/>
            <w:noWrap/>
            <w:vAlign w:val="bottom"/>
            <w:hideMark/>
          </w:tcPr>
          <w:p w:rsidR="00603356" w:rsidRPr="00603356" w:rsidRDefault="00603356" w:rsidP="00603356">
            <w:pPr>
              <w:spacing w:after="0" w:line="240" w:lineRule="auto"/>
              <w:jc w:val="center"/>
              <w:rPr>
                <w:rFonts w:ascii="Arial" w:eastAsia="Times New Roman" w:hAnsi="Arial" w:cs="Arial"/>
                <w:sz w:val="16"/>
                <w:szCs w:val="24"/>
                <w:lang w:eastAsia="es-EC"/>
              </w:rPr>
            </w:pPr>
            <w:r w:rsidRPr="00603356">
              <w:rPr>
                <w:rFonts w:ascii="Arial" w:eastAsia="Times New Roman" w:hAnsi="Arial" w:cs="Arial"/>
                <w:sz w:val="16"/>
                <w:szCs w:val="24"/>
                <w:lang w:eastAsia="es-EC"/>
              </w:rPr>
              <w:t>1,58%</w:t>
            </w:r>
          </w:p>
        </w:tc>
        <w:tc>
          <w:tcPr>
            <w:tcW w:w="367" w:type="pct"/>
            <w:tcBorders>
              <w:top w:val="nil"/>
              <w:left w:val="single" w:sz="8" w:space="0" w:color="auto"/>
              <w:bottom w:val="single" w:sz="8" w:space="0" w:color="auto"/>
              <w:right w:val="single" w:sz="8" w:space="0" w:color="auto"/>
            </w:tcBorders>
            <w:shd w:val="clear" w:color="000000" w:fill="FF0000"/>
            <w:noWrap/>
            <w:vAlign w:val="bottom"/>
            <w:hideMark/>
          </w:tcPr>
          <w:p w:rsidR="00603356" w:rsidRPr="00603356" w:rsidRDefault="00603356" w:rsidP="00603356">
            <w:pPr>
              <w:spacing w:after="0" w:line="240" w:lineRule="auto"/>
              <w:jc w:val="center"/>
              <w:rPr>
                <w:rFonts w:ascii="Arial" w:eastAsia="Times New Roman" w:hAnsi="Arial" w:cs="Arial"/>
                <w:sz w:val="16"/>
                <w:szCs w:val="24"/>
                <w:lang w:eastAsia="es-EC"/>
              </w:rPr>
            </w:pPr>
            <w:r w:rsidRPr="00603356">
              <w:rPr>
                <w:rFonts w:ascii="Arial" w:eastAsia="Times New Roman" w:hAnsi="Arial" w:cs="Arial"/>
                <w:sz w:val="16"/>
                <w:szCs w:val="24"/>
                <w:lang w:eastAsia="es-EC"/>
              </w:rPr>
              <w:t>0,67%</w:t>
            </w:r>
          </w:p>
        </w:tc>
        <w:tc>
          <w:tcPr>
            <w:tcW w:w="367" w:type="pct"/>
            <w:tcBorders>
              <w:top w:val="nil"/>
              <w:left w:val="single" w:sz="8" w:space="0" w:color="auto"/>
              <w:bottom w:val="single" w:sz="8" w:space="0" w:color="auto"/>
              <w:right w:val="single" w:sz="8" w:space="0" w:color="auto"/>
            </w:tcBorders>
            <w:shd w:val="clear" w:color="000000" w:fill="00FF00"/>
            <w:noWrap/>
            <w:vAlign w:val="bottom"/>
            <w:hideMark/>
          </w:tcPr>
          <w:p w:rsidR="00603356" w:rsidRPr="00603356" w:rsidRDefault="00603356" w:rsidP="00603356">
            <w:pPr>
              <w:spacing w:after="0" w:line="240" w:lineRule="auto"/>
              <w:jc w:val="center"/>
              <w:rPr>
                <w:rFonts w:ascii="Arial" w:eastAsia="Times New Roman" w:hAnsi="Arial" w:cs="Arial"/>
                <w:sz w:val="16"/>
                <w:szCs w:val="24"/>
                <w:lang w:eastAsia="es-EC"/>
              </w:rPr>
            </w:pPr>
            <w:r w:rsidRPr="00603356">
              <w:rPr>
                <w:rFonts w:ascii="Arial" w:eastAsia="Times New Roman" w:hAnsi="Arial" w:cs="Arial"/>
                <w:sz w:val="16"/>
                <w:szCs w:val="24"/>
                <w:lang w:eastAsia="es-EC"/>
              </w:rPr>
              <w:t>13,20%</w:t>
            </w:r>
          </w:p>
        </w:tc>
        <w:tc>
          <w:tcPr>
            <w:tcW w:w="367" w:type="pct"/>
            <w:tcBorders>
              <w:top w:val="nil"/>
              <w:left w:val="single" w:sz="8" w:space="0" w:color="auto"/>
              <w:bottom w:val="single" w:sz="8" w:space="0" w:color="auto"/>
              <w:right w:val="single" w:sz="8" w:space="0" w:color="auto"/>
            </w:tcBorders>
            <w:shd w:val="clear" w:color="000000" w:fill="00FF00"/>
            <w:noWrap/>
            <w:vAlign w:val="bottom"/>
            <w:hideMark/>
          </w:tcPr>
          <w:p w:rsidR="00603356" w:rsidRPr="00603356" w:rsidRDefault="00603356" w:rsidP="00603356">
            <w:pPr>
              <w:spacing w:after="0" w:line="240" w:lineRule="auto"/>
              <w:jc w:val="center"/>
              <w:rPr>
                <w:rFonts w:ascii="Arial" w:eastAsia="Times New Roman" w:hAnsi="Arial" w:cs="Arial"/>
                <w:sz w:val="16"/>
                <w:szCs w:val="24"/>
                <w:lang w:eastAsia="es-EC"/>
              </w:rPr>
            </w:pPr>
            <w:r w:rsidRPr="00603356">
              <w:rPr>
                <w:rFonts w:ascii="Arial" w:eastAsia="Times New Roman" w:hAnsi="Arial" w:cs="Arial"/>
                <w:sz w:val="16"/>
                <w:szCs w:val="24"/>
                <w:lang w:eastAsia="es-EC"/>
              </w:rPr>
              <w:t>14,80%</w:t>
            </w:r>
          </w:p>
        </w:tc>
        <w:tc>
          <w:tcPr>
            <w:tcW w:w="367" w:type="pct"/>
            <w:tcBorders>
              <w:top w:val="nil"/>
              <w:left w:val="single" w:sz="8" w:space="0" w:color="auto"/>
              <w:bottom w:val="single" w:sz="8" w:space="0" w:color="auto"/>
              <w:right w:val="single" w:sz="8" w:space="0" w:color="auto"/>
            </w:tcBorders>
            <w:shd w:val="clear" w:color="000000" w:fill="FF0000"/>
            <w:noWrap/>
            <w:vAlign w:val="bottom"/>
            <w:hideMark/>
          </w:tcPr>
          <w:p w:rsidR="00603356" w:rsidRPr="00603356" w:rsidRDefault="00603356" w:rsidP="00603356">
            <w:pPr>
              <w:spacing w:after="0" w:line="240" w:lineRule="auto"/>
              <w:jc w:val="center"/>
              <w:rPr>
                <w:rFonts w:ascii="Arial" w:eastAsia="Times New Roman" w:hAnsi="Arial" w:cs="Arial"/>
                <w:sz w:val="16"/>
                <w:szCs w:val="24"/>
                <w:lang w:eastAsia="es-EC"/>
              </w:rPr>
            </w:pPr>
            <w:r w:rsidRPr="00603356">
              <w:rPr>
                <w:rFonts w:ascii="Arial" w:eastAsia="Times New Roman" w:hAnsi="Arial" w:cs="Arial"/>
                <w:sz w:val="16"/>
                <w:szCs w:val="24"/>
                <w:lang w:eastAsia="es-EC"/>
              </w:rPr>
              <w:t>3,99%</w:t>
            </w:r>
          </w:p>
        </w:tc>
        <w:tc>
          <w:tcPr>
            <w:tcW w:w="391" w:type="pct"/>
            <w:tcBorders>
              <w:top w:val="nil"/>
              <w:left w:val="single" w:sz="8" w:space="0" w:color="auto"/>
              <w:bottom w:val="single" w:sz="8" w:space="0" w:color="auto"/>
              <w:right w:val="single" w:sz="8" w:space="0" w:color="auto"/>
            </w:tcBorders>
            <w:shd w:val="clear" w:color="000000" w:fill="FF0000"/>
            <w:noWrap/>
            <w:vAlign w:val="bottom"/>
            <w:hideMark/>
          </w:tcPr>
          <w:p w:rsidR="00603356" w:rsidRPr="00603356" w:rsidRDefault="00603356" w:rsidP="00603356">
            <w:pPr>
              <w:spacing w:after="0" w:line="240" w:lineRule="auto"/>
              <w:jc w:val="center"/>
              <w:rPr>
                <w:rFonts w:ascii="Arial" w:eastAsia="Times New Roman" w:hAnsi="Arial" w:cs="Arial"/>
                <w:sz w:val="16"/>
                <w:szCs w:val="24"/>
                <w:lang w:eastAsia="es-EC"/>
              </w:rPr>
            </w:pPr>
            <w:r w:rsidRPr="00603356">
              <w:rPr>
                <w:rFonts w:ascii="Arial" w:eastAsia="Times New Roman" w:hAnsi="Arial" w:cs="Arial"/>
                <w:sz w:val="16"/>
                <w:szCs w:val="24"/>
                <w:lang w:eastAsia="es-EC"/>
              </w:rPr>
              <w:t>2,63%</w:t>
            </w:r>
          </w:p>
        </w:tc>
        <w:tc>
          <w:tcPr>
            <w:tcW w:w="391" w:type="pct"/>
            <w:tcBorders>
              <w:top w:val="nil"/>
              <w:left w:val="single" w:sz="8" w:space="0" w:color="auto"/>
              <w:bottom w:val="single" w:sz="8" w:space="0" w:color="auto"/>
              <w:right w:val="single" w:sz="8" w:space="0" w:color="auto"/>
            </w:tcBorders>
            <w:shd w:val="clear" w:color="000000" w:fill="FF0000"/>
            <w:noWrap/>
            <w:vAlign w:val="bottom"/>
            <w:hideMark/>
          </w:tcPr>
          <w:p w:rsidR="00603356" w:rsidRPr="00603356" w:rsidRDefault="00603356" w:rsidP="00603356">
            <w:pPr>
              <w:spacing w:after="0" w:line="240" w:lineRule="auto"/>
              <w:jc w:val="center"/>
              <w:rPr>
                <w:rFonts w:ascii="Arial" w:eastAsia="Times New Roman" w:hAnsi="Arial" w:cs="Arial"/>
                <w:sz w:val="16"/>
                <w:szCs w:val="24"/>
                <w:lang w:eastAsia="es-EC"/>
              </w:rPr>
            </w:pPr>
            <w:r w:rsidRPr="00603356">
              <w:rPr>
                <w:rFonts w:ascii="Arial" w:eastAsia="Times New Roman" w:hAnsi="Arial" w:cs="Arial"/>
                <w:sz w:val="16"/>
                <w:szCs w:val="24"/>
                <w:lang w:eastAsia="es-EC"/>
              </w:rPr>
              <w:t>-1,49%</w:t>
            </w:r>
          </w:p>
        </w:tc>
        <w:tc>
          <w:tcPr>
            <w:tcW w:w="332" w:type="pct"/>
            <w:tcBorders>
              <w:top w:val="nil"/>
              <w:left w:val="single" w:sz="8" w:space="0" w:color="auto"/>
              <w:bottom w:val="single" w:sz="8" w:space="0" w:color="auto"/>
              <w:right w:val="single" w:sz="8" w:space="0" w:color="auto"/>
            </w:tcBorders>
            <w:shd w:val="clear" w:color="000000" w:fill="FF0000"/>
            <w:noWrap/>
            <w:vAlign w:val="bottom"/>
            <w:hideMark/>
          </w:tcPr>
          <w:p w:rsidR="00603356" w:rsidRPr="00603356" w:rsidRDefault="00603356" w:rsidP="00603356">
            <w:pPr>
              <w:spacing w:after="0" w:line="240" w:lineRule="auto"/>
              <w:jc w:val="center"/>
              <w:rPr>
                <w:rFonts w:ascii="Arial" w:eastAsia="Times New Roman" w:hAnsi="Arial" w:cs="Arial"/>
                <w:sz w:val="16"/>
                <w:szCs w:val="24"/>
                <w:lang w:eastAsia="es-EC"/>
              </w:rPr>
            </w:pPr>
            <w:r w:rsidRPr="00603356">
              <w:rPr>
                <w:rFonts w:ascii="Arial" w:eastAsia="Times New Roman" w:hAnsi="Arial" w:cs="Arial"/>
                <w:sz w:val="16"/>
                <w:szCs w:val="24"/>
                <w:lang w:eastAsia="es-EC"/>
              </w:rPr>
              <w:t>4,97%</w:t>
            </w:r>
          </w:p>
        </w:tc>
        <w:tc>
          <w:tcPr>
            <w:tcW w:w="53" w:type="pct"/>
            <w:tcBorders>
              <w:top w:val="nil"/>
              <w:left w:val="nil"/>
              <w:bottom w:val="nil"/>
              <w:right w:val="nil"/>
            </w:tcBorders>
            <w:shd w:val="clear" w:color="auto" w:fill="auto"/>
            <w:noWrap/>
            <w:vAlign w:val="bottom"/>
            <w:hideMark/>
          </w:tcPr>
          <w:p w:rsidR="00603356" w:rsidRPr="00603356" w:rsidRDefault="00603356" w:rsidP="00603356">
            <w:pPr>
              <w:spacing w:after="0" w:line="240" w:lineRule="auto"/>
              <w:rPr>
                <w:rFonts w:ascii="Arial" w:eastAsia="Times New Roman" w:hAnsi="Arial" w:cs="Arial"/>
                <w:sz w:val="16"/>
                <w:szCs w:val="24"/>
                <w:lang w:eastAsia="es-EC"/>
              </w:rPr>
            </w:pPr>
          </w:p>
        </w:tc>
      </w:tr>
    </w:tbl>
    <w:p w:rsidR="00474B8A" w:rsidRDefault="009D079D" w:rsidP="00EF13F9">
      <w:pPr>
        <w:rPr>
          <w:lang w:val="es-ES_tradnl"/>
        </w:rPr>
      </w:pPr>
      <w:r>
        <w:rPr>
          <w:noProof/>
          <w:lang w:val="es-ES" w:eastAsia="es-ES"/>
        </w:rPr>
        <w:drawing>
          <wp:anchor distT="0" distB="4953" distL="114300" distR="114300" simplePos="0" relativeHeight="251658752" behindDoc="0" locked="0" layoutInCell="1" allowOverlap="1" wp14:anchorId="3B49874F" wp14:editId="0ED8A789">
            <wp:simplePos x="0" y="0"/>
            <wp:positionH relativeFrom="column">
              <wp:posOffset>23368</wp:posOffset>
            </wp:positionH>
            <wp:positionV relativeFrom="paragraph">
              <wp:posOffset>381</wp:posOffset>
            </wp:positionV>
            <wp:extent cx="8496288" cy="2473969"/>
            <wp:effectExtent l="18288" t="6096" r="14744" b="2150"/>
            <wp:wrapNone/>
            <wp:docPr id="289" name="53 Gráfico"/>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anchor>
        </w:drawing>
      </w:r>
    </w:p>
    <w:p w:rsidR="00474B8A" w:rsidRDefault="00474B8A" w:rsidP="00EF13F9">
      <w:pPr>
        <w:rPr>
          <w:lang w:val="es-ES_tradnl"/>
        </w:rPr>
      </w:pPr>
    </w:p>
    <w:p w:rsidR="00474B8A" w:rsidRDefault="00474B8A" w:rsidP="00EF13F9">
      <w:pPr>
        <w:rPr>
          <w:lang w:val="es-ES_tradnl"/>
        </w:rPr>
      </w:pPr>
    </w:p>
    <w:p w:rsidR="00474B8A" w:rsidRDefault="00474B8A" w:rsidP="00EF13F9">
      <w:pPr>
        <w:rPr>
          <w:lang w:val="es-ES_tradnl"/>
        </w:rPr>
      </w:pPr>
    </w:p>
    <w:p w:rsidR="00474B8A" w:rsidRDefault="00474B8A" w:rsidP="00EF13F9">
      <w:pPr>
        <w:rPr>
          <w:lang w:val="es-ES_tradnl"/>
        </w:rPr>
      </w:pPr>
    </w:p>
    <w:p w:rsidR="00474B8A" w:rsidRDefault="00474B8A" w:rsidP="00EF13F9">
      <w:pPr>
        <w:rPr>
          <w:lang w:val="es-ES_tradnl"/>
        </w:rPr>
      </w:pPr>
    </w:p>
    <w:p w:rsidR="00474B8A" w:rsidRDefault="00474B8A" w:rsidP="00EF13F9">
      <w:pPr>
        <w:rPr>
          <w:lang w:val="es-ES_tradnl"/>
        </w:rPr>
      </w:pPr>
    </w:p>
    <w:p w:rsidR="00474B8A" w:rsidRDefault="00474B8A" w:rsidP="00EF13F9">
      <w:pPr>
        <w:rPr>
          <w:lang w:val="es-ES_tradnl"/>
        </w:rPr>
      </w:pPr>
    </w:p>
    <w:p w:rsidR="00095603" w:rsidRPr="00EE1CE4" w:rsidRDefault="00095603" w:rsidP="00095603">
      <w:pPr>
        <w:pStyle w:val="Grafico"/>
      </w:pPr>
      <w:bookmarkStart w:id="410" w:name="_Toc284854991"/>
      <w:bookmarkStart w:id="411" w:name="_Toc296905585"/>
      <w:r w:rsidRPr="00EE1CE4">
        <w:t>Gráfico 3.1: Perspectiva Financiera-Indicador % de Incremento de la Facturación</w:t>
      </w:r>
      <w:bookmarkEnd w:id="410"/>
      <w:bookmarkEnd w:id="411"/>
    </w:p>
    <w:p w:rsidR="00956F46" w:rsidRDefault="00956F46" w:rsidP="00867DBB">
      <w:pPr>
        <w:spacing w:line="240" w:lineRule="auto"/>
        <w:rPr>
          <w:lang w:val="es-ES_tradnl"/>
        </w:rPr>
        <w:sectPr w:rsidR="00956F46" w:rsidSect="00956F46">
          <w:headerReference w:type="first" r:id="rId110"/>
          <w:footerReference w:type="first" r:id="rId111"/>
          <w:pgSz w:w="16838" w:h="11906" w:orient="landscape" w:code="9"/>
          <w:pgMar w:top="2268" w:right="1361" w:bottom="2268" w:left="1985" w:header="1134" w:footer="393" w:gutter="0"/>
          <w:cols w:space="708"/>
          <w:titlePg/>
          <w:docGrid w:linePitch="360"/>
        </w:sectPr>
      </w:pPr>
    </w:p>
    <w:p w:rsidR="00B2171C" w:rsidRDefault="00B2171C" w:rsidP="00EF13F9">
      <w:pPr>
        <w:rPr>
          <w:lang w:val="es-ES_tradnl"/>
        </w:rPr>
      </w:pPr>
      <w:r>
        <w:rPr>
          <w:lang w:val="es-ES_tradnl"/>
        </w:rPr>
        <w:lastRenderedPageBreak/>
        <w:t xml:space="preserve">                                                                                                                                                                                                                                         </w:t>
      </w:r>
    </w:p>
    <w:tbl>
      <w:tblPr>
        <w:tblW w:w="4752" w:type="pct"/>
        <w:tblLayout w:type="fixed"/>
        <w:tblCellMar>
          <w:left w:w="70" w:type="dxa"/>
          <w:right w:w="70" w:type="dxa"/>
        </w:tblCellMar>
        <w:tblLook w:val="04A0" w:firstRow="1" w:lastRow="0" w:firstColumn="1" w:lastColumn="0" w:noHBand="0" w:noVBand="1"/>
      </w:tblPr>
      <w:tblGrid>
        <w:gridCol w:w="1519"/>
        <w:gridCol w:w="865"/>
        <w:gridCol w:w="1016"/>
        <w:gridCol w:w="1013"/>
        <w:gridCol w:w="1016"/>
        <w:gridCol w:w="868"/>
        <w:gridCol w:w="1013"/>
        <w:gridCol w:w="868"/>
        <w:gridCol w:w="1016"/>
        <w:gridCol w:w="868"/>
        <w:gridCol w:w="1013"/>
        <w:gridCol w:w="868"/>
        <w:gridCol w:w="1013"/>
      </w:tblGrid>
      <w:tr w:rsidR="00B2171C" w:rsidRPr="00B2171C" w:rsidTr="00D20211">
        <w:trPr>
          <w:trHeight w:val="231"/>
        </w:trPr>
        <w:tc>
          <w:tcPr>
            <w:tcW w:w="5000" w:type="pct"/>
            <w:gridSpan w:val="13"/>
            <w:tcBorders>
              <w:top w:val="single" w:sz="8" w:space="0" w:color="auto"/>
              <w:left w:val="single" w:sz="8" w:space="0" w:color="auto"/>
              <w:bottom w:val="single" w:sz="8" w:space="0" w:color="auto"/>
              <w:right w:val="single" w:sz="8" w:space="0" w:color="auto"/>
            </w:tcBorders>
            <w:shd w:val="clear" w:color="000000" w:fill="D8D8D8"/>
            <w:noWrap/>
            <w:vAlign w:val="bottom"/>
            <w:hideMark/>
          </w:tcPr>
          <w:p w:rsidR="00B2171C" w:rsidRPr="00B2171C" w:rsidRDefault="00B2171C" w:rsidP="00B2171C">
            <w:pPr>
              <w:spacing w:after="0" w:line="240" w:lineRule="auto"/>
              <w:jc w:val="center"/>
              <w:rPr>
                <w:rFonts w:ascii="Arial" w:eastAsia="Times New Roman" w:hAnsi="Arial" w:cs="Arial"/>
                <w:b/>
                <w:bCs/>
                <w:sz w:val="16"/>
                <w:szCs w:val="24"/>
                <w:lang w:eastAsia="es-EC"/>
              </w:rPr>
            </w:pPr>
            <w:r w:rsidRPr="00B2171C">
              <w:rPr>
                <w:rFonts w:ascii="Arial" w:eastAsia="Times New Roman" w:hAnsi="Arial" w:cs="Arial"/>
                <w:b/>
                <w:bCs/>
                <w:sz w:val="16"/>
                <w:szCs w:val="24"/>
                <w:lang w:eastAsia="es-EC"/>
              </w:rPr>
              <w:t>% de variación del presupuesto de gastos</w:t>
            </w:r>
          </w:p>
        </w:tc>
      </w:tr>
      <w:tr w:rsidR="00D20211" w:rsidRPr="00B2171C" w:rsidTr="00D20211">
        <w:trPr>
          <w:trHeight w:val="231"/>
        </w:trPr>
        <w:tc>
          <w:tcPr>
            <w:tcW w:w="586" w:type="pct"/>
            <w:tcBorders>
              <w:top w:val="nil"/>
              <w:left w:val="single" w:sz="8" w:space="0" w:color="auto"/>
              <w:bottom w:val="single" w:sz="8" w:space="0" w:color="auto"/>
              <w:right w:val="nil"/>
            </w:tcBorders>
            <w:shd w:val="clear" w:color="000000" w:fill="FF0000"/>
            <w:noWrap/>
            <w:vAlign w:val="bottom"/>
            <w:hideMark/>
          </w:tcPr>
          <w:p w:rsidR="00B2171C" w:rsidRPr="00B2171C" w:rsidRDefault="00B2171C" w:rsidP="00B2171C">
            <w:pPr>
              <w:spacing w:after="0" w:line="240" w:lineRule="auto"/>
              <w:jc w:val="center"/>
              <w:rPr>
                <w:rFonts w:ascii="Arial" w:eastAsia="Times New Roman" w:hAnsi="Arial" w:cs="Arial"/>
                <w:b/>
                <w:bCs/>
                <w:color w:val="FFFFFF"/>
                <w:sz w:val="16"/>
                <w:szCs w:val="24"/>
                <w:lang w:eastAsia="es-EC"/>
              </w:rPr>
            </w:pPr>
            <w:r w:rsidRPr="00B2171C">
              <w:rPr>
                <w:rFonts w:ascii="Arial" w:eastAsia="Times New Roman" w:hAnsi="Arial" w:cs="Arial"/>
                <w:b/>
                <w:bCs/>
                <w:color w:val="FFFFFF"/>
                <w:sz w:val="16"/>
                <w:szCs w:val="24"/>
                <w:lang w:eastAsia="es-EC"/>
              </w:rPr>
              <w:t>NO CONFORME :</w:t>
            </w:r>
          </w:p>
        </w:tc>
        <w:tc>
          <w:tcPr>
            <w:tcW w:w="334" w:type="pct"/>
            <w:tcBorders>
              <w:top w:val="nil"/>
              <w:left w:val="nil"/>
              <w:bottom w:val="single" w:sz="8" w:space="0" w:color="auto"/>
              <w:right w:val="single" w:sz="8" w:space="0" w:color="auto"/>
            </w:tcBorders>
            <w:shd w:val="clear" w:color="000000" w:fill="FF0000"/>
            <w:noWrap/>
            <w:vAlign w:val="bottom"/>
            <w:hideMark/>
          </w:tcPr>
          <w:p w:rsidR="00B2171C" w:rsidRPr="00B2171C" w:rsidRDefault="00B2171C" w:rsidP="00B2171C">
            <w:pPr>
              <w:spacing w:after="0" w:line="240" w:lineRule="auto"/>
              <w:rPr>
                <w:rFonts w:ascii="Arial" w:eastAsia="Times New Roman" w:hAnsi="Arial" w:cs="Arial"/>
                <w:color w:val="FFFFFF"/>
                <w:sz w:val="16"/>
                <w:szCs w:val="20"/>
                <w:lang w:eastAsia="es-EC"/>
              </w:rPr>
            </w:pPr>
            <w:r w:rsidRPr="00B2171C">
              <w:rPr>
                <w:rFonts w:ascii="Arial" w:eastAsia="Times New Roman" w:hAnsi="Arial" w:cs="Arial"/>
                <w:color w:val="FFFFFF"/>
                <w:sz w:val="16"/>
                <w:szCs w:val="20"/>
                <w:lang w:eastAsia="es-EC"/>
              </w:rPr>
              <w:t>&gt; % 5 ; &lt; -5%</w:t>
            </w:r>
          </w:p>
        </w:tc>
        <w:tc>
          <w:tcPr>
            <w:tcW w:w="392" w:type="pct"/>
            <w:tcBorders>
              <w:top w:val="nil"/>
              <w:left w:val="nil"/>
              <w:bottom w:val="nil"/>
              <w:right w:val="nil"/>
            </w:tcBorders>
            <w:shd w:val="clear" w:color="auto" w:fill="auto"/>
            <w:noWrap/>
            <w:vAlign w:val="bottom"/>
            <w:hideMark/>
          </w:tcPr>
          <w:p w:rsidR="00B2171C" w:rsidRPr="00B2171C" w:rsidRDefault="00B2171C" w:rsidP="00B2171C">
            <w:pPr>
              <w:spacing w:after="0" w:line="240" w:lineRule="auto"/>
              <w:jc w:val="center"/>
              <w:rPr>
                <w:rFonts w:ascii="Arial" w:eastAsia="Times New Roman" w:hAnsi="Arial" w:cs="Arial"/>
                <w:b/>
                <w:bCs/>
                <w:sz w:val="16"/>
                <w:szCs w:val="24"/>
                <w:lang w:eastAsia="es-EC"/>
              </w:rPr>
            </w:pPr>
            <w:r w:rsidRPr="00B2171C">
              <w:rPr>
                <w:rFonts w:ascii="Arial" w:eastAsia="Times New Roman" w:hAnsi="Arial" w:cs="Arial"/>
                <w:b/>
                <w:bCs/>
                <w:sz w:val="16"/>
                <w:szCs w:val="24"/>
                <w:lang w:eastAsia="es-EC"/>
              </w:rPr>
              <w:t> </w:t>
            </w:r>
          </w:p>
        </w:tc>
        <w:tc>
          <w:tcPr>
            <w:tcW w:w="391" w:type="pct"/>
            <w:tcBorders>
              <w:top w:val="nil"/>
              <w:left w:val="nil"/>
              <w:bottom w:val="nil"/>
              <w:right w:val="nil"/>
            </w:tcBorders>
            <w:shd w:val="clear" w:color="auto" w:fill="auto"/>
            <w:noWrap/>
            <w:vAlign w:val="bottom"/>
            <w:hideMark/>
          </w:tcPr>
          <w:p w:rsidR="00B2171C" w:rsidRPr="00B2171C" w:rsidRDefault="00B2171C" w:rsidP="00B2171C">
            <w:pPr>
              <w:spacing w:after="0" w:line="240" w:lineRule="auto"/>
              <w:rPr>
                <w:rFonts w:ascii="Arial" w:eastAsia="Times New Roman" w:hAnsi="Arial" w:cs="Arial"/>
                <w:sz w:val="16"/>
                <w:szCs w:val="24"/>
                <w:lang w:eastAsia="es-EC"/>
              </w:rPr>
            </w:pPr>
          </w:p>
        </w:tc>
        <w:tc>
          <w:tcPr>
            <w:tcW w:w="727" w:type="pct"/>
            <w:gridSpan w:val="2"/>
            <w:tcBorders>
              <w:top w:val="single" w:sz="8" w:space="0" w:color="auto"/>
              <w:left w:val="single" w:sz="8" w:space="0" w:color="auto"/>
              <w:bottom w:val="single" w:sz="8" w:space="0" w:color="auto"/>
              <w:right w:val="nil"/>
            </w:tcBorders>
            <w:shd w:val="clear" w:color="000000" w:fill="FFFF00"/>
            <w:noWrap/>
            <w:vAlign w:val="bottom"/>
            <w:hideMark/>
          </w:tcPr>
          <w:p w:rsidR="00B2171C" w:rsidRPr="00B2171C" w:rsidRDefault="00B2171C" w:rsidP="00B2171C">
            <w:pPr>
              <w:spacing w:after="0" w:line="240" w:lineRule="auto"/>
              <w:jc w:val="center"/>
              <w:rPr>
                <w:rFonts w:ascii="Arial" w:eastAsia="Times New Roman" w:hAnsi="Arial" w:cs="Arial"/>
                <w:b/>
                <w:bCs/>
                <w:sz w:val="16"/>
                <w:szCs w:val="24"/>
                <w:lang w:eastAsia="es-EC"/>
              </w:rPr>
            </w:pPr>
            <w:r w:rsidRPr="00B2171C">
              <w:rPr>
                <w:rFonts w:ascii="Arial" w:eastAsia="Times New Roman" w:hAnsi="Arial" w:cs="Arial"/>
                <w:b/>
                <w:bCs/>
                <w:sz w:val="16"/>
                <w:szCs w:val="24"/>
                <w:lang w:eastAsia="es-EC"/>
              </w:rPr>
              <w:t>CONFORME :</w:t>
            </w:r>
          </w:p>
        </w:tc>
        <w:tc>
          <w:tcPr>
            <w:tcW w:w="391" w:type="pct"/>
            <w:tcBorders>
              <w:top w:val="nil"/>
              <w:left w:val="nil"/>
              <w:bottom w:val="single" w:sz="8" w:space="0" w:color="auto"/>
              <w:right w:val="single" w:sz="8" w:space="0" w:color="auto"/>
            </w:tcBorders>
            <w:shd w:val="clear" w:color="000000" w:fill="FFFF00"/>
            <w:noWrap/>
            <w:vAlign w:val="bottom"/>
            <w:hideMark/>
          </w:tcPr>
          <w:p w:rsidR="00B2171C" w:rsidRPr="00B2171C" w:rsidRDefault="00B2171C" w:rsidP="00B2171C">
            <w:pPr>
              <w:spacing w:after="0" w:line="240" w:lineRule="auto"/>
              <w:jc w:val="center"/>
              <w:rPr>
                <w:rFonts w:ascii="Arial" w:eastAsia="Times New Roman" w:hAnsi="Arial" w:cs="Arial"/>
                <w:sz w:val="16"/>
                <w:szCs w:val="20"/>
                <w:lang w:eastAsia="es-EC"/>
              </w:rPr>
            </w:pPr>
            <w:r w:rsidRPr="00B2171C">
              <w:rPr>
                <w:rFonts w:ascii="Arial" w:eastAsia="Times New Roman" w:hAnsi="Arial" w:cs="Arial"/>
                <w:sz w:val="16"/>
                <w:szCs w:val="20"/>
                <w:lang w:eastAsia="es-EC"/>
              </w:rPr>
              <w:t>-5%  hasta  5%</w:t>
            </w:r>
          </w:p>
        </w:tc>
        <w:tc>
          <w:tcPr>
            <w:tcW w:w="335" w:type="pct"/>
            <w:tcBorders>
              <w:top w:val="nil"/>
              <w:left w:val="nil"/>
              <w:bottom w:val="nil"/>
              <w:right w:val="nil"/>
            </w:tcBorders>
            <w:shd w:val="clear" w:color="auto" w:fill="auto"/>
            <w:noWrap/>
            <w:vAlign w:val="bottom"/>
            <w:hideMark/>
          </w:tcPr>
          <w:p w:rsidR="00B2171C" w:rsidRPr="00B2171C" w:rsidRDefault="00B2171C" w:rsidP="00B2171C">
            <w:pPr>
              <w:spacing w:after="0" w:line="240" w:lineRule="auto"/>
              <w:jc w:val="center"/>
              <w:rPr>
                <w:rFonts w:ascii="Arial" w:eastAsia="Times New Roman" w:hAnsi="Arial" w:cs="Arial"/>
                <w:b/>
                <w:bCs/>
                <w:sz w:val="16"/>
                <w:szCs w:val="24"/>
                <w:lang w:eastAsia="es-EC"/>
              </w:rPr>
            </w:pPr>
            <w:r w:rsidRPr="00B2171C">
              <w:rPr>
                <w:rFonts w:ascii="Arial" w:eastAsia="Times New Roman" w:hAnsi="Arial" w:cs="Arial"/>
                <w:b/>
                <w:bCs/>
                <w:sz w:val="16"/>
                <w:szCs w:val="24"/>
                <w:lang w:eastAsia="es-EC"/>
              </w:rPr>
              <w:t> </w:t>
            </w:r>
          </w:p>
        </w:tc>
        <w:tc>
          <w:tcPr>
            <w:tcW w:w="392" w:type="pct"/>
            <w:tcBorders>
              <w:top w:val="nil"/>
              <w:left w:val="nil"/>
              <w:bottom w:val="nil"/>
              <w:right w:val="nil"/>
            </w:tcBorders>
            <w:shd w:val="clear" w:color="auto" w:fill="auto"/>
            <w:noWrap/>
            <w:vAlign w:val="bottom"/>
            <w:hideMark/>
          </w:tcPr>
          <w:p w:rsidR="00B2171C" w:rsidRPr="00B2171C" w:rsidRDefault="00B2171C" w:rsidP="00B2171C">
            <w:pPr>
              <w:spacing w:after="0" w:line="240" w:lineRule="auto"/>
              <w:rPr>
                <w:rFonts w:ascii="Arial" w:eastAsia="Times New Roman" w:hAnsi="Arial" w:cs="Arial"/>
                <w:sz w:val="16"/>
                <w:szCs w:val="24"/>
                <w:lang w:eastAsia="es-EC"/>
              </w:rPr>
            </w:pPr>
          </w:p>
        </w:tc>
        <w:tc>
          <w:tcPr>
            <w:tcW w:w="726" w:type="pct"/>
            <w:gridSpan w:val="2"/>
            <w:tcBorders>
              <w:top w:val="single" w:sz="8" w:space="0" w:color="auto"/>
              <w:left w:val="single" w:sz="8" w:space="0" w:color="auto"/>
              <w:bottom w:val="single" w:sz="8" w:space="0" w:color="auto"/>
              <w:right w:val="nil"/>
            </w:tcBorders>
            <w:shd w:val="clear" w:color="000000" w:fill="00FF00"/>
            <w:noWrap/>
            <w:vAlign w:val="bottom"/>
            <w:hideMark/>
          </w:tcPr>
          <w:p w:rsidR="00B2171C" w:rsidRPr="00B2171C" w:rsidRDefault="00B2171C" w:rsidP="00B2171C">
            <w:pPr>
              <w:spacing w:after="0" w:line="240" w:lineRule="auto"/>
              <w:jc w:val="center"/>
              <w:rPr>
                <w:rFonts w:ascii="Arial" w:eastAsia="Times New Roman" w:hAnsi="Arial" w:cs="Arial"/>
                <w:b/>
                <w:bCs/>
                <w:sz w:val="16"/>
                <w:szCs w:val="24"/>
                <w:lang w:eastAsia="es-EC"/>
              </w:rPr>
            </w:pPr>
            <w:r w:rsidRPr="00B2171C">
              <w:rPr>
                <w:rFonts w:ascii="Arial" w:eastAsia="Times New Roman" w:hAnsi="Arial" w:cs="Arial"/>
                <w:b/>
                <w:bCs/>
                <w:sz w:val="16"/>
                <w:szCs w:val="24"/>
                <w:lang w:eastAsia="es-EC"/>
              </w:rPr>
              <w:t>EXCEPCIONAL :</w:t>
            </w:r>
          </w:p>
        </w:tc>
        <w:tc>
          <w:tcPr>
            <w:tcW w:w="335" w:type="pct"/>
            <w:tcBorders>
              <w:top w:val="nil"/>
              <w:left w:val="nil"/>
              <w:bottom w:val="single" w:sz="8" w:space="0" w:color="auto"/>
              <w:right w:val="single" w:sz="8" w:space="0" w:color="auto"/>
            </w:tcBorders>
            <w:shd w:val="clear" w:color="000000" w:fill="00FF00"/>
            <w:noWrap/>
            <w:vAlign w:val="bottom"/>
            <w:hideMark/>
          </w:tcPr>
          <w:p w:rsidR="00B2171C" w:rsidRPr="00B2171C" w:rsidRDefault="00B2171C" w:rsidP="00B2171C">
            <w:pPr>
              <w:spacing w:after="0" w:line="240" w:lineRule="auto"/>
              <w:rPr>
                <w:rFonts w:eastAsia="Times New Roman"/>
                <w:color w:val="000000"/>
                <w:sz w:val="16"/>
                <w:szCs w:val="24"/>
                <w:lang w:eastAsia="es-EC"/>
              </w:rPr>
            </w:pPr>
            <w:r w:rsidRPr="00B2171C">
              <w:rPr>
                <w:rFonts w:eastAsia="Times New Roman"/>
                <w:color w:val="000000"/>
                <w:sz w:val="16"/>
                <w:szCs w:val="24"/>
                <w:lang w:eastAsia="es-EC"/>
              </w:rPr>
              <w:t>= 0%</w:t>
            </w:r>
          </w:p>
        </w:tc>
        <w:tc>
          <w:tcPr>
            <w:tcW w:w="391" w:type="pct"/>
            <w:tcBorders>
              <w:top w:val="nil"/>
              <w:left w:val="nil"/>
              <w:bottom w:val="nil"/>
              <w:right w:val="single" w:sz="8" w:space="0" w:color="auto"/>
            </w:tcBorders>
            <w:shd w:val="clear" w:color="auto" w:fill="auto"/>
            <w:noWrap/>
            <w:vAlign w:val="bottom"/>
            <w:hideMark/>
          </w:tcPr>
          <w:p w:rsidR="00B2171C" w:rsidRPr="00B2171C" w:rsidRDefault="00B2171C" w:rsidP="00B2171C">
            <w:pPr>
              <w:spacing w:after="0" w:line="240" w:lineRule="auto"/>
              <w:jc w:val="center"/>
              <w:rPr>
                <w:rFonts w:ascii="Arial" w:eastAsia="Times New Roman" w:hAnsi="Arial" w:cs="Arial"/>
                <w:b/>
                <w:bCs/>
                <w:sz w:val="16"/>
                <w:szCs w:val="24"/>
                <w:lang w:eastAsia="es-EC"/>
              </w:rPr>
            </w:pPr>
            <w:r w:rsidRPr="00B2171C">
              <w:rPr>
                <w:rFonts w:ascii="Arial" w:eastAsia="Times New Roman" w:hAnsi="Arial" w:cs="Arial"/>
                <w:b/>
                <w:bCs/>
                <w:sz w:val="16"/>
                <w:szCs w:val="24"/>
                <w:lang w:eastAsia="es-EC"/>
              </w:rPr>
              <w:t> </w:t>
            </w:r>
          </w:p>
        </w:tc>
      </w:tr>
      <w:tr w:rsidR="00D20211" w:rsidRPr="00B2171C" w:rsidTr="00D20211">
        <w:trPr>
          <w:trHeight w:val="231"/>
        </w:trPr>
        <w:tc>
          <w:tcPr>
            <w:tcW w:w="586" w:type="pct"/>
            <w:tcBorders>
              <w:top w:val="nil"/>
              <w:left w:val="single" w:sz="8" w:space="0" w:color="auto"/>
              <w:bottom w:val="single" w:sz="8" w:space="0" w:color="auto"/>
              <w:right w:val="single" w:sz="8" w:space="0" w:color="auto"/>
            </w:tcBorders>
            <w:shd w:val="clear" w:color="auto" w:fill="auto"/>
            <w:noWrap/>
            <w:vAlign w:val="bottom"/>
            <w:hideMark/>
          </w:tcPr>
          <w:p w:rsidR="00B2171C" w:rsidRPr="00B2171C" w:rsidRDefault="00B2171C" w:rsidP="00B2171C">
            <w:pPr>
              <w:spacing w:after="0" w:line="240" w:lineRule="auto"/>
              <w:jc w:val="center"/>
              <w:rPr>
                <w:rFonts w:ascii="Arial" w:eastAsia="Times New Roman" w:hAnsi="Arial" w:cs="Arial"/>
                <w:sz w:val="16"/>
                <w:szCs w:val="24"/>
                <w:lang w:eastAsia="es-EC"/>
              </w:rPr>
            </w:pPr>
            <w:r w:rsidRPr="00B2171C">
              <w:rPr>
                <w:rFonts w:ascii="Arial" w:eastAsia="Times New Roman" w:hAnsi="Arial" w:cs="Arial"/>
                <w:sz w:val="16"/>
                <w:szCs w:val="24"/>
                <w:lang w:eastAsia="es-EC"/>
              </w:rPr>
              <w:t> </w:t>
            </w:r>
          </w:p>
        </w:tc>
        <w:tc>
          <w:tcPr>
            <w:tcW w:w="334" w:type="pct"/>
            <w:tcBorders>
              <w:top w:val="nil"/>
              <w:left w:val="nil"/>
              <w:bottom w:val="single" w:sz="8" w:space="0" w:color="auto"/>
              <w:right w:val="single" w:sz="8" w:space="0" w:color="auto"/>
            </w:tcBorders>
            <w:shd w:val="clear" w:color="auto" w:fill="auto"/>
            <w:noWrap/>
            <w:vAlign w:val="bottom"/>
            <w:hideMark/>
          </w:tcPr>
          <w:p w:rsidR="00B2171C" w:rsidRPr="00B2171C" w:rsidRDefault="00B2171C" w:rsidP="00B2171C">
            <w:pPr>
              <w:spacing w:after="0" w:line="240" w:lineRule="auto"/>
              <w:jc w:val="center"/>
              <w:rPr>
                <w:rFonts w:ascii="Arial" w:eastAsia="Times New Roman" w:hAnsi="Arial" w:cs="Arial"/>
                <w:b/>
                <w:bCs/>
                <w:sz w:val="16"/>
                <w:szCs w:val="24"/>
                <w:lang w:eastAsia="es-EC"/>
              </w:rPr>
            </w:pPr>
            <w:r w:rsidRPr="00B2171C">
              <w:rPr>
                <w:rFonts w:ascii="Arial" w:eastAsia="Times New Roman" w:hAnsi="Arial" w:cs="Arial"/>
                <w:b/>
                <w:bCs/>
                <w:sz w:val="16"/>
                <w:szCs w:val="24"/>
                <w:lang w:eastAsia="es-EC"/>
              </w:rPr>
              <w:t>ENE</w:t>
            </w:r>
          </w:p>
        </w:tc>
        <w:tc>
          <w:tcPr>
            <w:tcW w:w="392" w:type="pct"/>
            <w:tcBorders>
              <w:top w:val="single" w:sz="8" w:space="0" w:color="auto"/>
              <w:left w:val="nil"/>
              <w:bottom w:val="single" w:sz="8" w:space="0" w:color="auto"/>
              <w:right w:val="single" w:sz="8" w:space="0" w:color="auto"/>
            </w:tcBorders>
            <w:shd w:val="clear" w:color="auto" w:fill="auto"/>
            <w:noWrap/>
            <w:vAlign w:val="bottom"/>
            <w:hideMark/>
          </w:tcPr>
          <w:p w:rsidR="00B2171C" w:rsidRPr="00B2171C" w:rsidRDefault="00B2171C" w:rsidP="00B2171C">
            <w:pPr>
              <w:spacing w:after="0" w:line="240" w:lineRule="auto"/>
              <w:jc w:val="center"/>
              <w:rPr>
                <w:rFonts w:ascii="Arial" w:eastAsia="Times New Roman" w:hAnsi="Arial" w:cs="Arial"/>
                <w:b/>
                <w:bCs/>
                <w:sz w:val="16"/>
                <w:szCs w:val="24"/>
                <w:lang w:eastAsia="es-EC"/>
              </w:rPr>
            </w:pPr>
            <w:r w:rsidRPr="00B2171C">
              <w:rPr>
                <w:rFonts w:ascii="Arial" w:eastAsia="Times New Roman" w:hAnsi="Arial" w:cs="Arial"/>
                <w:b/>
                <w:bCs/>
                <w:sz w:val="16"/>
                <w:szCs w:val="24"/>
                <w:lang w:eastAsia="es-EC"/>
              </w:rPr>
              <w:t>FEB</w:t>
            </w:r>
          </w:p>
        </w:tc>
        <w:tc>
          <w:tcPr>
            <w:tcW w:w="391" w:type="pct"/>
            <w:tcBorders>
              <w:top w:val="single" w:sz="8" w:space="0" w:color="auto"/>
              <w:left w:val="nil"/>
              <w:bottom w:val="single" w:sz="8" w:space="0" w:color="auto"/>
              <w:right w:val="single" w:sz="8" w:space="0" w:color="auto"/>
            </w:tcBorders>
            <w:shd w:val="clear" w:color="auto" w:fill="auto"/>
            <w:noWrap/>
            <w:vAlign w:val="bottom"/>
            <w:hideMark/>
          </w:tcPr>
          <w:p w:rsidR="00B2171C" w:rsidRPr="00B2171C" w:rsidRDefault="00B2171C" w:rsidP="00B2171C">
            <w:pPr>
              <w:spacing w:after="0" w:line="240" w:lineRule="auto"/>
              <w:jc w:val="center"/>
              <w:rPr>
                <w:rFonts w:ascii="Arial" w:eastAsia="Times New Roman" w:hAnsi="Arial" w:cs="Arial"/>
                <w:b/>
                <w:bCs/>
                <w:sz w:val="16"/>
                <w:szCs w:val="24"/>
                <w:lang w:eastAsia="es-EC"/>
              </w:rPr>
            </w:pPr>
            <w:r w:rsidRPr="00B2171C">
              <w:rPr>
                <w:rFonts w:ascii="Arial" w:eastAsia="Times New Roman" w:hAnsi="Arial" w:cs="Arial"/>
                <w:b/>
                <w:bCs/>
                <w:sz w:val="16"/>
                <w:szCs w:val="24"/>
                <w:lang w:eastAsia="es-EC"/>
              </w:rPr>
              <w:t>MAR</w:t>
            </w:r>
          </w:p>
        </w:tc>
        <w:tc>
          <w:tcPr>
            <w:tcW w:w="392" w:type="pct"/>
            <w:tcBorders>
              <w:top w:val="nil"/>
              <w:left w:val="nil"/>
              <w:bottom w:val="single" w:sz="8" w:space="0" w:color="auto"/>
              <w:right w:val="single" w:sz="8" w:space="0" w:color="auto"/>
            </w:tcBorders>
            <w:shd w:val="clear" w:color="auto" w:fill="auto"/>
            <w:noWrap/>
            <w:vAlign w:val="bottom"/>
            <w:hideMark/>
          </w:tcPr>
          <w:p w:rsidR="00B2171C" w:rsidRPr="00B2171C" w:rsidRDefault="00B2171C" w:rsidP="00B2171C">
            <w:pPr>
              <w:spacing w:after="0" w:line="240" w:lineRule="auto"/>
              <w:jc w:val="center"/>
              <w:rPr>
                <w:rFonts w:ascii="Arial" w:eastAsia="Times New Roman" w:hAnsi="Arial" w:cs="Arial"/>
                <w:b/>
                <w:bCs/>
                <w:sz w:val="16"/>
                <w:szCs w:val="24"/>
                <w:lang w:eastAsia="es-EC"/>
              </w:rPr>
            </w:pPr>
            <w:r w:rsidRPr="00B2171C">
              <w:rPr>
                <w:rFonts w:ascii="Arial" w:eastAsia="Times New Roman" w:hAnsi="Arial" w:cs="Arial"/>
                <w:b/>
                <w:bCs/>
                <w:sz w:val="16"/>
                <w:szCs w:val="24"/>
                <w:lang w:eastAsia="es-EC"/>
              </w:rPr>
              <w:t>ABR</w:t>
            </w:r>
          </w:p>
        </w:tc>
        <w:tc>
          <w:tcPr>
            <w:tcW w:w="335" w:type="pct"/>
            <w:tcBorders>
              <w:top w:val="nil"/>
              <w:left w:val="nil"/>
              <w:bottom w:val="single" w:sz="8" w:space="0" w:color="auto"/>
              <w:right w:val="single" w:sz="8" w:space="0" w:color="auto"/>
            </w:tcBorders>
            <w:shd w:val="clear" w:color="auto" w:fill="auto"/>
            <w:noWrap/>
            <w:vAlign w:val="bottom"/>
            <w:hideMark/>
          </w:tcPr>
          <w:p w:rsidR="00B2171C" w:rsidRPr="00B2171C" w:rsidRDefault="00B2171C" w:rsidP="00B2171C">
            <w:pPr>
              <w:spacing w:after="0" w:line="240" w:lineRule="auto"/>
              <w:jc w:val="center"/>
              <w:rPr>
                <w:rFonts w:ascii="Arial" w:eastAsia="Times New Roman" w:hAnsi="Arial" w:cs="Arial"/>
                <w:b/>
                <w:bCs/>
                <w:sz w:val="16"/>
                <w:szCs w:val="24"/>
                <w:lang w:eastAsia="es-EC"/>
              </w:rPr>
            </w:pPr>
            <w:r w:rsidRPr="00B2171C">
              <w:rPr>
                <w:rFonts w:ascii="Arial" w:eastAsia="Times New Roman" w:hAnsi="Arial" w:cs="Arial"/>
                <w:b/>
                <w:bCs/>
                <w:sz w:val="16"/>
                <w:szCs w:val="24"/>
                <w:lang w:eastAsia="es-EC"/>
              </w:rPr>
              <w:t>MAY</w:t>
            </w:r>
          </w:p>
        </w:tc>
        <w:tc>
          <w:tcPr>
            <w:tcW w:w="391" w:type="pct"/>
            <w:tcBorders>
              <w:top w:val="nil"/>
              <w:left w:val="nil"/>
              <w:bottom w:val="single" w:sz="8" w:space="0" w:color="auto"/>
              <w:right w:val="single" w:sz="8" w:space="0" w:color="auto"/>
            </w:tcBorders>
            <w:shd w:val="clear" w:color="auto" w:fill="auto"/>
            <w:noWrap/>
            <w:vAlign w:val="bottom"/>
            <w:hideMark/>
          </w:tcPr>
          <w:p w:rsidR="00B2171C" w:rsidRPr="00B2171C" w:rsidRDefault="00B2171C" w:rsidP="00B2171C">
            <w:pPr>
              <w:spacing w:after="0" w:line="240" w:lineRule="auto"/>
              <w:jc w:val="center"/>
              <w:rPr>
                <w:rFonts w:ascii="Arial" w:eastAsia="Times New Roman" w:hAnsi="Arial" w:cs="Arial"/>
                <w:b/>
                <w:bCs/>
                <w:sz w:val="16"/>
                <w:szCs w:val="24"/>
                <w:lang w:eastAsia="es-EC"/>
              </w:rPr>
            </w:pPr>
            <w:r w:rsidRPr="00B2171C">
              <w:rPr>
                <w:rFonts w:ascii="Arial" w:eastAsia="Times New Roman" w:hAnsi="Arial" w:cs="Arial"/>
                <w:b/>
                <w:bCs/>
                <w:sz w:val="16"/>
                <w:szCs w:val="24"/>
                <w:lang w:eastAsia="es-EC"/>
              </w:rPr>
              <w:t>JUN</w:t>
            </w:r>
          </w:p>
        </w:tc>
        <w:tc>
          <w:tcPr>
            <w:tcW w:w="335" w:type="pct"/>
            <w:tcBorders>
              <w:top w:val="single" w:sz="8" w:space="0" w:color="auto"/>
              <w:left w:val="nil"/>
              <w:bottom w:val="single" w:sz="8" w:space="0" w:color="auto"/>
              <w:right w:val="single" w:sz="8" w:space="0" w:color="auto"/>
            </w:tcBorders>
            <w:shd w:val="clear" w:color="auto" w:fill="auto"/>
            <w:noWrap/>
            <w:vAlign w:val="bottom"/>
            <w:hideMark/>
          </w:tcPr>
          <w:p w:rsidR="00B2171C" w:rsidRPr="00B2171C" w:rsidRDefault="00B2171C" w:rsidP="00B2171C">
            <w:pPr>
              <w:spacing w:after="0" w:line="240" w:lineRule="auto"/>
              <w:jc w:val="center"/>
              <w:rPr>
                <w:rFonts w:ascii="Arial" w:eastAsia="Times New Roman" w:hAnsi="Arial" w:cs="Arial"/>
                <w:b/>
                <w:bCs/>
                <w:sz w:val="16"/>
                <w:szCs w:val="24"/>
                <w:lang w:eastAsia="es-EC"/>
              </w:rPr>
            </w:pPr>
            <w:r w:rsidRPr="00B2171C">
              <w:rPr>
                <w:rFonts w:ascii="Arial" w:eastAsia="Times New Roman" w:hAnsi="Arial" w:cs="Arial"/>
                <w:b/>
                <w:bCs/>
                <w:sz w:val="16"/>
                <w:szCs w:val="24"/>
                <w:lang w:eastAsia="es-EC"/>
              </w:rPr>
              <w:t>JUL</w:t>
            </w:r>
          </w:p>
        </w:tc>
        <w:tc>
          <w:tcPr>
            <w:tcW w:w="392" w:type="pct"/>
            <w:tcBorders>
              <w:top w:val="single" w:sz="8" w:space="0" w:color="auto"/>
              <w:left w:val="nil"/>
              <w:bottom w:val="single" w:sz="8" w:space="0" w:color="auto"/>
              <w:right w:val="single" w:sz="8" w:space="0" w:color="auto"/>
            </w:tcBorders>
            <w:shd w:val="clear" w:color="auto" w:fill="auto"/>
            <w:noWrap/>
            <w:vAlign w:val="bottom"/>
            <w:hideMark/>
          </w:tcPr>
          <w:p w:rsidR="00B2171C" w:rsidRPr="00B2171C" w:rsidRDefault="00B2171C" w:rsidP="00B2171C">
            <w:pPr>
              <w:spacing w:after="0" w:line="240" w:lineRule="auto"/>
              <w:jc w:val="center"/>
              <w:rPr>
                <w:rFonts w:ascii="Arial" w:eastAsia="Times New Roman" w:hAnsi="Arial" w:cs="Arial"/>
                <w:b/>
                <w:bCs/>
                <w:sz w:val="16"/>
                <w:szCs w:val="24"/>
                <w:lang w:eastAsia="es-EC"/>
              </w:rPr>
            </w:pPr>
            <w:r w:rsidRPr="00B2171C">
              <w:rPr>
                <w:rFonts w:ascii="Arial" w:eastAsia="Times New Roman" w:hAnsi="Arial" w:cs="Arial"/>
                <w:b/>
                <w:bCs/>
                <w:sz w:val="16"/>
                <w:szCs w:val="24"/>
                <w:lang w:eastAsia="es-EC"/>
              </w:rPr>
              <w:t>AGO</w:t>
            </w:r>
          </w:p>
        </w:tc>
        <w:tc>
          <w:tcPr>
            <w:tcW w:w="335" w:type="pct"/>
            <w:tcBorders>
              <w:top w:val="nil"/>
              <w:left w:val="nil"/>
              <w:bottom w:val="single" w:sz="8" w:space="0" w:color="auto"/>
              <w:right w:val="single" w:sz="8" w:space="0" w:color="auto"/>
            </w:tcBorders>
            <w:shd w:val="clear" w:color="auto" w:fill="auto"/>
            <w:noWrap/>
            <w:vAlign w:val="bottom"/>
            <w:hideMark/>
          </w:tcPr>
          <w:p w:rsidR="00B2171C" w:rsidRPr="00B2171C" w:rsidRDefault="00B2171C" w:rsidP="00B2171C">
            <w:pPr>
              <w:spacing w:after="0" w:line="240" w:lineRule="auto"/>
              <w:jc w:val="center"/>
              <w:rPr>
                <w:rFonts w:ascii="Arial" w:eastAsia="Times New Roman" w:hAnsi="Arial" w:cs="Arial"/>
                <w:b/>
                <w:bCs/>
                <w:sz w:val="16"/>
                <w:szCs w:val="24"/>
                <w:lang w:eastAsia="es-EC"/>
              </w:rPr>
            </w:pPr>
            <w:r w:rsidRPr="00B2171C">
              <w:rPr>
                <w:rFonts w:ascii="Arial" w:eastAsia="Times New Roman" w:hAnsi="Arial" w:cs="Arial"/>
                <w:b/>
                <w:bCs/>
                <w:sz w:val="16"/>
                <w:szCs w:val="24"/>
                <w:lang w:eastAsia="es-EC"/>
              </w:rPr>
              <w:t>SEPT</w:t>
            </w:r>
          </w:p>
        </w:tc>
        <w:tc>
          <w:tcPr>
            <w:tcW w:w="391" w:type="pct"/>
            <w:tcBorders>
              <w:top w:val="nil"/>
              <w:left w:val="nil"/>
              <w:bottom w:val="single" w:sz="8" w:space="0" w:color="auto"/>
              <w:right w:val="single" w:sz="8" w:space="0" w:color="auto"/>
            </w:tcBorders>
            <w:shd w:val="clear" w:color="auto" w:fill="auto"/>
            <w:noWrap/>
            <w:vAlign w:val="bottom"/>
            <w:hideMark/>
          </w:tcPr>
          <w:p w:rsidR="00B2171C" w:rsidRPr="00B2171C" w:rsidRDefault="00B2171C" w:rsidP="00B2171C">
            <w:pPr>
              <w:spacing w:after="0" w:line="240" w:lineRule="auto"/>
              <w:jc w:val="center"/>
              <w:rPr>
                <w:rFonts w:ascii="Arial" w:eastAsia="Times New Roman" w:hAnsi="Arial" w:cs="Arial"/>
                <w:b/>
                <w:bCs/>
                <w:sz w:val="16"/>
                <w:szCs w:val="24"/>
                <w:lang w:eastAsia="es-EC"/>
              </w:rPr>
            </w:pPr>
            <w:r w:rsidRPr="00B2171C">
              <w:rPr>
                <w:rFonts w:ascii="Arial" w:eastAsia="Times New Roman" w:hAnsi="Arial" w:cs="Arial"/>
                <w:b/>
                <w:bCs/>
                <w:sz w:val="16"/>
                <w:szCs w:val="24"/>
                <w:lang w:eastAsia="es-EC"/>
              </w:rPr>
              <w:t>OCT</w:t>
            </w:r>
          </w:p>
        </w:tc>
        <w:tc>
          <w:tcPr>
            <w:tcW w:w="335" w:type="pct"/>
            <w:tcBorders>
              <w:top w:val="nil"/>
              <w:left w:val="nil"/>
              <w:bottom w:val="single" w:sz="8" w:space="0" w:color="auto"/>
              <w:right w:val="single" w:sz="8" w:space="0" w:color="auto"/>
            </w:tcBorders>
            <w:shd w:val="clear" w:color="auto" w:fill="auto"/>
            <w:noWrap/>
            <w:vAlign w:val="bottom"/>
            <w:hideMark/>
          </w:tcPr>
          <w:p w:rsidR="00B2171C" w:rsidRPr="00B2171C" w:rsidRDefault="00B2171C" w:rsidP="00B2171C">
            <w:pPr>
              <w:spacing w:after="0" w:line="240" w:lineRule="auto"/>
              <w:jc w:val="center"/>
              <w:rPr>
                <w:rFonts w:ascii="Arial" w:eastAsia="Times New Roman" w:hAnsi="Arial" w:cs="Arial"/>
                <w:b/>
                <w:bCs/>
                <w:sz w:val="16"/>
                <w:szCs w:val="24"/>
                <w:lang w:eastAsia="es-EC"/>
              </w:rPr>
            </w:pPr>
            <w:r w:rsidRPr="00B2171C">
              <w:rPr>
                <w:rFonts w:ascii="Arial" w:eastAsia="Times New Roman" w:hAnsi="Arial" w:cs="Arial"/>
                <w:b/>
                <w:bCs/>
                <w:sz w:val="16"/>
                <w:szCs w:val="24"/>
                <w:lang w:eastAsia="es-EC"/>
              </w:rPr>
              <w:t>NOV</w:t>
            </w:r>
          </w:p>
        </w:tc>
        <w:tc>
          <w:tcPr>
            <w:tcW w:w="391" w:type="pct"/>
            <w:tcBorders>
              <w:top w:val="single" w:sz="8" w:space="0" w:color="auto"/>
              <w:left w:val="nil"/>
              <w:bottom w:val="single" w:sz="8" w:space="0" w:color="auto"/>
              <w:right w:val="single" w:sz="8" w:space="0" w:color="auto"/>
            </w:tcBorders>
            <w:shd w:val="clear" w:color="auto" w:fill="auto"/>
            <w:noWrap/>
            <w:vAlign w:val="bottom"/>
            <w:hideMark/>
          </w:tcPr>
          <w:p w:rsidR="00B2171C" w:rsidRPr="00B2171C" w:rsidRDefault="00B2171C" w:rsidP="00B2171C">
            <w:pPr>
              <w:spacing w:after="0" w:line="240" w:lineRule="auto"/>
              <w:jc w:val="center"/>
              <w:rPr>
                <w:rFonts w:ascii="Arial" w:eastAsia="Times New Roman" w:hAnsi="Arial" w:cs="Arial"/>
                <w:b/>
                <w:bCs/>
                <w:sz w:val="16"/>
                <w:szCs w:val="24"/>
                <w:lang w:eastAsia="es-EC"/>
              </w:rPr>
            </w:pPr>
            <w:r w:rsidRPr="00B2171C">
              <w:rPr>
                <w:rFonts w:ascii="Arial" w:eastAsia="Times New Roman" w:hAnsi="Arial" w:cs="Arial"/>
                <w:b/>
                <w:bCs/>
                <w:sz w:val="16"/>
                <w:szCs w:val="24"/>
                <w:lang w:eastAsia="es-EC"/>
              </w:rPr>
              <w:t>DIC</w:t>
            </w:r>
          </w:p>
        </w:tc>
      </w:tr>
      <w:tr w:rsidR="00D20211" w:rsidRPr="00B2171C" w:rsidTr="00D20211">
        <w:trPr>
          <w:trHeight w:val="222"/>
        </w:trPr>
        <w:tc>
          <w:tcPr>
            <w:tcW w:w="586" w:type="pct"/>
            <w:tcBorders>
              <w:top w:val="nil"/>
              <w:left w:val="single" w:sz="8" w:space="0" w:color="auto"/>
              <w:bottom w:val="single" w:sz="4" w:space="0" w:color="auto"/>
              <w:right w:val="single" w:sz="8" w:space="0" w:color="auto"/>
            </w:tcBorders>
            <w:shd w:val="clear" w:color="auto" w:fill="auto"/>
            <w:noWrap/>
            <w:vAlign w:val="bottom"/>
            <w:hideMark/>
          </w:tcPr>
          <w:p w:rsidR="003F63FC" w:rsidRPr="00B2171C" w:rsidRDefault="003F63FC" w:rsidP="00B2171C">
            <w:pPr>
              <w:spacing w:after="0" w:line="240" w:lineRule="auto"/>
              <w:rPr>
                <w:rFonts w:ascii="Arial" w:eastAsia="Times New Roman" w:hAnsi="Arial" w:cs="Arial"/>
                <w:b/>
                <w:bCs/>
                <w:sz w:val="16"/>
                <w:szCs w:val="24"/>
                <w:lang w:eastAsia="es-EC"/>
              </w:rPr>
            </w:pPr>
            <w:r w:rsidRPr="00B2171C">
              <w:rPr>
                <w:rFonts w:ascii="Arial" w:eastAsia="Times New Roman" w:hAnsi="Arial" w:cs="Arial"/>
                <w:b/>
                <w:bCs/>
                <w:sz w:val="16"/>
                <w:szCs w:val="24"/>
                <w:lang w:eastAsia="es-EC"/>
              </w:rPr>
              <w:t>Máximo</w:t>
            </w:r>
          </w:p>
        </w:tc>
        <w:tc>
          <w:tcPr>
            <w:tcW w:w="334" w:type="pct"/>
            <w:tcBorders>
              <w:top w:val="nil"/>
              <w:left w:val="nil"/>
              <w:bottom w:val="nil"/>
              <w:right w:val="single" w:sz="8" w:space="0" w:color="auto"/>
            </w:tcBorders>
            <w:shd w:val="clear" w:color="auto" w:fill="auto"/>
            <w:noWrap/>
            <w:vAlign w:val="bottom"/>
            <w:hideMark/>
          </w:tcPr>
          <w:p w:rsidR="003F63FC" w:rsidRPr="00B2171C" w:rsidRDefault="003F63FC" w:rsidP="00B2171C">
            <w:pPr>
              <w:spacing w:after="0" w:line="240" w:lineRule="auto"/>
              <w:jc w:val="center"/>
              <w:rPr>
                <w:rFonts w:ascii="Arial" w:eastAsia="Times New Roman" w:hAnsi="Arial" w:cs="Arial"/>
                <w:color w:val="FF0000"/>
                <w:sz w:val="16"/>
                <w:szCs w:val="24"/>
                <w:lang w:eastAsia="es-EC"/>
              </w:rPr>
            </w:pPr>
            <w:r>
              <w:rPr>
                <w:rFonts w:ascii="Arial" w:eastAsia="Times New Roman" w:hAnsi="Arial" w:cs="Arial"/>
                <w:color w:val="FF0000"/>
                <w:sz w:val="16"/>
                <w:szCs w:val="24"/>
                <w:lang w:eastAsia="es-EC"/>
              </w:rPr>
              <w:t>10</w:t>
            </w:r>
            <w:r w:rsidRPr="00B2171C">
              <w:rPr>
                <w:rFonts w:ascii="Arial" w:eastAsia="Times New Roman" w:hAnsi="Arial" w:cs="Arial"/>
                <w:color w:val="FF0000"/>
                <w:sz w:val="16"/>
                <w:szCs w:val="24"/>
                <w:lang w:eastAsia="es-EC"/>
              </w:rPr>
              <w:t>%</w:t>
            </w:r>
          </w:p>
        </w:tc>
        <w:tc>
          <w:tcPr>
            <w:tcW w:w="392" w:type="pct"/>
            <w:tcBorders>
              <w:top w:val="nil"/>
              <w:left w:val="nil"/>
              <w:bottom w:val="nil"/>
              <w:right w:val="single" w:sz="8" w:space="0" w:color="auto"/>
            </w:tcBorders>
            <w:shd w:val="clear" w:color="auto" w:fill="auto"/>
            <w:noWrap/>
            <w:vAlign w:val="bottom"/>
            <w:hideMark/>
          </w:tcPr>
          <w:p w:rsidR="003F63FC" w:rsidRPr="00B2171C" w:rsidRDefault="003F63FC" w:rsidP="00B836CC">
            <w:pPr>
              <w:spacing w:after="0" w:line="240" w:lineRule="auto"/>
              <w:jc w:val="center"/>
              <w:rPr>
                <w:rFonts w:ascii="Arial" w:eastAsia="Times New Roman" w:hAnsi="Arial" w:cs="Arial"/>
                <w:color w:val="FF0000"/>
                <w:sz w:val="16"/>
                <w:szCs w:val="24"/>
                <w:lang w:eastAsia="es-EC"/>
              </w:rPr>
            </w:pPr>
            <w:r>
              <w:rPr>
                <w:rFonts w:ascii="Arial" w:eastAsia="Times New Roman" w:hAnsi="Arial" w:cs="Arial"/>
                <w:color w:val="FF0000"/>
                <w:sz w:val="16"/>
                <w:szCs w:val="24"/>
                <w:lang w:eastAsia="es-EC"/>
              </w:rPr>
              <w:t>10</w:t>
            </w:r>
            <w:r w:rsidRPr="00B2171C">
              <w:rPr>
                <w:rFonts w:ascii="Arial" w:eastAsia="Times New Roman" w:hAnsi="Arial" w:cs="Arial"/>
                <w:color w:val="FF0000"/>
                <w:sz w:val="16"/>
                <w:szCs w:val="24"/>
                <w:lang w:eastAsia="es-EC"/>
              </w:rPr>
              <w:t>%</w:t>
            </w:r>
          </w:p>
        </w:tc>
        <w:tc>
          <w:tcPr>
            <w:tcW w:w="391" w:type="pct"/>
            <w:tcBorders>
              <w:top w:val="nil"/>
              <w:left w:val="nil"/>
              <w:bottom w:val="nil"/>
              <w:right w:val="single" w:sz="8" w:space="0" w:color="auto"/>
            </w:tcBorders>
            <w:shd w:val="clear" w:color="auto" w:fill="auto"/>
            <w:noWrap/>
            <w:vAlign w:val="bottom"/>
            <w:hideMark/>
          </w:tcPr>
          <w:p w:rsidR="003F63FC" w:rsidRPr="00B2171C" w:rsidRDefault="003F63FC" w:rsidP="00B836CC">
            <w:pPr>
              <w:spacing w:after="0" w:line="240" w:lineRule="auto"/>
              <w:jc w:val="center"/>
              <w:rPr>
                <w:rFonts w:ascii="Arial" w:eastAsia="Times New Roman" w:hAnsi="Arial" w:cs="Arial"/>
                <w:color w:val="FF0000"/>
                <w:sz w:val="16"/>
                <w:szCs w:val="24"/>
                <w:lang w:eastAsia="es-EC"/>
              </w:rPr>
            </w:pPr>
            <w:r>
              <w:rPr>
                <w:rFonts w:ascii="Arial" w:eastAsia="Times New Roman" w:hAnsi="Arial" w:cs="Arial"/>
                <w:color w:val="FF0000"/>
                <w:sz w:val="16"/>
                <w:szCs w:val="24"/>
                <w:lang w:eastAsia="es-EC"/>
              </w:rPr>
              <w:t>10</w:t>
            </w:r>
            <w:r w:rsidRPr="00B2171C">
              <w:rPr>
                <w:rFonts w:ascii="Arial" w:eastAsia="Times New Roman" w:hAnsi="Arial" w:cs="Arial"/>
                <w:color w:val="FF0000"/>
                <w:sz w:val="16"/>
                <w:szCs w:val="24"/>
                <w:lang w:eastAsia="es-EC"/>
              </w:rPr>
              <w:t>%</w:t>
            </w:r>
          </w:p>
        </w:tc>
        <w:tc>
          <w:tcPr>
            <w:tcW w:w="392" w:type="pct"/>
            <w:tcBorders>
              <w:top w:val="nil"/>
              <w:left w:val="nil"/>
              <w:bottom w:val="nil"/>
              <w:right w:val="single" w:sz="8" w:space="0" w:color="auto"/>
            </w:tcBorders>
            <w:shd w:val="clear" w:color="auto" w:fill="auto"/>
            <w:noWrap/>
            <w:vAlign w:val="bottom"/>
            <w:hideMark/>
          </w:tcPr>
          <w:p w:rsidR="003F63FC" w:rsidRPr="00B2171C" w:rsidRDefault="003F63FC" w:rsidP="00B836CC">
            <w:pPr>
              <w:spacing w:after="0" w:line="240" w:lineRule="auto"/>
              <w:jc w:val="center"/>
              <w:rPr>
                <w:rFonts w:ascii="Arial" w:eastAsia="Times New Roman" w:hAnsi="Arial" w:cs="Arial"/>
                <w:color w:val="FF0000"/>
                <w:sz w:val="16"/>
                <w:szCs w:val="24"/>
                <w:lang w:eastAsia="es-EC"/>
              </w:rPr>
            </w:pPr>
            <w:r>
              <w:rPr>
                <w:rFonts w:ascii="Arial" w:eastAsia="Times New Roman" w:hAnsi="Arial" w:cs="Arial"/>
                <w:color w:val="FF0000"/>
                <w:sz w:val="16"/>
                <w:szCs w:val="24"/>
                <w:lang w:eastAsia="es-EC"/>
              </w:rPr>
              <w:t>10</w:t>
            </w:r>
            <w:r w:rsidRPr="00B2171C">
              <w:rPr>
                <w:rFonts w:ascii="Arial" w:eastAsia="Times New Roman" w:hAnsi="Arial" w:cs="Arial"/>
                <w:color w:val="FF0000"/>
                <w:sz w:val="16"/>
                <w:szCs w:val="24"/>
                <w:lang w:eastAsia="es-EC"/>
              </w:rPr>
              <w:t>%</w:t>
            </w:r>
          </w:p>
        </w:tc>
        <w:tc>
          <w:tcPr>
            <w:tcW w:w="335" w:type="pct"/>
            <w:tcBorders>
              <w:top w:val="nil"/>
              <w:left w:val="nil"/>
              <w:bottom w:val="nil"/>
              <w:right w:val="single" w:sz="8" w:space="0" w:color="auto"/>
            </w:tcBorders>
            <w:shd w:val="clear" w:color="auto" w:fill="auto"/>
            <w:noWrap/>
            <w:vAlign w:val="bottom"/>
            <w:hideMark/>
          </w:tcPr>
          <w:p w:rsidR="003F63FC" w:rsidRPr="00B2171C" w:rsidRDefault="003F63FC" w:rsidP="00B836CC">
            <w:pPr>
              <w:spacing w:after="0" w:line="240" w:lineRule="auto"/>
              <w:jc w:val="center"/>
              <w:rPr>
                <w:rFonts w:ascii="Arial" w:eastAsia="Times New Roman" w:hAnsi="Arial" w:cs="Arial"/>
                <w:color w:val="FF0000"/>
                <w:sz w:val="16"/>
                <w:szCs w:val="24"/>
                <w:lang w:eastAsia="es-EC"/>
              </w:rPr>
            </w:pPr>
            <w:r>
              <w:rPr>
                <w:rFonts w:ascii="Arial" w:eastAsia="Times New Roman" w:hAnsi="Arial" w:cs="Arial"/>
                <w:color w:val="FF0000"/>
                <w:sz w:val="16"/>
                <w:szCs w:val="24"/>
                <w:lang w:eastAsia="es-EC"/>
              </w:rPr>
              <w:t>10</w:t>
            </w:r>
            <w:r w:rsidRPr="00B2171C">
              <w:rPr>
                <w:rFonts w:ascii="Arial" w:eastAsia="Times New Roman" w:hAnsi="Arial" w:cs="Arial"/>
                <w:color w:val="FF0000"/>
                <w:sz w:val="16"/>
                <w:szCs w:val="24"/>
                <w:lang w:eastAsia="es-EC"/>
              </w:rPr>
              <w:t>%</w:t>
            </w:r>
          </w:p>
        </w:tc>
        <w:tc>
          <w:tcPr>
            <w:tcW w:w="391" w:type="pct"/>
            <w:tcBorders>
              <w:top w:val="nil"/>
              <w:left w:val="nil"/>
              <w:bottom w:val="nil"/>
              <w:right w:val="single" w:sz="8" w:space="0" w:color="auto"/>
            </w:tcBorders>
            <w:shd w:val="clear" w:color="auto" w:fill="auto"/>
            <w:noWrap/>
            <w:vAlign w:val="bottom"/>
            <w:hideMark/>
          </w:tcPr>
          <w:p w:rsidR="003F63FC" w:rsidRPr="00B2171C" w:rsidRDefault="003F63FC" w:rsidP="00B836CC">
            <w:pPr>
              <w:spacing w:after="0" w:line="240" w:lineRule="auto"/>
              <w:jc w:val="center"/>
              <w:rPr>
                <w:rFonts w:ascii="Arial" w:eastAsia="Times New Roman" w:hAnsi="Arial" w:cs="Arial"/>
                <w:color w:val="FF0000"/>
                <w:sz w:val="16"/>
                <w:szCs w:val="24"/>
                <w:lang w:eastAsia="es-EC"/>
              </w:rPr>
            </w:pPr>
            <w:r>
              <w:rPr>
                <w:rFonts w:ascii="Arial" w:eastAsia="Times New Roman" w:hAnsi="Arial" w:cs="Arial"/>
                <w:color w:val="FF0000"/>
                <w:sz w:val="16"/>
                <w:szCs w:val="24"/>
                <w:lang w:eastAsia="es-EC"/>
              </w:rPr>
              <w:t>10</w:t>
            </w:r>
            <w:r w:rsidRPr="00B2171C">
              <w:rPr>
                <w:rFonts w:ascii="Arial" w:eastAsia="Times New Roman" w:hAnsi="Arial" w:cs="Arial"/>
                <w:color w:val="FF0000"/>
                <w:sz w:val="16"/>
                <w:szCs w:val="24"/>
                <w:lang w:eastAsia="es-EC"/>
              </w:rPr>
              <w:t>%</w:t>
            </w:r>
          </w:p>
        </w:tc>
        <w:tc>
          <w:tcPr>
            <w:tcW w:w="335" w:type="pct"/>
            <w:tcBorders>
              <w:top w:val="nil"/>
              <w:left w:val="nil"/>
              <w:bottom w:val="nil"/>
              <w:right w:val="single" w:sz="8" w:space="0" w:color="auto"/>
            </w:tcBorders>
            <w:shd w:val="clear" w:color="auto" w:fill="auto"/>
            <w:noWrap/>
            <w:vAlign w:val="bottom"/>
            <w:hideMark/>
          </w:tcPr>
          <w:p w:rsidR="003F63FC" w:rsidRPr="00B2171C" w:rsidRDefault="003F63FC" w:rsidP="00B836CC">
            <w:pPr>
              <w:spacing w:after="0" w:line="240" w:lineRule="auto"/>
              <w:jc w:val="center"/>
              <w:rPr>
                <w:rFonts w:ascii="Arial" w:eastAsia="Times New Roman" w:hAnsi="Arial" w:cs="Arial"/>
                <w:color w:val="FF0000"/>
                <w:sz w:val="16"/>
                <w:szCs w:val="24"/>
                <w:lang w:eastAsia="es-EC"/>
              </w:rPr>
            </w:pPr>
            <w:r>
              <w:rPr>
                <w:rFonts w:ascii="Arial" w:eastAsia="Times New Roman" w:hAnsi="Arial" w:cs="Arial"/>
                <w:color w:val="FF0000"/>
                <w:sz w:val="16"/>
                <w:szCs w:val="24"/>
                <w:lang w:eastAsia="es-EC"/>
              </w:rPr>
              <w:t>10</w:t>
            </w:r>
            <w:r w:rsidRPr="00B2171C">
              <w:rPr>
                <w:rFonts w:ascii="Arial" w:eastAsia="Times New Roman" w:hAnsi="Arial" w:cs="Arial"/>
                <w:color w:val="FF0000"/>
                <w:sz w:val="16"/>
                <w:szCs w:val="24"/>
                <w:lang w:eastAsia="es-EC"/>
              </w:rPr>
              <w:t>%</w:t>
            </w:r>
          </w:p>
        </w:tc>
        <w:tc>
          <w:tcPr>
            <w:tcW w:w="392" w:type="pct"/>
            <w:tcBorders>
              <w:top w:val="nil"/>
              <w:left w:val="nil"/>
              <w:bottom w:val="nil"/>
              <w:right w:val="single" w:sz="8" w:space="0" w:color="auto"/>
            </w:tcBorders>
            <w:shd w:val="clear" w:color="auto" w:fill="auto"/>
            <w:noWrap/>
            <w:vAlign w:val="bottom"/>
            <w:hideMark/>
          </w:tcPr>
          <w:p w:rsidR="003F63FC" w:rsidRPr="00B2171C" w:rsidRDefault="003F63FC" w:rsidP="00B836CC">
            <w:pPr>
              <w:spacing w:after="0" w:line="240" w:lineRule="auto"/>
              <w:jc w:val="center"/>
              <w:rPr>
                <w:rFonts w:ascii="Arial" w:eastAsia="Times New Roman" w:hAnsi="Arial" w:cs="Arial"/>
                <w:color w:val="FF0000"/>
                <w:sz w:val="16"/>
                <w:szCs w:val="24"/>
                <w:lang w:eastAsia="es-EC"/>
              </w:rPr>
            </w:pPr>
            <w:r>
              <w:rPr>
                <w:rFonts w:ascii="Arial" w:eastAsia="Times New Roman" w:hAnsi="Arial" w:cs="Arial"/>
                <w:color w:val="FF0000"/>
                <w:sz w:val="16"/>
                <w:szCs w:val="24"/>
                <w:lang w:eastAsia="es-EC"/>
              </w:rPr>
              <w:t>10</w:t>
            </w:r>
            <w:r w:rsidRPr="00B2171C">
              <w:rPr>
                <w:rFonts w:ascii="Arial" w:eastAsia="Times New Roman" w:hAnsi="Arial" w:cs="Arial"/>
                <w:color w:val="FF0000"/>
                <w:sz w:val="16"/>
                <w:szCs w:val="24"/>
                <w:lang w:eastAsia="es-EC"/>
              </w:rPr>
              <w:t>%</w:t>
            </w:r>
          </w:p>
        </w:tc>
        <w:tc>
          <w:tcPr>
            <w:tcW w:w="335" w:type="pct"/>
            <w:tcBorders>
              <w:top w:val="nil"/>
              <w:left w:val="nil"/>
              <w:bottom w:val="nil"/>
              <w:right w:val="single" w:sz="8" w:space="0" w:color="auto"/>
            </w:tcBorders>
            <w:shd w:val="clear" w:color="auto" w:fill="auto"/>
            <w:noWrap/>
            <w:vAlign w:val="bottom"/>
            <w:hideMark/>
          </w:tcPr>
          <w:p w:rsidR="003F63FC" w:rsidRPr="00B2171C" w:rsidRDefault="003F63FC" w:rsidP="00B836CC">
            <w:pPr>
              <w:spacing w:after="0" w:line="240" w:lineRule="auto"/>
              <w:jc w:val="center"/>
              <w:rPr>
                <w:rFonts w:ascii="Arial" w:eastAsia="Times New Roman" w:hAnsi="Arial" w:cs="Arial"/>
                <w:color w:val="FF0000"/>
                <w:sz w:val="16"/>
                <w:szCs w:val="24"/>
                <w:lang w:eastAsia="es-EC"/>
              </w:rPr>
            </w:pPr>
            <w:r>
              <w:rPr>
                <w:rFonts w:ascii="Arial" w:eastAsia="Times New Roman" w:hAnsi="Arial" w:cs="Arial"/>
                <w:color w:val="FF0000"/>
                <w:sz w:val="16"/>
                <w:szCs w:val="24"/>
                <w:lang w:eastAsia="es-EC"/>
              </w:rPr>
              <w:t>10</w:t>
            </w:r>
            <w:r w:rsidRPr="00B2171C">
              <w:rPr>
                <w:rFonts w:ascii="Arial" w:eastAsia="Times New Roman" w:hAnsi="Arial" w:cs="Arial"/>
                <w:color w:val="FF0000"/>
                <w:sz w:val="16"/>
                <w:szCs w:val="24"/>
                <w:lang w:eastAsia="es-EC"/>
              </w:rPr>
              <w:t>%</w:t>
            </w:r>
          </w:p>
        </w:tc>
        <w:tc>
          <w:tcPr>
            <w:tcW w:w="391" w:type="pct"/>
            <w:tcBorders>
              <w:top w:val="nil"/>
              <w:left w:val="nil"/>
              <w:bottom w:val="nil"/>
              <w:right w:val="single" w:sz="8" w:space="0" w:color="auto"/>
            </w:tcBorders>
            <w:shd w:val="clear" w:color="auto" w:fill="auto"/>
            <w:noWrap/>
            <w:vAlign w:val="bottom"/>
            <w:hideMark/>
          </w:tcPr>
          <w:p w:rsidR="003F63FC" w:rsidRPr="00B2171C" w:rsidRDefault="003F63FC" w:rsidP="00B836CC">
            <w:pPr>
              <w:spacing w:after="0" w:line="240" w:lineRule="auto"/>
              <w:jc w:val="center"/>
              <w:rPr>
                <w:rFonts w:ascii="Arial" w:eastAsia="Times New Roman" w:hAnsi="Arial" w:cs="Arial"/>
                <w:color w:val="FF0000"/>
                <w:sz w:val="16"/>
                <w:szCs w:val="24"/>
                <w:lang w:eastAsia="es-EC"/>
              </w:rPr>
            </w:pPr>
            <w:r>
              <w:rPr>
                <w:rFonts w:ascii="Arial" w:eastAsia="Times New Roman" w:hAnsi="Arial" w:cs="Arial"/>
                <w:color w:val="FF0000"/>
                <w:sz w:val="16"/>
                <w:szCs w:val="24"/>
                <w:lang w:eastAsia="es-EC"/>
              </w:rPr>
              <w:t>10</w:t>
            </w:r>
            <w:r w:rsidRPr="00B2171C">
              <w:rPr>
                <w:rFonts w:ascii="Arial" w:eastAsia="Times New Roman" w:hAnsi="Arial" w:cs="Arial"/>
                <w:color w:val="FF0000"/>
                <w:sz w:val="16"/>
                <w:szCs w:val="24"/>
                <w:lang w:eastAsia="es-EC"/>
              </w:rPr>
              <w:t>%</w:t>
            </w:r>
          </w:p>
        </w:tc>
        <w:tc>
          <w:tcPr>
            <w:tcW w:w="335" w:type="pct"/>
            <w:tcBorders>
              <w:top w:val="nil"/>
              <w:left w:val="nil"/>
              <w:bottom w:val="nil"/>
              <w:right w:val="single" w:sz="8" w:space="0" w:color="auto"/>
            </w:tcBorders>
            <w:shd w:val="clear" w:color="auto" w:fill="auto"/>
            <w:noWrap/>
            <w:vAlign w:val="bottom"/>
            <w:hideMark/>
          </w:tcPr>
          <w:p w:rsidR="003F63FC" w:rsidRPr="00B2171C" w:rsidRDefault="003F63FC" w:rsidP="00B836CC">
            <w:pPr>
              <w:spacing w:after="0" w:line="240" w:lineRule="auto"/>
              <w:jc w:val="center"/>
              <w:rPr>
                <w:rFonts w:ascii="Arial" w:eastAsia="Times New Roman" w:hAnsi="Arial" w:cs="Arial"/>
                <w:color w:val="FF0000"/>
                <w:sz w:val="16"/>
                <w:szCs w:val="24"/>
                <w:lang w:eastAsia="es-EC"/>
              </w:rPr>
            </w:pPr>
            <w:r>
              <w:rPr>
                <w:rFonts w:ascii="Arial" w:eastAsia="Times New Roman" w:hAnsi="Arial" w:cs="Arial"/>
                <w:color w:val="FF0000"/>
                <w:sz w:val="16"/>
                <w:szCs w:val="24"/>
                <w:lang w:eastAsia="es-EC"/>
              </w:rPr>
              <w:t>10</w:t>
            </w:r>
            <w:r w:rsidRPr="00B2171C">
              <w:rPr>
                <w:rFonts w:ascii="Arial" w:eastAsia="Times New Roman" w:hAnsi="Arial" w:cs="Arial"/>
                <w:color w:val="FF0000"/>
                <w:sz w:val="16"/>
                <w:szCs w:val="24"/>
                <w:lang w:eastAsia="es-EC"/>
              </w:rPr>
              <w:t>%</w:t>
            </w:r>
          </w:p>
        </w:tc>
        <w:tc>
          <w:tcPr>
            <w:tcW w:w="391" w:type="pct"/>
            <w:tcBorders>
              <w:top w:val="nil"/>
              <w:left w:val="nil"/>
              <w:bottom w:val="nil"/>
              <w:right w:val="single" w:sz="8" w:space="0" w:color="auto"/>
            </w:tcBorders>
            <w:shd w:val="clear" w:color="auto" w:fill="auto"/>
            <w:noWrap/>
            <w:vAlign w:val="bottom"/>
            <w:hideMark/>
          </w:tcPr>
          <w:p w:rsidR="003F63FC" w:rsidRPr="00B2171C" w:rsidRDefault="003F63FC" w:rsidP="00B836CC">
            <w:pPr>
              <w:spacing w:after="0" w:line="240" w:lineRule="auto"/>
              <w:jc w:val="center"/>
              <w:rPr>
                <w:rFonts w:ascii="Arial" w:eastAsia="Times New Roman" w:hAnsi="Arial" w:cs="Arial"/>
                <w:color w:val="FF0000"/>
                <w:sz w:val="16"/>
                <w:szCs w:val="24"/>
                <w:lang w:eastAsia="es-EC"/>
              </w:rPr>
            </w:pPr>
            <w:r>
              <w:rPr>
                <w:rFonts w:ascii="Arial" w:eastAsia="Times New Roman" w:hAnsi="Arial" w:cs="Arial"/>
                <w:color w:val="FF0000"/>
                <w:sz w:val="16"/>
                <w:szCs w:val="24"/>
                <w:lang w:eastAsia="es-EC"/>
              </w:rPr>
              <w:t>10</w:t>
            </w:r>
            <w:r w:rsidRPr="00B2171C">
              <w:rPr>
                <w:rFonts w:ascii="Arial" w:eastAsia="Times New Roman" w:hAnsi="Arial" w:cs="Arial"/>
                <w:color w:val="FF0000"/>
                <w:sz w:val="16"/>
                <w:szCs w:val="24"/>
                <w:lang w:eastAsia="es-EC"/>
              </w:rPr>
              <w:t>%</w:t>
            </w:r>
          </w:p>
        </w:tc>
      </w:tr>
      <w:tr w:rsidR="00D20211" w:rsidRPr="00B2171C" w:rsidTr="00D20211">
        <w:trPr>
          <w:trHeight w:val="231"/>
        </w:trPr>
        <w:tc>
          <w:tcPr>
            <w:tcW w:w="586" w:type="pct"/>
            <w:tcBorders>
              <w:top w:val="nil"/>
              <w:left w:val="single" w:sz="8" w:space="0" w:color="auto"/>
              <w:bottom w:val="single" w:sz="8" w:space="0" w:color="auto"/>
              <w:right w:val="single" w:sz="8" w:space="0" w:color="auto"/>
            </w:tcBorders>
            <w:shd w:val="clear" w:color="auto" w:fill="auto"/>
            <w:noWrap/>
            <w:vAlign w:val="bottom"/>
            <w:hideMark/>
          </w:tcPr>
          <w:p w:rsidR="003F63FC" w:rsidRPr="00B2171C" w:rsidRDefault="003F63FC" w:rsidP="00B2171C">
            <w:pPr>
              <w:spacing w:after="0" w:line="240" w:lineRule="auto"/>
              <w:rPr>
                <w:rFonts w:ascii="Arial" w:eastAsia="Times New Roman" w:hAnsi="Arial" w:cs="Arial"/>
                <w:b/>
                <w:bCs/>
                <w:sz w:val="16"/>
                <w:szCs w:val="24"/>
                <w:lang w:eastAsia="es-EC"/>
              </w:rPr>
            </w:pPr>
            <w:r w:rsidRPr="00B2171C">
              <w:rPr>
                <w:rFonts w:ascii="Arial" w:eastAsia="Times New Roman" w:hAnsi="Arial" w:cs="Arial"/>
                <w:b/>
                <w:bCs/>
                <w:sz w:val="16"/>
                <w:szCs w:val="24"/>
                <w:lang w:eastAsia="es-EC"/>
              </w:rPr>
              <w:t>Mínimo</w:t>
            </w:r>
          </w:p>
        </w:tc>
        <w:tc>
          <w:tcPr>
            <w:tcW w:w="334" w:type="pct"/>
            <w:tcBorders>
              <w:top w:val="single" w:sz="4" w:space="0" w:color="auto"/>
              <w:left w:val="nil"/>
              <w:bottom w:val="single" w:sz="8" w:space="0" w:color="auto"/>
              <w:right w:val="single" w:sz="8" w:space="0" w:color="auto"/>
            </w:tcBorders>
            <w:shd w:val="clear" w:color="auto" w:fill="auto"/>
            <w:noWrap/>
            <w:vAlign w:val="bottom"/>
            <w:hideMark/>
          </w:tcPr>
          <w:p w:rsidR="003F63FC" w:rsidRPr="00B2171C" w:rsidRDefault="003F63FC" w:rsidP="003F63FC">
            <w:pPr>
              <w:spacing w:after="0" w:line="240" w:lineRule="auto"/>
              <w:jc w:val="center"/>
              <w:rPr>
                <w:rFonts w:ascii="Arial" w:eastAsia="Times New Roman" w:hAnsi="Arial" w:cs="Arial"/>
                <w:color w:val="002060"/>
                <w:sz w:val="16"/>
                <w:szCs w:val="24"/>
                <w:lang w:eastAsia="es-EC"/>
              </w:rPr>
            </w:pPr>
            <w:r w:rsidRPr="00B2171C">
              <w:rPr>
                <w:rFonts w:ascii="Arial" w:eastAsia="Times New Roman" w:hAnsi="Arial" w:cs="Arial"/>
                <w:color w:val="002060"/>
                <w:sz w:val="16"/>
                <w:szCs w:val="24"/>
                <w:lang w:eastAsia="es-EC"/>
              </w:rPr>
              <w:t>-</w:t>
            </w:r>
            <w:r>
              <w:rPr>
                <w:rFonts w:ascii="Arial" w:eastAsia="Times New Roman" w:hAnsi="Arial" w:cs="Arial"/>
                <w:color w:val="002060"/>
                <w:sz w:val="16"/>
                <w:szCs w:val="24"/>
                <w:lang w:eastAsia="es-EC"/>
              </w:rPr>
              <w:t>10</w:t>
            </w:r>
            <w:r w:rsidRPr="00B2171C">
              <w:rPr>
                <w:rFonts w:ascii="Arial" w:eastAsia="Times New Roman" w:hAnsi="Arial" w:cs="Arial"/>
                <w:color w:val="002060"/>
                <w:sz w:val="16"/>
                <w:szCs w:val="24"/>
                <w:lang w:eastAsia="es-EC"/>
              </w:rPr>
              <w:t>%</w:t>
            </w:r>
          </w:p>
        </w:tc>
        <w:tc>
          <w:tcPr>
            <w:tcW w:w="392" w:type="pct"/>
            <w:tcBorders>
              <w:top w:val="single" w:sz="4" w:space="0" w:color="auto"/>
              <w:left w:val="nil"/>
              <w:bottom w:val="single" w:sz="8" w:space="0" w:color="auto"/>
              <w:right w:val="single" w:sz="8" w:space="0" w:color="auto"/>
            </w:tcBorders>
            <w:shd w:val="clear" w:color="auto" w:fill="auto"/>
            <w:noWrap/>
            <w:vAlign w:val="bottom"/>
            <w:hideMark/>
          </w:tcPr>
          <w:p w:rsidR="003F63FC" w:rsidRPr="00B2171C" w:rsidRDefault="003F63FC" w:rsidP="00B836CC">
            <w:pPr>
              <w:spacing w:after="0" w:line="240" w:lineRule="auto"/>
              <w:jc w:val="center"/>
              <w:rPr>
                <w:rFonts w:ascii="Arial" w:eastAsia="Times New Roman" w:hAnsi="Arial" w:cs="Arial"/>
                <w:color w:val="002060"/>
                <w:sz w:val="16"/>
                <w:szCs w:val="24"/>
                <w:lang w:eastAsia="es-EC"/>
              </w:rPr>
            </w:pPr>
            <w:r w:rsidRPr="00B2171C">
              <w:rPr>
                <w:rFonts w:ascii="Arial" w:eastAsia="Times New Roman" w:hAnsi="Arial" w:cs="Arial"/>
                <w:color w:val="002060"/>
                <w:sz w:val="16"/>
                <w:szCs w:val="24"/>
                <w:lang w:eastAsia="es-EC"/>
              </w:rPr>
              <w:t>-</w:t>
            </w:r>
            <w:r>
              <w:rPr>
                <w:rFonts w:ascii="Arial" w:eastAsia="Times New Roman" w:hAnsi="Arial" w:cs="Arial"/>
                <w:color w:val="002060"/>
                <w:sz w:val="16"/>
                <w:szCs w:val="24"/>
                <w:lang w:eastAsia="es-EC"/>
              </w:rPr>
              <w:t>10</w:t>
            </w:r>
            <w:r w:rsidRPr="00B2171C">
              <w:rPr>
                <w:rFonts w:ascii="Arial" w:eastAsia="Times New Roman" w:hAnsi="Arial" w:cs="Arial"/>
                <w:color w:val="002060"/>
                <w:sz w:val="16"/>
                <w:szCs w:val="24"/>
                <w:lang w:eastAsia="es-EC"/>
              </w:rPr>
              <w:t>%</w:t>
            </w:r>
          </w:p>
        </w:tc>
        <w:tc>
          <w:tcPr>
            <w:tcW w:w="391" w:type="pct"/>
            <w:tcBorders>
              <w:top w:val="single" w:sz="4" w:space="0" w:color="auto"/>
              <w:left w:val="nil"/>
              <w:bottom w:val="single" w:sz="8" w:space="0" w:color="auto"/>
              <w:right w:val="single" w:sz="8" w:space="0" w:color="auto"/>
            </w:tcBorders>
            <w:shd w:val="clear" w:color="auto" w:fill="auto"/>
            <w:noWrap/>
            <w:vAlign w:val="bottom"/>
            <w:hideMark/>
          </w:tcPr>
          <w:p w:rsidR="003F63FC" w:rsidRPr="00B2171C" w:rsidRDefault="003F63FC" w:rsidP="00B836CC">
            <w:pPr>
              <w:spacing w:after="0" w:line="240" w:lineRule="auto"/>
              <w:jc w:val="center"/>
              <w:rPr>
                <w:rFonts w:ascii="Arial" w:eastAsia="Times New Roman" w:hAnsi="Arial" w:cs="Arial"/>
                <w:color w:val="002060"/>
                <w:sz w:val="16"/>
                <w:szCs w:val="24"/>
                <w:lang w:eastAsia="es-EC"/>
              </w:rPr>
            </w:pPr>
            <w:r w:rsidRPr="00B2171C">
              <w:rPr>
                <w:rFonts w:ascii="Arial" w:eastAsia="Times New Roman" w:hAnsi="Arial" w:cs="Arial"/>
                <w:color w:val="002060"/>
                <w:sz w:val="16"/>
                <w:szCs w:val="24"/>
                <w:lang w:eastAsia="es-EC"/>
              </w:rPr>
              <w:t>-</w:t>
            </w:r>
            <w:r>
              <w:rPr>
                <w:rFonts w:ascii="Arial" w:eastAsia="Times New Roman" w:hAnsi="Arial" w:cs="Arial"/>
                <w:color w:val="002060"/>
                <w:sz w:val="16"/>
                <w:szCs w:val="24"/>
                <w:lang w:eastAsia="es-EC"/>
              </w:rPr>
              <w:t>10</w:t>
            </w:r>
            <w:r w:rsidRPr="00B2171C">
              <w:rPr>
                <w:rFonts w:ascii="Arial" w:eastAsia="Times New Roman" w:hAnsi="Arial" w:cs="Arial"/>
                <w:color w:val="002060"/>
                <w:sz w:val="16"/>
                <w:szCs w:val="24"/>
                <w:lang w:eastAsia="es-EC"/>
              </w:rPr>
              <w:t>%</w:t>
            </w:r>
          </w:p>
        </w:tc>
        <w:tc>
          <w:tcPr>
            <w:tcW w:w="392" w:type="pct"/>
            <w:tcBorders>
              <w:top w:val="single" w:sz="4" w:space="0" w:color="auto"/>
              <w:left w:val="nil"/>
              <w:bottom w:val="single" w:sz="8" w:space="0" w:color="auto"/>
              <w:right w:val="single" w:sz="8" w:space="0" w:color="auto"/>
            </w:tcBorders>
            <w:shd w:val="clear" w:color="auto" w:fill="auto"/>
            <w:noWrap/>
            <w:vAlign w:val="bottom"/>
            <w:hideMark/>
          </w:tcPr>
          <w:p w:rsidR="003F63FC" w:rsidRPr="00B2171C" w:rsidRDefault="003F63FC" w:rsidP="00B836CC">
            <w:pPr>
              <w:spacing w:after="0" w:line="240" w:lineRule="auto"/>
              <w:jc w:val="center"/>
              <w:rPr>
                <w:rFonts w:ascii="Arial" w:eastAsia="Times New Roman" w:hAnsi="Arial" w:cs="Arial"/>
                <w:color w:val="002060"/>
                <w:sz w:val="16"/>
                <w:szCs w:val="24"/>
                <w:lang w:eastAsia="es-EC"/>
              </w:rPr>
            </w:pPr>
            <w:r w:rsidRPr="00B2171C">
              <w:rPr>
                <w:rFonts w:ascii="Arial" w:eastAsia="Times New Roman" w:hAnsi="Arial" w:cs="Arial"/>
                <w:color w:val="002060"/>
                <w:sz w:val="16"/>
                <w:szCs w:val="24"/>
                <w:lang w:eastAsia="es-EC"/>
              </w:rPr>
              <w:t>-</w:t>
            </w:r>
            <w:r>
              <w:rPr>
                <w:rFonts w:ascii="Arial" w:eastAsia="Times New Roman" w:hAnsi="Arial" w:cs="Arial"/>
                <w:color w:val="002060"/>
                <w:sz w:val="16"/>
                <w:szCs w:val="24"/>
                <w:lang w:eastAsia="es-EC"/>
              </w:rPr>
              <w:t>10</w:t>
            </w:r>
            <w:r w:rsidRPr="00B2171C">
              <w:rPr>
                <w:rFonts w:ascii="Arial" w:eastAsia="Times New Roman" w:hAnsi="Arial" w:cs="Arial"/>
                <w:color w:val="002060"/>
                <w:sz w:val="16"/>
                <w:szCs w:val="24"/>
                <w:lang w:eastAsia="es-EC"/>
              </w:rPr>
              <w:t>%</w:t>
            </w:r>
          </w:p>
        </w:tc>
        <w:tc>
          <w:tcPr>
            <w:tcW w:w="335" w:type="pct"/>
            <w:tcBorders>
              <w:top w:val="single" w:sz="4" w:space="0" w:color="auto"/>
              <w:left w:val="nil"/>
              <w:bottom w:val="single" w:sz="8" w:space="0" w:color="auto"/>
              <w:right w:val="single" w:sz="8" w:space="0" w:color="auto"/>
            </w:tcBorders>
            <w:shd w:val="clear" w:color="auto" w:fill="auto"/>
            <w:noWrap/>
            <w:vAlign w:val="bottom"/>
            <w:hideMark/>
          </w:tcPr>
          <w:p w:rsidR="003F63FC" w:rsidRPr="00B2171C" w:rsidRDefault="003F63FC" w:rsidP="00B836CC">
            <w:pPr>
              <w:spacing w:after="0" w:line="240" w:lineRule="auto"/>
              <w:jc w:val="center"/>
              <w:rPr>
                <w:rFonts w:ascii="Arial" w:eastAsia="Times New Roman" w:hAnsi="Arial" w:cs="Arial"/>
                <w:color w:val="002060"/>
                <w:sz w:val="16"/>
                <w:szCs w:val="24"/>
                <w:lang w:eastAsia="es-EC"/>
              </w:rPr>
            </w:pPr>
            <w:r w:rsidRPr="00B2171C">
              <w:rPr>
                <w:rFonts w:ascii="Arial" w:eastAsia="Times New Roman" w:hAnsi="Arial" w:cs="Arial"/>
                <w:color w:val="002060"/>
                <w:sz w:val="16"/>
                <w:szCs w:val="24"/>
                <w:lang w:eastAsia="es-EC"/>
              </w:rPr>
              <w:t>-</w:t>
            </w:r>
            <w:r>
              <w:rPr>
                <w:rFonts w:ascii="Arial" w:eastAsia="Times New Roman" w:hAnsi="Arial" w:cs="Arial"/>
                <w:color w:val="002060"/>
                <w:sz w:val="16"/>
                <w:szCs w:val="24"/>
                <w:lang w:eastAsia="es-EC"/>
              </w:rPr>
              <w:t>10</w:t>
            </w:r>
            <w:r w:rsidRPr="00B2171C">
              <w:rPr>
                <w:rFonts w:ascii="Arial" w:eastAsia="Times New Roman" w:hAnsi="Arial" w:cs="Arial"/>
                <w:color w:val="002060"/>
                <w:sz w:val="16"/>
                <w:szCs w:val="24"/>
                <w:lang w:eastAsia="es-EC"/>
              </w:rPr>
              <w:t>%</w:t>
            </w:r>
          </w:p>
        </w:tc>
        <w:tc>
          <w:tcPr>
            <w:tcW w:w="391" w:type="pct"/>
            <w:tcBorders>
              <w:top w:val="single" w:sz="4" w:space="0" w:color="auto"/>
              <w:left w:val="nil"/>
              <w:bottom w:val="single" w:sz="8" w:space="0" w:color="auto"/>
              <w:right w:val="single" w:sz="8" w:space="0" w:color="auto"/>
            </w:tcBorders>
            <w:shd w:val="clear" w:color="auto" w:fill="auto"/>
            <w:noWrap/>
            <w:vAlign w:val="bottom"/>
            <w:hideMark/>
          </w:tcPr>
          <w:p w:rsidR="003F63FC" w:rsidRPr="00B2171C" w:rsidRDefault="003F63FC" w:rsidP="00B836CC">
            <w:pPr>
              <w:spacing w:after="0" w:line="240" w:lineRule="auto"/>
              <w:jc w:val="center"/>
              <w:rPr>
                <w:rFonts w:ascii="Arial" w:eastAsia="Times New Roman" w:hAnsi="Arial" w:cs="Arial"/>
                <w:color w:val="002060"/>
                <w:sz w:val="16"/>
                <w:szCs w:val="24"/>
                <w:lang w:eastAsia="es-EC"/>
              </w:rPr>
            </w:pPr>
            <w:r w:rsidRPr="00B2171C">
              <w:rPr>
                <w:rFonts w:ascii="Arial" w:eastAsia="Times New Roman" w:hAnsi="Arial" w:cs="Arial"/>
                <w:color w:val="002060"/>
                <w:sz w:val="16"/>
                <w:szCs w:val="24"/>
                <w:lang w:eastAsia="es-EC"/>
              </w:rPr>
              <w:t>-</w:t>
            </w:r>
            <w:r>
              <w:rPr>
                <w:rFonts w:ascii="Arial" w:eastAsia="Times New Roman" w:hAnsi="Arial" w:cs="Arial"/>
                <w:color w:val="002060"/>
                <w:sz w:val="16"/>
                <w:szCs w:val="24"/>
                <w:lang w:eastAsia="es-EC"/>
              </w:rPr>
              <w:t>10</w:t>
            </w:r>
            <w:r w:rsidRPr="00B2171C">
              <w:rPr>
                <w:rFonts w:ascii="Arial" w:eastAsia="Times New Roman" w:hAnsi="Arial" w:cs="Arial"/>
                <w:color w:val="002060"/>
                <w:sz w:val="16"/>
                <w:szCs w:val="24"/>
                <w:lang w:eastAsia="es-EC"/>
              </w:rPr>
              <w:t>%</w:t>
            </w:r>
          </w:p>
        </w:tc>
        <w:tc>
          <w:tcPr>
            <w:tcW w:w="335" w:type="pct"/>
            <w:tcBorders>
              <w:top w:val="single" w:sz="4" w:space="0" w:color="auto"/>
              <w:left w:val="nil"/>
              <w:bottom w:val="single" w:sz="8" w:space="0" w:color="auto"/>
              <w:right w:val="single" w:sz="8" w:space="0" w:color="auto"/>
            </w:tcBorders>
            <w:shd w:val="clear" w:color="auto" w:fill="auto"/>
            <w:noWrap/>
            <w:vAlign w:val="bottom"/>
            <w:hideMark/>
          </w:tcPr>
          <w:p w:rsidR="003F63FC" w:rsidRPr="00B2171C" w:rsidRDefault="003F63FC" w:rsidP="00B836CC">
            <w:pPr>
              <w:spacing w:after="0" w:line="240" w:lineRule="auto"/>
              <w:jc w:val="center"/>
              <w:rPr>
                <w:rFonts w:ascii="Arial" w:eastAsia="Times New Roman" w:hAnsi="Arial" w:cs="Arial"/>
                <w:color w:val="002060"/>
                <w:sz w:val="16"/>
                <w:szCs w:val="24"/>
                <w:lang w:eastAsia="es-EC"/>
              </w:rPr>
            </w:pPr>
            <w:r w:rsidRPr="00B2171C">
              <w:rPr>
                <w:rFonts w:ascii="Arial" w:eastAsia="Times New Roman" w:hAnsi="Arial" w:cs="Arial"/>
                <w:color w:val="002060"/>
                <w:sz w:val="16"/>
                <w:szCs w:val="24"/>
                <w:lang w:eastAsia="es-EC"/>
              </w:rPr>
              <w:t>-</w:t>
            </w:r>
            <w:r>
              <w:rPr>
                <w:rFonts w:ascii="Arial" w:eastAsia="Times New Roman" w:hAnsi="Arial" w:cs="Arial"/>
                <w:color w:val="002060"/>
                <w:sz w:val="16"/>
                <w:szCs w:val="24"/>
                <w:lang w:eastAsia="es-EC"/>
              </w:rPr>
              <w:t>10</w:t>
            </w:r>
            <w:r w:rsidRPr="00B2171C">
              <w:rPr>
                <w:rFonts w:ascii="Arial" w:eastAsia="Times New Roman" w:hAnsi="Arial" w:cs="Arial"/>
                <w:color w:val="002060"/>
                <w:sz w:val="16"/>
                <w:szCs w:val="24"/>
                <w:lang w:eastAsia="es-EC"/>
              </w:rPr>
              <w:t>%</w:t>
            </w:r>
          </w:p>
        </w:tc>
        <w:tc>
          <w:tcPr>
            <w:tcW w:w="392" w:type="pct"/>
            <w:tcBorders>
              <w:top w:val="single" w:sz="4" w:space="0" w:color="auto"/>
              <w:left w:val="nil"/>
              <w:bottom w:val="single" w:sz="8" w:space="0" w:color="auto"/>
              <w:right w:val="single" w:sz="8" w:space="0" w:color="auto"/>
            </w:tcBorders>
            <w:shd w:val="clear" w:color="auto" w:fill="auto"/>
            <w:noWrap/>
            <w:vAlign w:val="bottom"/>
            <w:hideMark/>
          </w:tcPr>
          <w:p w:rsidR="003F63FC" w:rsidRPr="00B2171C" w:rsidRDefault="003F63FC" w:rsidP="00B836CC">
            <w:pPr>
              <w:spacing w:after="0" w:line="240" w:lineRule="auto"/>
              <w:jc w:val="center"/>
              <w:rPr>
                <w:rFonts w:ascii="Arial" w:eastAsia="Times New Roman" w:hAnsi="Arial" w:cs="Arial"/>
                <w:color w:val="002060"/>
                <w:sz w:val="16"/>
                <w:szCs w:val="24"/>
                <w:lang w:eastAsia="es-EC"/>
              </w:rPr>
            </w:pPr>
            <w:r w:rsidRPr="00B2171C">
              <w:rPr>
                <w:rFonts w:ascii="Arial" w:eastAsia="Times New Roman" w:hAnsi="Arial" w:cs="Arial"/>
                <w:color w:val="002060"/>
                <w:sz w:val="16"/>
                <w:szCs w:val="24"/>
                <w:lang w:eastAsia="es-EC"/>
              </w:rPr>
              <w:t>-</w:t>
            </w:r>
            <w:r>
              <w:rPr>
                <w:rFonts w:ascii="Arial" w:eastAsia="Times New Roman" w:hAnsi="Arial" w:cs="Arial"/>
                <w:color w:val="002060"/>
                <w:sz w:val="16"/>
                <w:szCs w:val="24"/>
                <w:lang w:eastAsia="es-EC"/>
              </w:rPr>
              <w:t>10</w:t>
            </w:r>
            <w:r w:rsidRPr="00B2171C">
              <w:rPr>
                <w:rFonts w:ascii="Arial" w:eastAsia="Times New Roman" w:hAnsi="Arial" w:cs="Arial"/>
                <w:color w:val="002060"/>
                <w:sz w:val="16"/>
                <w:szCs w:val="24"/>
                <w:lang w:eastAsia="es-EC"/>
              </w:rPr>
              <w:t>%</w:t>
            </w:r>
          </w:p>
        </w:tc>
        <w:tc>
          <w:tcPr>
            <w:tcW w:w="335" w:type="pct"/>
            <w:tcBorders>
              <w:top w:val="single" w:sz="4" w:space="0" w:color="auto"/>
              <w:left w:val="nil"/>
              <w:bottom w:val="single" w:sz="8" w:space="0" w:color="auto"/>
              <w:right w:val="single" w:sz="8" w:space="0" w:color="auto"/>
            </w:tcBorders>
            <w:shd w:val="clear" w:color="auto" w:fill="auto"/>
            <w:noWrap/>
            <w:vAlign w:val="bottom"/>
            <w:hideMark/>
          </w:tcPr>
          <w:p w:rsidR="003F63FC" w:rsidRPr="00B2171C" w:rsidRDefault="003F63FC" w:rsidP="00B836CC">
            <w:pPr>
              <w:spacing w:after="0" w:line="240" w:lineRule="auto"/>
              <w:jc w:val="center"/>
              <w:rPr>
                <w:rFonts w:ascii="Arial" w:eastAsia="Times New Roman" w:hAnsi="Arial" w:cs="Arial"/>
                <w:color w:val="002060"/>
                <w:sz w:val="16"/>
                <w:szCs w:val="24"/>
                <w:lang w:eastAsia="es-EC"/>
              </w:rPr>
            </w:pPr>
            <w:r w:rsidRPr="00B2171C">
              <w:rPr>
                <w:rFonts w:ascii="Arial" w:eastAsia="Times New Roman" w:hAnsi="Arial" w:cs="Arial"/>
                <w:color w:val="002060"/>
                <w:sz w:val="16"/>
                <w:szCs w:val="24"/>
                <w:lang w:eastAsia="es-EC"/>
              </w:rPr>
              <w:t>-</w:t>
            </w:r>
            <w:r>
              <w:rPr>
                <w:rFonts w:ascii="Arial" w:eastAsia="Times New Roman" w:hAnsi="Arial" w:cs="Arial"/>
                <w:color w:val="002060"/>
                <w:sz w:val="16"/>
                <w:szCs w:val="24"/>
                <w:lang w:eastAsia="es-EC"/>
              </w:rPr>
              <w:t>10</w:t>
            </w:r>
            <w:r w:rsidRPr="00B2171C">
              <w:rPr>
                <w:rFonts w:ascii="Arial" w:eastAsia="Times New Roman" w:hAnsi="Arial" w:cs="Arial"/>
                <w:color w:val="002060"/>
                <w:sz w:val="16"/>
                <w:szCs w:val="24"/>
                <w:lang w:eastAsia="es-EC"/>
              </w:rPr>
              <w:t>%</w:t>
            </w:r>
          </w:p>
        </w:tc>
        <w:tc>
          <w:tcPr>
            <w:tcW w:w="391" w:type="pct"/>
            <w:tcBorders>
              <w:top w:val="single" w:sz="4" w:space="0" w:color="auto"/>
              <w:left w:val="nil"/>
              <w:bottom w:val="single" w:sz="8" w:space="0" w:color="auto"/>
              <w:right w:val="single" w:sz="8" w:space="0" w:color="auto"/>
            </w:tcBorders>
            <w:shd w:val="clear" w:color="auto" w:fill="auto"/>
            <w:noWrap/>
            <w:vAlign w:val="bottom"/>
            <w:hideMark/>
          </w:tcPr>
          <w:p w:rsidR="003F63FC" w:rsidRPr="00B2171C" w:rsidRDefault="003F63FC" w:rsidP="00B836CC">
            <w:pPr>
              <w:spacing w:after="0" w:line="240" w:lineRule="auto"/>
              <w:jc w:val="center"/>
              <w:rPr>
                <w:rFonts w:ascii="Arial" w:eastAsia="Times New Roman" w:hAnsi="Arial" w:cs="Arial"/>
                <w:color w:val="002060"/>
                <w:sz w:val="16"/>
                <w:szCs w:val="24"/>
                <w:lang w:eastAsia="es-EC"/>
              </w:rPr>
            </w:pPr>
            <w:r w:rsidRPr="00B2171C">
              <w:rPr>
                <w:rFonts w:ascii="Arial" w:eastAsia="Times New Roman" w:hAnsi="Arial" w:cs="Arial"/>
                <w:color w:val="002060"/>
                <w:sz w:val="16"/>
                <w:szCs w:val="24"/>
                <w:lang w:eastAsia="es-EC"/>
              </w:rPr>
              <w:t>-</w:t>
            </w:r>
            <w:r>
              <w:rPr>
                <w:rFonts w:ascii="Arial" w:eastAsia="Times New Roman" w:hAnsi="Arial" w:cs="Arial"/>
                <w:color w:val="002060"/>
                <w:sz w:val="16"/>
                <w:szCs w:val="24"/>
                <w:lang w:eastAsia="es-EC"/>
              </w:rPr>
              <w:t>10</w:t>
            </w:r>
            <w:r w:rsidRPr="00B2171C">
              <w:rPr>
                <w:rFonts w:ascii="Arial" w:eastAsia="Times New Roman" w:hAnsi="Arial" w:cs="Arial"/>
                <w:color w:val="002060"/>
                <w:sz w:val="16"/>
                <w:szCs w:val="24"/>
                <w:lang w:eastAsia="es-EC"/>
              </w:rPr>
              <w:t>%</w:t>
            </w:r>
          </w:p>
        </w:tc>
        <w:tc>
          <w:tcPr>
            <w:tcW w:w="335" w:type="pct"/>
            <w:tcBorders>
              <w:top w:val="single" w:sz="4" w:space="0" w:color="auto"/>
              <w:left w:val="nil"/>
              <w:bottom w:val="single" w:sz="8" w:space="0" w:color="auto"/>
              <w:right w:val="single" w:sz="8" w:space="0" w:color="auto"/>
            </w:tcBorders>
            <w:shd w:val="clear" w:color="auto" w:fill="auto"/>
            <w:noWrap/>
            <w:vAlign w:val="bottom"/>
            <w:hideMark/>
          </w:tcPr>
          <w:p w:rsidR="003F63FC" w:rsidRPr="00B2171C" w:rsidRDefault="003F63FC" w:rsidP="00B836CC">
            <w:pPr>
              <w:spacing w:after="0" w:line="240" w:lineRule="auto"/>
              <w:jc w:val="center"/>
              <w:rPr>
                <w:rFonts w:ascii="Arial" w:eastAsia="Times New Roman" w:hAnsi="Arial" w:cs="Arial"/>
                <w:color w:val="002060"/>
                <w:sz w:val="16"/>
                <w:szCs w:val="24"/>
                <w:lang w:eastAsia="es-EC"/>
              </w:rPr>
            </w:pPr>
            <w:r w:rsidRPr="00B2171C">
              <w:rPr>
                <w:rFonts w:ascii="Arial" w:eastAsia="Times New Roman" w:hAnsi="Arial" w:cs="Arial"/>
                <w:color w:val="002060"/>
                <w:sz w:val="16"/>
                <w:szCs w:val="24"/>
                <w:lang w:eastAsia="es-EC"/>
              </w:rPr>
              <w:t>-</w:t>
            </w:r>
            <w:r>
              <w:rPr>
                <w:rFonts w:ascii="Arial" w:eastAsia="Times New Roman" w:hAnsi="Arial" w:cs="Arial"/>
                <w:color w:val="002060"/>
                <w:sz w:val="16"/>
                <w:szCs w:val="24"/>
                <w:lang w:eastAsia="es-EC"/>
              </w:rPr>
              <w:t>10</w:t>
            </w:r>
            <w:r w:rsidRPr="00B2171C">
              <w:rPr>
                <w:rFonts w:ascii="Arial" w:eastAsia="Times New Roman" w:hAnsi="Arial" w:cs="Arial"/>
                <w:color w:val="002060"/>
                <w:sz w:val="16"/>
                <w:szCs w:val="24"/>
                <w:lang w:eastAsia="es-EC"/>
              </w:rPr>
              <w:t>%</w:t>
            </w:r>
          </w:p>
        </w:tc>
        <w:tc>
          <w:tcPr>
            <w:tcW w:w="391" w:type="pct"/>
            <w:tcBorders>
              <w:top w:val="single" w:sz="4" w:space="0" w:color="auto"/>
              <w:left w:val="nil"/>
              <w:bottom w:val="single" w:sz="8" w:space="0" w:color="auto"/>
              <w:right w:val="single" w:sz="8" w:space="0" w:color="auto"/>
            </w:tcBorders>
            <w:shd w:val="clear" w:color="auto" w:fill="auto"/>
            <w:noWrap/>
            <w:vAlign w:val="bottom"/>
            <w:hideMark/>
          </w:tcPr>
          <w:p w:rsidR="003F63FC" w:rsidRPr="00B2171C" w:rsidRDefault="003F63FC" w:rsidP="00B836CC">
            <w:pPr>
              <w:spacing w:after="0" w:line="240" w:lineRule="auto"/>
              <w:jc w:val="center"/>
              <w:rPr>
                <w:rFonts w:ascii="Arial" w:eastAsia="Times New Roman" w:hAnsi="Arial" w:cs="Arial"/>
                <w:color w:val="002060"/>
                <w:sz w:val="16"/>
                <w:szCs w:val="24"/>
                <w:lang w:eastAsia="es-EC"/>
              </w:rPr>
            </w:pPr>
            <w:r w:rsidRPr="00B2171C">
              <w:rPr>
                <w:rFonts w:ascii="Arial" w:eastAsia="Times New Roman" w:hAnsi="Arial" w:cs="Arial"/>
                <w:color w:val="002060"/>
                <w:sz w:val="16"/>
                <w:szCs w:val="24"/>
                <w:lang w:eastAsia="es-EC"/>
              </w:rPr>
              <w:t>-</w:t>
            </w:r>
            <w:r>
              <w:rPr>
                <w:rFonts w:ascii="Arial" w:eastAsia="Times New Roman" w:hAnsi="Arial" w:cs="Arial"/>
                <w:color w:val="002060"/>
                <w:sz w:val="16"/>
                <w:szCs w:val="24"/>
                <w:lang w:eastAsia="es-EC"/>
              </w:rPr>
              <w:t>10</w:t>
            </w:r>
            <w:r w:rsidRPr="00B2171C">
              <w:rPr>
                <w:rFonts w:ascii="Arial" w:eastAsia="Times New Roman" w:hAnsi="Arial" w:cs="Arial"/>
                <w:color w:val="002060"/>
                <w:sz w:val="16"/>
                <w:szCs w:val="24"/>
                <w:lang w:eastAsia="es-EC"/>
              </w:rPr>
              <w:t>%</w:t>
            </w:r>
          </w:p>
        </w:tc>
      </w:tr>
      <w:tr w:rsidR="00D20211" w:rsidRPr="00B2171C" w:rsidTr="00D20211">
        <w:trPr>
          <w:trHeight w:val="231"/>
        </w:trPr>
        <w:tc>
          <w:tcPr>
            <w:tcW w:w="586" w:type="pct"/>
            <w:tcBorders>
              <w:top w:val="single" w:sz="4" w:space="0" w:color="auto"/>
              <w:left w:val="single" w:sz="8" w:space="0" w:color="auto"/>
              <w:bottom w:val="single" w:sz="8" w:space="0" w:color="auto"/>
              <w:right w:val="single" w:sz="8" w:space="0" w:color="auto"/>
            </w:tcBorders>
            <w:shd w:val="clear" w:color="auto" w:fill="auto"/>
            <w:noWrap/>
            <w:vAlign w:val="bottom"/>
            <w:hideMark/>
          </w:tcPr>
          <w:p w:rsidR="00B2171C" w:rsidRPr="00B2171C" w:rsidRDefault="00B2171C" w:rsidP="00B2171C">
            <w:pPr>
              <w:spacing w:after="0" w:line="240" w:lineRule="auto"/>
              <w:rPr>
                <w:rFonts w:ascii="Arial" w:eastAsia="Times New Roman" w:hAnsi="Arial" w:cs="Arial"/>
                <w:b/>
                <w:bCs/>
                <w:sz w:val="16"/>
                <w:szCs w:val="24"/>
                <w:lang w:eastAsia="es-EC"/>
              </w:rPr>
            </w:pPr>
            <w:r w:rsidRPr="00B2171C">
              <w:rPr>
                <w:rFonts w:ascii="Arial" w:eastAsia="Times New Roman" w:hAnsi="Arial" w:cs="Arial"/>
                <w:b/>
                <w:bCs/>
                <w:sz w:val="16"/>
                <w:szCs w:val="24"/>
                <w:lang w:eastAsia="es-EC"/>
              </w:rPr>
              <w:t>Meta</w:t>
            </w:r>
          </w:p>
        </w:tc>
        <w:tc>
          <w:tcPr>
            <w:tcW w:w="334" w:type="pct"/>
            <w:tcBorders>
              <w:top w:val="nil"/>
              <w:left w:val="nil"/>
              <w:bottom w:val="nil"/>
              <w:right w:val="single" w:sz="8" w:space="0" w:color="auto"/>
            </w:tcBorders>
            <w:shd w:val="clear" w:color="000000" w:fill="F2F2F2"/>
            <w:noWrap/>
            <w:vAlign w:val="bottom"/>
            <w:hideMark/>
          </w:tcPr>
          <w:p w:rsidR="00B2171C" w:rsidRPr="00B2171C" w:rsidRDefault="00B2171C" w:rsidP="00B2171C">
            <w:pPr>
              <w:spacing w:after="0" w:line="240" w:lineRule="auto"/>
              <w:jc w:val="center"/>
              <w:rPr>
                <w:rFonts w:ascii="Arial" w:eastAsia="Times New Roman" w:hAnsi="Arial" w:cs="Arial"/>
                <w:color w:val="008000"/>
                <w:sz w:val="16"/>
                <w:szCs w:val="24"/>
                <w:lang w:eastAsia="es-EC"/>
              </w:rPr>
            </w:pPr>
            <w:r w:rsidRPr="00B2171C">
              <w:rPr>
                <w:rFonts w:ascii="Arial" w:eastAsia="Times New Roman" w:hAnsi="Arial" w:cs="Arial"/>
                <w:color w:val="008000"/>
                <w:sz w:val="16"/>
                <w:szCs w:val="24"/>
                <w:lang w:eastAsia="es-EC"/>
              </w:rPr>
              <w:t>0%</w:t>
            </w:r>
          </w:p>
        </w:tc>
        <w:tc>
          <w:tcPr>
            <w:tcW w:w="392" w:type="pct"/>
            <w:tcBorders>
              <w:top w:val="nil"/>
              <w:left w:val="nil"/>
              <w:bottom w:val="nil"/>
              <w:right w:val="single" w:sz="8" w:space="0" w:color="auto"/>
            </w:tcBorders>
            <w:shd w:val="clear" w:color="000000" w:fill="F2F2F2"/>
            <w:noWrap/>
            <w:vAlign w:val="bottom"/>
            <w:hideMark/>
          </w:tcPr>
          <w:p w:rsidR="00B2171C" w:rsidRPr="00B2171C" w:rsidRDefault="00B2171C" w:rsidP="00B2171C">
            <w:pPr>
              <w:spacing w:after="0" w:line="240" w:lineRule="auto"/>
              <w:jc w:val="center"/>
              <w:rPr>
                <w:rFonts w:ascii="Arial" w:eastAsia="Times New Roman" w:hAnsi="Arial" w:cs="Arial"/>
                <w:color w:val="008000"/>
                <w:sz w:val="16"/>
                <w:szCs w:val="24"/>
                <w:lang w:eastAsia="es-EC"/>
              </w:rPr>
            </w:pPr>
            <w:r w:rsidRPr="00B2171C">
              <w:rPr>
                <w:rFonts w:ascii="Arial" w:eastAsia="Times New Roman" w:hAnsi="Arial" w:cs="Arial"/>
                <w:color w:val="008000"/>
                <w:sz w:val="16"/>
                <w:szCs w:val="24"/>
                <w:lang w:eastAsia="es-EC"/>
              </w:rPr>
              <w:t>0%</w:t>
            </w:r>
          </w:p>
        </w:tc>
        <w:tc>
          <w:tcPr>
            <w:tcW w:w="391" w:type="pct"/>
            <w:tcBorders>
              <w:top w:val="nil"/>
              <w:left w:val="nil"/>
              <w:bottom w:val="nil"/>
              <w:right w:val="single" w:sz="8" w:space="0" w:color="auto"/>
            </w:tcBorders>
            <w:shd w:val="clear" w:color="000000" w:fill="F2F2F2"/>
            <w:noWrap/>
            <w:vAlign w:val="bottom"/>
            <w:hideMark/>
          </w:tcPr>
          <w:p w:rsidR="00B2171C" w:rsidRPr="00B2171C" w:rsidRDefault="00B2171C" w:rsidP="00B2171C">
            <w:pPr>
              <w:spacing w:after="0" w:line="240" w:lineRule="auto"/>
              <w:jc w:val="center"/>
              <w:rPr>
                <w:rFonts w:ascii="Arial" w:eastAsia="Times New Roman" w:hAnsi="Arial" w:cs="Arial"/>
                <w:color w:val="008000"/>
                <w:sz w:val="16"/>
                <w:szCs w:val="24"/>
                <w:lang w:eastAsia="es-EC"/>
              </w:rPr>
            </w:pPr>
            <w:r w:rsidRPr="00B2171C">
              <w:rPr>
                <w:rFonts w:ascii="Arial" w:eastAsia="Times New Roman" w:hAnsi="Arial" w:cs="Arial"/>
                <w:color w:val="008000"/>
                <w:sz w:val="16"/>
                <w:szCs w:val="24"/>
                <w:lang w:eastAsia="es-EC"/>
              </w:rPr>
              <w:t>0%</w:t>
            </w:r>
          </w:p>
        </w:tc>
        <w:tc>
          <w:tcPr>
            <w:tcW w:w="392" w:type="pct"/>
            <w:tcBorders>
              <w:top w:val="nil"/>
              <w:left w:val="nil"/>
              <w:bottom w:val="nil"/>
              <w:right w:val="single" w:sz="8" w:space="0" w:color="auto"/>
            </w:tcBorders>
            <w:shd w:val="clear" w:color="000000" w:fill="F2F2F2"/>
            <w:noWrap/>
            <w:vAlign w:val="bottom"/>
            <w:hideMark/>
          </w:tcPr>
          <w:p w:rsidR="00B2171C" w:rsidRPr="00B2171C" w:rsidRDefault="00B2171C" w:rsidP="00B2171C">
            <w:pPr>
              <w:spacing w:after="0" w:line="240" w:lineRule="auto"/>
              <w:jc w:val="center"/>
              <w:rPr>
                <w:rFonts w:ascii="Arial" w:eastAsia="Times New Roman" w:hAnsi="Arial" w:cs="Arial"/>
                <w:color w:val="008000"/>
                <w:sz w:val="16"/>
                <w:szCs w:val="24"/>
                <w:lang w:eastAsia="es-EC"/>
              </w:rPr>
            </w:pPr>
            <w:r w:rsidRPr="00B2171C">
              <w:rPr>
                <w:rFonts w:ascii="Arial" w:eastAsia="Times New Roman" w:hAnsi="Arial" w:cs="Arial"/>
                <w:color w:val="008000"/>
                <w:sz w:val="16"/>
                <w:szCs w:val="24"/>
                <w:lang w:eastAsia="es-EC"/>
              </w:rPr>
              <w:t>0%</w:t>
            </w:r>
          </w:p>
        </w:tc>
        <w:tc>
          <w:tcPr>
            <w:tcW w:w="335" w:type="pct"/>
            <w:tcBorders>
              <w:top w:val="nil"/>
              <w:left w:val="nil"/>
              <w:bottom w:val="nil"/>
              <w:right w:val="single" w:sz="8" w:space="0" w:color="auto"/>
            </w:tcBorders>
            <w:shd w:val="clear" w:color="000000" w:fill="F2F2F2"/>
            <w:noWrap/>
            <w:vAlign w:val="bottom"/>
            <w:hideMark/>
          </w:tcPr>
          <w:p w:rsidR="00B2171C" w:rsidRPr="00B2171C" w:rsidRDefault="00B2171C" w:rsidP="00B2171C">
            <w:pPr>
              <w:spacing w:after="0" w:line="240" w:lineRule="auto"/>
              <w:jc w:val="center"/>
              <w:rPr>
                <w:rFonts w:ascii="Arial" w:eastAsia="Times New Roman" w:hAnsi="Arial" w:cs="Arial"/>
                <w:color w:val="008000"/>
                <w:sz w:val="16"/>
                <w:szCs w:val="24"/>
                <w:lang w:eastAsia="es-EC"/>
              </w:rPr>
            </w:pPr>
            <w:r w:rsidRPr="00B2171C">
              <w:rPr>
                <w:rFonts w:ascii="Arial" w:eastAsia="Times New Roman" w:hAnsi="Arial" w:cs="Arial"/>
                <w:color w:val="008000"/>
                <w:sz w:val="16"/>
                <w:szCs w:val="24"/>
                <w:lang w:eastAsia="es-EC"/>
              </w:rPr>
              <w:t>0%</w:t>
            </w:r>
          </w:p>
        </w:tc>
        <w:tc>
          <w:tcPr>
            <w:tcW w:w="391" w:type="pct"/>
            <w:tcBorders>
              <w:top w:val="nil"/>
              <w:left w:val="nil"/>
              <w:bottom w:val="nil"/>
              <w:right w:val="single" w:sz="8" w:space="0" w:color="auto"/>
            </w:tcBorders>
            <w:shd w:val="clear" w:color="000000" w:fill="F2F2F2"/>
            <w:noWrap/>
            <w:vAlign w:val="bottom"/>
            <w:hideMark/>
          </w:tcPr>
          <w:p w:rsidR="00B2171C" w:rsidRPr="00B2171C" w:rsidRDefault="00B2171C" w:rsidP="00B2171C">
            <w:pPr>
              <w:spacing w:after="0" w:line="240" w:lineRule="auto"/>
              <w:jc w:val="center"/>
              <w:rPr>
                <w:rFonts w:ascii="Arial" w:eastAsia="Times New Roman" w:hAnsi="Arial" w:cs="Arial"/>
                <w:color w:val="008000"/>
                <w:sz w:val="16"/>
                <w:szCs w:val="24"/>
                <w:lang w:eastAsia="es-EC"/>
              </w:rPr>
            </w:pPr>
            <w:r w:rsidRPr="00B2171C">
              <w:rPr>
                <w:rFonts w:ascii="Arial" w:eastAsia="Times New Roman" w:hAnsi="Arial" w:cs="Arial"/>
                <w:color w:val="008000"/>
                <w:sz w:val="16"/>
                <w:szCs w:val="24"/>
                <w:lang w:eastAsia="es-EC"/>
              </w:rPr>
              <w:t>0%</w:t>
            </w:r>
          </w:p>
        </w:tc>
        <w:tc>
          <w:tcPr>
            <w:tcW w:w="335" w:type="pct"/>
            <w:tcBorders>
              <w:top w:val="nil"/>
              <w:left w:val="nil"/>
              <w:bottom w:val="nil"/>
              <w:right w:val="single" w:sz="8" w:space="0" w:color="auto"/>
            </w:tcBorders>
            <w:shd w:val="clear" w:color="000000" w:fill="F2F2F2"/>
            <w:noWrap/>
            <w:vAlign w:val="bottom"/>
            <w:hideMark/>
          </w:tcPr>
          <w:p w:rsidR="00B2171C" w:rsidRPr="00B2171C" w:rsidRDefault="00B2171C" w:rsidP="00B2171C">
            <w:pPr>
              <w:spacing w:after="0" w:line="240" w:lineRule="auto"/>
              <w:jc w:val="center"/>
              <w:rPr>
                <w:rFonts w:ascii="Arial" w:eastAsia="Times New Roman" w:hAnsi="Arial" w:cs="Arial"/>
                <w:color w:val="008000"/>
                <w:sz w:val="16"/>
                <w:szCs w:val="24"/>
                <w:lang w:eastAsia="es-EC"/>
              </w:rPr>
            </w:pPr>
            <w:r w:rsidRPr="00B2171C">
              <w:rPr>
                <w:rFonts w:ascii="Arial" w:eastAsia="Times New Roman" w:hAnsi="Arial" w:cs="Arial"/>
                <w:color w:val="008000"/>
                <w:sz w:val="16"/>
                <w:szCs w:val="24"/>
                <w:lang w:eastAsia="es-EC"/>
              </w:rPr>
              <w:t>0%</w:t>
            </w:r>
          </w:p>
        </w:tc>
        <w:tc>
          <w:tcPr>
            <w:tcW w:w="392" w:type="pct"/>
            <w:tcBorders>
              <w:top w:val="nil"/>
              <w:left w:val="nil"/>
              <w:bottom w:val="nil"/>
              <w:right w:val="single" w:sz="8" w:space="0" w:color="auto"/>
            </w:tcBorders>
            <w:shd w:val="clear" w:color="000000" w:fill="F2F2F2"/>
            <w:noWrap/>
            <w:vAlign w:val="bottom"/>
            <w:hideMark/>
          </w:tcPr>
          <w:p w:rsidR="00B2171C" w:rsidRPr="00B2171C" w:rsidRDefault="00B2171C" w:rsidP="00B2171C">
            <w:pPr>
              <w:spacing w:after="0" w:line="240" w:lineRule="auto"/>
              <w:jc w:val="center"/>
              <w:rPr>
                <w:rFonts w:ascii="Arial" w:eastAsia="Times New Roman" w:hAnsi="Arial" w:cs="Arial"/>
                <w:color w:val="008000"/>
                <w:sz w:val="16"/>
                <w:szCs w:val="24"/>
                <w:lang w:eastAsia="es-EC"/>
              </w:rPr>
            </w:pPr>
            <w:r w:rsidRPr="00B2171C">
              <w:rPr>
                <w:rFonts w:ascii="Arial" w:eastAsia="Times New Roman" w:hAnsi="Arial" w:cs="Arial"/>
                <w:color w:val="008000"/>
                <w:sz w:val="16"/>
                <w:szCs w:val="24"/>
                <w:lang w:eastAsia="es-EC"/>
              </w:rPr>
              <w:t>0%</w:t>
            </w:r>
          </w:p>
        </w:tc>
        <w:tc>
          <w:tcPr>
            <w:tcW w:w="335" w:type="pct"/>
            <w:tcBorders>
              <w:top w:val="nil"/>
              <w:left w:val="nil"/>
              <w:bottom w:val="nil"/>
              <w:right w:val="single" w:sz="8" w:space="0" w:color="auto"/>
            </w:tcBorders>
            <w:shd w:val="clear" w:color="000000" w:fill="F2F2F2"/>
            <w:noWrap/>
            <w:vAlign w:val="bottom"/>
            <w:hideMark/>
          </w:tcPr>
          <w:p w:rsidR="00B2171C" w:rsidRPr="00B2171C" w:rsidRDefault="00B2171C" w:rsidP="00B2171C">
            <w:pPr>
              <w:spacing w:after="0" w:line="240" w:lineRule="auto"/>
              <w:jc w:val="center"/>
              <w:rPr>
                <w:rFonts w:ascii="Arial" w:eastAsia="Times New Roman" w:hAnsi="Arial" w:cs="Arial"/>
                <w:color w:val="008000"/>
                <w:sz w:val="16"/>
                <w:szCs w:val="24"/>
                <w:lang w:eastAsia="es-EC"/>
              </w:rPr>
            </w:pPr>
            <w:r w:rsidRPr="00B2171C">
              <w:rPr>
                <w:rFonts w:ascii="Arial" w:eastAsia="Times New Roman" w:hAnsi="Arial" w:cs="Arial"/>
                <w:color w:val="008000"/>
                <w:sz w:val="16"/>
                <w:szCs w:val="24"/>
                <w:lang w:eastAsia="es-EC"/>
              </w:rPr>
              <w:t>0%</w:t>
            </w:r>
          </w:p>
        </w:tc>
        <w:tc>
          <w:tcPr>
            <w:tcW w:w="391" w:type="pct"/>
            <w:tcBorders>
              <w:top w:val="nil"/>
              <w:left w:val="nil"/>
              <w:bottom w:val="nil"/>
              <w:right w:val="single" w:sz="8" w:space="0" w:color="auto"/>
            </w:tcBorders>
            <w:shd w:val="clear" w:color="000000" w:fill="F2F2F2"/>
            <w:noWrap/>
            <w:vAlign w:val="bottom"/>
            <w:hideMark/>
          </w:tcPr>
          <w:p w:rsidR="00B2171C" w:rsidRPr="00B2171C" w:rsidRDefault="00B2171C" w:rsidP="00B2171C">
            <w:pPr>
              <w:spacing w:after="0" w:line="240" w:lineRule="auto"/>
              <w:jc w:val="center"/>
              <w:rPr>
                <w:rFonts w:ascii="Arial" w:eastAsia="Times New Roman" w:hAnsi="Arial" w:cs="Arial"/>
                <w:color w:val="008000"/>
                <w:sz w:val="16"/>
                <w:szCs w:val="24"/>
                <w:lang w:eastAsia="es-EC"/>
              </w:rPr>
            </w:pPr>
            <w:r w:rsidRPr="00B2171C">
              <w:rPr>
                <w:rFonts w:ascii="Arial" w:eastAsia="Times New Roman" w:hAnsi="Arial" w:cs="Arial"/>
                <w:color w:val="008000"/>
                <w:sz w:val="16"/>
                <w:szCs w:val="24"/>
                <w:lang w:eastAsia="es-EC"/>
              </w:rPr>
              <w:t>0%</w:t>
            </w:r>
          </w:p>
        </w:tc>
        <w:tc>
          <w:tcPr>
            <w:tcW w:w="335" w:type="pct"/>
            <w:tcBorders>
              <w:top w:val="nil"/>
              <w:left w:val="nil"/>
              <w:bottom w:val="nil"/>
              <w:right w:val="single" w:sz="8" w:space="0" w:color="auto"/>
            </w:tcBorders>
            <w:shd w:val="clear" w:color="000000" w:fill="F2F2F2"/>
            <w:noWrap/>
            <w:vAlign w:val="bottom"/>
            <w:hideMark/>
          </w:tcPr>
          <w:p w:rsidR="00B2171C" w:rsidRPr="00B2171C" w:rsidRDefault="00B2171C" w:rsidP="00B2171C">
            <w:pPr>
              <w:spacing w:after="0" w:line="240" w:lineRule="auto"/>
              <w:jc w:val="center"/>
              <w:rPr>
                <w:rFonts w:ascii="Arial" w:eastAsia="Times New Roman" w:hAnsi="Arial" w:cs="Arial"/>
                <w:color w:val="008000"/>
                <w:sz w:val="16"/>
                <w:szCs w:val="24"/>
                <w:lang w:eastAsia="es-EC"/>
              </w:rPr>
            </w:pPr>
            <w:r w:rsidRPr="00B2171C">
              <w:rPr>
                <w:rFonts w:ascii="Arial" w:eastAsia="Times New Roman" w:hAnsi="Arial" w:cs="Arial"/>
                <w:color w:val="008000"/>
                <w:sz w:val="16"/>
                <w:szCs w:val="24"/>
                <w:lang w:eastAsia="es-EC"/>
              </w:rPr>
              <w:t>0%</w:t>
            </w:r>
          </w:p>
        </w:tc>
        <w:tc>
          <w:tcPr>
            <w:tcW w:w="391" w:type="pct"/>
            <w:tcBorders>
              <w:top w:val="nil"/>
              <w:left w:val="nil"/>
              <w:bottom w:val="nil"/>
              <w:right w:val="single" w:sz="8" w:space="0" w:color="auto"/>
            </w:tcBorders>
            <w:shd w:val="clear" w:color="000000" w:fill="F2F2F2"/>
            <w:noWrap/>
            <w:vAlign w:val="bottom"/>
            <w:hideMark/>
          </w:tcPr>
          <w:p w:rsidR="00B2171C" w:rsidRPr="00B2171C" w:rsidRDefault="00B2171C" w:rsidP="00B2171C">
            <w:pPr>
              <w:spacing w:after="0" w:line="240" w:lineRule="auto"/>
              <w:jc w:val="center"/>
              <w:rPr>
                <w:rFonts w:ascii="Arial" w:eastAsia="Times New Roman" w:hAnsi="Arial" w:cs="Arial"/>
                <w:color w:val="008000"/>
                <w:sz w:val="16"/>
                <w:szCs w:val="24"/>
                <w:lang w:eastAsia="es-EC"/>
              </w:rPr>
            </w:pPr>
            <w:r w:rsidRPr="00B2171C">
              <w:rPr>
                <w:rFonts w:ascii="Arial" w:eastAsia="Times New Roman" w:hAnsi="Arial" w:cs="Arial"/>
                <w:color w:val="008000"/>
                <w:sz w:val="16"/>
                <w:szCs w:val="24"/>
                <w:lang w:eastAsia="es-EC"/>
              </w:rPr>
              <w:t>0%</w:t>
            </w:r>
          </w:p>
        </w:tc>
      </w:tr>
      <w:tr w:rsidR="00D20211" w:rsidRPr="00B2171C" w:rsidTr="00D20211">
        <w:trPr>
          <w:trHeight w:val="231"/>
        </w:trPr>
        <w:tc>
          <w:tcPr>
            <w:tcW w:w="586" w:type="pct"/>
            <w:tcBorders>
              <w:top w:val="single" w:sz="4" w:space="0" w:color="auto"/>
              <w:left w:val="single" w:sz="8" w:space="0" w:color="auto"/>
              <w:bottom w:val="single" w:sz="8" w:space="0" w:color="auto"/>
              <w:right w:val="nil"/>
            </w:tcBorders>
            <w:shd w:val="clear" w:color="auto" w:fill="auto"/>
            <w:noWrap/>
            <w:vAlign w:val="bottom"/>
            <w:hideMark/>
          </w:tcPr>
          <w:p w:rsidR="00B2171C" w:rsidRPr="00B2171C" w:rsidRDefault="00B2171C" w:rsidP="00B2171C">
            <w:pPr>
              <w:spacing w:after="0" w:line="240" w:lineRule="auto"/>
              <w:rPr>
                <w:rFonts w:ascii="Arial" w:eastAsia="Times New Roman" w:hAnsi="Arial" w:cs="Arial"/>
                <w:b/>
                <w:bCs/>
                <w:sz w:val="16"/>
                <w:szCs w:val="24"/>
                <w:lang w:eastAsia="es-EC"/>
              </w:rPr>
            </w:pPr>
            <w:r w:rsidRPr="00B2171C">
              <w:rPr>
                <w:rFonts w:ascii="Arial" w:eastAsia="Times New Roman" w:hAnsi="Arial" w:cs="Arial"/>
                <w:b/>
                <w:bCs/>
                <w:sz w:val="16"/>
                <w:szCs w:val="24"/>
                <w:lang w:eastAsia="es-EC"/>
              </w:rPr>
              <w:t>Gastos Reales</w:t>
            </w:r>
          </w:p>
        </w:tc>
        <w:tc>
          <w:tcPr>
            <w:tcW w:w="334" w:type="pct"/>
            <w:tcBorders>
              <w:top w:val="single" w:sz="8" w:space="0" w:color="auto"/>
              <w:left w:val="single" w:sz="8" w:space="0" w:color="auto"/>
              <w:bottom w:val="single" w:sz="4" w:space="0" w:color="auto"/>
              <w:right w:val="nil"/>
            </w:tcBorders>
            <w:shd w:val="clear" w:color="auto" w:fill="auto"/>
            <w:noWrap/>
            <w:vAlign w:val="center"/>
            <w:hideMark/>
          </w:tcPr>
          <w:p w:rsidR="00B2171C" w:rsidRPr="00B2171C" w:rsidRDefault="00B2171C" w:rsidP="00B2171C">
            <w:pPr>
              <w:spacing w:after="0" w:line="240" w:lineRule="auto"/>
              <w:jc w:val="center"/>
              <w:rPr>
                <w:rFonts w:eastAsia="Times New Roman"/>
                <w:sz w:val="16"/>
                <w:szCs w:val="20"/>
                <w:lang w:eastAsia="es-EC"/>
              </w:rPr>
            </w:pPr>
            <w:r w:rsidRPr="00B2171C">
              <w:rPr>
                <w:rFonts w:eastAsia="Times New Roman"/>
                <w:sz w:val="16"/>
                <w:szCs w:val="20"/>
                <w:lang w:eastAsia="es-EC"/>
              </w:rPr>
              <w:t xml:space="preserve"> $      40.537,76 </w:t>
            </w:r>
          </w:p>
        </w:tc>
        <w:tc>
          <w:tcPr>
            <w:tcW w:w="392"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B2171C" w:rsidRPr="00B2171C" w:rsidRDefault="00B2171C" w:rsidP="00B2171C">
            <w:pPr>
              <w:spacing w:after="0" w:line="240" w:lineRule="auto"/>
              <w:jc w:val="center"/>
              <w:rPr>
                <w:rFonts w:eastAsia="Times New Roman"/>
                <w:sz w:val="16"/>
                <w:szCs w:val="20"/>
                <w:lang w:eastAsia="es-EC"/>
              </w:rPr>
            </w:pPr>
            <w:r w:rsidRPr="00B2171C">
              <w:rPr>
                <w:rFonts w:eastAsia="Times New Roman"/>
                <w:sz w:val="16"/>
                <w:szCs w:val="20"/>
                <w:lang w:eastAsia="es-EC"/>
              </w:rPr>
              <w:t xml:space="preserve"> $      40.047,68 </w:t>
            </w:r>
          </w:p>
        </w:tc>
        <w:tc>
          <w:tcPr>
            <w:tcW w:w="391" w:type="pct"/>
            <w:tcBorders>
              <w:top w:val="single" w:sz="8" w:space="0" w:color="auto"/>
              <w:left w:val="nil"/>
              <w:bottom w:val="single" w:sz="4" w:space="0" w:color="auto"/>
              <w:right w:val="single" w:sz="8" w:space="0" w:color="auto"/>
            </w:tcBorders>
            <w:shd w:val="clear" w:color="auto" w:fill="auto"/>
            <w:noWrap/>
            <w:vAlign w:val="center"/>
            <w:hideMark/>
          </w:tcPr>
          <w:p w:rsidR="00B2171C" w:rsidRPr="00B2171C" w:rsidRDefault="00B2171C" w:rsidP="00B2171C">
            <w:pPr>
              <w:spacing w:after="0" w:line="240" w:lineRule="auto"/>
              <w:jc w:val="center"/>
              <w:rPr>
                <w:rFonts w:eastAsia="Times New Roman"/>
                <w:sz w:val="16"/>
                <w:szCs w:val="20"/>
                <w:lang w:eastAsia="es-EC"/>
              </w:rPr>
            </w:pPr>
            <w:r w:rsidRPr="00B2171C">
              <w:rPr>
                <w:rFonts w:eastAsia="Times New Roman"/>
                <w:sz w:val="16"/>
                <w:szCs w:val="20"/>
                <w:lang w:eastAsia="es-EC"/>
              </w:rPr>
              <w:t xml:space="preserve"> $      40.177,93 </w:t>
            </w:r>
          </w:p>
        </w:tc>
        <w:tc>
          <w:tcPr>
            <w:tcW w:w="392" w:type="pct"/>
            <w:tcBorders>
              <w:top w:val="single" w:sz="8" w:space="0" w:color="auto"/>
              <w:left w:val="nil"/>
              <w:bottom w:val="single" w:sz="4" w:space="0" w:color="auto"/>
              <w:right w:val="nil"/>
            </w:tcBorders>
            <w:shd w:val="clear" w:color="auto" w:fill="auto"/>
            <w:noWrap/>
            <w:vAlign w:val="center"/>
            <w:hideMark/>
          </w:tcPr>
          <w:p w:rsidR="00B2171C" w:rsidRPr="00B2171C" w:rsidRDefault="00B2171C" w:rsidP="00B2171C">
            <w:pPr>
              <w:spacing w:after="0" w:line="240" w:lineRule="auto"/>
              <w:jc w:val="center"/>
              <w:rPr>
                <w:rFonts w:eastAsia="Times New Roman"/>
                <w:sz w:val="16"/>
                <w:szCs w:val="20"/>
                <w:lang w:eastAsia="es-EC"/>
              </w:rPr>
            </w:pPr>
            <w:r w:rsidRPr="00B2171C">
              <w:rPr>
                <w:rFonts w:eastAsia="Times New Roman"/>
                <w:sz w:val="16"/>
                <w:szCs w:val="20"/>
                <w:lang w:eastAsia="es-EC"/>
              </w:rPr>
              <w:t xml:space="preserve"> $      53.024,74 </w:t>
            </w:r>
          </w:p>
        </w:tc>
        <w:tc>
          <w:tcPr>
            <w:tcW w:w="335"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B2171C" w:rsidRPr="00B2171C" w:rsidRDefault="00B2171C" w:rsidP="00B2171C">
            <w:pPr>
              <w:spacing w:after="0" w:line="240" w:lineRule="auto"/>
              <w:jc w:val="center"/>
              <w:rPr>
                <w:rFonts w:eastAsia="Times New Roman"/>
                <w:sz w:val="16"/>
                <w:szCs w:val="20"/>
                <w:lang w:eastAsia="es-EC"/>
              </w:rPr>
            </w:pPr>
            <w:r w:rsidRPr="00B2171C">
              <w:rPr>
                <w:rFonts w:eastAsia="Times New Roman"/>
                <w:sz w:val="16"/>
                <w:szCs w:val="20"/>
                <w:lang w:eastAsia="es-EC"/>
              </w:rPr>
              <w:t xml:space="preserve"> $      53.591,48 </w:t>
            </w:r>
          </w:p>
        </w:tc>
        <w:tc>
          <w:tcPr>
            <w:tcW w:w="391" w:type="pct"/>
            <w:tcBorders>
              <w:top w:val="single" w:sz="8" w:space="0" w:color="auto"/>
              <w:left w:val="nil"/>
              <w:bottom w:val="single" w:sz="4" w:space="0" w:color="auto"/>
              <w:right w:val="nil"/>
            </w:tcBorders>
            <w:shd w:val="clear" w:color="auto" w:fill="auto"/>
            <w:noWrap/>
            <w:vAlign w:val="center"/>
            <w:hideMark/>
          </w:tcPr>
          <w:p w:rsidR="00B2171C" w:rsidRPr="00B2171C" w:rsidRDefault="00B2171C" w:rsidP="00B2171C">
            <w:pPr>
              <w:spacing w:after="0" w:line="240" w:lineRule="auto"/>
              <w:jc w:val="center"/>
              <w:rPr>
                <w:rFonts w:eastAsia="Times New Roman"/>
                <w:sz w:val="16"/>
                <w:szCs w:val="20"/>
                <w:lang w:eastAsia="es-EC"/>
              </w:rPr>
            </w:pPr>
            <w:r w:rsidRPr="00B2171C">
              <w:rPr>
                <w:rFonts w:eastAsia="Times New Roman"/>
                <w:sz w:val="16"/>
                <w:szCs w:val="20"/>
                <w:lang w:eastAsia="es-EC"/>
              </w:rPr>
              <w:t xml:space="preserve"> $      61.928,10 </w:t>
            </w:r>
          </w:p>
        </w:tc>
        <w:tc>
          <w:tcPr>
            <w:tcW w:w="335"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B2171C" w:rsidRPr="00B2171C" w:rsidRDefault="00B2171C" w:rsidP="00B2171C">
            <w:pPr>
              <w:spacing w:after="0" w:line="240" w:lineRule="auto"/>
              <w:jc w:val="center"/>
              <w:rPr>
                <w:rFonts w:eastAsia="Times New Roman"/>
                <w:sz w:val="16"/>
                <w:szCs w:val="20"/>
                <w:lang w:eastAsia="es-EC"/>
              </w:rPr>
            </w:pPr>
            <w:r w:rsidRPr="00B2171C">
              <w:rPr>
                <w:rFonts w:eastAsia="Times New Roman"/>
                <w:sz w:val="16"/>
                <w:szCs w:val="20"/>
                <w:lang w:eastAsia="es-EC"/>
              </w:rPr>
              <w:t xml:space="preserve"> $      59.604,60 </w:t>
            </w:r>
          </w:p>
        </w:tc>
        <w:tc>
          <w:tcPr>
            <w:tcW w:w="392" w:type="pct"/>
            <w:tcBorders>
              <w:top w:val="single" w:sz="8" w:space="0" w:color="auto"/>
              <w:left w:val="nil"/>
              <w:bottom w:val="single" w:sz="4" w:space="0" w:color="auto"/>
              <w:right w:val="nil"/>
            </w:tcBorders>
            <w:shd w:val="clear" w:color="auto" w:fill="auto"/>
            <w:noWrap/>
            <w:vAlign w:val="center"/>
            <w:hideMark/>
          </w:tcPr>
          <w:p w:rsidR="00B2171C" w:rsidRPr="00B2171C" w:rsidRDefault="00B2171C" w:rsidP="00B2171C">
            <w:pPr>
              <w:spacing w:after="0" w:line="240" w:lineRule="auto"/>
              <w:jc w:val="center"/>
              <w:rPr>
                <w:rFonts w:eastAsia="Times New Roman"/>
                <w:sz w:val="16"/>
                <w:szCs w:val="20"/>
                <w:lang w:eastAsia="es-EC"/>
              </w:rPr>
            </w:pPr>
            <w:r w:rsidRPr="00B2171C">
              <w:rPr>
                <w:rFonts w:eastAsia="Times New Roman"/>
                <w:sz w:val="16"/>
                <w:szCs w:val="20"/>
                <w:lang w:eastAsia="es-EC"/>
              </w:rPr>
              <w:t xml:space="preserve"> $      63.532,19 </w:t>
            </w:r>
          </w:p>
        </w:tc>
        <w:tc>
          <w:tcPr>
            <w:tcW w:w="335"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B2171C" w:rsidRPr="00B2171C" w:rsidRDefault="00B2171C" w:rsidP="00B2171C">
            <w:pPr>
              <w:spacing w:after="0" w:line="240" w:lineRule="auto"/>
              <w:jc w:val="center"/>
              <w:rPr>
                <w:rFonts w:eastAsia="Times New Roman"/>
                <w:sz w:val="16"/>
                <w:szCs w:val="20"/>
                <w:lang w:eastAsia="es-EC"/>
              </w:rPr>
            </w:pPr>
            <w:r w:rsidRPr="00B2171C">
              <w:rPr>
                <w:rFonts w:eastAsia="Times New Roman"/>
                <w:sz w:val="16"/>
                <w:szCs w:val="20"/>
                <w:lang w:eastAsia="es-EC"/>
              </w:rPr>
              <w:t xml:space="preserve"> $      71.694,03 </w:t>
            </w:r>
          </w:p>
        </w:tc>
        <w:tc>
          <w:tcPr>
            <w:tcW w:w="391" w:type="pct"/>
            <w:tcBorders>
              <w:top w:val="single" w:sz="8" w:space="0" w:color="auto"/>
              <w:left w:val="nil"/>
              <w:bottom w:val="single" w:sz="4" w:space="0" w:color="auto"/>
              <w:right w:val="nil"/>
            </w:tcBorders>
            <w:shd w:val="clear" w:color="auto" w:fill="auto"/>
            <w:noWrap/>
            <w:vAlign w:val="center"/>
            <w:hideMark/>
          </w:tcPr>
          <w:p w:rsidR="00B2171C" w:rsidRPr="00B2171C" w:rsidRDefault="00B2171C" w:rsidP="00B2171C">
            <w:pPr>
              <w:spacing w:after="0" w:line="240" w:lineRule="auto"/>
              <w:jc w:val="center"/>
              <w:rPr>
                <w:rFonts w:eastAsia="Times New Roman"/>
                <w:sz w:val="16"/>
                <w:szCs w:val="20"/>
                <w:lang w:eastAsia="es-EC"/>
              </w:rPr>
            </w:pPr>
            <w:r w:rsidRPr="00B2171C">
              <w:rPr>
                <w:rFonts w:eastAsia="Times New Roman"/>
                <w:sz w:val="16"/>
                <w:szCs w:val="20"/>
                <w:lang w:eastAsia="es-EC"/>
              </w:rPr>
              <w:t xml:space="preserve"> $        73.872,61 </w:t>
            </w:r>
          </w:p>
        </w:tc>
        <w:tc>
          <w:tcPr>
            <w:tcW w:w="335"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B2171C" w:rsidRPr="00B2171C" w:rsidRDefault="00B2171C" w:rsidP="00B2171C">
            <w:pPr>
              <w:spacing w:after="0" w:line="240" w:lineRule="auto"/>
              <w:jc w:val="center"/>
              <w:rPr>
                <w:rFonts w:eastAsia="Times New Roman"/>
                <w:sz w:val="16"/>
                <w:szCs w:val="20"/>
                <w:lang w:eastAsia="es-EC"/>
              </w:rPr>
            </w:pPr>
            <w:r w:rsidRPr="00B2171C">
              <w:rPr>
                <w:rFonts w:eastAsia="Times New Roman"/>
                <w:sz w:val="16"/>
                <w:szCs w:val="20"/>
                <w:lang w:eastAsia="es-EC"/>
              </w:rPr>
              <w:t xml:space="preserve"> $        75.317,13 </w:t>
            </w:r>
          </w:p>
        </w:tc>
        <w:tc>
          <w:tcPr>
            <w:tcW w:w="391" w:type="pct"/>
            <w:tcBorders>
              <w:top w:val="single" w:sz="8" w:space="0" w:color="auto"/>
              <w:left w:val="nil"/>
              <w:bottom w:val="single" w:sz="4" w:space="0" w:color="auto"/>
              <w:right w:val="single" w:sz="8" w:space="0" w:color="auto"/>
            </w:tcBorders>
            <w:shd w:val="clear" w:color="auto" w:fill="auto"/>
            <w:noWrap/>
            <w:vAlign w:val="center"/>
            <w:hideMark/>
          </w:tcPr>
          <w:p w:rsidR="00B2171C" w:rsidRPr="00B2171C" w:rsidRDefault="00B2171C" w:rsidP="00B2171C">
            <w:pPr>
              <w:spacing w:after="0" w:line="240" w:lineRule="auto"/>
              <w:jc w:val="center"/>
              <w:rPr>
                <w:rFonts w:eastAsia="Times New Roman"/>
                <w:sz w:val="16"/>
                <w:szCs w:val="20"/>
                <w:lang w:eastAsia="es-EC"/>
              </w:rPr>
            </w:pPr>
            <w:r w:rsidRPr="00B2171C">
              <w:rPr>
                <w:rFonts w:eastAsia="Times New Roman"/>
                <w:sz w:val="16"/>
                <w:szCs w:val="20"/>
                <w:lang w:eastAsia="es-EC"/>
              </w:rPr>
              <w:t xml:space="preserve"> $   75.491,26 </w:t>
            </w:r>
          </w:p>
        </w:tc>
      </w:tr>
      <w:tr w:rsidR="00D20211" w:rsidRPr="00B2171C" w:rsidTr="00D20211">
        <w:trPr>
          <w:trHeight w:val="231"/>
        </w:trPr>
        <w:tc>
          <w:tcPr>
            <w:tcW w:w="586" w:type="pct"/>
            <w:tcBorders>
              <w:top w:val="single" w:sz="4" w:space="0" w:color="auto"/>
              <w:left w:val="single" w:sz="8" w:space="0" w:color="auto"/>
              <w:bottom w:val="single" w:sz="8" w:space="0" w:color="auto"/>
              <w:right w:val="nil"/>
            </w:tcBorders>
            <w:shd w:val="clear" w:color="auto" w:fill="auto"/>
            <w:noWrap/>
            <w:vAlign w:val="bottom"/>
            <w:hideMark/>
          </w:tcPr>
          <w:p w:rsidR="00B2171C" w:rsidRPr="00B2171C" w:rsidRDefault="00B2171C" w:rsidP="00B2171C">
            <w:pPr>
              <w:spacing w:after="0" w:line="240" w:lineRule="auto"/>
              <w:rPr>
                <w:rFonts w:ascii="Arial" w:eastAsia="Times New Roman" w:hAnsi="Arial" w:cs="Arial"/>
                <w:b/>
                <w:bCs/>
                <w:sz w:val="16"/>
                <w:szCs w:val="24"/>
                <w:lang w:eastAsia="es-EC"/>
              </w:rPr>
            </w:pPr>
            <w:r w:rsidRPr="00B2171C">
              <w:rPr>
                <w:rFonts w:ascii="Arial" w:eastAsia="Times New Roman" w:hAnsi="Arial" w:cs="Arial"/>
                <w:b/>
                <w:bCs/>
                <w:sz w:val="16"/>
                <w:szCs w:val="24"/>
                <w:lang w:eastAsia="es-EC"/>
              </w:rPr>
              <w:t>Gastos Presupuestados</w:t>
            </w:r>
          </w:p>
        </w:tc>
        <w:tc>
          <w:tcPr>
            <w:tcW w:w="334" w:type="pct"/>
            <w:tcBorders>
              <w:top w:val="nil"/>
              <w:left w:val="single" w:sz="8" w:space="0" w:color="auto"/>
              <w:bottom w:val="single" w:sz="8" w:space="0" w:color="auto"/>
              <w:right w:val="nil"/>
            </w:tcBorders>
            <w:shd w:val="clear" w:color="auto" w:fill="auto"/>
            <w:noWrap/>
            <w:vAlign w:val="center"/>
            <w:hideMark/>
          </w:tcPr>
          <w:p w:rsidR="00B2171C" w:rsidRPr="00B2171C" w:rsidRDefault="00B2171C" w:rsidP="00B2171C">
            <w:pPr>
              <w:spacing w:after="0" w:line="240" w:lineRule="auto"/>
              <w:jc w:val="center"/>
              <w:rPr>
                <w:rFonts w:eastAsia="Times New Roman"/>
                <w:sz w:val="16"/>
                <w:szCs w:val="20"/>
                <w:lang w:eastAsia="es-EC"/>
              </w:rPr>
            </w:pPr>
            <w:r w:rsidRPr="00B2171C">
              <w:rPr>
                <w:rFonts w:eastAsia="Times New Roman"/>
                <w:sz w:val="16"/>
                <w:szCs w:val="20"/>
                <w:lang w:eastAsia="es-EC"/>
              </w:rPr>
              <w:t xml:space="preserve"> $      48.000,00 </w:t>
            </w:r>
          </w:p>
        </w:tc>
        <w:tc>
          <w:tcPr>
            <w:tcW w:w="392" w:type="pct"/>
            <w:tcBorders>
              <w:top w:val="nil"/>
              <w:left w:val="single" w:sz="8" w:space="0" w:color="auto"/>
              <w:bottom w:val="single" w:sz="8" w:space="0" w:color="auto"/>
              <w:right w:val="single" w:sz="8" w:space="0" w:color="auto"/>
            </w:tcBorders>
            <w:shd w:val="clear" w:color="auto" w:fill="auto"/>
            <w:noWrap/>
            <w:vAlign w:val="center"/>
            <w:hideMark/>
          </w:tcPr>
          <w:p w:rsidR="00B2171C" w:rsidRPr="00B2171C" w:rsidRDefault="00B2171C" w:rsidP="00B2171C">
            <w:pPr>
              <w:spacing w:after="0" w:line="240" w:lineRule="auto"/>
              <w:jc w:val="center"/>
              <w:rPr>
                <w:rFonts w:eastAsia="Times New Roman"/>
                <w:sz w:val="16"/>
                <w:szCs w:val="20"/>
                <w:lang w:eastAsia="es-EC"/>
              </w:rPr>
            </w:pPr>
            <w:r w:rsidRPr="00B2171C">
              <w:rPr>
                <w:rFonts w:eastAsia="Times New Roman"/>
                <w:sz w:val="16"/>
                <w:szCs w:val="20"/>
                <w:lang w:eastAsia="es-EC"/>
              </w:rPr>
              <w:t xml:space="preserve"> $      48.000,00 </w:t>
            </w:r>
          </w:p>
        </w:tc>
        <w:tc>
          <w:tcPr>
            <w:tcW w:w="391" w:type="pct"/>
            <w:tcBorders>
              <w:top w:val="nil"/>
              <w:left w:val="nil"/>
              <w:bottom w:val="single" w:sz="8" w:space="0" w:color="auto"/>
              <w:right w:val="single" w:sz="8" w:space="0" w:color="auto"/>
            </w:tcBorders>
            <w:shd w:val="clear" w:color="auto" w:fill="auto"/>
            <w:noWrap/>
            <w:vAlign w:val="center"/>
            <w:hideMark/>
          </w:tcPr>
          <w:p w:rsidR="00B2171C" w:rsidRPr="00B2171C" w:rsidRDefault="00B2171C" w:rsidP="00B2171C">
            <w:pPr>
              <w:spacing w:after="0" w:line="240" w:lineRule="auto"/>
              <w:jc w:val="center"/>
              <w:rPr>
                <w:rFonts w:eastAsia="Times New Roman"/>
                <w:sz w:val="16"/>
                <w:szCs w:val="20"/>
                <w:lang w:eastAsia="es-EC"/>
              </w:rPr>
            </w:pPr>
            <w:r w:rsidRPr="00B2171C">
              <w:rPr>
                <w:rFonts w:eastAsia="Times New Roman"/>
                <w:sz w:val="16"/>
                <w:szCs w:val="20"/>
                <w:lang w:eastAsia="es-EC"/>
              </w:rPr>
              <w:t xml:space="preserve"> $      48.000,00 </w:t>
            </w:r>
          </w:p>
        </w:tc>
        <w:tc>
          <w:tcPr>
            <w:tcW w:w="392" w:type="pct"/>
            <w:tcBorders>
              <w:top w:val="nil"/>
              <w:left w:val="nil"/>
              <w:bottom w:val="single" w:sz="8" w:space="0" w:color="auto"/>
              <w:right w:val="nil"/>
            </w:tcBorders>
            <w:shd w:val="clear" w:color="auto" w:fill="auto"/>
            <w:noWrap/>
            <w:vAlign w:val="center"/>
            <w:hideMark/>
          </w:tcPr>
          <w:p w:rsidR="00B2171C" w:rsidRPr="00B2171C" w:rsidRDefault="00B2171C" w:rsidP="00B2171C">
            <w:pPr>
              <w:spacing w:after="0" w:line="240" w:lineRule="auto"/>
              <w:jc w:val="center"/>
              <w:rPr>
                <w:rFonts w:eastAsia="Times New Roman"/>
                <w:sz w:val="16"/>
                <w:szCs w:val="20"/>
                <w:lang w:eastAsia="es-EC"/>
              </w:rPr>
            </w:pPr>
            <w:r w:rsidRPr="00B2171C">
              <w:rPr>
                <w:rFonts w:eastAsia="Times New Roman"/>
                <w:sz w:val="16"/>
                <w:szCs w:val="20"/>
                <w:lang w:eastAsia="es-EC"/>
              </w:rPr>
              <w:t xml:space="preserve"> $      55.000,00 </w:t>
            </w:r>
          </w:p>
        </w:tc>
        <w:tc>
          <w:tcPr>
            <w:tcW w:w="335" w:type="pct"/>
            <w:tcBorders>
              <w:top w:val="nil"/>
              <w:left w:val="single" w:sz="8" w:space="0" w:color="auto"/>
              <w:bottom w:val="single" w:sz="8" w:space="0" w:color="auto"/>
              <w:right w:val="single" w:sz="8" w:space="0" w:color="auto"/>
            </w:tcBorders>
            <w:shd w:val="clear" w:color="auto" w:fill="auto"/>
            <w:noWrap/>
            <w:vAlign w:val="center"/>
            <w:hideMark/>
          </w:tcPr>
          <w:p w:rsidR="00B2171C" w:rsidRPr="00B2171C" w:rsidRDefault="00B2171C" w:rsidP="00B2171C">
            <w:pPr>
              <w:spacing w:after="0" w:line="240" w:lineRule="auto"/>
              <w:jc w:val="center"/>
              <w:rPr>
                <w:rFonts w:eastAsia="Times New Roman"/>
                <w:sz w:val="16"/>
                <w:szCs w:val="20"/>
                <w:lang w:eastAsia="es-EC"/>
              </w:rPr>
            </w:pPr>
            <w:r w:rsidRPr="00B2171C">
              <w:rPr>
                <w:rFonts w:eastAsia="Times New Roman"/>
                <w:sz w:val="16"/>
                <w:szCs w:val="20"/>
                <w:lang w:eastAsia="es-EC"/>
              </w:rPr>
              <w:t xml:space="preserve"> $      55.000,00 </w:t>
            </w:r>
          </w:p>
        </w:tc>
        <w:tc>
          <w:tcPr>
            <w:tcW w:w="391" w:type="pct"/>
            <w:tcBorders>
              <w:top w:val="nil"/>
              <w:left w:val="nil"/>
              <w:bottom w:val="single" w:sz="8" w:space="0" w:color="auto"/>
              <w:right w:val="nil"/>
            </w:tcBorders>
            <w:shd w:val="clear" w:color="auto" w:fill="auto"/>
            <w:noWrap/>
            <w:vAlign w:val="center"/>
            <w:hideMark/>
          </w:tcPr>
          <w:p w:rsidR="00B2171C" w:rsidRPr="00B2171C" w:rsidRDefault="00B2171C" w:rsidP="00B2171C">
            <w:pPr>
              <w:spacing w:after="0" w:line="240" w:lineRule="auto"/>
              <w:jc w:val="center"/>
              <w:rPr>
                <w:rFonts w:eastAsia="Times New Roman"/>
                <w:sz w:val="16"/>
                <w:szCs w:val="20"/>
                <w:lang w:eastAsia="es-EC"/>
              </w:rPr>
            </w:pPr>
            <w:r w:rsidRPr="00B2171C">
              <w:rPr>
                <w:rFonts w:eastAsia="Times New Roman"/>
                <w:sz w:val="16"/>
                <w:szCs w:val="20"/>
                <w:lang w:eastAsia="es-EC"/>
              </w:rPr>
              <w:t xml:space="preserve"> $      55.000,00 </w:t>
            </w:r>
          </w:p>
        </w:tc>
        <w:tc>
          <w:tcPr>
            <w:tcW w:w="335" w:type="pct"/>
            <w:tcBorders>
              <w:top w:val="nil"/>
              <w:left w:val="single" w:sz="8" w:space="0" w:color="auto"/>
              <w:bottom w:val="single" w:sz="8" w:space="0" w:color="auto"/>
              <w:right w:val="single" w:sz="8" w:space="0" w:color="auto"/>
            </w:tcBorders>
            <w:shd w:val="clear" w:color="auto" w:fill="auto"/>
            <w:noWrap/>
            <w:vAlign w:val="center"/>
            <w:hideMark/>
          </w:tcPr>
          <w:p w:rsidR="00B2171C" w:rsidRPr="00B2171C" w:rsidRDefault="00B2171C" w:rsidP="00B2171C">
            <w:pPr>
              <w:spacing w:after="0" w:line="240" w:lineRule="auto"/>
              <w:jc w:val="center"/>
              <w:rPr>
                <w:rFonts w:eastAsia="Times New Roman"/>
                <w:sz w:val="16"/>
                <w:szCs w:val="20"/>
                <w:lang w:eastAsia="es-EC"/>
              </w:rPr>
            </w:pPr>
            <w:r w:rsidRPr="00B2171C">
              <w:rPr>
                <w:rFonts w:eastAsia="Times New Roman"/>
                <w:sz w:val="16"/>
                <w:szCs w:val="20"/>
                <w:lang w:eastAsia="es-EC"/>
              </w:rPr>
              <w:t xml:space="preserve"> $      55.000,00 </w:t>
            </w:r>
          </w:p>
        </w:tc>
        <w:tc>
          <w:tcPr>
            <w:tcW w:w="392" w:type="pct"/>
            <w:tcBorders>
              <w:top w:val="nil"/>
              <w:left w:val="nil"/>
              <w:bottom w:val="single" w:sz="8" w:space="0" w:color="auto"/>
              <w:right w:val="nil"/>
            </w:tcBorders>
            <w:shd w:val="clear" w:color="auto" w:fill="auto"/>
            <w:noWrap/>
            <w:vAlign w:val="center"/>
            <w:hideMark/>
          </w:tcPr>
          <w:p w:rsidR="00B2171C" w:rsidRPr="00B2171C" w:rsidRDefault="00B2171C" w:rsidP="00B2171C">
            <w:pPr>
              <w:spacing w:after="0" w:line="240" w:lineRule="auto"/>
              <w:jc w:val="center"/>
              <w:rPr>
                <w:rFonts w:eastAsia="Times New Roman"/>
                <w:sz w:val="16"/>
                <w:szCs w:val="20"/>
                <w:lang w:eastAsia="es-EC"/>
              </w:rPr>
            </w:pPr>
            <w:r w:rsidRPr="00B2171C">
              <w:rPr>
                <w:rFonts w:eastAsia="Times New Roman"/>
                <w:sz w:val="16"/>
                <w:szCs w:val="20"/>
                <w:lang w:eastAsia="es-EC"/>
              </w:rPr>
              <w:t xml:space="preserve"> $      71.000,00 </w:t>
            </w:r>
          </w:p>
        </w:tc>
        <w:tc>
          <w:tcPr>
            <w:tcW w:w="335" w:type="pct"/>
            <w:tcBorders>
              <w:top w:val="nil"/>
              <w:left w:val="single" w:sz="8" w:space="0" w:color="auto"/>
              <w:bottom w:val="single" w:sz="8" w:space="0" w:color="auto"/>
              <w:right w:val="single" w:sz="8" w:space="0" w:color="auto"/>
            </w:tcBorders>
            <w:shd w:val="clear" w:color="auto" w:fill="auto"/>
            <w:noWrap/>
            <w:vAlign w:val="center"/>
            <w:hideMark/>
          </w:tcPr>
          <w:p w:rsidR="00B2171C" w:rsidRPr="00B2171C" w:rsidRDefault="00B2171C" w:rsidP="00B2171C">
            <w:pPr>
              <w:spacing w:after="0" w:line="240" w:lineRule="auto"/>
              <w:jc w:val="center"/>
              <w:rPr>
                <w:rFonts w:eastAsia="Times New Roman"/>
                <w:sz w:val="16"/>
                <w:szCs w:val="20"/>
                <w:lang w:eastAsia="es-EC"/>
              </w:rPr>
            </w:pPr>
            <w:r w:rsidRPr="00B2171C">
              <w:rPr>
                <w:rFonts w:eastAsia="Times New Roman"/>
                <w:sz w:val="16"/>
                <w:szCs w:val="20"/>
                <w:lang w:eastAsia="es-EC"/>
              </w:rPr>
              <w:t xml:space="preserve"> $      71.000,00 </w:t>
            </w:r>
          </w:p>
        </w:tc>
        <w:tc>
          <w:tcPr>
            <w:tcW w:w="391" w:type="pct"/>
            <w:tcBorders>
              <w:top w:val="nil"/>
              <w:left w:val="nil"/>
              <w:bottom w:val="single" w:sz="8" w:space="0" w:color="auto"/>
              <w:right w:val="nil"/>
            </w:tcBorders>
            <w:shd w:val="clear" w:color="auto" w:fill="auto"/>
            <w:noWrap/>
            <w:vAlign w:val="center"/>
            <w:hideMark/>
          </w:tcPr>
          <w:p w:rsidR="00B2171C" w:rsidRPr="00B2171C" w:rsidRDefault="00B2171C" w:rsidP="00B2171C">
            <w:pPr>
              <w:spacing w:after="0" w:line="240" w:lineRule="auto"/>
              <w:jc w:val="center"/>
              <w:rPr>
                <w:rFonts w:eastAsia="Times New Roman"/>
                <w:sz w:val="16"/>
                <w:szCs w:val="20"/>
                <w:lang w:eastAsia="es-EC"/>
              </w:rPr>
            </w:pPr>
            <w:r w:rsidRPr="00B2171C">
              <w:rPr>
                <w:rFonts w:eastAsia="Times New Roman"/>
                <w:sz w:val="16"/>
                <w:szCs w:val="20"/>
                <w:lang w:eastAsia="es-EC"/>
              </w:rPr>
              <w:t xml:space="preserve"> $        71.000,00 </w:t>
            </w:r>
          </w:p>
        </w:tc>
        <w:tc>
          <w:tcPr>
            <w:tcW w:w="335" w:type="pct"/>
            <w:tcBorders>
              <w:top w:val="nil"/>
              <w:left w:val="single" w:sz="8" w:space="0" w:color="auto"/>
              <w:bottom w:val="single" w:sz="8" w:space="0" w:color="auto"/>
              <w:right w:val="single" w:sz="8" w:space="0" w:color="auto"/>
            </w:tcBorders>
            <w:shd w:val="clear" w:color="auto" w:fill="auto"/>
            <w:noWrap/>
            <w:vAlign w:val="center"/>
            <w:hideMark/>
          </w:tcPr>
          <w:p w:rsidR="00B2171C" w:rsidRPr="00B2171C" w:rsidRDefault="00B2171C" w:rsidP="00B2171C">
            <w:pPr>
              <w:spacing w:after="0" w:line="240" w:lineRule="auto"/>
              <w:jc w:val="center"/>
              <w:rPr>
                <w:rFonts w:eastAsia="Times New Roman"/>
                <w:sz w:val="16"/>
                <w:szCs w:val="20"/>
                <w:lang w:eastAsia="es-EC"/>
              </w:rPr>
            </w:pPr>
            <w:r w:rsidRPr="00B2171C">
              <w:rPr>
                <w:rFonts w:eastAsia="Times New Roman"/>
                <w:sz w:val="16"/>
                <w:szCs w:val="20"/>
                <w:lang w:eastAsia="es-EC"/>
              </w:rPr>
              <w:t xml:space="preserve"> $        71.000,00 </w:t>
            </w:r>
          </w:p>
        </w:tc>
        <w:tc>
          <w:tcPr>
            <w:tcW w:w="391" w:type="pct"/>
            <w:tcBorders>
              <w:top w:val="nil"/>
              <w:left w:val="nil"/>
              <w:bottom w:val="single" w:sz="8" w:space="0" w:color="auto"/>
              <w:right w:val="single" w:sz="8" w:space="0" w:color="auto"/>
            </w:tcBorders>
            <w:shd w:val="clear" w:color="auto" w:fill="auto"/>
            <w:noWrap/>
            <w:vAlign w:val="center"/>
            <w:hideMark/>
          </w:tcPr>
          <w:p w:rsidR="00B2171C" w:rsidRPr="00B2171C" w:rsidRDefault="00B2171C" w:rsidP="00B2171C">
            <w:pPr>
              <w:spacing w:after="0" w:line="240" w:lineRule="auto"/>
              <w:jc w:val="center"/>
              <w:rPr>
                <w:rFonts w:eastAsia="Times New Roman"/>
                <w:sz w:val="16"/>
                <w:szCs w:val="20"/>
                <w:lang w:eastAsia="es-EC"/>
              </w:rPr>
            </w:pPr>
            <w:r w:rsidRPr="00B2171C">
              <w:rPr>
                <w:rFonts w:eastAsia="Times New Roman"/>
                <w:sz w:val="16"/>
                <w:szCs w:val="20"/>
                <w:lang w:eastAsia="es-EC"/>
              </w:rPr>
              <w:t xml:space="preserve"> $   71.000,00 </w:t>
            </w:r>
          </w:p>
        </w:tc>
      </w:tr>
      <w:tr w:rsidR="00D20211" w:rsidRPr="00B2171C" w:rsidTr="00D20211">
        <w:trPr>
          <w:trHeight w:val="231"/>
        </w:trPr>
        <w:tc>
          <w:tcPr>
            <w:tcW w:w="586" w:type="pct"/>
            <w:tcBorders>
              <w:top w:val="single" w:sz="4" w:space="0" w:color="auto"/>
              <w:left w:val="single" w:sz="8" w:space="0" w:color="auto"/>
              <w:bottom w:val="single" w:sz="8" w:space="0" w:color="auto"/>
              <w:right w:val="single" w:sz="8" w:space="0" w:color="auto"/>
            </w:tcBorders>
            <w:shd w:val="clear" w:color="auto" w:fill="auto"/>
            <w:noWrap/>
            <w:vAlign w:val="bottom"/>
            <w:hideMark/>
          </w:tcPr>
          <w:p w:rsidR="00B2171C" w:rsidRPr="00B2171C" w:rsidRDefault="00B2171C" w:rsidP="00B2171C">
            <w:pPr>
              <w:spacing w:after="0" w:line="240" w:lineRule="auto"/>
              <w:rPr>
                <w:rFonts w:ascii="Arial" w:eastAsia="Times New Roman" w:hAnsi="Arial" w:cs="Arial"/>
                <w:b/>
                <w:bCs/>
                <w:sz w:val="16"/>
                <w:szCs w:val="24"/>
                <w:lang w:eastAsia="es-EC"/>
              </w:rPr>
            </w:pPr>
            <w:r w:rsidRPr="00B2171C">
              <w:rPr>
                <w:rFonts w:ascii="Arial" w:eastAsia="Times New Roman" w:hAnsi="Arial" w:cs="Arial"/>
                <w:b/>
                <w:bCs/>
                <w:sz w:val="16"/>
                <w:szCs w:val="24"/>
                <w:lang w:eastAsia="es-EC"/>
              </w:rPr>
              <w:t>Logro Actual</w:t>
            </w:r>
          </w:p>
        </w:tc>
        <w:tc>
          <w:tcPr>
            <w:tcW w:w="334" w:type="pct"/>
            <w:tcBorders>
              <w:top w:val="nil"/>
              <w:left w:val="single" w:sz="8" w:space="0" w:color="auto"/>
              <w:bottom w:val="single" w:sz="8" w:space="0" w:color="auto"/>
              <w:right w:val="nil"/>
            </w:tcBorders>
            <w:shd w:val="clear" w:color="000000" w:fill="FF0000"/>
            <w:noWrap/>
            <w:vAlign w:val="bottom"/>
            <w:hideMark/>
          </w:tcPr>
          <w:p w:rsidR="00B2171C" w:rsidRPr="00B2171C" w:rsidRDefault="00B2171C" w:rsidP="00B2171C">
            <w:pPr>
              <w:spacing w:after="0" w:line="240" w:lineRule="auto"/>
              <w:jc w:val="center"/>
              <w:rPr>
                <w:rFonts w:ascii="Arial" w:eastAsia="Times New Roman" w:hAnsi="Arial" w:cs="Arial"/>
                <w:sz w:val="16"/>
                <w:szCs w:val="24"/>
                <w:lang w:eastAsia="es-EC"/>
              </w:rPr>
            </w:pPr>
            <w:r w:rsidRPr="00B2171C">
              <w:rPr>
                <w:rFonts w:ascii="Arial" w:eastAsia="Times New Roman" w:hAnsi="Arial" w:cs="Arial"/>
                <w:sz w:val="16"/>
                <w:szCs w:val="24"/>
                <w:lang w:eastAsia="es-EC"/>
              </w:rPr>
              <w:t>-15,55%</w:t>
            </w:r>
          </w:p>
        </w:tc>
        <w:tc>
          <w:tcPr>
            <w:tcW w:w="392" w:type="pct"/>
            <w:tcBorders>
              <w:top w:val="nil"/>
              <w:left w:val="single" w:sz="8" w:space="0" w:color="auto"/>
              <w:bottom w:val="single" w:sz="8" w:space="0" w:color="auto"/>
              <w:right w:val="nil"/>
            </w:tcBorders>
            <w:shd w:val="clear" w:color="000000" w:fill="FF0000"/>
            <w:noWrap/>
            <w:vAlign w:val="bottom"/>
            <w:hideMark/>
          </w:tcPr>
          <w:p w:rsidR="00B2171C" w:rsidRPr="00B2171C" w:rsidRDefault="00B2171C" w:rsidP="00B2171C">
            <w:pPr>
              <w:spacing w:after="0" w:line="240" w:lineRule="auto"/>
              <w:jc w:val="center"/>
              <w:rPr>
                <w:rFonts w:ascii="Arial" w:eastAsia="Times New Roman" w:hAnsi="Arial" w:cs="Arial"/>
                <w:sz w:val="16"/>
                <w:szCs w:val="24"/>
                <w:lang w:eastAsia="es-EC"/>
              </w:rPr>
            </w:pPr>
            <w:r w:rsidRPr="00B2171C">
              <w:rPr>
                <w:rFonts w:ascii="Arial" w:eastAsia="Times New Roman" w:hAnsi="Arial" w:cs="Arial"/>
                <w:sz w:val="16"/>
                <w:szCs w:val="24"/>
                <w:lang w:eastAsia="es-EC"/>
              </w:rPr>
              <w:t>-16,57%</w:t>
            </w:r>
          </w:p>
        </w:tc>
        <w:tc>
          <w:tcPr>
            <w:tcW w:w="391" w:type="pct"/>
            <w:tcBorders>
              <w:top w:val="nil"/>
              <w:left w:val="single" w:sz="8" w:space="0" w:color="auto"/>
              <w:bottom w:val="single" w:sz="8" w:space="0" w:color="auto"/>
              <w:right w:val="nil"/>
            </w:tcBorders>
            <w:shd w:val="clear" w:color="000000" w:fill="FF0000"/>
            <w:noWrap/>
            <w:vAlign w:val="bottom"/>
            <w:hideMark/>
          </w:tcPr>
          <w:p w:rsidR="00B2171C" w:rsidRPr="00B2171C" w:rsidRDefault="00B2171C" w:rsidP="00B2171C">
            <w:pPr>
              <w:spacing w:after="0" w:line="240" w:lineRule="auto"/>
              <w:jc w:val="center"/>
              <w:rPr>
                <w:rFonts w:ascii="Arial" w:eastAsia="Times New Roman" w:hAnsi="Arial" w:cs="Arial"/>
                <w:sz w:val="16"/>
                <w:szCs w:val="24"/>
                <w:lang w:eastAsia="es-EC"/>
              </w:rPr>
            </w:pPr>
            <w:r w:rsidRPr="00B2171C">
              <w:rPr>
                <w:rFonts w:ascii="Arial" w:eastAsia="Times New Roman" w:hAnsi="Arial" w:cs="Arial"/>
                <w:sz w:val="16"/>
                <w:szCs w:val="24"/>
                <w:lang w:eastAsia="es-EC"/>
              </w:rPr>
              <w:t>-16,30%</w:t>
            </w:r>
          </w:p>
        </w:tc>
        <w:tc>
          <w:tcPr>
            <w:tcW w:w="392" w:type="pct"/>
            <w:tcBorders>
              <w:top w:val="nil"/>
              <w:left w:val="single" w:sz="8" w:space="0" w:color="auto"/>
              <w:bottom w:val="single" w:sz="8" w:space="0" w:color="auto"/>
              <w:right w:val="nil"/>
            </w:tcBorders>
            <w:shd w:val="clear" w:color="000000" w:fill="FFFF00"/>
            <w:noWrap/>
            <w:vAlign w:val="bottom"/>
            <w:hideMark/>
          </w:tcPr>
          <w:p w:rsidR="00B2171C" w:rsidRPr="00B2171C" w:rsidRDefault="00B2171C" w:rsidP="00B2171C">
            <w:pPr>
              <w:spacing w:after="0" w:line="240" w:lineRule="auto"/>
              <w:jc w:val="center"/>
              <w:rPr>
                <w:rFonts w:ascii="Arial" w:eastAsia="Times New Roman" w:hAnsi="Arial" w:cs="Arial"/>
                <w:sz w:val="16"/>
                <w:szCs w:val="24"/>
                <w:lang w:eastAsia="es-EC"/>
              </w:rPr>
            </w:pPr>
            <w:r w:rsidRPr="00B2171C">
              <w:rPr>
                <w:rFonts w:ascii="Arial" w:eastAsia="Times New Roman" w:hAnsi="Arial" w:cs="Arial"/>
                <w:sz w:val="16"/>
                <w:szCs w:val="24"/>
                <w:lang w:eastAsia="es-EC"/>
              </w:rPr>
              <w:t>-3,59%</w:t>
            </w:r>
          </w:p>
        </w:tc>
        <w:tc>
          <w:tcPr>
            <w:tcW w:w="335" w:type="pct"/>
            <w:tcBorders>
              <w:top w:val="nil"/>
              <w:left w:val="single" w:sz="8" w:space="0" w:color="auto"/>
              <w:bottom w:val="single" w:sz="8" w:space="0" w:color="auto"/>
              <w:right w:val="nil"/>
            </w:tcBorders>
            <w:shd w:val="clear" w:color="000000" w:fill="FFFF00"/>
            <w:noWrap/>
            <w:vAlign w:val="bottom"/>
            <w:hideMark/>
          </w:tcPr>
          <w:p w:rsidR="00B2171C" w:rsidRPr="00B2171C" w:rsidRDefault="00B2171C" w:rsidP="00B2171C">
            <w:pPr>
              <w:spacing w:after="0" w:line="240" w:lineRule="auto"/>
              <w:jc w:val="center"/>
              <w:rPr>
                <w:rFonts w:ascii="Arial" w:eastAsia="Times New Roman" w:hAnsi="Arial" w:cs="Arial"/>
                <w:sz w:val="16"/>
                <w:szCs w:val="24"/>
                <w:lang w:eastAsia="es-EC"/>
              </w:rPr>
            </w:pPr>
            <w:r w:rsidRPr="00B2171C">
              <w:rPr>
                <w:rFonts w:ascii="Arial" w:eastAsia="Times New Roman" w:hAnsi="Arial" w:cs="Arial"/>
                <w:sz w:val="16"/>
                <w:szCs w:val="24"/>
                <w:lang w:eastAsia="es-EC"/>
              </w:rPr>
              <w:t>-2,56%</w:t>
            </w:r>
          </w:p>
        </w:tc>
        <w:tc>
          <w:tcPr>
            <w:tcW w:w="391" w:type="pct"/>
            <w:tcBorders>
              <w:top w:val="single" w:sz="8" w:space="0" w:color="auto"/>
              <w:left w:val="single" w:sz="8" w:space="0" w:color="auto"/>
              <w:bottom w:val="single" w:sz="8" w:space="0" w:color="auto"/>
              <w:right w:val="nil"/>
            </w:tcBorders>
            <w:shd w:val="clear" w:color="000000" w:fill="FF0000"/>
            <w:noWrap/>
            <w:vAlign w:val="bottom"/>
            <w:hideMark/>
          </w:tcPr>
          <w:p w:rsidR="00B2171C" w:rsidRPr="00B2171C" w:rsidRDefault="00B2171C" w:rsidP="00B2171C">
            <w:pPr>
              <w:spacing w:after="0" w:line="240" w:lineRule="auto"/>
              <w:jc w:val="center"/>
              <w:rPr>
                <w:rFonts w:ascii="Arial" w:eastAsia="Times New Roman" w:hAnsi="Arial" w:cs="Arial"/>
                <w:sz w:val="16"/>
                <w:szCs w:val="24"/>
                <w:lang w:eastAsia="es-EC"/>
              </w:rPr>
            </w:pPr>
            <w:r w:rsidRPr="00B2171C">
              <w:rPr>
                <w:rFonts w:ascii="Arial" w:eastAsia="Times New Roman" w:hAnsi="Arial" w:cs="Arial"/>
                <w:sz w:val="16"/>
                <w:szCs w:val="24"/>
                <w:lang w:eastAsia="es-EC"/>
              </w:rPr>
              <w:t>12,60%</w:t>
            </w:r>
          </w:p>
        </w:tc>
        <w:tc>
          <w:tcPr>
            <w:tcW w:w="335" w:type="pct"/>
            <w:tcBorders>
              <w:top w:val="single" w:sz="8" w:space="0" w:color="auto"/>
              <w:left w:val="single" w:sz="8" w:space="0" w:color="auto"/>
              <w:bottom w:val="single" w:sz="8" w:space="0" w:color="auto"/>
              <w:right w:val="nil"/>
            </w:tcBorders>
            <w:shd w:val="clear" w:color="000000" w:fill="FFFF00"/>
            <w:noWrap/>
            <w:vAlign w:val="bottom"/>
            <w:hideMark/>
          </w:tcPr>
          <w:p w:rsidR="00B2171C" w:rsidRPr="00B2171C" w:rsidRDefault="00B2171C" w:rsidP="00B2171C">
            <w:pPr>
              <w:spacing w:after="0" w:line="240" w:lineRule="auto"/>
              <w:jc w:val="center"/>
              <w:rPr>
                <w:rFonts w:ascii="Arial" w:eastAsia="Times New Roman" w:hAnsi="Arial" w:cs="Arial"/>
                <w:sz w:val="16"/>
                <w:szCs w:val="24"/>
                <w:lang w:eastAsia="es-EC"/>
              </w:rPr>
            </w:pPr>
            <w:r w:rsidRPr="00B2171C">
              <w:rPr>
                <w:rFonts w:ascii="Arial" w:eastAsia="Times New Roman" w:hAnsi="Arial" w:cs="Arial"/>
                <w:sz w:val="16"/>
                <w:szCs w:val="24"/>
                <w:lang w:eastAsia="es-EC"/>
              </w:rPr>
              <w:t>8,37%</w:t>
            </w:r>
          </w:p>
        </w:tc>
        <w:tc>
          <w:tcPr>
            <w:tcW w:w="392" w:type="pct"/>
            <w:tcBorders>
              <w:top w:val="nil"/>
              <w:left w:val="single" w:sz="8" w:space="0" w:color="auto"/>
              <w:bottom w:val="single" w:sz="8" w:space="0" w:color="auto"/>
              <w:right w:val="nil"/>
            </w:tcBorders>
            <w:shd w:val="clear" w:color="000000" w:fill="FF0000"/>
            <w:noWrap/>
            <w:vAlign w:val="bottom"/>
            <w:hideMark/>
          </w:tcPr>
          <w:p w:rsidR="00B2171C" w:rsidRPr="00B2171C" w:rsidRDefault="00B2171C" w:rsidP="00B2171C">
            <w:pPr>
              <w:spacing w:after="0" w:line="240" w:lineRule="auto"/>
              <w:jc w:val="center"/>
              <w:rPr>
                <w:rFonts w:ascii="Arial" w:eastAsia="Times New Roman" w:hAnsi="Arial" w:cs="Arial"/>
                <w:sz w:val="16"/>
                <w:szCs w:val="24"/>
                <w:lang w:eastAsia="es-EC"/>
              </w:rPr>
            </w:pPr>
            <w:r w:rsidRPr="00B2171C">
              <w:rPr>
                <w:rFonts w:ascii="Arial" w:eastAsia="Times New Roman" w:hAnsi="Arial" w:cs="Arial"/>
                <w:sz w:val="16"/>
                <w:szCs w:val="24"/>
                <w:lang w:eastAsia="es-EC"/>
              </w:rPr>
              <w:t>-10,52%</w:t>
            </w:r>
          </w:p>
        </w:tc>
        <w:tc>
          <w:tcPr>
            <w:tcW w:w="335" w:type="pct"/>
            <w:tcBorders>
              <w:top w:val="nil"/>
              <w:left w:val="single" w:sz="8" w:space="0" w:color="auto"/>
              <w:bottom w:val="single" w:sz="8" w:space="0" w:color="auto"/>
              <w:right w:val="nil"/>
            </w:tcBorders>
            <w:shd w:val="clear" w:color="000000" w:fill="FFFF00"/>
            <w:noWrap/>
            <w:vAlign w:val="bottom"/>
            <w:hideMark/>
          </w:tcPr>
          <w:p w:rsidR="00B2171C" w:rsidRPr="00B2171C" w:rsidRDefault="00B2171C" w:rsidP="00B2171C">
            <w:pPr>
              <w:spacing w:after="0" w:line="240" w:lineRule="auto"/>
              <w:jc w:val="center"/>
              <w:rPr>
                <w:rFonts w:ascii="Arial" w:eastAsia="Times New Roman" w:hAnsi="Arial" w:cs="Arial"/>
                <w:sz w:val="16"/>
                <w:szCs w:val="24"/>
                <w:lang w:eastAsia="es-EC"/>
              </w:rPr>
            </w:pPr>
            <w:r w:rsidRPr="00B2171C">
              <w:rPr>
                <w:rFonts w:ascii="Arial" w:eastAsia="Times New Roman" w:hAnsi="Arial" w:cs="Arial"/>
                <w:sz w:val="16"/>
                <w:szCs w:val="24"/>
                <w:lang w:eastAsia="es-EC"/>
              </w:rPr>
              <w:t>0,98%</w:t>
            </w:r>
          </w:p>
        </w:tc>
        <w:tc>
          <w:tcPr>
            <w:tcW w:w="391" w:type="pct"/>
            <w:tcBorders>
              <w:top w:val="nil"/>
              <w:left w:val="single" w:sz="8" w:space="0" w:color="auto"/>
              <w:bottom w:val="single" w:sz="8" w:space="0" w:color="auto"/>
              <w:right w:val="nil"/>
            </w:tcBorders>
            <w:shd w:val="clear" w:color="000000" w:fill="FFFF00"/>
            <w:noWrap/>
            <w:vAlign w:val="bottom"/>
            <w:hideMark/>
          </w:tcPr>
          <w:p w:rsidR="00B2171C" w:rsidRPr="00B2171C" w:rsidRDefault="00B2171C" w:rsidP="00B2171C">
            <w:pPr>
              <w:spacing w:after="0" w:line="240" w:lineRule="auto"/>
              <w:jc w:val="center"/>
              <w:rPr>
                <w:rFonts w:ascii="Arial" w:eastAsia="Times New Roman" w:hAnsi="Arial" w:cs="Arial"/>
                <w:sz w:val="16"/>
                <w:szCs w:val="24"/>
                <w:lang w:eastAsia="es-EC"/>
              </w:rPr>
            </w:pPr>
            <w:r w:rsidRPr="00B2171C">
              <w:rPr>
                <w:rFonts w:ascii="Arial" w:eastAsia="Times New Roman" w:hAnsi="Arial" w:cs="Arial"/>
                <w:sz w:val="16"/>
                <w:szCs w:val="24"/>
                <w:lang w:eastAsia="es-EC"/>
              </w:rPr>
              <w:t>4,05%</w:t>
            </w:r>
          </w:p>
        </w:tc>
        <w:tc>
          <w:tcPr>
            <w:tcW w:w="335" w:type="pct"/>
            <w:tcBorders>
              <w:top w:val="single" w:sz="8" w:space="0" w:color="auto"/>
              <w:left w:val="single" w:sz="8" w:space="0" w:color="auto"/>
              <w:bottom w:val="single" w:sz="8" w:space="0" w:color="auto"/>
              <w:right w:val="nil"/>
            </w:tcBorders>
            <w:shd w:val="clear" w:color="000000" w:fill="FFFF00"/>
            <w:noWrap/>
            <w:vAlign w:val="bottom"/>
            <w:hideMark/>
          </w:tcPr>
          <w:p w:rsidR="00B2171C" w:rsidRPr="00B2171C" w:rsidRDefault="00B2171C" w:rsidP="00B2171C">
            <w:pPr>
              <w:spacing w:after="0" w:line="240" w:lineRule="auto"/>
              <w:jc w:val="center"/>
              <w:rPr>
                <w:rFonts w:ascii="Arial" w:eastAsia="Times New Roman" w:hAnsi="Arial" w:cs="Arial"/>
                <w:sz w:val="16"/>
                <w:szCs w:val="24"/>
                <w:lang w:eastAsia="es-EC"/>
              </w:rPr>
            </w:pPr>
            <w:r w:rsidRPr="00B2171C">
              <w:rPr>
                <w:rFonts w:ascii="Arial" w:eastAsia="Times New Roman" w:hAnsi="Arial" w:cs="Arial"/>
                <w:sz w:val="16"/>
                <w:szCs w:val="24"/>
                <w:lang w:eastAsia="es-EC"/>
              </w:rPr>
              <w:t>6,08%</w:t>
            </w:r>
          </w:p>
        </w:tc>
        <w:tc>
          <w:tcPr>
            <w:tcW w:w="391" w:type="pct"/>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B2171C" w:rsidRPr="00B2171C" w:rsidRDefault="00B2171C" w:rsidP="00B2171C">
            <w:pPr>
              <w:spacing w:after="0" w:line="240" w:lineRule="auto"/>
              <w:jc w:val="center"/>
              <w:rPr>
                <w:rFonts w:ascii="Arial" w:eastAsia="Times New Roman" w:hAnsi="Arial" w:cs="Arial"/>
                <w:sz w:val="16"/>
                <w:szCs w:val="24"/>
                <w:lang w:eastAsia="es-EC"/>
              </w:rPr>
            </w:pPr>
            <w:r w:rsidRPr="00B2171C">
              <w:rPr>
                <w:rFonts w:ascii="Arial" w:eastAsia="Times New Roman" w:hAnsi="Arial" w:cs="Arial"/>
                <w:sz w:val="16"/>
                <w:szCs w:val="24"/>
                <w:lang w:eastAsia="es-EC"/>
              </w:rPr>
              <w:t>6,33%</w:t>
            </w:r>
          </w:p>
        </w:tc>
      </w:tr>
    </w:tbl>
    <w:p w:rsidR="00B2171C" w:rsidRPr="00B2171C" w:rsidRDefault="009D079D" w:rsidP="00F629E8">
      <w:pPr>
        <w:pStyle w:val="Figuras"/>
      </w:pPr>
      <w:r>
        <w:rPr>
          <w:b w:val="0"/>
          <w:bCs w:val="0"/>
          <w:iCs w:val="0"/>
          <w:noProof/>
          <w:lang w:val="es-ES" w:eastAsia="es-ES"/>
        </w:rPr>
        <w:drawing>
          <wp:anchor distT="0" distB="241" distL="114300" distR="114300" simplePos="0" relativeHeight="251659776" behindDoc="0" locked="0" layoutInCell="1" allowOverlap="1" wp14:anchorId="289FF156" wp14:editId="1AFA3D6C">
            <wp:simplePos x="0" y="0"/>
            <wp:positionH relativeFrom="column">
              <wp:posOffset>508</wp:posOffset>
            </wp:positionH>
            <wp:positionV relativeFrom="paragraph">
              <wp:posOffset>2286</wp:posOffset>
            </wp:positionV>
            <wp:extent cx="8196669" cy="2133460"/>
            <wp:effectExtent l="19558" t="11811" r="14643" b="0"/>
            <wp:wrapNone/>
            <wp:docPr id="288" name="53 Gráfico"/>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anchor>
        </w:drawing>
      </w:r>
    </w:p>
    <w:p w:rsidR="00AC2B24" w:rsidRPr="00157BC4" w:rsidRDefault="00AC2B24" w:rsidP="00F629E8">
      <w:pPr>
        <w:pStyle w:val="Figuras"/>
      </w:pPr>
    </w:p>
    <w:p w:rsidR="00EF13F9" w:rsidRDefault="00EF13F9" w:rsidP="00C323DC">
      <w:pPr>
        <w:autoSpaceDE w:val="0"/>
        <w:autoSpaceDN w:val="0"/>
        <w:adjustRightInd w:val="0"/>
        <w:spacing w:after="0" w:line="480" w:lineRule="auto"/>
        <w:ind w:left="792"/>
        <w:jc w:val="both"/>
        <w:rPr>
          <w:lang w:val="es-ES_tradnl"/>
        </w:rPr>
      </w:pPr>
    </w:p>
    <w:p w:rsidR="001C16A4" w:rsidRDefault="001C16A4" w:rsidP="00C323DC">
      <w:pPr>
        <w:autoSpaceDE w:val="0"/>
        <w:autoSpaceDN w:val="0"/>
        <w:adjustRightInd w:val="0"/>
        <w:spacing w:after="0" w:line="480" w:lineRule="auto"/>
        <w:ind w:left="792"/>
        <w:jc w:val="both"/>
        <w:rPr>
          <w:lang w:val="es-ES_tradnl"/>
        </w:rPr>
      </w:pPr>
    </w:p>
    <w:p w:rsidR="00867DBB" w:rsidRDefault="00867DBB" w:rsidP="00C323DC">
      <w:pPr>
        <w:autoSpaceDE w:val="0"/>
        <w:autoSpaceDN w:val="0"/>
        <w:adjustRightInd w:val="0"/>
        <w:spacing w:after="0" w:line="480" w:lineRule="auto"/>
        <w:ind w:left="792"/>
        <w:jc w:val="both"/>
        <w:rPr>
          <w:lang w:val="es-ES_tradnl"/>
        </w:rPr>
      </w:pPr>
    </w:p>
    <w:p w:rsidR="00867DBB" w:rsidRDefault="00867DBB" w:rsidP="00C323DC">
      <w:pPr>
        <w:autoSpaceDE w:val="0"/>
        <w:autoSpaceDN w:val="0"/>
        <w:adjustRightInd w:val="0"/>
        <w:spacing w:after="0" w:line="480" w:lineRule="auto"/>
        <w:ind w:left="792"/>
        <w:jc w:val="both"/>
        <w:rPr>
          <w:lang w:val="es-ES_tradnl"/>
        </w:rPr>
      </w:pPr>
    </w:p>
    <w:p w:rsidR="00867DBB" w:rsidRDefault="00867DBB" w:rsidP="00C323DC">
      <w:pPr>
        <w:autoSpaceDE w:val="0"/>
        <w:autoSpaceDN w:val="0"/>
        <w:adjustRightInd w:val="0"/>
        <w:spacing w:after="0" w:line="480" w:lineRule="auto"/>
        <w:ind w:left="792"/>
        <w:jc w:val="both"/>
        <w:rPr>
          <w:lang w:val="es-ES_tradnl"/>
        </w:rPr>
      </w:pPr>
    </w:p>
    <w:p w:rsidR="00867DBB" w:rsidRDefault="00867DBB" w:rsidP="00C323DC">
      <w:pPr>
        <w:autoSpaceDE w:val="0"/>
        <w:autoSpaceDN w:val="0"/>
        <w:adjustRightInd w:val="0"/>
        <w:spacing w:after="0" w:line="480" w:lineRule="auto"/>
        <w:ind w:left="792"/>
        <w:jc w:val="both"/>
        <w:rPr>
          <w:lang w:val="es-ES_tradnl"/>
        </w:rPr>
      </w:pPr>
    </w:p>
    <w:p w:rsidR="00095603" w:rsidRDefault="00095603" w:rsidP="00095603">
      <w:pPr>
        <w:pStyle w:val="Grafico"/>
      </w:pPr>
      <w:bookmarkStart w:id="412" w:name="_Toc284854992"/>
      <w:bookmarkStart w:id="413" w:name="_Toc296905586"/>
      <w:r>
        <w:t>Grá</w:t>
      </w:r>
      <w:r w:rsidRPr="00B2171C">
        <w:t>fico 3.2</w:t>
      </w:r>
      <w:r>
        <w:t xml:space="preserve"> </w:t>
      </w:r>
      <w:r w:rsidRPr="00EE1CE4">
        <w:t>Perspectiva Financiera-Indicador</w:t>
      </w:r>
      <w:r>
        <w:t xml:space="preserve"> % variación del presupuesto de gastos.</w:t>
      </w:r>
      <w:bookmarkEnd w:id="412"/>
      <w:bookmarkEnd w:id="413"/>
    </w:p>
    <w:p w:rsidR="00867DBB" w:rsidRDefault="00867DBB" w:rsidP="00867DBB">
      <w:pPr>
        <w:spacing w:line="240" w:lineRule="auto"/>
        <w:rPr>
          <w:lang w:val="es-ES_tradnl"/>
        </w:rPr>
        <w:sectPr w:rsidR="00867DBB" w:rsidSect="00956F46">
          <w:headerReference w:type="first" r:id="rId113"/>
          <w:footerReference w:type="first" r:id="rId114"/>
          <w:pgSz w:w="16838" w:h="11906" w:orient="landscape" w:code="9"/>
          <w:pgMar w:top="2268" w:right="1361" w:bottom="2268" w:left="1985" w:header="1134" w:footer="393" w:gutter="0"/>
          <w:cols w:space="708"/>
          <w:titlePg/>
          <w:docGrid w:linePitch="360"/>
        </w:sectPr>
      </w:pPr>
    </w:p>
    <w:p w:rsidR="00890D29" w:rsidRDefault="00890D29" w:rsidP="000A1093">
      <w:pPr>
        <w:pStyle w:val="Titulo5Tesis"/>
        <w:numPr>
          <w:ilvl w:val="3"/>
          <w:numId w:val="32"/>
        </w:numPr>
        <w:ind w:left="2410" w:hanging="992"/>
        <w:rPr>
          <w:lang w:val="es-ES"/>
        </w:rPr>
      </w:pPr>
      <w:bookmarkStart w:id="414" w:name="_Toc296905903"/>
      <w:r w:rsidRPr="00F629E8">
        <w:rPr>
          <w:lang w:val="es-ES"/>
        </w:rPr>
        <w:lastRenderedPageBreak/>
        <w:t>Gráficos de Tendencia</w:t>
      </w:r>
      <w:r>
        <w:rPr>
          <w:lang w:val="es-ES"/>
        </w:rPr>
        <w:t xml:space="preserve"> Perspectiva Clientes</w:t>
      </w:r>
      <w:bookmarkEnd w:id="414"/>
    </w:p>
    <w:p w:rsidR="00B836CC" w:rsidRDefault="00FC612B" w:rsidP="002D0743">
      <w:pPr>
        <w:pStyle w:val="contenido"/>
        <w:spacing w:before="0" w:beforeAutospacing="0" w:after="0" w:afterAutospacing="0"/>
        <w:ind w:left="2410"/>
        <w:rPr>
          <w:lang w:val="es-ES_tradnl"/>
        </w:rPr>
      </w:pPr>
      <w:r>
        <w:rPr>
          <w:lang w:val="es-ES_tradnl"/>
        </w:rPr>
        <w:t xml:space="preserve">En los resultados del indicador % de </w:t>
      </w:r>
      <w:r w:rsidR="00A552E1">
        <w:rPr>
          <w:lang w:val="es-ES_tradnl"/>
        </w:rPr>
        <w:t>cotizaciones</w:t>
      </w:r>
      <w:r>
        <w:rPr>
          <w:lang w:val="es-ES_tradnl"/>
        </w:rPr>
        <w:t xml:space="preserve"> o puntos operativos aprobados se aprecia en el Gráfico 3.3 que en el mes de Septiembre y Octubre fue excepcional dado al incremento de los puntos operativos en los clientes actuales. </w:t>
      </w:r>
    </w:p>
    <w:p w:rsidR="00B836CC" w:rsidRDefault="00B836CC" w:rsidP="008F4DAB">
      <w:pPr>
        <w:pStyle w:val="contenido"/>
        <w:spacing w:before="0" w:beforeAutospacing="0" w:after="0" w:afterAutospacing="0"/>
        <w:ind w:left="1985"/>
        <w:rPr>
          <w:lang w:val="es-ES_tradnl"/>
        </w:rPr>
      </w:pPr>
    </w:p>
    <w:p w:rsidR="00E72312" w:rsidRDefault="00FC612B" w:rsidP="002D0743">
      <w:pPr>
        <w:pStyle w:val="contenido"/>
        <w:spacing w:before="0" w:beforeAutospacing="0" w:after="0" w:afterAutospacing="0"/>
        <w:ind w:left="2410"/>
        <w:rPr>
          <w:lang w:val="es-ES_tradnl"/>
        </w:rPr>
      </w:pPr>
      <w:r>
        <w:rPr>
          <w:lang w:val="es-ES_tradnl"/>
        </w:rPr>
        <w:t>En el mes de Diciembre</w:t>
      </w:r>
      <w:r w:rsidR="004F42E8">
        <w:rPr>
          <w:lang w:val="es-ES_tradnl"/>
        </w:rPr>
        <w:t xml:space="preserve"> 2010</w:t>
      </w:r>
      <w:r>
        <w:rPr>
          <w:lang w:val="es-ES_tradnl"/>
        </w:rPr>
        <w:t xml:space="preserve"> se incluye un nuevo client</w:t>
      </w:r>
      <w:r w:rsidR="004F42E8">
        <w:rPr>
          <w:lang w:val="es-ES_tradnl"/>
        </w:rPr>
        <w:t xml:space="preserve">e y 2 puntos operativos nuevos, dando como resultado en el cuarto trimestre del 2010 en el indicador “Número de clientes o puntos operativos nuevos” un total de 3, tal como se refleja en el Gráfico 3.4. Se espera que a medida que se implemente la estrategia de venta este indicador vaya en aumento hasta lograr los resultados deseados. </w:t>
      </w:r>
    </w:p>
    <w:p w:rsidR="00661ABD" w:rsidRDefault="00661ABD" w:rsidP="008F4DAB">
      <w:pPr>
        <w:pStyle w:val="contenido"/>
        <w:spacing w:before="0" w:beforeAutospacing="0" w:after="0" w:afterAutospacing="0"/>
        <w:ind w:left="1985"/>
        <w:rPr>
          <w:lang w:val="es-ES_tradnl"/>
        </w:rPr>
      </w:pPr>
    </w:p>
    <w:p w:rsidR="00E72312" w:rsidRDefault="00077B80" w:rsidP="002D0743">
      <w:pPr>
        <w:pStyle w:val="contenido"/>
        <w:spacing w:before="0" w:beforeAutospacing="0" w:after="0" w:afterAutospacing="0"/>
        <w:ind w:left="2410"/>
        <w:rPr>
          <w:lang w:val="es-ES" w:eastAsia="en-US"/>
        </w:rPr>
      </w:pPr>
      <w:r>
        <w:rPr>
          <w:lang w:val="es-ES_tradnl"/>
        </w:rPr>
        <w:t>Además se aprecia en el gráfico 3.</w:t>
      </w:r>
      <w:r w:rsidR="00661ABD">
        <w:rPr>
          <w:lang w:val="es-ES_tradnl"/>
        </w:rPr>
        <w:t>5</w:t>
      </w:r>
      <w:r>
        <w:rPr>
          <w:lang w:val="es-ES_tradnl"/>
        </w:rPr>
        <w:t xml:space="preserve"> hasta el mes de diciembre 2010 se mantiene los clientes dando como resultado 0 el nivel de clientes perdidos. </w:t>
      </w:r>
    </w:p>
    <w:p w:rsidR="00890D29" w:rsidRDefault="00890D29" w:rsidP="00E72312">
      <w:pPr>
        <w:pStyle w:val="contenido"/>
        <w:rPr>
          <w:lang w:val="es-ES" w:eastAsia="en-US"/>
        </w:rPr>
        <w:sectPr w:rsidR="00890D29" w:rsidSect="00E72715">
          <w:footerReference w:type="first" r:id="rId115"/>
          <w:pgSz w:w="11906" w:h="16838" w:code="9"/>
          <w:pgMar w:top="2268" w:right="1361" w:bottom="2268" w:left="2268" w:header="1134" w:footer="709" w:gutter="0"/>
          <w:cols w:space="708"/>
          <w:docGrid w:linePitch="360"/>
        </w:sectPr>
      </w:pPr>
    </w:p>
    <w:tbl>
      <w:tblPr>
        <w:tblW w:w="4450" w:type="pct"/>
        <w:tblCellMar>
          <w:left w:w="70" w:type="dxa"/>
          <w:right w:w="70" w:type="dxa"/>
        </w:tblCellMar>
        <w:tblLook w:val="04A0" w:firstRow="1" w:lastRow="0" w:firstColumn="1" w:lastColumn="0" w:noHBand="0" w:noVBand="1"/>
      </w:tblPr>
      <w:tblGrid>
        <w:gridCol w:w="2785"/>
        <w:gridCol w:w="782"/>
        <w:gridCol w:w="592"/>
        <w:gridCol w:w="653"/>
        <w:gridCol w:w="772"/>
        <w:gridCol w:w="794"/>
        <w:gridCol w:w="1105"/>
        <w:gridCol w:w="592"/>
        <w:gridCol w:w="653"/>
        <w:gridCol w:w="943"/>
        <w:gridCol w:w="927"/>
        <w:gridCol w:w="691"/>
        <w:gridCol w:w="592"/>
      </w:tblGrid>
      <w:tr w:rsidR="007067C8" w:rsidRPr="007067C8" w:rsidTr="007067C8">
        <w:trPr>
          <w:trHeight w:val="284"/>
        </w:trPr>
        <w:tc>
          <w:tcPr>
            <w:tcW w:w="5000" w:type="pct"/>
            <w:gridSpan w:val="13"/>
            <w:tcBorders>
              <w:top w:val="single" w:sz="8" w:space="0" w:color="auto"/>
              <w:left w:val="single" w:sz="8" w:space="0" w:color="auto"/>
              <w:bottom w:val="single" w:sz="8" w:space="0" w:color="auto"/>
              <w:right w:val="single" w:sz="8" w:space="0" w:color="000000"/>
            </w:tcBorders>
            <w:shd w:val="clear" w:color="000000" w:fill="D8D8D8"/>
            <w:noWrap/>
            <w:vAlign w:val="bottom"/>
            <w:hideMark/>
          </w:tcPr>
          <w:p w:rsidR="007067C8" w:rsidRPr="007067C8" w:rsidRDefault="007067C8" w:rsidP="00A552E1">
            <w:pPr>
              <w:spacing w:after="0" w:line="240" w:lineRule="auto"/>
              <w:jc w:val="center"/>
              <w:rPr>
                <w:rFonts w:ascii="Arial" w:eastAsia="Times New Roman" w:hAnsi="Arial" w:cs="Arial"/>
                <w:b/>
                <w:bCs/>
                <w:sz w:val="20"/>
                <w:szCs w:val="24"/>
                <w:lang w:eastAsia="es-EC"/>
              </w:rPr>
            </w:pPr>
            <w:r w:rsidRPr="007067C8">
              <w:rPr>
                <w:rFonts w:ascii="Arial" w:eastAsia="Times New Roman" w:hAnsi="Arial" w:cs="Arial"/>
                <w:b/>
                <w:bCs/>
                <w:sz w:val="20"/>
                <w:szCs w:val="24"/>
                <w:lang w:eastAsia="es-EC"/>
              </w:rPr>
              <w:lastRenderedPageBreak/>
              <w:t xml:space="preserve">% de </w:t>
            </w:r>
            <w:r w:rsidR="00A552E1">
              <w:rPr>
                <w:rFonts w:ascii="Arial" w:eastAsia="Times New Roman" w:hAnsi="Arial" w:cs="Arial"/>
                <w:b/>
                <w:bCs/>
                <w:sz w:val="20"/>
                <w:szCs w:val="24"/>
                <w:lang w:eastAsia="es-EC"/>
              </w:rPr>
              <w:t>cotizaciones</w:t>
            </w:r>
            <w:r w:rsidRPr="007067C8">
              <w:rPr>
                <w:rFonts w:ascii="Arial" w:eastAsia="Times New Roman" w:hAnsi="Arial" w:cs="Arial"/>
                <w:b/>
                <w:bCs/>
                <w:sz w:val="20"/>
                <w:szCs w:val="24"/>
                <w:lang w:eastAsia="es-EC"/>
              </w:rPr>
              <w:t xml:space="preserve"> </w:t>
            </w:r>
            <w:r w:rsidR="00FC612B">
              <w:rPr>
                <w:rFonts w:ascii="Arial" w:eastAsia="Times New Roman" w:hAnsi="Arial" w:cs="Arial"/>
                <w:b/>
                <w:bCs/>
                <w:sz w:val="20"/>
                <w:szCs w:val="24"/>
                <w:lang w:eastAsia="es-EC"/>
              </w:rPr>
              <w:t xml:space="preserve">o puntos operativos </w:t>
            </w:r>
            <w:r w:rsidRPr="007067C8">
              <w:rPr>
                <w:rFonts w:ascii="Arial" w:eastAsia="Times New Roman" w:hAnsi="Arial" w:cs="Arial"/>
                <w:b/>
                <w:bCs/>
                <w:sz w:val="20"/>
                <w:szCs w:val="24"/>
                <w:lang w:eastAsia="es-EC"/>
              </w:rPr>
              <w:t>aprobados</w:t>
            </w:r>
          </w:p>
        </w:tc>
      </w:tr>
      <w:tr w:rsidR="007067C8" w:rsidRPr="007067C8" w:rsidTr="007067C8">
        <w:trPr>
          <w:trHeight w:val="284"/>
        </w:trPr>
        <w:tc>
          <w:tcPr>
            <w:tcW w:w="1172" w:type="pct"/>
            <w:tcBorders>
              <w:top w:val="nil"/>
              <w:left w:val="single" w:sz="8" w:space="0" w:color="auto"/>
              <w:bottom w:val="single" w:sz="8" w:space="0" w:color="auto"/>
              <w:right w:val="nil"/>
            </w:tcBorders>
            <w:shd w:val="clear" w:color="000000" w:fill="FF0000"/>
            <w:noWrap/>
            <w:vAlign w:val="bottom"/>
            <w:hideMark/>
          </w:tcPr>
          <w:p w:rsidR="007067C8" w:rsidRPr="007067C8" w:rsidRDefault="007067C8" w:rsidP="007067C8">
            <w:pPr>
              <w:spacing w:after="0" w:line="240" w:lineRule="auto"/>
              <w:jc w:val="center"/>
              <w:rPr>
                <w:rFonts w:ascii="Arial" w:eastAsia="Times New Roman" w:hAnsi="Arial" w:cs="Arial"/>
                <w:b/>
                <w:bCs/>
                <w:color w:val="FFFFFF"/>
                <w:sz w:val="20"/>
                <w:szCs w:val="24"/>
                <w:lang w:eastAsia="es-EC"/>
              </w:rPr>
            </w:pPr>
            <w:r w:rsidRPr="007067C8">
              <w:rPr>
                <w:rFonts w:ascii="Arial" w:eastAsia="Times New Roman" w:hAnsi="Arial" w:cs="Arial"/>
                <w:b/>
                <w:bCs/>
                <w:color w:val="FFFFFF"/>
                <w:sz w:val="20"/>
                <w:szCs w:val="24"/>
                <w:lang w:eastAsia="es-EC"/>
              </w:rPr>
              <w:t>NO CONFORME :</w:t>
            </w:r>
          </w:p>
        </w:tc>
        <w:tc>
          <w:tcPr>
            <w:tcW w:w="329" w:type="pct"/>
            <w:tcBorders>
              <w:top w:val="nil"/>
              <w:left w:val="nil"/>
              <w:bottom w:val="single" w:sz="8" w:space="0" w:color="auto"/>
              <w:right w:val="single" w:sz="8" w:space="0" w:color="auto"/>
            </w:tcBorders>
            <w:shd w:val="clear" w:color="000000" w:fill="FF0000"/>
            <w:noWrap/>
            <w:vAlign w:val="bottom"/>
            <w:hideMark/>
          </w:tcPr>
          <w:p w:rsidR="007067C8" w:rsidRPr="007067C8" w:rsidRDefault="007067C8" w:rsidP="007067C8">
            <w:pPr>
              <w:spacing w:after="0" w:line="240" w:lineRule="auto"/>
              <w:rPr>
                <w:rFonts w:ascii="Arial" w:eastAsia="Times New Roman" w:hAnsi="Arial" w:cs="Arial"/>
                <w:color w:val="FFFFFF"/>
                <w:sz w:val="20"/>
                <w:szCs w:val="24"/>
                <w:lang w:eastAsia="es-EC"/>
              </w:rPr>
            </w:pPr>
            <w:r w:rsidRPr="007067C8">
              <w:rPr>
                <w:rFonts w:ascii="Arial" w:eastAsia="Times New Roman" w:hAnsi="Arial" w:cs="Arial"/>
                <w:color w:val="FFFFFF"/>
                <w:sz w:val="20"/>
                <w:szCs w:val="24"/>
                <w:lang w:eastAsia="es-EC"/>
              </w:rPr>
              <w:t>&lt; 40%</w:t>
            </w:r>
          </w:p>
        </w:tc>
        <w:tc>
          <w:tcPr>
            <w:tcW w:w="249" w:type="pct"/>
            <w:tcBorders>
              <w:top w:val="nil"/>
              <w:left w:val="nil"/>
              <w:bottom w:val="nil"/>
              <w:right w:val="nil"/>
            </w:tcBorders>
            <w:shd w:val="clear" w:color="auto" w:fill="auto"/>
            <w:noWrap/>
            <w:vAlign w:val="bottom"/>
            <w:hideMark/>
          </w:tcPr>
          <w:p w:rsidR="007067C8" w:rsidRPr="007067C8" w:rsidRDefault="007067C8" w:rsidP="007067C8">
            <w:pPr>
              <w:spacing w:after="0" w:line="240" w:lineRule="auto"/>
              <w:jc w:val="center"/>
              <w:rPr>
                <w:rFonts w:ascii="Arial" w:eastAsia="Times New Roman" w:hAnsi="Arial" w:cs="Arial"/>
                <w:b/>
                <w:bCs/>
                <w:sz w:val="20"/>
                <w:szCs w:val="24"/>
                <w:lang w:eastAsia="es-EC"/>
              </w:rPr>
            </w:pPr>
            <w:r w:rsidRPr="007067C8">
              <w:rPr>
                <w:rFonts w:ascii="Arial" w:eastAsia="Times New Roman" w:hAnsi="Arial" w:cs="Arial"/>
                <w:b/>
                <w:bCs/>
                <w:sz w:val="20"/>
                <w:szCs w:val="24"/>
                <w:lang w:eastAsia="es-EC"/>
              </w:rPr>
              <w:t> </w:t>
            </w:r>
          </w:p>
        </w:tc>
        <w:tc>
          <w:tcPr>
            <w:tcW w:w="275" w:type="pct"/>
            <w:tcBorders>
              <w:top w:val="nil"/>
              <w:left w:val="nil"/>
              <w:bottom w:val="nil"/>
              <w:right w:val="nil"/>
            </w:tcBorders>
            <w:shd w:val="clear" w:color="auto" w:fill="auto"/>
            <w:noWrap/>
            <w:vAlign w:val="bottom"/>
            <w:hideMark/>
          </w:tcPr>
          <w:p w:rsidR="007067C8" w:rsidRPr="007067C8" w:rsidRDefault="007067C8" w:rsidP="007067C8">
            <w:pPr>
              <w:spacing w:after="0" w:line="240" w:lineRule="auto"/>
              <w:rPr>
                <w:rFonts w:ascii="Arial" w:eastAsia="Times New Roman" w:hAnsi="Arial" w:cs="Arial"/>
                <w:sz w:val="20"/>
                <w:szCs w:val="24"/>
                <w:lang w:eastAsia="es-EC"/>
              </w:rPr>
            </w:pPr>
          </w:p>
        </w:tc>
        <w:tc>
          <w:tcPr>
            <w:tcW w:w="659" w:type="pct"/>
            <w:gridSpan w:val="2"/>
            <w:tcBorders>
              <w:top w:val="single" w:sz="8" w:space="0" w:color="auto"/>
              <w:left w:val="single" w:sz="8" w:space="0" w:color="auto"/>
              <w:bottom w:val="single" w:sz="8" w:space="0" w:color="auto"/>
              <w:right w:val="nil"/>
            </w:tcBorders>
            <w:shd w:val="clear" w:color="000000" w:fill="FFFF00"/>
            <w:noWrap/>
            <w:vAlign w:val="bottom"/>
            <w:hideMark/>
          </w:tcPr>
          <w:p w:rsidR="007067C8" w:rsidRPr="007067C8" w:rsidRDefault="007067C8" w:rsidP="007067C8">
            <w:pPr>
              <w:spacing w:after="0" w:line="240" w:lineRule="auto"/>
              <w:jc w:val="center"/>
              <w:rPr>
                <w:rFonts w:ascii="Arial" w:eastAsia="Times New Roman" w:hAnsi="Arial" w:cs="Arial"/>
                <w:b/>
                <w:bCs/>
                <w:sz w:val="20"/>
                <w:szCs w:val="24"/>
                <w:lang w:eastAsia="es-EC"/>
              </w:rPr>
            </w:pPr>
            <w:r w:rsidRPr="007067C8">
              <w:rPr>
                <w:rFonts w:ascii="Arial" w:eastAsia="Times New Roman" w:hAnsi="Arial" w:cs="Arial"/>
                <w:b/>
                <w:bCs/>
                <w:sz w:val="20"/>
                <w:szCs w:val="24"/>
                <w:lang w:eastAsia="es-EC"/>
              </w:rPr>
              <w:t>CONFORME :</w:t>
            </w:r>
          </w:p>
        </w:tc>
        <w:tc>
          <w:tcPr>
            <w:tcW w:w="465" w:type="pct"/>
            <w:tcBorders>
              <w:top w:val="nil"/>
              <w:left w:val="nil"/>
              <w:bottom w:val="single" w:sz="8" w:space="0" w:color="auto"/>
              <w:right w:val="single" w:sz="8" w:space="0" w:color="auto"/>
            </w:tcBorders>
            <w:shd w:val="clear" w:color="000000" w:fill="FFFF00"/>
            <w:noWrap/>
            <w:vAlign w:val="bottom"/>
            <w:hideMark/>
          </w:tcPr>
          <w:p w:rsidR="007067C8" w:rsidRPr="007067C8" w:rsidRDefault="007067C8" w:rsidP="007067C8">
            <w:pPr>
              <w:spacing w:after="0" w:line="240" w:lineRule="auto"/>
              <w:jc w:val="center"/>
              <w:rPr>
                <w:rFonts w:ascii="Arial" w:eastAsia="Times New Roman" w:hAnsi="Arial" w:cs="Arial"/>
                <w:sz w:val="20"/>
                <w:szCs w:val="24"/>
                <w:lang w:eastAsia="es-EC"/>
              </w:rPr>
            </w:pPr>
            <w:r w:rsidRPr="007067C8">
              <w:rPr>
                <w:rFonts w:ascii="Arial" w:eastAsia="Times New Roman" w:hAnsi="Arial" w:cs="Arial"/>
                <w:sz w:val="20"/>
                <w:szCs w:val="24"/>
                <w:lang w:eastAsia="es-EC"/>
              </w:rPr>
              <w:t>40%-50%</w:t>
            </w:r>
          </w:p>
        </w:tc>
        <w:tc>
          <w:tcPr>
            <w:tcW w:w="249" w:type="pct"/>
            <w:tcBorders>
              <w:top w:val="nil"/>
              <w:left w:val="nil"/>
              <w:bottom w:val="nil"/>
              <w:right w:val="nil"/>
            </w:tcBorders>
            <w:shd w:val="clear" w:color="auto" w:fill="auto"/>
            <w:noWrap/>
            <w:vAlign w:val="bottom"/>
            <w:hideMark/>
          </w:tcPr>
          <w:p w:rsidR="007067C8" w:rsidRPr="007067C8" w:rsidRDefault="007067C8" w:rsidP="007067C8">
            <w:pPr>
              <w:spacing w:after="0" w:line="240" w:lineRule="auto"/>
              <w:jc w:val="center"/>
              <w:rPr>
                <w:rFonts w:ascii="Arial" w:eastAsia="Times New Roman" w:hAnsi="Arial" w:cs="Arial"/>
                <w:b/>
                <w:bCs/>
                <w:sz w:val="20"/>
                <w:szCs w:val="24"/>
                <w:lang w:eastAsia="es-EC"/>
              </w:rPr>
            </w:pPr>
            <w:r w:rsidRPr="007067C8">
              <w:rPr>
                <w:rFonts w:ascii="Arial" w:eastAsia="Times New Roman" w:hAnsi="Arial" w:cs="Arial"/>
                <w:b/>
                <w:bCs/>
                <w:sz w:val="20"/>
                <w:szCs w:val="24"/>
                <w:lang w:eastAsia="es-EC"/>
              </w:rPr>
              <w:t> </w:t>
            </w:r>
          </w:p>
        </w:tc>
        <w:tc>
          <w:tcPr>
            <w:tcW w:w="275" w:type="pct"/>
            <w:tcBorders>
              <w:top w:val="nil"/>
              <w:left w:val="nil"/>
              <w:bottom w:val="nil"/>
              <w:right w:val="nil"/>
            </w:tcBorders>
            <w:shd w:val="clear" w:color="auto" w:fill="auto"/>
            <w:noWrap/>
            <w:vAlign w:val="bottom"/>
            <w:hideMark/>
          </w:tcPr>
          <w:p w:rsidR="007067C8" w:rsidRPr="007067C8" w:rsidRDefault="007067C8" w:rsidP="007067C8">
            <w:pPr>
              <w:spacing w:after="0" w:line="240" w:lineRule="auto"/>
              <w:rPr>
                <w:rFonts w:ascii="Arial" w:eastAsia="Times New Roman" w:hAnsi="Arial" w:cs="Arial"/>
                <w:sz w:val="20"/>
                <w:szCs w:val="24"/>
                <w:lang w:eastAsia="es-EC"/>
              </w:rPr>
            </w:pPr>
          </w:p>
        </w:tc>
        <w:tc>
          <w:tcPr>
            <w:tcW w:w="787" w:type="pct"/>
            <w:gridSpan w:val="2"/>
            <w:tcBorders>
              <w:top w:val="single" w:sz="8" w:space="0" w:color="auto"/>
              <w:left w:val="single" w:sz="8" w:space="0" w:color="auto"/>
              <w:bottom w:val="single" w:sz="8" w:space="0" w:color="auto"/>
              <w:right w:val="nil"/>
            </w:tcBorders>
            <w:shd w:val="clear" w:color="000000" w:fill="00FF00"/>
            <w:noWrap/>
            <w:vAlign w:val="bottom"/>
            <w:hideMark/>
          </w:tcPr>
          <w:p w:rsidR="007067C8" w:rsidRPr="007067C8" w:rsidRDefault="007067C8" w:rsidP="007067C8">
            <w:pPr>
              <w:spacing w:after="0" w:line="240" w:lineRule="auto"/>
              <w:jc w:val="center"/>
              <w:rPr>
                <w:rFonts w:ascii="Arial" w:eastAsia="Times New Roman" w:hAnsi="Arial" w:cs="Arial"/>
                <w:b/>
                <w:bCs/>
                <w:sz w:val="20"/>
                <w:szCs w:val="24"/>
                <w:lang w:eastAsia="es-EC"/>
              </w:rPr>
            </w:pPr>
            <w:r w:rsidRPr="007067C8">
              <w:rPr>
                <w:rFonts w:ascii="Arial" w:eastAsia="Times New Roman" w:hAnsi="Arial" w:cs="Arial"/>
                <w:b/>
                <w:bCs/>
                <w:sz w:val="20"/>
                <w:szCs w:val="24"/>
                <w:lang w:eastAsia="es-EC"/>
              </w:rPr>
              <w:t>EXCEPCIONAL :</w:t>
            </w:r>
          </w:p>
        </w:tc>
        <w:tc>
          <w:tcPr>
            <w:tcW w:w="291" w:type="pct"/>
            <w:tcBorders>
              <w:top w:val="nil"/>
              <w:left w:val="nil"/>
              <w:bottom w:val="single" w:sz="8" w:space="0" w:color="auto"/>
              <w:right w:val="single" w:sz="8" w:space="0" w:color="auto"/>
            </w:tcBorders>
            <w:shd w:val="clear" w:color="000000" w:fill="00FF00"/>
            <w:noWrap/>
            <w:vAlign w:val="bottom"/>
            <w:hideMark/>
          </w:tcPr>
          <w:p w:rsidR="007067C8" w:rsidRPr="007067C8" w:rsidRDefault="007067C8" w:rsidP="007067C8">
            <w:pPr>
              <w:spacing w:after="0" w:line="240" w:lineRule="auto"/>
              <w:rPr>
                <w:rFonts w:eastAsia="Times New Roman"/>
                <w:color w:val="000000"/>
                <w:sz w:val="20"/>
                <w:szCs w:val="24"/>
                <w:lang w:eastAsia="es-EC"/>
              </w:rPr>
            </w:pPr>
            <w:r w:rsidRPr="007067C8">
              <w:rPr>
                <w:rFonts w:eastAsia="Times New Roman"/>
                <w:color w:val="000000"/>
                <w:sz w:val="20"/>
                <w:szCs w:val="24"/>
                <w:lang w:eastAsia="es-EC"/>
              </w:rPr>
              <w:t>&gt; 50%</w:t>
            </w:r>
          </w:p>
        </w:tc>
        <w:tc>
          <w:tcPr>
            <w:tcW w:w="249" w:type="pct"/>
            <w:tcBorders>
              <w:top w:val="nil"/>
              <w:left w:val="nil"/>
              <w:bottom w:val="nil"/>
              <w:right w:val="single" w:sz="8" w:space="0" w:color="auto"/>
            </w:tcBorders>
            <w:shd w:val="clear" w:color="auto" w:fill="auto"/>
            <w:noWrap/>
            <w:vAlign w:val="bottom"/>
            <w:hideMark/>
          </w:tcPr>
          <w:p w:rsidR="007067C8" w:rsidRPr="007067C8" w:rsidRDefault="007067C8" w:rsidP="007067C8">
            <w:pPr>
              <w:spacing w:after="0" w:line="240" w:lineRule="auto"/>
              <w:jc w:val="center"/>
              <w:rPr>
                <w:rFonts w:ascii="Arial" w:eastAsia="Times New Roman" w:hAnsi="Arial" w:cs="Arial"/>
                <w:b/>
                <w:bCs/>
                <w:sz w:val="20"/>
                <w:szCs w:val="24"/>
                <w:lang w:eastAsia="es-EC"/>
              </w:rPr>
            </w:pPr>
            <w:r w:rsidRPr="007067C8">
              <w:rPr>
                <w:rFonts w:ascii="Arial" w:eastAsia="Times New Roman" w:hAnsi="Arial" w:cs="Arial"/>
                <w:b/>
                <w:bCs/>
                <w:sz w:val="20"/>
                <w:szCs w:val="24"/>
                <w:lang w:eastAsia="es-EC"/>
              </w:rPr>
              <w:t> </w:t>
            </w:r>
          </w:p>
        </w:tc>
      </w:tr>
      <w:tr w:rsidR="007067C8" w:rsidRPr="007067C8" w:rsidTr="00095603">
        <w:trPr>
          <w:trHeight w:val="284"/>
        </w:trPr>
        <w:tc>
          <w:tcPr>
            <w:tcW w:w="1172" w:type="pct"/>
            <w:tcBorders>
              <w:top w:val="nil"/>
              <w:left w:val="single" w:sz="8" w:space="0" w:color="auto"/>
              <w:bottom w:val="single" w:sz="8" w:space="0" w:color="auto"/>
              <w:right w:val="single" w:sz="8" w:space="0" w:color="auto"/>
            </w:tcBorders>
            <w:shd w:val="clear" w:color="auto" w:fill="auto"/>
            <w:noWrap/>
            <w:vAlign w:val="bottom"/>
            <w:hideMark/>
          </w:tcPr>
          <w:p w:rsidR="007067C8" w:rsidRPr="007067C8" w:rsidRDefault="007067C8" w:rsidP="007067C8">
            <w:pPr>
              <w:spacing w:after="0" w:line="240" w:lineRule="auto"/>
              <w:jc w:val="center"/>
              <w:rPr>
                <w:rFonts w:ascii="Arial" w:eastAsia="Times New Roman" w:hAnsi="Arial" w:cs="Arial"/>
                <w:sz w:val="20"/>
                <w:szCs w:val="24"/>
                <w:lang w:eastAsia="es-EC"/>
              </w:rPr>
            </w:pPr>
            <w:r w:rsidRPr="007067C8">
              <w:rPr>
                <w:rFonts w:ascii="Arial" w:eastAsia="Times New Roman" w:hAnsi="Arial" w:cs="Arial"/>
                <w:sz w:val="20"/>
                <w:szCs w:val="24"/>
                <w:lang w:eastAsia="es-EC"/>
              </w:rPr>
              <w:t> </w:t>
            </w:r>
          </w:p>
        </w:tc>
        <w:tc>
          <w:tcPr>
            <w:tcW w:w="329" w:type="pct"/>
            <w:tcBorders>
              <w:top w:val="nil"/>
              <w:left w:val="nil"/>
              <w:bottom w:val="single" w:sz="8" w:space="0" w:color="auto"/>
              <w:right w:val="single" w:sz="8" w:space="0" w:color="auto"/>
            </w:tcBorders>
            <w:shd w:val="clear" w:color="auto" w:fill="auto"/>
            <w:noWrap/>
            <w:vAlign w:val="bottom"/>
            <w:hideMark/>
          </w:tcPr>
          <w:p w:rsidR="007067C8" w:rsidRPr="007067C8" w:rsidRDefault="007067C8" w:rsidP="007067C8">
            <w:pPr>
              <w:spacing w:after="0" w:line="240" w:lineRule="auto"/>
              <w:jc w:val="center"/>
              <w:rPr>
                <w:rFonts w:ascii="Arial" w:eastAsia="Times New Roman" w:hAnsi="Arial" w:cs="Arial"/>
                <w:b/>
                <w:bCs/>
                <w:sz w:val="20"/>
                <w:szCs w:val="24"/>
                <w:lang w:eastAsia="es-EC"/>
              </w:rPr>
            </w:pPr>
            <w:r w:rsidRPr="007067C8">
              <w:rPr>
                <w:rFonts w:ascii="Arial" w:eastAsia="Times New Roman" w:hAnsi="Arial" w:cs="Arial"/>
                <w:b/>
                <w:bCs/>
                <w:sz w:val="20"/>
                <w:szCs w:val="24"/>
                <w:lang w:eastAsia="es-EC"/>
              </w:rPr>
              <w:t>ENE</w:t>
            </w:r>
          </w:p>
        </w:tc>
        <w:tc>
          <w:tcPr>
            <w:tcW w:w="249" w:type="pct"/>
            <w:tcBorders>
              <w:top w:val="single" w:sz="8" w:space="0" w:color="auto"/>
              <w:left w:val="nil"/>
              <w:bottom w:val="single" w:sz="8" w:space="0" w:color="auto"/>
              <w:right w:val="single" w:sz="8" w:space="0" w:color="auto"/>
            </w:tcBorders>
            <w:shd w:val="clear" w:color="auto" w:fill="auto"/>
            <w:noWrap/>
            <w:vAlign w:val="bottom"/>
            <w:hideMark/>
          </w:tcPr>
          <w:p w:rsidR="007067C8" w:rsidRPr="007067C8" w:rsidRDefault="007067C8" w:rsidP="007067C8">
            <w:pPr>
              <w:spacing w:after="0" w:line="240" w:lineRule="auto"/>
              <w:jc w:val="center"/>
              <w:rPr>
                <w:rFonts w:ascii="Arial" w:eastAsia="Times New Roman" w:hAnsi="Arial" w:cs="Arial"/>
                <w:b/>
                <w:bCs/>
                <w:sz w:val="20"/>
                <w:szCs w:val="24"/>
                <w:lang w:eastAsia="es-EC"/>
              </w:rPr>
            </w:pPr>
            <w:r w:rsidRPr="007067C8">
              <w:rPr>
                <w:rFonts w:ascii="Arial" w:eastAsia="Times New Roman" w:hAnsi="Arial" w:cs="Arial"/>
                <w:b/>
                <w:bCs/>
                <w:sz w:val="20"/>
                <w:szCs w:val="24"/>
                <w:lang w:eastAsia="es-EC"/>
              </w:rPr>
              <w:t>FEB</w:t>
            </w:r>
          </w:p>
        </w:tc>
        <w:tc>
          <w:tcPr>
            <w:tcW w:w="275" w:type="pct"/>
            <w:tcBorders>
              <w:top w:val="single" w:sz="8" w:space="0" w:color="auto"/>
              <w:left w:val="nil"/>
              <w:bottom w:val="single" w:sz="8" w:space="0" w:color="auto"/>
              <w:right w:val="single" w:sz="8" w:space="0" w:color="auto"/>
            </w:tcBorders>
            <w:shd w:val="clear" w:color="auto" w:fill="auto"/>
            <w:noWrap/>
            <w:vAlign w:val="bottom"/>
            <w:hideMark/>
          </w:tcPr>
          <w:p w:rsidR="007067C8" w:rsidRPr="007067C8" w:rsidRDefault="007067C8" w:rsidP="007067C8">
            <w:pPr>
              <w:spacing w:after="0" w:line="240" w:lineRule="auto"/>
              <w:jc w:val="center"/>
              <w:rPr>
                <w:rFonts w:ascii="Arial" w:eastAsia="Times New Roman" w:hAnsi="Arial" w:cs="Arial"/>
                <w:b/>
                <w:bCs/>
                <w:sz w:val="20"/>
                <w:szCs w:val="24"/>
                <w:lang w:eastAsia="es-EC"/>
              </w:rPr>
            </w:pPr>
            <w:r w:rsidRPr="007067C8">
              <w:rPr>
                <w:rFonts w:ascii="Arial" w:eastAsia="Times New Roman" w:hAnsi="Arial" w:cs="Arial"/>
                <w:b/>
                <w:bCs/>
                <w:sz w:val="20"/>
                <w:szCs w:val="24"/>
                <w:lang w:eastAsia="es-EC"/>
              </w:rPr>
              <w:t>MAR</w:t>
            </w:r>
          </w:p>
        </w:tc>
        <w:tc>
          <w:tcPr>
            <w:tcW w:w="325" w:type="pct"/>
            <w:tcBorders>
              <w:top w:val="nil"/>
              <w:left w:val="nil"/>
              <w:bottom w:val="single" w:sz="8" w:space="0" w:color="auto"/>
              <w:right w:val="single" w:sz="8" w:space="0" w:color="auto"/>
            </w:tcBorders>
            <w:shd w:val="clear" w:color="auto" w:fill="auto"/>
            <w:noWrap/>
            <w:vAlign w:val="bottom"/>
            <w:hideMark/>
          </w:tcPr>
          <w:p w:rsidR="007067C8" w:rsidRPr="007067C8" w:rsidRDefault="007067C8" w:rsidP="007067C8">
            <w:pPr>
              <w:spacing w:after="0" w:line="240" w:lineRule="auto"/>
              <w:jc w:val="center"/>
              <w:rPr>
                <w:rFonts w:ascii="Arial" w:eastAsia="Times New Roman" w:hAnsi="Arial" w:cs="Arial"/>
                <w:b/>
                <w:bCs/>
                <w:sz w:val="20"/>
                <w:szCs w:val="24"/>
                <w:lang w:eastAsia="es-EC"/>
              </w:rPr>
            </w:pPr>
            <w:r w:rsidRPr="007067C8">
              <w:rPr>
                <w:rFonts w:ascii="Arial" w:eastAsia="Times New Roman" w:hAnsi="Arial" w:cs="Arial"/>
                <w:b/>
                <w:bCs/>
                <w:sz w:val="20"/>
                <w:szCs w:val="24"/>
                <w:lang w:eastAsia="es-EC"/>
              </w:rPr>
              <w:t>ABR</w:t>
            </w:r>
          </w:p>
        </w:tc>
        <w:tc>
          <w:tcPr>
            <w:tcW w:w="334" w:type="pct"/>
            <w:tcBorders>
              <w:top w:val="nil"/>
              <w:left w:val="nil"/>
              <w:bottom w:val="single" w:sz="8" w:space="0" w:color="auto"/>
              <w:right w:val="single" w:sz="8" w:space="0" w:color="auto"/>
            </w:tcBorders>
            <w:shd w:val="clear" w:color="auto" w:fill="auto"/>
            <w:noWrap/>
            <w:vAlign w:val="bottom"/>
            <w:hideMark/>
          </w:tcPr>
          <w:p w:rsidR="007067C8" w:rsidRPr="007067C8" w:rsidRDefault="007067C8" w:rsidP="007067C8">
            <w:pPr>
              <w:spacing w:after="0" w:line="240" w:lineRule="auto"/>
              <w:jc w:val="center"/>
              <w:rPr>
                <w:rFonts w:ascii="Arial" w:eastAsia="Times New Roman" w:hAnsi="Arial" w:cs="Arial"/>
                <w:b/>
                <w:bCs/>
                <w:sz w:val="20"/>
                <w:szCs w:val="24"/>
                <w:lang w:eastAsia="es-EC"/>
              </w:rPr>
            </w:pPr>
            <w:r w:rsidRPr="007067C8">
              <w:rPr>
                <w:rFonts w:ascii="Arial" w:eastAsia="Times New Roman" w:hAnsi="Arial" w:cs="Arial"/>
                <w:b/>
                <w:bCs/>
                <w:sz w:val="20"/>
                <w:szCs w:val="24"/>
                <w:lang w:eastAsia="es-EC"/>
              </w:rPr>
              <w:t>MAY</w:t>
            </w:r>
          </w:p>
        </w:tc>
        <w:tc>
          <w:tcPr>
            <w:tcW w:w="465" w:type="pct"/>
            <w:tcBorders>
              <w:top w:val="nil"/>
              <w:left w:val="nil"/>
              <w:bottom w:val="single" w:sz="8" w:space="0" w:color="auto"/>
              <w:right w:val="single" w:sz="8" w:space="0" w:color="auto"/>
            </w:tcBorders>
            <w:shd w:val="clear" w:color="auto" w:fill="auto"/>
            <w:noWrap/>
            <w:vAlign w:val="bottom"/>
            <w:hideMark/>
          </w:tcPr>
          <w:p w:rsidR="007067C8" w:rsidRPr="007067C8" w:rsidRDefault="007067C8" w:rsidP="007067C8">
            <w:pPr>
              <w:spacing w:after="0" w:line="240" w:lineRule="auto"/>
              <w:jc w:val="center"/>
              <w:rPr>
                <w:rFonts w:ascii="Arial" w:eastAsia="Times New Roman" w:hAnsi="Arial" w:cs="Arial"/>
                <w:b/>
                <w:bCs/>
                <w:sz w:val="20"/>
                <w:szCs w:val="24"/>
                <w:lang w:eastAsia="es-EC"/>
              </w:rPr>
            </w:pPr>
            <w:r w:rsidRPr="007067C8">
              <w:rPr>
                <w:rFonts w:ascii="Arial" w:eastAsia="Times New Roman" w:hAnsi="Arial" w:cs="Arial"/>
                <w:b/>
                <w:bCs/>
                <w:sz w:val="20"/>
                <w:szCs w:val="24"/>
                <w:lang w:eastAsia="es-EC"/>
              </w:rPr>
              <w:t>JUN</w:t>
            </w:r>
          </w:p>
        </w:tc>
        <w:tc>
          <w:tcPr>
            <w:tcW w:w="249" w:type="pct"/>
            <w:tcBorders>
              <w:top w:val="single" w:sz="8" w:space="0" w:color="auto"/>
              <w:left w:val="nil"/>
              <w:bottom w:val="single" w:sz="8" w:space="0" w:color="auto"/>
              <w:right w:val="single" w:sz="8" w:space="0" w:color="auto"/>
            </w:tcBorders>
            <w:shd w:val="clear" w:color="auto" w:fill="auto"/>
            <w:noWrap/>
            <w:vAlign w:val="bottom"/>
            <w:hideMark/>
          </w:tcPr>
          <w:p w:rsidR="007067C8" w:rsidRPr="007067C8" w:rsidRDefault="007067C8" w:rsidP="007067C8">
            <w:pPr>
              <w:spacing w:after="0" w:line="240" w:lineRule="auto"/>
              <w:jc w:val="center"/>
              <w:rPr>
                <w:rFonts w:ascii="Arial" w:eastAsia="Times New Roman" w:hAnsi="Arial" w:cs="Arial"/>
                <w:b/>
                <w:bCs/>
                <w:sz w:val="20"/>
                <w:szCs w:val="24"/>
                <w:lang w:eastAsia="es-EC"/>
              </w:rPr>
            </w:pPr>
            <w:r w:rsidRPr="007067C8">
              <w:rPr>
                <w:rFonts w:ascii="Arial" w:eastAsia="Times New Roman" w:hAnsi="Arial" w:cs="Arial"/>
                <w:b/>
                <w:bCs/>
                <w:sz w:val="20"/>
                <w:szCs w:val="24"/>
                <w:lang w:eastAsia="es-EC"/>
              </w:rPr>
              <w:t>JUL</w:t>
            </w:r>
          </w:p>
        </w:tc>
        <w:tc>
          <w:tcPr>
            <w:tcW w:w="275" w:type="pct"/>
            <w:tcBorders>
              <w:top w:val="single" w:sz="8" w:space="0" w:color="auto"/>
              <w:left w:val="nil"/>
              <w:bottom w:val="single" w:sz="8" w:space="0" w:color="auto"/>
              <w:right w:val="single" w:sz="8" w:space="0" w:color="auto"/>
            </w:tcBorders>
            <w:shd w:val="clear" w:color="auto" w:fill="auto"/>
            <w:noWrap/>
            <w:vAlign w:val="bottom"/>
            <w:hideMark/>
          </w:tcPr>
          <w:p w:rsidR="007067C8" w:rsidRPr="007067C8" w:rsidRDefault="007067C8" w:rsidP="007067C8">
            <w:pPr>
              <w:spacing w:after="0" w:line="240" w:lineRule="auto"/>
              <w:jc w:val="center"/>
              <w:rPr>
                <w:rFonts w:ascii="Arial" w:eastAsia="Times New Roman" w:hAnsi="Arial" w:cs="Arial"/>
                <w:b/>
                <w:bCs/>
                <w:sz w:val="20"/>
                <w:szCs w:val="24"/>
                <w:lang w:eastAsia="es-EC"/>
              </w:rPr>
            </w:pPr>
            <w:r w:rsidRPr="007067C8">
              <w:rPr>
                <w:rFonts w:ascii="Arial" w:eastAsia="Times New Roman" w:hAnsi="Arial" w:cs="Arial"/>
                <w:b/>
                <w:bCs/>
                <w:sz w:val="20"/>
                <w:szCs w:val="24"/>
                <w:lang w:eastAsia="es-EC"/>
              </w:rPr>
              <w:t>AGO</w:t>
            </w:r>
          </w:p>
        </w:tc>
        <w:tc>
          <w:tcPr>
            <w:tcW w:w="397" w:type="pct"/>
            <w:tcBorders>
              <w:top w:val="nil"/>
              <w:left w:val="nil"/>
              <w:bottom w:val="single" w:sz="8" w:space="0" w:color="auto"/>
              <w:right w:val="single" w:sz="8" w:space="0" w:color="auto"/>
            </w:tcBorders>
            <w:shd w:val="clear" w:color="auto" w:fill="auto"/>
            <w:noWrap/>
            <w:vAlign w:val="bottom"/>
            <w:hideMark/>
          </w:tcPr>
          <w:p w:rsidR="007067C8" w:rsidRPr="007067C8" w:rsidRDefault="007067C8" w:rsidP="007067C8">
            <w:pPr>
              <w:spacing w:after="0" w:line="240" w:lineRule="auto"/>
              <w:jc w:val="center"/>
              <w:rPr>
                <w:rFonts w:ascii="Arial" w:eastAsia="Times New Roman" w:hAnsi="Arial" w:cs="Arial"/>
                <w:b/>
                <w:bCs/>
                <w:sz w:val="20"/>
                <w:szCs w:val="24"/>
                <w:lang w:eastAsia="es-EC"/>
              </w:rPr>
            </w:pPr>
            <w:r w:rsidRPr="007067C8">
              <w:rPr>
                <w:rFonts w:ascii="Arial" w:eastAsia="Times New Roman" w:hAnsi="Arial" w:cs="Arial"/>
                <w:b/>
                <w:bCs/>
                <w:sz w:val="20"/>
                <w:szCs w:val="24"/>
                <w:lang w:eastAsia="es-EC"/>
              </w:rPr>
              <w:t>SEPT</w:t>
            </w:r>
          </w:p>
        </w:tc>
        <w:tc>
          <w:tcPr>
            <w:tcW w:w="390" w:type="pct"/>
            <w:tcBorders>
              <w:top w:val="nil"/>
              <w:left w:val="nil"/>
              <w:bottom w:val="single" w:sz="8" w:space="0" w:color="auto"/>
              <w:right w:val="single" w:sz="8" w:space="0" w:color="auto"/>
            </w:tcBorders>
            <w:shd w:val="clear" w:color="auto" w:fill="auto"/>
            <w:noWrap/>
            <w:vAlign w:val="bottom"/>
            <w:hideMark/>
          </w:tcPr>
          <w:p w:rsidR="007067C8" w:rsidRPr="007067C8" w:rsidRDefault="007067C8" w:rsidP="007067C8">
            <w:pPr>
              <w:spacing w:after="0" w:line="240" w:lineRule="auto"/>
              <w:jc w:val="center"/>
              <w:rPr>
                <w:rFonts w:ascii="Arial" w:eastAsia="Times New Roman" w:hAnsi="Arial" w:cs="Arial"/>
                <w:b/>
                <w:bCs/>
                <w:sz w:val="20"/>
                <w:szCs w:val="24"/>
                <w:lang w:eastAsia="es-EC"/>
              </w:rPr>
            </w:pPr>
            <w:r w:rsidRPr="007067C8">
              <w:rPr>
                <w:rFonts w:ascii="Arial" w:eastAsia="Times New Roman" w:hAnsi="Arial" w:cs="Arial"/>
                <w:b/>
                <w:bCs/>
                <w:sz w:val="20"/>
                <w:szCs w:val="24"/>
                <w:lang w:eastAsia="es-EC"/>
              </w:rPr>
              <w:t>OCT</w:t>
            </w:r>
          </w:p>
        </w:tc>
        <w:tc>
          <w:tcPr>
            <w:tcW w:w="291" w:type="pct"/>
            <w:tcBorders>
              <w:top w:val="nil"/>
              <w:left w:val="nil"/>
              <w:bottom w:val="single" w:sz="8" w:space="0" w:color="auto"/>
              <w:right w:val="single" w:sz="8" w:space="0" w:color="auto"/>
            </w:tcBorders>
            <w:shd w:val="clear" w:color="auto" w:fill="auto"/>
            <w:noWrap/>
            <w:vAlign w:val="bottom"/>
            <w:hideMark/>
          </w:tcPr>
          <w:p w:rsidR="007067C8" w:rsidRPr="007067C8" w:rsidRDefault="007067C8" w:rsidP="007067C8">
            <w:pPr>
              <w:spacing w:after="0" w:line="240" w:lineRule="auto"/>
              <w:jc w:val="center"/>
              <w:rPr>
                <w:rFonts w:ascii="Arial" w:eastAsia="Times New Roman" w:hAnsi="Arial" w:cs="Arial"/>
                <w:b/>
                <w:bCs/>
                <w:sz w:val="20"/>
                <w:szCs w:val="24"/>
                <w:lang w:eastAsia="es-EC"/>
              </w:rPr>
            </w:pPr>
            <w:r w:rsidRPr="007067C8">
              <w:rPr>
                <w:rFonts w:ascii="Arial" w:eastAsia="Times New Roman" w:hAnsi="Arial" w:cs="Arial"/>
                <w:b/>
                <w:bCs/>
                <w:sz w:val="20"/>
                <w:szCs w:val="24"/>
                <w:lang w:eastAsia="es-EC"/>
              </w:rPr>
              <w:t>NOV</w:t>
            </w:r>
          </w:p>
        </w:tc>
        <w:tc>
          <w:tcPr>
            <w:tcW w:w="249" w:type="pct"/>
            <w:tcBorders>
              <w:top w:val="single" w:sz="8" w:space="0" w:color="auto"/>
              <w:left w:val="nil"/>
              <w:bottom w:val="single" w:sz="8" w:space="0" w:color="auto"/>
              <w:right w:val="single" w:sz="8" w:space="0" w:color="auto"/>
            </w:tcBorders>
            <w:shd w:val="clear" w:color="auto" w:fill="auto"/>
            <w:noWrap/>
            <w:vAlign w:val="bottom"/>
            <w:hideMark/>
          </w:tcPr>
          <w:p w:rsidR="007067C8" w:rsidRPr="007067C8" w:rsidRDefault="007067C8" w:rsidP="007067C8">
            <w:pPr>
              <w:spacing w:after="0" w:line="240" w:lineRule="auto"/>
              <w:jc w:val="center"/>
              <w:rPr>
                <w:rFonts w:ascii="Arial" w:eastAsia="Times New Roman" w:hAnsi="Arial" w:cs="Arial"/>
                <w:b/>
                <w:bCs/>
                <w:sz w:val="20"/>
                <w:szCs w:val="24"/>
                <w:lang w:eastAsia="es-EC"/>
              </w:rPr>
            </w:pPr>
            <w:r w:rsidRPr="007067C8">
              <w:rPr>
                <w:rFonts w:ascii="Arial" w:eastAsia="Times New Roman" w:hAnsi="Arial" w:cs="Arial"/>
                <w:b/>
                <w:bCs/>
                <w:sz w:val="20"/>
                <w:szCs w:val="24"/>
                <w:lang w:eastAsia="es-EC"/>
              </w:rPr>
              <w:t>DIC</w:t>
            </w:r>
          </w:p>
        </w:tc>
      </w:tr>
      <w:tr w:rsidR="007067C8" w:rsidRPr="007067C8" w:rsidTr="00095603">
        <w:trPr>
          <w:trHeight w:val="272"/>
        </w:trPr>
        <w:tc>
          <w:tcPr>
            <w:tcW w:w="1172" w:type="pct"/>
            <w:tcBorders>
              <w:top w:val="nil"/>
              <w:left w:val="single" w:sz="8" w:space="0" w:color="auto"/>
              <w:bottom w:val="single" w:sz="4" w:space="0" w:color="auto"/>
              <w:right w:val="single" w:sz="8" w:space="0" w:color="auto"/>
            </w:tcBorders>
            <w:shd w:val="clear" w:color="auto" w:fill="auto"/>
            <w:noWrap/>
            <w:vAlign w:val="bottom"/>
            <w:hideMark/>
          </w:tcPr>
          <w:p w:rsidR="007067C8" w:rsidRPr="007067C8" w:rsidRDefault="007067C8" w:rsidP="007067C8">
            <w:pPr>
              <w:spacing w:after="0" w:line="240" w:lineRule="auto"/>
              <w:rPr>
                <w:rFonts w:ascii="Arial" w:eastAsia="Times New Roman" w:hAnsi="Arial" w:cs="Arial"/>
                <w:b/>
                <w:bCs/>
                <w:sz w:val="20"/>
                <w:szCs w:val="24"/>
                <w:lang w:eastAsia="es-EC"/>
              </w:rPr>
            </w:pPr>
            <w:r w:rsidRPr="007067C8">
              <w:rPr>
                <w:rFonts w:ascii="Arial" w:eastAsia="Times New Roman" w:hAnsi="Arial" w:cs="Arial"/>
                <w:b/>
                <w:bCs/>
                <w:sz w:val="20"/>
                <w:szCs w:val="24"/>
                <w:lang w:eastAsia="es-EC"/>
              </w:rPr>
              <w:t>Máximo</w:t>
            </w:r>
          </w:p>
        </w:tc>
        <w:tc>
          <w:tcPr>
            <w:tcW w:w="329" w:type="pct"/>
            <w:tcBorders>
              <w:top w:val="nil"/>
              <w:left w:val="nil"/>
              <w:bottom w:val="nil"/>
              <w:right w:val="single" w:sz="8" w:space="0" w:color="auto"/>
            </w:tcBorders>
            <w:shd w:val="clear" w:color="auto" w:fill="auto"/>
            <w:noWrap/>
            <w:vAlign w:val="bottom"/>
            <w:hideMark/>
          </w:tcPr>
          <w:p w:rsidR="007067C8" w:rsidRPr="007067C8" w:rsidRDefault="007067C8" w:rsidP="007067C8">
            <w:pPr>
              <w:spacing w:after="0" w:line="240" w:lineRule="auto"/>
              <w:jc w:val="center"/>
              <w:rPr>
                <w:rFonts w:ascii="Arial" w:eastAsia="Times New Roman" w:hAnsi="Arial" w:cs="Arial"/>
                <w:color w:val="FF0000"/>
                <w:sz w:val="20"/>
                <w:szCs w:val="24"/>
                <w:lang w:eastAsia="es-EC"/>
              </w:rPr>
            </w:pPr>
            <w:r w:rsidRPr="007067C8">
              <w:rPr>
                <w:rFonts w:ascii="Arial" w:eastAsia="Times New Roman" w:hAnsi="Arial" w:cs="Arial"/>
                <w:color w:val="FF0000"/>
                <w:sz w:val="20"/>
                <w:szCs w:val="24"/>
                <w:lang w:eastAsia="es-EC"/>
              </w:rPr>
              <w:t>50%</w:t>
            </w:r>
          </w:p>
        </w:tc>
        <w:tc>
          <w:tcPr>
            <w:tcW w:w="249" w:type="pct"/>
            <w:tcBorders>
              <w:top w:val="nil"/>
              <w:left w:val="nil"/>
              <w:bottom w:val="nil"/>
              <w:right w:val="single" w:sz="8" w:space="0" w:color="auto"/>
            </w:tcBorders>
            <w:shd w:val="clear" w:color="auto" w:fill="auto"/>
            <w:noWrap/>
            <w:vAlign w:val="bottom"/>
            <w:hideMark/>
          </w:tcPr>
          <w:p w:rsidR="007067C8" w:rsidRPr="007067C8" w:rsidRDefault="007067C8" w:rsidP="007067C8">
            <w:pPr>
              <w:spacing w:after="0" w:line="240" w:lineRule="auto"/>
              <w:jc w:val="center"/>
              <w:rPr>
                <w:rFonts w:ascii="Arial" w:eastAsia="Times New Roman" w:hAnsi="Arial" w:cs="Arial"/>
                <w:color w:val="FF0000"/>
                <w:sz w:val="20"/>
                <w:szCs w:val="24"/>
                <w:lang w:eastAsia="es-EC"/>
              </w:rPr>
            </w:pPr>
            <w:r w:rsidRPr="007067C8">
              <w:rPr>
                <w:rFonts w:ascii="Arial" w:eastAsia="Times New Roman" w:hAnsi="Arial" w:cs="Arial"/>
                <w:color w:val="FF0000"/>
                <w:sz w:val="20"/>
                <w:szCs w:val="24"/>
                <w:lang w:eastAsia="es-EC"/>
              </w:rPr>
              <w:t>50%</w:t>
            </w:r>
          </w:p>
        </w:tc>
        <w:tc>
          <w:tcPr>
            <w:tcW w:w="275" w:type="pct"/>
            <w:tcBorders>
              <w:top w:val="nil"/>
              <w:left w:val="nil"/>
              <w:bottom w:val="nil"/>
              <w:right w:val="single" w:sz="8" w:space="0" w:color="auto"/>
            </w:tcBorders>
            <w:shd w:val="clear" w:color="auto" w:fill="auto"/>
            <w:noWrap/>
            <w:vAlign w:val="bottom"/>
            <w:hideMark/>
          </w:tcPr>
          <w:p w:rsidR="007067C8" w:rsidRPr="007067C8" w:rsidRDefault="007067C8" w:rsidP="007067C8">
            <w:pPr>
              <w:spacing w:after="0" w:line="240" w:lineRule="auto"/>
              <w:jc w:val="center"/>
              <w:rPr>
                <w:rFonts w:ascii="Arial" w:eastAsia="Times New Roman" w:hAnsi="Arial" w:cs="Arial"/>
                <w:color w:val="FF0000"/>
                <w:sz w:val="20"/>
                <w:szCs w:val="24"/>
                <w:lang w:eastAsia="es-EC"/>
              </w:rPr>
            </w:pPr>
            <w:r w:rsidRPr="007067C8">
              <w:rPr>
                <w:rFonts w:ascii="Arial" w:eastAsia="Times New Roman" w:hAnsi="Arial" w:cs="Arial"/>
                <w:color w:val="FF0000"/>
                <w:sz w:val="20"/>
                <w:szCs w:val="24"/>
                <w:lang w:eastAsia="es-EC"/>
              </w:rPr>
              <w:t>50%</w:t>
            </w:r>
          </w:p>
        </w:tc>
        <w:tc>
          <w:tcPr>
            <w:tcW w:w="325" w:type="pct"/>
            <w:tcBorders>
              <w:top w:val="nil"/>
              <w:left w:val="nil"/>
              <w:bottom w:val="nil"/>
              <w:right w:val="single" w:sz="8" w:space="0" w:color="auto"/>
            </w:tcBorders>
            <w:shd w:val="clear" w:color="auto" w:fill="auto"/>
            <w:noWrap/>
            <w:vAlign w:val="bottom"/>
            <w:hideMark/>
          </w:tcPr>
          <w:p w:rsidR="007067C8" w:rsidRPr="007067C8" w:rsidRDefault="007067C8" w:rsidP="007067C8">
            <w:pPr>
              <w:spacing w:after="0" w:line="240" w:lineRule="auto"/>
              <w:jc w:val="center"/>
              <w:rPr>
                <w:rFonts w:ascii="Arial" w:eastAsia="Times New Roman" w:hAnsi="Arial" w:cs="Arial"/>
                <w:color w:val="FF0000"/>
                <w:sz w:val="20"/>
                <w:szCs w:val="24"/>
                <w:lang w:eastAsia="es-EC"/>
              </w:rPr>
            </w:pPr>
            <w:r w:rsidRPr="007067C8">
              <w:rPr>
                <w:rFonts w:ascii="Arial" w:eastAsia="Times New Roman" w:hAnsi="Arial" w:cs="Arial"/>
                <w:color w:val="FF0000"/>
                <w:sz w:val="20"/>
                <w:szCs w:val="24"/>
                <w:lang w:eastAsia="es-EC"/>
              </w:rPr>
              <w:t>50%</w:t>
            </w:r>
          </w:p>
        </w:tc>
        <w:tc>
          <w:tcPr>
            <w:tcW w:w="334" w:type="pct"/>
            <w:tcBorders>
              <w:top w:val="nil"/>
              <w:left w:val="nil"/>
              <w:bottom w:val="nil"/>
              <w:right w:val="single" w:sz="8" w:space="0" w:color="auto"/>
            </w:tcBorders>
            <w:shd w:val="clear" w:color="auto" w:fill="auto"/>
            <w:noWrap/>
            <w:vAlign w:val="bottom"/>
            <w:hideMark/>
          </w:tcPr>
          <w:p w:rsidR="007067C8" w:rsidRPr="007067C8" w:rsidRDefault="007067C8" w:rsidP="007067C8">
            <w:pPr>
              <w:spacing w:after="0" w:line="240" w:lineRule="auto"/>
              <w:jc w:val="center"/>
              <w:rPr>
                <w:rFonts w:ascii="Arial" w:eastAsia="Times New Roman" w:hAnsi="Arial" w:cs="Arial"/>
                <w:color w:val="FF0000"/>
                <w:sz w:val="20"/>
                <w:szCs w:val="24"/>
                <w:lang w:eastAsia="es-EC"/>
              </w:rPr>
            </w:pPr>
            <w:r w:rsidRPr="007067C8">
              <w:rPr>
                <w:rFonts w:ascii="Arial" w:eastAsia="Times New Roman" w:hAnsi="Arial" w:cs="Arial"/>
                <w:color w:val="FF0000"/>
                <w:sz w:val="20"/>
                <w:szCs w:val="24"/>
                <w:lang w:eastAsia="es-EC"/>
              </w:rPr>
              <w:t>50%</w:t>
            </w:r>
          </w:p>
        </w:tc>
        <w:tc>
          <w:tcPr>
            <w:tcW w:w="465" w:type="pct"/>
            <w:tcBorders>
              <w:top w:val="nil"/>
              <w:left w:val="nil"/>
              <w:bottom w:val="nil"/>
              <w:right w:val="single" w:sz="8" w:space="0" w:color="auto"/>
            </w:tcBorders>
            <w:shd w:val="clear" w:color="auto" w:fill="auto"/>
            <w:noWrap/>
            <w:vAlign w:val="bottom"/>
            <w:hideMark/>
          </w:tcPr>
          <w:p w:rsidR="007067C8" w:rsidRPr="007067C8" w:rsidRDefault="007067C8" w:rsidP="007067C8">
            <w:pPr>
              <w:spacing w:after="0" w:line="240" w:lineRule="auto"/>
              <w:jc w:val="center"/>
              <w:rPr>
                <w:rFonts w:ascii="Arial" w:eastAsia="Times New Roman" w:hAnsi="Arial" w:cs="Arial"/>
                <w:color w:val="FF0000"/>
                <w:sz w:val="20"/>
                <w:szCs w:val="24"/>
                <w:lang w:eastAsia="es-EC"/>
              </w:rPr>
            </w:pPr>
            <w:r w:rsidRPr="007067C8">
              <w:rPr>
                <w:rFonts w:ascii="Arial" w:eastAsia="Times New Roman" w:hAnsi="Arial" w:cs="Arial"/>
                <w:color w:val="FF0000"/>
                <w:sz w:val="20"/>
                <w:szCs w:val="24"/>
                <w:lang w:eastAsia="es-EC"/>
              </w:rPr>
              <w:t>50%</w:t>
            </w:r>
          </w:p>
        </w:tc>
        <w:tc>
          <w:tcPr>
            <w:tcW w:w="249" w:type="pct"/>
            <w:tcBorders>
              <w:top w:val="nil"/>
              <w:left w:val="nil"/>
              <w:bottom w:val="nil"/>
              <w:right w:val="single" w:sz="8" w:space="0" w:color="auto"/>
            </w:tcBorders>
            <w:shd w:val="clear" w:color="auto" w:fill="auto"/>
            <w:noWrap/>
            <w:vAlign w:val="bottom"/>
            <w:hideMark/>
          </w:tcPr>
          <w:p w:rsidR="007067C8" w:rsidRPr="007067C8" w:rsidRDefault="007067C8" w:rsidP="007067C8">
            <w:pPr>
              <w:spacing w:after="0" w:line="240" w:lineRule="auto"/>
              <w:jc w:val="center"/>
              <w:rPr>
                <w:rFonts w:ascii="Arial" w:eastAsia="Times New Roman" w:hAnsi="Arial" w:cs="Arial"/>
                <w:color w:val="FF0000"/>
                <w:sz w:val="20"/>
                <w:szCs w:val="24"/>
                <w:lang w:eastAsia="es-EC"/>
              </w:rPr>
            </w:pPr>
            <w:r w:rsidRPr="007067C8">
              <w:rPr>
                <w:rFonts w:ascii="Arial" w:eastAsia="Times New Roman" w:hAnsi="Arial" w:cs="Arial"/>
                <w:color w:val="FF0000"/>
                <w:sz w:val="20"/>
                <w:szCs w:val="24"/>
                <w:lang w:eastAsia="es-EC"/>
              </w:rPr>
              <w:t>50%</w:t>
            </w:r>
          </w:p>
        </w:tc>
        <w:tc>
          <w:tcPr>
            <w:tcW w:w="275" w:type="pct"/>
            <w:tcBorders>
              <w:top w:val="nil"/>
              <w:left w:val="nil"/>
              <w:bottom w:val="nil"/>
              <w:right w:val="single" w:sz="8" w:space="0" w:color="auto"/>
            </w:tcBorders>
            <w:shd w:val="clear" w:color="auto" w:fill="auto"/>
            <w:noWrap/>
            <w:vAlign w:val="bottom"/>
            <w:hideMark/>
          </w:tcPr>
          <w:p w:rsidR="007067C8" w:rsidRPr="007067C8" w:rsidRDefault="007067C8" w:rsidP="007067C8">
            <w:pPr>
              <w:spacing w:after="0" w:line="240" w:lineRule="auto"/>
              <w:jc w:val="center"/>
              <w:rPr>
                <w:rFonts w:ascii="Arial" w:eastAsia="Times New Roman" w:hAnsi="Arial" w:cs="Arial"/>
                <w:color w:val="FF0000"/>
                <w:sz w:val="20"/>
                <w:szCs w:val="24"/>
                <w:lang w:eastAsia="es-EC"/>
              </w:rPr>
            </w:pPr>
            <w:r w:rsidRPr="007067C8">
              <w:rPr>
                <w:rFonts w:ascii="Arial" w:eastAsia="Times New Roman" w:hAnsi="Arial" w:cs="Arial"/>
                <w:color w:val="FF0000"/>
                <w:sz w:val="20"/>
                <w:szCs w:val="24"/>
                <w:lang w:eastAsia="es-EC"/>
              </w:rPr>
              <w:t>50%</w:t>
            </w:r>
          </w:p>
        </w:tc>
        <w:tc>
          <w:tcPr>
            <w:tcW w:w="397" w:type="pct"/>
            <w:tcBorders>
              <w:top w:val="nil"/>
              <w:left w:val="nil"/>
              <w:bottom w:val="nil"/>
              <w:right w:val="single" w:sz="8" w:space="0" w:color="auto"/>
            </w:tcBorders>
            <w:shd w:val="clear" w:color="auto" w:fill="auto"/>
            <w:noWrap/>
            <w:vAlign w:val="bottom"/>
            <w:hideMark/>
          </w:tcPr>
          <w:p w:rsidR="007067C8" w:rsidRPr="007067C8" w:rsidRDefault="007067C8" w:rsidP="007067C8">
            <w:pPr>
              <w:spacing w:after="0" w:line="240" w:lineRule="auto"/>
              <w:jc w:val="center"/>
              <w:rPr>
                <w:rFonts w:ascii="Arial" w:eastAsia="Times New Roman" w:hAnsi="Arial" w:cs="Arial"/>
                <w:color w:val="FF0000"/>
                <w:sz w:val="20"/>
                <w:szCs w:val="24"/>
                <w:lang w:eastAsia="es-EC"/>
              </w:rPr>
            </w:pPr>
            <w:r w:rsidRPr="007067C8">
              <w:rPr>
                <w:rFonts w:ascii="Arial" w:eastAsia="Times New Roman" w:hAnsi="Arial" w:cs="Arial"/>
                <w:color w:val="FF0000"/>
                <w:sz w:val="20"/>
                <w:szCs w:val="24"/>
                <w:lang w:eastAsia="es-EC"/>
              </w:rPr>
              <w:t>50%</w:t>
            </w:r>
          </w:p>
        </w:tc>
        <w:tc>
          <w:tcPr>
            <w:tcW w:w="390" w:type="pct"/>
            <w:tcBorders>
              <w:top w:val="nil"/>
              <w:left w:val="nil"/>
              <w:bottom w:val="nil"/>
              <w:right w:val="single" w:sz="8" w:space="0" w:color="auto"/>
            </w:tcBorders>
            <w:shd w:val="clear" w:color="auto" w:fill="auto"/>
            <w:noWrap/>
            <w:vAlign w:val="bottom"/>
            <w:hideMark/>
          </w:tcPr>
          <w:p w:rsidR="007067C8" w:rsidRPr="007067C8" w:rsidRDefault="007067C8" w:rsidP="007067C8">
            <w:pPr>
              <w:spacing w:after="0" w:line="240" w:lineRule="auto"/>
              <w:jc w:val="center"/>
              <w:rPr>
                <w:rFonts w:ascii="Arial" w:eastAsia="Times New Roman" w:hAnsi="Arial" w:cs="Arial"/>
                <w:color w:val="FF0000"/>
                <w:sz w:val="20"/>
                <w:szCs w:val="24"/>
                <w:lang w:eastAsia="es-EC"/>
              </w:rPr>
            </w:pPr>
            <w:r w:rsidRPr="007067C8">
              <w:rPr>
                <w:rFonts w:ascii="Arial" w:eastAsia="Times New Roman" w:hAnsi="Arial" w:cs="Arial"/>
                <w:color w:val="FF0000"/>
                <w:sz w:val="20"/>
                <w:szCs w:val="24"/>
                <w:lang w:eastAsia="es-EC"/>
              </w:rPr>
              <w:t>50%</w:t>
            </w:r>
          </w:p>
        </w:tc>
        <w:tc>
          <w:tcPr>
            <w:tcW w:w="291" w:type="pct"/>
            <w:tcBorders>
              <w:top w:val="nil"/>
              <w:left w:val="nil"/>
              <w:bottom w:val="nil"/>
              <w:right w:val="single" w:sz="8" w:space="0" w:color="auto"/>
            </w:tcBorders>
            <w:shd w:val="clear" w:color="auto" w:fill="auto"/>
            <w:noWrap/>
            <w:vAlign w:val="bottom"/>
            <w:hideMark/>
          </w:tcPr>
          <w:p w:rsidR="007067C8" w:rsidRPr="007067C8" w:rsidRDefault="007067C8" w:rsidP="007067C8">
            <w:pPr>
              <w:spacing w:after="0" w:line="240" w:lineRule="auto"/>
              <w:jc w:val="center"/>
              <w:rPr>
                <w:rFonts w:ascii="Arial" w:eastAsia="Times New Roman" w:hAnsi="Arial" w:cs="Arial"/>
                <w:color w:val="FF0000"/>
                <w:sz w:val="20"/>
                <w:szCs w:val="24"/>
                <w:lang w:eastAsia="es-EC"/>
              </w:rPr>
            </w:pPr>
            <w:r w:rsidRPr="007067C8">
              <w:rPr>
                <w:rFonts w:ascii="Arial" w:eastAsia="Times New Roman" w:hAnsi="Arial" w:cs="Arial"/>
                <w:color w:val="FF0000"/>
                <w:sz w:val="20"/>
                <w:szCs w:val="24"/>
                <w:lang w:eastAsia="es-EC"/>
              </w:rPr>
              <w:t>50%</w:t>
            </w:r>
          </w:p>
        </w:tc>
        <w:tc>
          <w:tcPr>
            <w:tcW w:w="249" w:type="pct"/>
            <w:tcBorders>
              <w:top w:val="nil"/>
              <w:left w:val="nil"/>
              <w:bottom w:val="nil"/>
              <w:right w:val="single" w:sz="8" w:space="0" w:color="auto"/>
            </w:tcBorders>
            <w:shd w:val="clear" w:color="auto" w:fill="auto"/>
            <w:noWrap/>
            <w:vAlign w:val="bottom"/>
            <w:hideMark/>
          </w:tcPr>
          <w:p w:rsidR="007067C8" w:rsidRPr="007067C8" w:rsidRDefault="007067C8" w:rsidP="007067C8">
            <w:pPr>
              <w:spacing w:after="0" w:line="240" w:lineRule="auto"/>
              <w:jc w:val="center"/>
              <w:rPr>
                <w:rFonts w:ascii="Arial" w:eastAsia="Times New Roman" w:hAnsi="Arial" w:cs="Arial"/>
                <w:color w:val="FF0000"/>
                <w:sz w:val="20"/>
                <w:szCs w:val="24"/>
                <w:lang w:eastAsia="es-EC"/>
              </w:rPr>
            </w:pPr>
            <w:r w:rsidRPr="007067C8">
              <w:rPr>
                <w:rFonts w:ascii="Arial" w:eastAsia="Times New Roman" w:hAnsi="Arial" w:cs="Arial"/>
                <w:color w:val="FF0000"/>
                <w:sz w:val="20"/>
                <w:szCs w:val="24"/>
                <w:lang w:eastAsia="es-EC"/>
              </w:rPr>
              <w:t>50%</w:t>
            </w:r>
          </w:p>
        </w:tc>
      </w:tr>
      <w:tr w:rsidR="007067C8" w:rsidRPr="007067C8" w:rsidTr="00095603">
        <w:trPr>
          <w:trHeight w:val="284"/>
        </w:trPr>
        <w:tc>
          <w:tcPr>
            <w:tcW w:w="1172" w:type="pct"/>
            <w:tcBorders>
              <w:top w:val="nil"/>
              <w:left w:val="single" w:sz="8" w:space="0" w:color="auto"/>
              <w:bottom w:val="single" w:sz="8" w:space="0" w:color="auto"/>
              <w:right w:val="single" w:sz="8" w:space="0" w:color="auto"/>
            </w:tcBorders>
            <w:shd w:val="clear" w:color="auto" w:fill="auto"/>
            <w:noWrap/>
            <w:vAlign w:val="bottom"/>
            <w:hideMark/>
          </w:tcPr>
          <w:p w:rsidR="007067C8" w:rsidRPr="007067C8" w:rsidRDefault="007067C8" w:rsidP="007067C8">
            <w:pPr>
              <w:spacing w:after="0" w:line="240" w:lineRule="auto"/>
              <w:rPr>
                <w:rFonts w:ascii="Arial" w:eastAsia="Times New Roman" w:hAnsi="Arial" w:cs="Arial"/>
                <w:b/>
                <w:bCs/>
                <w:sz w:val="20"/>
                <w:szCs w:val="24"/>
                <w:lang w:eastAsia="es-EC"/>
              </w:rPr>
            </w:pPr>
            <w:r w:rsidRPr="007067C8">
              <w:rPr>
                <w:rFonts w:ascii="Arial" w:eastAsia="Times New Roman" w:hAnsi="Arial" w:cs="Arial"/>
                <w:b/>
                <w:bCs/>
                <w:sz w:val="20"/>
                <w:szCs w:val="24"/>
                <w:lang w:eastAsia="es-EC"/>
              </w:rPr>
              <w:t>Mínimo</w:t>
            </w:r>
          </w:p>
        </w:tc>
        <w:tc>
          <w:tcPr>
            <w:tcW w:w="329" w:type="pct"/>
            <w:tcBorders>
              <w:top w:val="single" w:sz="4" w:space="0" w:color="auto"/>
              <w:left w:val="nil"/>
              <w:bottom w:val="single" w:sz="8" w:space="0" w:color="auto"/>
              <w:right w:val="single" w:sz="8" w:space="0" w:color="auto"/>
            </w:tcBorders>
            <w:shd w:val="clear" w:color="auto" w:fill="auto"/>
            <w:noWrap/>
            <w:vAlign w:val="bottom"/>
            <w:hideMark/>
          </w:tcPr>
          <w:p w:rsidR="007067C8" w:rsidRPr="007067C8" w:rsidRDefault="007067C8" w:rsidP="007067C8">
            <w:pPr>
              <w:spacing w:after="0" w:line="240" w:lineRule="auto"/>
              <w:jc w:val="center"/>
              <w:rPr>
                <w:rFonts w:ascii="Arial" w:eastAsia="Times New Roman" w:hAnsi="Arial" w:cs="Arial"/>
                <w:color w:val="002060"/>
                <w:sz w:val="20"/>
                <w:szCs w:val="24"/>
                <w:lang w:eastAsia="es-EC"/>
              </w:rPr>
            </w:pPr>
            <w:r w:rsidRPr="007067C8">
              <w:rPr>
                <w:rFonts w:ascii="Arial" w:eastAsia="Times New Roman" w:hAnsi="Arial" w:cs="Arial"/>
                <w:color w:val="002060"/>
                <w:sz w:val="20"/>
                <w:szCs w:val="24"/>
                <w:lang w:eastAsia="es-EC"/>
              </w:rPr>
              <w:t>40%</w:t>
            </w:r>
          </w:p>
        </w:tc>
        <w:tc>
          <w:tcPr>
            <w:tcW w:w="249" w:type="pct"/>
            <w:tcBorders>
              <w:top w:val="single" w:sz="4" w:space="0" w:color="auto"/>
              <w:left w:val="nil"/>
              <w:bottom w:val="single" w:sz="8" w:space="0" w:color="auto"/>
              <w:right w:val="single" w:sz="8" w:space="0" w:color="auto"/>
            </w:tcBorders>
            <w:shd w:val="clear" w:color="auto" w:fill="auto"/>
            <w:noWrap/>
            <w:vAlign w:val="bottom"/>
            <w:hideMark/>
          </w:tcPr>
          <w:p w:rsidR="007067C8" w:rsidRPr="007067C8" w:rsidRDefault="007067C8" w:rsidP="007067C8">
            <w:pPr>
              <w:spacing w:after="0" w:line="240" w:lineRule="auto"/>
              <w:jc w:val="center"/>
              <w:rPr>
                <w:rFonts w:ascii="Arial" w:eastAsia="Times New Roman" w:hAnsi="Arial" w:cs="Arial"/>
                <w:color w:val="002060"/>
                <w:sz w:val="20"/>
                <w:szCs w:val="24"/>
                <w:lang w:eastAsia="es-EC"/>
              </w:rPr>
            </w:pPr>
            <w:r w:rsidRPr="007067C8">
              <w:rPr>
                <w:rFonts w:ascii="Arial" w:eastAsia="Times New Roman" w:hAnsi="Arial" w:cs="Arial"/>
                <w:color w:val="002060"/>
                <w:sz w:val="20"/>
                <w:szCs w:val="24"/>
                <w:lang w:eastAsia="es-EC"/>
              </w:rPr>
              <w:t>40%</w:t>
            </w:r>
          </w:p>
        </w:tc>
        <w:tc>
          <w:tcPr>
            <w:tcW w:w="275" w:type="pct"/>
            <w:tcBorders>
              <w:top w:val="single" w:sz="4" w:space="0" w:color="auto"/>
              <w:left w:val="nil"/>
              <w:bottom w:val="single" w:sz="8" w:space="0" w:color="auto"/>
              <w:right w:val="single" w:sz="8" w:space="0" w:color="auto"/>
            </w:tcBorders>
            <w:shd w:val="clear" w:color="auto" w:fill="auto"/>
            <w:noWrap/>
            <w:vAlign w:val="bottom"/>
            <w:hideMark/>
          </w:tcPr>
          <w:p w:rsidR="007067C8" w:rsidRPr="007067C8" w:rsidRDefault="007067C8" w:rsidP="007067C8">
            <w:pPr>
              <w:spacing w:after="0" w:line="240" w:lineRule="auto"/>
              <w:jc w:val="center"/>
              <w:rPr>
                <w:rFonts w:ascii="Arial" w:eastAsia="Times New Roman" w:hAnsi="Arial" w:cs="Arial"/>
                <w:color w:val="002060"/>
                <w:sz w:val="20"/>
                <w:szCs w:val="24"/>
                <w:lang w:eastAsia="es-EC"/>
              </w:rPr>
            </w:pPr>
            <w:r w:rsidRPr="007067C8">
              <w:rPr>
                <w:rFonts w:ascii="Arial" w:eastAsia="Times New Roman" w:hAnsi="Arial" w:cs="Arial"/>
                <w:color w:val="002060"/>
                <w:sz w:val="20"/>
                <w:szCs w:val="24"/>
                <w:lang w:eastAsia="es-EC"/>
              </w:rPr>
              <w:t>40%</w:t>
            </w:r>
          </w:p>
        </w:tc>
        <w:tc>
          <w:tcPr>
            <w:tcW w:w="325" w:type="pct"/>
            <w:tcBorders>
              <w:top w:val="single" w:sz="4" w:space="0" w:color="auto"/>
              <w:left w:val="nil"/>
              <w:bottom w:val="single" w:sz="8" w:space="0" w:color="auto"/>
              <w:right w:val="single" w:sz="8" w:space="0" w:color="auto"/>
            </w:tcBorders>
            <w:shd w:val="clear" w:color="auto" w:fill="auto"/>
            <w:noWrap/>
            <w:vAlign w:val="bottom"/>
            <w:hideMark/>
          </w:tcPr>
          <w:p w:rsidR="007067C8" w:rsidRPr="007067C8" w:rsidRDefault="007067C8" w:rsidP="007067C8">
            <w:pPr>
              <w:spacing w:after="0" w:line="240" w:lineRule="auto"/>
              <w:jc w:val="center"/>
              <w:rPr>
                <w:rFonts w:ascii="Arial" w:eastAsia="Times New Roman" w:hAnsi="Arial" w:cs="Arial"/>
                <w:color w:val="002060"/>
                <w:sz w:val="20"/>
                <w:szCs w:val="24"/>
                <w:lang w:eastAsia="es-EC"/>
              </w:rPr>
            </w:pPr>
            <w:r w:rsidRPr="007067C8">
              <w:rPr>
                <w:rFonts w:ascii="Arial" w:eastAsia="Times New Roman" w:hAnsi="Arial" w:cs="Arial"/>
                <w:color w:val="002060"/>
                <w:sz w:val="20"/>
                <w:szCs w:val="24"/>
                <w:lang w:eastAsia="es-EC"/>
              </w:rPr>
              <w:t>40%</w:t>
            </w:r>
          </w:p>
        </w:tc>
        <w:tc>
          <w:tcPr>
            <w:tcW w:w="334" w:type="pct"/>
            <w:tcBorders>
              <w:top w:val="single" w:sz="4" w:space="0" w:color="auto"/>
              <w:left w:val="nil"/>
              <w:bottom w:val="single" w:sz="8" w:space="0" w:color="auto"/>
              <w:right w:val="single" w:sz="8" w:space="0" w:color="auto"/>
            </w:tcBorders>
            <w:shd w:val="clear" w:color="auto" w:fill="auto"/>
            <w:noWrap/>
            <w:vAlign w:val="bottom"/>
            <w:hideMark/>
          </w:tcPr>
          <w:p w:rsidR="007067C8" w:rsidRPr="007067C8" w:rsidRDefault="007067C8" w:rsidP="007067C8">
            <w:pPr>
              <w:spacing w:after="0" w:line="240" w:lineRule="auto"/>
              <w:jc w:val="center"/>
              <w:rPr>
                <w:rFonts w:ascii="Arial" w:eastAsia="Times New Roman" w:hAnsi="Arial" w:cs="Arial"/>
                <w:color w:val="002060"/>
                <w:sz w:val="20"/>
                <w:szCs w:val="24"/>
                <w:lang w:eastAsia="es-EC"/>
              </w:rPr>
            </w:pPr>
            <w:r w:rsidRPr="007067C8">
              <w:rPr>
                <w:rFonts w:ascii="Arial" w:eastAsia="Times New Roman" w:hAnsi="Arial" w:cs="Arial"/>
                <w:color w:val="002060"/>
                <w:sz w:val="20"/>
                <w:szCs w:val="24"/>
                <w:lang w:eastAsia="es-EC"/>
              </w:rPr>
              <w:t>40%</w:t>
            </w:r>
          </w:p>
        </w:tc>
        <w:tc>
          <w:tcPr>
            <w:tcW w:w="465" w:type="pct"/>
            <w:tcBorders>
              <w:top w:val="single" w:sz="4" w:space="0" w:color="auto"/>
              <w:left w:val="nil"/>
              <w:bottom w:val="single" w:sz="8" w:space="0" w:color="auto"/>
              <w:right w:val="single" w:sz="8" w:space="0" w:color="auto"/>
            </w:tcBorders>
            <w:shd w:val="clear" w:color="auto" w:fill="auto"/>
            <w:noWrap/>
            <w:vAlign w:val="bottom"/>
            <w:hideMark/>
          </w:tcPr>
          <w:p w:rsidR="007067C8" w:rsidRPr="007067C8" w:rsidRDefault="007067C8" w:rsidP="007067C8">
            <w:pPr>
              <w:spacing w:after="0" w:line="240" w:lineRule="auto"/>
              <w:jc w:val="center"/>
              <w:rPr>
                <w:rFonts w:ascii="Arial" w:eastAsia="Times New Roman" w:hAnsi="Arial" w:cs="Arial"/>
                <w:color w:val="002060"/>
                <w:sz w:val="20"/>
                <w:szCs w:val="24"/>
                <w:lang w:eastAsia="es-EC"/>
              </w:rPr>
            </w:pPr>
            <w:r w:rsidRPr="007067C8">
              <w:rPr>
                <w:rFonts w:ascii="Arial" w:eastAsia="Times New Roman" w:hAnsi="Arial" w:cs="Arial"/>
                <w:color w:val="002060"/>
                <w:sz w:val="20"/>
                <w:szCs w:val="24"/>
                <w:lang w:eastAsia="es-EC"/>
              </w:rPr>
              <w:t>40%</w:t>
            </w:r>
          </w:p>
        </w:tc>
        <w:tc>
          <w:tcPr>
            <w:tcW w:w="249" w:type="pct"/>
            <w:tcBorders>
              <w:top w:val="single" w:sz="4" w:space="0" w:color="auto"/>
              <w:left w:val="nil"/>
              <w:bottom w:val="single" w:sz="8" w:space="0" w:color="auto"/>
              <w:right w:val="single" w:sz="8" w:space="0" w:color="auto"/>
            </w:tcBorders>
            <w:shd w:val="clear" w:color="auto" w:fill="auto"/>
            <w:noWrap/>
            <w:vAlign w:val="bottom"/>
            <w:hideMark/>
          </w:tcPr>
          <w:p w:rsidR="007067C8" w:rsidRPr="007067C8" w:rsidRDefault="007067C8" w:rsidP="007067C8">
            <w:pPr>
              <w:spacing w:after="0" w:line="240" w:lineRule="auto"/>
              <w:jc w:val="center"/>
              <w:rPr>
                <w:rFonts w:ascii="Arial" w:eastAsia="Times New Roman" w:hAnsi="Arial" w:cs="Arial"/>
                <w:color w:val="002060"/>
                <w:sz w:val="20"/>
                <w:szCs w:val="24"/>
                <w:lang w:eastAsia="es-EC"/>
              </w:rPr>
            </w:pPr>
            <w:r w:rsidRPr="007067C8">
              <w:rPr>
                <w:rFonts w:ascii="Arial" w:eastAsia="Times New Roman" w:hAnsi="Arial" w:cs="Arial"/>
                <w:color w:val="002060"/>
                <w:sz w:val="20"/>
                <w:szCs w:val="24"/>
                <w:lang w:eastAsia="es-EC"/>
              </w:rPr>
              <w:t>40%</w:t>
            </w:r>
          </w:p>
        </w:tc>
        <w:tc>
          <w:tcPr>
            <w:tcW w:w="275" w:type="pct"/>
            <w:tcBorders>
              <w:top w:val="single" w:sz="4" w:space="0" w:color="auto"/>
              <w:left w:val="nil"/>
              <w:bottom w:val="single" w:sz="8" w:space="0" w:color="auto"/>
              <w:right w:val="single" w:sz="8" w:space="0" w:color="auto"/>
            </w:tcBorders>
            <w:shd w:val="clear" w:color="auto" w:fill="auto"/>
            <w:noWrap/>
            <w:vAlign w:val="bottom"/>
            <w:hideMark/>
          </w:tcPr>
          <w:p w:rsidR="007067C8" w:rsidRPr="007067C8" w:rsidRDefault="007067C8" w:rsidP="007067C8">
            <w:pPr>
              <w:spacing w:after="0" w:line="240" w:lineRule="auto"/>
              <w:jc w:val="center"/>
              <w:rPr>
                <w:rFonts w:ascii="Arial" w:eastAsia="Times New Roman" w:hAnsi="Arial" w:cs="Arial"/>
                <w:color w:val="002060"/>
                <w:sz w:val="20"/>
                <w:szCs w:val="24"/>
                <w:lang w:eastAsia="es-EC"/>
              </w:rPr>
            </w:pPr>
            <w:r w:rsidRPr="007067C8">
              <w:rPr>
                <w:rFonts w:ascii="Arial" w:eastAsia="Times New Roman" w:hAnsi="Arial" w:cs="Arial"/>
                <w:color w:val="002060"/>
                <w:sz w:val="20"/>
                <w:szCs w:val="24"/>
                <w:lang w:eastAsia="es-EC"/>
              </w:rPr>
              <w:t>40%</w:t>
            </w:r>
          </w:p>
        </w:tc>
        <w:tc>
          <w:tcPr>
            <w:tcW w:w="397" w:type="pct"/>
            <w:tcBorders>
              <w:top w:val="single" w:sz="4" w:space="0" w:color="auto"/>
              <w:left w:val="nil"/>
              <w:bottom w:val="single" w:sz="8" w:space="0" w:color="auto"/>
              <w:right w:val="single" w:sz="8" w:space="0" w:color="auto"/>
            </w:tcBorders>
            <w:shd w:val="clear" w:color="auto" w:fill="auto"/>
            <w:noWrap/>
            <w:vAlign w:val="bottom"/>
            <w:hideMark/>
          </w:tcPr>
          <w:p w:rsidR="007067C8" w:rsidRPr="007067C8" w:rsidRDefault="007067C8" w:rsidP="007067C8">
            <w:pPr>
              <w:spacing w:after="0" w:line="240" w:lineRule="auto"/>
              <w:jc w:val="center"/>
              <w:rPr>
                <w:rFonts w:ascii="Arial" w:eastAsia="Times New Roman" w:hAnsi="Arial" w:cs="Arial"/>
                <w:color w:val="002060"/>
                <w:sz w:val="20"/>
                <w:szCs w:val="24"/>
                <w:lang w:eastAsia="es-EC"/>
              </w:rPr>
            </w:pPr>
            <w:r w:rsidRPr="007067C8">
              <w:rPr>
                <w:rFonts w:ascii="Arial" w:eastAsia="Times New Roman" w:hAnsi="Arial" w:cs="Arial"/>
                <w:color w:val="002060"/>
                <w:sz w:val="20"/>
                <w:szCs w:val="24"/>
                <w:lang w:eastAsia="es-EC"/>
              </w:rPr>
              <w:t>40%</w:t>
            </w:r>
          </w:p>
        </w:tc>
        <w:tc>
          <w:tcPr>
            <w:tcW w:w="390" w:type="pct"/>
            <w:tcBorders>
              <w:top w:val="single" w:sz="4" w:space="0" w:color="auto"/>
              <w:left w:val="nil"/>
              <w:bottom w:val="single" w:sz="8" w:space="0" w:color="auto"/>
              <w:right w:val="single" w:sz="8" w:space="0" w:color="auto"/>
            </w:tcBorders>
            <w:shd w:val="clear" w:color="auto" w:fill="auto"/>
            <w:noWrap/>
            <w:vAlign w:val="bottom"/>
            <w:hideMark/>
          </w:tcPr>
          <w:p w:rsidR="007067C8" w:rsidRPr="007067C8" w:rsidRDefault="007067C8" w:rsidP="007067C8">
            <w:pPr>
              <w:spacing w:after="0" w:line="240" w:lineRule="auto"/>
              <w:jc w:val="center"/>
              <w:rPr>
                <w:rFonts w:ascii="Arial" w:eastAsia="Times New Roman" w:hAnsi="Arial" w:cs="Arial"/>
                <w:color w:val="002060"/>
                <w:sz w:val="20"/>
                <w:szCs w:val="24"/>
                <w:lang w:eastAsia="es-EC"/>
              </w:rPr>
            </w:pPr>
            <w:r w:rsidRPr="007067C8">
              <w:rPr>
                <w:rFonts w:ascii="Arial" w:eastAsia="Times New Roman" w:hAnsi="Arial" w:cs="Arial"/>
                <w:color w:val="002060"/>
                <w:sz w:val="20"/>
                <w:szCs w:val="24"/>
                <w:lang w:eastAsia="es-EC"/>
              </w:rPr>
              <w:t>40%</w:t>
            </w:r>
          </w:p>
        </w:tc>
        <w:tc>
          <w:tcPr>
            <w:tcW w:w="291" w:type="pct"/>
            <w:tcBorders>
              <w:top w:val="single" w:sz="4" w:space="0" w:color="auto"/>
              <w:left w:val="nil"/>
              <w:bottom w:val="single" w:sz="8" w:space="0" w:color="auto"/>
              <w:right w:val="single" w:sz="8" w:space="0" w:color="auto"/>
            </w:tcBorders>
            <w:shd w:val="clear" w:color="auto" w:fill="auto"/>
            <w:noWrap/>
            <w:vAlign w:val="bottom"/>
            <w:hideMark/>
          </w:tcPr>
          <w:p w:rsidR="007067C8" w:rsidRPr="007067C8" w:rsidRDefault="007067C8" w:rsidP="007067C8">
            <w:pPr>
              <w:spacing w:after="0" w:line="240" w:lineRule="auto"/>
              <w:jc w:val="center"/>
              <w:rPr>
                <w:rFonts w:ascii="Arial" w:eastAsia="Times New Roman" w:hAnsi="Arial" w:cs="Arial"/>
                <w:color w:val="002060"/>
                <w:sz w:val="20"/>
                <w:szCs w:val="24"/>
                <w:lang w:eastAsia="es-EC"/>
              </w:rPr>
            </w:pPr>
            <w:r w:rsidRPr="007067C8">
              <w:rPr>
                <w:rFonts w:ascii="Arial" w:eastAsia="Times New Roman" w:hAnsi="Arial" w:cs="Arial"/>
                <w:color w:val="002060"/>
                <w:sz w:val="20"/>
                <w:szCs w:val="24"/>
                <w:lang w:eastAsia="es-EC"/>
              </w:rPr>
              <w:t>40%</w:t>
            </w:r>
          </w:p>
        </w:tc>
        <w:tc>
          <w:tcPr>
            <w:tcW w:w="249" w:type="pct"/>
            <w:tcBorders>
              <w:top w:val="single" w:sz="4" w:space="0" w:color="auto"/>
              <w:left w:val="nil"/>
              <w:bottom w:val="single" w:sz="8" w:space="0" w:color="auto"/>
              <w:right w:val="single" w:sz="8" w:space="0" w:color="auto"/>
            </w:tcBorders>
            <w:shd w:val="clear" w:color="auto" w:fill="auto"/>
            <w:noWrap/>
            <w:vAlign w:val="bottom"/>
            <w:hideMark/>
          </w:tcPr>
          <w:p w:rsidR="007067C8" w:rsidRPr="007067C8" w:rsidRDefault="007067C8" w:rsidP="007067C8">
            <w:pPr>
              <w:spacing w:after="0" w:line="240" w:lineRule="auto"/>
              <w:jc w:val="center"/>
              <w:rPr>
                <w:rFonts w:ascii="Arial" w:eastAsia="Times New Roman" w:hAnsi="Arial" w:cs="Arial"/>
                <w:color w:val="002060"/>
                <w:sz w:val="20"/>
                <w:szCs w:val="24"/>
                <w:lang w:eastAsia="es-EC"/>
              </w:rPr>
            </w:pPr>
            <w:r w:rsidRPr="007067C8">
              <w:rPr>
                <w:rFonts w:ascii="Arial" w:eastAsia="Times New Roman" w:hAnsi="Arial" w:cs="Arial"/>
                <w:color w:val="002060"/>
                <w:sz w:val="20"/>
                <w:szCs w:val="24"/>
                <w:lang w:eastAsia="es-EC"/>
              </w:rPr>
              <w:t>40%</w:t>
            </w:r>
          </w:p>
        </w:tc>
      </w:tr>
      <w:tr w:rsidR="007067C8" w:rsidRPr="007067C8" w:rsidTr="00095603">
        <w:trPr>
          <w:trHeight w:val="284"/>
        </w:trPr>
        <w:tc>
          <w:tcPr>
            <w:tcW w:w="1172" w:type="pct"/>
            <w:tcBorders>
              <w:top w:val="single" w:sz="4" w:space="0" w:color="auto"/>
              <w:left w:val="single" w:sz="8" w:space="0" w:color="auto"/>
              <w:bottom w:val="single" w:sz="8" w:space="0" w:color="auto"/>
              <w:right w:val="single" w:sz="8" w:space="0" w:color="auto"/>
            </w:tcBorders>
            <w:shd w:val="clear" w:color="auto" w:fill="auto"/>
            <w:noWrap/>
            <w:vAlign w:val="bottom"/>
            <w:hideMark/>
          </w:tcPr>
          <w:p w:rsidR="007067C8" w:rsidRPr="007067C8" w:rsidRDefault="007067C8" w:rsidP="007067C8">
            <w:pPr>
              <w:spacing w:after="0" w:line="240" w:lineRule="auto"/>
              <w:rPr>
                <w:rFonts w:ascii="Arial" w:eastAsia="Times New Roman" w:hAnsi="Arial" w:cs="Arial"/>
                <w:b/>
                <w:bCs/>
                <w:sz w:val="20"/>
                <w:szCs w:val="24"/>
                <w:lang w:eastAsia="es-EC"/>
              </w:rPr>
            </w:pPr>
            <w:r w:rsidRPr="007067C8">
              <w:rPr>
                <w:rFonts w:ascii="Arial" w:eastAsia="Times New Roman" w:hAnsi="Arial" w:cs="Arial"/>
                <w:b/>
                <w:bCs/>
                <w:sz w:val="20"/>
                <w:szCs w:val="24"/>
                <w:lang w:eastAsia="es-EC"/>
              </w:rPr>
              <w:t>Meta</w:t>
            </w:r>
          </w:p>
        </w:tc>
        <w:tc>
          <w:tcPr>
            <w:tcW w:w="329" w:type="pct"/>
            <w:tcBorders>
              <w:top w:val="nil"/>
              <w:left w:val="nil"/>
              <w:bottom w:val="single" w:sz="8" w:space="0" w:color="auto"/>
              <w:right w:val="single" w:sz="8" w:space="0" w:color="auto"/>
            </w:tcBorders>
            <w:shd w:val="clear" w:color="000000" w:fill="F2F2F2"/>
            <w:noWrap/>
            <w:vAlign w:val="bottom"/>
            <w:hideMark/>
          </w:tcPr>
          <w:p w:rsidR="007067C8" w:rsidRPr="007067C8" w:rsidRDefault="007067C8" w:rsidP="007067C8">
            <w:pPr>
              <w:spacing w:after="0" w:line="240" w:lineRule="auto"/>
              <w:jc w:val="center"/>
              <w:rPr>
                <w:rFonts w:ascii="Arial" w:eastAsia="Times New Roman" w:hAnsi="Arial" w:cs="Arial"/>
                <w:color w:val="008000"/>
                <w:sz w:val="20"/>
                <w:szCs w:val="24"/>
                <w:lang w:eastAsia="es-EC"/>
              </w:rPr>
            </w:pPr>
            <w:r w:rsidRPr="007067C8">
              <w:rPr>
                <w:rFonts w:ascii="Arial" w:eastAsia="Times New Roman" w:hAnsi="Arial" w:cs="Arial"/>
                <w:color w:val="008000"/>
                <w:sz w:val="20"/>
                <w:szCs w:val="24"/>
                <w:lang w:eastAsia="es-EC"/>
              </w:rPr>
              <w:t>50%</w:t>
            </w:r>
          </w:p>
        </w:tc>
        <w:tc>
          <w:tcPr>
            <w:tcW w:w="249" w:type="pct"/>
            <w:tcBorders>
              <w:top w:val="nil"/>
              <w:left w:val="nil"/>
              <w:bottom w:val="single" w:sz="8" w:space="0" w:color="auto"/>
              <w:right w:val="single" w:sz="8" w:space="0" w:color="auto"/>
            </w:tcBorders>
            <w:shd w:val="clear" w:color="000000" w:fill="F2F2F2"/>
            <w:noWrap/>
            <w:vAlign w:val="bottom"/>
            <w:hideMark/>
          </w:tcPr>
          <w:p w:rsidR="007067C8" w:rsidRPr="007067C8" w:rsidRDefault="007067C8" w:rsidP="007067C8">
            <w:pPr>
              <w:spacing w:after="0" w:line="240" w:lineRule="auto"/>
              <w:jc w:val="center"/>
              <w:rPr>
                <w:rFonts w:ascii="Arial" w:eastAsia="Times New Roman" w:hAnsi="Arial" w:cs="Arial"/>
                <w:color w:val="008000"/>
                <w:sz w:val="20"/>
                <w:szCs w:val="24"/>
                <w:lang w:eastAsia="es-EC"/>
              </w:rPr>
            </w:pPr>
            <w:r w:rsidRPr="007067C8">
              <w:rPr>
                <w:rFonts w:ascii="Arial" w:eastAsia="Times New Roman" w:hAnsi="Arial" w:cs="Arial"/>
                <w:color w:val="008000"/>
                <w:sz w:val="20"/>
                <w:szCs w:val="24"/>
                <w:lang w:eastAsia="es-EC"/>
              </w:rPr>
              <w:t>50%</w:t>
            </w:r>
          </w:p>
        </w:tc>
        <w:tc>
          <w:tcPr>
            <w:tcW w:w="275" w:type="pct"/>
            <w:tcBorders>
              <w:top w:val="nil"/>
              <w:left w:val="nil"/>
              <w:bottom w:val="single" w:sz="8" w:space="0" w:color="auto"/>
              <w:right w:val="single" w:sz="8" w:space="0" w:color="auto"/>
            </w:tcBorders>
            <w:shd w:val="clear" w:color="000000" w:fill="F2F2F2"/>
            <w:noWrap/>
            <w:vAlign w:val="bottom"/>
            <w:hideMark/>
          </w:tcPr>
          <w:p w:rsidR="007067C8" w:rsidRPr="007067C8" w:rsidRDefault="007067C8" w:rsidP="007067C8">
            <w:pPr>
              <w:spacing w:after="0" w:line="240" w:lineRule="auto"/>
              <w:jc w:val="center"/>
              <w:rPr>
                <w:rFonts w:ascii="Arial" w:eastAsia="Times New Roman" w:hAnsi="Arial" w:cs="Arial"/>
                <w:color w:val="008000"/>
                <w:sz w:val="20"/>
                <w:szCs w:val="24"/>
                <w:lang w:eastAsia="es-EC"/>
              </w:rPr>
            </w:pPr>
            <w:r w:rsidRPr="007067C8">
              <w:rPr>
                <w:rFonts w:ascii="Arial" w:eastAsia="Times New Roman" w:hAnsi="Arial" w:cs="Arial"/>
                <w:color w:val="008000"/>
                <w:sz w:val="20"/>
                <w:szCs w:val="24"/>
                <w:lang w:eastAsia="es-EC"/>
              </w:rPr>
              <w:t>50%</w:t>
            </w:r>
          </w:p>
        </w:tc>
        <w:tc>
          <w:tcPr>
            <w:tcW w:w="325" w:type="pct"/>
            <w:tcBorders>
              <w:top w:val="nil"/>
              <w:left w:val="nil"/>
              <w:bottom w:val="single" w:sz="8" w:space="0" w:color="auto"/>
              <w:right w:val="single" w:sz="8" w:space="0" w:color="auto"/>
            </w:tcBorders>
            <w:shd w:val="clear" w:color="000000" w:fill="F2F2F2"/>
            <w:noWrap/>
            <w:vAlign w:val="bottom"/>
            <w:hideMark/>
          </w:tcPr>
          <w:p w:rsidR="007067C8" w:rsidRPr="007067C8" w:rsidRDefault="007067C8" w:rsidP="007067C8">
            <w:pPr>
              <w:spacing w:after="0" w:line="240" w:lineRule="auto"/>
              <w:jc w:val="center"/>
              <w:rPr>
                <w:rFonts w:ascii="Arial" w:eastAsia="Times New Roman" w:hAnsi="Arial" w:cs="Arial"/>
                <w:color w:val="008000"/>
                <w:sz w:val="20"/>
                <w:szCs w:val="24"/>
                <w:lang w:eastAsia="es-EC"/>
              </w:rPr>
            </w:pPr>
            <w:r w:rsidRPr="007067C8">
              <w:rPr>
                <w:rFonts w:ascii="Arial" w:eastAsia="Times New Roman" w:hAnsi="Arial" w:cs="Arial"/>
                <w:color w:val="008000"/>
                <w:sz w:val="20"/>
                <w:szCs w:val="24"/>
                <w:lang w:eastAsia="es-EC"/>
              </w:rPr>
              <w:t>50%</w:t>
            </w:r>
          </w:p>
        </w:tc>
        <w:tc>
          <w:tcPr>
            <w:tcW w:w="334" w:type="pct"/>
            <w:tcBorders>
              <w:top w:val="nil"/>
              <w:left w:val="nil"/>
              <w:bottom w:val="single" w:sz="8" w:space="0" w:color="auto"/>
              <w:right w:val="single" w:sz="8" w:space="0" w:color="auto"/>
            </w:tcBorders>
            <w:shd w:val="clear" w:color="000000" w:fill="F2F2F2"/>
            <w:noWrap/>
            <w:vAlign w:val="bottom"/>
            <w:hideMark/>
          </w:tcPr>
          <w:p w:rsidR="007067C8" w:rsidRPr="007067C8" w:rsidRDefault="007067C8" w:rsidP="007067C8">
            <w:pPr>
              <w:spacing w:after="0" w:line="240" w:lineRule="auto"/>
              <w:jc w:val="center"/>
              <w:rPr>
                <w:rFonts w:ascii="Arial" w:eastAsia="Times New Roman" w:hAnsi="Arial" w:cs="Arial"/>
                <w:color w:val="008000"/>
                <w:sz w:val="20"/>
                <w:szCs w:val="24"/>
                <w:lang w:eastAsia="es-EC"/>
              </w:rPr>
            </w:pPr>
            <w:r w:rsidRPr="007067C8">
              <w:rPr>
                <w:rFonts w:ascii="Arial" w:eastAsia="Times New Roman" w:hAnsi="Arial" w:cs="Arial"/>
                <w:color w:val="008000"/>
                <w:sz w:val="20"/>
                <w:szCs w:val="24"/>
                <w:lang w:eastAsia="es-EC"/>
              </w:rPr>
              <w:t>50%</w:t>
            </w:r>
          </w:p>
        </w:tc>
        <w:tc>
          <w:tcPr>
            <w:tcW w:w="465" w:type="pct"/>
            <w:tcBorders>
              <w:top w:val="nil"/>
              <w:left w:val="nil"/>
              <w:bottom w:val="single" w:sz="8" w:space="0" w:color="auto"/>
              <w:right w:val="single" w:sz="8" w:space="0" w:color="auto"/>
            </w:tcBorders>
            <w:shd w:val="clear" w:color="000000" w:fill="F2F2F2"/>
            <w:noWrap/>
            <w:vAlign w:val="bottom"/>
            <w:hideMark/>
          </w:tcPr>
          <w:p w:rsidR="007067C8" w:rsidRPr="007067C8" w:rsidRDefault="007067C8" w:rsidP="007067C8">
            <w:pPr>
              <w:spacing w:after="0" w:line="240" w:lineRule="auto"/>
              <w:jc w:val="center"/>
              <w:rPr>
                <w:rFonts w:ascii="Arial" w:eastAsia="Times New Roman" w:hAnsi="Arial" w:cs="Arial"/>
                <w:color w:val="008000"/>
                <w:sz w:val="20"/>
                <w:szCs w:val="24"/>
                <w:lang w:eastAsia="es-EC"/>
              </w:rPr>
            </w:pPr>
            <w:r w:rsidRPr="007067C8">
              <w:rPr>
                <w:rFonts w:ascii="Arial" w:eastAsia="Times New Roman" w:hAnsi="Arial" w:cs="Arial"/>
                <w:color w:val="008000"/>
                <w:sz w:val="20"/>
                <w:szCs w:val="24"/>
                <w:lang w:eastAsia="es-EC"/>
              </w:rPr>
              <w:t>50%</w:t>
            </w:r>
          </w:p>
        </w:tc>
        <w:tc>
          <w:tcPr>
            <w:tcW w:w="249" w:type="pct"/>
            <w:tcBorders>
              <w:top w:val="nil"/>
              <w:left w:val="nil"/>
              <w:bottom w:val="single" w:sz="8" w:space="0" w:color="auto"/>
              <w:right w:val="single" w:sz="8" w:space="0" w:color="auto"/>
            </w:tcBorders>
            <w:shd w:val="clear" w:color="000000" w:fill="F2F2F2"/>
            <w:noWrap/>
            <w:vAlign w:val="bottom"/>
            <w:hideMark/>
          </w:tcPr>
          <w:p w:rsidR="007067C8" w:rsidRPr="007067C8" w:rsidRDefault="007067C8" w:rsidP="007067C8">
            <w:pPr>
              <w:spacing w:after="0" w:line="240" w:lineRule="auto"/>
              <w:jc w:val="center"/>
              <w:rPr>
                <w:rFonts w:ascii="Arial" w:eastAsia="Times New Roman" w:hAnsi="Arial" w:cs="Arial"/>
                <w:color w:val="008000"/>
                <w:sz w:val="20"/>
                <w:szCs w:val="24"/>
                <w:lang w:eastAsia="es-EC"/>
              </w:rPr>
            </w:pPr>
            <w:r w:rsidRPr="007067C8">
              <w:rPr>
                <w:rFonts w:ascii="Arial" w:eastAsia="Times New Roman" w:hAnsi="Arial" w:cs="Arial"/>
                <w:color w:val="008000"/>
                <w:sz w:val="20"/>
                <w:szCs w:val="24"/>
                <w:lang w:eastAsia="es-EC"/>
              </w:rPr>
              <w:t>50%</w:t>
            </w:r>
          </w:p>
        </w:tc>
        <w:tc>
          <w:tcPr>
            <w:tcW w:w="275" w:type="pct"/>
            <w:tcBorders>
              <w:top w:val="nil"/>
              <w:left w:val="nil"/>
              <w:bottom w:val="single" w:sz="8" w:space="0" w:color="auto"/>
              <w:right w:val="single" w:sz="8" w:space="0" w:color="auto"/>
            </w:tcBorders>
            <w:shd w:val="clear" w:color="000000" w:fill="F2F2F2"/>
            <w:noWrap/>
            <w:vAlign w:val="bottom"/>
            <w:hideMark/>
          </w:tcPr>
          <w:p w:rsidR="007067C8" w:rsidRPr="007067C8" w:rsidRDefault="007067C8" w:rsidP="007067C8">
            <w:pPr>
              <w:spacing w:after="0" w:line="240" w:lineRule="auto"/>
              <w:jc w:val="center"/>
              <w:rPr>
                <w:rFonts w:ascii="Arial" w:eastAsia="Times New Roman" w:hAnsi="Arial" w:cs="Arial"/>
                <w:color w:val="008000"/>
                <w:sz w:val="20"/>
                <w:szCs w:val="24"/>
                <w:lang w:eastAsia="es-EC"/>
              </w:rPr>
            </w:pPr>
            <w:r w:rsidRPr="007067C8">
              <w:rPr>
                <w:rFonts w:ascii="Arial" w:eastAsia="Times New Roman" w:hAnsi="Arial" w:cs="Arial"/>
                <w:color w:val="008000"/>
                <w:sz w:val="20"/>
                <w:szCs w:val="24"/>
                <w:lang w:eastAsia="es-EC"/>
              </w:rPr>
              <w:t>50%</w:t>
            </w:r>
          </w:p>
        </w:tc>
        <w:tc>
          <w:tcPr>
            <w:tcW w:w="397" w:type="pct"/>
            <w:tcBorders>
              <w:top w:val="nil"/>
              <w:left w:val="nil"/>
              <w:bottom w:val="single" w:sz="8" w:space="0" w:color="auto"/>
              <w:right w:val="single" w:sz="8" w:space="0" w:color="auto"/>
            </w:tcBorders>
            <w:shd w:val="clear" w:color="000000" w:fill="F2F2F2"/>
            <w:noWrap/>
            <w:vAlign w:val="bottom"/>
            <w:hideMark/>
          </w:tcPr>
          <w:p w:rsidR="007067C8" w:rsidRPr="007067C8" w:rsidRDefault="007067C8" w:rsidP="007067C8">
            <w:pPr>
              <w:spacing w:after="0" w:line="240" w:lineRule="auto"/>
              <w:jc w:val="center"/>
              <w:rPr>
                <w:rFonts w:ascii="Arial" w:eastAsia="Times New Roman" w:hAnsi="Arial" w:cs="Arial"/>
                <w:color w:val="008000"/>
                <w:sz w:val="20"/>
                <w:szCs w:val="24"/>
                <w:lang w:eastAsia="es-EC"/>
              </w:rPr>
            </w:pPr>
            <w:r w:rsidRPr="007067C8">
              <w:rPr>
                <w:rFonts w:ascii="Arial" w:eastAsia="Times New Roman" w:hAnsi="Arial" w:cs="Arial"/>
                <w:color w:val="008000"/>
                <w:sz w:val="20"/>
                <w:szCs w:val="24"/>
                <w:lang w:eastAsia="es-EC"/>
              </w:rPr>
              <w:t>50%</w:t>
            </w:r>
          </w:p>
        </w:tc>
        <w:tc>
          <w:tcPr>
            <w:tcW w:w="390" w:type="pct"/>
            <w:tcBorders>
              <w:top w:val="nil"/>
              <w:left w:val="nil"/>
              <w:bottom w:val="single" w:sz="8" w:space="0" w:color="auto"/>
              <w:right w:val="single" w:sz="8" w:space="0" w:color="auto"/>
            </w:tcBorders>
            <w:shd w:val="clear" w:color="000000" w:fill="F2F2F2"/>
            <w:noWrap/>
            <w:vAlign w:val="bottom"/>
            <w:hideMark/>
          </w:tcPr>
          <w:p w:rsidR="007067C8" w:rsidRPr="007067C8" w:rsidRDefault="007067C8" w:rsidP="007067C8">
            <w:pPr>
              <w:spacing w:after="0" w:line="240" w:lineRule="auto"/>
              <w:jc w:val="center"/>
              <w:rPr>
                <w:rFonts w:ascii="Arial" w:eastAsia="Times New Roman" w:hAnsi="Arial" w:cs="Arial"/>
                <w:color w:val="008000"/>
                <w:sz w:val="20"/>
                <w:szCs w:val="24"/>
                <w:lang w:eastAsia="es-EC"/>
              </w:rPr>
            </w:pPr>
            <w:r w:rsidRPr="007067C8">
              <w:rPr>
                <w:rFonts w:ascii="Arial" w:eastAsia="Times New Roman" w:hAnsi="Arial" w:cs="Arial"/>
                <w:color w:val="008000"/>
                <w:sz w:val="20"/>
                <w:szCs w:val="24"/>
                <w:lang w:eastAsia="es-EC"/>
              </w:rPr>
              <w:t>50%</w:t>
            </w:r>
          </w:p>
        </w:tc>
        <w:tc>
          <w:tcPr>
            <w:tcW w:w="291" w:type="pct"/>
            <w:tcBorders>
              <w:top w:val="nil"/>
              <w:left w:val="nil"/>
              <w:bottom w:val="single" w:sz="8" w:space="0" w:color="auto"/>
              <w:right w:val="single" w:sz="8" w:space="0" w:color="auto"/>
            </w:tcBorders>
            <w:shd w:val="clear" w:color="000000" w:fill="F2F2F2"/>
            <w:noWrap/>
            <w:vAlign w:val="bottom"/>
            <w:hideMark/>
          </w:tcPr>
          <w:p w:rsidR="007067C8" w:rsidRPr="007067C8" w:rsidRDefault="007067C8" w:rsidP="007067C8">
            <w:pPr>
              <w:spacing w:after="0" w:line="240" w:lineRule="auto"/>
              <w:jc w:val="center"/>
              <w:rPr>
                <w:rFonts w:ascii="Arial" w:eastAsia="Times New Roman" w:hAnsi="Arial" w:cs="Arial"/>
                <w:color w:val="008000"/>
                <w:sz w:val="20"/>
                <w:szCs w:val="24"/>
                <w:lang w:eastAsia="es-EC"/>
              </w:rPr>
            </w:pPr>
            <w:r w:rsidRPr="007067C8">
              <w:rPr>
                <w:rFonts w:ascii="Arial" w:eastAsia="Times New Roman" w:hAnsi="Arial" w:cs="Arial"/>
                <w:color w:val="008000"/>
                <w:sz w:val="20"/>
                <w:szCs w:val="24"/>
                <w:lang w:eastAsia="es-EC"/>
              </w:rPr>
              <w:t>50%</w:t>
            </w:r>
          </w:p>
        </w:tc>
        <w:tc>
          <w:tcPr>
            <w:tcW w:w="249" w:type="pct"/>
            <w:tcBorders>
              <w:top w:val="nil"/>
              <w:left w:val="nil"/>
              <w:bottom w:val="single" w:sz="8" w:space="0" w:color="auto"/>
              <w:right w:val="single" w:sz="8" w:space="0" w:color="auto"/>
            </w:tcBorders>
            <w:shd w:val="clear" w:color="000000" w:fill="F2F2F2"/>
            <w:noWrap/>
            <w:vAlign w:val="bottom"/>
            <w:hideMark/>
          </w:tcPr>
          <w:p w:rsidR="007067C8" w:rsidRPr="007067C8" w:rsidRDefault="007067C8" w:rsidP="007067C8">
            <w:pPr>
              <w:spacing w:after="0" w:line="240" w:lineRule="auto"/>
              <w:jc w:val="center"/>
              <w:rPr>
                <w:rFonts w:ascii="Arial" w:eastAsia="Times New Roman" w:hAnsi="Arial" w:cs="Arial"/>
                <w:color w:val="008000"/>
                <w:sz w:val="20"/>
                <w:szCs w:val="24"/>
                <w:lang w:eastAsia="es-EC"/>
              </w:rPr>
            </w:pPr>
            <w:r w:rsidRPr="007067C8">
              <w:rPr>
                <w:rFonts w:ascii="Arial" w:eastAsia="Times New Roman" w:hAnsi="Arial" w:cs="Arial"/>
                <w:color w:val="008000"/>
                <w:sz w:val="20"/>
                <w:szCs w:val="24"/>
                <w:lang w:eastAsia="es-EC"/>
              </w:rPr>
              <w:t>50%</w:t>
            </w:r>
          </w:p>
        </w:tc>
      </w:tr>
      <w:tr w:rsidR="007067C8" w:rsidRPr="007067C8" w:rsidTr="00095603">
        <w:trPr>
          <w:trHeight w:val="284"/>
        </w:trPr>
        <w:tc>
          <w:tcPr>
            <w:tcW w:w="1172" w:type="pct"/>
            <w:tcBorders>
              <w:top w:val="single" w:sz="4" w:space="0" w:color="auto"/>
              <w:left w:val="single" w:sz="8" w:space="0" w:color="auto"/>
              <w:bottom w:val="single" w:sz="8" w:space="0" w:color="auto"/>
              <w:right w:val="single" w:sz="8" w:space="0" w:color="auto"/>
            </w:tcBorders>
            <w:shd w:val="clear" w:color="auto" w:fill="auto"/>
            <w:noWrap/>
            <w:vAlign w:val="bottom"/>
            <w:hideMark/>
          </w:tcPr>
          <w:p w:rsidR="007067C8" w:rsidRPr="007067C8" w:rsidRDefault="00A552E1" w:rsidP="007067C8">
            <w:pPr>
              <w:spacing w:after="0" w:line="240" w:lineRule="auto"/>
              <w:rPr>
                <w:rFonts w:ascii="Arial" w:eastAsia="Times New Roman" w:hAnsi="Arial" w:cs="Arial"/>
                <w:b/>
                <w:bCs/>
                <w:sz w:val="20"/>
                <w:szCs w:val="24"/>
                <w:lang w:eastAsia="es-EC"/>
              </w:rPr>
            </w:pPr>
            <w:r>
              <w:rPr>
                <w:rFonts w:ascii="Arial" w:eastAsia="Times New Roman" w:hAnsi="Arial" w:cs="Arial"/>
                <w:b/>
                <w:bCs/>
                <w:sz w:val="20"/>
                <w:szCs w:val="24"/>
                <w:lang w:eastAsia="es-EC"/>
              </w:rPr>
              <w:t>Cotizaciones</w:t>
            </w:r>
            <w:r w:rsidR="007067C8" w:rsidRPr="007067C8">
              <w:rPr>
                <w:rFonts w:ascii="Arial" w:eastAsia="Times New Roman" w:hAnsi="Arial" w:cs="Arial"/>
                <w:b/>
                <w:bCs/>
                <w:sz w:val="20"/>
                <w:szCs w:val="24"/>
                <w:lang w:eastAsia="es-EC"/>
              </w:rPr>
              <w:t xml:space="preserve"> aprobados</w:t>
            </w:r>
          </w:p>
        </w:tc>
        <w:tc>
          <w:tcPr>
            <w:tcW w:w="329" w:type="pct"/>
            <w:tcBorders>
              <w:top w:val="nil"/>
              <w:left w:val="nil"/>
              <w:bottom w:val="single" w:sz="4" w:space="0" w:color="auto"/>
              <w:right w:val="single" w:sz="8" w:space="0" w:color="auto"/>
            </w:tcBorders>
            <w:shd w:val="clear" w:color="auto" w:fill="auto"/>
            <w:noWrap/>
            <w:vAlign w:val="bottom"/>
            <w:hideMark/>
          </w:tcPr>
          <w:p w:rsidR="007067C8" w:rsidRPr="007067C8" w:rsidRDefault="007067C8" w:rsidP="007067C8">
            <w:pPr>
              <w:spacing w:after="0" w:line="240" w:lineRule="auto"/>
              <w:jc w:val="center"/>
              <w:rPr>
                <w:rFonts w:ascii="Arial" w:eastAsia="Times New Roman" w:hAnsi="Arial" w:cs="Arial"/>
                <w:color w:val="008000"/>
                <w:sz w:val="20"/>
                <w:szCs w:val="24"/>
                <w:lang w:eastAsia="es-EC"/>
              </w:rPr>
            </w:pPr>
            <w:r w:rsidRPr="007067C8">
              <w:rPr>
                <w:rFonts w:ascii="Arial" w:eastAsia="Times New Roman" w:hAnsi="Arial" w:cs="Arial"/>
                <w:color w:val="008000"/>
                <w:sz w:val="20"/>
                <w:szCs w:val="24"/>
                <w:lang w:eastAsia="es-EC"/>
              </w:rPr>
              <w:t>-</w:t>
            </w:r>
          </w:p>
        </w:tc>
        <w:tc>
          <w:tcPr>
            <w:tcW w:w="249" w:type="pct"/>
            <w:tcBorders>
              <w:top w:val="nil"/>
              <w:left w:val="nil"/>
              <w:bottom w:val="single" w:sz="4" w:space="0" w:color="auto"/>
              <w:right w:val="single" w:sz="8" w:space="0" w:color="auto"/>
            </w:tcBorders>
            <w:shd w:val="clear" w:color="auto" w:fill="auto"/>
            <w:noWrap/>
            <w:vAlign w:val="bottom"/>
            <w:hideMark/>
          </w:tcPr>
          <w:p w:rsidR="007067C8" w:rsidRPr="007067C8" w:rsidRDefault="007067C8" w:rsidP="007067C8">
            <w:pPr>
              <w:spacing w:after="0" w:line="240" w:lineRule="auto"/>
              <w:jc w:val="center"/>
              <w:rPr>
                <w:rFonts w:ascii="Arial" w:eastAsia="Times New Roman" w:hAnsi="Arial" w:cs="Arial"/>
                <w:color w:val="008000"/>
                <w:sz w:val="20"/>
                <w:szCs w:val="24"/>
                <w:lang w:eastAsia="es-EC"/>
              </w:rPr>
            </w:pPr>
            <w:r w:rsidRPr="007067C8">
              <w:rPr>
                <w:rFonts w:ascii="Arial" w:eastAsia="Times New Roman" w:hAnsi="Arial" w:cs="Arial"/>
                <w:color w:val="008000"/>
                <w:sz w:val="20"/>
                <w:szCs w:val="24"/>
                <w:lang w:eastAsia="es-EC"/>
              </w:rPr>
              <w:t>-</w:t>
            </w:r>
          </w:p>
        </w:tc>
        <w:tc>
          <w:tcPr>
            <w:tcW w:w="275" w:type="pct"/>
            <w:tcBorders>
              <w:top w:val="nil"/>
              <w:left w:val="nil"/>
              <w:bottom w:val="single" w:sz="4" w:space="0" w:color="auto"/>
              <w:right w:val="single" w:sz="8" w:space="0" w:color="auto"/>
            </w:tcBorders>
            <w:shd w:val="clear" w:color="auto" w:fill="auto"/>
            <w:noWrap/>
            <w:vAlign w:val="bottom"/>
            <w:hideMark/>
          </w:tcPr>
          <w:p w:rsidR="007067C8" w:rsidRPr="007067C8" w:rsidRDefault="007067C8" w:rsidP="007067C8">
            <w:pPr>
              <w:spacing w:after="0" w:line="240" w:lineRule="auto"/>
              <w:jc w:val="center"/>
              <w:rPr>
                <w:rFonts w:ascii="Arial" w:eastAsia="Times New Roman" w:hAnsi="Arial" w:cs="Arial"/>
                <w:color w:val="008000"/>
                <w:sz w:val="20"/>
                <w:szCs w:val="24"/>
                <w:lang w:eastAsia="es-EC"/>
              </w:rPr>
            </w:pPr>
            <w:r w:rsidRPr="007067C8">
              <w:rPr>
                <w:rFonts w:ascii="Arial" w:eastAsia="Times New Roman" w:hAnsi="Arial" w:cs="Arial"/>
                <w:color w:val="008000"/>
                <w:sz w:val="20"/>
                <w:szCs w:val="24"/>
                <w:lang w:eastAsia="es-EC"/>
              </w:rPr>
              <w:t>-</w:t>
            </w:r>
          </w:p>
        </w:tc>
        <w:tc>
          <w:tcPr>
            <w:tcW w:w="325" w:type="pct"/>
            <w:tcBorders>
              <w:top w:val="nil"/>
              <w:left w:val="nil"/>
              <w:bottom w:val="single" w:sz="4" w:space="0" w:color="auto"/>
              <w:right w:val="single" w:sz="8" w:space="0" w:color="auto"/>
            </w:tcBorders>
            <w:shd w:val="clear" w:color="auto" w:fill="auto"/>
            <w:noWrap/>
            <w:vAlign w:val="bottom"/>
            <w:hideMark/>
          </w:tcPr>
          <w:p w:rsidR="007067C8" w:rsidRPr="007067C8" w:rsidRDefault="007067C8" w:rsidP="007067C8">
            <w:pPr>
              <w:spacing w:after="0" w:line="240" w:lineRule="auto"/>
              <w:jc w:val="center"/>
              <w:rPr>
                <w:rFonts w:ascii="Arial" w:eastAsia="Times New Roman" w:hAnsi="Arial" w:cs="Arial"/>
                <w:color w:val="008000"/>
                <w:sz w:val="20"/>
                <w:szCs w:val="24"/>
                <w:lang w:eastAsia="es-EC"/>
              </w:rPr>
            </w:pPr>
            <w:r w:rsidRPr="007067C8">
              <w:rPr>
                <w:rFonts w:ascii="Arial" w:eastAsia="Times New Roman" w:hAnsi="Arial" w:cs="Arial"/>
                <w:color w:val="008000"/>
                <w:sz w:val="20"/>
                <w:szCs w:val="24"/>
                <w:lang w:eastAsia="es-EC"/>
              </w:rPr>
              <w:t>-</w:t>
            </w:r>
          </w:p>
        </w:tc>
        <w:tc>
          <w:tcPr>
            <w:tcW w:w="334" w:type="pct"/>
            <w:tcBorders>
              <w:top w:val="nil"/>
              <w:left w:val="nil"/>
              <w:bottom w:val="single" w:sz="4" w:space="0" w:color="auto"/>
              <w:right w:val="single" w:sz="8" w:space="0" w:color="auto"/>
            </w:tcBorders>
            <w:shd w:val="clear" w:color="auto" w:fill="auto"/>
            <w:noWrap/>
            <w:vAlign w:val="bottom"/>
            <w:hideMark/>
          </w:tcPr>
          <w:p w:rsidR="007067C8" w:rsidRPr="007067C8" w:rsidRDefault="007067C8" w:rsidP="007067C8">
            <w:pPr>
              <w:spacing w:after="0" w:line="240" w:lineRule="auto"/>
              <w:jc w:val="center"/>
              <w:rPr>
                <w:rFonts w:ascii="Arial" w:eastAsia="Times New Roman" w:hAnsi="Arial" w:cs="Arial"/>
                <w:color w:val="008000"/>
                <w:sz w:val="20"/>
                <w:szCs w:val="24"/>
                <w:lang w:eastAsia="es-EC"/>
              </w:rPr>
            </w:pPr>
            <w:r w:rsidRPr="007067C8">
              <w:rPr>
                <w:rFonts w:ascii="Arial" w:eastAsia="Times New Roman" w:hAnsi="Arial" w:cs="Arial"/>
                <w:color w:val="008000"/>
                <w:sz w:val="20"/>
                <w:szCs w:val="24"/>
                <w:lang w:eastAsia="es-EC"/>
              </w:rPr>
              <w:t>-</w:t>
            </w:r>
          </w:p>
        </w:tc>
        <w:tc>
          <w:tcPr>
            <w:tcW w:w="465" w:type="pct"/>
            <w:tcBorders>
              <w:top w:val="nil"/>
              <w:left w:val="nil"/>
              <w:bottom w:val="single" w:sz="4" w:space="0" w:color="auto"/>
              <w:right w:val="single" w:sz="8" w:space="0" w:color="auto"/>
            </w:tcBorders>
            <w:shd w:val="clear" w:color="auto" w:fill="auto"/>
            <w:noWrap/>
            <w:vAlign w:val="bottom"/>
            <w:hideMark/>
          </w:tcPr>
          <w:p w:rsidR="007067C8" w:rsidRPr="007067C8" w:rsidRDefault="007067C8" w:rsidP="007067C8">
            <w:pPr>
              <w:spacing w:after="0" w:line="240" w:lineRule="auto"/>
              <w:jc w:val="center"/>
              <w:rPr>
                <w:rFonts w:ascii="Arial" w:eastAsia="Times New Roman" w:hAnsi="Arial" w:cs="Arial"/>
                <w:color w:val="008000"/>
                <w:sz w:val="20"/>
                <w:szCs w:val="24"/>
                <w:lang w:eastAsia="es-EC"/>
              </w:rPr>
            </w:pPr>
            <w:r w:rsidRPr="007067C8">
              <w:rPr>
                <w:rFonts w:ascii="Arial" w:eastAsia="Times New Roman" w:hAnsi="Arial" w:cs="Arial"/>
                <w:color w:val="008000"/>
                <w:sz w:val="20"/>
                <w:szCs w:val="24"/>
                <w:lang w:eastAsia="es-EC"/>
              </w:rPr>
              <w:t>-</w:t>
            </w:r>
          </w:p>
        </w:tc>
        <w:tc>
          <w:tcPr>
            <w:tcW w:w="249" w:type="pct"/>
            <w:tcBorders>
              <w:top w:val="nil"/>
              <w:left w:val="nil"/>
              <w:bottom w:val="single" w:sz="4" w:space="0" w:color="auto"/>
              <w:right w:val="single" w:sz="8" w:space="0" w:color="auto"/>
            </w:tcBorders>
            <w:shd w:val="clear" w:color="auto" w:fill="auto"/>
            <w:noWrap/>
            <w:vAlign w:val="bottom"/>
            <w:hideMark/>
          </w:tcPr>
          <w:p w:rsidR="007067C8" w:rsidRPr="007067C8" w:rsidRDefault="007067C8" w:rsidP="007067C8">
            <w:pPr>
              <w:spacing w:after="0" w:line="240" w:lineRule="auto"/>
              <w:jc w:val="center"/>
              <w:rPr>
                <w:rFonts w:ascii="Arial" w:eastAsia="Times New Roman" w:hAnsi="Arial" w:cs="Arial"/>
                <w:color w:val="008000"/>
                <w:sz w:val="20"/>
                <w:szCs w:val="24"/>
                <w:lang w:eastAsia="es-EC"/>
              </w:rPr>
            </w:pPr>
            <w:r w:rsidRPr="007067C8">
              <w:rPr>
                <w:rFonts w:ascii="Arial" w:eastAsia="Times New Roman" w:hAnsi="Arial" w:cs="Arial"/>
                <w:color w:val="008000"/>
                <w:sz w:val="20"/>
                <w:szCs w:val="24"/>
                <w:lang w:eastAsia="es-EC"/>
              </w:rPr>
              <w:t>-</w:t>
            </w:r>
          </w:p>
        </w:tc>
        <w:tc>
          <w:tcPr>
            <w:tcW w:w="275" w:type="pct"/>
            <w:tcBorders>
              <w:top w:val="nil"/>
              <w:left w:val="nil"/>
              <w:bottom w:val="single" w:sz="4" w:space="0" w:color="auto"/>
              <w:right w:val="single" w:sz="8" w:space="0" w:color="auto"/>
            </w:tcBorders>
            <w:shd w:val="clear" w:color="auto" w:fill="auto"/>
            <w:noWrap/>
            <w:vAlign w:val="bottom"/>
            <w:hideMark/>
          </w:tcPr>
          <w:p w:rsidR="007067C8" w:rsidRPr="007067C8" w:rsidRDefault="007067C8" w:rsidP="007067C8">
            <w:pPr>
              <w:spacing w:after="0" w:line="240" w:lineRule="auto"/>
              <w:jc w:val="center"/>
              <w:rPr>
                <w:rFonts w:ascii="Arial" w:eastAsia="Times New Roman" w:hAnsi="Arial" w:cs="Arial"/>
                <w:color w:val="008000"/>
                <w:sz w:val="20"/>
                <w:szCs w:val="24"/>
                <w:lang w:eastAsia="es-EC"/>
              </w:rPr>
            </w:pPr>
            <w:r w:rsidRPr="007067C8">
              <w:rPr>
                <w:rFonts w:ascii="Arial" w:eastAsia="Times New Roman" w:hAnsi="Arial" w:cs="Arial"/>
                <w:color w:val="008000"/>
                <w:sz w:val="20"/>
                <w:szCs w:val="24"/>
                <w:lang w:eastAsia="es-EC"/>
              </w:rPr>
              <w:t>-</w:t>
            </w:r>
          </w:p>
        </w:tc>
        <w:tc>
          <w:tcPr>
            <w:tcW w:w="397" w:type="pct"/>
            <w:tcBorders>
              <w:top w:val="nil"/>
              <w:left w:val="nil"/>
              <w:bottom w:val="single" w:sz="4" w:space="0" w:color="auto"/>
              <w:right w:val="single" w:sz="8" w:space="0" w:color="auto"/>
            </w:tcBorders>
            <w:shd w:val="clear" w:color="auto" w:fill="auto"/>
            <w:noWrap/>
            <w:vAlign w:val="bottom"/>
            <w:hideMark/>
          </w:tcPr>
          <w:p w:rsidR="007067C8" w:rsidRPr="007067C8" w:rsidRDefault="007067C8" w:rsidP="007067C8">
            <w:pPr>
              <w:spacing w:after="0" w:line="240" w:lineRule="auto"/>
              <w:jc w:val="center"/>
              <w:rPr>
                <w:rFonts w:ascii="Arial" w:eastAsia="Times New Roman" w:hAnsi="Arial" w:cs="Arial"/>
                <w:color w:val="008000"/>
                <w:sz w:val="20"/>
                <w:szCs w:val="24"/>
                <w:lang w:eastAsia="es-EC"/>
              </w:rPr>
            </w:pPr>
            <w:r w:rsidRPr="007067C8">
              <w:rPr>
                <w:rFonts w:ascii="Arial" w:eastAsia="Times New Roman" w:hAnsi="Arial" w:cs="Arial"/>
                <w:color w:val="008000"/>
                <w:sz w:val="20"/>
                <w:szCs w:val="24"/>
                <w:lang w:eastAsia="es-EC"/>
              </w:rPr>
              <w:t>1</w:t>
            </w:r>
          </w:p>
        </w:tc>
        <w:tc>
          <w:tcPr>
            <w:tcW w:w="390" w:type="pct"/>
            <w:tcBorders>
              <w:top w:val="nil"/>
              <w:left w:val="nil"/>
              <w:bottom w:val="single" w:sz="4" w:space="0" w:color="auto"/>
              <w:right w:val="single" w:sz="8" w:space="0" w:color="auto"/>
            </w:tcBorders>
            <w:shd w:val="clear" w:color="auto" w:fill="auto"/>
            <w:noWrap/>
            <w:vAlign w:val="bottom"/>
            <w:hideMark/>
          </w:tcPr>
          <w:p w:rsidR="007067C8" w:rsidRPr="007067C8" w:rsidRDefault="007067C8" w:rsidP="007067C8">
            <w:pPr>
              <w:spacing w:after="0" w:line="240" w:lineRule="auto"/>
              <w:jc w:val="center"/>
              <w:rPr>
                <w:rFonts w:ascii="Arial" w:eastAsia="Times New Roman" w:hAnsi="Arial" w:cs="Arial"/>
                <w:color w:val="008000"/>
                <w:sz w:val="20"/>
                <w:szCs w:val="24"/>
                <w:lang w:eastAsia="es-EC"/>
              </w:rPr>
            </w:pPr>
            <w:r w:rsidRPr="007067C8">
              <w:rPr>
                <w:rFonts w:ascii="Arial" w:eastAsia="Times New Roman" w:hAnsi="Arial" w:cs="Arial"/>
                <w:color w:val="008000"/>
                <w:sz w:val="20"/>
                <w:szCs w:val="24"/>
                <w:lang w:eastAsia="es-EC"/>
              </w:rPr>
              <w:t>1</w:t>
            </w:r>
          </w:p>
        </w:tc>
        <w:tc>
          <w:tcPr>
            <w:tcW w:w="291" w:type="pct"/>
            <w:tcBorders>
              <w:top w:val="nil"/>
              <w:left w:val="nil"/>
              <w:bottom w:val="single" w:sz="4" w:space="0" w:color="auto"/>
              <w:right w:val="single" w:sz="8" w:space="0" w:color="auto"/>
            </w:tcBorders>
            <w:shd w:val="clear" w:color="auto" w:fill="auto"/>
            <w:noWrap/>
            <w:vAlign w:val="bottom"/>
            <w:hideMark/>
          </w:tcPr>
          <w:p w:rsidR="007067C8" w:rsidRPr="007067C8" w:rsidRDefault="007067C8" w:rsidP="007067C8">
            <w:pPr>
              <w:spacing w:after="0" w:line="240" w:lineRule="auto"/>
              <w:jc w:val="center"/>
              <w:rPr>
                <w:rFonts w:ascii="Arial" w:eastAsia="Times New Roman" w:hAnsi="Arial" w:cs="Arial"/>
                <w:color w:val="008000"/>
                <w:sz w:val="20"/>
                <w:szCs w:val="24"/>
                <w:lang w:eastAsia="es-EC"/>
              </w:rPr>
            </w:pPr>
            <w:r w:rsidRPr="007067C8">
              <w:rPr>
                <w:rFonts w:ascii="Arial" w:eastAsia="Times New Roman" w:hAnsi="Arial" w:cs="Arial"/>
                <w:color w:val="008000"/>
                <w:sz w:val="20"/>
                <w:szCs w:val="24"/>
                <w:lang w:eastAsia="es-EC"/>
              </w:rPr>
              <w:t>0</w:t>
            </w:r>
          </w:p>
        </w:tc>
        <w:tc>
          <w:tcPr>
            <w:tcW w:w="249" w:type="pct"/>
            <w:tcBorders>
              <w:top w:val="nil"/>
              <w:left w:val="nil"/>
              <w:bottom w:val="single" w:sz="4" w:space="0" w:color="auto"/>
              <w:right w:val="single" w:sz="8" w:space="0" w:color="auto"/>
            </w:tcBorders>
            <w:shd w:val="clear" w:color="auto" w:fill="auto"/>
            <w:noWrap/>
            <w:vAlign w:val="bottom"/>
            <w:hideMark/>
          </w:tcPr>
          <w:p w:rsidR="007067C8" w:rsidRPr="007067C8" w:rsidRDefault="007067C8" w:rsidP="007067C8">
            <w:pPr>
              <w:spacing w:after="0" w:line="240" w:lineRule="auto"/>
              <w:jc w:val="center"/>
              <w:rPr>
                <w:rFonts w:ascii="Arial" w:eastAsia="Times New Roman" w:hAnsi="Arial" w:cs="Arial"/>
                <w:color w:val="008000"/>
                <w:sz w:val="20"/>
                <w:szCs w:val="24"/>
                <w:lang w:eastAsia="es-EC"/>
              </w:rPr>
            </w:pPr>
            <w:r w:rsidRPr="007067C8">
              <w:rPr>
                <w:rFonts w:ascii="Arial" w:eastAsia="Times New Roman" w:hAnsi="Arial" w:cs="Arial"/>
                <w:color w:val="008000"/>
                <w:sz w:val="20"/>
                <w:szCs w:val="24"/>
                <w:lang w:eastAsia="es-EC"/>
              </w:rPr>
              <w:t>2</w:t>
            </w:r>
          </w:p>
        </w:tc>
      </w:tr>
      <w:tr w:rsidR="007067C8" w:rsidRPr="007067C8" w:rsidTr="00095603">
        <w:trPr>
          <w:trHeight w:val="284"/>
        </w:trPr>
        <w:tc>
          <w:tcPr>
            <w:tcW w:w="1172" w:type="pct"/>
            <w:tcBorders>
              <w:top w:val="single" w:sz="4" w:space="0" w:color="auto"/>
              <w:left w:val="single" w:sz="8" w:space="0" w:color="auto"/>
              <w:bottom w:val="single" w:sz="8" w:space="0" w:color="auto"/>
              <w:right w:val="single" w:sz="8" w:space="0" w:color="auto"/>
            </w:tcBorders>
            <w:shd w:val="clear" w:color="auto" w:fill="auto"/>
            <w:noWrap/>
            <w:vAlign w:val="bottom"/>
            <w:hideMark/>
          </w:tcPr>
          <w:p w:rsidR="007067C8" w:rsidRPr="007067C8" w:rsidRDefault="00A552E1" w:rsidP="007067C8">
            <w:pPr>
              <w:spacing w:after="0" w:line="240" w:lineRule="auto"/>
              <w:rPr>
                <w:rFonts w:ascii="Arial" w:eastAsia="Times New Roman" w:hAnsi="Arial" w:cs="Arial"/>
                <w:b/>
                <w:bCs/>
                <w:sz w:val="20"/>
                <w:szCs w:val="24"/>
                <w:lang w:eastAsia="es-EC"/>
              </w:rPr>
            </w:pPr>
            <w:r>
              <w:rPr>
                <w:rFonts w:ascii="Arial" w:eastAsia="Times New Roman" w:hAnsi="Arial" w:cs="Arial"/>
                <w:b/>
                <w:bCs/>
                <w:sz w:val="20"/>
                <w:szCs w:val="24"/>
                <w:lang w:eastAsia="es-EC"/>
              </w:rPr>
              <w:t>Cotizaciones</w:t>
            </w:r>
            <w:r w:rsidR="007067C8" w:rsidRPr="007067C8">
              <w:rPr>
                <w:rFonts w:ascii="Arial" w:eastAsia="Times New Roman" w:hAnsi="Arial" w:cs="Arial"/>
                <w:b/>
                <w:bCs/>
                <w:sz w:val="20"/>
                <w:szCs w:val="24"/>
                <w:lang w:eastAsia="es-EC"/>
              </w:rPr>
              <w:t xml:space="preserve"> enviados</w:t>
            </w:r>
          </w:p>
        </w:tc>
        <w:tc>
          <w:tcPr>
            <w:tcW w:w="329" w:type="pct"/>
            <w:tcBorders>
              <w:top w:val="nil"/>
              <w:left w:val="nil"/>
              <w:bottom w:val="single" w:sz="8" w:space="0" w:color="auto"/>
              <w:right w:val="single" w:sz="8" w:space="0" w:color="auto"/>
            </w:tcBorders>
            <w:shd w:val="clear" w:color="auto" w:fill="auto"/>
            <w:noWrap/>
            <w:vAlign w:val="bottom"/>
            <w:hideMark/>
          </w:tcPr>
          <w:p w:rsidR="007067C8" w:rsidRPr="007067C8" w:rsidRDefault="007067C8" w:rsidP="007067C8">
            <w:pPr>
              <w:spacing w:after="0" w:line="240" w:lineRule="auto"/>
              <w:jc w:val="center"/>
              <w:rPr>
                <w:rFonts w:ascii="Arial" w:eastAsia="Times New Roman" w:hAnsi="Arial" w:cs="Arial"/>
                <w:color w:val="008000"/>
                <w:sz w:val="20"/>
                <w:szCs w:val="24"/>
                <w:lang w:eastAsia="es-EC"/>
              </w:rPr>
            </w:pPr>
            <w:r w:rsidRPr="007067C8">
              <w:rPr>
                <w:rFonts w:ascii="Arial" w:eastAsia="Times New Roman" w:hAnsi="Arial" w:cs="Arial"/>
                <w:color w:val="008000"/>
                <w:sz w:val="20"/>
                <w:szCs w:val="24"/>
                <w:lang w:eastAsia="es-EC"/>
              </w:rPr>
              <w:t>-</w:t>
            </w:r>
          </w:p>
        </w:tc>
        <w:tc>
          <w:tcPr>
            <w:tcW w:w="249" w:type="pct"/>
            <w:tcBorders>
              <w:top w:val="nil"/>
              <w:left w:val="nil"/>
              <w:bottom w:val="single" w:sz="8" w:space="0" w:color="auto"/>
              <w:right w:val="single" w:sz="8" w:space="0" w:color="auto"/>
            </w:tcBorders>
            <w:shd w:val="clear" w:color="auto" w:fill="auto"/>
            <w:noWrap/>
            <w:vAlign w:val="bottom"/>
            <w:hideMark/>
          </w:tcPr>
          <w:p w:rsidR="007067C8" w:rsidRPr="007067C8" w:rsidRDefault="007067C8" w:rsidP="007067C8">
            <w:pPr>
              <w:spacing w:after="0" w:line="240" w:lineRule="auto"/>
              <w:jc w:val="center"/>
              <w:rPr>
                <w:rFonts w:ascii="Arial" w:eastAsia="Times New Roman" w:hAnsi="Arial" w:cs="Arial"/>
                <w:color w:val="008000"/>
                <w:sz w:val="20"/>
                <w:szCs w:val="24"/>
                <w:lang w:eastAsia="es-EC"/>
              </w:rPr>
            </w:pPr>
            <w:r w:rsidRPr="007067C8">
              <w:rPr>
                <w:rFonts w:ascii="Arial" w:eastAsia="Times New Roman" w:hAnsi="Arial" w:cs="Arial"/>
                <w:color w:val="008000"/>
                <w:sz w:val="20"/>
                <w:szCs w:val="24"/>
                <w:lang w:eastAsia="es-EC"/>
              </w:rPr>
              <w:t>-</w:t>
            </w:r>
          </w:p>
        </w:tc>
        <w:tc>
          <w:tcPr>
            <w:tcW w:w="275" w:type="pct"/>
            <w:tcBorders>
              <w:top w:val="nil"/>
              <w:left w:val="nil"/>
              <w:bottom w:val="single" w:sz="8" w:space="0" w:color="auto"/>
              <w:right w:val="single" w:sz="8" w:space="0" w:color="auto"/>
            </w:tcBorders>
            <w:shd w:val="clear" w:color="auto" w:fill="auto"/>
            <w:noWrap/>
            <w:vAlign w:val="bottom"/>
            <w:hideMark/>
          </w:tcPr>
          <w:p w:rsidR="007067C8" w:rsidRPr="007067C8" w:rsidRDefault="007067C8" w:rsidP="007067C8">
            <w:pPr>
              <w:spacing w:after="0" w:line="240" w:lineRule="auto"/>
              <w:jc w:val="center"/>
              <w:rPr>
                <w:rFonts w:ascii="Arial" w:eastAsia="Times New Roman" w:hAnsi="Arial" w:cs="Arial"/>
                <w:color w:val="008000"/>
                <w:sz w:val="20"/>
                <w:szCs w:val="24"/>
                <w:lang w:eastAsia="es-EC"/>
              </w:rPr>
            </w:pPr>
            <w:r w:rsidRPr="007067C8">
              <w:rPr>
                <w:rFonts w:ascii="Arial" w:eastAsia="Times New Roman" w:hAnsi="Arial" w:cs="Arial"/>
                <w:color w:val="008000"/>
                <w:sz w:val="20"/>
                <w:szCs w:val="24"/>
                <w:lang w:eastAsia="es-EC"/>
              </w:rPr>
              <w:t>-</w:t>
            </w:r>
          </w:p>
        </w:tc>
        <w:tc>
          <w:tcPr>
            <w:tcW w:w="325" w:type="pct"/>
            <w:tcBorders>
              <w:top w:val="nil"/>
              <w:left w:val="nil"/>
              <w:bottom w:val="single" w:sz="8" w:space="0" w:color="auto"/>
              <w:right w:val="single" w:sz="8" w:space="0" w:color="auto"/>
            </w:tcBorders>
            <w:shd w:val="clear" w:color="auto" w:fill="auto"/>
            <w:noWrap/>
            <w:vAlign w:val="bottom"/>
            <w:hideMark/>
          </w:tcPr>
          <w:p w:rsidR="007067C8" w:rsidRPr="007067C8" w:rsidRDefault="007067C8" w:rsidP="007067C8">
            <w:pPr>
              <w:spacing w:after="0" w:line="240" w:lineRule="auto"/>
              <w:jc w:val="center"/>
              <w:rPr>
                <w:rFonts w:ascii="Arial" w:eastAsia="Times New Roman" w:hAnsi="Arial" w:cs="Arial"/>
                <w:color w:val="008000"/>
                <w:sz w:val="20"/>
                <w:szCs w:val="24"/>
                <w:lang w:eastAsia="es-EC"/>
              </w:rPr>
            </w:pPr>
            <w:r w:rsidRPr="007067C8">
              <w:rPr>
                <w:rFonts w:ascii="Arial" w:eastAsia="Times New Roman" w:hAnsi="Arial" w:cs="Arial"/>
                <w:color w:val="008000"/>
                <w:sz w:val="20"/>
                <w:szCs w:val="24"/>
                <w:lang w:eastAsia="es-EC"/>
              </w:rPr>
              <w:t>-</w:t>
            </w:r>
          </w:p>
        </w:tc>
        <w:tc>
          <w:tcPr>
            <w:tcW w:w="334" w:type="pct"/>
            <w:tcBorders>
              <w:top w:val="nil"/>
              <w:left w:val="nil"/>
              <w:bottom w:val="single" w:sz="8" w:space="0" w:color="auto"/>
              <w:right w:val="single" w:sz="8" w:space="0" w:color="auto"/>
            </w:tcBorders>
            <w:shd w:val="clear" w:color="auto" w:fill="auto"/>
            <w:noWrap/>
            <w:vAlign w:val="bottom"/>
            <w:hideMark/>
          </w:tcPr>
          <w:p w:rsidR="007067C8" w:rsidRPr="007067C8" w:rsidRDefault="007067C8" w:rsidP="007067C8">
            <w:pPr>
              <w:spacing w:after="0" w:line="240" w:lineRule="auto"/>
              <w:jc w:val="center"/>
              <w:rPr>
                <w:rFonts w:ascii="Arial" w:eastAsia="Times New Roman" w:hAnsi="Arial" w:cs="Arial"/>
                <w:color w:val="008000"/>
                <w:sz w:val="20"/>
                <w:szCs w:val="24"/>
                <w:lang w:eastAsia="es-EC"/>
              </w:rPr>
            </w:pPr>
            <w:r w:rsidRPr="007067C8">
              <w:rPr>
                <w:rFonts w:ascii="Arial" w:eastAsia="Times New Roman" w:hAnsi="Arial" w:cs="Arial"/>
                <w:color w:val="008000"/>
                <w:sz w:val="20"/>
                <w:szCs w:val="24"/>
                <w:lang w:eastAsia="es-EC"/>
              </w:rPr>
              <w:t>-</w:t>
            </w:r>
          </w:p>
        </w:tc>
        <w:tc>
          <w:tcPr>
            <w:tcW w:w="465" w:type="pct"/>
            <w:tcBorders>
              <w:top w:val="nil"/>
              <w:left w:val="nil"/>
              <w:bottom w:val="single" w:sz="8" w:space="0" w:color="auto"/>
              <w:right w:val="single" w:sz="8" w:space="0" w:color="auto"/>
            </w:tcBorders>
            <w:shd w:val="clear" w:color="auto" w:fill="auto"/>
            <w:noWrap/>
            <w:vAlign w:val="bottom"/>
            <w:hideMark/>
          </w:tcPr>
          <w:p w:rsidR="007067C8" w:rsidRPr="007067C8" w:rsidRDefault="007067C8" w:rsidP="007067C8">
            <w:pPr>
              <w:spacing w:after="0" w:line="240" w:lineRule="auto"/>
              <w:jc w:val="center"/>
              <w:rPr>
                <w:rFonts w:ascii="Arial" w:eastAsia="Times New Roman" w:hAnsi="Arial" w:cs="Arial"/>
                <w:color w:val="008000"/>
                <w:sz w:val="20"/>
                <w:szCs w:val="24"/>
                <w:lang w:eastAsia="es-EC"/>
              </w:rPr>
            </w:pPr>
            <w:r w:rsidRPr="007067C8">
              <w:rPr>
                <w:rFonts w:ascii="Arial" w:eastAsia="Times New Roman" w:hAnsi="Arial" w:cs="Arial"/>
                <w:color w:val="008000"/>
                <w:sz w:val="20"/>
                <w:szCs w:val="24"/>
                <w:lang w:eastAsia="es-EC"/>
              </w:rPr>
              <w:t>-</w:t>
            </w:r>
          </w:p>
        </w:tc>
        <w:tc>
          <w:tcPr>
            <w:tcW w:w="249" w:type="pct"/>
            <w:tcBorders>
              <w:top w:val="nil"/>
              <w:left w:val="nil"/>
              <w:bottom w:val="single" w:sz="8" w:space="0" w:color="auto"/>
              <w:right w:val="single" w:sz="8" w:space="0" w:color="auto"/>
            </w:tcBorders>
            <w:shd w:val="clear" w:color="auto" w:fill="auto"/>
            <w:noWrap/>
            <w:vAlign w:val="bottom"/>
            <w:hideMark/>
          </w:tcPr>
          <w:p w:rsidR="007067C8" w:rsidRPr="007067C8" w:rsidRDefault="007067C8" w:rsidP="007067C8">
            <w:pPr>
              <w:spacing w:after="0" w:line="240" w:lineRule="auto"/>
              <w:jc w:val="center"/>
              <w:rPr>
                <w:rFonts w:ascii="Arial" w:eastAsia="Times New Roman" w:hAnsi="Arial" w:cs="Arial"/>
                <w:color w:val="008000"/>
                <w:sz w:val="20"/>
                <w:szCs w:val="24"/>
                <w:lang w:eastAsia="es-EC"/>
              </w:rPr>
            </w:pPr>
            <w:r w:rsidRPr="007067C8">
              <w:rPr>
                <w:rFonts w:ascii="Arial" w:eastAsia="Times New Roman" w:hAnsi="Arial" w:cs="Arial"/>
                <w:color w:val="008000"/>
                <w:sz w:val="20"/>
                <w:szCs w:val="24"/>
                <w:lang w:eastAsia="es-EC"/>
              </w:rPr>
              <w:t>-</w:t>
            </w:r>
          </w:p>
        </w:tc>
        <w:tc>
          <w:tcPr>
            <w:tcW w:w="275" w:type="pct"/>
            <w:tcBorders>
              <w:top w:val="nil"/>
              <w:left w:val="nil"/>
              <w:bottom w:val="single" w:sz="8" w:space="0" w:color="auto"/>
              <w:right w:val="single" w:sz="8" w:space="0" w:color="auto"/>
            </w:tcBorders>
            <w:shd w:val="clear" w:color="auto" w:fill="auto"/>
            <w:noWrap/>
            <w:vAlign w:val="bottom"/>
            <w:hideMark/>
          </w:tcPr>
          <w:p w:rsidR="007067C8" w:rsidRPr="007067C8" w:rsidRDefault="007067C8" w:rsidP="007067C8">
            <w:pPr>
              <w:spacing w:after="0" w:line="240" w:lineRule="auto"/>
              <w:jc w:val="center"/>
              <w:rPr>
                <w:rFonts w:ascii="Arial" w:eastAsia="Times New Roman" w:hAnsi="Arial" w:cs="Arial"/>
                <w:color w:val="008000"/>
                <w:sz w:val="20"/>
                <w:szCs w:val="24"/>
                <w:lang w:eastAsia="es-EC"/>
              </w:rPr>
            </w:pPr>
            <w:r w:rsidRPr="007067C8">
              <w:rPr>
                <w:rFonts w:ascii="Arial" w:eastAsia="Times New Roman" w:hAnsi="Arial" w:cs="Arial"/>
                <w:color w:val="008000"/>
                <w:sz w:val="20"/>
                <w:szCs w:val="24"/>
                <w:lang w:eastAsia="es-EC"/>
              </w:rPr>
              <w:t>-</w:t>
            </w:r>
          </w:p>
        </w:tc>
        <w:tc>
          <w:tcPr>
            <w:tcW w:w="397" w:type="pct"/>
            <w:tcBorders>
              <w:top w:val="nil"/>
              <w:left w:val="nil"/>
              <w:bottom w:val="single" w:sz="8" w:space="0" w:color="auto"/>
              <w:right w:val="single" w:sz="8" w:space="0" w:color="auto"/>
            </w:tcBorders>
            <w:shd w:val="clear" w:color="auto" w:fill="auto"/>
            <w:noWrap/>
            <w:vAlign w:val="bottom"/>
            <w:hideMark/>
          </w:tcPr>
          <w:p w:rsidR="007067C8" w:rsidRPr="007067C8" w:rsidRDefault="007067C8" w:rsidP="007067C8">
            <w:pPr>
              <w:spacing w:after="0" w:line="240" w:lineRule="auto"/>
              <w:jc w:val="center"/>
              <w:rPr>
                <w:rFonts w:ascii="Arial" w:eastAsia="Times New Roman" w:hAnsi="Arial" w:cs="Arial"/>
                <w:color w:val="008000"/>
                <w:sz w:val="20"/>
                <w:szCs w:val="24"/>
                <w:lang w:eastAsia="es-EC"/>
              </w:rPr>
            </w:pPr>
            <w:r w:rsidRPr="007067C8">
              <w:rPr>
                <w:rFonts w:ascii="Arial" w:eastAsia="Times New Roman" w:hAnsi="Arial" w:cs="Arial"/>
                <w:color w:val="008000"/>
                <w:sz w:val="20"/>
                <w:szCs w:val="24"/>
                <w:lang w:eastAsia="es-EC"/>
              </w:rPr>
              <w:t>1</w:t>
            </w:r>
          </w:p>
        </w:tc>
        <w:tc>
          <w:tcPr>
            <w:tcW w:w="390" w:type="pct"/>
            <w:tcBorders>
              <w:top w:val="nil"/>
              <w:left w:val="nil"/>
              <w:bottom w:val="single" w:sz="8" w:space="0" w:color="auto"/>
              <w:right w:val="single" w:sz="8" w:space="0" w:color="auto"/>
            </w:tcBorders>
            <w:shd w:val="clear" w:color="auto" w:fill="auto"/>
            <w:noWrap/>
            <w:vAlign w:val="bottom"/>
            <w:hideMark/>
          </w:tcPr>
          <w:p w:rsidR="007067C8" w:rsidRPr="007067C8" w:rsidRDefault="007067C8" w:rsidP="007067C8">
            <w:pPr>
              <w:spacing w:after="0" w:line="240" w:lineRule="auto"/>
              <w:jc w:val="center"/>
              <w:rPr>
                <w:rFonts w:ascii="Arial" w:eastAsia="Times New Roman" w:hAnsi="Arial" w:cs="Arial"/>
                <w:color w:val="008000"/>
                <w:sz w:val="20"/>
                <w:szCs w:val="24"/>
                <w:lang w:eastAsia="es-EC"/>
              </w:rPr>
            </w:pPr>
            <w:r w:rsidRPr="007067C8">
              <w:rPr>
                <w:rFonts w:ascii="Arial" w:eastAsia="Times New Roman" w:hAnsi="Arial" w:cs="Arial"/>
                <w:color w:val="008000"/>
                <w:sz w:val="20"/>
                <w:szCs w:val="24"/>
                <w:lang w:eastAsia="es-EC"/>
              </w:rPr>
              <w:t>1</w:t>
            </w:r>
          </w:p>
        </w:tc>
        <w:tc>
          <w:tcPr>
            <w:tcW w:w="291" w:type="pct"/>
            <w:tcBorders>
              <w:top w:val="nil"/>
              <w:left w:val="nil"/>
              <w:bottom w:val="single" w:sz="8" w:space="0" w:color="auto"/>
              <w:right w:val="single" w:sz="8" w:space="0" w:color="auto"/>
            </w:tcBorders>
            <w:shd w:val="clear" w:color="auto" w:fill="auto"/>
            <w:noWrap/>
            <w:vAlign w:val="bottom"/>
            <w:hideMark/>
          </w:tcPr>
          <w:p w:rsidR="007067C8" w:rsidRPr="007067C8" w:rsidRDefault="007067C8" w:rsidP="007067C8">
            <w:pPr>
              <w:spacing w:after="0" w:line="240" w:lineRule="auto"/>
              <w:jc w:val="center"/>
              <w:rPr>
                <w:rFonts w:ascii="Arial" w:eastAsia="Times New Roman" w:hAnsi="Arial" w:cs="Arial"/>
                <w:color w:val="008000"/>
                <w:sz w:val="20"/>
                <w:szCs w:val="24"/>
                <w:lang w:eastAsia="es-EC"/>
              </w:rPr>
            </w:pPr>
            <w:r w:rsidRPr="007067C8">
              <w:rPr>
                <w:rFonts w:ascii="Arial" w:eastAsia="Times New Roman" w:hAnsi="Arial" w:cs="Arial"/>
                <w:color w:val="008000"/>
                <w:sz w:val="20"/>
                <w:szCs w:val="24"/>
                <w:lang w:eastAsia="es-EC"/>
              </w:rPr>
              <w:t>0</w:t>
            </w:r>
          </w:p>
        </w:tc>
        <w:tc>
          <w:tcPr>
            <w:tcW w:w="249" w:type="pct"/>
            <w:tcBorders>
              <w:top w:val="nil"/>
              <w:left w:val="nil"/>
              <w:bottom w:val="single" w:sz="8" w:space="0" w:color="auto"/>
              <w:right w:val="single" w:sz="8" w:space="0" w:color="auto"/>
            </w:tcBorders>
            <w:shd w:val="clear" w:color="auto" w:fill="auto"/>
            <w:noWrap/>
            <w:vAlign w:val="bottom"/>
            <w:hideMark/>
          </w:tcPr>
          <w:p w:rsidR="007067C8" w:rsidRPr="007067C8" w:rsidRDefault="007067C8" w:rsidP="007067C8">
            <w:pPr>
              <w:spacing w:after="0" w:line="240" w:lineRule="auto"/>
              <w:jc w:val="center"/>
              <w:rPr>
                <w:rFonts w:ascii="Arial" w:eastAsia="Times New Roman" w:hAnsi="Arial" w:cs="Arial"/>
                <w:color w:val="008000"/>
                <w:sz w:val="20"/>
                <w:szCs w:val="24"/>
                <w:lang w:eastAsia="es-EC"/>
              </w:rPr>
            </w:pPr>
            <w:r w:rsidRPr="007067C8">
              <w:rPr>
                <w:rFonts w:ascii="Arial" w:eastAsia="Times New Roman" w:hAnsi="Arial" w:cs="Arial"/>
                <w:color w:val="008000"/>
                <w:sz w:val="20"/>
                <w:szCs w:val="24"/>
                <w:lang w:eastAsia="es-EC"/>
              </w:rPr>
              <w:t>5</w:t>
            </w:r>
          </w:p>
        </w:tc>
      </w:tr>
      <w:tr w:rsidR="007067C8" w:rsidRPr="007067C8" w:rsidTr="00095603">
        <w:trPr>
          <w:trHeight w:val="284"/>
        </w:trPr>
        <w:tc>
          <w:tcPr>
            <w:tcW w:w="1172" w:type="pct"/>
            <w:tcBorders>
              <w:top w:val="single" w:sz="4" w:space="0" w:color="auto"/>
              <w:left w:val="single" w:sz="8" w:space="0" w:color="auto"/>
              <w:bottom w:val="single" w:sz="8" w:space="0" w:color="auto"/>
              <w:right w:val="single" w:sz="8" w:space="0" w:color="auto"/>
            </w:tcBorders>
            <w:shd w:val="clear" w:color="auto" w:fill="auto"/>
            <w:noWrap/>
            <w:vAlign w:val="bottom"/>
            <w:hideMark/>
          </w:tcPr>
          <w:p w:rsidR="007067C8" w:rsidRPr="007067C8" w:rsidRDefault="007067C8" w:rsidP="007067C8">
            <w:pPr>
              <w:spacing w:after="0" w:line="240" w:lineRule="auto"/>
              <w:rPr>
                <w:rFonts w:ascii="Arial" w:eastAsia="Times New Roman" w:hAnsi="Arial" w:cs="Arial"/>
                <w:b/>
                <w:bCs/>
                <w:sz w:val="20"/>
                <w:szCs w:val="24"/>
                <w:lang w:eastAsia="es-EC"/>
              </w:rPr>
            </w:pPr>
            <w:r w:rsidRPr="007067C8">
              <w:rPr>
                <w:rFonts w:ascii="Arial" w:eastAsia="Times New Roman" w:hAnsi="Arial" w:cs="Arial"/>
                <w:b/>
                <w:bCs/>
                <w:sz w:val="20"/>
                <w:szCs w:val="24"/>
                <w:lang w:eastAsia="es-EC"/>
              </w:rPr>
              <w:t>Logro Actual</w:t>
            </w:r>
          </w:p>
        </w:tc>
        <w:tc>
          <w:tcPr>
            <w:tcW w:w="329" w:type="pct"/>
            <w:tcBorders>
              <w:top w:val="nil"/>
              <w:left w:val="single" w:sz="8" w:space="0" w:color="auto"/>
              <w:bottom w:val="single" w:sz="8" w:space="0" w:color="auto"/>
              <w:right w:val="single" w:sz="8" w:space="0" w:color="auto"/>
            </w:tcBorders>
            <w:shd w:val="clear" w:color="auto" w:fill="auto"/>
            <w:noWrap/>
            <w:vAlign w:val="bottom"/>
            <w:hideMark/>
          </w:tcPr>
          <w:p w:rsidR="007067C8" w:rsidRPr="007067C8" w:rsidRDefault="007067C8" w:rsidP="007067C8">
            <w:pPr>
              <w:spacing w:after="0" w:line="240" w:lineRule="auto"/>
              <w:jc w:val="center"/>
              <w:rPr>
                <w:rFonts w:ascii="Arial" w:eastAsia="Times New Roman" w:hAnsi="Arial" w:cs="Arial"/>
                <w:sz w:val="20"/>
                <w:szCs w:val="24"/>
                <w:lang w:eastAsia="es-EC"/>
              </w:rPr>
            </w:pPr>
            <w:r w:rsidRPr="007067C8">
              <w:rPr>
                <w:rFonts w:ascii="Arial" w:eastAsia="Times New Roman" w:hAnsi="Arial" w:cs="Arial"/>
                <w:sz w:val="20"/>
                <w:szCs w:val="24"/>
                <w:lang w:eastAsia="es-EC"/>
              </w:rPr>
              <w:t>-</w:t>
            </w:r>
          </w:p>
        </w:tc>
        <w:tc>
          <w:tcPr>
            <w:tcW w:w="249" w:type="pct"/>
            <w:tcBorders>
              <w:top w:val="single" w:sz="4" w:space="0" w:color="auto"/>
              <w:left w:val="single" w:sz="8" w:space="0" w:color="auto"/>
              <w:bottom w:val="single" w:sz="8" w:space="0" w:color="auto"/>
              <w:right w:val="single" w:sz="8" w:space="0" w:color="auto"/>
            </w:tcBorders>
            <w:shd w:val="clear" w:color="auto" w:fill="auto"/>
            <w:noWrap/>
            <w:vAlign w:val="bottom"/>
            <w:hideMark/>
          </w:tcPr>
          <w:p w:rsidR="007067C8" w:rsidRPr="007067C8" w:rsidRDefault="007067C8" w:rsidP="007067C8">
            <w:pPr>
              <w:spacing w:after="0" w:line="240" w:lineRule="auto"/>
              <w:jc w:val="center"/>
              <w:rPr>
                <w:rFonts w:ascii="Arial" w:eastAsia="Times New Roman" w:hAnsi="Arial" w:cs="Arial"/>
                <w:sz w:val="20"/>
                <w:szCs w:val="24"/>
                <w:lang w:eastAsia="es-EC"/>
              </w:rPr>
            </w:pPr>
            <w:r w:rsidRPr="007067C8">
              <w:rPr>
                <w:rFonts w:ascii="Arial" w:eastAsia="Times New Roman" w:hAnsi="Arial" w:cs="Arial"/>
                <w:sz w:val="20"/>
                <w:szCs w:val="24"/>
                <w:lang w:eastAsia="es-EC"/>
              </w:rPr>
              <w:t>-</w:t>
            </w:r>
          </w:p>
        </w:tc>
        <w:tc>
          <w:tcPr>
            <w:tcW w:w="275" w:type="pct"/>
            <w:tcBorders>
              <w:top w:val="single" w:sz="4" w:space="0" w:color="auto"/>
              <w:left w:val="single" w:sz="8" w:space="0" w:color="auto"/>
              <w:bottom w:val="single" w:sz="8" w:space="0" w:color="auto"/>
              <w:right w:val="single" w:sz="8" w:space="0" w:color="auto"/>
            </w:tcBorders>
            <w:shd w:val="clear" w:color="auto" w:fill="auto"/>
            <w:noWrap/>
            <w:vAlign w:val="bottom"/>
            <w:hideMark/>
          </w:tcPr>
          <w:p w:rsidR="007067C8" w:rsidRPr="007067C8" w:rsidRDefault="007067C8" w:rsidP="007067C8">
            <w:pPr>
              <w:spacing w:after="0" w:line="240" w:lineRule="auto"/>
              <w:jc w:val="center"/>
              <w:rPr>
                <w:rFonts w:ascii="Arial" w:eastAsia="Times New Roman" w:hAnsi="Arial" w:cs="Arial"/>
                <w:sz w:val="20"/>
                <w:szCs w:val="24"/>
                <w:lang w:eastAsia="es-EC"/>
              </w:rPr>
            </w:pPr>
            <w:r w:rsidRPr="007067C8">
              <w:rPr>
                <w:rFonts w:ascii="Arial" w:eastAsia="Times New Roman" w:hAnsi="Arial" w:cs="Arial"/>
                <w:sz w:val="20"/>
                <w:szCs w:val="24"/>
                <w:lang w:eastAsia="es-EC"/>
              </w:rPr>
              <w:t>-</w:t>
            </w:r>
          </w:p>
        </w:tc>
        <w:tc>
          <w:tcPr>
            <w:tcW w:w="325" w:type="pct"/>
            <w:tcBorders>
              <w:top w:val="single" w:sz="4" w:space="0" w:color="auto"/>
              <w:left w:val="single" w:sz="8" w:space="0" w:color="auto"/>
              <w:bottom w:val="single" w:sz="8" w:space="0" w:color="auto"/>
              <w:right w:val="single" w:sz="8" w:space="0" w:color="auto"/>
            </w:tcBorders>
            <w:shd w:val="clear" w:color="auto" w:fill="auto"/>
            <w:noWrap/>
            <w:vAlign w:val="bottom"/>
            <w:hideMark/>
          </w:tcPr>
          <w:p w:rsidR="007067C8" w:rsidRPr="007067C8" w:rsidRDefault="007067C8" w:rsidP="007067C8">
            <w:pPr>
              <w:spacing w:after="0" w:line="240" w:lineRule="auto"/>
              <w:jc w:val="center"/>
              <w:rPr>
                <w:rFonts w:ascii="Arial" w:eastAsia="Times New Roman" w:hAnsi="Arial" w:cs="Arial"/>
                <w:sz w:val="20"/>
                <w:szCs w:val="24"/>
                <w:lang w:eastAsia="es-EC"/>
              </w:rPr>
            </w:pPr>
            <w:r w:rsidRPr="007067C8">
              <w:rPr>
                <w:rFonts w:ascii="Arial" w:eastAsia="Times New Roman" w:hAnsi="Arial" w:cs="Arial"/>
                <w:sz w:val="20"/>
                <w:szCs w:val="24"/>
                <w:lang w:eastAsia="es-EC"/>
              </w:rPr>
              <w:t>-</w:t>
            </w:r>
          </w:p>
        </w:tc>
        <w:tc>
          <w:tcPr>
            <w:tcW w:w="334" w:type="pct"/>
            <w:tcBorders>
              <w:top w:val="single" w:sz="4" w:space="0" w:color="auto"/>
              <w:left w:val="single" w:sz="8" w:space="0" w:color="auto"/>
              <w:bottom w:val="single" w:sz="8" w:space="0" w:color="auto"/>
              <w:right w:val="single" w:sz="8" w:space="0" w:color="auto"/>
            </w:tcBorders>
            <w:shd w:val="clear" w:color="auto" w:fill="auto"/>
            <w:noWrap/>
            <w:vAlign w:val="bottom"/>
            <w:hideMark/>
          </w:tcPr>
          <w:p w:rsidR="007067C8" w:rsidRPr="007067C8" w:rsidRDefault="007067C8" w:rsidP="007067C8">
            <w:pPr>
              <w:spacing w:after="0" w:line="240" w:lineRule="auto"/>
              <w:jc w:val="center"/>
              <w:rPr>
                <w:rFonts w:ascii="Arial" w:eastAsia="Times New Roman" w:hAnsi="Arial" w:cs="Arial"/>
                <w:sz w:val="20"/>
                <w:szCs w:val="24"/>
                <w:lang w:eastAsia="es-EC"/>
              </w:rPr>
            </w:pPr>
            <w:r w:rsidRPr="007067C8">
              <w:rPr>
                <w:rFonts w:ascii="Arial" w:eastAsia="Times New Roman" w:hAnsi="Arial" w:cs="Arial"/>
                <w:sz w:val="20"/>
                <w:szCs w:val="24"/>
                <w:lang w:eastAsia="es-EC"/>
              </w:rPr>
              <w:t>-</w:t>
            </w:r>
          </w:p>
        </w:tc>
        <w:tc>
          <w:tcPr>
            <w:tcW w:w="465" w:type="pct"/>
            <w:tcBorders>
              <w:top w:val="single" w:sz="4" w:space="0" w:color="auto"/>
              <w:left w:val="single" w:sz="8" w:space="0" w:color="auto"/>
              <w:bottom w:val="single" w:sz="8" w:space="0" w:color="auto"/>
              <w:right w:val="single" w:sz="8" w:space="0" w:color="auto"/>
            </w:tcBorders>
            <w:shd w:val="clear" w:color="auto" w:fill="auto"/>
            <w:noWrap/>
            <w:vAlign w:val="bottom"/>
            <w:hideMark/>
          </w:tcPr>
          <w:p w:rsidR="007067C8" w:rsidRPr="007067C8" w:rsidRDefault="007067C8" w:rsidP="007067C8">
            <w:pPr>
              <w:spacing w:after="0" w:line="240" w:lineRule="auto"/>
              <w:jc w:val="center"/>
              <w:rPr>
                <w:rFonts w:ascii="Arial" w:eastAsia="Times New Roman" w:hAnsi="Arial" w:cs="Arial"/>
                <w:sz w:val="20"/>
                <w:szCs w:val="24"/>
                <w:lang w:eastAsia="es-EC"/>
              </w:rPr>
            </w:pPr>
            <w:r w:rsidRPr="007067C8">
              <w:rPr>
                <w:rFonts w:ascii="Arial" w:eastAsia="Times New Roman" w:hAnsi="Arial" w:cs="Arial"/>
                <w:sz w:val="20"/>
                <w:szCs w:val="24"/>
                <w:lang w:eastAsia="es-EC"/>
              </w:rPr>
              <w:t>-</w:t>
            </w:r>
          </w:p>
        </w:tc>
        <w:tc>
          <w:tcPr>
            <w:tcW w:w="249" w:type="pct"/>
            <w:tcBorders>
              <w:top w:val="single" w:sz="4" w:space="0" w:color="auto"/>
              <w:left w:val="single" w:sz="8" w:space="0" w:color="auto"/>
              <w:bottom w:val="single" w:sz="8" w:space="0" w:color="auto"/>
              <w:right w:val="single" w:sz="8" w:space="0" w:color="auto"/>
            </w:tcBorders>
            <w:shd w:val="clear" w:color="auto" w:fill="auto"/>
            <w:noWrap/>
            <w:vAlign w:val="bottom"/>
            <w:hideMark/>
          </w:tcPr>
          <w:p w:rsidR="007067C8" w:rsidRPr="007067C8" w:rsidRDefault="007067C8" w:rsidP="007067C8">
            <w:pPr>
              <w:spacing w:after="0" w:line="240" w:lineRule="auto"/>
              <w:jc w:val="center"/>
              <w:rPr>
                <w:rFonts w:ascii="Arial" w:eastAsia="Times New Roman" w:hAnsi="Arial" w:cs="Arial"/>
                <w:sz w:val="20"/>
                <w:szCs w:val="24"/>
                <w:lang w:eastAsia="es-EC"/>
              </w:rPr>
            </w:pPr>
            <w:r w:rsidRPr="007067C8">
              <w:rPr>
                <w:rFonts w:ascii="Arial" w:eastAsia="Times New Roman" w:hAnsi="Arial" w:cs="Arial"/>
                <w:sz w:val="20"/>
                <w:szCs w:val="24"/>
                <w:lang w:eastAsia="es-EC"/>
              </w:rPr>
              <w:t>-</w:t>
            </w:r>
          </w:p>
        </w:tc>
        <w:tc>
          <w:tcPr>
            <w:tcW w:w="275" w:type="pct"/>
            <w:tcBorders>
              <w:top w:val="single" w:sz="4" w:space="0" w:color="auto"/>
              <w:left w:val="single" w:sz="8" w:space="0" w:color="auto"/>
              <w:bottom w:val="single" w:sz="8" w:space="0" w:color="auto"/>
              <w:right w:val="single" w:sz="8" w:space="0" w:color="auto"/>
            </w:tcBorders>
            <w:shd w:val="clear" w:color="auto" w:fill="auto"/>
            <w:noWrap/>
            <w:vAlign w:val="bottom"/>
            <w:hideMark/>
          </w:tcPr>
          <w:p w:rsidR="007067C8" w:rsidRPr="007067C8" w:rsidRDefault="007067C8" w:rsidP="007067C8">
            <w:pPr>
              <w:spacing w:after="0" w:line="240" w:lineRule="auto"/>
              <w:jc w:val="center"/>
              <w:rPr>
                <w:rFonts w:ascii="Arial" w:eastAsia="Times New Roman" w:hAnsi="Arial" w:cs="Arial"/>
                <w:sz w:val="20"/>
                <w:szCs w:val="24"/>
                <w:lang w:eastAsia="es-EC"/>
              </w:rPr>
            </w:pPr>
            <w:r w:rsidRPr="007067C8">
              <w:rPr>
                <w:rFonts w:ascii="Arial" w:eastAsia="Times New Roman" w:hAnsi="Arial" w:cs="Arial"/>
                <w:sz w:val="20"/>
                <w:szCs w:val="24"/>
                <w:lang w:eastAsia="es-EC"/>
              </w:rPr>
              <w:t>-</w:t>
            </w:r>
          </w:p>
        </w:tc>
        <w:tc>
          <w:tcPr>
            <w:tcW w:w="397" w:type="pct"/>
            <w:tcBorders>
              <w:top w:val="single" w:sz="4" w:space="0" w:color="auto"/>
              <w:left w:val="single" w:sz="8" w:space="0" w:color="auto"/>
              <w:bottom w:val="single" w:sz="8" w:space="0" w:color="auto"/>
              <w:right w:val="single" w:sz="8" w:space="0" w:color="auto"/>
            </w:tcBorders>
            <w:shd w:val="clear" w:color="000000" w:fill="00FF00"/>
            <w:noWrap/>
            <w:vAlign w:val="bottom"/>
            <w:hideMark/>
          </w:tcPr>
          <w:p w:rsidR="007067C8" w:rsidRPr="007067C8" w:rsidRDefault="007067C8" w:rsidP="007067C8">
            <w:pPr>
              <w:spacing w:after="0" w:line="240" w:lineRule="auto"/>
              <w:jc w:val="center"/>
              <w:rPr>
                <w:rFonts w:ascii="Arial" w:eastAsia="Times New Roman" w:hAnsi="Arial" w:cs="Arial"/>
                <w:sz w:val="20"/>
                <w:szCs w:val="24"/>
                <w:lang w:eastAsia="es-EC"/>
              </w:rPr>
            </w:pPr>
            <w:r w:rsidRPr="007067C8">
              <w:rPr>
                <w:rFonts w:ascii="Arial" w:eastAsia="Times New Roman" w:hAnsi="Arial" w:cs="Arial"/>
                <w:sz w:val="20"/>
                <w:szCs w:val="24"/>
                <w:lang w:eastAsia="es-EC"/>
              </w:rPr>
              <w:t>100%</w:t>
            </w:r>
          </w:p>
        </w:tc>
        <w:tc>
          <w:tcPr>
            <w:tcW w:w="390" w:type="pct"/>
            <w:tcBorders>
              <w:top w:val="single" w:sz="4" w:space="0" w:color="auto"/>
              <w:left w:val="single" w:sz="8" w:space="0" w:color="auto"/>
              <w:bottom w:val="single" w:sz="8" w:space="0" w:color="auto"/>
              <w:right w:val="single" w:sz="8" w:space="0" w:color="auto"/>
            </w:tcBorders>
            <w:shd w:val="clear" w:color="000000" w:fill="00FF00"/>
            <w:noWrap/>
            <w:vAlign w:val="bottom"/>
            <w:hideMark/>
          </w:tcPr>
          <w:p w:rsidR="007067C8" w:rsidRPr="007067C8" w:rsidRDefault="007067C8" w:rsidP="007067C8">
            <w:pPr>
              <w:spacing w:after="0" w:line="240" w:lineRule="auto"/>
              <w:jc w:val="center"/>
              <w:rPr>
                <w:rFonts w:ascii="Arial" w:eastAsia="Times New Roman" w:hAnsi="Arial" w:cs="Arial"/>
                <w:sz w:val="20"/>
                <w:szCs w:val="24"/>
                <w:lang w:eastAsia="es-EC"/>
              </w:rPr>
            </w:pPr>
            <w:r w:rsidRPr="007067C8">
              <w:rPr>
                <w:rFonts w:ascii="Arial" w:eastAsia="Times New Roman" w:hAnsi="Arial" w:cs="Arial"/>
                <w:sz w:val="20"/>
                <w:szCs w:val="24"/>
                <w:lang w:eastAsia="es-EC"/>
              </w:rPr>
              <w:t>100%</w:t>
            </w:r>
          </w:p>
        </w:tc>
        <w:tc>
          <w:tcPr>
            <w:tcW w:w="291" w:type="pct"/>
            <w:tcBorders>
              <w:top w:val="single" w:sz="4" w:space="0" w:color="auto"/>
              <w:left w:val="single" w:sz="8" w:space="0" w:color="auto"/>
              <w:bottom w:val="single" w:sz="8" w:space="0" w:color="auto"/>
              <w:right w:val="single" w:sz="8" w:space="0" w:color="auto"/>
            </w:tcBorders>
            <w:shd w:val="clear" w:color="000000" w:fill="FF0000"/>
            <w:noWrap/>
            <w:vAlign w:val="bottom"/>
            <w:hideMark/>
          </w:tcPr>
          <w:p w:rsidR="007067C8" w:rsidRPr="007067C8" w:rsidRDefault="007067C8" w:rsidP="007067C8">
            <w:pPr>
              <w:spacing w:after="0" w:line="240" w:lineRule="auto"/>
              <w:jc w:val="center"/>
              <w:rPr>
                <w:rFonts w:ascii="Arial" w:eastAsia="Times New Roman" w:hAnsi="Arial" w:cs="Arial"/>
                <w:sz w:val="20"/>
                <w:szCs w:val="24"/>
                <w:lang w:eastAsia="es-EC"/>
              </w:rPr>
            </w:pPr>
            <w:r w:rsidRPr="007067C8">
              <w:rPr>
                <w:rFonts w:ascii="Arial" w:eastAsia="Times New Roman" w:hAnsi="Arial" w:cs="Arial"/>
                <w:sz w:val="20"/>
                <w:szCs w:val="24"/>
                <w:lang w:eastAsia="es-EC"/>
              </w:rPr>
              <w:t>0%</w:t>
            </w:r>
          </w:p>
        </w:tc>
        <w:tc>
          <w:tcPr>
            <w:tcW w:w="249" w:type="pct"/>
            <w:tcBorders>
              <w:top w:val="single" w:sz="4" w:space="0" w:color="auto"/>
              <w:left w:val="single" w:sz="8" w:space="0" w:color="auto"/>
              <w:bottom w:val="single" w:sz="8" w:space="0" w:color="auto"/>
              <w:right w:val="single" w:sz="8" w:space="0" w:color="auto"/>
            </w:tcBorders>
            <w:shd w:val="clear" w:color="000000" w:fill="FFFF00"/>
            <w:noWrap/>
            <w:vAlign w:val="bottom"/>
            <w:hideMark/>
          </w:tcPr>
          <w:p w:rsidR="007067C8" w:rsidRPr="007067C8" w:rsidRDefault="007067C8" w:rsidP="007067C8">
            <w:pPr>
              <w:spacing w:after="0" w:line="240" w:lineRule="auto"/>
              <w:jc w:val="center"/>
              <w:rPr>
                <w:rFonts w:ascii="Arial" w:eastAsia="Times New Roman" w:hAnsi="Arial" w:cs="Arial"/>
                <w:sz w:val="20"/>
                <w:szCs w:val="24"/>
                <w:lang w:eastAsia="es-EC"/>
              </w:rPr>
            </w:pPr>
            <w:r w:rsidRPr="007067C8">
              <w:rPr>
                <w:rFonts w:ascii="Arial" w:eastAsia="Times New Roman" w:hAnsi="Arial" w:cs="Arial"/>
                <w:sz w:val="20"/>
                <w:szCs w:val="24"/>
                <w:lang w:eastAsia="es-EC"/>
              </w:rPr>
              <w:t>40%</w:t>
            </w:r>
          </w:p>
        </w:tc>
      </w:tr>
    </w:tbl>
    <w:p w:rsidR="00E72312" w:rsidRDefault="009D079D" w:rsidP="00E72312">
      <w:pPr>
        <w:pStyle w:val="contenido"/>
        <w:rPr>
          <w:lang w:val="es-ES" w:eastAsia="en-US"/>
        </w:rPr>
      </w:pPr>
      <w:r>
        <w:rPr>
          <w:noProof/>
          <w:lang w:val="es-ES" w:eastAsia="es-ES"/>
        </w:rPr>
        <w:drawing>
          <wp:anchor distT="0" distB="2794" distL="114300" distR="114300" simplePos="0" relativeHeight="251660800" behindDoc="0" locked="0" layoutInCell="1" allowOverlap="1" wp14:anchorId="0D130F29" wp14:editId="2F3950D7">
            <wp:simplePos x="0" y="0"/>
            <wp:positionH relativeFrom="column">
              <wp:posOffset>-122047</wp:posOffset>
            </wp:positionH>
            <wp:positionV relativeFrom="paragraph">
              <wp:posOffset>51816</wp:posOffset>
            </wp:positionV>
            <wp:extent cx="7594854" cy="2179701"/>
            <wp:effectExtent l="20828" t="6096" r="13843" b="6858"/>
            <wp:wrapNone/>
            <wp:docPr id="287" name="58 Gráfico"/>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anchor>
        </w:drawing>
      </w:r>
    </w:p>
    <w:p w:rsidR="00E72312" w:rsidRDefault="00E72312" w:rsidP="00E72312">
      <w:pPr>
        <w:pStyle w:val="contenido"/>
        <w:rPr>
          <w:lang w:val="es-ES" w:eastAsia="en-US"/>
        </w:rPr>
      </w:pPr>
    </w:p>
    <w:p w:rsidR="00E72312" w:rsidRDefault="00E72312" w:rsidP="00E72312">
      <w:pPr>
        <w:pStyle w:val="contenido"/>
        <w:rPr>
          <w:lang w:val="es-ES" w:eastAsia="en-US"/>
        </w:rPr>
      </w:pPr>
    </w:p>
    <w:p w:rsidR="00E72312" w:rsidRDefault="00E72312" w:rsidP="00E72312">
      <w:pPr>
        <w:pStyle w:val="contenido"/>
        <w:rPr>
          <w:lang w:val="es-ES" w:eastAsia="en-US"/>
        </w:rPr>
      </w:pPr>
    </w:p>
    <w:p w:rsidR="00095603" w:rsidRPr="00890D29" w:rsidRDefault="00095603" w:rsidP="00095603">
      <w:pPr>
        <w:pStyle w:val="Grafico"/>
        <w:jc w:val="left"/>
      </w:pPr>
      <w:bookmarkStart w:id="415" w:name="_Toc284854993"/>
      <w:bookmarkStart w:id="416" w:name="_Toc296905587"/>
      <w:r>
        <w:t xml:space="preserve">                    Gráfico 3.3</w:t>
      </w:r>
      <w:r w:rsidRPr="008F4DAB">
        <w:t xml:space="preserve"> </w:t>
      </w:r>
      <w:r w:rsidRPr="00EE1CE4">
        <w:t xml:space="preserve">Perspectiva </w:t>
      </w:r>
      <w:r>
        <w:t>Clientes</w:t>
      </w:r>
      <w:r w:rsidRPr="00EE1CE4">
        <w:t>-Indicador</w:t>
      </w:r>
      <w:r>
        <w:t xml:space="preserve"> % de cotizaciones o puntos operativos aprobados</w:t>
      </w:r>
      <w:bookmarkEnd w:id="415"/>
      <w:bookmarkEnd w:id="416"/>
    </w:p>
    <w:p w:rsidR="002D0743" w:rsidRDefault="002D0743" w:rsidP="002D0743">
      <w:pPr>
        <w:spacing w:line="240" w:lineRule="auto"/>
        <w:sectPr w:rsidR="002D0743" w:rsidSect="00E72715">
          <w:headerReference w:type="first" r:id="rId117"/>
          <w:footerReference w:type="first" r:id="rId118"/>
          <w:pgSz w:w="16838" w:h="11906" w:orient="landscape" w:code="9"/>
          <w:pgMar w:top="2268" w:right="1361" w:bottom="2268" w:left="2268" w:header="1134" w:footer="709" w:gutter="0"/>
          <w:cols w:space="708"/>
          <w:titlePg/>
          <w:docGrid w:linePitch="360"/>
        </w:sectPr>
      </w:pPr>
    </w:p>
    <w:p w:rsidR="00311513" w:rsidRDefault="00311513" w:rsidP="00311513">
      <w:pPr>
        <w:pStyle w:val="Figuras"/>
        <w:ind w:left="0"/>
      </w:pPr>
    </w:p>
    <w:tbl>
      <w:tblPr>
        <w:tblW w:w="8231" w:type="dxa"/>
        <w:jc w:val="center"/>
        <w:tblInd w:w="60" w:type="dxa"/>
        <w:tblCellMar>
          <w:left w:w="70" w:type="dxa"/>
          <w:right w:w="70" w:type="dxa"/>
        </w:tblCellMar>
        <w:tblLook w:val="04A0" w:firstRow="1" w:lastRow="0" w:firstColumn="1" w:lastColumn="0" w:noHBand="0" w:noVBand="1"/>
      </w:tblPr>
      <w:tblGrid>
        <w:gridCol w:w="3320"/>
        <w:gridCol w:w="960"/>
        <w:gridCol w:w="1046"/>
        <w:gridCol w:w="1521"/>
        <w:gridCol w:w="1384"/>
      </w:tblGrid>
      <w:tr w:rsidR="00311513" w:rsidRPr="00311513" w:rsidTr="005077C5">
        <w:trPr>
          <w:trHeight w:val="295"/>
          <w:jc w:val="center"/>
        </w:trPr>
        <w:tc>
          <w:tcPr>
            <w:tcW w:w="8231" w:type="dxa"/>
            <w:gridSpan w:val="5"/>
            <w:tcBorders>
              <w:top w:val="single" w:sz="8" w:space="0" w:color="auto"/>
              <w:left w:val="single" w:sz="8" w:space="0" w:color="auto"/>
              <w:bottom w:val="single" w:sz="8" w:space="0" w:color="auto"/>
              <w:right w:val="single" w:sz="8" w:space="0" w:color="000000"/>
            </w:tcBorders>
            <w:shd w:val="clear" w:color="000000" w:fill="D8D8D8"/>
            <w:noWrap/>
            <w:vAlign w:val="bottom"/>
            <w:hideMark/>
          </w:tcPr>
          <w:p w:rsidR="00311513" w:rsidRPr="00311513" w:rsidRDefault="006F47F4" w:rsidP="00D67A0D">
            <w:pPr>
              <w:spacing w:after="0" w:line="240" w:lineRule="auto"/>
              <w:jc w:val="center"/>
              <w:rPr>
                <w:rFonts w:ascii="Arial" w:eastAsia="Times New Roman" w:hAnsi="Arial" w:cs="Arial"/>
                <w:b/>
                <w:bCs/>
                <w:sz w:val="24"/>
                <w:szCs w:val="24"/>
                <w:lang w:eastAsia="es-EC"/>
              </w:rPr>
            </w:pPr>
            <w:r w:rsidRPr="00311513">
              <w:rPr>
                <w:rFonts w:ascii="Arial" w:eastAsia="Times New Roman" w:hAnsi="Arial" w:cs="Arial"/>
                <w:b/>
                <w:bCs/>
                <w:sz w:val="24"/>
                <w:szCs w:val="24"/>
                <w:lang w:eastAsia="es-EC"/>
              </w:rPr>
              <w:t>Número</w:t>
            </w:r>
            <w:r w:rsidR="00311513" w:rsidRPr="00311513">
              <w:rPr>
                <w:rFonts w:ascii="Arial" w:eastAsia="Times New Roman" w:hAnsi="Arial" w:cs="Arial"/>
                <w:b/>
                <w:bCs/>
                <w:sz w:val="24"/>
                <w:szCs w:val="24"/>
                <w:lang w:eastAsia="es-EC"/>
              </w:rPr>
              <w:t xml:space="preserve"> de clientes o puntos </w:t>
            </w:r>
            <w:r w:rsidR="00D67A0D">
              <w:rPr>
                <w:rFonts w:ascii="Arial" w:eastAsia="Times New Roman" w:hAnsi="Arial" w:cs="Arial"/>
                <w:b/>
                <w:bCs/>
                <w:sz w:val="24"/>
                <w:szCs w:val="24"/>
                <w:lang w:eastAsia="es-EC"/>
              </w:rPr>
              <w:t xml:space="preserve">operativos </w:t>
            </w:r>
            <w:r w:rsidR="00311513" w:rsidRPr="00311513">
              <w:rPr>
                <w:rFonts w:ascii="Arial" w:eastAsia="Times New Roman" w:hAnsi="Arial" w:cs="Arial"/>
                <w:b/>
                <w:bCs/>
                <w:sz w:val="24"/>
                <w:szCs w:val="24"/>
                <w:lang w:eastAsia="es-EC"/>
              </w:rPr>
              <w:t>nuevos</w:t>
            </w:r>
          </w:p>
        </w:tc>
      </w:tr>
      <w:tr w:rsidR="00311513" w:rsidRPr="00311513" w:rsidTr="005077C5">
        <w:trPr>
          <w:trHeight w:val="282"/>
          <w:jc w:val="center"/>
        </w:trPr>
        <w:tc>
          <w:tcPr>
            <w:tcW w:w="3320" w:type="dxa"/>
            <w:tcBorders>
              <w:top w:val="nil"/>
              <w:left w:val="single" w:sz="8" w:space="0" w:color="auto"/>
              <w:bottom w:val="single" w:sz="8" w:space="0" w:color="auto"/>
              <w:right w:val="nil"/>
            </w:tcBorders>
            <w:shd w:val="clear" w:color="000000" w:fill="FF0000"/>
            <w:noWrap/>
            <w:vAlign w:val="bottom"/>
            <w:hideMark/>
          </w:tcPr>
          <w:p w:rsidR="00311513" w:rsidRPr="00311513" w:rsidRDefault="00311513" w:rsidP="00311513">
            <w:pPr>
              <w:spacing w:after="0" w:line="240" w:lineRule="auto"/>
              <w:rPr>
                <w:rFonts w:ascii="Arial" w:eastAsia="Times New Roman" w:hAnsi="Arial" w:cs="Arial"/>
                <w:b/>
                <w:bCs/>
                <w:color w:val="FFFFFF"/>
                <w:sz w:val="18"/>
                <w:szCs w:val="18"/>
                <w:lang w:eastAsia="es-EC"/>
              </w:rPr>
            </w:pPr>
            <w:r w:rsidRPr="00311513">
              <w:rPr>
                <w:rFonts w:ascii="Arial" w:eastAsia="Times New Roman" w:hAnsi="Arial" w:cs="Arial"/>
                <w:b/>
                <w:bCs/>
                <w:color w:val="FFFFFF"/>
                <w:sz w:val="18"/>
                <w:szCs w:val="18"/>
                <w:lang w:eastAsia="es-EC"/>
              </w:rPr>
              <w:t>NO CONFORME : &lt; 4</w:t>
            </w:r>
          </w:p>
        </w:tc>
        <w:tc>
          <w:tcPr>
            <w:tcW w:w="2006" w:type="dxa"/>
            <w:gridSpan w:val="2"/>
            <w:tcBorders>
              <w:top w:val="single" w:sz="8" w:space="0" w:color="auto"/>
              <w:left w:val="single" w:sz="8" w:space="0" w:color="auto"/>
              <w:bottom w:val="single" w:sz="8" w:space="0" w:color="auto"/>
              <w:right w:val="nil"/>
            </w:tcBorders>
            <w:shd w:val="clear" w:color="000000" w:fill="FFFF00"/>
            <w:noWrap/>
            <w:vAlign w:val="bottom"/>
            <w:hideMark/>
          </w:tcPr>
          <w:p w:rsidR="00311513" w:rsidRPr="00311513" w:rsidRDefault="00311513" w:rsidP="00311513">
            <w:pPr>
              <w:spacing w:after="0" w:line="240" w:lineRule="auto"/>
              <w:rPr>
                <w:rFonts w:ascii="Arial" w:eastAsia="Times New Roman" w:hAnsi="Arial" w:cs="Arial"/>
                <w:b/>
                <w:bCs/>
                <w:sz w:val="18"/>
                <w:szCs w:val="18"/>
                <w:lang w:eastAsia="es-EC"/>
              </w:rPr>
            </w:pPr>
            <w:r w:rsidRPr="00311513">
              <w:rPr>
                <w:rFonts w:ascii="Arial" w:eastAsia="Times New Roman" w:hAnsi="Arial" w:cs="Arial"/>
                <w:b/>
                <w:bCs/>
                <w:sz w:val="18"/>
                <w:szCs w:val="18"/>
                <w:lang w:eastAsia="es-EC"/>
              </w:rPr>
              <w:t>CONFORME :    4 - 5</w:t>
            </w:r>
          </w:p>
        </w:tc>
        <w:tc>
          <w:tcPr>
            <w:tcW w:w="1521" w:type="dxa"/>
            <w:tcBorders>
              <w:top w:val="nil"/>
              <w:left w:val="single" w:sz="8" w:space="0" w:color="auto"/>
              <w:bottom w:val="single" w:sz="8" w:space="0" w:color="auto"/>
              <w:right w:val="nil"/>
            </w:tcBorders>
            <w:shd w:val="clear" w:color="000000" w:fill="00FF00"/>
            <w:noWrap/>
            <w:vAlign w:val="bottom"/>
            <w:hideMark/>
          </w:tcPr>
          <w:p w:rsidR="00311513" w:rsidRPr="00311513" w:rsidRDefault="00311513" w:rsidP="00311513">
            <w:pPr>
              <w:spacing w:after="0" w:line="240" w:lineRule="auto"/>
              <w:rPr>
                <w:rFonts w:ascii="Arial" w:eastAsia="Times New Roman" w:hAnsi="Arial" w:cs="Arial"/>
                <w:b/>
                <w:bCs/>
                <w:sz w:val="18"/>
                <w:szCs w:val="18"/>
                <w:lang w:eastAsia="es-EC"/>
              </w:rPr>
            </w:pPr>
            <w:r w:rsidRPr="00311513">
              <w:rPr>
                <w:rFonts w:ascii="Arial" w:eastAsia="Times New Roman" w:hAnsi="Arial" w:cs="Arial"/>
                <w:b/>
                <w:bCs/>
                <w:sz w:val="18"/>
                <w:szCs w:val="18"/>
                <w:lang w:eastAsia="es-EC"/>
              </w:rPr>
              <w:t>EXCEPCIONAL:</w:t>
            </w:r>
          </w:p>
        </w:tc>
        <w:tc>
          <w:tcPr>
            <w:tcW w:w="1384" w:type="dxa"/>
            <w:tcBorders>
              <w:top w:val="nil"/>
              <w:left w:val="nil"/>
              <w:bottom w:val="single" w:sz="8" w:space="0" w:color="auto"/>
              <w:right w:val="single" w:sz="8" w:space="0" w:color="auto"/>
            </w:tcBorders>
            <w:shd w:val="clear" w:color="000000" w:fill="00FF00"/>
            <w:noWrap/>
            <w:vAlign w:val="bottom"/>
            <w:hideMark/>
          </w:tcPr>
          <w:p w:rsidR="00311513" w:rsidRPr="00311513" w:rsidRDefault="00311513" w:rsidP="00311513">
            <w:pPr>
              <w:spacing w:after="0" w:line="240" w:lineRule="auto"/>
              <w:rPr>
                <w:rFonts w:ascii="Arial" w:eastAsia="Times New Roman" w:hAnsi="Arial" w:cs="Arial"/>
                <w:b/>
                <w:bCs/>
                <w:sz w:val="18"/>
                <w:szCs w:val="18"/>
                <w:lang w:eastAsia="es-EC"/>
              </w:rPr>
            </w:pPr>
            <w:r w:rsidRPr="00311513">
              <w:rPr>
                <w:rFonts w:ascii="Arial" w:eastAsia="Times New Roman" w:hAnsi="Arial" w:cs="Arial"/>
                <w:b/>
                <w:bCs/>
                <w:sz w:val="18"/>
                <w:szCs w:val="18"/>
                <w:lang w:eastAsia="es-EC"/>
              </w:rPr>
              <w:t>&gt; 5</w:t>
            </w:r>
          </w:p>
        </w:tc>
      </w:tr>
      <w:tr w:rsidR="00311513" w:rsidRPr="00311513" w:rsidTr="005077C5">
        <w:trPr>
          <w:trHeight w:val="295"/>
          <w:jc w:val="center"/>
        </w:trPr>
        <w:tc>
          <w:tcPr>
            <w:tcW w:w="3320" w:type="dxa"/>
            <w:tcBorders>
              <w:top w:val="nil"/>
              <w:left w:val="single" w:sz="8" w:space="0" w:color="auto"/>
              <w:bottom w:val="single" w:sz="8" w:space="0" w:color="auto"/>
              <w:right w:val="single" w:sz="8" w:space="0" w:color="auto"/>
            </w:tcBorders>
            <w:shd w:val="clear" w:color="auto" w:fill="auto"/>
            <w:noWrap/>
            <w:vAlign w:val="bottom"/>
            <w:hideMark/>
          </w:tcPr>
          <w:p w:rsidR="00311513" w:rsidRPr="00311513" w:rsidRDefault="00311513" w:rsidP="00311513">
            <w:pPr>
              <w:spacing w:after="0" w:line="240" w:lineRule="auto"/>
              <w:jc w:val="center"/>
              <w:rPr>
                <w:rFonts w:ascii="Arial" w:eastAsia="Times New Roman" w:hAnsi="Arial" w:cs="Arial"/>
                <w:sz w:val="24"/>
                <w:szCs w:val="24"/>
                <w:lang w:eastAsia="es-EC"/>
              </w:rPr>
            </w:pPr>
            <w:r w:rsidRPr="00311513">
              <w:rPr>
                <w:rFonts w:ascii="Arial" w:eastAsia="Times New Roman" w:hAnsi="Arial" w:cs="Arial"/>
                <w:sz w:val="24"/>
                <w:szCs w:val="24"/>
                <w:lang w:eastAsia="es-EC"/>
              </w:rPr>
              <w:t> </w:t>
            </w:r>
          </w:p>
        </w:tc>
        <w:tc>
          <w:tcPr>
            <w:tcW w:w="960" w:type="dxa"/>
            <w:tcBorders>
              <w:top w:val="nil"/>
              <w:left w:val="nil"/>
              <w:bottom w:val="nil"/>
              <w:right w:val="single" w:sz="8" w:space="0" w:color="auto"/>
            </w:tcBorders>
            <w:shd w:val="clear" w:color="auto" w:fill="auto"/>
            <w:noWrap/>
            <w:vAlign w:val="bottom"/>
            <w:hideMark/>
          </w:tcPr>
          <w:p w:rsidR="00311513" w:rsidRPr="00311513" w:rsidRDefault="00311513" w:rsidP="00311513">
            <w:pPr>
              <w:spacing w:after="0" w:line="240" w:lineRule="auto"/>
              <w:jc w:val="center"/>
              <w:rPr>
                <w:rFonts w:ascii="Arial" w:eastAsia="Times New Roman" w:hAnsi="Arial" w:cs="Arial"/>
                <w:b/>
                <w:bCs/>
                <w:sz w:val="24"/>
                <w:szCs w:val="24"/>
                <w:lang w:eastAsia="es-EC"/>
              </w:rPr>
            </w:pPr>
            <w:r w:rsidRPr="00311513">
              <w:rPr>
                <w:rFonts w:ascii="Arial" w:eastAsia="Times New Roman" w:hAnsi="Arial" w:cs="Arial"/>
                <w:b/>
                <w:bCs/>
                <w:sz w:val="24"/>
                <w:szCs w:val="24"/>
                <w:lang w:eastAsia="es-EC"/>
              </w:rPr>
              <w:t>I TRIM</w:t>
            </w:r>
          </w:p>
        </w:tc>
        <w:tc>
          <w:tcPr>
            <w:tcW w:w="1046" w:type="dxa"/>
            <w:tcBorders>
              <w:top w:val="nil"/>
              <w:left w:val="nil"/>
              <w:bottom w:val="nil"/>
              <w:right w:val="single" w:sz="8" w:space="0" w:color="auto"/>
            </w:tcBorders>
            <w:shd w:val="clear" w:color="auto" w:fill="auto"/>
            <w:noWrap/>
            <w:vAlign w:val="bottom"/>
            <w:hideMark/>
          </w:tcPr>
          <w:p w:rsidR="00311513" w:rsidRPr="00311513" w:rsidRDefault="00311513" w:rsidP="00311513">
            <w:pPr>
              <w:spacing w:after="0" w:line="240" w:lineRule="auto"/>
              <w:jc w:val="center"/>
              <w:rPr>
                <w:rFonts w:ascii="Arial" w:eastAsia="Times New Roman" w:hAnsi="Arial" w:cs="Arial"/>
                <w:b/>
                <w:bCs/>
                <w:sz w:val="24"/>
                <w:szCs w:val="24"/>
                <w:lang w:eastAsia="es-EC"/>
              </w:rPr>
            </w:pPr>
            <w:r w:rsidRPr="00311513">
              <w:rPr>
                <w:rFonts w:ascii="Arial" w:eastAsia="Times New Roman" w:hAnsi="Arial" w:cs="Arial"/>
                <w:b/>
                <w:bCs/>
                <w:sz w:val="24"/>
                <w:szCs w:val="24"/>
                <w:lang w:eastAsia="es-EC"/>
              </w:rPr>
              <w:t>II TRIM</w:t>
            </w:r>
          </w:p>
        </w:tc>
        <w:tc>
          <w:tcPr>
            <w:tcW w:w="1521" w:type="dxa"/>
            <w:tcBorders>
              <w:top w:val="nil"/>
              <w:left w:val="nil"/>
              <w:bottom w:val="nil"/>
              <w:right w:val="single" w:sz="8" w:space="0" w:color="auto"/>
            </w:tcBorders>
            <w:shd w:val="clear" w:color="auto" w:fill="auto"/>
            <w:noWrap/>
            <w:vAlign w:val="bottom"/>
            <w:hideMark/>
          </w:tcPr>
          <w:p w:rsidR="00311513" w:rsidRPr="00311513" w:rsidRDefault="00311513" w:rsidP="00311513">
            <w:pPr>
              <w:spacing w:after="0" w:line="240" w:lineRule="auto"/>
              <w:jc w:val="center"/>
              <w:rPr>
                <w:rFonts w:ascii="Arial" w:eastAsia="Times New Roman" w:hAnsi="Arial" w:cs="Arial"/>
                <w:b/>
                <w:bCs/>
                <w:sz w:val="24"/>
                <w:szCs w:val="24"/>
                <w:lang w:eastAsia="es-EC"/>
              </w:rPr>
            </w:pPr>
            <w:r w:rsidRPr="00311513">
              <w:rPr>
                <w:rFonts w:ascii="Arial" w:eastAsia="Times New Roman" w:hAnsi="Arial" w:cs="Arial"/>
                <w:b/>
                <w:bCs/>
                <w:sz w:val="24"/>
                <w:szCs w:val="24"/>
                <w:lang w:eastAsia="es-EC"/>
              </w:rPr>
              <w:t>III TRIM</w:t>
            </w:r>
          </w:p>
        </w:tc>
        <w:tc>
          <w:tcPr>
            <w:tcW w:w="1384" w:type="dxa"/>
            <w:tcBorders>
              <w:top w:val="nil"/>
              <w:left w:val="nil"/>
              <w:bottom w:val="nil"/>
              <w:right w:val="single" w:sz="8" w:space="0" w:color="auto"/>
            </w:tcBorders>
            <w:shd w:val="clear" w:color="auto" w:fill="auto"/>
            <w:noWrap/>
            <w:vAlign w:val="bottom"/>
            <w:hideMark/>
          </w:tcPr>
          <w:p w:rsidR="00311513" w:rsidRPr="00311513" w:rsidRDefault="00311513" w:rsidP="00311513">
            <w:pPr>
              <w:spacing w:after="0" w:line="240" w:lineRule="auto"/>
              <w:jc w:val="center"/>
              <w:rPr>
                <w:rFonts w:ascii="Arial" w:eastAsia="Times New Roman" w:hAnsi="Arial" w:cs="Arial"/>
                <w:b/>
                <w:bCs/>
                <w:sz w:val="24"/>
                <w:szCs w:val="24"/>
                <w:lang w:eastAsia="es-EC"/>
              </w:rPr>
            </w:pPr>
            <w:r w:rsidRPr="00311513">
              <w:rPr>
                <w:rFonts w:ascii="Arial" w:eastAsia="Times New Roman" w:hAnsi="Arial" w:cs="Arial"/>
                <w:b/>
                <w:bCs/>
                <w:sz w:val="24"/>
                <w:szCs w:val="24"/>
                <w:lang w:eastAsia="es-EC"/>
              </w:rPr>
              <w:t>IV TRIM</w:t>
            </w:r>
          </w:p>
        </w:tc>
      </w:tr>
      <w:tr w:rsidR="00311513" w:rsidRPr="00311513" w:rsidTr="005077C5">
        <w:trPr>
          <w:trHeight w:val="282"/>
          <w:jc w:val="center"/>
        </w:trPr>
        <w:tc>
          <w:tcPr>
            <w:tcW w:w="3320" w:type="dxa"/>
            <w:tcBorders>
              <w:top w:val="nil"/>
              <w:left w:val="single" w:sz="8" w:space="0" w:color="auto"/>
              <w:bottom w:val="single" w:sz="4" w:space="0" w:color="auto"/>
              <w:right w:val="single" w:sz="8" w:space="0" w:color="auto"/>
            </w:tcBorders>
            <w:shd w:val="clear" w:color="auto" w:fill="auto"/>
            <w:noWrap/>
            <w:vAlign w:val="bottom"/>
            <w:hideMark/>
          </w:tcPr>
          <w:p w:rsidR="00311513" w:rsidRPr="00311513" w:rsidRDefault="00311513" w:rsidP="00311513">
            <w:pPr>
              <w:spacing w:after="0" w:line="240" w:lineRule="auto"/>
              <w:rPr>
                <w:rFonts w:ascii="Arial" w:eastAsia="Times New Roman" w:hAnsi="Arial" w:cs="Arial"/>
                <w:b/>
                <w:bCs/>
                <w:sz w:val="24"/>
                <w:szCs w:val="24"/>
                <w:lang w:eastAsia="es-EC"/>
              </w:rPr>
            </w:pPr>
            <w:r w:rsidRPr="00311513">
              <w:rPr>
                <w:rFonts w:ascii="Arial" w:eastAsia="Times New Roman" w:hAnsi="Arial" w:cs="Arial"/>
                <w:b/>
                <w:bCs/>
                <w:sz w:val="24"/>
                <w:szCs w:val="24"/>
                <w:lang w:eastAsia="es-EC"/>
              </w:rPr>
              <w:t>Máximo</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rsidR="00311513" w:rsidRPr="00311513" w:rsidRDefault="00311513" w:rsidP="00311513">
            <w:pPr>
              <w:spacing w:after="0" w:line="240" w:lineRule="auto"/>
              <w:jc w:val="center"/>
              <w:rPr>
                <w:rFonts w:ascii="Arial" w:eastAsia="Times New Roman" w:hAnsi="Arial" w:cs="Arial"/>
                <w:color w:val="008000"/>
                <w:sz w:val="24"/>
                <w:szCs w:val="24"/>
                <w:lang w:eastAsia="es-EC"/>
              </w:rPr>
            </w:pPr>
            <w:r w:rsidRPr="00311513">
              <w:rPr>
                <w:rFonts w:ascii="Arial" w:eastAsia="Times New Roman" w:hAnsi="Arial" w:cs="Arial"/>
                <w:color w:val="008000"/>
                <w:sz w:val="24"/>
                <w:szCs w:val="24"/>
                <w:lang w:eastAsia="es-EC"/>
              </w:rPr>
              <w:t>5</w:t>
            </w:r>
          </w:p>
        </w:tc>
        <w:tc>
          <w:tcPr>
            <w:tcW w:w="1046" w:type="dxa"/>
            <w:tcBorders>
              <w:top w:val="single" w:sz="8" w:space="0" w:color="auto"/>
              <w:left w:val="nil"/>
              <w:bottom w:val="single" w:sz="4" w:space="0" w:color="auto"/>
              <w:right w:val="single" w:sz="8" w:space="0" w:color="auto"/>
            </w:tcBorders>
            <w:shd w:val="clear" w:color="auto" w:fill="auto"/>
            <w:noWrap/>
            <w:vAlign w:val="bottom"/>
            <w:hideMark/>
          </w:tcPr>
          <w:p w:rsidR="00311513" w:rsidRPr="00311513" w:rsidRDefault="00311513" w:rsidP="00311513">
            <w:pPr>
              <w:spacing w:after="0" w:line="240" w:lineRule="auto"/>
              <w:jc w:val="center"/>
              <w:rPr>
                <w:rFonts w:ascii="Arial" w:eastAsia="Times New Roman" w:hAnsi="Arial" w:cs="Arial"/>
                <w:color w:val="008000"/>
                <w:sz w:val="24"/>
                <w:szCs w:val="24"/>
                <w:lang w:eastAsia="es-EC"/>
              </w:rPr>
            </w:pPr>
            <w:r w:rsidRPr="00311513">
              <w:rPr>
                <w:rFonts w:ascii="Arial" w:eastAsia="Times New Roman" w:hAnsi="Arial" w:cs="Arial"/>
                <w:color w:val="008000"/>
                <w:sz w:val="24"/>
                <w:szCs w:val="24"/>
                <w:lang w:eastAsia="es-EC"/>
              </w:rPr>
              <w:t>5</w:t>
            </w:r>
          </w:p>
        </w:tc>
        <w:tc>
          <w:tcPr>
            <w:tcW w:w="1521" w:type="dxa"/>
            <w:tcBorders>
              <w:top w:val="single" w:sz="8" w:space="0" w:color="auto"/>
              <w:left w:val="nil"/>
              <w:bottom w:val="single" w:sz="4" w:space="0" w:color="auto"/>
              <w:right w:val="single" w:sz="8" w:space="0" w:color="auto"/>
            </w:tcBorders>
            <w:shd w:val="clear" w:color="auto" w:fill="auto"/>
            <w:noWrap/>
            <w:vAlign w:val="bottom"/>
            <w:hideMark/>
          </w:tcPr>
          <w:p w:rsidR="00311513" w:rsidRPr="00311513" w:rsidRDefault="00311513" w:rsidP="00311513">
            <w:pPr>
              <w:spacing w:after="0" w:line="240" w:lineRule="auto"/>
              <w:jc w:val="center"/>
              <w:rPr>
                <w:rFonts w:ascii="Arial" w:eastAsia="Times New Roman" w:hAnsi="Arial" w:cs="Arial"/>
                <w:color w:val="008000"/>
                <w:sz w:val="24"/>
                <w:szCs w:val="24"/>
                <w:lang w:eastAsia="es-EC"/>
              </w:rPr>
            </w:pPr>
            <w:r w:rsidRPr="00311513">
              <w:rPr>
                <w:rFonts w:ascii="Arial" w:eastAsia="Times New Roman" w:hAnsi="Arial" w:cs="Arial"/>
                <w:color w:val="008000"/>
                <w:sz w:val="24"/>
                <w:szCs w:val="24"/>
                <w:lang w:eastAsia="es-EC"/>
              </w:rPr>
              <w:t>5</w:t>
            </w:r>
          </w:p>
        </w:tc>
        <w:tc>
          <w:tcPr>
            <w:tcW w:w="1384" w:type="dxa"/>
            <w:tcBorders>
              <w:top w:val="single" w:sz="8" w:space="0" w:color="auto"/>
              <w:left w:val="nil"/>
              <w:bottom w:val="single" w:sz="4" w:space="0" w:color="auto"/>
              <w:right w:val="single" w:sz="8" w:space="0" w:color="auto"/>
            </w:tcBorders>
            <w:shd w:val="clear" w:color="auto" w:fill="auto"/>
            <w:noWrap/>
            <w:vAlign w:val="bottom"/>
            <w:hideMark/>
          </w:tcPr>
          <w:p w:rsidR="00311513" w:rsidRPr="00311513" w:rsidRDefault="00311513" w:rsidP="00311513">
            <w:pPr>
              <w:spacing w:after="0" w:line="240" w:lineRule="auto"/>
              <w:jc w:val="center"/>
              <w:rPr>
                <w:rFonts w:ascii="Arial" w:eastAsia="Times New Roman" w:hAnsi="Arial" w:cs="Arial"/>
                <w:color w:val="008000"/>
                <w:sz w:val="24"/>
                <w:szCs w:val="24"/>
                <w:lang w:eastAsia="es-EC"/>
              </w:rPr>
            </w:pPr>
            <w:r w:rsidRPr="00311513">
              <w:rPr>
                <w:rFonts w:ascii="Arial" w:eastAsia="Times New Roman" w:hAnsi="Arial" w:cs="Arial"/>
                <w:color w:val="008000"/>
                <w:sz w:val="24"/>
                <w:szCs w:val="24"/>
                <w:lang w:eastAsia="es-EC"/>
              </w:rPr>
              <w:t>5</w:t>
            </w:r>
          </w:p>
        </w:tc>
      </w:tr>
      <w:tr w:rsidR="00311513" w:rsidRPr="00311513" w:rsidTr="005077C5">
        <w:trPr>
          <w:trHeight w:val="295"/>
          <w:jc w:val="center"/>
        </w:trPr>
        <w:tc>
          <w:tcPr>
            <w:tcW w:w="3320" w:type="dxa"/>
            <w:tcBorders>
              <w:top w:val="nil"/>
              <w:left w:val="single" w:sz="8" w:space="0" w:color="auto"/>
              <w:bottom w:val="single" w:sz="8" w:space="0" w:color="auto"/>
              <w:right w:val="single" w:sz="8" w:space="0" w:color="auto"/>
            </w:tcBorders>
            <w:shd w:val="clear" w:color="auto" w:fill="auto"/>
            <w:noWrap/>
            <w:vAlign w:val="bottom"/>
            <w:hideMark/>
          </w:tcPr>
          <w:p w:rsidR="00311513" w:rsidRPr="00311513" w:rsidRDefault="00311513" w:rsidP="00311513">
            <w:pPr>
              <w:spacing w:after="0" w:line="240" w:lineRule="auto"/>
              <w:rPr>
                <w:rFonts w:ascii="Arial" w:eastAsia="Times New Roman" w:hAnsi="Arial" w:cs="Arial"/>
                <w:b/>
                <w:bCs/>
                <w:sz w:val="24"/>
                <w:szCs w:val="24"/>
                <w:lang w:eastAsia="es-EC"/>
              </w:rPr>
            </w:pPr>
            <w:r w:rsidRPr="00311513">
              <w:rPr>
                <w:rFonts w:ascii="Arial" w:eastAsia="Times New Roman" w:hAnsi="Arial" w:cs="Arial"/>
                <w:b/>
                <w:bCs/>
                <w:sz w:val="24"/>
                <w:szCs w:val="24"/>
                <w:lang w:eastAsia="es-EC"/>
              </w:rPr>
              <w:t>Mínimo</w:t>
            </w:r>
          </w:p>
        </w:tc>
        <w:tc>
          <w:tcPr>
            <w:tcW w:w="960" w:type="dxa"/>
            <w:tcBorders>
              <w:top w:val="nil"/>
              <w:left w:val="nil"/>
              <w:bottom w:val="nil"/>
              <w:right w:val="single" w:sz="8" w:space="0" w:color="auto"/>
            </w:tcBorders>
            <w:shd w:val="clear" w:color="auto" w:fill="auto"/>
            <w:noWrap/>
            <w:vAlign w:val="bottom"/>
            <w:hideMark/>
          </w:tcPr>
          <w:p w:rsidR="00311513" w:rsidRPr="00311513" w:rsidRDefault="00311513" w:rsidP="00311513">
            <w:pPr>
              <w:spacing w:after="0" w:line="240" w:lineRule="auto"/>
              <w:jc w:val="center"/>
              <w:rPr>
                <w:rFonts w:ascii="Arial" w:eastAsia="Times New Roman" w:hAnsi="Arial" w:cs="Arial"/>
                <w:color w:val="FF0000"/>
                <w:sz w:val="24"/>
                <w:szCs w:val="24"/>
                <w:lang w:eastAsia="es-EC"/>
              </w:rPr>
            </w:pPr>
            <w:r w:rsidRPr="00311513">
              <w:rPr>
                <w:rFonts w:ascii="Arial" w:eastAsia="Times New Roman" w:hAnsi="Arial" w:cs="Arial"/>
                <w:color w:val="FF0000"/>
                <w:sz w:val="24"/>
                <w:szCs w:val="24"/>
                <w:lang w:eastAsia="es-EC"/>
              </w:rPr>
              <w:t>4</w:t>
            </w:r>
          </w:p>
        </w:tc>
        <w:tc>
          <w:tcPr>
            <w:tcW w:w="1046" w:type="dxa"/>
            <w:tcBorders>
              <w:top w:val="nil"/>
              <w:left w:val="nil"/>
              <w:bottom w:val="nil"/>
              <w:right w:val="single" w:sz="8" w:space="0" w:color="auto"/>
            </w:tcBorders>
            <w:shd w:val="clear" w:color="auto" w:fill="auto"/>
            <w:noWrap/>
            <w:vAlign w:val="bottom"/>
            <w:hideMark/>
          </w:tcPr>
          <w:p w:rsidR="00311513" w:rsidRPr="00311513" w:rsidRDefault="00311513" w:rsidP="00311513">
            <w:pPr>
              <w:spacing w:after="0" w:line="240" w:lineRule="auto"/>
              <w:jc w:val="center"/>
              <w:rPr>
                <w:rFonts w:ascii="Arial" w:eastAsia="Times New Roman" w:hAnsi="Arial" w:cs="Arial"/>
                <w:color w:val="FF0000"/>
                <w:sz w:val="24"/>
                <w:szCs w:val="24"/>
                <w:lang w:eastAsia="es-EC"/>
              </w:rPr>
            </w:pPr>
            <w:r w:rsidRPr="00311513">
              <w:rPr>
                <w:rFonts w:ascii="Arial" w:eastAsia="Times New Roman" w:hAnsi="Arial" w:cs="Arial"/>
                <w:color w:val="FF0000"/>
                <w:sz w:val="24"/>
                <w:szCs w:val="24"/>
                <w:lang w:eastAsia="es-EC"/>
              </w:rPr>
              <w:t>4</w:t>
            </w:r>
          </w:p>
        </w:tc>
        <w:tc>
          <w:tcPr>
            <w:tcW w:w="1521" w:type="dxa"/>
            <w:tcBorders>
              <w:top w:val="nil"/>
              <w:left w:val="nil"/>
              <w:bottom w:val="nil"/>
              <w:right w:val="single" w:sz="8" w:space="0" w:color="auto"/>
            </w:tcBorders>
            <w:shd w:val="clear" w:color="auto" w:fill="auto"/>
            <w:noWrap/>
            <w:vAlign w:val="bottom"/>
            <w:hideMark/>
          </w:tcPr>
          <w:p w:rsidR="00311513" w:rsidRPr="00311513" w:rsidRDefault="00311513" w:rsidP="00311513">
            <w:pPr>
              <w:spacing w:after="0" w:line="240" w:lineRule="auto"/>
              <w:jc w:val="center"/>
              <w:rPr>
                <w:rFonts w:ascii="Arial" w:eastAsia="Times New Roman" w:hAnsi="Arial" w:cs="Arial"/>
                <w:color w:val="FF0000"/>
                <w:sz w:val="24"/>
                <w:szCs w:val="24"/>
                <w:lang w:eastAsia="es-EC"/>
              </w:rPr>
            </w:pPr>
            <w:r w:rsidRPr="00311513">
              <w:rPr>
                <w:rFonts w:ascii="Arial" w:eastAsia="Times New Roman" w:hAnsi="Arial" w:cs="Arial"/>
                <w:color w:val="FF0000"/>
                <w:sz w:val="24"/>
                <w:szCs w:val="24"/>
                <w:lang w:eastAsia="es-EC"/>
              </w:rPr>
              <w:t>4</w:t>
            </w:r>
          </w:p>
        </w:tc>
        <w:tc>
          <w:tcPr>
            <w:tcW w:w="1384" w:type="dxa"/>
            <w:tcBorders>
              <w:top w:val="nil"/>
              <w:left w:val="nil"/>
              <w:bottom w:val="nil"/>
              <w:right w:val="single" w:sz="8" w:space="0" w:color="auto"/>
            </w:tcBorders>
            <w:shd w:val="clear" w:color="auto" w:fill="auto"/>
            <w:noWrap/>
            <w:vAlign w:val="bottom"/>
            <w:hideMark/>
          </w:tcPr>
          <w:p w:rsidR="00311513" w:rsidRPr="00311513" w:rsidRDefault="00311513" w:rsidP="00311513">
            <w:pPr>
              <w:spacing w:after="0" w:line="240" w:lineRule="auto"/>
              <w:jc w:val="center"/>
              <w:rPr>
                <w:rFonts w:ascii="Arial" w:eastAsia="Times New Roman" w:hAnsi="Arial" w:cs="Arial"/>
                <w:color w:val="FF0000"/>
                <w:sz w:val="24"/>
                <w:szCs w:val="24"/>
                <w:lang w:eastAsia="es-EC"/>
              </w:rPr>
            </w:pPr>
            <w:r w:rsidRPr="00311513">
              <w:rPr>
                <w:rFonts w:ascii="Arial" w:eastAsia="Times New Roman" w:hAnsi="Arial" w:cs="Arial"/>
                <w:color w:val="FF0000"/>
                <w:sz w:val="24"/>
                <w:szCs w:val="24"/>
                <w:lang w:eastAsia="es-EC"/>
              </w:rPr>
              <w:t>4</w:t>
            </w:r>
          </w:p>
        </w:tc>
      </w:tr>
      <w:tr w:rsidR="00311513" w:rsidRPr="00311513" w:rsidTr="005077C5">
        <w:trPr>
          <w:trHeight w:val="295"/>
          <w:jc w:val="center"/>
        </w:trPr>
        <w:tc>
          <w:tcPr>
            <w:tcW w:w="3320"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311513" w:rsidRPr="00311513" w:rsidRDefault="00311513" w:rsidP="00311513">
            <w:pPr>
              <w:spacing w:after="0" w:line="240" w:lineRule="auto"/>
              <w:rPr>
                <w:rFonts w:ascii="Arial" w:eastAsia="Times New Roman" w:hAnsi="Arial" w:cs="Arial"/>
                <w:b/>
                <w:bCs/>
                <w:sz w:val="24"/>
                <w:szCs w:val="24"/>
                <w:lang w:eastAsia="es-EC"/>
              </w:rPr>
            </w:pPr>
            <w:r w:rsidRPr="00311513">
              <w:rPr>
                <w:rFonts w:ascii="Arial" w:eastAsia="Times New Roman" w:hAnsi="Arial" w:cs="Arial"/>
                <w:b/>
                <w:bCs/>
                <w:sz w:val="24"/>
                <w:szCs w:val="24"/>
                <w:lang w:eastAsia="es-EC"/>
              </w:rPr>
              <w:t>Meta</w:t>
            </w:r>
          </w:p>
        </w:tc>
        <w:tc>
          <w:tcPr>
            <w:tcW w:w="960" w:type="dxa"/>
            <w:tcBorders>
              <w:top w:val="single" w:sz="8" w:space="0" w:color="auto"/>
              <w:left w:val="nil"/>
              <w:bottom w:val="single" w:sz="8" w:space="0" w:color="auto"/>
              <w:right w:val="single" w:sz="8" w:space="0" w:color="auto"/>
            </w:tcBorders>
            <w:shd w:val="clear" w:color="000000" w:fill="F2F2F2"/>
            <w:noWrap/>
            <w:vAlign w:val="bottom"/>
            <w:hideMark/>
          </w:tcPr>
          <w:p w:rsidR="00311513" w:rsidRPr="00311513" w:rsidRDefault="00311513" w:rsidP="00311513">
            <w:pPr>
              <w:spacing w:after="0" w:line="240" w:lineRule="auto"/>
              <w:jc w:val="center"/>
              <w:rPr>
                <w:rFonts w:ascii="Arial" w:eastAsia="Times New Roman" w:hAnsi="Arial" w:cs="Arial"/>
                <w:color w:val="002060"/>
                <w:sz w:val="24"/>
                <w:szCs w:val="24"/>
                <w:lang w:eastAsia="es-EC"/>
              </w:rPr>
            </w:pPr>
            <w:r w:rsidRPr="00311513">
              <w:rPr>
                <w:rFonts w:ascii="Arial" w:eastAsia="Times New Roman" w:hAnsi="Arial" w:cs="Arial"/>
                <w:color w:val="002060"/>
                <w:sz w:val="24"/>
                <w:szCs w:val="24"/>
                <w:lang w:eastAsia="es-EC"/>
              </w:rPr>
              <w:t>5</w:t>
            </w:r>
          </w:p>
        </w:tc>
        <w:tc>
          <w:tcPr>
            <w:tcW w:w="1046" w:type="dxa"/>
            <w:tcBorders>
              <w:top w:val="single" w:sz="8" w:space="0" w:color="auto"/>
              <w:left w:val="nil"/>
              <w:bottom w:val="single" w:sz="8" w:space="0" w:color="auto"/>
              <w:right w:val="single" w:sz="8" w:space="0" w:color="auto"/>
            </w:tcBorders>
            <w:shd w:val="clear" w:color="000000" w:fill="F2F2F2"/>
            <w:noWrap/>
            <w:vAlign w:val="bottom"/>
            <w:hideMark/>
          </w:tcPr>
          <w:p w:rsidR="00311513" w:rsidRPr="00311513" w:rsidRDefault="00311513" w:rsidP="00311513">
            <w:pPr>
              <w:spacing w:after="0" w:line="240" w:lineRule="auto"/>
              <w:jc w:val="center"/>
              <w:rPr>
                <w:rFonts w:ascii="Arial" w:eastAsia="Times New Roman" w:hAnsi="Arial" w:cs="Arial"/>
                <w:color w:val="002060"/>
                <w:sz w:val="24"/>
                <w:szCs w:val="24"/>
                <w:lang w:eastAsia="es-EC"/>
              </w:rPr>
            </w:pPr>
            <w:r w:rsidRPr="00311513">
              <w:rPr>
                <w:rFonts w:ascii="Arial" w:eastAsia="Times New Roman" w:hAnsi="Arial" w:cs="Arial"/>
                <w:color w:val="002060"/>
                <w:sz w:val="24"/>
                <w:szCs w:val="24"/>
                <w:lang w:eastAsia="es-EC"/>
              </w:rPr>
              <w:t>5</w:t>
            </w:r>
          </w:p>
        </w:tc>
        <w:tc>
          <w:tcPr>
            <w:tcW w:w="1521" w:type="dxa"/>
            <w:tcBorders>
              <w:top w:val="single" w:sz="8" w:space="0" w:color="auto"/>
              <w:left w:val="nil"/>
              <w:bottom w:val="single" w:sz="8" w:space="0" w:color="auto"/>
              <w:right w:val="single" w:sz="8" w:space="0" w:color="auto"/>
            </w:tcBorders>
            <w:shd w:val="clear" w:color="000000" w:fill="F2F2F2"/>
            <w:noWrap/>
            <w:vAlign w:val="bottom"/>
            <w:hideMark/>
          </w:tcPr>
          <w:p w:rsidR="00311513" w:rsidRPr="00311513" w:rsidRDefault="00311513" w:rsidP="00311513">
            <w:pPr>
              <w:spacing w:after="0" w:line="240" w:lineRule="auto"/>
              <w:jc w:val="center"/>
              <w:rPr>
                <w:rFonts w:ascii="Arial" w:eastAsia="Times New Roman" w:hAnsi="Arial" w:cs="Arial"/>
                <w:color w:val="002060"/>
                <w:sz w:val="24"/>
                <w:szCs w:val="24"/>
                <w:lang w:eastAsia="es-EC"/>
              </w:rPr>
            </w:pPr>
            <w:r w:rsidRPr="00311513">
              <w:rPr>
                <w:rFonts w:ascii="Arial" w:eastAsia="Times New Roman" w:hAnsi="Arial" w:cs="Arial"/>
                <w:color w:val="002060"/>
                <w:sz w:val="24"/>
                <w:szCs w:val="24"/>
                <w:lang w:eastAsia="es-EC"/>
              </w:rPr>
              <w:t>5</w:t>
            </w:r>
          </w:p>
        </w:tc>
        <w:tc>
          <w:tcPr>
            <w:tcW w:w="1384" w:type="dxa"/>
            <w:tcBorders>
              <w:top w:val="single" w:sz="8" w:space="0" w:color="auto"/>
              <w:left w:val="nil"/>
              <w:bottom w:val="single" w:sz="8" w:space="0" w:color="auto"/>
              <w:right w:val="single" w:sz="8" w:space="0" w:color="auto"/>
            </w:tcBorders>
            <w:shd w:val="clear" w:color="000000" w:fill="F2F2F2"/>
            <w:noWrap/>
            <w:vAlign w:val="bottom"/>
            <w:hideMark/>
          </w:tcPr>
          <w:p w:rsidR="00311513" w:rsidRPr="00311513" w:rsidRDefault="00311513" w:rsidP="00311513">
            <w:pPr>
              <w:spacing w:after="0" w:line="240" w:lineRule="auto"/>
              <w:jc w:val="center"/>
              <w:rPr>
                <w:rFonts w:ascii="Arial" w:eastAsia="Times New Roman" w:hAnsi="Arial" w:cs="Arial"/>
                <w:color w:val="002060"/>
                <w:sz w:val="24"/>
                <w:szCs w:val="24"/>
                <w:lang w:eastAsia="es-EC"/>
              </w:rPr>
            </w:pPr>
            <w:r w:rsidRPr="00311513">
              <w:rPr>
                <w:rFonts w:ascii="Arial" w:eastAsia="Times New Roman" w:hAnsi="Arial" w:cs="Arial"/>
                <w:color w:val="002060"/>
                <w:sz w:val="24"/>
                <w:szCs w:val="24"/>
                <w:lang w:eastAsia="es-EC"/>
              </w:rPr>
              <w:t>5</w:t>
            </w:r>
          </w:p>
        </w:tc>
      </w:tr>
      <w:tr w:rsidR="00311513" w:rsidRPr="00311513" w:rsidTr="005077C5">
        <w:trPr>
          <w:trHeight w:val="295"/>
          <w:jc w:val="center"/>
        </w:trPr>
        <w:tc>
          <w:tcPr>
            <w:tcW w:w="3320"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311513" w:rsidRPr="00311513" w:rsidRDefault="00311513" w:rsidP="00311513">
            <w:pPr>
              <w:spacing w:after="0" w:line="240" w:lineRule="auto"/>
              <w:rPr>
                <w:rFonts w:ascii="Arial" w:eastAsia="Times New Roman" w:hAnsi="Arial" w:cs="Arial"/>
                <w:b/>
                <w:bCs/>
                <w:sz w:val="24"/>
                <w:szCs w:val="24"/>
                <w:lang w:eastAsia="es-EC"/>
              </w:rPr>
            </w:pPr>
            <w:r w:rsidRPr="00311513">
              <w:rPr>
                <w:rFonts w:ascii="Arial" w:eastAsia="Times New Roman" w:hAnsi="Arial" w:cs="Arial"/>
                <w:b/>
                <w:bCs/>
                <w:sz w:val="24"/>
                <w:szCs w:val="24"/>
                <w:lang w:eastAsia="es-EC"/>
              </w:rPr>
              <w:t>Logro Actual</w:t>
            </w:r>
          </w:p>
        </w:tc>
        <w:tc>
          <w:tcPr>
            <w:tcW w:w="960"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311513" w:rsidRPr="00311513" w:rsidRDefault="00311513" w:rsidP="00311513">
            <w:pPr>
              <w:spacing w:after="0" w:line="240" w:lineRule="auto"/>
              <w:jc w:val="center"/>
              <w:rPr>
                <w:rFonts w:ascii="Arial" w:eastAsia="Times New Roman" w:hAnsi="Arial" w:cs="Arial"/>
                <w:sz w:val="24"/>
                <w:szCs w:val="24"/>
                <w:lang w:eastAsia="es-EC"/>
              </w:rPr>
            </w:pPr>
            <w:r w:rsidRPr="00311513">
              <w:rPr>
                <w:rFonts w:ascii="Arial" w:eastAsia="Times New Roman" w:hAnsi="Arial" w:cs="Arial"/>
                <w:sz w:val="24"/>
                <w:szCs w:val="24"/>
                <w:lang w:eastAsia="es-EC"/>
              </w:rPr>
              <w:t>-</w:t>
            </w:r>
          </w:p>
        </w:tc>
        <w:tc>
          <w:tcPr>
            <w:tcW w:w="1046"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311513" w:rsidRPr="00311513" w:rsidRDefault="00311513" w:rsidP="00311513">
            <w:pPr>
              <w:spacing w:after="0" w:line="240" w:lineRule="auto"/>
              <w:jc w:val="center"/>
              <w:rPr>
                <w:rFonts w:ascii="Arial" w:eastAsia="Times New Roman" w:hAnsi="Arial" w:cs="Arial"/>
                <w:sz w:val="24"/>
                <w:szCs w:val="24"/>
                <w:lang w:eastAsia="es-EC"/>
              </w:rPr>
            </w:pPr>
            <w:r w:rsidRPr="00311513">
              <w:rPr>
                <w:rFonts w:ascii="Arial" w:eastAsia="Times New Roman" w:hAnsi="Arial" w:cs="Arial"/>
                <w:sz w:val="24"/>
                <w:szCs w:val="24"/>
                <w:lang w:eastAsia="es-EC"/>
              </w:rPr>
              <w:t>-</w:t>
            </w:r>
          </w:p>
        </w:tc>
        <w:tc>
          <w:tcPr>
            <w:tcW w:w="1521" w:type="dxa"/>
            <w:tcBorders>
              <w:top w:val="single" w:sz="4" w:space="0" w:color="auto"/>
              <w:left w:val="single" w:sz="8" w:space="0" w:color="auto"/>
              <w:bottom w:val="single" w:sz="8" w:space="0" w:color="auto"/>
              <w:right w:val="single" w:sz="8" w:space="0" w:color="auto"/>
            </w:tcBorders>
            <w:shd w:val="clear" w:color="000000" w:fill="FF0000"/>
            <w:noWrap/>
            <w:vAlign w:val="bottom"/>
            <w:hideMark/>
          </w:tcPr>
          <w:p w:rsidR="00311513" w:rsidRPr="00311513" w:rsidRDefault="00311513" w:rsidP="00311513">
            <w:pPr>
              <w:spacing w:after="0" w:line="240" w:lineRule="auto"/>
              <w:jc w:val="center"/>
              <w:rPr>
                <w:rFonts w:ascii="Arial" w:eastAsia="Times New Roman" w:hAnsi="Arial" w:cs="Arial"/>
                <w:sz w:val="24"/>
                <w:szCs w:val="24"/>
                <w:lang w:eastAsia="es-EC"/>
              </w:rPr>
            </w:pPr>
            <w:r w:rsidRPr="00311513">
              <w:rPr>
                <w:rFonts w:ascii="Arial" w:eastAsia="Times New Roman" w:hAnsi="Arial" w:cs="Arial"/>
                <w:sz w:val="24"/>
                <w:szCs w:val="24"/>
                <w:lang w:eastAsia="es-EC"/>
              </w:rPr>
              <w:t>1</w:t>
            </w:r>
          </w:p>
        </w:tc>
        <w:tc>
          <w:tcPr>
            <w:tcW w:w="1384" w:type="dxa"/>
            <w:tcBorders>
              <w:top w:val="single" w:sz="4" w:space="0" w:color="auto"/>
              <w:left w:val="single" w:sz="8" w:space="0" w:color="auto"/>
              <w:bottom w:val="single" w:sz="8" w:space="0" w:color="auto"/>
              <w:right w:val="single" w:sz="8" w:space="0" w:color="auto"/>
            </w:tcBorders>
            <w:shd w:val="clear" w:color="000000" w:fill="FF0000"/>
            <w:noWrap/>
            <w:vAlign w:val="bottom"/>
            <w:hideMark/>
          </w:tcPr>
          <w:p w:rsidR="00311513" w:rsidRPr="00311513" w:rsidRDefault="00311513" w:rsidP="00311513">
            <w:pPr>
              <w:spacing w:after="0" w:line="240" w:lineRule="auto"/>
              <w:jc w:val="center"/>
              <w:rPr>
                <w:rFonts w:ascii="Arial" w:eastAsia="Times New Roman" w:hAnsi="Arial" w:cs="Arial"/>
                <w:sz w:val="24"/>
                <w:szCs w:val="24"/>
                <w:lang w:eastAsia="es-EC"/>
              </w:rPr>
            </w:pPr>
            <w:r w:rsidRPr="00311513">
              <w:rPr>
                <w:rFonts w:ascii="Arial" w:eastAsia="Times New Roman" w:hAnsi="Arial" w:cs="Arial"/>
                <w:sz w:val="24"/>
                <w:szCs w:val="24"/>
                <w:lang w:eastAsia="es-EC"/>
              </w:rPr>
              <w:t>3</w:t>
            </w:r>
          </w:p>
        </w:tc>
      </w:tr>
      <w:tr w:rsidR="00311513" w:rsidRPr="00311513" w:rsidTr="005077C5">
        <w:trPr>
          <w:trHeight w:val="282"/>
          <w:jc w:val="center"/>
        </w:trPr>
        <w:tc>
          <w:tcPr>
            <w:tcW w:w="3320" w:type="dxa"/>
            <w:tcBorders>
              <w:top w:val="nil"/>
              <w:left w:val="nil"/>
              <w:bottom w:val="nil"/>
              <w:right w:val="nil"/>
            </w:tcBorders>
            <w:shd w:val="clear" w:color="auto" w:fill="auto"/>
            <w:noWrap/>
            <w:vAlign w:val="bottom"/>
            <w:hideMark/>
          </w:tcPr>
          <w:p w:rsidR="00311513" w:rsidRPr="00311513" w:rsidRDefault="009D079D" w:rsidP="00311513">
            <w:pPr>
              <w:spacing w:after="0" w:line="240" w:lineRule="auto"/>
              <w:rPr>
                <w:rFonts w:eastAsia="Times New Roman"/>
                <w:color w:val="000000"/>
                <w:lang w:eastAsia="es-EC"/>
              </w:rPr>
            </w:pPr>
            <w:r>
              <w:rPr>
                <w:rFonts w:eastAsia="Times New Roman"/>
                <w:noProof/>
                <w:color w:val="000000"/>
                <w:lang w:val="es-ES" w:eastAsia="es-ES"/>
              </w:rPr>
              <w:drawing>
                <wp:anchor distT="0" distB="1524" distL="114300" distR="114300" simplePos="0" relativeHeight="251661824" behindDoc="0" locked="0" layoutInCell="1" allowOverlap="1" wp14:anchorId="44DF23BE" wp14:editId="3F6B0F7C">
                  <wp:simplePos x="0" y="0"/>
                  <wp:positionH relativeFrom="column">
                    <wp:posOffset>-62357</wp:posOffset>
                  </wp:positionH>
                  <wp:positionV relativeFrom="paragraph">
                    <wp:posOffset>30861</wp:posOffset>
                  </wp:positionV>
                  <wp:extent cx="5292852" cy="2445893"/>
                  <wp:effectExtent l="23368" t="6096" r="10795" b="0"/>
                  <wp:wrapNone/>
                  <wp:docPr id="286" name="54 Gráfico"/>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2594"/>
            </w:tblGrid>
            <w:tr w:rsidR="00311513" w:rsidRPr="00311513" w:rsidTr="005077C5">
              <w:trPr>
                <w:trHeight w:val="282"/>
                <w:tblCellSpacing w:w="0" w:type="dxa"/>
              </w:trPr>
              <w:tc>
                <w:tcPr>
                  <w:tcW w:w="2594" w:type="dxa"/>
                  <w:tcBorders>
                    <w:top w:val="nil"/>
                    <w:left w:val="nil"/>
                    <w:bottom w:val="nil"/>
                    <w:right w:val="nil"/>
                  </w:tcBorders>
                  <w:shd w:val="clear" w:color="auto" w:fill="auto"/>
                  <w:noWrap/>
                  <w:vAlign w:val="bottom"/>
                  <w:hideMark/>
                </w:tcPr>
                <w:p w:rsidR="00311513" w:rsidRPr="00311513" w:rsidRDefault="00311513" w:rsidP="00311513">
                  <w:pPr>
                    <w:spacing w:after="0" w:line="240" w:lineRule="auto"/>
                    <w:rPr>
                      <w:rFonts w:ascii="Arial" w:eastAsia="Times New Roman" w:hAnsi="Arial" w:cs="Arial"/>
                      <w:b/>
                      <w:bCs/>
                      <w:sz w:val="24"/>
                      <w:szCs w:val="24"/>
                      <w:lang w:eastAsia="es-EC"/>
                    </w:rPr>
                  </w:pPr>
                </w:p>
              </w:tc>
            </w:tr>
          </w:tbl>
          <w:p w:rsidR="00311513" w:rsidRPr="00311513" w:rsidRDefault="00311513" w:rsidP="00311513">
            <w:pPr>
              <w:spacing w:after="0" w:line="240" w:lineRule="auto"/>
              <w:rPr>
                <w:rFonts w:eastAsia="Times New Roman"/>
                <w:color w:val="000000"/>
                <w:lang w:eastAsia="es-EC"/>
              </w:rPr>
            </w:pPr>
          </w:p>
        </w:tc>
        <w:tc>
          <w:tcPr>
            <w:tcW w:w="960" w:type="dxa"/>
            <w:tcBorders>
              <w:top w:val="nil"/>
              <w:left w:val="nil"/>
              <w:bottom w:val="nil"/>
              <w:right w:val="nil"/>
            </w:tcBorders>
            <w:shd w:val="clear" w:color="auto" w:fill="auto"/>
            <w:noWrap/>
            <w:vAlign w:val="bottom"/>
            <w:hideMark/>
          </w:tcPr>
          <w:p w:rsidR="00311513" w:rsidRPr="00311513" w:rsidRDefault="00311513" w:rsidP="00311513">
            <w:pPr>
              <w:spacing w:after="0" w:line="240" w:lineRule="auto"/>
              <w:jc w:val="center"/>
              <w:rPr>
                <w:rFonts w:ascii="Arial" w:eastAsia="Times New Roman" w:hAnsi="Arial" w:cs="Arial"/>
                <w:color w:val="008000"/>
                <w:sz w:val="24"/>
                <w:szCs w:val="24"/>
                <w:lang w:eastAsia="es-EC"/>
              </w:rPr>
            </w:pPr>
          </w:p>
        </w:tc>
        <w:tc>
          <w:tcPr>
            <w:tcW w:w="1046" w:type="dxa"/>
            <w:tcBorders>
              <w:top w:val="nil"/>
              <w:left w:val="nil"/>
              <w:bottom w:val="nil"/>
              <w:right w:val="nil"/>
            </w:tcBorders>
            <w:shd w:val="clear" w:color="auto" w:fill="auto"/>
            <w:noWrap/>
            <w:vAlign w:val="bottom"/>
            <w:hideMark/>
          </w:tcPr>
          <w:p w:rsidR="00311513" w:rsidRPr="00311513" w:rsidRDefault="00311513" w:rsidP="00311513">
            <w:pPr>
              <w:spacing w:after="0" w:line="240" w:lineRule="auto"/>
              <w:jc w:val="center"/>
              <w:rPr>
                <w:rFonts w:ascii="Arial" w:eastAsia="Times New Roman" w:hAnsi="Arial" w:cs="Arial"/>
                <w:color w:val="008000"/>
                <w:sz w:val="24"/>
                <w:szCs w:val="24"/>
                <w:lang w:eastAsia="es-EC"/>
              </w:rPr>
            </w:pPr>
          </w:p>
        </w:tc>
        <w:tc>
          <w:tcPr>
            <w:tcW w:w="1521" w:type="dxa"/>
            <w:tcBorders>
              <w:top w:val="nil"/>
              <w:left w:val="nil"/>
              <w:bottom w:val="nil"/>
              <w:right w:val="nil"/>
            </w:tcBorders>
            <w:shd w:val="clear" w:color="auto" w:fill="auto"/>
            <w:noWrap/>
            <w:vAlign w:val="bottom"/>
            <w:hideMark/>
          </w:tcPr>
          <w:p w:rsidR="00311513" w:rsidRPr="00311513" w:rsidRDefault="00311513" w:rsidP="00311513">
            <w:pPr>
              <w:spacing w:after="0" w:line="240" w:lineRule="auto"/>
              <w:jc w:val="center"/>
              <w:rPr>
                <w:rFonts w:ascii="Arial" w:eastAsia="Times New Roman" w:hAnsi="Arial" w:cs="Arial"/>
                <w:color w:val="008000"/>
                <w:sz w:val="24"/>
                <w:szCs w:val="24"/>
                <w:lang w:eastAsia="es-EC"/>
              </w:rPr>
            </w:pPr>
          </w:p>
        </w:tc>
        <w:tc>
          <w:tcPr>
            <w:tcW w:w="1384" w:type="dxa"/>
            <w:tcBorders>
              <w:top w:val="nil"/>
              <w:left w:val="nil"/>
              <w:bottom w:val="nil"/>
              <w:right w:val="nil"/>
            </w:tcBorders>
            <w:shd w:val="clear" w:color="auto" w:fill="auto"/>
            <w:noWrap/>
            <w:vAlign w:val="bottom"/>
            <w:hideMark/>
          </w:tcPr>
          <w:p w:rsidR="00311513" w:rsidRPr="00311513" w:rsidRDefault="00311513" w:rsidP="00311513">
            <w:pPr>
              <w:spacing w:after="0" w:line="240" w:lineRule="auto"/>
              <w:jc w:val="center"/>
              <w:rPr>
                <w:rFonts w:ascii="Arial" w:eastAsia="Times New Roman" w:hAnsi="Arial" w:cs="Arial"/>
                <w:color w:val="008000"/>
                <w:sz w:val="24"/>
                <w:szCs w:val="24"/>
                <w:lang w:eastAsia="es-EC"/>
              </w:rPr>
            </w:pPr>
          </w:p>
        </w:tc>
      </w:tr>
      <w:tr w:rsidR="00311513" w:rsidRPr="00311513" w:rsidTr="005077C5">
        <w:trPr>
          <w:trHeight w:val="282"/>
          <w:jc w:val="center"/>
        </w:trPr>
        <w:tc>
          <w:tcPr>
            <w:tcW w:w="3320" w:type="dxa"/>
            <w:tcBorders>
              <w:top w:val="nil"/>
              <w:left w:val="nil"/>
              <w:bottom w:val="nil"/>
              <w:right w:val="nil"/>
            </w:tcBorders>
            <w:shd w:val="clear" w:color="auto" w:fill="auto"/>
            <w:noWrap/>
            <w:vAlign w:val="bottom"/>
            <w:hideMark/>
          </w:tcPr>
          <w:p w:rsidR="00311513" w:rsidRPr="00311513" w:rsidRDefault="00311513" w:rsidP="00311513">
            <w:pPr>
              <w:spacing w:after="0" w:line="240" w:lineRule="auto"/>
              <w:rPr>
                <w:rFonts w:ascii="Arial" w:eastAsia="Times New Roman" w:hAnsi="Arial" w:cs="Arial"/>
                <w:b/>
                <w:bCs/>
                <w:sz w:val="24"/>
                <w:szCs w:val="24"/>
                <w:lang w:eastAsia="es-EC"/>
              </w:rPr>
            </w:pPr>
          </w:p>
        </w:tc>
        <w:tc>
          <w:tcPr>
            <w:tcW w:w="960" w:type="dxa"/>
            <w:tcBorders>
              <w:top w:val="nil"/>
              <w:left w:val="nil"/>
              <w:bottom w:val="nil"/>
              <w:right w:val="nil"/>
            </w:tcBorders>
            <w:shd w:val="clear" w:color="auto" w:fill="auto"/>
            <w:noWrap/>
            <w:vAlign w:val="bottom"/>
            <w:hideMark/>
          </w:tcPr>
          <w:p w:rsidR="00311513" w:rsidRPr="00311513" w:rsidRDefault="00311513" w:rsidP="00311513">
            <w:pPr>
              <w:spacing w:after="0" w:line="240" w:lineRule="auto"/>
              <w:jc w:val="center"/>
              <w:rPr>
                <w:rFonts w:ascii="Arial" w:eastAsia="Times New Roman" w:hAnsi="Arial" w:cs="Arial"/>
                <w:sz w:val="24"/>
                <w:szCs w:val="24"/>
                <w:lang w:eastAsia="es-EC"/>
              </w:rPr>
            </w:pPr>
          </w:p>
        </w:tc>
        <w:tc>
          <w:tcPr>
            <w:tcW w:w="1046" w:type="dxa"/>
            <w:tcBorders>
              <w:top w:val="nil"/>
              <w:left w:val="nil"/>
              <w:bottom w:val="nil"/>
              <w:right w:val="nil"/>
            </w:tcBorders>
            <w:shd w:val="clear" w:color="auto" w:fill="auto"/>
            <w:noWrap/>
            <w:vAlign w:val="bottom"/>
            <w:hideMark/>
          </w:tcPr>
          <w:p w:rsidR="00311513" w:rsidRPr="00311513" w:rsidRDefault="00311513" w:rsidP="00311513">
            <w:pPr>
              <w:spacing w:after="0" w:line="240" w:lineRule="auto"/>
              <w:jc w:val="center"/>
              <w:rPr>
                <w:rFonts w:ascii="Arial" w:eastAsia="Times New Roman" w:hAnsi="Arial" w:cs="Arial"/>
                <w:sz w:val="24"/>
                <w:szCs w:val="24"/>
                <w:lang w:eastAsia="es-EC"/>
              </w:rPr>
            </w:pPr>
          </w:p>
        </w:tc>
        <w:tc>
          <w:tcPr>
            <w:tcW w:w="1521" w:type="dxa"/>
            <w:tcBorders>
              <w:top w:val="nil"/>
              <w:left w:val="nil"/>
              <w:bottom w:val="nil"/>
              <w:right w:val="nil"/>
            </w:tcBorders>
            <w:shd w:val="clear" w:color="auto" w:fill="auto"/>
            <w:noWrap/>
            <w:vAlign w:val="bottom"/>
            <w:hideMark/>
          </w:tcPr>
          <w:p w:rsidR="00311513" w:rsidRPr="00311513" w:rsidRDefault="00311513" w:rsidP="00311513">
            <w:pPr>
              <w:spacing w:after="0" w:line="240" w:lineRule="auto"/>
              <w:jc w:val="center"/>
              <w:rPr>
                <w:rFonts w:ascii="Arial" w:eastAsia="Times New Roman" w:hAnsi="Arial" w:cs="Arial"/>
                <w:sz w:val="24"/>
                <w:szCs w:val="24"/>
                <w:lang w:eastAsia="es-EC"/>
              </w:rPr>
            </w:pPr>
          </w:p>
        </w:tc>
        <w:tc>
          <w:tcPr>
            <w:tcW w:w="1384" w:type="dxa"/>
            <w:tcBorders>
              <w:top w:val="nil"/>
              <w:left w:val="nil"/>
              <w:bottom w:val="nil"/>
              <w:right w:val="nil"/>
            </w:tcBorders>
            <w:shd w:val="clear" w:color="auto" w:fill="auto"/>
            <w:noWrap/>
            <w:vAlign w:val="bottom"/>
            <w:hideMark/>
          </w:tcPr>
          <w:p w:rsidR="00311513" w:rsidRPr="00311513" w:rsidRDefault="00311513" w:rsidP="00311513">
            <w:pPr>
              <w:spacing w:after="0" w:line="240" w:lineRule="auto"/>
              <w:jc w:val="center"/>
              <w:rPr>
                <w:rFonts w:ascii="Arial" w:eastAsia="Times New Roman" w:hAnsi="Arial" w:cs="Arial"/>
                <w:sz w:val="24"/>
                <w:szCs w:val="24"/>
                <w:lang w:eastAsia="es-EC"/>
              </w:rPr>
            </w:pPr>
          </w:p>
        </w:tc>
      </w:tr>
      <w:tr w:rsidR="00311513" w:rsidRPr="00311513" w:rsidTr="005077C5">
        <w:trPr>
          <w:trHeight w:val="268"/>
          <w:jc w:val="center"/>
        </w:trPr>
        <w:tc>
          <w:tcPr>
            <w:tcW w:w="3320" w:type="dxa"/>
            <w:tcBorders>
              <w:top w:val="nil"/>
              <w:left w:val="nil"/>
              <w:bottom w:val="nil"/>
              <w:right w:val="nil"/>
            </w:tcBorders>
            <w:shd w:val="clear" w:color="auto" w:fill="auto"/>
            <w:noWrap/>
            <w:vAlign w:val="bottom"/>
            <w:hideMark/>
          </w:tcPr>
          <w:p w:rsidR="00311513" w:rsidRPr="00311513" w:rsidRDefault="00311513" w:rsidP="00311513">
            <w:pPr>
              <w:spacing w:after="0" w:line="240" w:lineRule="auto"/>
              <w:rPr>
                <w:rFonts w:ascii="Arial" w:eastAsia="Times New Roman" w:hAnsi="Arial" w:cs="Arial"/>
                <w:sz w:val="24"/>
                <w:szCs w:val="24"/>
                <w:lang w:eastAsia="es-EC"/>
              </w:rPr>
            </w:pPr>
          </w:p>
        </w:tc>
        <w:tc>
          <w:tcPr>
            <w:tcW w:w="960" w:type="dxa"/>
            <w:tcBorders>
              <w:top w:val="nil"/>
              <w:left w:val="nil"/>
              <w:bottom w:val="nil"/>
              <w:right w:val="nil"/>
            </w:tcBorders>
            <w:shd w:val="clear" w:color="auto" w:fill="auto"/>
            <w:noWrap/>
            <w:vAlign w:val="bottom"/>
            <w:hideMark/>
          </w:tcPr>
          <w:p w:rsidR="00311513" w:rsidRPr="00311513" w:rsidRDefault="00311513" w:rsidP="00311513">
            <w:pPr>
              <w:spacing w:after="0" w:line="240" w:lineRule="auto"/>
              <w:rPr>
                <w:rFonts w:ascii="Arial" w:eastAsia="Times New Roman" w:hAnsi="Arial" w:cs="Arial"/>
                <w:sz w:val="24"/>
                <w:szCs w:val="24"/>
                <w:lang w:eastAsia="es-EC"/>
              </w:rPr>
            </w:pPr>
          </w:p>
        </w:tc>
        <w:tc>
          <w:tcPr>
            <w:tcW w:w="1046" w:type="dxa"/>
            <w:tcBorders>
              <w:top w:val="nil"/>
              <w:left w:val="nil"/>
              <w:bottom w:val="nil"/>
              <w:right w:val="nil"/>
            </w:tcBorders>
            <w:shd w:val="clear" w:color="auto" w:fill="auto"/>
            <w:noWrap/>
            <w:vAlign w:val="bottom"/>
            <w:hideMark/>
          </w:tcPr>
          <w:p w:rsidR="00311513" w:rsidRPr="00311513" w:rsidRDefault="00311513" w:rsidP="00311513">
            <w:pPr>
              <w:spacing w:after="0" w:line="240" w:lineRule="auto"/>
              <w:rPr>
                <w:rFonts w:ascii="Arial" w:eastAsia="Times New Roman" w:hAnsi="Arial" w:cs="Arial"/>
                <w:sz w:val="24"/>
                <w:szCs w:val="24"/>
                <w:lang w:eastAsia="es-EC"/>
              </w:rPr>
            </w:pPr>
          </w:p>
        </w:tc>
        <w:tc>
          <w:tcPr>
            <w:tcW w:w="1521" w:type="dxa"/>
            <w:tcBorders>
              <w:top w:val="nil"/>
              <w:left w:val="nil"/>
              <w:bottom w:val="nil"/>
              <w:right w:val="nil"/>
            </w:tcBorders>
            <w:shd w:val="clear" w:color="auto" w:fill="auto"/>
            <w:noWrap/>
            <w:vAlign w:val="bottom"/>
            <w:hideMark/>
          </w:tcPr>
          <w:p w:rsidR="00311513" w:rsidRPr="00311513" w:rsidRDefault="00311513" w:rsidP="00311513">
            <w:pPr>
              <w:spacing w:after="0" w:line="240" w:lineRule="auto"/>
              <w:rPr>
                <w:rFonts w:ascii="Arial" w:eastAsia="Times New Roman" w:hAnsi="Arial" w:cs="Arial"/>
                <w:sz w:val="24"/>
                <w:szCs w:val="24"/>
                <w:lang w:eastAsia="es-EC"/>
              </w:rPr>
            </w:pPr>
          </w:p>
        </w:tc>
        <w:tc>
          <w:tcPr>
            <w:tcW w:w="1384" w:type="dxa"/>
            <w:tcBorders>
              <w:top w:val="nil"/>
              <w:left w:val="nil"/>
              <w:bottom w:val="nil"/>
              <w:right w:val="nil"/>
            </w:tcBorders>
            <w:shd w:val="clear" w:color="auto" w:fill="auto"/>
            <w:noWrap/>
            <w:vAlign w:val="bottom"/>
            <w:hideMark/>
          </w:tcPr>
          <w:p w:rsidR="00311513" w:rsidRPr="00311513" w:rsidRDefault="00311513" w:rsidP="00311513">
            <w:pPr>
              <w:spacing w:after="0" w:line="240" w:lineRule="auto"/>
              <w:rPr>
                <w:rFonts w:ascii="Arial" w:eastAsia="Times New Roman" w:hAnsi="Arial" w:cs="Arial"/>
                <w:sz w:val="24"/>
                <w:szCs w:val="24"/>
                <w:lang w:eastAsia="es-EC"/>
              </w:rPr>
            </w:pPr>
          </w:p>
        </w:tc>
      </w:tr>
      <w:tr w:rsidR="00311513" w:rsidRPr="00311513" w:rsidTr="005077C5">
        <w:trPr>
          <w:trHeight w:val="282"/>
          <w:jc w:val="center"/>
        </w:trPr>
        <w:tc>
          <w:tcPr>
            <w:tcW w:w="3320" w:type="dxa"/>
            <w:tcBorders>
              <w:top w:val="nil"/>
              <w:left w:val="nil"/>
              <w:bottom w:val="nil"/>
              <w:right w:val="nil"/>
            </w:tcBorders>
            <w:shd w:val="clear" w:color="auto" w:fill="auto"/>
            <w:noWrap/>
            <w:vAlign w:val="bottom"/>
            <w:hideMark/>
          </w:tcPr>
          <w:p w:rsidR="00311513" w:rsidRPr="00311513" w:rsidRDefault="00311513" w:rsidP="00311513">
            <w:pPr>
              <w:spacing w:after="0" w:line="240" w:lineRule="auto"/>
              <w:rPr>
                <w:rFonts w:ascii="Arial" w:eastAsia="Times New Roman" w:hAnsi="Arial" w:cs="Arial"/>
                <w:b/>
                <w:bCs/>
                <w:sz w:val="24"/>
                <w:szCs w:val="24"/>
                <w:lang w:eastAsia="es-EC"/>
              </w:rPr>
            </w:pPr>
          </w:p>
        </w:tc>
        <w:tc>
          <w:tcPr>
            <w:tcW w:w="960" w:type="dxa"/>
            <w:tcBorders>
              <w:top w:val="nil"/>
              <w:left w:val="nil"/>
              <w:bottom w:val="nil"/>
              <w:right w:val="nil"/>
            </w:tcBorders>
            <w:shd w:val="clear" w:color="auto" w:fill="auto"/>
            <w:noWrap/>
            <w:vAlign w:val="bottom"/>
            <w:hideMark/>
          </w:tcPr>
          <w:p w:rsidR="00311513" w:rsidRPr="00311513" w:rsidRDefault="00311513" w:rsidP="00311513">
            <w:pPr>
              <w:spacing w:after="0" w:line="240" w:lineRule="auto"/>
              <w:rPr>
                <w:rFonts w:ascii="Arial" w:eastAsia="Times New Roman" w:hAnsi="Arial" w:cs="Arial"/>
                <w:b/>
                <w:bCs/>
                <w:sz w:val="24"/>
                <w:szCs w:val="24"/>
                <w:lang w:eastAsia="es-EC"/>
              </w:rPr>
            </w:pPr>
          </w:p>
        </w:tc>
        <w:tc>
          <w:tcPr>
            <w:tcW w:w="1046" w:type="dxa"/>
            <w:tcBorders>
              <w:top w:val="nil"/>
              <w:left w:val="nil"/>
              <w:bottom w:val="nil"/>
              <w:right w:val="nil"/>
            </w:tcBorders>
            <w:shd w:val="clear" w:color="auto" w:fill="auto"/>
            <w:noWrap/>
            <w:vAlign w:val="bottom"/>
            <w:hideMark/>
          </w:tcPr>
          <w:p w:rsidR="00311513" w:rsidRPr="00311513" w:rsidRDefault="00311513" w:rsidP="00311513">
            <w:pPr>
              <w:spacing w:after="0" w:line="240" w:lineRule="auto"/>
              <w:rPr>
                <w:rFonts w:ascii="Arial" w:eastAsia="Times New Roman" w:hAnsi="Arial" w:cs="Arial"/>
                <w:b/>
                <w:bCs/>
                <w:sz w:val="24"/>
                <w:szCs w:val="24"/>
                <w:lang w:eastAsia="es-EC"/>
              </w:rPr>
            </w:pPr>
          </w:p>
        </w:tc>
        <w:tc>
          <w:tcPr>
            <w:tcW w:w="1521" w:type="dxa"/>
            <w:tcBorders>
              <w:top w:val="nil"/>
              <w:left w:val="nil"/>
              <w:bottom w:val="nil"/>
              <w:right w:val="nil"/>
            </w:tcBorders>
            <w:shd w:val="clear" w:color="auto" w:fill="auto"/>
            <w:noWrap/>
            <w:vAlign w:val="bottom"/>
            <w:hideMark/>
          </w:tcPr>
          <w:p w:rsidR="00311513" w:rsidRPr="00311513" w:rsidRDefault="00311513" w:rsidP="00311513">
            <w:pPr>
              <w:spacing w:after="0" w:line="240" w:lineRule="auto"/>
              <w:rPr>
                <w:rFonts w:ascii="Arial" w:eastAsia="Times New Roman" w:hAnsi="Arial" w:cs="Arial"/>
                <w:b/>
                <w:bCs/>
                <w:sz w:val="24"/>
                <w:szCs w:val="24"/>
                <w:lang w:eastAsia="es-EC"/>
              </w:rPr>
            </w:pPr>
          </w:p>
        </w:tc>
        <w:tc>
          <w:tcPr>
            <w:tcW w:w="1384" w:type="dxa"/>
            <w:tcBorders>
              <w:top w:val="nil"/>
              <w:left w:val="nil"/>
              <w:bottom w:val="nil"/>
              <w:right w:val="nil"/>
            </w:tcBorders>
            <w:shd w:val="clear" w:color="auto" w:fill="auto"/>
            <w:noWrap/>
            <w:vAlign w:val="bottom"/>
            <w:hideMark/>
          </w:tcPr>
          <w:p w:rsidR="00311513" w:rsidRPr="00311513" w:rsidRDefault="00311513" w:rsidP="00311513">
            <w:pPr>
              <w:spacing w:after="0" w:line="240" w:lineRule="auto"/>
              <w:rPr>
                <w:rFonts w:ascii="Arial" w:eastAsia="Times New Roman" w:hAnsi="Arial" w:cs="Arial"/>
                <w:b/>
                <w:bCs/>
                <w:sz w:val="24"/>
                <w:szCs w:val="24"/>
                <w:lang w:eastAsia="es-EC"/>
              </w:rPr>
            </w:pPr>
          </w:p>
        </w:tc>
      </w:tr>
      <w:tr w:rsidR="00311513" w:rsidRPr="00311513" w:rsidTr="005077C5">
        <w:trPr>
          <w:trHeight w:val="282"/>
          <w:jc w:val="center"/>
        </w:trPr>
        <w:tc>
          <w:tcPr>
            <w:tcW w:w="3320" w:type="dxa"/>
            <w:tcBorders>
              <w:top w:val="nil"/>
              <w:left w:val="nil"/>
              <w:bottom w:val="nil"/>
              <w:right w:val="nil"/>
            </w:tcBorders>
            <w:shd w:val="clear" w:color="auto" w:fill="auto"/>
            <w:noWrap/>
            <w:vAlign w:val="bottom"/>
            <w:hideMark/>
          </w:tcPr>
          <w:p w:rsidR="00311513" w:rsidRPr="00311513" w:rsidRDefault="00311513" w:rsidP="00311513">
            <w:pPr>
              <w:spacing w:after="0" w:line="240" w:lineRule="auto"/>
              <w:rPr>
                <w:rFonts w:ascii="Arial" w:eastAsia="Times New Roman" w:hAnsi="Arial" w:cs="Arial"/>
                <w:b/>
                <w:bCs/>
                <w:sz w:val="24"/>
                <w:szCs w:val="24"/>
                <w:lang w:eastAsia="es-EC"/>
              </w:rPr>
            </w:pPr>
          </w:p>
        </w:tc>
        <w:tc>
          <w:tcPr>
            <w:tcW w:w="960" w:type="dxa"/>
            <w:tcBorders>
              <w:top w:val="nil"/>
              <w:left w:val="nil"/>
              <w:bottom w:val="nil"/>
              <w:right w:val="nil"/>
            </w:tcBorders>
            <w:shd w:val="clear" w:color="auto" w:fill="auto"/>
            <w:noWrap/>
            <w:vAlign w:val="bottom"/>
            <w:hideMark/>
          </w:tcPr>
          <w:p w:rsidR="00311513" w:rsidRPr="00311513" w:rsidRDefault="00311513" w:rsidP="00311513">
            <w:pPr>
              <w:spacing w:after="0" w:line="240" w:lineRule="auto"/>
              <w:rPr>
                <w:rFonts w:ascii="Arial" w:eastAsia="Times New Roman" w:hAnsi="Arial" w:cs="Arial"/>
                <w:b/>
                <w:bCs/>
                <w:sz w:val="24"/>
                <w:szCs w:val="24"/>
                <w:lang w:eastAsia="es-EC"/>
              </w:rPr>
            </w:pPr>
          </w:p>
        </w:tc>
        <w:tc>
          <w:tcPr>
            <w:tcW w:w="1046" w:type="dxa"/>
            <w:tcBorders>
              <w:top w:val="nil"/>
              <w:left w:val="nil"/>
              <w:bottom w:val="nil"/>
              <w:right w:val="nil"/>
            </w:tcBorders>
            <w:shd w:val="clear" w:color="auto" w:fill="auto"/>
            <w:noWrap/>
            <w:vAlign w:val="bottom"/>
            <w:hideMark/>
          </w:tcPr>
          <w:p w:rsidR="00311513" w:rsidRPr="00311513" w:rsidRDefault="00311513" w:rsidP="00311513">
            <w:pPr>
              <w:spacing w:after="0" w:line="240" w:lineRule="auto"/>
              <w:rPr>
                <w:rFonts w:ascii="Arial" w:eastAsia="Times New Roman" w:hAnsi="Arial" w:cs="Arial"/>
                <w:b/>
                <w:bCs/>
                <w:sz w:val="24"/>
                <w:szCs w:val="24"/>
                <w:lang w:eastAsia="es-EC"/>
              </w:rPr>
            </w:pPr>
          </w:p>
        </w:tc>
        <w:tc>
          <w:tcPr>
            <w:tcW w:w="1521" w:type="dxa"/>
            <w:tcBorders>
              <w:top w:val="nil"/>
              <w:left w:val="nil"/>
              <w:bottom w:val="nil"/>
              <w:right w:val="nil"/>
            </w:tcBorders>
            <w:shd w:val="clear" w:color="auto" w:fill="auto"/>
            <w:noWrap/>
            <w:vAlign w:val="bottom"/>
            <w:hideMark/>
          </w:tcPr>
          <w:p w:rsidR="00311513" w:rsidRPr="00311513" w:rsidRDefault="00311513" w:rsidP="00311513">
            <w:pPr>
              <w:spacing w:after="0" w:line="240" w:lineRule="auto"/>
              <w:rPr>
                <w:rFonts w:ascii="Arial" w:eastAsia="Times New Roman" w:hAnsi="Arial" w:cs="Arial"/>
                <w:b/>
                <w:bCs/>
                <w:sz w:val="24"/>
                <w:szCs w:val="24"/>
                <w:lang w:eastAsia="es-EC"/>
              </w:rPr>
            </w:pPr>
          </w:p>
        </w:tc>
        <w:tc>
          <w:tcPr>
            <w:tcW w:w="1384" w:type="dxa"/>
            <w:tcBorders>
              <w:top w:val="nil"/>
              <w:left w:val="nil"/>
              <w:bottom w:val="nil"/>
              <w:right w:val="nil"/>
            </w:tcBorders>
            <w:shd w:val="clear" w:color="auto" w:fill="auto"/>
            <w:noWrap/>
            <w:vAlign w:val="bottom"/>
            <w:hideMark/>
          </w:tcPr>
          <w:p w:rsidR="00311513" w:rsidRPr="00311513" w:rsidRDefault="00311513" w:rsidP="00311513">
            <w:pPr>
              <w:spacing w:after="0" w:line="240" w:lineRule="auto"/>
              <w:rPr>
                <w:rFonts w:ascii="Arial" w:eastAsia="Times New Roman" w:hAnsi="Arial" w:cs="Arial"/>
                <w:b/>
                <w:bCs/>
                <w:sz w:val="24"/>
                <w:szCs w:val="24"/>
                <w:lang w:eastAsia="es-EC"/>
              </w:rPr>
            </w:pPr>
          </w:p>
        </w:tc>
      </w:tr>
      <w:tr w:rsidR="00311513" w:rsidRPr="00311513" w:rsidTr="005077C5">
        <w:trPr>
          <w:trHeight w:val="268"/>
          <w:jc w:val="center"/>
        </w:trPr>
        <w:tc>
          <w:tcPr>
            <w:tcW w:w="3320" w:type="dxa"/>
            <w:tcBorders>
              <w:top w:val="nil"/>
              <w:left w:val="nil"/>
              <w:bottom w:val="nil"/>
              <w:right w:val="nil"/>
            </w:tcBorders>
            <w:shd w:val="clear" w:color="auto" w:fill="auto"/>
            <w:noWrap/>
            <w:vAlign w:val="bottom"/>
            <w:hideMark/>
          </w:tcPr>
          <w:p w:rsidR="00311513" w:rsidRPr="00311513" w:rsidRDefault="00311513" w:rsidP="00311513">
            <w:pPr>
              <w:spacing w:after="0" w:line="240" w:lineRule="auto"/>
              <w:rPr>
                <w:rFonts w:ascii="Arial" w:eastAsia="Times New Roman" w:hAnsi="Arial" w:cs="Arial"/>
                <w:sz w:val="24"/>
                <w:szCs w:val="24"/>
                <w:lang w:eastAsia="es-EC"/>
              </w:rPr>
            </w:pPr>
          </w:p>
        </w:tc>
        <w:tc>
          <w:tcPr>
            <w:tcW w:w="960" w:type="dxa"/>
            <w:tcBorders>
              <w:top w:val="nil"/>
              <w:left w:val="nil"/>
              <w:bottom w:val="nil"/>
              <w:right w:val="nil"/>
            </w:tcBorders>
            <w:shd w:val="clear" w:color="auto" w:fill="auto"/>
            <w:noWrap/>
            <w:vAlign w:val="bottom"/>
            <w:hideMark/>
          </w:tcPr>
          <w:p w:rsidR="00311513" w:rsidRPr="00311513" w:rsidRDefault="00311513" w:rsidP="00311513">
            <w:pPr>
              <w:spacing w:after="0" w:line="240" w:lineRule="auto"/>
              <w:rPr>
                <w:rFonts w:ascii="Arial" w:eastAsia="Times New Roman" w:hAnsi="Arial" w:cs="Arial"/>
                <w:sz w:val="24"/>
                <w:szCs w:val="24"/>
                <w:lang w:eastAsia="es-EC"/>
              </w:rPr>
            </w:pPr>
          </w:p>
        </w:tc>
        <w:tc>
          <w:tcPr>
            <w:tcW w:w="1046" w:type="dxa"/>
            <w:tcBorders>
              <w:top w:val="nil"/>
              <w:left w:val="nil"/>
              <w:bottom w:val="nil"/>
              <w:right w:val="nil"/>
            </w:tcBorders>
            <w:shd w:val="clear" w:color="auto" w:fill="auto"/>
            <w:noWrap/>
            <w:vAlign w:val="bottom"/>
            <w:hideMark/>
          </w:tcPr>
          <w:p w:rsidR="00311513" w:rsidRPr="00311513" w:rsidRDefault="00311513" w:rsidP="00311513">
            <w:pPr>
              <w:spacing w:after="0" w:line="240" w:lineRule="auto"/>
              <w:rPr>
                <w:rFonts w:ascii="Arial" w:eastAsia="Times New Roman" w:hAnsi="Arial" w:cs="Arial"/>
                <w:sz w:val="24"/>
                <w:szCs w:val="24"/>
                <w:lang w:eastAsia="es-EC"/>
              </w:rPr>
            </w:pPr>
          </w:p>
        </w:tc>
        <w:tc>
          <w:tcPr>
            <w:tcW w:w="1521" w:type="dxa"/>
            <w:tcBorders>
              <w:top w:val="nil"/>
              <w:left w:val="nil"/>
              <w:bottom w:val="nil"/>
              <w:right w:val="nil"/>
            </w:tcBorders>
            <w:shd w:val="clear" w:color="auto" w:fill="auto"/>
            <w:noWrap/>
            <w:vAlign w:val="bottom"/>
            <w:hideMark/>
          </w:tcPr>
          <w:p w:rsidR="00311513" w:rsidRPr="00311513" w:rsidRDefault="00311513" w:rsidP="00311513">
            <w:pPr>
              <w:spacing w:after="0" w:line="240" w:lineRule="auto"/>
              <w:rPr>
                <w:rFonts w:ascii="Arial" w:eastAsia="Times New Roman" w:hAnsi="Arial" w:cs="Arial"/>
                <w:sz w:val="24"/>
                <w:szCs w:val="24"/>
                <w:lang w:eastAsia="es-EC"/>
              </w:rPr>
            </w:pPr>
          </w:p>
        </w:tc>
        <w:tc>
          <w:tcPr>
            <w:tcW w:w="1384" w:type="dxa"/>
            <w:tcBorders>
              <w:top w:val="nil"/>
              <w:left w:val="nil"/>
              <w:bottom w:val="nil"/>
              <w:right w:val="nil"/>
            </w:tcBorders>
            <w:shd w:val="clear" w:color="auto" w:fill="auto"/>
            <w:noWrap/>
            <w:vAlign w:val="bottom"/>
            <w:hideMark/>
          </w:tcPr>
          <w:p w:rsidR="00311513" w:rsidRPr="00311513" w:rsidRDefault="00311513" w:rsidP="00311513">
            <w:pPr>
              <w:spacing w:after="0" w:line="240" w:lineRule="auto"/>
              <w:rPr>
                <w:rFonts w:ascii="Arial" w:eastAsia="Times New Roman" w:hAnsi="Arial" w:cs="Arial"/>
                <w:sz w:val="24"/>
                <w:szCs w:val="24"/>
                <w:lang w:eastAsia="es-EC"/>
              </w:rPr>
            </w:pPr>
          </w:p>
        </w:tc>
      </w:tr>
      <w:tr w:rsidR="00311513" w:rsidRPr="00311513" w:rsidTr="005077C5">
        <w:trPr>
          <w:trHeight w:val="268"/>
          <w:jc w:val="center"/>
        </w:trPr>
        <w:tc>
          <w:tcPr>
            <w:tcW w:w="3320" w:type="dxa"/>
            <w:tcBorders>
              <w:top w:val="nil"/>
              <w:left w:val="nil"/>
              <w:bottom w:val="nil"/>
              <w:right w:val="nil"/>
            </w:tcBorders>
            <w:shd w:val="clear" w:color="auto" w:fill="auto"/>
            <w:noWrap/>
            <w:vAlign w:val="bottom"/>
            <w:hideMark/>
          </w:tcPr>
          <w:p w:rsidR="00311513" w:rsidRPr="00311513" w:rsidRDefault="00311513" w:rsidP="00311513">
            <w:pPr>
              <w:spacing w:after="0" w:line="240" w:lineRule="auto"/>
              <w:rPr>
                <w:rFonts w:ascii="Arial" w:eastAsia="Times New Roman" w:hAnsi="Arial" w:cs="Arial"/>
                <w:sz w:val="24"/>
                <w:szCs w:val="24"/>
                <w:lang w:eastAsia="es-EC"/>
              </w:rPr>
            </w:pPr>
          </w:p>
        </w:tc>
        <w:tc>
          <w:tcPr>
            <w:tcW w:w="960" w:type="dxa"/>
            <w:tcBorders>
              <w:top w:val="nil"/>
              <w:left w:val="nil"/>
              <w:bottom w:val="nil"/>
              <w:right w:val="nil"/>
            </w:tcBorders>
            <w:shd w:val="clear" w:color="auto" w:fill="auto"/>
            <w:noWrap/>
            <w:vAlign w:val="bottom"/>
            <w:hideMark/>
          </w:tcPr>
          <w:p w:rsidR="00311513" w:rsidRPr="00311513" w:rsidRDefault="00311513" w:rsidP="00311513">
            <w:pPr>
              <w:spacing w:after="0" w:line="240" w:lineRule="auto"/>
              <w:rPr>
                <w:rFonts w:ascii="Arial" w:eastAsia="Times New Roman" w:hAnsi="Arial" w:cs="Arial"/>
                <w:sz w:val="24"/>
                <w:szCs w:val="24"/>
                <w:lang w:eastAsia="es-EC"/>
              </w:rPr>
            </w:pPr>
          </w:p>
        </w:tc>
        <w:tc>
          <w:tcPr>
            <w:tcW w:w="1046" w:type="dxa"/>
            <w:tcBorders>
              <w:top w:val="nil"/>
              <w:left w:val="nil"/>
              <w:bottom w:val="nil"/>
              <w:right w:val="nil"/>
            </w:tcBorders>
            <w:shd w:val="clear" w:color="auto" w:fill="auto"/>
            <w:noWrap/>
            <w:vAlign w:val="bottom"/>
            <w:hideMark/>
          </w:tcPr>
          <w:p w:rsidR="00311513" w:rsidRPr="00311513" w:rsidRDefault="00311513" w:rsidP="00311513">
            <w:pPr>
              <w:spacing w:after="0" w:line="240" w:lineRule="auto"/>
              <w:rPr>
                <w:rFonts w:ascii="Arial" w:eastAsia="Times New Roman" w:hAnsi="Arial" w:cs="Arial"/>
                <w:sz w:val="24"/>
                <w:szCs w:val="24"/>
                <w:lang w:eastAsia="es-EC"/>
              </w:rPr>
            </w:pPr>
          </w:p>
        </w:tc>
        <w:tc>
          <w:tcPr>
            <w:tcW w:w="1521" w:type="dxa"/>
            <w:tcBorders>
              <w:top w:val="nil"/>
              <w:left w:val="nil"/>
              <w:bottom w:val="nil"/>
              <w:right w:val="nil"/>
            </w:tcBorders>
            <w:shd w:val="clear" w:color="auto" w:fill="auto"/>
            <w:noWrap/>
            <w:vAlign w:val="bottom"/>
            <w:hideMark/>
          </w:tcPr>
          <w:p w:rsidR="00311513" w:rsidRPr="00311513" w:rsidRDefault="00311513" w:rsidP="00311513">
            <w:pPr>
              <w:spacing w:after="0" w:line="240" w:lineRule="auto"/>
              <w:rPr>
                <w:rFonts w:ascii="Arial" w:eastAsia="Times New Roman" w:hAnsi="Arial" w:cs="Arial"/>
                <w:sz w:val="24"/>
                <w:szCs w:val="24"/>
                <w:lang w:eastAsia="es-EC"/>
              </w:rPr>
            </w:pPr>
          </w:p>
        </w:tc>
        <w:tc>
          <w:tcPr>
            <w:tcW w:w="1384" w:type="dxa"/>
            <w:tcBorders>
              <w:top w:val="nil"/>
              <w:left w:val="nil"/>
              <w:bottom w:val="nil"/>
              <w:right w:val="nil"/>
            </w:tcBorders>
            <w:shd w:val="clear" w:color="auto" w:fill="auto"/>
            <w:noWrap/>
            <w:vAlign w:val="bottom"/>
            <w:hideMark/>
          </w:tcPr>
          <w:p w:rsidR="00311513" w:rsidRPr="00311513" w:rsidRDefault="00311513" w:rsidP="00311513">
            <w:pPr>
              <w:spacing w:after="0" w:line="240" w:lineRule="auto"/>
              <w:rPr>
                <w:rFonts w:ascii="Arial" w:eastAsia="Times New Roman" w:hAnsi="Arial" w:cs="Arial"/>
                <w:sz w:val="24"/>
                <w:szCs w:val="24"/>
                <w:lang w:eastAsia="es-EC"/>
              </w:rPr>
            </w:pPr>
          </w:p>
        </w:tc>
      </w:tr>
    </w:tbl>
    <w:p w:rsidR="00311513" w:rsidRDefault="00311513" w:rsidP="00E72312">
      <w:pPr>
        <w:pStyle w:val="contenido"/>
        <w:rPr>
          <w:lang w:val="es-ES" w:eastAsia="en-US"/>
        </w:rPr>
      </w:pPr>
    </w:p>
    <w:p w:rsidR="00923601" w:rsidRDefault="00923601" w:rsidP="00E72312">
      <w:pPr>
        <w:pStyle w:val="contenido"/>
        <w:rPr>
          <w:lang w:val="es-ES" w:eastAsia="en-US"/>
        </w:rPr>
      </w:pPr>
    </w:p>
    <w:p w:rsidR="006F47F4" w:rsidRPr="00890D29" w:rsidRDefault="006F47F4" w:rsidP="006F47F4">
      <w:pPr>
        <w:pStyle w:val="Grafico"/>
      </w:pPr>
      <w:bookmarkStart w:id="417" w:name="_Toc284854994"/>
      <w:bookmarkStart w:id="418" w:name="_Toc296905588"/>
      <w:r>
        <w:t>Gráfico 3.4</w:t>
      </w:r>
      <w:r w:rsidRPr="00D67A0D">
        <w:t xml:space="preserve"> </w:t>
      </w:r>
      <w:r w:rsidRPr="00EE1CE4">
        <w:t xml:space="preserve">Perspectiva </w:t>
      </w:r>
      <w:r>
        <w:t>Clientes</w:t>
      </w:r>
      <w:r w:rsidRPr="00EE1CE4">
        <w:t>-Indicador</w:t>
      </w:r>
      <w:r>
        <w:t xml:space="preserve">  # de clientes o puntos operativos nuevos</w:t>
      </w:r>
      <w:bookmarkEnd w:id="417"/>
      <w:bookmarkEnd w:id="418"/>
    </w:p>
    <w:p w:rsidR="00095603" w:rsidRPr="005077C5" w:rsidRDefault="00095603" w:rsidP="005077C5">
      <w:pPr>
        <w:spacing w:line="240" w:lineRule="auto"/>
        <w:sectPr w:rsidR="00095603" w:rsidRPr="005077C5" w:rsidSect="00E72715">
          <w:headerReference w:type="first" r:id="rId120"/>
          <w:footerReference w:type="first" r:id="rId121"/>
          <w:pgSz w:w="16838" w:h="11906" w:orient="landscape" w:code="9"/>
          <w:pgMar w:top="2268" w:right="1361" w:bottom="2268" w:left="2268" w:header="1134" w:footer="709" w:gutter="0"/>
          <w:cols w:space="708"/>
          <w:titlePg/>
          <w:docGrid w:linePitch="360"/>
        </w:sectPr>
      </w:pPr>
    </w:p>
    <w:p w:rsidR="006A3223" w:rsidRDefault="006A3223" w:rsidP="00FF4C51">
      <w:pPr>
        <w:pStyle w:val="Grafico"/>
      </w:pPr>
      <w:bookmarkStart w:id="419" w:name="_Toc284854996"/>
    </w:p>
    <w:p w:rsidR="006F47F4" w:rsidRDefault="006F47F4" w:rsidP="00FF4C51">
      <w:pPr>
        <w:pStyle w:val="Grafico"/>
      </w:pPr>
      <w:bookmarkStart w:id="420" w:name="_Toc296905589"/>
    </w:p>
    <w:tbl>
      <w:tblPr>
        <w:tblW w:w="4806" w:type="pct"/>
        <w:tblCellMar>
          <w:left w:w="70" w:type="dxa"/>
          <w:right w:w="70" w:type="dxa"/>
        </w:tblCellMar>
        <w:tblLook w:val="04A0" w:firstRow="1" w:lastRow="0" w:firstColumn="1" w:lastColumn="0" w:noHBand="0" w:noVBand="1"/>
      </w:tblPr>
      <w:tblGrid>
        <w:gridCol w:w="3725"/>
        <w:gridCol w:w="629"/>
        <w:gridCol w:w="693"/>
        <w:gridCol w:w="698"/>
        <w:gridCol w:w="775"/>
        <w:gridCol w:w="796"/>
        <w:gridCol w:w="1162"/>
        <w:gridCol w:w="575"/>
        <w:gridCol w:w="701"/>
        <w:gridCol w:w="1037"/>
        <w:gridCol w:w="844"/>
        <w:gridCol w:w="667"/>
        <w:gridCol w:w="529"/>
      </w:tblGrid>
      <w:tr w:rsidR="00ED6EBF" w:rsidRPr="00ED6EBF" w:rsidTr="005077C5">
        <w:trPr>
          <w:trHeight w:val="261"/>
        </w:trPr>
        <w:tc>
          <w:tcPr>
            <w:tcW w:w="5000" w:type="pct"/>
            <w:gridSpan w:val="13"/>
            <w:tcBorders>
              <w:top w:val="single" w:sz="8" w:space="0" w:color="auto"/>
              <w:left w:val="single" w:sz="8" w:space="0" w:color="auto"/>
              <w:bottom w:val="single" w:sz="8" w:space="0" w:color="auto"/>
              <w:right w:val="single" w:sz="8" w:space="0" w:color="000000"/>
            </w:tcBorders>
            <w:shd w:val="clear" w:color="000000" w:fill="D8D8D8"/>
            <w:noWrap/>
            <w:vAlign w:val="bottom"/>
            <w:hideMark/>
          </w:tcPr>
          <w:bookmarkEnd w:id="419"/>
          <w:bookmarkEnd w:id="420"/>
          <w:p w:rsidR="00ED6EBF" w:rsidRPr="00ED6EBF" w:rsidRDefault="00ED6EBF" w:rsidP="00ED6EBF">
            <w:pPr>
              <w:spacing w:after="0" w:line="240" w:lineRule="auto"/>
              <w:jc w:val="center"/>
              <w:rPr>
                <w:rFonts w:ascii="Arial" w:eastAsia="Times New Roman" w:hAnsi="Arial" w:cs="Arial"/>
                <w:b/>
                <w:bCs/>
                <w:szCs w:val="24"/>
                <w:lang w:eastAsia="es-EC"/>
              </w:rPr>
            </w:pPr>
            <w:r w:rsidRPr="00ED6EBF">
              <w:rPr>
                <w:rFonts w:ascii="Arial" w:eastAsia="Times New Roman" w:hAnsi="Arial" w:cs="Arial"/>
                <w:b/>
                <w:bCs/>
                <w:szCs w:val="24"/>
                <w:lang w:eastAsia="es-EC"/>
              </w:rPr>
              <w:lastRenderedPageBreak/>
              <w:t>Nivel de clientes perdidos</w:t>
            </w:r>
          </w:p>
        </w:tc>
      </w:tr>
      <w:tr w:rsidR="005077C5" w:rsidRPr="00ED6EBF" w:rsidTr="005077C5">
        <w:trPr>
          <w:trHeight w:val="261"/>
        </w:trPr>
        <w:tc>
          <w:tcPr>
            <w:tcW w:w="1452" w:type="pct"/>
            <w:tcBorders>
              <w:top w:val="nil"/>
              <w:left w:val="single" w:sz="8" w:space="0" w:color="auto"/>
              <w:bottom w:val="single" w:sz="8" w:space="0" w:color="auto"/>
              <w:right w:val="nil"/>
            </w:tcBorders>
            <w:shd w:val="clear" w:color="000000" w:fill="FF0000"/>
            <w:noWrap/>
            <w:vAlign w:val="bottom"/>
            <w:hideMark/>
          </w:tcPr>
          <w:p w:rsidR="00ED6EBF" w:rsidRPr="00ED6EBF" w:rsidRDefault="00ED6EBF" w:rsidP="00ED6EBF">
            <w:pPr>
              <w:spacing w:after="0" w:line="240" w:lineRule="auto"/>
              <w:jc w:val="center"/>
              <w:rPr>
                <w:rFonts w:ascii="Arial" w:eastAsia="Times New Roman" w:hAnsi="Arial" w:cs="Arial"/>
                <w:b/>
                <w:bCs/>
                <w:color w:val="FFFFFF"/>
                <w:szCs w:val="24"/>
                <w:lang w:eastAsia="es-EC"/>
              </w:rPr>
            </w:pPr>
            <w:r w:rsidRPr="00ED6EBF">
              <w:rPr>
                <w:rFonts w:ascii="Arial" w:eastAsia="Times New Roman" w:hAnsi="Arial" w:cs="Arial"/>
                <w:b/>
                <w:bCs/>
                <w:color w:val="FFFFFF"/>
                <w:szCs w:val="24"/>
                <w:lang w:eastAsia="es-EC"/>
              </w:rPr>
              <w:t>NO CONFORME :</w:t>
            </w:r>
          </w:p>
        </w:tc>
        <w:tc>
          <w:tcPr>
            <w:tcW w:w="245" w:type="pct"/>
            <w:tcBorders>
              <w:top w:val="nil"/>
              <w:left w:val="nil"/>
              <w:bottom w:val="single" w:sz="8" w:space="0" w:color="auto"/>
              <w:right w:val="single" w:sz="8" w:space="0" w:color="auto"/>
            </w:tcBorders>
            <w:shd w:val="clear" w:color="000000" w:fill="FF0000"/>
            <w:noWrap/>
            <w:vAlign w:val="bottom"/>
            <w:hideMark/>
          </w:tcPr>
          <w:p w:rsidR="00ED6EBF" w:rsidRPr="00ED6EBF" w:rsidRDefault="00ED6EBF" w:rsidP="00ED6EBF">
            <w:pPr>
              <w:spacing w:after="0" w:line="240" w:lineRule="auto"/>
              <w:rPr>
                <w:rFonts w:ascii="Arial" w:eastAsia="Times New Roman" w:hAnsi="Arial" w:cs="Arial"/>
                <w:color w:val="FFFFFF"/>
                <w:szCs w:val="24"/>
                <w:lang w:eastAsia="es-EC"/>
              </w:rPr>
            </w:pPr>
            <w:r w:rsidRPr="00ED6EBF">
              <w:rPr>
                <w:rFonts w:ascii="Arial" w:eastAsia="Times New Roman" w:hAnsi="Arial" w:cs="Arial"/>
                <w:color w:val="FFFFFF"/>
                <w:szCs w:val="24"/>
                <w:lang w:eastAsia="es-EC"/>
              </w:rPr>
              <w:t> </w:t>
            </w:r>
          </w:p>
        </w:tc>
        <w:tc>
          <w:tcPr>
            <w:tcW w:w="270" w:type="pct"/>
            <w:tcBorders>
              <w:top w:val="nil"/>
              <w:left w:val="nil"/>
              <w:bottom w:val="nil"/>
              <w:right w:val="nil"/>
            </w:tcBorders>
            <w:shd w:val="clear" w:color="auto" w:fill="auto"/>
            <w:noWrap/>
            <w:vAlign w:val="bottom"/>
            <w:hideMark/>
          </w:tcPr>
          <w:p w:rsidR="00ED6EBF" w:rsidRPr="00ED6EBF" w:rsidRDefault="00ED6EBF" w:rsidP="00ED6EBF">
            <w:pPr>
              <w:spacing w:after="0" w:line="240" w:lineRule="auto"/>
              <w:jc w:val="center"/>
              <w:rPr>
                <w:rFonts w:ascii="Arial" w:eastAsia="Times New Roman" w:hAnsi="Arial" w:cs="Arial"/>
                <w:b/>
                <w:bCs/>
                <w:szCs w:val="24"/>
                <w:lang w:eastAsia="es-EC"/>
              </w:rPr>
            </w:pPr>
            <w:r w:rsidRPr="00ED6EBF">
              <w:rPr>
                <w:rFonts w:ascii="Arial" w:eastAsia="Times New Roman" w:hAnsi="Arial" w:cs="Arial"/>
                <w:b/>
                <w:bCs/>
                <w:szCs w:val="24"/>
                <w:lang w:eastAsia="es-EC"/>
              </w:rPr>
              <w:t>&gt; 1%</w:t>
            </w:r>
          </w:p>
        </w:tc>
        <w:tc>
          <w:tcPr>
            <w:tcW w:w="272" w:type="pct"/>
            <w:tcBorders>
              <w:top w:val="nil"/>
              <w:left w:val="nil"/>
              <w:bottom w:val="nil"/>
              <w:right w:val="nil"/>
            </w:tcBorders>
            <w:shd w:val="clear" w:color="auto" w:fill="auto"/>
            <w:noWrap/>
            <w:vAlign w:val="bottom"/>
            <w:hideMark/>
          </w:tcPr>
          <w:p w:rsidR="00ED6EBF" w:rsidRPr="00ED6EBF" w:rsidRDefault="00ED6EBF" w:rsidP="00ED6EBF">
            <w:pPr>
              <w:spacing w:after="0" w:line="240" w:lineRule="auto"/>
              <w:rPr>
                <w:rFonts w:ascii="Arial" w:eastAsia="Times New Roman" w:hAnsi="Arial" w:cs="Arial"/>
                <w:szCs w:val="24"/>
                <w:lang w:eastAsia="es-EC"/>
              </w:rPr>
            </w:pPr>
          </w:p>
        </w:tc>
        <w:tc>
          <w:tcPr>
            <w:tcW w:w="612" w:type="pct"/>
            <w:gridSpan w:val="2"/>
            <w:tcBorders>
              <w:top w:val="single" w:sz="8" w:space="0" w:color="auto"/>
              <w:left w:val="single" w:sz="8" w:space="0" w:color="auto"/>
              <w:bottom w:val="single" w:sz="8" w:space="0" w:color="auto"/>
              <w:right w:val="nil"/>
            </w:tcBorders>
            <w:shd w:val="clear" w:color="000000" w:fill="FFFF00"/>
            <w:noWrap/>
            <w:vAlign w:val="bottom"/>
            <w:hideMark/>
          </w:tcPr>
          <w:p w:rsidR="00ED6EBF" w:rsidRPr="00ED6EBF" w:rsidRDefault="00ED6EBF" w:rsidP="00ED6EBF">
            <w:pPr>
              <w:spacing w:after="0" w:line="240" w:lineRule="auto"/>
              <w:jc w:val="center"/>
              <w:rPr>
                <w:rFonts w:ascii="Arial" w:eastAsia="Times New Roman" w:hAnsi="Arial" w:cs="Arial"/>
                <w:b/>
                <w:bCs/>
                <w:szCs w:val="24"/>
                <w:lang w:eastAsia="es-EC"/>
              </w:rPr>
            </w:pPr>
            <w:r w:rsidRPr="00ED6EBF">
              <w:rPr>
                <w:rFonts w:ascii="Arial" w:eastAsia="Times New Roman" w:hAnsi="Arial" w:cs="Arial"/>
                <w:b/>
                <w:bCs/>
                <w:szCs w:val="24"/>
                <w:lang w:eastAsia="es-EC"/>
              </w:rPr>
              <w:t>CONFORME :</w:t>
            </w:r>
          </w:p>
        </w:tc>
        <w:tc>
          <w:tcPr>
            <w:tcW w:w="453" w:type="pct"/>
            <w:tcBorders>
              <w:top w:val="nil"/>
              <w:left w:val="nil"/>
              <w:bottom w:val="single" w:sz="8" w:space="0" w:color="auto"/>
              <w:right w:val="single" w:sz="8" w:space="0" w:color="auto"/>
            </w:tcBorders>
            <w:shd w:val="clear" w:color="000000" w:fill="FFFF00"/>
            <w:noWrap/>
            <w:vAlign w:val="bottom"/>
            <w:hideMark/>
          </w:tcPr>
          <w:p w:rsidR="00ED6EBF" w:rsidRPr="00ED6EBF" w:rsidRDefault="00ED6EBF" w:rsidP="00ED6EBF">
            <w:pPr>
              <w:spacing w:after="0" w:line="240" w:lineRule="auto"/>
              <w:jc w:val="center"/>
              <w:rPr>
                <w:rFonts w:ascii="Arial" w:eastAsia="Times New Roman" w:hAnsi="Arial" w:cs="Arial"/>
                <w:szCs w:val="24"/>
                <w:lang w:eastAsia="es-EC"/>
              </w:rPr>
            </w:pPr>
            <w:r w:rsidRPr="00ED6EBF">
              <w:rPr>
                <w:rFonts w:ascii="Arial" w:eastAsia="Times New Roman" w:hAnsi="Arial" w:cs="Arial"/>
                <w:szCs w:val="24"/>
                <w:lang w:eastAsia="es-EC"/>
              </w:rPr>
              <w:t>1% - 0%</w:t>
            </w:r>
          </w:p>
        </w:tc>
        <w:tc>
          <w:tcPr>
            <w:tcW w:w="224" w:type="pct"/>
            <w:tcBorders>
              <w:top w:val="nil"/>
              <w:left w:val="nil"/>
              <w:bottom w:val="nil"/>
              <w:right w:val="nil"/>
            </w:tcBorders>
            <w:shd w:val="clear" w:color="auto" w:fill="auto"/>
            <w:noWrap/>
            <w:vAlign w:val="bottom"/>
            <w:hideMark/>
          </w:tcPr>
          <w:p w:rsidR="00ED6EBF" w:rsidRPr="00ED6EBF" w:rsidRDefault="00ED6EBF" w:rsidP="00ED6EBF">
            <w:pPr>
              <w:spacing w:after="0" w:line="240" w:lineRule="auto"/>
              <w:jc w:val="center"/>
              <w:rPr>
                <w:rFonts w:ascii="Arial" w:eastAsia="Times New Roman" w:hAnsi="Arial" w:cs="Arial"/>
                <w:b/>
                <w:bCs/>
                <w:szCs w:val="24"/>
                <w:lang w:eastAsia="es-EC"/>
              </w:rPr>
            </w:pPr>
            <w:r w:rsidRPr="00ED6EBF">
              <w:rPr>
                <w:rFonts w:ascii="Arial" w:eastAsia="Times New Roman" w:hAnsi="Arial" w:cs="Arial"/>
                <w:b/>
                <w:bCs/>
                <w:szCs w:val="24"/>
                <w:lang w:eastAsia="es-EC"/>
              </w:rPr>
              <w:t> </w:t>
            </w:r>
          </w:p>
        </w:tc>
        <w:tc>
          <w:tcPr>
            <w:tcW w:w="273" w:type="pct"/>
            <w:tcBorders>
              <w:top w:val="nil"/>
              <w:left w:val="nil"/>
              <w:bottom w:val="nil"/>
              <w:right w:val="nil"/>
            </w:tcBorders>
            <w:shd w:val="clear" w:color="auto" w:fill="auto"/>
            <w:noWrap/>
            <w:vAlign w:val="bottom"/>
            <w:hideMark/>
          </w:tcPr>
          <w:p w:rsidR="00ED6EBF" w:rsidRPr="00ED6EBF" w:rsidRDefault="00ED6EBF" w:rsidP="00ED6EBF">
            <w:pPr>
              <w:spacing w:after="0" w:line="240" w:lineRule="auto"/>
              <w:rPr>
                <w:rFonts w:ascii="Arial" w:eastAsia="Times New Roman" w:hAnsi="Arial" w:cs="Arial"/>
                <w:szCs w:val="24"/>
                <w:lang w:eastAsia="es-EC"/>
              </w:rPr>
            </w:pPr>
          </w:p>
        </w:tc>
        <w:tc>
          <w:tcPr>
            <w:tcW w:w="733" w:type="pct"/>
            <w:gridSpan w:val="2"/>
            <w:tcBorders>
              <w:top w:val="single" w:sz="8" w:space="0" w:color="auto"/>
              <w:left w:val="single" w:sz="8" w:space="0" w:color="auto"/>
              <w:bottom w:val="single" w:sz="8" w:space="0" w:color="auto"/>
              <w:right w:val="nil"/>
            </w:tcBorders>
            <w:shd w:val="clear" w:color="000000" w:fill="00FF00"/>
            <w:noWrap/>
            <w:vAlign w:val="bottom"/>
            <w:hideMark/>
          </w:tcPr>
          <w:p w:rsidR="00ED6EBF" w:rsidRPr="00ED6EBF" w:rsidRDefault="00ED6EBF" w:rsidP="00ED6EBF">
            <w:pPr>
              <w:spacing w:after="0" w:line="240" w:lineRule="auto"/>
              <w:jc w:val="center"/>
              <w:rPr>
                <w:rFonts w:ascii="Arial" w:eastAsia="Times New Roman" w:hAnsi="Arial" w:cs="Arial"/>
                <w:b/>
                <w:bCs/>
                <w:szCs w:val="24"/>
                <w:lang w:eastAsia="es-EC"/>
              </w:rPr>
            </w:pPr>
            <w:r w:rsidRPr="00ED6EBF">
              <w:rPr>
                <w:rFonts w:ascii="Arial" w:eastAsia="Times New Roman" w:hAnsi="Arial" w:cs="Arial"/>
                <w:b/>
                <w:bCs/>
                <w:szCs w:val="24"/>
                <w:lang w:eastAsia="es-EC"/>
              </w:rPr>
              <w:t>EXCEPCIONAL :</w:t>
            </w:r>
          </w:p>
        </w:tc>
        <w:tc>
          <w:tcPr>
            <w:tcW w:w="260" w:type="pct"/>
            <w:tcBorders>
              <w:top w:val="nil"/>
              <w:left w:val="nil"/>
              <w:bottom w:val="single" w:sz="8" w:space="0" w:color="auto"/>
              <w:right w:val="single" w:sz="8" w:space="0" w:color="auto"/>
            </w:tcBorders>
            <w:shd w:val="clear" w:color="000000" w:fill="00FF00"/>
            <w:noWrap/>
            <w:vAlign w:val="bottom"/>
            <w:hideMark/>
          </w:tcPr>
          <w:p w:rsidR="00ED6EBF" w:rsidRPr="00ED6EBF" w:rsidRDefault="00ED6EBF" w:rsidP="00ED6EBF">
            <w:pPr>
              <w:spacing w:after="0" w:line="240" w:lineRule="auto"/>
              <w:rPr>
                <w:rFonts w:eastAsia="Times New Roman"/>
                <w:color w:val="000000"/>
                <w:szCs w:val="24"/>
                <w:lang w:eastAsia="es-EC"/>
              </w:rPr>
            </w:pPr>
            <w:r w:rsidRPr="00ED6EBF">
              <w:rPr>
                <w:rFonts w:eastAsia="Times New Roman"/>
                <w:color w:val="000000"/>
                <w:szCs w:val="24"/>
                <w:lang w:eastAsia="es-EC"/>
              </w:rPr>
              <w:t>=0%</w:t>
            </w:r>
          </w:p>
        </w:tc>
        <w:tc>
          <w:tcPr>
            <w:tcW w:w="206" w:type="pct"/>
            <w:tcBorders>
              <w:top w:val="nil"/>
              <w:left w:val="nil"/>
              <w:bottom w:val="nil"/>
              <w:right w:val="single" w:sz="8" w:space="0" w:color="auto"/>
            </w:tcBorders>
            <w:shd w:val="clear" w:color="auto" w:fill="auto"/>
            <w:noWrap/>
            <w:vAlign w:val="bottom"/>
            <w:hideMark/>
          </w:tcPr>
          <w:p w:rsidR="00ED6EBF" w:rsidRPr="00ED6EBF" w:rsidRDefault="00ED6EBF" w:rsidP="00ED6EBF">
            <w:pPr>
              <w:spacing w:after="0" w:line="240" w:lineRule="auto"/>
              <w:jc w:val="center"/>
              <w:rPr>
                <w:rFonts w:ascii="Arial" w:eastAsia="Times New Roman" w:hAnsi="Arial" w:cs="Arial"/>
                <w:b/>
                <w:bCs/>
                <w:szCs w:val="24"/>
                <w:lang w:eastAsia="es-EC"/>
              </w:rPr>
            </w:pPr>
            <w:r w:rsidRPr="00ED6EBF">
              <w:rPr>
                <w:rFonts w:ascii="Arial" w:eastAsia="Times New Roman" w:hAnsi="Arial" w:cs="Arial"/>
                <w:b/>
                <w:bCs/>
                <w:szCs w:val="24"/>
                <w:lang w:eastAsia="es-EC"/>
              </w:rPr>
              <w:t> </w:t>
            </w:r>
          </w:p>
        </w:tc>
      </w:tr>
      <w:tr w:rsidR="005077C5" w:rsidRPr="00ED6EBF" w:rsidTr="005077C5">
        <w:trPr>
          <w:trHeight w:val="261"/>
        </w:trPr>
        <w:tc>
          <w:tcPr>
            <w:tcW w:w="1452" w:type="pct"/>
            <w:tcBorders>
              <w:top w:val="nil"/>
              <w:left w:val="single" w:sz="8" w:space="0" w:color="auto"/>
              <w:bottom w:val="single" w:sz="8" w:space="0" w:color="auto"/>
              <w:right w:val="single" w:sz="8" w:space="0" w:color="auto"/>
            </w:tcBorders>
            <w:shd w:val="clear" w:color="auto" w:fill="auto"/>
            <w:noWrap/>
            <w:vAlign w:val="bottom"/>
            <w:hideMark/>
          </w:tcPr>
          <w:p w:rsidR="00ED6EBF" w:rsidRPr="00ED6EBF" w:rsidRDefault="00ED6EBF" w:rsidP="00ED6EBF">
            <w:pPr>
              <w:spacing w:after="0" w:line="240" w:lineRule="auto"/>
              <w:jc w:val="center"/>
              <w:rPr>
                <w:rFonts w:ascii="Arial" w:eastAsia="Times New Roman" w:hAnsi="Arial" w:cs="Arial"/>
                <w:szCs w:val="24"/>
                <w:lang w:eastAsia="es-EC"/>
              </w:rPr>
            </w:pPr>
            <w:r w:rsidRPr="00ED6EBF">
              <w:rPr>
                <w:rFonts w:ascii="Arial" w:eastAsia="Times New Roman" w:hAnsi="Arial" w:cs="Arial"/>
                <w:szCs w:val="24"/>
                <w:lang w:eastAsia="es-EC"/>
              </w:rPr>
              <w:t> </w:t>
            </w:r>
          </w:p>
        </w:tc>
        <w:tc>
          <w:tcPr>
            <w:tcW w:w="245" w:type="pct"/>
            <w:tcBorders>
              <w:top w:val="nil"/>
              <w:left w:val="nil"/>
              <w:bottom w:val="nil"/>
              <w:right w:val="single" w:sz="8" w:space="0" w:color="auto"/>
            </w:tcBorders>
            <w:shd w:val="clear" w:color="auto" w:fill="auto"/>
            <w:noWrap/>
            <w:vAlign w:val="bottom"/>
            <w:hideMark/>
          </w:tcPr>
          <w:p w:rsidR="00ED6EBF" w:rsidRPr="00ED6EBF" w:rsidRDefault="00ED6EBF" w:rsidP="00ED6EBF">
            <w:pPr>
              <w:spacing w:after="0" w:line="240" w:lineRule="auto"/>
              <w:jc w:val="center"/>
              <w:rPr>
                <w:rFonts w:ascii="Arial" w:eastAsia="Times New Roman" w:hAnsi="Arial" w:cs="Arial"/>
                <w:b/>
                <w:bCs/>
                <w:szCs w:val="24"/>
                <w:lang w:eastAsia="es-EC"/>
              </w:rPr>
            </w:pPr>
            <w:r w:rsidRPr="00ED6EBF">
              <w:rPr>
                <w:rFonts w:ascii="Arial" w:eastAsia="Times New Roman" w:hAnsi="Arial" w:cs="Arial"/>
                <w:b/>
                <w:bCs/>
                <w:szCs w:val="24"/>
                <w:lang w:eastAsia="es-EC"/>
              </w:rPr>
              <w:t>ENE</w:t>
            </w:r>
          </w:p>
        </w:tc>
        <w:tc>
          <w:tcPr>
            <w:tcW w:w="270" w:type="pct"/>
            <w:tcBorders>
              <w:top w:val="single" w:sz="8" w:space="0" w:color="auto"/>
              <w:left w:val="nil"/>
              <w:bottom w:val="nil"/>
              <w:right w:val="single" w:sz="8" w:space="0" w:color="auto"/>
            </w:tcBorders>
            <w:shd w:val="clear" w:color="auto" w:fill="auto"/>
            <w:noWrap/>
            <w:vAlign w:val="bottom"/>
            <w:hideMark/>
          </w:tcPr>
          <w:p w:rsidR="00ED6EBF" w:rsidRPr="00ED6EBF" w:rsidRDefault="00ED6EBF" w:rsidP="00ED6EBF">
            <w:pPr>
              <w:spacing w:after="0" w:line="240" w:lineRule="auto"/>
              <w:jc w:val="center"/>
              <w:rPr>
                <w:rFonts w:ascii="Arial" w:eastAsia="Times New Roman" w:hAnsi="Arial" w:cs="Arial"/>
                <w:b/>
                <w:bCs/>
                <w:szCs w:val="24"/>
                <w:lang w:eastAsia="es-EC"/>
              </w:rPr>
            </w:pPr>
            <w:r w:rsidRPr="00ED6EBF">
              <w:rPr>
                <w:rFonts w:ascii="Arial" w:eastAsia="Times New Roman" w:hAnsi="Arial" w:cs="Arial"/>
                <w:b/>
                <w:bCs/>
                <w:szCs w:val="24"/>
                <w:lang w:eastAsia="es-EC"/>
              </w:rPr>
              <w:t>FEB</w:t>
            </w:r>
          </w:p>
        </w:tc>
        <w:tc>
          <w:tcPr>
            <w:tcW w:w="272" w:type="pct"/>
            <w:tcBorders>
              <w:top w:val="single" w:sz="8" w:space="0" w:color="auto"/>
              <w:left w:val="nil"/>
              <w:bottom w:val="nil"/>
              <w:right w:val="single" w:sz="8" w:space="0" w:color="auto"/>
            </w:tcBorders>
            <w:shd w:val="clear" w:color="auto" w:fill="auto"/>
            <w:noWrap/>
            <w:vAlign w:val="bottom"/>
            <w:hideMark/>
          </w:tcPr>
          <w:p w:rsidR="00ED6EBF" w:rsidRPr="00ED6EBF" w:rsidRDefault="00ED6EBF" w:rsidP="00ED6EBF">
            <w:pPr>
              <w:spacing w:after="0" w:line="240" w:lineRule="auto"/>
              <w:jc w:val="center"/>
              <w:rPr>
                <w:rFonts w:ascii="Arial" w:eastAsia="Times New Roman" w:hAnsi="Arial" w:cs="Arial"/>
                <w:b/>
                <w:bCs/>
                <w:szCs w:val="24"/>
                <w:lang w:eastAsia="es-EC"/>
              </w:rPr>
            </w:pPr>
            <w:r w:rsidRPr="00ED6EBF">
              <w:rPr>
                <w:rFonts w:ascii="Arial" w:eastAsia="Times New Roman" w:hAnsi="Arial" w:cs="Arial"/>
                <w:b/>
                <w:bCs/>
                <w:szCs w:val="24"/>
                <w:lang w:eastAsia="es-EC"/>
              </w:rPr>
              <w:t>MAR</w:t>
            </w:r>
          </w:p>
        </w:tc>
        <w:tc>
          <w:tcPr>
            <w:tcW w:w="302" w:type="pct"/>
            <w:tcBorders>
              <w:top w:val="nil"/>
              <w:left w:val="nil"/>
              <w:bottom w:val="nil"/>
              <w:right w:val="single" w:sz="8" w:space="0" w:color="auto"/>
            </w:tcBorders>
            <w:shd w:val="clear" w:color="auto" w:fill="auto"/>
            <w:noWrap/>
            <w:vAlign w:val="bottom"/>
            <w:hideMark/>
          </w:tcPr>
          <w:p w:rsidR="00ED6EBF" w:rsidRPr="00ED6EBF" w:rsidRDefault="00ED6EBF" w:rsidP="00ED6EBF">
            <w:pPr>
              <w:spacing w:after="0" w:line="240" w:lineRule="auto"/>
              <w:jc w:val="center"/>
              <w:rPr>
                <w:rFonts w:ascii="Arial" w:eastAsia="Times New Roman" w:hAnsi="Arial" w:cs="Arial"/>
                <w:b/>
                <w:bCs/>
                <w:szCs w:val="24"/>
                <w:lang w:eastAsia="es-EC"/>
              </w:rPr>
            </w:pPr>
            <w:r w:rsidRPr="00ED6EBF">
              <w:rPr>
                <w:rFonts w:ascii="Arial" w:eastAsia="Times New Roman" w:hAnsi="Arial" w:cs="Arial"/>
                <w:b/>
                <w:bCs/>
                <w:szCs w:val="24"/>
                <w:lang w:eastAsia="es-EC"/>
              </w:rPr>
              <w:t>ABR</w:t>
            </w:r>
          </w:p>
        </w:tc>
        <w:tc>
          <w:tcPr>
            <w:tcW w:w="310" w:type="pct"/>
            <w:tcBorders>
              <w:top w:val="nil"/>
              <w:left w:val="nil"/>
              <w:bottom w:val="nil"/>
              <w:right w:val="single" w:sz="8" w:space="0" w:color="auto"/>
            </w:tcBorders>
            <w:shd w:val="clear" w:color="auto" w:fill="auto"/>
            <w:noWrap/>
            <w:vAlign w:val="bottom"/>
            <w:hideMark/>
          </w:tcPr>
          <w:p w:rsidR="00ED6EBF" w:rsidRPr="00ED6EBF" w:rsidRDefault="00ED6EBF" w:rsidP="00ED6EBF">
            <w:pPr>
              <w:spacing w:after="0" w:line="240" w:lineRule="auto"/>
              <w:jc w:val="center"/>
              <w:rPr>
                <w:rFonts w:ascii="Arial" w:eastAsia="Times New Roman" w:hAnsi="Arial" w:cs="Arial"/>
                <w:b/>
                <w:bCs/>
                <w:szCs w:val="24"/>
                <w:lang w:eastAsia="es-EC"/>
              </w:rPr>
            </w:pPr>
            <w:r w:rsidRPr="00ED6EBF">
              <w:rPr>
                <w:rFonts w:ascii="Arial" w:eastAsia="Times New Roman" w:hAnsi="Arial" w:cs="Arial"/>
                <w:b/>
                <w:bCs/>
                <w:szCs w:val="24"/>
                <w:lang w:eastAsia="es-EC"/>
              </w:rPr>
              <w:t>MAY</w:t>
            </w:r>
          </w:p>
        </w:tc>
        <w:tc>
          <w:tcPr>
            <w:tcW w:w="453" w:type="pct"/>
            <w:tcBorders>
              <w:top w:val="nil"/>
              <w:left w:val="nil"/>
              <w:bottom w:val="nil"/>
              <w:right w:val="single" w:sz="8" w:space="0" w:color="auto"/>
            </w:tcBorders>
            <w:shd w:val="clear" w:color="auto" w:fill="auto"/>
            <w:noWrap/>
            <w:vAlign w:val="bottom"/>
            <w:hideMark/>
          </w:tcPr>
          <w:p w:rsidR="00ED6EBF" w:rsidRPr="00ED6EBF" w:rsidRDefault="00ED6EBF" w:rsidP="00ED6EBF">
            <w:pPr>
              <w:spacing w:after="0" w:line="240" w:lineRule="auto"/>
              <w:jc w:val="center"/>
              <w:rPr>
                <w:rFonts w:ascii="Arial" w:eastAsia="Times New Roman" w:hAnsi="Arial" w:cs="Arial"/>
                <w:b/>
                <w:bCs/>
                <w:szCs w:val="24"/>
                <w:lang w:eastAsia="es-EC"/>
              </w:rPr>
            </w:pPr>
            <w:r w:rsidRPr="00ED6EBF">
              <w:rPr>
                <w:rFonts w:ascii="Arial" w:eastAsia="Times New Roman" w:hAnsi="Arial" w:cs="Arial"/>
                <w:b/>
                <w:bCs/>
                <w:szCs w:val="24"/>
                <w:lang w:eastAsia="es-EC"/>
              </w:rPr>
              <w:t>JUN</w:t>
            </w:r>
          </w:p>
        </w:tc>
        <w:tc>
          <w:tcPr>
            <w:tcW w:w="224" w:type="pct"/>
            <w:tcBorders>
              <w:top w:val="single" w:sz="8" w:space="0" w:color="auto"/>
              <w:left w:val="nil"/>
              <w:bottom w:val="nil"/>
              <w:right w:val="single" w:sz="8" w:space="0" w:color="auto"/>
            </w:tcBorders>
            <w:shd w:val="clear" w:color="auto" w:fill="auto"/>
            <w:noWrap/>
            <w:vAlign w:val="bottom"/>
            <w:hideMark/>
          </w:tcPr>
          <w:p w:rsidR="00ED6EBF" w:rsidRPr="00ED6EBF" w:rsidRDefault="00ED6EBF" w:rsidP="00ED6EBF">
            <w:pPr>
              <w:spacing w:after="0" w:line="240" w:lineRule="auto"/>
              <w:jc w:val="center"/>
              <w:rPr>
                <w:rFonts w:ascii="Arial" w:eastAsia="Times New Roman" w:hAnsi="Arial" w:cs="Arial"/>
                <w:b/>
                <w:bCs/>
                <w:szCs w:val="24"/>
                <w:lang w:eastAsia="es-EC"/>
              </w:rPr>
            </w:pPr>
            <w:r w:rsidRPr="00ED6EBF">
              <w:rPr>
                <w:rFonts w:ascii="Arial" w:eastAsia="Times New Roman" w:hAnsi="Arial" w:cs="Arial"/>
                <w:b/>
                <w:bCs/>
                <w:szCs w:val="24"/>
                <w:lang w:eastAsia="es-EC"/>
              </w:rPr>
              <w:t>JUL</w:t>
            </w:r>
          </w:p>
        </w:tc>
        <w:tc>
          <w:tcPr>
            <w:tcW w:w="273" w:type="pct"/>
            <w:tcBorders>
              <w:top w:val="single" w:sz="8" w:space="0" w:color="auto"/>
              <w:left w:val="nil"/>
              <w:bottom w:val="nil"/>
              <w:right w:val="single" w:sz="8" w:space="0" w:color="auto"/>
            </w:tcBorders>
            <w:shd w:val="clear" w:color="auto" w:fill="auto"/>
            <w:noWrap/>
            <w:vAlign w:val="bottom"/>
            <w:hideMark/>
          </w:tcPr>
          <w:p w:rsidR="00ED6EBF" w:rsidRPr="00ED6EBF" w:rsidRDefault="00ED6EBF" w:rsidP="00ED6EBF">
            <w:pPr>
              <w:spacing w:after="0" w:line="240" w:lineRule="auto"/>
              <w:jc w:val="center"/>
              <w:rPr>
                <w:rFonts w:ascii="Arial" w:eastAsia="Times New Roman" w:hAnsi="Arial" w:cs="Arial"/>
                <w:b/>
                <w:bCs/>
                <w:szCs w:val="24"/>
                <w:lang w:eastAsia="es-EC"/>
              </w:rPr>
            </w:pPr>
            <w:r w:rsidRPr="00ED6EBF">
              <w:rPr>
                <w:rFonts w:ascii="Arial" w:eastAsia="Times New Roman" w:hAnsi="Arial" w:cs="Arial"/>
                <w:b/>
                <w:bCs/>
                <w:szCs w:val="24"/>
                <w:lang w:eastAsia="es-EC"/>
              </w:rPr>
              <w:t>AGO</w:t>
            </w:r>
          </w:p>
        </w:tc>
        <w:tc>
          <w:tcPr>
            <w:tcW w:w="404" w:type="pct"/>
            <w:tcBorders>
              <w:top w:val="nil"/>
              <w:left w:val="nil"/>
              <w:bottom w:val="nil"/>
              <w:right w:val="single" w:sz="8" w:space="0" w:color="auto"/>
            </w:tcBorders>
            <w:shd w:val="clear" w:color="auto" w:fill="auto"/>
            <w:noWrap/>
            <w:vAlign w:val="bottom"/>
            <w:hideMark/>
          </w:tcPr>
          <w:p w:rsidR="00ED6EBF" w:rsidRPr="00ED6EBF" w:rsidRDefault="00ED6EBF" w:rsidP="00ED6EBF">
            <w:pPr>
              <w:spacing w:after="0" w:line="240" w:lineRule="auto"/>
              <w:jc w:val="center"/>
              <w:rPr>
                <w:rFonts w:ascii="Arial" w:eastAsia="Times New Roman" w:hAnsi="Arial" w:cs="Arial"/>
                <w:b/>
                <w:bCs/>
                <w:szCs w:val="24"/>
                <w:lang w:eastAsia="es-EC"/>
              </w:rPr>
            </w:pPr>
            <w:r w:rsidRPr="00ED6EBF">
              <w:rPr>
                <w:rFonts w:ascii="Arial" w:eastAsia="Times New Roman" w:hAnsi="Arial" w:cs="Arial"/>
                <w:b/>
                <w:bCs/>
                <w:szCs w:val="24"/>
                <w:lang w:eastAsia="es-EC"/>
              </w:rPr>
              <w:t>SEPT</w:t>
            </w:r>
          </w:p>
        </w:tc>
        <w:tc>
          <w:tcPr>
            <w:tcW w:w="329" w:type="pct"/>
            <w:tcBorders>
              <w:top w:val="nil"/>
              <w:left w:val="nil"/>
              <w:bottom w:val="nil"/>
              <w:right w:val="single" w:sz="8" w:space="0" w:color="auto"/>
            </w:tcBorders>
            <w:shd w:val="clear" w:color="auto" w:fill="auto"/>
            <w:noWrap/>
            <w:vAlign w:val="bottom"/>
            <w:hideMark/>
          </w:tcPr>
          <w:p w:rsidR="00ED6EBF" w:rsidRPr="00ED6EBF" w:rsidRDefault="00ED6EBF" w:rsidP="00ED6EBF">
            <w:pPr>
              <w:spacing w:after="0" w:line="240" w:lineRule="auto"/>
              <w:jc w:val="center"/>
              <w:rPr>
                <w:rFonts w:ascii="Arial" w:eastAsia="Times New Roman" w:hAnsi="Arial" w:cs="Arial"/>
                <w:b/>
                <w:bCs/>
                <w:szCs w:val="24"/>
                <w:lang w:eastAsia="es-EC"/>
              </w:rPr>
            </w:pPr>
            <w:r w:rsidRPr="00ED6EBF">
              <w:rPr>
                <w:rFonts w:ascii="Arial" w:eastAsia="Times New Roman" w:hAnsi="Arial" w:cs="Arial"/>
                <w:b/>
                <w:bCs/>
                <w:szCs w:val="24"/>
                <w:lang w:eastAsia="es-EC"/>
              </w:rPr>
              <w:t>OCT</w:t>
            </w:r>
          </w:p>
        </w:tc>
        <w:tc>
          <w:tcPr>
            <w:tcW w:w="260" w:type="pct"/>
            <w:tcBorders>
              <w:top w:val="nil"/>
              <w:left w:val="nil"/>
              <w:bottom w:val="nil"/>
              <w:right w:val="single" w:sz="8" w:space="0" w:color="auto"/>
            </w:tcBorders>
            <w:shd w:val="clear" w:color="auto" w:fill="auto"/>
            <w:noWrap/>
            <w:vAlign w:val="bottom"/>
            <w:hideMark/>
          </w:tcPr>
          <w:p w:rsidR="00ED6EBF" w:rsidRPr="00ED6EBF" w:rsidRDefault="00ED6EBF" w:rsidP="00ED6EBF">
            <w:pPr>
              <w:spacing w:after="0" w:line="240" w:lineRule="auto"/>
              <w:jc w:val="center"/>
              <w:rPr>
                <w:rFonts w:ascii="Arial" w:eastAsia="Times New Roman" w:hAnsi="Arial" w:cs="Arial"/>
                <w:b/>
                <w:bCs/>
                <w:szCs w:val="24"/>
                <w:lang w:eastAsia="es-EC"/>
              </w:rPr>
            </w:pPr>
            <w:r w:rsidRPr="00ED6EBF">
              <w:rPr>
                <w:rFonts w:ascii="Arial" w:eastAsia="Times New Roman" w:hAnsi="Arial" w:cs="Arial"/>
                <w:b/>
                <w:bCs/>
                <w:szCs w:val="24"/>
                <w:lang w:eastAsia="es-EC"/>
              </w:rPr>
              <w:t>NOV</w:t>
            </w:r>
          </w:p>
        </w:tc>
        <w:tc>
          <w:tcPr>
            <w:tcW w:w="206" w:type="pct"/>
            <w:tcBorders>
              <w:top w:val="single" w:sz="8" w:space="0" w:color="auto"/>
              <w:left w:val="nil"/>
              <w:bottom w:val="nil"/>
              <w:right w:val="single" w:sz="8" w:space="0" w:color="auto"/>
            </w:tcBorders>
            <w:shd w:val="clear" w:color="auto" w:fill="auto"/>
            <w:noWrap/>
            <w:vAlign w:val="bottom"/>
            <w:hideMark/>
          </w:tcPr>
          <w:p w:rsidR="00ED6EBF" w:rsidRPr="00ED6EBF" w:rsidRDefault="00ED6EBF" w:rsidP="00ED6EBF">
            <w:pPr>
              <w:spacing w:after="0" w:line="240" w:lineRule="auto"/>
              <w:jc w:val="center"/>
              <w:rPr>
                <w:rFonts w:ascii="Arial" w:eastAsia="Times New Roman" w:hAnsi="Arial" w:cs="Arial"/>
                <w:b/>
                <w:bCs/>
                <w:szCs w:val="24"/>
                <w:lang w:eastAsia="es-EC"/>
              </w:rPr>
            </w:pPr>
            <w:r w:rsidRPr="00ED6EBF">
              <w:rPr>
                <w:rFonts w:ascii="Arial" w:eastAsia="Times New Roman" w:hAnsi="Arial" w:cs="Arial"/>
                <w:b/>
                <w:bCs/>
                <w:szCs w:val="24"/>
                <w:lang w:eastAsia="es-EC"/>
              </w:rPr>
              <w:t>DIC</w:t>
            </w:r>
          </w:p>
        </w:tc>
      </w:tr>
      <w:tr w:rsidR="005077C5" w:rsidRPr="00ED6EBF" w:rsidTr="005077C5">
        <w:trPr>
          <w:trHeight w:val="249"/>
        </w:trPr>
        <w:tc>
          <w:tcPr>
            <w:tcW w:w="1452" w:type="pct"/>
            <w:tcBorders>
              <w:top w:val="nil"/>
              <w:left w:val="single" w:sz="8" w:space="0" w:color="auto"/>
              <w:bottom w:val="single" w:sz="4" w:space="0" w:color="auto"/>
              <w:right w:val="single" w:sz="8" w:space="0" w:color="auto"/>
            </w:tcBorders>
            <w:shd w:val="clear" w:color="auto" w:fill="auto"/>
            <w:noWrap/>
            <w:vAlign w:val="bottom"/>
            <w:hideMark/>
          </w:tcPr>
          <w:p w:rsidR="00ED6EBF" w:rsidRPr="00ED6EBF" w:rsidRDefault="00ED6EBF" w:rsidP="00ED6EBF">
            <w:pPr>
              <w:spacing w:after="0" w:line="240" w:lineRule="auto"/>
              <w:rPr>
                <w:rFonts w:ascii="Arial" w:eastAsia="Times New Roman" w:hAnsi="Arial" w:cs="Arial"/>
                <w:b/>
                <w:bCs/>
                <w:szCs w:val="24"/>
                <w:lang w:eastAsia="es-EC"/>
              </w:rPr>
            </w:pPr>
            <w:r w:rsidRPr="00ED6EBF">
              <w:rPr>
                <w:rFonts w:ascii="Arial" w:eastAsia="Times New Roman" w:hAnsi="Arial" w:cs="Arial"/>
                <w:b/>
                <w:bCs/>
                <w:szCs w:val="24"/>
                <w:lang w:eastAsia="es-EC"/>
              </w:rPr>
              <w:t>Máximo</w:t>
            </w:r>
          </w:p>
        </w:tc>
        <w:tc>
          <w:tcPr>
            <w:tcW w:w="245" w:type="pct"/>
            <w:tcBorders>
              <w:top w:val="single" w:sz="8" w:space="0" w:color="auto"/>
              <w:left w:val="nil"/>
              <w:bottom w:val="single" w:sz="4" w:space="0" w:color="auto"/>
              <w:right w:val="single" w:sz="8" w:space="0" w:color="auto"/>
            </w:tcBorders>
            <w:shd w:val="clear" w:color="auto" w:fill="auto"/>
            <w:noWrap/>
            <w:vAlign w:val="bottom"/>
            <w:hideMark/>
          </w:tcPr>
          <w:p w:rsidR="00ED6EBF" w:rsidRPr="00ED6EBF" w:rsidRDefault="00ED6EBF" w:rsidP="00ED6EBF">
            <w:pPr>
              <w:spacing w:after="0" w:line="240" w:lineRule="auto"/>
              <w:jc w:val="center"/>
              <w:rPr>
                <w:rFonts w:ascii="Arial" w:eastAsia="Times New Roman" w:hAnsi="Arial" w:cs="Arial"/>
                <w:color w:val="008000"/>
                <w:szCs w:val="24"/>
                <w:lang w:eastAsia="es-EC"/>
              </w:rPr>
            </w:pPr>
            <w:r w:rsidRPr="00ED6EBF">
              <w:rPr>
                <w:rFonts w:ascii="Arial" w:eastAsia="Times New Roman" w:hAnsi="Arial" w:cs="Arial"/>
                <w:color w:val="008000"/>
                <w:szCs w:val="24"/>
                <w:lang w:eastAsia="es-EC"/>
              </w:rPr>
              <w:t>0%</w:t>
            </w:r>
          </w:p>
        </w:tc>
        <w:tc>
          <w:tcPr>
            <w:tcW w:w="270" w:type="pct"/>
            <w:tcBorders>
              <w:top w:val="single" w:sz="8" w:space="0" w:color="auto"/>
              <w:left w:val="nil"/>
              <w:bottom w:val="single" w:sz="4" w:space="0" w:color="auto"/>
              <w:right w:val="single" w:sz="8" w:space="0" w:color="auto"/>
            </w:tcBorders>
            <w:shd w:val="clear" w:color="auto" w:fill="auto"/>
            <w:noWrap/>
            <w:vAlign w:val="bottom"/>
            <w:hideMark/>
          </w:tcPr>
          <w:p w:rsidR="00ED6EBF" w:rsidRPr="00ED6EBF" w:rsidRDefault="00ED6EBF" w:rsidP="00ED6EBF">
            <w:pPr>
              <w:spacing w:after="0" w:line="240" w:lineRule="auto"/>
              <w:jc w:val="center"/>
              <w:rPr>
                <w:rFonts w:ascii="Arial" w:eastAsia="Times New Roman" w:hAnsi="Arial" w:cs="Arial"/>
                <w:color w:val="008000"/>
                <w:szCs w:val="24"/>
                <w:lang w:eastAsia="es-EC"/>
              </w:rPr>
            </w:pPr>
            <w:r w:rsidRPr="00ED6EBF">
              <w:rPr>
                <w:rFonts w:ascii="Arial" w:eastAsia="Times New Roman" w:hAnsi="Arial" w:cs="Arial"/>
                <w:color w:val="008000"/>
                <w:szCs w:val="24"/>
                <w:lang w:eastAsia="es-EC"/>
              </w:rPr>
              <w:t>0%</w:t>
            </w:r>
          </w:p>
        </w:tc>
        <w:tc>
          <w:tcPr>
            <w:tcW w:w="272" w:type="pct"/>
            <w:tcBorders>
              <w:top w:val="single" w:sz="8" w:space="0" w:color="auto"/>
              <w:left w:val="nil"/>
              <w:bottom w:val="single" w:sz="4" w:space="0" w:color="auto"/>
              <w:right w:val="single" w:sz="8" w:space="0" w:color="auto"/>
            </w:tcBorders>
            <w:shd w:val="clear" w:color="auto" w:fill="auto"/>
            <w:noWrap/>
            <w:vAlign w:val="bottom"/>
            <w:hideMark/>
          </w:tcPr>
          <w:p w:rsidR="00ED6EBF" w:rsidRPr="00ED6EBF" w:rsidRDefault="00ED6EBF" w:rsidP="00ED6EBF">
            <w:pPr>
              <w:spacing w:after="0" w:line="240" w:lineRule="auto"/>
              <w:jc w:val="center"/>
              <w:rPr>
                <w:rFonts w:ascii="Arial" w:eastAsia="Times New Roman" w:hAnsi="Arial" w:cs="Arial"/>
                <w:color w:val="008000"/>
                <w:szCs w:val="24"/>
                <w:lang w:eastAsia="es-EC"/>
              </w:rPr>
            </w:pPr>
            <w:r w:rsidRPr="00ED6EBF">
              <w:rPr>
                <w:rFonts w:ascii="Arial" w:eastAsia="Times New Roman" w:hAnsi="Arial" w:cs="Arial"/>
                <w:color w:val="008000"/>
                <w:szCs w:val="24"/>
                <w:lang w:eastAsia="es-EC"/>
              </w:rPr>
              <w:t>0%</w:t>
            </w:r>
          </w:p>
        </w:tc>
        <w:tc>
          <w:tcPr>
            <w:tcW w:w="302" w:type="pct"/>
            <w:tcBorders>
              <w:top w:val="single" w:sz="8" w:space="0" w:color="auto"/>
              <w:left w:val="nil"/>
              <w:bottom w:val="single" w:sz="4" w:space="0" w:color="auto"/>
              <w:right w:val="single" w:sz="8" w:space="0" w:color="auto"/>
            </w:tcBorders>
            <w:shd w:val="clear" w:color="auto" w:fill="auto"/>
            <w:noWrap/>
            <w:vAlign w:val="bottom"/>
            <w:hideMark/>
          </w:tcPr>
          <w:p w:rsidR="00ED6EBF" w:rsidRPr="00ED6EBF" w:rsidRDefault="00ED6EBF" w:rsidP="00ED6EBF">
            <w:pPr>
              <w:spacing w:after="0" w:line="240" w:lineRule="auto"/>
              <w:jc w:val="center"/>
              <w:rPr>
                <w:rFonts w:ascii="Arial" w:eastAsia="Times New Roman" w:hAnsi="Arial" w:cs="Arial"/>
                <w:color w:val="008000"/>
                <w:szCs w:val="24"/>
                <w:lang w:eastAsia="es-EC"/>
              </w:rPr>
            </w:pPr>
            <w:r w:rsidRPr="00ED6EBF">
              <w:rPr>
                <w:rFonts w:ascii="Arial" w:eastAsia="Times New Roman" w:hAnsi="Arial" w:cs="Arial"/>
                <w:color w:val="008000"/>
                <w:szCs w:val="24"/>
                <w:lang w:eastAsia="es-EC"/>
              </w:rPr>
              <w:t>0%</w:t>
            </w:r>
          </w:p>
        </w:tc>
        <w:tc>
          <w:tcPr>
            <w:tcW w:w="310" w:type="pct"/>
            <w:tcBorders>
              <w:top w:val="single" w:sz="8" w:space="0" w:color="auto"/>
              <w:left w:val="nil"/>
              <w:bottom w:val="single" w:sz="4" w:space="0" w:color="auto"/>
              <w:right w:val="single" w:sz="8" w:space="0" w:color="auto"/>
            </w:tcBorders>
            <w:shd w:val="clear" w:color="auto" w:fill="auto"/>
            <w:noWrap/>
            <w:vAlign w:val="bottom"/>
            <w:hideMark/>
          </w:tcPr>
          <w:p w:rsidR="00ED6EBF" w:rsidRPr="00ED6EBF" w:rsidRDefault="00ED6EBF" w:rsidP="00ED6EBF">
            <w:pPr>
              <w:spacing w:after="0" w:line="240" w:lineRule="auto"/>
              <w:jc w:val="center"/>
              <w:rPr>
                <w:rFonts w:ascii="Arial" w:eastAsia="Times New Roman" w:hAnsi="Arial" w:cs="Arial"/>
                <w:color w:val="008000"/>
                <w:szCs w:val="24"/>
                <w:lang w:eastAsia="es-EC"/>
              </w:rPr>
            </w:pPr>
            <w:r w:rsidRPr="00ED6EBF">
              <w:rPr>
                <w:rFonts w:ascii="Arial" w:eastAsia="Times New Roman" w:hAnsi="Arial" w:cs="Arial"/>
                <w:color w:val="008000"/>
                <w:szCs w:val="24"/>
                <w:lang w:eastAsia="es-EC"/>
              </w:rPr>
              <w:t>0%</w:t>
            </w:r>
          </w:p>
        </w:tc>
        <w:tc>
          <w:tcPr>
            <w:tcW w:w="453" w:type="pct"/>
            <w:tcBorders>
              <w:top w:val="single" w:sz="8" w:space="0" w:color="auto"/>
              <w:left w:val="nil"/>
              <w:bottom w:val="single" w:sz="4" w:space="0" w:color="auto"/>
              <w:right w:val="single" w:sz="8" w:space="0" w:color="auto"/>
            </w:tcBorders>
            <w:shd w:val="clear" w:color="auto" w:fill="auto"/>
            <w:noWrap/>
            <w:vAlign w:val="bottom"/>
            <w:hideMark/>
          </w:tcPr>
          <w:p w:rsidR="00ED6EBF" w:rsidRPr="00ED6EBF" w:rsidRDefault="00ED6EBF" w:rsidP="00ED6EBF">
            <w:pPr>
              <w:spacing w:after="0" w:line="240" w:lineRule="auto"/>
              <w:jc w:val="center"/>
              <w:rPr>
                <w:rFonts w:ascii="Arial" w:eastAsia="Times New Roman" w:hAnsi="Arial" w:cs="Arial"/>
                <w:color w:val="008000"/>
                <w:szCs w:val="24"/>
                <w:lang w:eastAsia="es-EC"/>
              </w:rPr>
            </w:pPr>
            <w:r w:rsidRPr="00ED6EBF">
              <w:rPr>
                <w:rFonts w:ascii="Arial" w:eastAsia="Times New Roman" w:hAnsi="Arial" w:cs="Arial"/>
                <w:color w:val="008000"/>
                <w:szCs w:val="24"/>
                <w:lang w:eastAsia="es-EC"/>
              </w:rPr>
              <w:t>0%</w:t>
            </w:r>
          </w:p>
        </w:tc>
        <w:tc>
          <w:tcPr>
            <w:tcW w:w="224" w:type="pct"/>
            <w:tcBorders>
              <w:top w:val="single" w:sz="8" w:space="0" w:color="auto"/>
              <w:left w:val="nil"/>
              <w:bottom w:val="single" w:sz="4" w:space="0" w:color="auto"/>
              <w:right w:val="single" w:sz="8" w:space="0" w:color="auto"/>
            </w:tcBorders>
            <w:shd w:val="clear" w:color="auto" w:fill="auto"/>
            <w:noWrap/>
            <w:vAlign w:val="bottom"/>
            <w:hideMark/>
          </w:tcPr>
          <w:p w:rsidR="00ED6EBF" w:rsidRPr="00ED6EBF" w:rsidRDefault="00ED6EBF" w:rsidP="00ED6EBF">
            <w:pPr>
              <w:spacing w:after="0" w:line="240" w:lineRule="auto"/>
              <w:jc w:val="center"/>
              <w:rPr>
                <w:rFonts w:ascii="Arial" w:eastAsia="Times New Roman" w:hAnsi="Arial" w:cs="Arial"/>
                <w:color w:val="008000"/>
                <w:szCs w:val="24"/>
                <w:lang w:eastAsia="es-EC"/>
              </w:rPr>
            </w:pPr>
            <w:r w:rsidRPr="00ED6EBF">
              <w:rPr>
                <w:rFonts w:ascii="Arial" w:eastAsia="Times New Roman" w:hAnsi="Arial" w:cs="Arial"/>
                <w:color w:val="008000"/>
                <w:szCs w:val="24"/>
                <w:lang w:eastAsia="es-EC"/>
              </w:rPr>
              <w:t>0%</w:t>
            </w:r>
          </w:p>
        </w:tc>
        <w:tc>
          <w:tcPr>
            <w:tcW w:w="273" w:type="pct"/>
            <w:tcBorders>
              <w:top w:val="single" w:sz="8" w:space="0" w:color="auto"/>
              <w:left w:val="nil"/>
              <w:bottom w:val="single" w:sz="4" w:space="0" w:color="auto"/>
              <w:right w:val="single" w:sz="8" w:space="0" w:color="auto"/>
            </w:tcBorders>
            <w:shd w:val="clear" w:color="auto" w:fill="auto"/>
            <w:noWrap/>
            <w:vAlign w:val="bottom"/>
            <w:hideMark/>
          </w:tcPr>
          <w:p w:rsidR="00ED6EBF" w:rsidRPr="00ED6EBF" w:rsidRDefault="00ED6EBF" w:rsidP="00ED6EBF">
            <w:pPr>
              <w:spacing w:after="0" w:line="240" w:lineRule="auto"/>
              <w:jc w:val="center"/>
              <w:rPr>
                <w:rFonts w:ascii="Arial" w:eastAsia="Times New Roman" w:hAnsi="Arial" w:cs="Arial"/>
                <w:color w:val="008000"/>
                <w:szCs w:val="24"/>
                <w:lang w:eastAsia="es-EC"/>
              </w:rPr>
            </w:pPr>
            <w:r w:rsidRPr="00ED6EBF">
              <w:rPr>
                <w:rFonts w:ascii="Arial" w:eastAsia="Times New Roman" w:hAnsi="Arial" w:cs="Arial"/>
                <w:color w:val="008000"/>
                <w:szCs w:val="24"/>
                <w:lang w:eastAsia="es-EC"/>
              </w:rPr>
              <w:t>0%</w:t>
            </w:r>
          </w:p>
        </w:tc>
        <w:tc>
          <w:tcPr>
            <w:tcW w:w="404" w:type="pct"/>
            <w:tcBorders>
              <w:top w:val="single" w:sz="8" w:space="0" w:color="auto"/>
              <w:left w:val="nil"/>
              <w:bottom w:val="single" w:sz="4" w:space="0" w:color="auto"/>
              <w:right w:val="single" w:sz="8" w:space="0" w:color="auto"/>
            </w:tcBorders>
            <w:shd w:val="clear" w:color="auto" w:fill="auto"/>
            <w:noWrap/>
            <w:vAlign w:val="bottom"/>
            <w:hideMark/>
          </w:tcPr>
          <w:p w:rsidR="00ED6EBF" w:rsidRPr="00ED6EBF" w:rsidRDefault="00ED6EBF" w:rsidP="00ED6EBF">
            <w:pPr>
              <w:spacing w:after="0" w:line="240" w:lineRule="auto"/>
              <w:jc w:val="center"/>
              <w:rPr>
                <w:rFonts w:ascii="Arial" w:eastAsia="Times New Roman" w:hAnsi="Arial" w:cs="Arial"/>
                <w:color w:val="008000"/>
                <w:szCs w:val="24"/>
                <w:lang w:eastAsia="es-EC"/>
              </w:rPr>
            </w:pPr>
            <w:r w:rsidRPr="00ED6EBF">
              <w:rPr>
                <w:rFonts w:ascii="Arial" w:eastAsia="Times New Roman" w:hAnsi="Arial" w:cs="Arial"/>
                <w:color w:val="008000"/>
                <w:szCs w:val="24"/>
                <w:lang w:eastAsia="es-EC"/>
              </w:rPr>
              <w:t>0%</w:t>
            </w:r>
          </w:p>
        </w:tc>
        <w:tc>
          <w:tcPr>
            <w:tcW w:w="329" w:type="pct"/>
            <w:tcBorders>
              <w:top w:val="single" w:sz="8" w:space="0" w:color="auto"/>
              <w:left w:val="nil"/>
              <w:bottom w:val="single" w:sz="4" w:space="0" w:color="auto"/>
              <w:right w:val="single" w:sz="8" w:space="0" w:color="auto"/>
            </w:tcBorders>
            <w:shd w:val="clear" w:color="auto" w:fill="auto"/>
            <w:noWrap/>
            <w:vAlign w:val="bottom"/>
            <w:hideMark/>
          </w:tcPr>
          <w:p w:rsidR="00ED6EBF" w:rsidRPr="00ED6EBF" w:rsidRDefault="00ED6EBF" w:rsidP="00ED6EBF">
            <w:pPr>
              <w:spacing w:after="0" w:line="240" w:lineRule="auto"/>
              <w:jc w:val="center"/>
              <w:rPr>
                <w:rFonts w:ascii="Arial" w:eastAsia="Times New Roman" w:hAnsi="Arial" w:cs="Arial"/>
                <w:color w:val="008000"/>
                <w:szCs w:val="24"/>
                <w:lang w:eastAsia="es-EC"/>
              </w:rPr>
            </w:pPr>
            <w:r w:rsidRPr="00ED6EBF">
              <w:rPr>
                <w:rFonts w:ascii="Arial" w:eastAsia="Times New Roman" w:hAnsi="Arial" w:cs="Arial"/>
                <w:color w:val="008000"/>
                <w:szCs w:val="24"/>
                <w:lang w:eastAsia="es-EC"/>
              </w:rPr>
              <w:t>0%</w:t>
            </w:r>
          </w:p>
        </w:tc>
        <w:tc>
          <w:tcPr>
            <w:tcW w:w="260" w:type="pct"/>
            <w:tcBorders>
              <w:top w:val="single" w:sz="8" w:space="0" w:color="auto"/>
              <w:left w:val="nil"/>
              <w:bottom w:val="single" w:sz="4" w:space="0" w:color="auto"/>
              <w:right w:val="single" w:sz="8" w:space="0" w:color="auto"/>
            </w:tcBorders>
            <w:shd w:val="clear" w:color="auto" w:fill="auto"/>
            <w:noWrap/>
            <w:vAlign w:val="bottom"/>
            <w:hideMark/>
          </w:tcPr>
          <w:p w:rsidR="00ED6EBF" w:rsidRPr="00ED6EBF" w:rsidRDefault="00ED6EBF" w:rsidP="00ED6EBF">
            <w:pPr>
              <w:spacing w:after="0" w:line="240" w:lineRule="auto"/>
              <w:jc w:val="center"/>
              <w:rPr>
                <w:rFonts w:ascii="Arial" w:eastAsia="Times New Roman" w:hAnsi="Arial" w:cs="Arial"/>
                <w:color w:val="008000"/>
                <w:szCs w:val="24"/>
                <w:lang w:eastAsia="es-EC"/>
              </w:rPr>
            </w:pPr>
            <w:r w:rsidRPr="00ED6EBF">
              <w:rPr>
                <w:rFonts w:ascii="Arial" w:eastAsia="Times New Roman" w:hAnsi="Arial" w:cs="Arial"/>
                <w:color w:val="008000"/>
                <w:szCs w:val="24"/>
                <w:lang w:eastAsia="es-EC"/>
              </w:rPr>
              <w:t>0%</w:t>
            </w:r>
          </w:p>
        </w:tc>
        <w:tc>
          <w:tcPr>
            <w:tcW w:w="206" w:type="pct"/>
            <w:tcBorders>
              <w:top w:val="single" w:sz="8" w:space="0" w:color="auto"/>
              <w:left w:val="nil"/>
              <w:bottom w:val="single" w:sz="4" w:space="0" w:color="auto"/>
              <w:right w:val="single" w:sz="8" w:space="0" w:color="auto"/>
            </w:tcBorders>
            <w:shd w:val="clear" w:color="auto" w:fill="auto"/>
            <w:noWrap/>
            <w:vAlign w:val="bottom"/>
            <w:hideMark/>
          </w:tcPr>
          <w:p w:rsidR="00ED6EBF" w:rsidRPr="00ED6EBF" w:rsidRDefault="00ED6EBF" w:rsidP="00ED6EBF">
            <w:pPr>
              <w:spacing w:after="0" w:line="240" w:lineRule="auto"/>
              <w:jc w:val="center"/>
              <w:rPr>
                <w:rFonts w:ascii="Arial" w:eastAsia="Times New Roman" w:hAnsi="Arial" w:cs="Arial"/>
                <w:color w:val="008000"/>
                <w:szCs w:val="24"/>
                <w:lang w:eastAsia="es-EC"/>
              </w:rPr>
            </w:pPr>
            <w:r w:rsidRPr="00ED6EBF">
              <w:rPr>
                <w:rFonts w:ascii="Arial" w:eastAsia="Times New Roman" w:hAnsi="Arial" w:cs="Arial"/>
                <w:color w:val="008000"/>
                <w:szCs w:val="24"/>
                <w:lang w:eastAsia="es-EC"/>
              </w:rPr>
              <w:t>0%</w:t>
            </w:r>
          </w:p>
        </w:tc>
      </w:tr>
      <w:tr w:rsidR="005077C5" w:rsidRPr="00ED6EBF" w:rsidTr="005077C5">
        <w:trPr>
          <w:trHeight w:val="261"/>
        </w:trPr>
        <w:tc>
          <w:tcPr>
            <w:tcW w:w="1452" w:type="pct"/>
            <w:tcBorders>
              <w:top w:val="nil"/>
              <w:left w:val="single" w:sz="8" w:space="0" w:color="auto"/>
              <w:bottom w:val="nil"/>
              <w:right w:val="single" w:sz="8" w:space="0" w:color="auto"/>
            </w:tcBorders>
            <w:shd w:val="clear" w:color="auto" w:fill="auto"/>
            <w:noWrap/>
            <w:vAlign w:val="bottom"/>
            <w:hideMark/>
          </w:tcPr>
          <w:p w:rsidR="00ED6EBF" w:rsidRPr="00ED6EBF" w:rsidRDefault="00ED6EBF" w:rsidP="00ED6EBF">
            <w:pPr>
              <w:spacing w:after="0" w:line="240" w:lineRule="auto"/>
              <w:rPr>
                <w:rFonts w:ascii="Arial" w:eastAsia="Times New Roman" w:hAnsi="Arial" w:cs="Arial"/>
                <w:b/>
                <w:bCs/>
                <w:szCs w:val="24"/>
                <w:lang w:eastAsia="es-EC"/>
              </w:rPr>
            </w:pPr>
            <w:r w:rsidRPr="00ED6EBF">
              <w:rPr>
                <w:rFonts w:ascii="Arial" w:eastAsia="Times New Roman" w:hAnsi="Arial" w:cs="Arial"/>
                <w:b/>
                <w:bCs/>
                <w:szCs w:val="24"/>
                <w:lang w:eastAsia="es-EC"/>
              </w:rPr>
              <w:t>Mínimo</w:t>
            </w:r>
          </w:p>
        </w:tc>
        <w:tc>
          <w:tcPr>
            <w:tcW w:w="245" w:type="pct"/>
            <w:tcBorders>
              <w:top w:val="nil"/>
              <w:left w:val="nil"/>
              <w:bottom w:val="nil"/>
              <w:right w:val="single" w:sz="8" w:space="0" w:color="auto"/>
            </w:tcBorders>
            <w:shd w:val="clear" w:color="auto" w:fill="auto"/>
            <w:noWrap/>
            <w:vAlign w:val="bottom"/>
            <w:hideMark/>
          </w:tcPr>
          <w:p w:rsidR="00ED6EBF" w:rsidRPr="00ED6EBF" w:rsidRDefault="00ED6EBF" w:rsidP="00ED6EBF">
            <w:pPr>
              <w:spacing w:after="0" w:line="240" w:lineRule="auto"/>
              <w:jc w:val="center"/>
              <w:rPr>
                <w:rFonts w:ascii="Arial" w:eastAsia="Times New Roman" w:hAnsi="Arial" w:cs="Arial"/>
                <w:color w:val="FF0000"/>
                <w:szCs w:val="24"/>
                <w:lang w:eastAsia="es-EC"/>
              </w:rPr>
            </w:pPr>
            <w:r w:rsidRPr="00ED6EBF">
              <w:rPr>
                <w:rFonts w:ascii="Arial" w:eastAsia="Times New Roman" w:hAnsi="Arial" w:cs="Arial"/>
                <w:color w:val="FF0000"/>
                <w:szCs w:val="24"/>
                <w:lang w:eastAsia="es-EC"/>
              </w:rPr>
              <w:t>1%</w:t>
            </w:r>
          </w:p>
        </w:tc>
        <w:tc>
          <w:tcPr>
            <w:tcW w:w="270" w:type="pct"/>
            <w:tcBorders>
              <w:top w:val="nil"/>
              <w:left w:val="nil"/>
              <w:bottom w:val="nil"/>
              <w:right w:val="single" w:sz="8" w:space="0" w:color="auto"/>
            </w:tcBorders>
            <w:shd w:val="clear" w:color="auto" w:fill="auto"/>
            <w:noWrap/>
            <w:vAlign w:val="bottom"/>
            <w:hideMark/>
          </w:tcPr>
          <w:p w:rsidR="00ED6EBF" w:rsidRPr="00ED6EBF" w:rsidRDefault="00ED6EBF" w:rsidP="00ED6EBF">
            <w:pPr>
              <w:spacing w:after="0" w:line="240" w:lineRule="auto"/>
              <w:jc w:val="center"/>
              <w:rPr>
                <w:rFonts w:ascii="Arial" w:eastAsia="Times New Roman" w:hAnsi="Arial" w:cs="Arial"/>
                <w:color w:val="FF0000"/>
                <w:szCs w:val="24"/>
                <w:lang w:eastAsia="es-EC"/>
              </w:rPr>
            </w:pPr>
            <w:r w:rsidRPr="00ED6EBF">
              <w:rPr>
                <w:rFonts w:ascii="Arial" w:eastAsia="Times New Roman" w:hAnsi="Arial" w:cs="Arial"/>
                <w:color w:val="FF0000"/>
                <w:szCs w:val="24"/>
                <w:lang w:eastAsia="es-EC"/>
              </w:rPr>
              <w:t>1%</w:t>
            </w:r>
          </w:p>
        </w:tc>
        <w:tc>
          <w:tcPr>
            <w:tcW w:w="272" w:type="pct"/>
            <w:tcBorders>
              <w:top w:val="nil"/>
              <w:left w:val="nil"/>
              <w:bottom w:val="nil"/>
              <w:right w:val="single" w:sz="8" w:space="0" w:color="auto"/>
            </w:tcBorders>
            <w:shd w:val="clear" w:color="auto" w:fill="auto"/>
            <w:noWrap/>
            <w:vAlign w:val="bottom"/>
            <w:hideMark/>
          </w:tcPr>
          <w:p w:rsidR="00ED6EBF" w:rsidRPr="00ED6EBF" w:rsidRDefault="00ED6EBF" w:rsidP="00ED6EBF">
            <w:pPr>
              <w:spacing w:after="0" w:line="240" w:lineRule="auto"/>
              <w:jc w:val="center"/>
              <w:rPr>
                <w:rFonts w:ascii="Arial" w:eastAsia="Times New Roman" w:hAnsi="Arial" w:cs="Arial"/>
                <w:color w:val="FF0000"/>
                <w:szCs w:val="24"/>
                <w:lang w:eastAsia="es-EC"/>
              </w:rPr>
            </w:pPr>
            <w:r w:rsidRPr="00ED6EBF">
              <w:rPr>
                <w:rFonts w:ascii="Arial" w:eastAsia="Times New Roman" w:hAnsi="Arial" w:cs="Arial"/>
                <w:color w:val="FF0000"/>
                <w:szCs w:val="24"/>
                <w:lang w:eastAsia="es-EC"/>
              </w:rPr>
              <w:t>1%</w:t>
            </w:r>
          </w:p>
        </w:tc>
        <w:tc>
          <w:tcPr>
            <w:tcW w:w="302" w:type="pct"/>
            <w:tcBorders>
              <w:top w:val="nil"/>
              <w:left w:val="nil"/>
              <w:bottom w:val="nil"/>
              <w:right w:val="single" w:sz="8" w:space="0" w:color="auto"/>
            </w:tcBorders>
            <w:shd w:val="clear" w:color="auto" w:fill="auto"/>
            <w:noWrap/>
            <w:vAlign w:val="bottom"/>
            <w:hideMark/>
          </w:tcPr>
          <w:p w:rsidR="00ED6EBF" w:rsidRPr="00ED6EBF" w:rsidRDefault="00ED6EBF" w:rsidP="00ED6EBF">
            <w:pPr>
              <w:spacing w:after="0" w:line="240" w:lineRule="auto"/>
              <w:jc w:val="center"/>
              <w:rPr>
                <w:rFonts w:ascii="Arial" w:eastAsia="Times New Roman" w:hAnsi="Arial" w:cs="Arial"/>
                <w:color w:val="FF0000"/>
                <w:szCs w:val="24"/>
                <w:lang w:eastAsia="es-EC"/>
              </w:rPr>
            </w:pPr>
            <w:r w:rsidRPr="00ED6EBF">
              <w:rPr>
                <w:rFonts w:ascii="Arial" w:eastAsia="Times New Roman" w:hAnsi="Arial" w:cs="Arial"/>
                <w:color w:val="FF0000"/>
                <w:szCs w:val="24"/>
                <w:lang w:eastAsia="es-EC"/>
              </w:rPr>
              <w:t>1%</w:t>
            </w:r>
          </w:p>
        </w:tc>
        <w:tc>
          <w:tcPr>
            <w:tcW w:w="310" w:type="pct"/>
            <w:tcBorders>
              <w:top w:val="nil"/>
              <w:left w:val="nil"/>
              <w:bottom w:val="nil"/>
              <w:right w:val="single" w:sz="8" w:space="0" w:color="auto"/>
            </w:tcBorders>
            <w:shd w:val="clear" w:color="auto" w:fill="auto"/>
            <w:noWrap/>
            <w:vAlign w:val="bottom"/>
            <w:hideMark/>
          </w:tcPr>
          <w:p w:rsidR="00ED6EBF" w:rsidRPr="00ED6EBF" w:rsidRDefault="00ED6EBF" w:rsidP="00ED6EBF">
            <w:pPr>
              <w:spacing w:after="0" w:line="240" w:lineRule="auto"/>
              <w:jc w:val="center"/>
              <w:rPr>
                <w:rFonts w:ascii="Arial" w:eastAsia="Times New Roman" w:hAnsi="Arial" w:cs="Arial"/>
                <w:color w:val="FF0000"/>
                <w:szCs w:val="24"/>
                <w:lang w:eastAsia="es-EC"/>
              </w:rPr>
            </w:pPr>
            <w:r w:rsidRPr="00ED6EBF">
              <w:rPr>
                <w:rFonts w:ascii="Arial" w:eastAsia="Times New Roman" w:hAnsi="Arial" w:cs="Arial"/>
                <w:color w:val="FF0000"/>
                <w:szCs w:val="24"/>
                <w:lang w:eastAsia="es-EC"/>
              </w:rPr>
              <w:t>1%</w:t>
            </w:r>
          </w:p>
        </w:tc>
        <w:tc>
          <w:tcPr>
            <w:tcW w:w="453" w:type="pct"/>
            <w:tcBorders>
              <w:top w:val="nil"/>
              <w:left w:val="nil"/>
              <w:bottom w:val="nil"/>
              <w:right w:val="single" w:sz="8" w:space="0" w:color="auto"/>
            </w:tcBorders>
            <w:shd w:val="clear" w:color="auto" w:fill="auto"/>
            <w:noWrap/>
            <w:vAlign w:val="bottom"/>
            <w:hideMark/>
          </w:tcPr>
          <w:p w:rsidR="00ED6EBF" w:rsidRPr="00ED6EBF" w:rsidRDefault="00ED6EBF" w:rsidP="00ED6EBF">
            <w:pPr>
              <w:spacing w:after="0" w:line="240" w:lineRule="auto"/>
              <w:jc w:val="center"/>
              <w:rPr>
                <w:rFonts w:ascii="Arial" w:eastAsia="Times New Roman" w:hAnsi="Arial" w:cs="Arial"/>
                <w:color w:val="FF0000"/>
                <w:szCs w:val="24"/>
                <w:lang w:eastAsia="es-EC"/>
              </w:rPr>
            </w:pPr>
            <w:r w:rsidRPr="00ED6EBF">
              <w:rPr>
                <w:rFonts w:ascii="Arial" w:eastAsia="Times New Roman" w:hAnsi="Arial" w:cs="Arial"/>
                <w:color w:val="FF0000"/>
                <w:szCs w:val="24"/>
                <w:lang w:eastAsia="es-EC"/>
              </w:rPr>
              <w:t>1%</w:t>
            </w:r>
          </w:p>
        </w:tc>
        <w:tc>
          <w:tcPr>
            <w:tcW w:w="224" w:type="pct"/>
            <w:tcBorders>
              <w:top w:val="nil"/>
              <w:left w:val="nil"/>
              <w:bottom w:val="nil"/>
              <w:right w:val="single" w:sz="8" w:space="0" w:color="auto"/>
            </w:tcBorders>
            <w:shd w:val="clear" w:color="auto" w:fill="auto"/>
            <w:noWrap/>
            <w:vAlign w:val="bottom"/>
            <w:hideMark/>
          </w:tcPr>
          <w:p w:rsidR="00ED6EBF" w:rsidRPr="00ED6EBF" w:rsidRDefault="00ED6EBF" w:rsidP="00ED6EBF">
            <w:pPr>
              <w:spacing w:after="0" w:line="240" w:lineRule="auto"/>
              <w:jc w:val="center"/>
              <w:rPr>
                <w:rFonts w:ascii="Arial" w:eastAsia="Times New Roman" w:hAnsi="Arial" w:cs="Arial"/>
                <w:color w:val="FF0000"/>
                <w:szCs w:val="24"/>
                <w:lang w:eastAsia="es-EC"/>
              </w:rPr>
            </w:pPr>
            <w:r w:rsidRPr="00ED6EBF">
              <w:rPr>
                <w:rFonts w:ascii="Arial" w:eastAsia="Times New Roman" w:hAnsi="Arial" w:cs="Arial"/>
                <w:color w:val="FF0000"/>
                <w:szCs w:val="24"/>
                <w:lang w:eastAsia="es-EC"/>
              </w:rPr>
              <w:t>1%</w:t>
            </w:r>
          </w:p>
        </w:tc>
        <w:tc>
          <w:tcPr>
            <w:tcW w:w="273" w:type="pct"/>
            <w:tcBorders>
              <w:top w:val="nil"/>
              <w:left w:val="nil"/>
              <w:bottom w:val="nil"/>
              <w:right w:val="single" w:sz="8" w:space="0" w:color="auto"/>
            </w:tcBorders>
            <w:shd w:val="clear" w:color="auto" w:fill="auto"/>
            <w:noWrap/>
            <w:vAlign w:val="bottom"/>
            <w:hideMark/>
          </w:tcPr>
          <w:p w:rsidR="00ED6EBF" w:rsidRPr="00ED6EBF" w:rsidRDefault="00ED6EBF" w:rsidP="00ED6EBF">
            <w:pPr>
              <w:spacing w:after="0" w:line="240" w:lineRule="auto"/>
              <w:jc w:val="center"/>
              <w:rPr>
                <w:rFonts w:ascii="Arial" w:eastAsia="Times New Roman" w:hAnsi="Arial" w:cs="Arial"/>
                <w:color w:val="FF0000"/>
                <w:szCs w:val="24"/>
                <w:lang w:eastAsia="es-EC"/>
              </w:rPr>
            </w:pPr>
            <w:r w:rsidRPr="00ED6EBF">
              <w:rPr>
                <w:rFonts w:ascii="Arial" w:eastAsia="Times New Roman" w:hAnsi="Arial" w:cs="Arial"/>
                <w:color w:val="FF0000"/>
                <w:szCs w:val="24"/>
                <w:lang w:eastAsia="es-EC"/>
              </w:rPr>
              <w:t>1%</w:t>
            </w:r>
          </w:p>
        </w:tc>
        <w:tc>
          <w:tcPr>
            <w:tcW w:w="404" w:type="pct"/>
            <w:tcBorders>
              <w:top w:val="nil"/>
              <w:left w:val="nil"/>
              <w:bottom w:val="nil"/>
              <w:right w:val="single" w:sz="8" w:space="0" w:color="auto"/>
            </w:tcBorders>
            <w:shd w:val="clear" w:color="auto" w:fill="auto"/>
            <w:noWrap/>
            <w:vAlign w:val="bottom"/>
            <w:hideMark/>
          </w:tcPr>
          <w:p w:rsidR="00ED6EBF" w:rsidRPr="00ED6EBF" w:rsidRDefault="00ED6EBF" w:rsidP="00ED6EBF">
            <w:pPr>
              <w:spacing w:after="0" w:line="240" w:lineRule="auto"/>
              <w:jc w:val="center"/>
              <w:rPr>
                <w:rFonts w:ascii="Arial" w:eastAsia="Times New Roman" w:hAnsi="Arial" w:cs="Arial"/>
                <w:color w:val="FF0000"/>
                <w:szCs w:val="24"/>
                <w:lang w:eastAsia="es-EC"/>
              </w:rPr>
            </w:pPr>
            <w:r w:rsidRPr="00ED6EBF">
              <w:rPr>
                <w:rFonts w:ascii="Arial" w:eastAsia="Times New Roman" w:hAnsi="Arial" w:cs="Arial"/>
                <w:color w:val="FF0000"/>
                <w:szCs w:val="24"/>
                <w:lang w:eastAsia="es-EC"/>
              </w:rPr>
              <w:t>1%</w:t>
            </w:r>
          </w:p>
        </w:tc>
        <w:tc>
          <w:tcPr>
            <w:tcW w:w="329" w:type="pct"/>
            <w:tcBorders>
              <w:top w:val="nil"/>
              <w:left w:val="nil"/>
              <w:bottom w:val="nil"/>
              <w:right w:val="single" w:sz="8" w:space="0" w:color="auto"/>
            </w:tcBorders>
            <w:shd w:val="clear" w:color="auto" w:fill="auto"/>
            <w:noWrap/>
            <w:vAlign w:val="bottom"/>
            <w:hideMark/>
          </w:tcPr>
          <w:p w:rsidR="00ED6EBF" w:rsidRPr="00ED6EBF" w:rsidRDefault="00ED6EBF" w:rsidP="00ED6EBF">
            <w:pPr>
              <w:spacing w:after="0" w:line="240" w:lineRule="auto"/>
              <w:jc w:val="center"/>
              <w:rPr>
                <w:rFonts w:ascii="Arial" w:eastAsia="Times New Roman" w:hAnsi="Arial" w:cs="Arial"/>
                <w:color w:val="FF0000"/>
                <w:szCs w:val="24"/>
                <w:lang w:eastAsia="es-EC"/>
              </w:rPr>
            </w:pPr>
            <w:r w:rsidRPr="00ED6EBF">
              <w:rPr>
                <w:rFonts w:ascii="Arial" w:eastAsia="Times New Roman" w:hAnsi="Arial" w:cs="Arial"/>
                <w:color w:val="FF0000"/>
                <w:szCs w:val="24"/>
                <w:lang w:eastAsia="es-EC"/>
              </w:rPr>
              <w:t>1%</w:t>
            </w:r>
          </w:p>
        </w:tc>
        <w:tc>
          <w:tcPr>
            <w:tcW w:w="260" w:type="pct"/>
            <w:tcBorders>
              <w:top w:val="nil"/>
              <w:left w:val="nil"/>
              <w:bottom w:val="nil"/>
              <w:right w:val="single" w:sz="8" w:space="0" w:color="auto"/>
            </w:tcBorders>
            <w:shd w:val="clear" w:color="auto" w:fill="auto"/>
            <w:noWrap/>
            <w:vAlign w:val="bottom"/>
            <w:hideMark/>
          </w:tcPr>
          <w:p w:rsidR="00ED6EBF" w:rsidRPr="00ED6EBF" w:rsidRDefault="00ED6EBF" w:rsidP="00ED6EBF">
            <w:pPr>
              <w:spacing w:after="0" w:line="240" w:lineRule="auto"/>
              <w:jc w:val="center"/>
              <w:rPr>
                <w:rFonts w:ascii="Arial" w:eastAsia="Times New Roman" w:hAnsi="Arial" w:cs="Arial"/>
                <w:color w:val="FF0000"/>
                <w:szCs w:val="24"/>
                <w:lang w:eastAsia="es-EC"/>
              </w:rPr>
            </w:pPr>
            <w:r w:rsidRPr="00ED6EBF">
              <w:rPr>
                <w:rFonts w:ascii="Arial" w:eastAsia="Times New Roman" w:hAnsi="Arial" w:cs="Arial"/>
                <w:color w:val="FF0000"/>
                <w:szCs w:val="24"/>
                <w:lang w:eastAsia="es-EC"/>
              </w:rPr>
              <w:t>1%</w:t>
            </w:r>
          </w:p>
        </w:tc>
        <w:tc>
          <w:tcPr>
            <w:tcW w:w="206" w:type="pct"/>
            <w:tcBorders>
              <w:top w:val="nil"/>
              <w:left w:val="nil"/>
              <w:bottom w:val="nil"/>
              <w:right w:val="single" w:sz="8" w:space="0" w:color="auto"/>
            </w:tcBorders>
            <w:shd w:val="clear" w:color="auto" w:fill="auto"/>
            <w:noWrap/>
            <w:vAlign w:val="bottom"/>
            <w:hideMark/>
          </w:tcPr>
          <w:p w:rsidR="00ED6EBF" w:rsidRPr="00ED6EBF" w:rsidRDefault="00ED6EBF" w:rsidP="00ED6EBF">
            <w:pPr>
              <w:spacing w:after="0" w:line="240" w:lineRule="auto"/>
              <w:jc w:val="center"/>
              <w:rPr>
                <w:rFonts w:ascii="Arial" w:eastAsia="Times New Roman" w:hAnsi="Arial" w:cs="Arial"/>
                <w:color w:val="FF0000"/>
                <w:szCs w:val="24"/>
                <w:lang w:eastAsia="es-EC"/>
              </w:rPr>
            </w:pPr>
            <w:r w:rsidRPr="00ED6EBF">
              <w:rPr>
                <w:rFonts w:ascii="Arial" w:eastAsia="Times New Roman" w:hAnsi="Arial" w:cs="Arial"/>
                <w:color w:val="FF0000"/>
                <w:szCs w:val="24"/>
                <w:lang w:eastAsia="es-EC"/>
              </w:rPr>
              <w:t>1%</w:t>
            </w:r>
          </w:p>
        </w:tc>
      </w:tr>
      <w:tr w:rsidR="005077C5" w:rsidRPr="00ED6EBF" w:rsidTr="005077C5">
        <w:trPr>
          <w:trHeight w:val="261"/>
        </w:trPr>
        <w:tc>
          <w:tcPr>
            <w:tcW w:w="1452" w:type="pct"/>
            <w:tcBorders>
              <w:top w:val="single" w:sz="8" w:space="0" w:color="auto"/>
              <w:left w:val="single" w:sz="8" w:space="0" w:color="auto"/>
              <w:bottom w:val="single" w:sz="8" w:space="0" w:color="auto"/>
              <w:right w:val="single" w:sz="8" w:space="0" w:color="auto"/>
            </w:tcBorders>
            <w:shd w:val="clear" w:color="000000" w:fill="F2F2F2"/>
            <w:noWrap/>
            <w:vAlign w:val="bottom"/>
            <w:hideMark/>
          </w:tcPr>
          <w:p w:rsidR="00ED6EBF" w:rsidRPr="00ED6EBF" w:rsidRDefault="00ED6EBF" w:rsidP="00ED6EBF">
            <w:pPr>
              <w:spacing w:after="0" w:line="240" w:lineRule="auto"/>
              <w:rPr>
                <w:rFonts w:ascii="Arial" w:eastAsia="Times New Roman" w:hAnsi="Arial" w:cs="Arial"/>
                <w:b/>
                <w:bCs/>
                <w:szCs w:val="24"/>
                <w:lang w:eastAsia="es-EC"/>
              </w:rPr>
            </w:pPr>
            <w:r w:rsidRPr="00ED6EBF">
              <w:rPr>
                <w:rFonts w:ascii="Arial" w:eastAsia="Times New Roman" w:hAnsi="Arial" w:cs="Arial"/>
                <w:b/>
                <w:bCs/>
                <w:szCs w:val="24"/>
                <w:lang w:eastAsia="es-EC"/>
              </w:rPr>
              <w:t>Meta</w:t>
            </w:r>
          </w:p>
        </w:tc>
        <w:tc>
          <w:tcPr>
            <w:tcW w:w="245" w:type="pct"/>
            <w:tcBorders>
              <w:top w:val="single" w:sz="8" w:space="0" w:color="auto"/>
              <w:left w:val="nil"/>
              <w:bottom w:val="single" w:sz="8" w:space="0" w:color="auto"/>
              <w:right w:val="single" w:sz="8" w:space="0" w:color="auto"/>
            </w:tcBorders>
            <w:shd w:val="clear" w:color="000000" w:fill="F2F2F2"/>
            <w:noWrap/>
            <w:vAlign w:val="bottom"/>
            <w:hideMark/>
          </w:tcPr>
          <w:p w:rsidR="00ED6EBF" w:rsidRPr="00ED6EBF" w:rsidRDefault="00ED6EBF" w:rsidP="00ED6EBF">
            <w:pPr>
              <w:spacing w:after="0" w:line="240" w:lineRule="auto"/>
              <w:jc w:val="center"/>
              <w:rPr>
                <w:rFonts w:ascii="Arial" w:eastAsia="Times New Roman" w:hAnsi="Arial" w:cs="Arial"/>
                <w:color w:val="002060"/>
                <w:szCs w:val="24"/>
                <w:lang w:eastAsia="es-EC"/>
              </w:rPr>
            </w:pPr>
            <w:r w:rsidRPr="00ED6EBF">
              <w:rPr>
                <w:rFonts w:ascii="Arial" w:eastAsia="Times New Roman" w:hAnsi="Arial" w:cs="Arial"/>
                <w:color w:val="002060"/>
                <w:szCs w:val="24"/>
                <w:lang w:eastAsia="es-EC"/>
              </w:rPr>
              <w:t>0%</w:t>
            </w:r>
          </w:p>
        </w:tc>
        <w:tc>
          <w:tcPr>
            <w:tcW w:w="270" w:type="pct"/>
            <w:tcBorders>
              <w:top w:val="single" w:sz="8" w:space="0" w:color="auto"/>
              <w:left w:val="nil"/>
              <w:bottom w:val="single" w:sz="8" w:space="0" w:color="auto"/>
              <w:right w:val="single" w:sz="8" w:space="0" w:color="auto"/>
            </w:tcBorders>
            <w:shd w:val="clear" w:color="000000" w:fill="F2F2F2"/>
            <w:noWrap/>
            <w:vAlign w:val="bottom"/>
            <w:hideMark/>
          </w:tcPr>
          <w:p w:rsidR="00ED6EBF" w:rsidRPr="00ED6EBF" w:rsidRDefault="00ED6EBF" w:rsidP="00ED6EBF">
            <w:pPr>
              <w:spacing w:after="0" w:line="240" w:lineRule="auto"/>
              <w:jc w:val="center"/>
              <w:rPr>
                <w:rFonts w:ascii="Arial" w:eastAsia="Times New Roman" w:hAnsi="Arial" w:cs="Arial"/>
                <w:color w:val="002060"/>
                <w:szCs w:val="24"/>
                <w:lang w:eastAsia="es-EC"/>
              </w:rPr>
            </w:pPr>
            <w:r w:rsidRPr="00ED6EBF">
              <w:rPr>
                <w:rFonts w:ascii="Arial" w:eastAsia="Times New Roman" w:hAnsi="Arial" w:cs="Arial"/>
                <w:color w:val="002060"/>
                <w:szCs w:val="24"/>
                <w:lang w:eastAsia="es-EC"/>
              </w:rPr>
              <w:t>0%</w:t>
            </w:r>
          </w:p>
        </w:tc>
        <w:tc>
          <w:tcPr>
            <w:tcW w:w="272" w:type="pct"/>
            <w:tcBorders>
              <w:top w:val="single" w:sz="8" w:space="0" w:color="auto"/>
              <w:left w:val="nil"/>
              <w:bottom w:val="single" w:sz="8" w:space="0" w:color="auto"/>
              <w:right w:val="single" w:sz="8" w:space="0" w:color="auto"/>
            </w:tcBorders>
            <w:shd w:val="clear" w:color="000000" w:fill="F2F2F2"/>
            <w:noWrap/>
            <w:vAlign w:val="bottom"/>
            <w:hideMark/>
          </w:tcPr>
          <w:p w:rsidR="00ED6EBF" w:rsidRPr="00ED6EBF" w:rsidRDefault="00ED6EBF" w:rsidP="00ED6EBF">
            <w:pPr>
              <w:spacing w:after="0" w:line="240" w:lineRule="auto"/>
              <w:jc w:val="center"/>
              <w:rPr>
                <w:rFonts w:ascii="Arial" w:eastAsia="Times New Roman" w:hAnsi="Arial" w:cs="Arial"/>
                <w:color w:val="002060"/>
                <w:szCs w:val="24"/>
                <w:lang w:eastAsia="es-EC"/>
              </w:rPr>
            </w:pPr>
            <w:r w:rsidRPr="00ED6EBF">
              <w:rPr>
                <w:rFonts w:ascii="Arial" w:eastAsia="Times New Roman" w:hAnsi="Arial" w:cs="Arial"/>
                <w:color w:val="002060"/>
                <w:szCs w:val="24"/>
                <w:lang w:eastAsia="es-EC"/>
              </w:rPr>
              <w:t>0%</w:t>
            </w:r>
          </w:p>
        </w:tc>
        <w:tc>
          <w:tcPr>
            <w:tcW w:w="302" w:type="pct"/>
            <w:tcBorders>
              <w:top w:val="single" w:sz="8" w:space="0" w:color="auto"/>
              <w:left w:val="nil"/>
              <w:bottom w:val="single" w:sz="8" w:space="0" w:color="auto"/>
              <w:right w:val="single" w:sz="8" w:space="0" w:color="auto"/>
            </w:tcBorders>
            <w:shd w:val="clear" w:color="000000" w:fill="F2F2F2"/>
            <w:noWrap/>
            <w:vAlign w:val="bottom"/>
            <w:hideMark/>
          </w:tcPr>
          <w:p w:rsidR="00ED6EBF" w:rsidRPr="00ED6EBF" w:rsidRDefault="00ED6EBF" w:rsidP="00ED6EBF">
            <w:pPr>
              <w:spacing w:after="0" w:line="240" w:lineRule="auto"/>
              <w:jc w:val="center"/>
              <w:rPr>
                <w:rFonts w:ascii="Arial" w:eastAsia="Times New Roman" w:hAnsi="Arial" w:cs="Arial"/>
                <w:color w:val="002060"/>
                <w:szCs w:val="24"/>
                <w:lang w:eastAsia="es-EC"/>
              </w:rPr>
            </w:pPr>
            <w:r w:rsidRPr="00ED6EBF">
              <w:rPr>
                <w:rFonts w:ascii="Arial" w:eastAsia="Times New Roman" w:hAnsi="Arial" w:cs="Arial"/>
                <w:color w:val="002060"/>
                <w:szCs w:val="24"/>
                <w:lang w:eastAsia="es-EC"/>
              </w:rPr>
              <w:t>0%</w:t>
            </w:r>
          </w:p>
        </w:tc>
        <w:tc>
          <w:tcPr>
            <w:tcW w:w="310" w:type="pct"/>
            <w:tcBorders>
              <w:top w:val="single" w:sz="8" w:space="0" w:color="auto"/>
              <w:left w:val="nil"/>
              <w:bottom w:val="single" w:sz="8" w:space="0" w:color="auto"/>
              <w:right w:val="single" w:sz="8" w:space="0" w:color="auto"/>
            </w:tcBorders>
            <w:shd w:val="clear" w:color="000000" w:fill="F2F2F2"/>
            <w:noWrap/>
            <w:vAlign w:val="bottom"/>
            <w:hideMark/>
          </w:tcPr>
          <w:p w:rsidR="00ED6EBF" w:rsidRPr="00ED6EBF" w:rsidRDefault="00ED6EBF" w:rsidP="00ED6EBF">
            <w:pPr>
              <w:spacing w:after="0" w:line="240" w:lineRule="auto"/>
              <w:jc w:val="center"/>
              <w:rPr>
                <w:rFonts w:ascii="Arial" w:eastAsia="Times New Roman" w:hAnsi="Arial" w:cs="Arial"/>
                <w:color w:val="002060"/>
                <w:szCs w:val="24"/>
                <w:lang w:eastAsia="es-EC"/>
              </w:rPr>
            </w:pPr>
            <w:r w:rsidRPr="00ED6EBF">
              <w:rPr>
                <w:rFonts w:ascii="Arial" w:eastAsia="Times New Roman" w:hAnsi="Arial" w:cs="Arial"/>
                <w:color w:val="002060"/>
                <w:szCs w:val="24"/>
                <w:lang w:eastAsia="es-EC"/>
              </w:rPr>
              <w:t>0%</w:t>
            </w:r>
          </w:p>
        </w:tc>
        <w:tc>
          <w:tcPr>
            <w:tcW w:w="453" w:type="pct"/>
            <w:tcBorders>
              <w:top w:val="single" w:sz="8" w:space="0" w:color="auto"/>
              <w:left w:val="nil"/>
              <w:bottom w:val="single" w:sz="8" w:space="0" w:color="auto"/>
              <w:right w:val="single" w:sz="8" w:space="0" w:color="auto"/>
            </w:tcBorders>
            <w:shd w:val="clear" w:color="000000" w:fill="F2F2F2"/>
            <w:noWrap/>
            <w:vAlign w:val="bottom"/>
            <w:hideMark/>
          </w:tcPr>
          <w:p w:rsidR="00ED6EBF" w:rsidRPr="00ED6EBF" w:rsidRDefault="00ED6EBF" w:rsidP="00ED6EBF">
            <w:pPr>
              <w:spacing w:after="0" w:line="240" w:lineRule="auto"/>
              <w:jc w:val="center"/>
              <w:rPr>
                <w:rFonts w:ascii="Arial" w:eastAsia="Times New Roman" w:hAnsi="Arial" w:cs="Arial"/>
                <w:color w:val="002060"/>
                <w:szCs w:val="24"/>
                <w:lang w:eastAsia="es-EC"/>
              </w:rPr>
            </w:pPr>
            <w:r w:rsidRPr="00ED6EBF">
              <w:rPr>
                <w:rFonts w:ascii="Arial" w:eastAsia="Times New Roman" w:hAnsi="Arial" w:cs="Arial"/>
                <w:color w:val="002060"/>
                <w:szCs w:val="24"/>
                <w:lang w:eastAsia="es-EC"/>
              </w:rPr>
              <w:t>0%</w:t>
            </w:r>
          </w:p>
        </w:tc>
        <w:tc>
          <w:tcPr>
            <w:tcW w:w="224" w:type="pct"/>
            <w:tcBorders>
              <w:top w:val="single" w:sz="8" w:space="0" w:color="auto"/>
              <w:left w:val="nil"/>
              <w:bottom w:val="single" w:sz="8" w:space="0" w:color="auto"/>
              <w:right w:val="single" w:sz="8" w:space="0" w:color="auto"/>
            </w:tcBorders>
            <w:shd w:val="clear" w:color="000000" w:fill="F2F2F2"/>
            <w:noWrap/>
            <w:vAlign w:val="bottom"/>
            <w:hideMark/>
          </w:tcPr>
          <w:p w:rsidR="00ED6EBF" w:rsidRPr="00ED6EBF" w:rsidRDefault="00ED6EBF" w:rsidP="00ED6EBF">
            <w:pPr>
              <w:spacing w:after="0" w:line="240" w:lineRule="auto"/>
              <w:jc w:val="center"/>
              <w:rPr>
                <w:rFonts w:ascii="Arial" w:eastAsia="Times New Roman" w:hAnsi="Arial" w:cs="Arial"/>
                <w:color w:val="002060"/>
                <w:szCs w:val="24"/>
                <w:lang w:eastAsia="es-EC"/>
              </w:rPr>
            </w:pPr>
            <w:r w:rsidRPr="00ED6EBF">
              <w:rPr>
                <w:rFonts w:ascii="Arial" w:eastAsia="Times New Roman" w:hAnsi="Arial" w:cs="Arial"/>
                <w:color w:val="002060"/>
                <w:szCs w:val="24"/>
                <w:lang w:eastAsia="es-EC"/>
              </w:rPr>
              <w:t>0%</w:t>
            </w:r>
          </w:p>
        </w:tc>
        <w:tc>
          <w:tcPr>
            <w:tcW w:w="273" w:type="pct"/>
            <w:tcBorders>
              <w:top w:val="single" w:sz="8" w:space="0" w:color="auto"/>
              <w:left w:val="nil"/>
              <w:bottom w:val="single" w:sz="8" w:space="0" w:color="auto"/>
              <w:right w:val="single" w:sz="8" w:space="0" w:color="auto"/>
            </w:tcBorders>
            <w:shd w:val="clear" w:color="000000" w:fill="F2F2F2"/>
            <w:noWrap/>
            <w:vAlign w:val="bottom"/>
            <w:hideMark/>
          </w:tcPr>
          <w:p w:rsidR="00ED6EBF" w:rsidRPr="00ED6EBF" w:rsidRDefault="00ED6EBF" w:rsidP="00ED6EBF">
            <w:pPr>
              <w:spacing w:after="0" w:line="240" w:lineRule="auto"/>
              <w:jc w:val="center"/>
              <w:rPr>
                <w:rFonts w:ascii="Arial" w:eastAsia="Times New Roman" w:hAnsi="Arial" w:cs="Arial"/>
                <w:color w:val="002060"/>
                <w:szCs w:val="24"/>
                <w:lang w:eastAsia="es-EC"/>
              </w:rPr>
            </w:pPr>
            <w:r w:rsidRPr="00ED6EBF">
              <w:rPr>
                <w:rFonts w:ascii="Arial" w:eastAsia="Times New Roman" w:hAnsi="Arial" w:cs="Arial"/>
                <w:color w:val="002060"/>
                <w:szCs w:val="24"/>
                <w:lang w:eastAsia="es-EC"/>
              </w:rPr>
              <w:t>0%</w:t>
            </w:r>
          </w:p>
        </w:tc>
        <w:tc>
          <w:tcPr>
            <w:tcW w:w="404" w:type="pct"/>
            <w:tcBorders>
              <w:top w:val="single" w:sz="8" w:space="0" w:color="auto"/>
              <w:left w:val="nil"/>
              <w:bottom w:val="single" w:sz="8" w:space="0" w:color="auto"/>
              <w:right w:val="single" w:sz="8" w:space="0" w:color="auto"/>
            </w:tcBorders>
            <w:shd w:val="clear" w:color="000000" w:fill="F2F2F2"/>
            <w:noWrap/>
            <w:vAlign w:val="bottom"/>
            <w:hideMark/>
          </w:tcPr>
          <w:p w:rsidR="00ED6EBF" w:rsidRPr="00ED6EBF" w:rsidRDefault="00ED6EBF" w:rsidP="00ED6EBF">
            <w:pPr>
              <w:spacing w:after="0" w:line="240" w:lineRule="auto"/>
              <w:jc w:val="center"/>
              <w:rPr>
                <w:rFonts w:ascii="Arial" w:eastAsia="Times New Roman" w:hAnsi="Arial" w:cs="Arial"/>
                <w:color w:val="002060"/>
                <w:szCs w:val="24"/>
                <w:lang w:eastAsia="es-EC"/>
              </w:rPr>
            </w:pPr>
            <w:r w:rsidRPr="00ED6EBF">
              <w:rPr>
                <w:rFonts w:ascii="Arial" w:eastAsia="Times New Roman" w:hAnsi="Arial" w:cs="Arial"/>
                <w:color w:val="002060"/>
                <w:szCs w:val="24"/>
                <w:lang w:eastAsia="es-EC"/>
              </w:rPr>
              <w:t>0%</w:t>
            </w:r>
          </w:p>
        </w:tc>
        <w:tc>
          <w:tcPr>
            <w:tcW w:w="329" w:type="pct"/>
            <w:tcBorders>
              <w:top w:val="single" w:sz="8" w:space="0" w:color="auto"/>
              <w:left w:val="nil"/>
              <w:bottom w:val="single" w:sz="8" w:space="0" w:color="auto"/>
              <w:right w:val="single" w:sz="8" w:space="0" w:color="auto"/>
            </w:tcBorders>
            <w:shd w:val="clear" w:color="000000" w:fill="F2F2F2"/>
            <w:noWrap/>
            <w:vAlign w:val="bottom"/>
            <w:hideMark/>
          </w:tcPr>
          <w:p w:rsidR="00ED6EBF" w:rsidRPr="00ED6EBF" w:rsidRDefault="00ED6EBF" w:rsidP="00ED6EBF">
            <w:pPr>
              <w:spacing w:after="0" w:line="240" w:lineRule="auto"/>
              <w:jc w:val="center"/>
              <w:rPr>
                <w:rFonts w:ascii="Arial" w:eastAsia="Times New Roman" w:hAnsi="Arial" w:cs="Arial"/>
                <w:color w:val="002060"/>
                <w:szCs w:val="24"/>
                <w:lang w:eastAsia="es-EC"/>
              </w:rPr>
            </w:pPr>
            <w:r w:rsidRPr="00ED6EBF">
              <w:rPr>
                <w:rFonts w:ascii="Arial" w:eastAsia="Times New Roman" w:hAnsi="Arial" w:cs="Arial"/>
                <w:color w:val="002060"/>
                <w:szCs w:val="24"/>
                <w:lang w:eastAsia="es-EC"/>
              </w:rPr>
              <w:t>0%</w:t>
            </w:r>
          </w:p>
        </w:tc>
        <w:tc>
          <w:tcPr>
            <w:tcW w:w="260" w:type="pct"/>
            <w:tcBorders>
              <w:top w:val="single" w:sz="8" w:space="0" w:color="auto"/>
              <w:left w:val="nil"/>
              <w:bottom w:val="single" w:sz="8" w:space="0" w:color="auto"/>
              <w:right w:val="single" w:sz="8" w:space="0" w:color="auto"/>
            </w:tcBorders>
            <w:shd w:val="clear" w:color="000000" w:fill="F2F2F2"/>
            <w:noWrap/>
            <w:vAlign w:val="bottom"/>
            <w:hideMark/>
          </w:tcPr>
          <w:p w:rsidR="00ED6EBF" w:rsidRPr="00ED6EBF" w:rsidRDefault="00ED6EBF" w:rsidP="00ED6EBF">
            <w:pPr>
              <w:spacing w:after="0" w:line="240" w:lineRule="auto"/>
              <w:jc w:val="center"/>
              <w:rPr>
                <w:rFonts w:ascii="Arial" w:eastAsia="Times New Roman" w:hAnsi="Arial" w:cs="Arial"/>
                <w:color w:val="002060"/>
                <w:szCs w:val="24"/>
                <w:lang w:eastAsia="es-EC"/>
              </w:rPr>
            </w:pPr>
            <w:r w:rsidRPr="00ED6EBF">
              <w:rPr>
                <w:rFonts w:ascii="Arial" w:eastAsia="Times New Roman" w:hAnsi="Arial" w:cs="Arial"/>
                <w:color w:val="002060"/>
                <w:szCs w:val="24"/>
                <w:lang w:eastAsia="es-EC"/>
              </w:rPr>
              <w:t>0%</w:t>
            </w:r>
          </w:p>
        </w:tc>
        <w:tc>
          <w:tcPr>
            <w:tcW w:w="206" w:type="pct"/>
            <w:tcBorders>
              <w:top w:val="single" w:sz="8" w:space="0" w:color="auto"/>
              <w:left w:val="nil"/>
              <w:bottom w:val="single" w:sz="8" w:space="0" w:color="auto"/>
              <w:right w:val="single" w:sz="8" w:space="0" w:color="auto"/>
            </w:tcBorders>
            <w:shd w:val="clear" w:color="000000" w:fill="F2F2F2"/>
            <w:noWrap/>
            <w:vAlign w:val="bottom"/>
            <w:hideMark/>
          </w:tcPr>
          <w:p w:rsidR="00ED6EBF" w:rsidRPr="00ED6EBF" w:rsidRDefault="00ED6EBF" w:rsidP="00ED6EBF">
            <w:pPr>
              <w:spacing w:after="0" w:line="240" w:lineRule="auto"/>
              <w:jc w:val="center"/>
              <w:rPr>
                <w:rFonts w:ascii="Arial" w:eastAsia="Times New Roman" w:hAnsi="Arial" w:cs="Arial"/>
                <w:color w:val="002060"/>
                <w:szCs w:val="24"/>
                <w:lang w:eastAsia="es-EC"/>
              </w:rPr>
            </w:pPr>
            <w:r w:rsidRPr="00ED6EBF">
              <w:rPr>
                <w:rFonts w:ascii="Arial" w:eastAsia="Times New Roman" w:hAnsi="Arial" w:cs="Arial"/>
                <w:color w:val="002060"/>
                <w:szCs w:val="24"/>
                <w:lang w:eastAsia="es-EC"/>
              </w:rPr>
              <w:t>0%</w:t>
            </w:r>
          </w:p>
        </w:tc>
      </w:tr>
      <w:tr w:rsidR="005077C5" w:rsidRPr="00ED6EBF" w:rsidTr="005077C5">
        <w:trPr>
          <w:trHeight w:val="261"/>
        </w:trPr>
        <w:tc>
          <w:tcPr>
            <w:tcW w:w="1452" w:type="pct"/>
            <w:tcBorders>
              <w:top w:val="nil"/>
              <w:left w:val="single" w:sz="8" w:space="0" w:color="auto"/>
              <w:bottom w:val="single" w:sz="8" w:space="0" w:color="auto"/>
              <w:right w:val="single" w:sz="8" w:space="0" w:color="auto"/>
            </w:tcBorders>
            <w:shd w:val="clear" w:color="auto" w:fill="auto"/>
            <w:noWrap/>
            <w:vAlign w:val="bottom"/>
            <w:hideMark/>
          </w:tcPr>
          <w:p w:rsidR="00ED6EBF" w:rsidRPr="00ED6EBF" w:rsidRDefault="00ED6EBF" w:rsidP="00ED6EBF">
            <w:pPr>
              <w:spacing w:after="0" w:line="240" w:lineRule="auto"/>
              <w:rPr>
                <w:rFonts w:ascii="Arial" w:eastAsia="Times New Roman" w:hAnsi="Arial" w:cs="Arial"/>
                <w:b/>
                <w:bCs/>
                <w:szCs w:val="24"/>
                <w:lang w:eastAsia="es-EC"/>
              </w:rPr>
            </w:pPr>
            <w:r w:rsidRPr="00ED6EBF">
              <w:rPr>
                <w:rFonts w:ascii="Arial" w:eastAsia="Times New Roman" w:hAnsi="Arial" w:cs="Arial"/>
                <w:b/>
                <w:bCs/>
                <w:szCs w:val="24"/>
                <w:lang w:eastAsia="es-EC"/>
              </w:rPr>
              <w:t>Logro Actual</w:t>
            </w:r>
          </w:p>
        </w:tc>
        <w:tc>
          <w:tcPr>
            <w:tcW w:w="245"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D6EBF" w:rsidRPr="00ED6EBF" w:rsidRDefault="00ED6EBF" w:rsidP="00ED6EBF">
            <w:pPr>
              <w:spacing w:after="0" w:line="240" w:lineRule="auto"/>
              <w:jc w:val="center"/>
              <w:rPr>
                <w:rFonts w:ascii="Arial" w:eastAsia="Times New Roman" w:hAnsi="Arial" w:cs="Arial"/>
                <w:szCs w:val="24"/>
                <w:lang w:eastAsia="es-EC"/>
              </w:rPr>
            </w:pPr>
            <w:r w:rsidRPr="00ED6EBF">
              <w:rPr>
                <w:rFonts w:ascii="Arial" w:eastAsia="Times New Roman" w:hAnsi="Arial" w:cs="Arial"/>
                <w:szCs w:val="24"/>
                <w:lang w:eastAsia="es-EC"/>
              </w:rPr>
              <w:t>-</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D6EBF" w:rsidRPr="00ED6EBF" w:rsidRDefault="00ED6EBF" w:rsidP="00ED6EBF">
            <w:pPr>
              <w:spacing w:after="0" w:line="240" w:lineRule="auto"/>
              <w:jc w:val="center"/>
              <w:rPr>
                <w:rFonts w:ascii="Arial" w:eastAsia="Times New Roman" w:hAnsi="Arial" w:cs="Arial"/>
                <w:szCs w:val="24"/>
                <w:lang w:eastAsia="es-EC"/>
              </w:rPr>
            </w:pPr>
            <w:r w:rsidRPr="00ED6EBF">
              <w:rPr>
                <w:rFonts w:ascii="Arial" w:eastAsia="Times New Roman" w:hAnsi="Arial" w:cs="Arial"/>
                <w:szCs w:val="24"/>
                <w:lang w:eastAsia="es-EC"/>
              </w:rPr>
              <w:t>-</w:t>
            </w:r>
          </w:p>
        </w:tc>
        <w:tc>
          <w:tcPr>
            <w:tcW w:w="272"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D6EBF" w:rsidRPr="00ED6EBF" w:rsidRDefault="00ED6EBF" w:rsidP="00ED6EBF">
            <w:pPr>
              <w:spacing w:after="0" w:line="240" w:lineRule="auto"/>
              <w:jc w:val="center"/>
              <w:rPr>
                <w:rFonts w:ascii="Arial" w:eastAsia="Times New Roman" w:hAnsi="Arial" w:cs="Arial"/>
                <w:szCs w:val="24"/>
                <w:lang w:eastAsia="es-EC"/>
              </w:rPr>
            </w:pPr>
            <w:r w:rsidRPr="00ED6EBF">
              <w:rPr>
                <w:rFonts w:ascii="Arial" w:eastAsia="Times New Roman" w:hAnsi="Arial" w:cs="Arial"/>
                <w:szCs w:val="24"/>
                <w:lang w:eastAsia="es-EC"/>
              </w:rPr>
              <w:t>-</w:t>
            </w:r>
          </w:p>
        </w:tc>
        <w:tc>
          <w:tcPr>
            <w:tcW w:w="302"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D6EBF" w:rsidRPr="00ED6EBF" w:rsidRDefault="00ED6EBF" w:rsidP="00ED6EBF">
            <w:pPr>
              <w:spacing w:after="0" w:line="240" w:lineRule="auto"/>
              <w:jc w:val="center"/>
              <w:rPr>
                <w:rFonts w:ascii="Arial" w:eastAsia="Times New Roman" w:hAnsi="Arial" w:cs="Arial"/>
                <w:szCs w:val="24"/>
                <w:lang w:eastAsia="es-EC"/>
              </w:rPr>
            </w:pPr>
            <w:r w:rsidRPr="00ED6EBF">
              <w:rPr>
                <w:rFonts w:ascii="Arial" w:eastAsia="Times New Roman" w:hAnsi="Arial" w:cs="Arial"/>
                <w:szCs w:val="24"/>
                <w:lang w:eastAsia="es-EC"/>
              </w:rPr>
              <w:t>-</w:t>
            </w:r>
          </w:p>
        </w:tc>
        <w:tc>
          <w:tcPr>
            <w:tcW w:w="31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D6EBF" w:rsidRPr="00ED6EBF" w:rsidRDefault="00ED6EBF" w:rsidP="00ED6EBF">
            <w:pPr>
              <w:spacing w:after="0" w:line="240" w:lineRule="auto"/>
              <w:jc w:val="center"/>
              <w:rPr>
                <w:rFonts w:ascii="Arial" w:eastAsia="Times New Roman" w:hAnsi="Arial" w:cs="Arial"/>
                <w:szCs w:val="24"/>
                <w:lang w:eastAsia="es-EC"/>
              </w:rPr>
            </w:pPr>
            <w:r w:rsidRPr="00ED6EBF">
              <w:rPr>
                <w:rFonts w:ascii="Arial" w:eastAsia="Times New Roman" w:hAnsi="Arial" w:cs="Arial"/>
                <w:szCs w:val="24"/>
                <w:lang w:eastAsia="es-EC"/>
              </w:rPr>
              <w:t>-</w:t>
            </w:r>
          </w:p>
        </w:tc>
        <w:tc>
          <w:tcPr>
            <w:tcW w:w="45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D6EBF" w:rsidRPr="00ED6EBF" w:rsidRDefault="00ED6EBF" w:rsidP="00ED6EBF">
            <w:pPr>
              <w:spacing w:after="0" w:line="240" w:lineRule="auto"/>
              <w:jc w:val="center"/>
              <w:rPr>
                <w:rFonts w:ascii="Arial" w:eastAsia="Times New Roman" w:hAnsi="Arial" w:cs="Arial"/>
                <w:szCs w:val="24"/>
                <w:lang w:eastAsia="es-EC"/>
              </w:rPr>
            </w:pPr>
            <w:r w:rsidRPr="00ED6EBF">
              <w:rPr>
                <w:rFonts w:ascii="Arial" w:eastAsia="Times New Roman" w:hAnsi="Arial" w:cs="Arial"/>
                <w:szCs w:val="24"/>
                <w:lang w:eastAsia="es-EC"/>
              </w:rPr>
              <w:t>-</w:t>
            </w:r>
          </w:p>
        </w:tc>
        <w:tc>
          <w:tcPr>
            <w:tcW w:w="22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D6EBF" w:rsidRPr="00ED6EBF" w:rsidRDefault="00ED6EBF" w:rsidP="00ED6EBF">
            <w:pPr>
              <w:spacing w:after="0" w:line="240" w:lineRule="auto"/>
              <w:jc w:val="center"/>
              <w:rPr>
                <w:rFonts w:ascii="Arial" w:eastAsia="Times New Roman" w:hAnsi="Arial" w:cs="Arial"/>
                <w:szCs w:val="24"/>
                <w:lang w:eastAsia="es-EC"/>
              </w:rPr>
            </w:pPr>
            <w:r w:rsidRPr="00ED6EBF">
              <w:rPr>
                <w:rFonts w:ascii="Arial" w:eastAsia="Times New Roman" w:hAnsi="Arial" w:cs="Arial"/>
                <w:szCs w:val="24"/>
                <w:lang w:eastAsia="es-EC"/>
              </w:rPr>
              <w:t>-</w:t>
            </w:r>
          </w:p>
        </w:tc>
        <w:tc>
          <w:tcPr>
            <w:tcW w:w="273" w:type="pct"/>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ED6EBF" w:rsidRPr="00ED6EBF" w:rsidRDefault="00ED6EBF" w:rsidP="00ED6EBF">
            <w:pPr>
              <w:spacing w:after="0" w:line="240" w:lineRule="auto"/>
              <w:jc w:val="center"/>
              <w:rPr>
                <w:rFonts w:ascii="Arial" w:eastAsia="Times New Roman" w:hAnsi="Arial" w:cs="Arial"/>
                <w:szCs w:val="24"/>
                <w:lang w:eastAsia="es-EC"/>
              </w:rPr>
            </w:pPr>
            <w:r w:rsidRPr="00ED6EBF">
              <w:rPr>
                <w:rFonts w:ascii="Arial" w:eastAsia="Times New Roman" w:hAnsi="Arial" w:cs="Arial"/>
                <w:szCs w:val="24"/>
                <w:lang w:eastAsia="es-EC"/>
              </w:rPr>
              <w:t>0%</w:t>
            </w:r>
          </w:p>
        </w:tc>
        <w:tc>
          <w:tcPr>
            <w:tcW w:w="404" w:type="pct"/>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ED6EBF" w:rsidRPr="00ED6EBF" w:rsidRDefault="00ED6EBF" w:rsidP="00ED6EBF">
            <w:pPr>
              <w:spacing w:after="0" w:line="240" w:lineRule="auto"/>
              <w:jc w:val="center"/>
              <w:rPr>
                <w:rFonts w:ascii="Arial" w:eastAsia="Times New Roman" w:hAnsi="Arial" w:cs="Arial"/>
                <w:szCs w:val="24"/>
                <w:lang w:eastAsia="es-EC"/>
              </w:rPr>
            </w:pPr>
            <w:r w:rsidRPr="00ED6EBF">
              <w:rPr>
                <w:rFonts w:ascii="Arial" w:eastAsia="Times New Roman" w:hAnsi="Arial" w:cs="Arial"/>
                <w:szCs w:val="24"/>
                <w:lang w:eastAsia="es-EC"/>
              </w:rPr>
              <w:t>0%</w:t>
            </w:r>
          </w:p>
        </w:tc>
        <w:tc>
          <w:tcPr>
            <w:tcW w:w="329" w:type="pct"/>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ED6EBF" w:rsidRPr="00ED6EBF" w:rsidRDefault="00ED6EBF" w:rsidP="00ED6EBF">
            <w:pPr>
              <w:spacing w:after="0" w:line="240" w:lineRule="auto"/>
              <w:jc w:val="center"/>
              <w:rPr>
                <w:rFonts w:ascii="Arial" w:eastAsia="Times New Roman" w:hAnsi="Arial" w:cs="Arial"/>
                <w:szCs w:val="24"/>
                <w:lang w:eastAsia="es-EC"/>
              </w:rPr>
            </w:pPr>
            <w:r w:rsidRPr="00ED6EBF">
              <w:rPr>
                <w:rFonts w:ascii="Arial" w:eastAsia="Times New Roman" w:hAnsi="Arial" w:cs="Arial"/>
                <w:szCs w:val="24"/>
                <w:lang w:eastAsia="es-EC"/>
              </w:rPr>
              <w:t>0%</w:t>
            </w:r>
          </w:p>
        </w:tc>
        <w:tc>
          <w:tcPr>
            <w:tcW w:w="260" w:type="pct"/>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ED6EBF" w:rsidRPr="00ED6EBF" w:rsidRDefault="00ED6EBF" w:rsidP="00ED6EBF">
            <w:pPr>
              <w:spacing w:after="0" w:line="240" w:lineRule="auto"/>
              <w:jc w:val="center"/>
              <w:rPr>
                <w:rFonts w:ascii="Arial" w:eastAsia="Times New Roman" w:hAnsi="Arial" w:cs="Arial"/>
                <w:szCs w:val="24"/>
                <w:lang w:eastAsia="es-EC"/>
              </w:rPr>
            </w:pPr>
            <w:r w:rsidRPr="00ED6EBF">
              <w:rPr>
                <w:rFonts w:ascii="Arial" w:eastAsia="Times New Roman" w:hAnsi="Arial" w:cs="Arial"/>
                <w:szCs w:val="24"/>
                <w:lang w:eastAsia="es-EC"/>
              </w:rPr>
              <w:t>0%</w:t>
            </w:r>
          </w:p>
        </w:tc>
        <w:tc>
          <w:tcPr>
            <w:tcW w:w="206" w:type="pct"/>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ED6EBF" w:rsidRPr="00ED6EBF" w:rsidRDefault="00ED6EBF" w:rsidP="00ED6EBF">
            <w:pPr>
              <w:spacing w:after="0" w:line="240" w:lineRule="auto"/>
              <w:jc w:val="center"/>
              <w:rPr>
                <w:rFonts w:ascii="Arial" w:eastAsia="Times New Roman" w:hAnsi="Arial" w:cs="Arial"/>
                <w:szCs w:val="24"/>
                <w:lang w:eastAsia="es-EC"/>
              </w:rPr>
            </w:pPr>
            <w:r w:rsidRPr="00ED6EBF">
              <w:rPr>
                <w:rFonts w:ascii="Arial" w:eastAsia="Times New Roman" w:hAnsi="Arial" w:cs="Arial"/>
                <w:szCs w:val="24"/>
                <w:lang w:eastAsia="es-EC"/>
              </w:rPr>
              <w:t>0%</w:t>
            </w:r>
          </w:p>
        </w:tc>
      </w:tr>
    </w:tbl>
    <w:p w:rsidR="005077C5" w:rsidRDefault="009D079D" w:rsidP="00ED6EBF">
      <w:pPr>
        <w:pStyle w:val="Figuras"/>
        <w:ind w:left="0"/>
      </w:pPr>
      <w:r>
        <w:rPr>
          <w:b w:val="0"/>
          <w:bCs w:val="0"/>
          <w:iCs w:val="0"/>
          <w:noProof/>
          <w:lang w:val="es-ES" w:eastAsia="es-ES"/>
        </w:rPr>
        <w:drawing>
          <wp:anchor distT="0" distB="5734" distL="114300" distR="114300" simplePos="0" relativeHeight="251662848" behindDoc="0" locked="0" layoutInCell="1" allowOverlap="1" wp14:anchorId="093DCB43" wp14:editId="22AB7A32">
            <wp:simplePos x="0" y="0"/>
            <wp:positionH relativeFrom="column">
              <wp:posOffset>-5842</wp:posOffset>
            </wp:positionH>
            <wp:positionV relativeFrom="paragraph">
              <wp:posOffset>11176</wp:posOffset>
            </wp:positionV>
            <wp:extent cx="8132191" cy="2677795"/>
            <wp:effectExtent l="22733" t="11176" r="11811" b="0"/>
            <wp:wrapNone/>
            <wp:docPr id="285" name="54 Gráfico"/>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anchor>
        </w:drawing>
      </w:r>
    </w:p>
    <w:p w:rsidR="005077C5" w:rsidRDefault="005077C5" w:rsidP="00ED6EBF">
      <w:pPr>
        <w:pStyle w:val="Figuras"/>
        <w:ind w:left="0"/>
      </w:pPr>
    </w:p>
    <w:p w:rsidR="00ED6EBF" w:rsidRDefault="00ED6EBF" w:rsidP="00ED6EBF">
      <w:pPr>
        <w:pStyle w:val="Figuras"/>
        <w:ind w:left="0"/>
      </w:pPr>
    </w:p>
    <w:p w:rsidR="005077C5" w:rsidRDefault="005077C5" w:rsidP="00ED6EBF">
      <w:pPr>
        <w:pStyle w:val="Figuras"/>
        <w:ind w:left="0"/>
      </w:pPr>
    </w:p>
    <w:p w:rsidR="005077C5" w:rsidRDefault="005077C5" w:rsidP="00ED6EBF">
      <w:pPr>
        <w:pStyle w:val="Figuras"/>
        <w:ind w:left="0"/>
      </w:pPr>
    </w:p>
    <w:p w:rsidR="005077C5" w:rsidRDefault="005077C5" w:rsidP="00ED6EBF">
      <w:pPr>
        <w:pStyle w:val="Figuras"/>
        <w:ind w:left="0"/>
      </w:pPr>
    </w:p>
    <w:p w:rsidR="005077C5" w:rsidRDefault="005077C5" w:rsidP="00ED6EBF">
      <w:pPr>
        <w:pStyle w:val="Figuras"/>
        <w:ind w:left="0"/>
      </w:pPr>
    </w:p>
    <w:p w:rsidR="005077C5" w:rsidRDefault="005077C5" w:rsidP="00ED6EBF">
      <w:pPr>
        <w:pStyle w:val="Figuras"/>
        <w:ind w:left="0"/>
      </w:pPr>
    </w:p>
    <w:p w:rsidR="005077C5" w:rsidRDefault="005077C5" w:rsidP="00ED6EBF">
      <w:pPr>
        <w:pStyle w:val="Figuras"/>
        <w:ind w:left="0"/>
      </w:pPr>
    </w:p>
    <w:p w:rsidR="005077C5" w:rsidRDefault="005077C5" w:rsidP="00ED6EBF">
      <w:pPr>
        <w:pStyle w:val="Figuras"/>
        <w:ind w:left="0"/>
      </w:pPr>
    </w:p>
    <w:p w:rsidR="005077C5" w:rsidRDefault="005077C5" w:rsidP="00ED6EBF">
      <w:pPr>
        <w:pStyle w:val="Figuras"/>
        <w:ind w:left="0"/>
      </w:pPr>
    </w:p>
    <w:p w:rsidR="005077C5" w:rsidRDefault="005077C5" w:rsidP="00ED6EBF">
      <w:pPr>
        <w:pStyle w:val="Figuras"/>
        <w:ind w:left="0"/>
      </w:pPr>
    </w:p>
    <w:p w:rsidR="005077C5" w:rsidRDefault="005077C5" w:rsidP="00ED6EBF">
      <w:pPr>
        <w:pStyle w:val="Figuras"/>
        <w:ind w:left="0"/>
      </w:pPr>
    </w:p>
    <w:p w:rsidR="005077C5" w:rsidRDefault="005077C5" w:rsidP="00ED6EBF">
      <w:pPr>
        <w:pStyle w:val="Figuras"/>
        <w:ind w:left="0"/>
      </w:pPr>
    </w:p>
    <w:p w:rsidR="005077C5" w:rsidRDefault="005077C5" w:rsidP="00ED6EBF">
      <w:pPr>
        <w:pStyle w:val="Figuras"/>
        <w:ind w:left="0"/>
      </w:pPr>
    </w:p>
    <w:p w:rsidR="005077C5" w:rsidRDefault="005077C5" w:rsidP="00ED6EBF">
      <w:pPr>
        <w:pStyle w:val="Figuras"/>
        <w:ind w:left="0"/>
      </w:pPr>
    </w:p>
    <w:p w:rsidR="005077C5" w:rsidRDefault="005077C5" w:rsidP="00ED6EBF">
      <w:pPr>
        <w:pStyle w:val="Figuras"/>
        <w:ind w:left="0"/>
      </w:pPr>
    </w:p>
    <w:p w:rsidR="005077C5" w:rsidRDefault="005077C5" w:rsidP="00ED6EBF">
      <w:pPr>
        <w:pStyle w:val="Figuras"/>
        <w:ind w:left="0"/>
      </w:pPr>
    </w:p>
    <w:p w:rsidR="005077C5" w:rsidRDefault="005077C5" w:rsidP="00ED6EBF">
      <w:pPr>
        <w:pStyle w:val="Figuras"/>
        <w:ind w:left="0"/>
      </w:pPr>
    </w:p>
    <w:p w:rsidR="005077C5" w:rsidRDefault="005077C5" w:rsidP="00ED6EBF">
      <w:pPr>
        <w:pStyle w:val="Figuras"/>
        <w:ind w:left="0"/>
      </w:pPr>
    </w:p>
    <w:p w:rsidR="005077C5" w:rsidRDefault="005077C5" w:rsidP="00ED6EBF">
      <w:pPr>
        <w:pStyle w:val="Figuras"/>
        <w:ind w:left="0"/>
      </w:pPr>
    </w:p>
    <w:p w:rsidR="006F47F4" w:rsidRDefault="006F47F4" w:rsidP="006F47F4">
      <w:pPr>
        <w:pStyle w:val="Grafico"/>
      </w:pPr>
      <w:r>
        <w:t xml:space="preserve">Gráfico 3.5 </w:t>
      </w:r>
      <w:r w:rsidRPr="00EE1CE4">
        <w:t xml:space="preserve">Perspectiva </w:t>
      </w:r>
      <w:r>
        <w:t>Clientes</w:t>
      </w:r>
      <w:r w:rsidRPr="00EE1CE4">
        <w:t>-Indicador</w:t>
      </w:r>
      <w:r>
        <w:t xml:space="preserve"> Nivel de Clientes Perdidos</w:t>
      </w:r>
    </w:p>
    <w:p w:rsidR="005077C5" w:rsidRDefault="005077C5" w:rsidP="00ED6EBF">
      <w:pPr>
        <w:pStyle w:val="Figuras"/>
        <w:ind w:left="0"/>
      </w:pPr>
    </w:p>
    <w:p w:rsidR="005077C5" w:rsidRPr="00ED6EBF" w:rsidRDefault="005077C5" w:rsidP="005077C5">
      <w:pPr>
        <w:spacing w:line="240" w:lineRule="auto"/>
        <w:sectPr w:rsidR="005077C5" w:rsidRPr="00ED6EBF" w:rsidSect="00E72715">
          <w:headerReference w:type="default" r:id="rId123"/>
          <w:footerReference w:type="default" r:id="rId124"/>
          <w:footerReference w:type="first" r:id="rId125"/>
          <w:type w:val="continuous"/>
          <w:pgSz w:w="16838" w:h="11906" w:orient="landscape" w:code="9"/>
          <w:pgMar w:top="2268" w:right="1361" w:bottom="2268" w:left="2268" w:header="1134" w:footer="709" w:gutter="0"/>
          <w:cols w:space="708"/>
          <w:titlePg/>
          <w:docGrid w:linePitch="360"/>
        </w:sectPr>
      </w:pPr>
    </w:p>
    <w:p w:rsidR="00984347" w:rsidRDefault="00984347" w:rsidP="000A1093">
      <w:pPr>
        <w:pStyle w:val="Titulo5Tesis"/>
        <w:numPr>
          <w:ilvl w:val="3"/>
          <w:numId w:val="32"/>
        </w:numPr>
        <w:ind w:left="2410" w:hanging="992"/>
        <w:rPr>
          <w:lang w:val="es-ES"/>
        </w:rPr>
      </w:pPr>
      <w:bookmarkStart w:id="421" w:name="_Toc296905904"/>
      <w:r w:rsidRPr="00F629E8">
        <w:rPr>
          <w:lang w:val="es-ES"/>
        </w:rPr>
        <w:lastRenderedPageBreak/>
        <w:t>Gráficos de Tendencia</w:t>
      </w:r>
      <w:r>
        <w:rPr>
          <w:lang w:val="es-ES"/>
        </w:rPr>
        <w:t xml:space="preserve"> Perspectiva Procesos.</w:t>
      </w:r>
      <w:bookmarkEnd w:id="421"/>
    </w:p>
    <w:p w:rsidR="00AF3D1E" w:rsidRDefault="00AF3D1E" w:rsidP="005077C5">
      <w:pPr>
        <w:pStyle w:val="contenido"/>
        <w:spacing w:before="0" w:beforeAutospacing="0" w:after="0" w:afterAutospacing="0"/>
        <w:ind w:left="2410"/>
        <w:rPr>
          <w:lang w:val="es-ES_tradnl"/>
        </w:rPr>
      </w:pPr>
      <w:r>
        <w:rPr>
          <w:lang w:val="es-ES_tradnl"/>
        </w:rPr>
        <w:t>En el gráfico 3.</w:t>
      </w:r>
      <w:r w:rsidR="006A3223">
        <w:rPr>
          <w:lang w:val="es-ES_tradnl"/>
        </w:rPr>
        <w:t>6</w:t>
      </w:r>
      <w:r>
        <w:rPr>
          <w:lang w:val="es-ES_tradnl"/>
        </w:rPr>
        <w:t xml:space="preserve"> se presenta el indicador de número de siniestros, el cual hasta el mes de diciembre 2010 es excepcional con un resultado de 0 siniestros.</w:t>
      </w:r>
    </w:p>
    <w:p w:rsidR="00AF3D1E" w:rsidRDefault="00AF3D1E" w:rsidP="00A96B06">
      <w:pPr>
        <w:pStyle w:val="contenido"/>
        <w:spacing w:before="0" w:beforeAutospacing="0" w:after="0" w:afterAutospacing="0"/>
        <w:ind w:left="1985"/>
        <w:rPr>
          <w:lang w:val="es-ES_tradnl"/>
        </w:rPr>
      </w:pPr>
    </w:p>
    <w:p w:rsidR="00AF3D1E" w:rsidRDefault="00AF3D1E" w:rsidP="005077C5">
      <w:pPr>
        <w:pStyle w:val="contenido"/>
        <w:spacing w:before="0" w:beforeAutospacing="0" w:after="0" w:afterAutospacing="0"/>
        <w:ind w:left="2410"/>
        <w:rPr>
          <w:lang w:val="es-ES_tradnl"/>
        </w:rPr>
      </w:pPr>
      <w:r>
        <w:rPr>
          <w:lang w:val="es-ES_tradnl"/>
        </w:rPr>
        <w:t>Ade</w:t>
      </w:r>
      <w:r w:rsidR="006A3223">
        <w:rPr>
          <w:lang w:val="es-ES_tradnl"/>
        </w:rPr>
        <w:t>más se aprecia en el gráfico 3.7</w:t>
      </w:r>
      <w:r>
        <w:rPr>
          <w:lang w:val="es-ES_tradnl"/>
        </w:rPr>
        <w:t xml:space="preserve"> el 100% de cumplimiento de la flota vehicular adquirida hasta el mes de diciembre, dando por finalizado la medición de  este indicador. </w:t>
      </w:r>
    </w:p>
    <w:p w:rsidR="00AF3D1E" w:rsidRDefault="00AF3D1E" w:rsidP="00A96B06">
      <w:pPr>
        <w:pStyle w:val="contenido"/>
        <w:spacing w:before="0" w:beforeAutospacing="0" w:after="0" w:afterAutospacing="0"/>
        <w:ind w:left="1985"/>
        <w:rPr>
          <w:lang w:val="es-ES_tradnl"/>
        </w:rPr>
      </w:pPr>
    </w:p>
    <w:p w:rsidR="00AF3D1E" w:rsidRDefault="00AF3D1E" w:rsidP="005077C5">
      <w:pPr>
        <w:pStyle w:val="contenido"/>
        <w:spacing w:before="0" w:beforeAutospacing="0" w:after="0" w:afterAutospacing="0"/>
        <w:ind w:left="2410"/>
        <w:rPr>
          <w:lang w:val="es-ES_tradnl"/>
        </w:rPr>
      </w:pPr>
      <w:r>
        <w:rPr>
          <w:lang w:val="es-ES_tradnl"/>
        </w:rPr>
        <w:t>En cuanto al nivel de procesos y procedimientos documentad</w:t>
      </w:r>
      <w:r w:rsidR="006A3223">
        <w:rPr>
          <w:lang w:val="es-ES_tradnl"/>
        </w:rPr>
        <w:t>os presentados en el gráfico 3.8</w:t>
      </w:r>
      <w:r>
        <w:rPr>
          <w:lang w:val="es-ES_tradnl"/>
        </w:rPr>
        <w:t>,  se obtuvo en el cuarto trimestre del 2010 un avance del 20%</w:t>
      </w:r>
      <w:r w:rsidR="008A160C">
        <w:rPr>
          <w:lang w:val="es-ES_tradnl"/>
        </w:rPr>
        <w:t>, se espera que a medida que se implemente el Sistema de gestión de control se documenten todos los procedimientos y procesos necesarios para la empresa.</w:t>
      </w:r>
    </w:p>
    <w:p w:rsidR="002B78C0" w:rsidRDefault="002B78C0" w:rsidP="005077C5">
      <w:pPr>
        <w:pStyle w:val="contenido"/>
        <w:spacing w:before="0" w:beforeAutospacing="0" w:after="0" w:afterAutospacing="0"/>
        <w:ind w:left="2410"/>
        <w:rPr>
          <w:lang w:val="es-ES_tradnl"/>
        </w:rPr>
      </w:pPr>
    </w:p>
    <w:p w:rsidR="002B78C0" w:rsidRDefault="006A3223" w:rsidP="005077C5">
      <w:pPr>
        <w:pStyle w:val="contenido"/>
        <w:spacing w:before="0" w:beforeAutospacing="0" w:after="0" w:afterAutospacing="0"/>
        <w:ind w:left="2410"/>
        <w:rPr>
          <w:lang w:val="es-ES_tradnl"/>
        </w:rPr>
      </w:pPr>
      <w:r>
        <w:rPr>
          <w:lang w:val="es-ES_tradnl"/>
        </w:rPr>
        <w:t>En el gráfico 3.9</w:t>
      </w:r>
      <w:r w:rsidR="002B78C0">
        <w:rPr>
          <w:lang w:val="es-ES_tradnl"/>
        </w:rPr>
        <w:t xml:space="preserve"> se aprecia el indicador nivel de cumplimiento del plan de implementación de la nueva sucursal con un 71% de cumplimiento en el cuarto trimestre 2010, en los primeros trimestres no existe </w:t>
      </w:r>
      <w:r w:rsidR="002B78C0">
        <w:rPr>
          <w:lang w:val="es-ES_tradnl"/>
        </w:rPr>
        <w:lastRenderedPageBreak/>
        <w:t>medición por cuanto al iniciar la nueva administración recién se toma la decisión de ampliar su mercado a otra ciudad</w:t>
      </w:r>
      <w:r w:rsidR="00E54364">
        <w:rPr>
          <w:lang w:val="es-ES_tradnl"/>
        </w:rPr>
        <w:t xml:space="preserve"> como parte de las estrategias de mejora. </w:t>
      </w:r>
    </w:p>
    <w:p w:rsidR="00D655FA" w:rsidRDefault="00D655FA" w:rsidP="00A96B06">
      <w:pPr>
        <w:pStyle w:val="contenido"/>
        <w:spacing w:before="0" w:beforeAutospacing="0" w:after="0" w:afterAutospacing="0"/>
        <w:ind w:left="1985"/>
        <w:rPr>
          <w:lang w:val="es-ES_tradnl"/>
        </w:rPr>
      </w:pPr>
    </w:p>
    <w:p w:rsidR="00D655FA" w:rsidRDefault="00D655FA" w:rsidP="005077C5">
      <w:pPr>
        <w:pStyle w:val="contenido"/>
        <w:spacing w:before="0" w:beforeAutospacing="0" w:after="0" w:afterAutospacing="0"/>
        <w:ind w:left="2410"/>
        <w:rPr>
          <w:lang w:val="es-ES_tradnl"/>
        </w:rPr>
      </w:pPr>
      <w:r>
        <w:rPr>
          <w:lang w:val="es-ES_tradnl"/>
        </w:rPr>
        <w:t xml:space="preserve">Con la continua implementación </w:t>
      </w:r>
      <w:r w:rsidR="006A46D9">
        <w:rPr>
          <w:lang w:val="es-ES_tradnl"/>
        </w:rPr>
        <w:t>del Sistema de C</w:t>
      </w:r>
      <w:r>
        <w:rPr>
          <w:lang w:val="es-ES_tradnl"/>
        </w:rPr>
        <w:t xml:space="preserve">ontrol de </w:t>
      </w:r>
      <w:r w:rsidR="006A46D9">
        <w:rPr>
          <w:lang w:val="es-ES_tradnl"/>
        </w:rPr>
        <w:t>G</w:t>
      </w:r>
      <w:r>
        <w:rPr>
          <w:lang w:val="es-ES_tradnl"/>
        </w:rPr>
        <w:t>estión se espera controlar la operación de la empresa y mejorar los resultados de los indicadores.</w:t>
      </w:r>
    </w:p>
    <w:p w:rsidR="00AF3D1E" w:rsidRPr="00AF3D1E" w:rsidRDefault="00AF3D1E" w:rsidP="00A96B06">
      <w:pPr>
        <w:pStyle w:val="contenido"/>
        <w:spacing w:before="0" w:beforeAutospacing="0" w:after="0" w:afterAutospacing="0"/>
        <w:ind w:left="1985"/>
        <w:rPr>
          <w:lang w:val="es-ES_tradnl"/>
        </w:rPr>
      </w:pPr>
    </w:p>
    <w:p w:rsidR="00E72312" w:rsidRPr="00AF3D1E" w:rsidRDefault="00E72312" w:rsidP="00A96B06">
      <w:pPr>
        <w:pStyle w:val="contenido"/>
        <w:spacing w:before="0" w:beforeAutospacing="0" w:after="0" w:afterAutospacing="0"/>
        <w:ind w:left="1985"/>
        <w:rPr>
          <w:lang w:val="es-ES_tradnl"/>
        </w:rPr>
      </w:pPr>
    </w:p>
    <w:p w:rsidR="00E72312" w:rsidRPr="00AF3D1E" w:rsidRDefault="00E72312" w:rsidP="00A96B06">
      <w:pPr>
        <w:pStyle w:val="contenido"/>
        <w:spacing w:before="0" w:beforeAutospacing="0" w:after="0" w:afterAutospacing="0"/>
        <w:ind w:left="1985"/>
        <w:rPr>
          <w:lang w:val="es-ES_tradnl"/>
        </w:rPr>
      </w:pPr>
    </w:p>
    <w:p w:rsidR="00E72312" w:rsidRPr="00A96B06" w:rsidRDefault="00E72312" w:rsidP="00A96B06">
      <w:pPr>
        <w:pStyle w:val="contenido"/>
        <w:spacing w:before="0" w:beforeAutospacing="0" w:after="0" w:afterAutospacing="0"/>
        <w:ind w:left="1985"/>
        <w:rPr>
          <w:lang w:val="es-ES_tradnl"/>
        </w:rPr>
      </w:pPr>
    </w:p>
    <w:p w:rsidR="00E72312" w:rsidRDefault="00E72312" w:rsidP="00E72312">
      <w:pPr>
        <w:pStyle w:val="contenido"/>
        <w:rPr>
          <w:lang w:val="es-ES" w:eastAsia="en-US"/>
        </w:rPr>
      </w:pPr>
    </w:p>
    <w:p w:rsidR="00E72312" w:rsidRDefault="00E72312" w:rsidP="00E72312">
      <w:pPr>
        <w:pStyle w:val="contenido"/>
        <w:rPr>
          <w:lang w:val="es-ES" w:eastAsia="en-US"/>
        </w:rPr>
      </w:pPr>
    </w:p>
    <w:p w:rsidR="00E72312" w:rsidRDefault="00E72312" w:rsidP="00E72312">
      <w:pPr>
        <w:pStyle w:val="contenido"/>
        <w:rPr>
          <w:lang w:val="es-ES" w:eastAsia="en-US"/>
        </w:rPr>
      </w:pPr>
    </w:p>
    <w:p w:rsidR="00E72312" w:rsidRDefault="00E72312" w:rsidP="00E72312">
      <w:pPr>
        <w:pStyle w:val="contenido"/>
        <w:rPr>
          <w:lang w:val="es-ES" w:eastAsia="en-US"/>
        </w:rPr>
        <w:sectPr w:rsidR="00E72312" w:rsidSect="00E72715">
          <w:headerReference w:type="default" r:id="rId126"/>
          <w:footerReference w:type="default" r:id="rId127"/>
          <w:pgSz w:w="11906" w:h="16838" w:code="9"/>
          <w:pgMar w:top="2268" w:right="1361" w:bottom="2268" w:left="2268" w:header="1134" w:footer="709" w:gutter="0"/>
          <w:cols w:space="708"/>
          <w:docGrid w:linePitch="360"/>
        </w:sectPr>
      </w:pPr>
    </w:p>
    <w:tbl>
      <w:tblPr>
        <w:tblW w:w="11468" w:type="dxa"/>
        <w:jc w:val="center"/>
        <w:tblInd w:w="60" w:type="dxa"/>
        <w:tblCellMar>
          <w:left w:w="70" w:type="dxa"/>
          <w:right w:w="70" w:type="dxa"/>
        </w:tblCellMar>
        <w:tblLook w:val="04A0" w:firstRow="1" w:lastRow="0" w:firstColumn="1" w:lastColumn="0" w:noHBand="0" w:noVBand="1"/>
      </w:tblPr>
      <w:tblGrid>
        <w:gridCol w:w="2228"/>
        <w:gridCol w:w="668"/>
        <w:gridCol w:w="653"/>
        <w:gridCol w:w="724"/>
        <w:gridCol w:w="880"/>
        <w:gridCol w:w="898"/>
        <w:gridCol w:w="655"/>
        <w:gridCol w:w="626"/>
        <w:gridCol w:w="724"/>
        <w:gridCol w:w="942"/>
        <w:gridCol w:w="1189"/>
        <w:gridCol w:w="697"/>
        <w:gridCol w:w="584"/>
      </w:tblGrid>
      <w:tr w:rsidR="00654681" w:rsidRPr="00654681" w:rsidTr="00377C98">
        <w:trPr>
          <w:trHeight w:val="314"/>
          <w:jc w:val="center"/>
        </w:trPr>
        <w:tc>
          <w:tcPr>
            <w:tcW w:w="0" w:type="auto"/>
            <w:gridSpan w:val="13"/>
            <w:tcBorders>
              <w:top w:val="single" w:sz="8" w:space="0" w:color="auto"/>
              <w:left w:val="single" w:sz="8" w:space="0" w:color="auto"/>
              <w:bottom w:val="single" w:sz="8" w:space="0" w:color="auto"/>
              <w:right w:val="single" w:sz="8" w:space="0" w:color="000000"/>
            </w:tcBorders>
            <w:shd w:val="clear" w:color="000000" w:fill="D8D8D8"/>
            <w:noWrap/>
            <w:vAlign w:val="bottom"/>
            <w:hideMark/>
          </w:tcPr>
          <w:p w:rsidR="00654681" w:rsidRPr="00654681" w:rsidRDefault="00654681" w:rsidP="00654681">
            <w:pPr>
              <w:spacing w:after="0" w:line="240" w:lineRule="auto"/>
              <w:jc w:val="center"/>
              <w:rPr>
                <w:rFonts w:ascii="Arial" w:eastAsia="Times New Roman" w:hAnsi="Arial" w:cs="Arial"/>
                <w:b/>
                <w:bCs/>
                <w:sz w:val="24"/>
                <w:szCs w:val="24"/>
                <w:lang w:eastAsia="es-EC"/>
              </w:rPr>
            </w:pPr>
            <w:r w:rsidRPr="00654681">
              <w:rPr>
                <w:rFonts w:ascii="Arial" w:eastAsia="Times New Roman" w:hAnsi="Arial" w:cs="Arial"/>
                <w:b/>
                <w:bCs/>
                <w:sz w:val="24"/>
                <w:szCs w:val="24"/>
                <w:lang w:eastAsia="es-EC"/>
              </w:rPr>
              <w:lastRenderedPageBreak/>
              <w:t>Número de siniestros</w:t>
            </w:r>
          </w:p>
        </w:tc>
      </w:tr>
      <w:tr w:rsidR="00654681" w:rsidRPr="00654681" w:rsidTr="00377C98">
        <w:trPr>
          <w:trHeight w:val="314"/>
          <w:jc w:val="center"/>
        </w:trPr>
        <w:tc>
          <w:tcPr>
            <w:tcW w:w="0" w:type="auto"/>
            <w:tcBorders>
              <w:top w:val="nil"/>
              <w:left w:val="single" w:sz="8" w:space="0" w:color="auto"/>
              <w:bottom w:val="single" w:sz="8" w:space="0" w:color="auto"/>
              <w:right w:val="nil"/>
            </w:tcBorders>
            <w:shd w:val="clear" w:color="000000" w:fill="FF0000"/>
            <w:noWrap/>
            <w:vAlign w:val="bottom"/>
            <w:hideMark/>
          </w:tcPr>
          <w:p w:rsidR="00654681" w:rsidRPr="00654681" w:rsidRDefault="00654681" w:rsidP="00654681">
            <w:pPr>
              <w:spacing w:after="0" w:line="240" w:lineRule="auto"/>
              <w:jc w:val="center"/>
              <w:rPr>
                <w:rFonts w:ascii="Arial" w:eastAsia="Times New Roman" w:hAnsi="Arial" w:cs="Arial"/>
                <w:b/>
                <w:bCs/>
                <w:color w:val="FFFFFF"/>
                <w:sz w:val="24"/>
                <w:szCs w:val="24"/>
                <w:lang w:eastAsia="es-EC"/>
              </w:rPr>
            </w:pPr>
            <w:r w:rsidRPr="00654681">
              <w:rPr>
                <w:rFonts w:ascii="Arial" w:eastAsia="Times New Roman" w:hAnsi="Arial" w:cs="Arial"/>
                <w:b/>
                <w:bCs/>
                <w:color w:val="FFFFFF"/>
                <w:sz w:val="24"/>
                <w:szCs w:val="24"/>
                <w:lang w:eastAsia="es-EC"/>
              </w:rPr>
              <w:t>NO CONFORME :</w:t>
            </w:r>
          </w:p>
        </w:tc>
        <w:tc>
          <w:tcPr>
            <w:tcW w:w="0" w:type="auto"/>
            <w:tcBorders>
              <w:top w:val="nil"/>
              <w:left w:val="nil"/>
              <w:bottom w:val="single" w:sz="8" w:space="0" w:color="auto"/>
              <w:right w:val="single" w:sz="8" w:space="0" w:color="auto"/>
            </w:tcBorders>
            <w:shd w:val="clear" w:color="000000" w:fill="FF0000"/>
            <w:noWrap/>
            <w:vAlign w:val="bottom"/>
            <w:hideMark/>
          </w:tcPr>
          <w:p w:rsidR="00654681" w:rsidRPr="00654681" w:rsidRDefault="00654681" w:rsidP="00654681">
            <w:pPr>
              <w:spacing w:after="0" w:line="240" w:lineRule="auto"/>
              <w:rPr>
                <w:rFonts w:ascii="Arial" w:eastAsia="Times New Roman" w:hAnsi="Arial" w:cs="Arial"/>
                <w:color w:val="FFFFFF"/>
                <w:sz w:val="24"/>
                <w:szCs w:val="24"/>
                <w:lang w:eastAsia="es-EC"/>
              </w:rPr>
            </w:pPr>
            <w:r w:rsidRPr="00654681">
              <w:rPr>
                <w:rFonts w:ascii="Arial" w:eastAsia="Times New Roman" w:hAnsi="Arial" w:cs="Arial"/>
                <w:color w:val="FFFFFF"/>
                <w:sz w:val="24"/>
                <w:szCs w:val="24"/>
                <w:lang w:eastAsia="es-EC"/>
              </w:rPr>
              <w:t>&gt; 0</w:t>
            </w:r>
          </w:p>
        </w:tc>
        <w:tc>
          <w:tcPr>
            <w:tcW w:w="0" w:type="auto"/>
            <w:tcBorders>
              <w:top w:val="nil"/>
              <w:left w:val="nil"/>
              <w:bottom w:val="nil"/>
              <w:right w:val="nil"/>
            </w:tcBorders>
            <w:shd w:val="clear" w:color="auto" w:fill="auto"/>
            <w:noWrap/>
            <w:vAlign w:val="bottom"/>
            <w:hideMark/>
          </w:tcPr>
          <w:p w:rsidR="00654681" w:rsidRPr="00654681" w:rsidRDefault="00654681" w:rsidP="00654681">
            <w:pPr>
              <w:spacing w:after="0" w:line="240" w:lineRule="auto"/>
              <w:jc w:val="center"/>
              <w:rPr>
                <w:rFonts w:ascii="Arial" w:eastAsia="Times New Roman" w:hAnsi="Arial" w:cs="Arial"/>
                <w:b/>
                <w:bCs/>
                <w:sz w:val="24"/>
                <w:szCs w:val="24"/>
                <w:lang w:eastAsia="es-EC"/>
              </w:rPr>
            </w:pPr>
            <w:r w:rsidRPr="00654681">
              <w:rPr>
                <w:rFonts w:ascii="Arial" w:eastAsia="Times New Roman" w:hAnsi="Arial" w:cs="Arial"/>
                <w:b/>
                <w:bCs/>
                <w:sz w:val="24"/>
                <w:szCs w:val="24"/>
                <w:lang w:eastAsia="es-EC"/>
              </w:rPr>
              <w:t> </w:t>
            </w:r>
          </w:p>
        </w:tc>
        <w:tc>
          <w:tcPr>
            <w:tcW w:w="0" w:type="auto"/>
            <w:tcBorders>
              <w:top w:val="nil"/>
              <w:left w:val="nil"/>
              <w:bottom w:val="nil"/>
              <w:right w:val="nil"/>
            </w:tcBorders>
            <w:shd w:val="clear" w:color="auto" w:fill="auto"/>
            <w:noWrap/>
            <w:vAlign w:val="bottom"/>
            <w:hideMark/>
          </w:tcPr>
          <w:p w:rsidR="00654681" w:rsidRPr="00654681" w:rsidRDefault="00654681" w:rsidP="00654681">
            <w:pPr>
              <w:spacing w:after="0" w:line="240" w:lineRule="auto"/>
              <w:rPr>
                <w:rFonts w:ascii="Arial" w:eastAsia="Times New Roman" w:hAnsi="Arial" w:cs="Arial"/>
                <w:sz w:val="24"/>
                <w:szCs w:val="24"/>
                <w:lang w:eastAsia="es-EC"/>
              </w:rPr>
            </w:pPr>
          </w:p>
        </w:tc>
        <w:tc>
          <w:tcPr>
            <w:tcW w:w="0" w:type="auto"/>
            <w:gridSpan w:val="2"/>
            <w:tcBorders>
              <w:top w:val="single" w:sz="8" w:space="0" w:color="auto"/>
              <w:left w:val="single" w:sz="8" w:space="0" w:color="auto"/>
              <w:bottom w:val="single" w:sz="8" w:space="0" w:color="auto"/>
              <w:right w:val="nil"/>
            </w:tcBorders>
            <w:shd w:val="clear" w:color="000000" w:fill="FFFF00"/>
            <w:noWrap/>
            <w:vAlign w:val="bottom"/>
            <w:hideMark/>
          </w:tcPr>
          <w:p w:rsidR="00654681" w:rsidRPr="00654681" w:rsidRDefault="00654681" w:rsidP="00654681">
            <w:pPr>
              <w:spacing w:after="0" w:line="240" w:lineRule="auto"/>
              <w:jc w:val="center"/>
              <w:rPr>
                <w:rFonts w:ascii="Arial" w:eastAsia="Times New Roman" w:hAnsi="Arial" w:cs="Arial"/>
                <w:b/>
                <w:bCs/>
                <w:sz w:val="24"/>
                <w:szCs w:val="24"/>
                <w:lang w:eastAsia="es-EC"/>
              </w:rPr>
            </w:pPr>
            <w:r w:rsidRPr="00654681">
              <w:rPr>
                <w:rFonts w:ascii="Arial" w:eastAsia="Times New Roman" w:hAnsi="Arial" w:cs="Arial"/>
                <w:b/>
                <w:bCs/>
                <w:sz w:val="24"/>
                <w:szCs w:val="24"/>
                <w:lang w:eastAsia="es-EC"/>
              </w:rPr>
              <w:t>CONFORME :</w:t>
            </w:r>
          </w:p>
        </w:tc>
        <w:tc>
          <w:tcPr>
            <w:tcW w:w="0" w:type="auto"/>
            <w:tcBorders>
              <w:top w:val="nil"/>
              <w:left w:val="nil"/>
              <w:bottom w:val="single" w:sz="8" w:space="0" w:color="auto"/>
              <w:right w:val="single" w:sz="8" w:space="0" w:color="auto"/>
            </w:tcBorders>
            <w:shd w:val="clear" w:color="000000" w:fill="FFFF00"/>
            <w:noWrap/>
            <w:vAlign w:val="bottom"/>
            <w:hideMark/>
          </w:tcPr>
          <w:p w:rsidR="00654681" w:rsidRPr="00654681" w:rsidRDefault="00654681" w:rsidP="00654681">
            <w:pPr>
              <w:spacing w:after="0" w:line="240" w:lineRule="auto"/>
              <w:jc w:val="center"/>
              <w:rPr>
                <w:rFonts w:ascii="Arial" w:eastAsia="Times New Roman" w:hAnsi="Arial" w:cs="Arial"/>
                <w:sz w:val="24"/>
                <w:szCs w:val="24"/>
                <w:lang w:eastAsia="es-EC"/>
              </w:rPr>
            </w:pPr>
            <w:r w:rsidRPr="00654681">
              <w:rPr>
                <w:rFonts w:ascii="Arial" w:eastAsia="Times New Roman" w:hAnsi="Arial" w:cs="Arial"/>
                <w:sz w:val="24"/>
                <w:szCs w:val="24"/>
                <w:lang w:eastAsia="es-EC"/>
              </w:rPr>
              <w:t>n/a</w:t>
            </w:r>
          </w:p>
        </w:tc>
        <w:tc>
          <w:tcPr>
            <w:tcW w:w="0" w:type="auto"/>
            <w:tcBorders>
              <w:top w:val="nil"/>
              <w:left w:val="nil"/>
              <w:bottom w:val="nil"/>
              <w:right w:val="nil"/>
            </w:tcBorders>
            <w:shd w:val="clear" w:color="auto" w:fill="auto"/>
            <w:noWrap/>
            <w:vAlign w:val="bottom"/>
            <w:hideMark/>
          </w:tcPr>
          <w:p w:rsidR="00654681" w:rsidRPr="00654681" w:rsidRDefault="00654681" w:rsidP="00654681">
            <w:pPr>
              <w:spacing w:after="0" w:line="240" w:lineRule="auto"/>
              <w:jc w:val="center"/>
              <w:rPr>
                <w:rFonts w:ascii="Arial" w:eastAsia="Times New Roman" w:hAnsi="Arial" w:cs="Arial"/>
                <w:b/>
                <w:bCs/>
                <w:sz w:val="24"/>
                <w:szCs w:val="24"/>
                <w:lang w:eastAsia="es-EC"/>
              </w:rPr>
            </w:pPr>
            <w:r w:rsidRPr="00654681">
              <w:rPr>
                <w:rFonts w:ascii="Arial" w:eastAsia="Times New Roman" w:hAnsi="Arial" w:cs="Arial"/>
                <w:b/>
                <w:bCs/>
                <w:sz w:val="24"/>
                <w:szCs w:val="24"/>
                <w:lang w:eastAsia="es-EC"/>
              </w:rPr>
              <w:t> </w:t>
            </w:r>
          </w:p>
        </w:tc>
        <w:tc>
          <w:tcPr>
            <w:tcW w:w="0" w:type="auto"/>
            <w:tcBorders>
              <w:top w:val="nil"/>
              <w:left w:val="nil"/>
              <w:bottom w:val="nil"/>
              <w:right w:val="nil"/>
            </w:tcBorders>
            <w:shd w:val="clear" w:color="auto" w:fill="auto"/>
            <w:noWrap/>
            <w:vAlign w:val="bottom"/>
            <w:hideMark/>
          </w:tcPr>
          <w:p w:rsidR="00654681" w:rsidRPr="00654681" w:rsidRDefault="00654681" w:rsidP="00654681">
            <w:pPr>
              <w:spacing w:after="0" w:line="240" w:lineRule="auto"/>
              <w:rPr>
                <w:rFonts w:ascii="Arial" w:eastAsia="Times New Roman" w:hAnsi="Arial" w:cs="Arial"/>
                <w:sz w:val="24"/>
                <w:szCs w:val="24"/>
                <w:lang w:eastAsia="es-EC"/>
              </w:rPr>
            </w:pPr>
          </w:p>
        </w:tc>
        <w:tc>
          <w:tcPr>
            <w:tcW w:w="0" w:type="auto"/>
            <w:gridSpan w:val="2"/>
            <w:tcBorders>
              <w:top w:val="single" w:sz="8" w:space="0" w:color="auto"/>
              <w:left w:val="single" w:sz="8" w:space="0" w:color="auto"/>
              <w:bottom w:val="single" w:sz="8" w:space="0" w:color="auto"/>
              <w:right w:val="nil"/>
            </w:tcBorders>
            <w:shd w:val="clear" w:color="000000" w:fill="00FF00"/>
            <w:noWrap/>
            <w:vAlign w:val="bottom"/>
            <w:hideMark/>
          </w:tcPr>
          <w:p w:rsidR="00654681" w:rsidRPr="00654681" w:rsidRDefault="00654681" w:rsidP="00654681">
            <w:pPr>
              <w:spacing w:after="0" w:line="240" w:lineRule="auto"/>
              <w:jc w:val="center"/>
              <w:rPr>
                <w:rFonts w:ascii="Arial" w:eastAsia="Times New Roman" w:hAnsi="Arial" w:cs="Arial"/>
                <w:b/>
                <w:bCs/>
                <w:sz w:val="24"/>
                <w:szCs w:val="24"/>
                <w:lang w:eastAsia="es-EC"/>
              </w:rPr>
            </w:pPr>
            <w:r w:rsidRPr="00654681">
              <w:rPr>
                <w:rFonts w:ascii="Arial" w:eastAsia="Times New Roman" w:hAnsi="Arial" w:cs="Arial"/>
                <w:b/>
                <w:bCs/>
                <w:sz w:val="24"/>
                <w:szCs w:val="24"/>
                <w:lang w:eastAsia="es-EC"/>
              </w:rPr>
              <w:t>EXCEPCIONAL :</w:t>
            </w:r>
          </w:p>
        </w:tc>
        <w:tc>
          <w:tcPr>
            <w:tcW w:w="0" w:type="auto"/>
            <w:tcBorders>
              <w:top w:val="nil"/>
              <w:left w:val="nil"/>
              <w:bottom w:val="single" w:sz="8" w:space="0" w:color="auto"/>
              <w:right w:val="single" w:sz="8" w:space="0" w:color="auto"/>
            </w:tcBorders>
            <w:shd w:val="clear" w:color="000000" w:fill="00FF00"/>
            <w:noWrap/>
            <w:vAlign w:val="bottom"/>
            <w:hideMark/>
          </w:tcPr>
          <w:p w:rsidR="00654681" w:rsidRPr="00654681" w:rsidRDefault="00654681" w:rsidP="00654681">
            <w:pPr>
              <w:spacing w:after="0" w:line="240" w:lineRule="auto"/>
              <w:rPr>
                <w:rFonts w:eastAsia="Times New Roman"/>
                <w:color w:val="000000"/>
                <w:sz w:val="24"/>
                <w:szCs w:val="24"/>
                <w:lang w:eastAsia="es-EC"/>
              </w:rPr>
            </w:pPr>
            <w:r w:rsidRPr="00654681">
              <w:rPr>
                <w:rFonts w:eastAsia="Times New Roman"/>
                <w:color w:val="000000"/>
                <w:sz w:val="24"/>
                <w:szCs w:val="24"/>
                <w:lang w:eastAsia="es-EC"/>
              </w:rPr>
              <w:t>=0</w:t>
            </w:r>
          </w:p>
        </w:tc>
        <w:tc>
          <w:tcPr>
            <w:tcW w:w="0" w:type="auto"/>
            <w:tcBorders>
              <w:top w:val="nil"/>
              <w:left w:val="nil"/>
              <w:bottom w:val="nil"/>
              <w:right w:val="single" w:sz="8" w:space="0" w:color="auto"/>
            </w:tcBorders>
            <w:shd w:val="clear" w:color="auto" w:fill="auto"/>
            <w:noWrap/>
            <w:vAlign w:val="bottom"/>
            <w:hideMark/>
          </w:tcPr>
          <w:p w:rsidR="00654681" w:rsidRPr="00654681" w:rsidRDefault="00654681" w:rsidP="00654681">
            <w:pPr>
              <w:spacing w:after="0" w:line="240" w:lineRule="auto"/>
              <w:jc w:val="center"/>
              <w:rPr>
                <w:rFonts w:ascii="Arial" w:eastAsia="Times New Roman" w:hAnsi="Arial" w:cs="Arial"/>
                <w:b/>
                <w:bCs/>
                <w:sz w:val="24"/>
                <w:szCs w:val="24"/>
                <w:lang w:eastAsia="es-EC"/>
              </w:rPr>
            </w:pPr>
            <w:r w:rsidRPr="00654681">
              <w:rPr>
                <w:rFonts w:ascii="Arial" w:eastAsia="Times New Roman" w:hAnsi="Arial" w:cs="Arial"/>
                <w:b/>
                <w:bCs/>
                <w:sz w:val="24"/>
                <w:szCs w:val="24"/>
                <w:lang w:eastAsia="es-EC"/>
              </w:rPr>
              <w:t> </w:t>
            </w:r>
          </w:p>
        </w:tc>
      </w:tr>
      <w:tr w:rsidR="00654681" w:rsidRPr="00654681" w:rsidTr="00377C98">
        <w:trPr>
          <w:trHeight w:val="314"/>
          <w:jc w:val="center"/>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654681" w:rsidRPr="00654681" w:rsidRDefault="00654681" w:rsidP="00654681">
            <w:pPr>
              <w:spacing w:after="0" w:line="240" w:lineRule="auto"/>
              <w:jc w:val="center"/>
              <w:rPr>
                <w:rFonts w:ascii="Arial" w:eastAsia="Times New Roman" w:hAnsi="Arial" w:cs="Arial"/>
                <w:sz w:val="24"/>
                <w:szCs w:val="24"/>
                <w:lang w:eastAsia="es-EC"/>
              </w:rPr>
            </w:pPr>
            <w:r w:rsidRPr="00654681">
              <w:rPr>
                <w:rFonts w:ascii="Arial" w:eastAsia="Times New Roman" w:hAnsi="Arial" w:cs="Arial"/>
                <w:sz w:val="24"/>
                <w:szCs w:val="24"/>
                <w:lang w:eastAsia="es-EC"/>
              </w:rPr>
              <w:t> </w:t>
            </w:r>
          </w:p>
        </w:tc>
        <w:tc>
          <w:tcPr>
            <w:tcW w:w="0" w:type="auto"/>
            <w:tcBorders>
              <w:top w:val="nil"/>
              <w:left w:val="nil"/>
              <w:bottom w:val="single" w:sz="8" w:space="0" w:color="auto"/>
              <w:right w:val="single" w:sz="8" w:space="0" w:color="auto"/>
            </w:tcBorders>
            <w:shd w:val="clear" w:color="auto" w:fill="auto"/>
            <w:noWrap/>
            <w:vAlign w:val="bottom"/>
            <w:hideMark/>
          </w:tcPr>
          <w:p w:rsidR="00654681" w:rsidRPr="00654681" w:rsidRDefault="00654681" w:rsidP="00654681">
            <w:pPr>
              <w:spacing w:after="0" w:line="240" w:lineRule="auto"/>
              <w:jc w:val="center"/>
              <w:rPr>
                <w:rFonts w:ascii="Arial" w:eastAsia="Times New Roman" w:hAnsi="Arial" w:cs="Arial"/>
                <w:b/>
                <w:bCs/>
                <w:sz w:val="24"/>
                <w:szCs w:val="24"/>
                <w:lang w:eastAsia="es-EC"/>
              </w:rPr>
            </w:pPr>
            <w:r w:rsidRPr="00654681">
              <w:rPr>
                <w:rFonts w:ascii="Arial" w:eastAsia="Times New Roman" w:hAnsi="Arial" w:cs="Arial"/>
                <w:b/>
                <w:bCs/>
                <w:sz w:val="24"/>
                <w:szCs w:val="24"/>
                <w:lang w:eastAsia="es-EC"/>
              </w:rPr>
              <w:t>ENE</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654681" w:rsidRPr="00654681" w:rsidRDefault="00654681" w:rsidP="00654681">
            <w:pPr>
              <w:spacing w:after="0" w:line="240" w:lineRule="auto"/>
              <w:jc w:val="center"/>
              <w:rPr>
                <w:rFonts w:ascii="Arial" w:eastAsia="Times New Roman" w:hAnsi="Arial" w:cs="Arial"/>
                <w:b/>
                <w:bCs/>
                <w:sz w:val="24"/>
                <w:szCs w:val="24"/>
                <w:lang w:eastAsia="es-EC"/>
              </w:rPr>
            </w:pPr>
            <w:r w:rsidRPr="00654681">
              <w:rPr>
                <w:rFonts w:ascii="Arial" w:eastAsia="Times New Roman" w:hAnsi="Arial" w:cs="Arial"/>
                <w:b/>
                <w:bCs/>
                <w:sz w:val="24"/>
                <w:szCs w:val="24"/>
                <w:lang w:eastAsia="es-EC"/>
              </w:rPr>
              <w:t>FEB</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654681" w:rsidRPr="00654681" w:rsidRDefault="00654681" w:rsidP="00654681">
            <w:pPr>
              <w:spacing w:after="0" w:line="240" w:lineRule="auto"/>
              <w:jc w:val="center"/>
              <w:rPr>
                <w:rFonts w:ascii="Arial" w:eastAsia="Times New Roman" w:hAnsi="Arial" w:cs="Arial"/>
                <w:b/>
                <w:bCs/>
                <w:sz w:val="24"/>
                <w:szCs w:val="24"/>
                <w:lang w:eastAsia="es-EC"/>
              </w:rPr>
            </w:pPr>
            <w:r w:rsidRPr="00654681">
              <w:rPr>
                <w:rFonts w:ascii="Arial" w:eastAsia="Times New Roman" w:hAnsi="Arial" w:cs="Arial"/>
                <w:b/>
                <w:bCs/>
                <w:sz w:val="24"/>
                <w:szCs w:val="24"/>
                <w:lang w:eastAsia="es-EC"/>
              </w:rPr>
              <w:t>MAR</w:t>
            </w:r>
          </w:p>
        </w:tc>
        <w:tc>
          <w:tcPr>
            <w:tcW w:w="0" w:type="auto"/>
            <w:tcBorders>
              <w:top w:val="nil"/>
              <w:left w:val="nil"/>
              <w:bottom w:val="single" w:sz="8" w:space="0" w:color="auto"/>
              <w:right w:val="single" w:sz="8" w:space="0" w:color="auto"/>
            </w:tcBorders>
            <w:shd w:val="clear" w:color="auto" w:fill="auto"/>
            <w:noWrap/>
            <w:vAlign w:val="bottom"/>
            <w:hideMark/>
          </w:tcPr>
          <w:p w:rsidR="00654681" w:rsidRPr="00654681" w:rsidRDefault="00654681" w:rsidP="00654681">
            <w:pPr>
              <w:spacing w:after="0" w:line="240" w:lineRule="auto"/>
              <w:jc w:val="center"/>
              <w:rPr>
                <w:rFonts w:ascii="Arial" w:eastAsia="Times New Roman" w:hAnsi="Arial" w:cs="Arial"/>
                <w:b/>
                <w:bCs/>
                <w:sz w:val="24"/>
                <w:szCs w:val="24"/>
                <w:lang w:eastAsia="es-EC"/>
              </w:rPr>
            </w:pPr>
            <w:r w:rsidRPr="00654681">
              <w:rPr>
                <w:rFonts w:ascii="Arial" w:eastAsia="Times New Roman" w:hAnsi="Arial" w:cs="Arial"/>
                <w:b/>
                <w:bCs/>
                <w:sz w:val="24"/>
                <w:szCs w:val="24"/>
                <w:lang w:eastAsia="es-EC"/>
              </w:rPr>
              <w:t>ABR</w:t>
            </w:r>
          </w:p>
        </w:tc>
        <w:tc>
          <w:tcPr>
            <w:tcW w:w="0" w:type="auto"/>
            <w:tcBorders>
              <w:top w:val="nil"/>
              <w:left w:val="nil"/>
              <w:bottom w:val="single" w:sz="8" w:space="0" w:color="auto"/>
              <w:right w:val="single" w:sz="8" w:space="0" w:color="auto"/>
            </w:tcBorders>
            <w:shd w:val="clear" w:color="auto" w:fill="auto"/>
            <w:noWrap/>
            <w:vAlign w:val="bottom"/>
            <w:hideMark/>
          </w:tcPr>
          <w:p w:rsidR="00654681" w:rsidRPr="00654681" w:rsidRDefault="00654681" w:rsidP="00654681">
            <w:pPr>
              <w:spacing w:after="0" w:line="240" w:lineRule="auto"/>
              <w:jc w:val="center"/>
              <w:rPr>
                <w:rFonts w:ascii="Arial" w:eastAsia="Times New Roman" w:hAnsi="Arial" w:cs="Arial"/>
                <w:b/>
                <w:bCs/>
                <w:sz w:val="24"/>
                <w:szCs w:val="24"/>
                <w:lang w:eastAsia="es-EC"/>
              </w:rPr>
            </w:pPr>
            <w:r w:rsidRPr="00654681">
              <w:rPr>
                <w:rFonts w:ascii="Arial" w:eastAsia="Times New Roman" w:hAnsi="Arial" w:cs="Arial"/>
                <w:b/>
                <w:bCs/>
                <w:sz w:val="24"/>
                <w:szCs w:val="24"/>
                <w:lang w:eastAsia="es-EC"/>
              </w:rPr>
              <w:t>MAY</w:t>
            </w:r>
          </w:p>
        </w:tc>
        <w:tc>
          <w:tcPr>
            <w:tcW w:w="0" w:type="auto"/>
            <w:tcBorders>
              <w:top w:val="nil"/>
              <w:left w:val="nil"/>
              <w:bottom w:val="single" w:sz="8" w:space="0" w:color="auto"/>
              <w:right w:val="single" w:sz="8" w:space="0" w:color="auto"/>
            </w:tcBorders>
            <w:shd w:val="clear" w:color="auto" w:fill="auto"/>
            <w:noWrap/>
            <w:vAlign w:val="bottom"/>
            <w:hideMark/>
          </w:tcPr>
          <w:p w:rsidR="00654681" w:rsidRPr="00654681" w:rsidRDefault="00654681" w:rsidP="00654681">
            <w:pPr>
              <w:spacing w:after="0" w:line="240" w:lineRule="auto"/>
              <w:jc w:val="center"/>
              <w:rPr>
                <w:rFonts w:ascii="Arial" w:eastAsia="Times New Roman" w:hAnsi="Arial" w:cs="Arial"/>
                <w:b/>
                <w:bCs/>
                <w:sz w:val="24"/>
                <w:szCs w:val="24"/>
                <w:lang w:eastAsia="es-EC"/>
              </w:rPr>
            </w:pPr>
            <w:r w:rsidRPr="00654681">
              <w:rPr>
                <w:rFonts w:ascii="Arial" w:eastAsia="Times New Roman" w:hAnsi="Arial" w:cs="Arial"/>
                <w:b/>
                <w:bCs/>
                <w:sz w:val="24"/>
                <w:szCs w:val="24"/>
                <w:lang w:eastAsia="es-EC"/>
              </w:rPr>
              <w:t>JUN</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654681" w:rsidRPr="00654681" w:rsidRDefault="00654681" w:rsidP="00654681">
            <w:pPr>
              <w:spacing w:after="0" w:line="240" w:lineRule="auto"/>
              <w:jc w:val="center"/>
              <w:rPr>
                <w:rFonts w:ascii="Arial" w:eastAsia="Times New Roman" w:hAnsi="Arial" w:cs="Arial"/>
                <w:b/>
                <w:bCs/>
                <w:sz w:val="24"/>
                <w:szCs w:val="24"/>
                <w:lang w:eastAsia="es-EC"/>
              </w:rPr>
            </w:pPr>
            <w:r w:rsidRPr="00654681">
              <w:rPr>
                <w:rFonts w:ascii="Arial" w:eastAsia="Times New Roman" w:hAnsi="Arial" w:cs="Arial"/>
                <w:b/>
                <w:bCs/>
                <w:sz w:val="24"/>
                <w:szCs w:val="24"/>
                <w:lang w:eastAsia="es-EC"/>
              </w:rPr>
              <w:t>JUL</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654681" w:rsidRPr="00654681" w:rsidRDefault="00654681" w:rsidP="00654681">
            <w:pPr>
              <w:spacing w:after="0" w:line="240" w:lineRule="auto"/>
              <w:jc w:val="center"/>
              <w:rPr>
                <w:rFonts w:ascii="Arial" w:eastAsia="Times New Roman" w:hAnsi="Arial" w:cs="Arial"/>
                <w:b/>
                <w:bCs/>
                <w:sz w:val="24"/>
                <w:szCs w:val="24"/>
                <w:lang w:eastAsia="es-EC"/>
              </w:rPr>
            </w:pPr>
            <w:r w:rsidRPr="00654681">
              <w:rPr>
                <w:rFonts w:ascii="Arial" w:eastAsia="Times New Roman" w:hAnsi="Arial" w:cs="Arial"/>
                <w:b/>
                <w:bCs/>
                <w:sz w:val="24"/>
                <w:szCs w:val="24"/>
                <w:lang w:eastAsia="es-EC"/>
              </w:rPr>
              <w:t>AGO</w:t>
            </w:r>
          </w:p>
        </w:tc>
        <w:tc>
          <w:tcPr>
            <w:tcW w:w="942" w:type="dxa"/>
            <w:tcBorders>
              <w:top w:val="nil"/>
              <w:left w:val="nil"/>
              <w:bottom w:val="single" w:sz="8" w:space="0" w:color="auto"/>
              <w:right w:val="single" w:sz="8" w:space="0" w:color="auto"/>
            </w:tcBorders>
            <w:shd w:val="clear" w:color="auto" w:fill="auto"/>
            <w:noWrap/>
            <w:vAlign w:val="bottom"/>
            <w:hideMark/>
          </w:tcPr>
          <w:p w:rsidR="00654681" w:rsidRPr="00654681" w:rsidRDefault="00654681" w:rsidP="00654681">
            <w:pPr>
              <w:spacing w:after="0" w:line="240" w:lineRule="auto"/>
              <w:jc w:val="center"/>
              <w:rPr>
                <w:rFonts w:ascii="Arial" w:eastAsia="Times New Roman" w:hAnsi="Arial" w:cs="Arial"/>
                <w:b/>
                <w:bCs/>
                <w:sz w:val="24"/>
                <w:szCs w:val="24"/>
                <w:lang w:eastAsia="es-EC"/>
              </w:rPr>
            </w:pPr>
            <w:r w:rsidRPr="00654681">
              <w:rPr>
                <w:rFonts w:ascii="Arial" w:eastAsia="Times New Roman" w:hAnsi="Arial" w:cs="Arial"/>
                <w:b/>
                <w:bCs/>
                <w:sz w:val="24"/>
                <w:szCs w:val="24"/>
                <w:lang w:eastAsia="es-EC"/>
              </w:rPr>
              <w:t>SEPT</w:t>
            </w:r>
          </w:p>
        </w:tc>
        <w:tc>
          <w:tcPr>
            <w:tcW w:w="1189" w:type="dxa"/>
            <w:tcBorders>
              <w:top w:val="nil"/>
              <w:left w:val="nil"/>
              <w:bottom w:val="single" w:sz="8" w:space="0" w:color="auto"/>
              <w:right w:val="single" w:sz="8" w:space="0" w:color="auto"/>
            </w:tcBorders>
            <w:shd w:val="clear" w:color="auto" w:fill="auto"/>
            <w:noWrap/>
            <w:vAlign w:val="bottom"/>
            <w:hideMark/>
          </w:tcPr>
          <w:p w:rsidR="00654681" w:rsidRPr="00654681" w:rsidRDefault="00654681" w:rsidP="00654681">
            <w:pPr>
              <w:spacing w:after="0" w:line="240" w:lineRule="auto"/>
              <w:jc w:val="center"/>
              <w:rPr>
                <w:rFonts w:ascii="Arial" w:eastAsia="Times New Roman" w:hAnsi="Arial" w:cs="Arial"/>
                <w:b/>
                <w:bCs/>
                <w:sz w:val="24"/>
                <w:szCs w:val="24"/>
                <w:lang w:eastAsia="es-EC"/>
              </w:rPr>
            </w:pPr>
            <w:r w:rsidRPr="00654681">
              <w:rPr>
                <w:rFonts w:ascii="Arial" w:eastAsia="Times New Roman" w:hAnsi="Arial" w:cs="Arial"/>
                <w:b/>
                <w:bCs/>
                <w:sz w:val="24"/>
                <w:szCs w:val="24"/>
                <w:lang w:eastAsia="es-EC"/>
              </w:rPr>
              <w:t>OCT</w:t>
            </w:r>
          </w:p>
        </w:tc>
        <w:tc>
          <w:tcPr>
            <w:tcW w:w="0" w:type="auto"/>
            <w:tcBorders>
              <w:top w:val="nil"/>
              <w:left w:val="nil"/>
              <w:bottom w:val="single" w:sz="8" w:space="0" w:color="auto"/>
              <w:right w:val="single" w:sz="8" w:space="0" w:color="auto"/>
            </w:tcBorders>
            <w:shd w:val="clear" w:color="auto" w:fill="auto"/>
            <w:noWrap/>
            <w:vAlign w:val="bottom"/>
            <w:hideMark/>
          </w:tcPr>
          <w:p w:rsidR="00654681" w:rsidRPr="00654681" w:rsidRDefault="00654681" w:rsidP="00654681">
            <w:pPr>
              <w:spacing w:after="0" w:line="240" w:lineRule="auto"/>
              <w:jc w:val="center"/>
              <w:rPr>
                <w:rFonts w:ascii="Arial" w:eastAsia="Times New Roman" w:hAnsi="Arial" w:cs="Arial"/>
                <w:b/>
                <w:bCs/>
                <w:sz w:val="24"/>
                <w:szCs w:val="24"/>
                <w:lang w:eastAsia="es-EC"/>
              </w:rPr>
            </w:pPr>
            <w:r w:rsidRPr="00654681">
              <w:rPr>
                <w:rFonts w:ascii="Arial" w:eastAsia="Times New Roman" w:hAnsi="Arial" w:cs="Arial"/>
                <w:b/>
                <w:bCs/>
                <w:sz w:val="24"/>
                <w:szCs w:val="24"/>
                <w:lang w:eastAsia="es-EC"/>
              </w:rPr>
              <w:t>NOV</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654681" w:rsidRPr="00654681" w:rsidRDefault="00654681" w:rsidP="00654681">
            <w:pPr>
              <w:spacing w:after="0" w:line="240" w:lineRule="auto"/>
              <w:jc w:val="center"/>
              <w:rPr>
                <w:rFonts w:ascii="Arial" w:eastAsia="Times New Roman" w:hAnsi="Arial" w:cs="Arial"/>
                <w:b/>
                <w:bCs/>
                <w:sz w:val="24"/>
                <w:szCs w:val="24"/>
                <w:lang w:eastAsia="es-EC"/>
              </w:rPr>
            </w:pPr>
            <w:r w:rsidRPr="00654681">
              <w:rPr>
                <w:rFonts w:ascii="Arial" w:eastAsia="Times New Roman" w:hAnsi="Arial" w:cs="Arial"/>
                <w:b/>
                <w:bCs/>
                <w:sz w:val="24"/>
                <w:szCs w:val="24"/>
                <w:lang w:eastAsia="es-EC"/>
              </w:rPr>
              <w:t>DIC</w:t>
            </w:r>
          </w:p>
        </w:tc>
      </w:tr>
      <w:tr w:rsidR="00654681" w:rsidRPr="00654681" w:rsidTr="00377C98">
        <w:trPr>
          <w:trHeight w:val="300"/>
          <w:jc w:val="center"/>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654681" w:rsidRPr="00654681" w:rsidRDefault="00654681" w:rsidP="00654681">
            <w:pPr>
              <w:spacing w:after="0" w:line="240" w:lineRule="auto"/>
              <w:rPr>
                <w:rFonts w:ascii="Arial" w:eastAsia="Times New Roman" w:hAnsi="Arial" w:cs="Arial"/>
                <w:b/>
                <w:bCs/>
                <w:sz w:val="24"/>
                <w:szCs w:val="24"/>
                <w:lang w:eastAsia="es-EC"/>
              </w:rPr>
            </w:pPr>
            <w:r w:rsidRPr="00654681">
              <w:rPr>
                <w:rFonts w:ascii="Arial" w:eastAsia="Times New Roman" w:hAnsi="Arial" w:cs="Arial"/>
                <w:b/>
                <w:bCs/>
                <w:sz w:val="24"/>
                <w:szCs w:val="24"/>
                <w:lang w:eastAsia="es-EC"/>
              </w:rPr>
              <w:t>Máximo</w:t>
            </w:r>
          </w:p>
        </w:tc>
        <w:tc>
          <w:tcPr>
            <w:tcW w:w="0" w:type="auto"/>
            <w:tcBorders>
              <w:top w:val="nil"/>
              <w:left w:val="nil"/>
              <w:bottom w:val="nil"/>
              <w:right w:val="single" w:sz="8" w:space="0" w:color="auto"/>
            </w:tcBorders>
            <w:shd w:val="clear" w:color="auto" w:fill="auto"/>
            <w:noWrap/>
            <w:vAlign w:val="bottom"/>
            <w:hideMark/>
          </w:tcPr>
          <w:p w:rsidR="00654681" w:rsidRPr="00654681" w:rsidRDefault="00654681" w:rsidP="00654681">
            <w:pPr>
              <w:spacing w:after="0" w:line="240" w:lineRule="auto"/>
              <w:jc w:val="center"/>
              <w:rPr>
                <w:rFonts w:ascii="Arial" w:eastAsia="Times New Roman" w:hAnsi="Arial" w:cs="Arial"/>
                <w:color w:val="FF0000"/>
                <w:sz w:val="24"/>
                <w:szCs w:val="24"/>
                <w:lang w:eastAsia="es-EC"/>
              </w:rPr>
            </w:pPr>
            <w:r w:rsidRPr="00654681">
              <w:rPr>
                <w:rFonts w:ascii="Arial" w:eastAsia="Times New Roman" w:hAnsi="Arial" w:cs="Arial"/>
                <w:color w:val="FF0000"/>
                <w:sz w:val="24"/>
                <w:szCs w:val="24"/>
                <w:lang w:eastAsia="es-EC"/>
              </w:rPr>
              <w:t>0</w:t>
            </w:r>
          </w:p>
        </w:tc>
        <w:tc>
          <w:tcPr>
            <w:tcW w:w="0" w:type="auto"/>
            <w:tcBorders>
              <w:top w:val="nil"/>
              <w:left w:val="nil"/>
              <w:bottom w:val="nil"/>
              <w:right w:val="single" w:sz="8" w:space="0" w:color="auto"/>
            </w:tcBorders>
            <w:shd w:val="clear" w:color="auto" w:fill="auto"/>
            <w:noWrap/>
            <w:vAlign w:val="bottom"/>
            <w:hideMark/>
          </w:tcPr>
          <w:p w:rsidR="00654681" w:rsidRPr="00654681" w:rsidRDefault="00654681" w:rsidP="00654681">
            <w:pPr>
              <w:spacing w:after="0" w:line="240" w:lineRule="auto"/>
              <w:jc w:val="center"/>
              <w:rPr>
                <w:rFonts w:ascii="Arial" w:eastAsia="Times New Roman" w:hAnsi="Arial" w:cs="Arial"/>
                <w:color w:val="FF0000"/>
                <w:sz w:val="24"/>
                <w:szCs w:val="24"/>
                <w:lang w:eastAsia="es-EC"/>
              </w:rPr>
            </w:pPr>
            <w:r w:rsidRPr="00654681">
              <w:rPr>
                <w:rFonts w:ascii="Arial" w:eastAsia="Times New Roman" w:hAnsi="Arial" w:cs="Arial"/>
                <w:color w:val="FF0000"/>
                <w:sz w:val="24"/>
                <w:szCs w:val="24"/>
                <w:lang w:eastAsia="es-EC"/>
              </w:rPr>
              <w:t>0</w:t>
            </w:r>
          </w:p>
        </w:tc>
        <w:tc>
          <w:tcPr>
            <w:tcW w:w="0" w:type="auto"/>
            <w:tcBorders>
              <w:top w:val="nil"/>
              <w:left w:val="nil"/>
              <w:bottom w:val="nil"/>
              <w:right w:val="single" w:sz="8" w:space="0" w:color="auto"/>
            </w:tcBorders>
            <w:shd w:val="clear" w:color="auto" w:fill="auto"/>
            <w:noWrap/>
            <w:vAlign w:val="bottom"/>
            <w:hideMark/>
          </w:tcPr>
          <w:p w:rsidR="00654681" w:rsidRPr="00654681" w:rsidRDefault="00654681" w:rsidP="00654681">
            <w:pPr>
              <w:spacing w:after="0" w:line="240" w:lineRule="auto"/>
              <w:jc w:val="center"/>
              <w:rPr>
                <w:rFonts w:ascii="Arial" w:eastAsia="Times New Roman" w:hAnsi="Arial" w:cs="Arial"/>
                <w:color w:val="FF0000"/>
                <w:sz w:val="24"/>
                <w:szCs w:val="24"/>
                <w:lang w:eastAsia="es-EC"/>
              </w:rPr>
            </w:pPr>
            <w:r w:rsidRPr="00654681">
              <w:rPr>
                <w:rFonts w:ascii="Arial" w:eastAsia="Times New Roman" w:hAnsi="Arial" w:cs="Arial"/>
                <w:color w:val="FF0000"/>
                <w:sz w:val="24"/>
                <w:szCs w:val="24"/>
                <w:lang w:eastAsia="es-EC"/>
              </w:rPr>
              <w:t>0</w:t>
            </w:r>
          </w:p>
        </w:tc>
        <w:tc>
          <w:tcPr>
            <w:tcW w:w="0" w:type="auto"/>
            <w:tcBorders>
              <w:top w:val="nil"/>
              <w:left w:val="nil"/>
              <w:bottom w:val="nil"/>
              <w:right w:val="single" w:sz="8" w:space="0" w:color="auto"/>
            </w:tcBorders>
            <w:shd w:val="clear" w:color="auto" w:fill="auto"/>
            <w:noWrap/>
            <w:vAlign w:val="bottom"/>
            <w:hideMark/>
          </w:tcPr>
          <w:p w:rsidR="00654681" w:rsidRPr="00654681" w:rsidRDefault="00654681" w:rsidP="00654681">
            <w:pPr>
              <w:spacing w:after="0" w:line="240" w:lineRule="auto"/>
              <w:jc w:val="center"/>
              <w:rPr>
                <w:rFonts w:ascii="Arial" w:eastAsia="Times New Roman" w:hAnsi="Arial" w:cs="Arial"/>
                <w:color w:val="FF0000"/>
                <w:sz w:val="24"/>
                <w:szCs w:val="24"/>
                <w:lang w:eastAsia="es-EC"/>
              </w:rPr>
            </w:pPr>
            <w:r w:rsidRPr="00654681">
              <w:rPr>
                <w:rFonts w:ascii="Arial" w:eastAsia="Times New Roman" w:hAnsi="Arial" w:cs="Arial"/>
                <w:color w:val="FF0000"/>
                <w:sz w:val="24"/>
                <w:szCs w:val="24"/>
                <w:lang w:eastAsia="es-EC"/>
              </w:rPr>
              <w:t>0</w:t>
            </w:r>
          </w:p>
        </w:tc>
        <w:tc>
          <w:tcPr>
            <w:tcW w:w="0" w:type="auto"/>
            <w:tcBorders>
              <w:top w:val="nil"/>
              <w:left w:val="nil"/>
              <w:bottom w:val="nil"/>
              <w:right w:val="single" w:sz="8" w:space="0" w:color="auto"/>
            </w:tcBorders>
            <w:shd w:val="clear" w:color="auto" w:fill="auto"/>
            <w:noWrap/>
            <w:vAlign w:val="bottom"/>
            <w:hideMark/>
          </w:tcPr>
          <w:p w:rsidR="00654681" w:rsidRPr="00654681" w:rsidRDefault="00654681" w:rsidP="00654681">
            <w:pPr>
              <w:spacing w:after="0" w:line="240" w:lineRule="auto"/>
              <w:jc w:val="center"/>
              <w:rPr>
                <w:rFonts w:ascii="Arial" w:eastAsia="Times New Roman" w:hAnsi="Arial" w:cs="Arial"/>
                <w:color w:val="FF0000"/>
                <w:sz w:val="24"/>
                <w:szCs w:val="24"/>
                <w:lang w:eastAsia="es-EC"/>
              </w:rPr>
            </w:pPr>
            <w:r w:rsidRPr="00654681">
              <w:rPr>
                <w:rFonts w:ascii="Arial" w:eastAsia="Times New Roman" w:hAnsi="Arial" w:cs="Arial"/>
                <w:color w:val="FF0000"/>
                <w:sz w:val="24"/>
                <w:szCs w:val="24"/>
                <w:lang w:eastAsia="es-EC"/>
              </w:rPr>
              <w:t>0</w:t>
            </w:r>
          </w:p>
        </w:tc>
        <w:tc>
          <w:tcPr>
            <w:tcW w:w="0" w:type="auto"/>
            <w:tcBorders>
              <w:top w:val="nil"/>
              <w:left w:val="nil"/>
              <w:bottom w:val="nil"/>
              <w:right w:val="single" w:sz="8" w:space="0" w:color="auto"/>
            </w:tcBorders>
            <w:shd w:val="clear" w:color="auto" w:fill="auto"/>
            <w:noWrap/>
            <w:vAlign w:val="bottom"/>
            <w:hideMark/>
          </w:tcPr>
          <w:p w:rsidR="00654681" w:rsidRPr="00654681" w:rsidRDefault="00654681" w:rsidP="00654681">
            <w:pPr>
              <w:spacing w:after="0" w:line="240" w:lineRule="auto"/>
              <w:jc w:val="center"/>
              <w:rPr>
                <w:rFonts w:ascii="Arial" w:eastAsia="Times New Roman" w:hAnsi="Arial" w:cs="Arial"/>
                <w:color w:val="FF0000"/>
                <w:sz w:val="24"/>
                <w:szCs w:val="24"/>
                <w:lang w:eastAsia="es-EC"/>
              </w:rPr>
            </w:pPr>
            <w:r w:rsidRPr="00654681">
              <w:rPr>
                <w:rFonts w:ascii="Arial" w:eastAsia="Times New Roman" w:hAnsi="Arial" w:cs="Arial"/>
                <w:color w:val="FF0000"/>
                <w:sz w:val="24"/>
                <w:szCs w:val="24"/>
                <w:lang w:eastAsia="es-EC"/>
              </w:rPr>
              <w:t>0</w:t>
            </w:r>
          </w:p>
        </w:tc>
        <w:tc>
          <w:tcPr>
            <w:tcW w:w="0" w:type="auto"/>
            <w:tcBorders>
              <w:top w:val="nil"/>
              <w:left w:val="nil"/>
              <w:bottom w:val="nil"/>
              <w:right w:val="single" w:sz="8" w:space="0" w:color="auto"/>
            </w:tcBorders>
            <w:shd w:val="clear" w:color="auto" w:fill="auto"/>
            <w:noWrap/>
            <w:vAlign w:val="bottom"/>
            <w:hideMark/>
          </w:tcPr>
          <w:p w:rsidR="00654681" w:rsidRPr="00654681" w:rsidRDefault="00654681" w:rsidP="00654681">
            <w:pPr>
              <w:spacing w:after="0" w:line="240" w:lineRule="auto"/>
              <w:jc w:val="center"/>
              <w:rPr>
                <w:rFonts w:ascii="Arial" w:eastAsia="Times New Roman" w:hAnsi="Arial" w:cs="Arial"/>
                <w:color w:val="FF0000"/>
                <w:sz w:val="24"/>
                <w:szCs w:val="24"/>
                <w:lang w:eastAsia="es-EC"/>
              </w:rPr>
            </w:pPr>
            <w:r w:rsidRPr="00654681">
              <w:rPr>
                <w:rFonts w:ascii="Arial" w:eastAsia="Times New Roman" w:hAnsi="Arial" w:cs="Arial"/>
                <w:color w:val="FF0000"/>
                <w:sz w:val="24"/>
                <w:szCs w:val="24"/>
                <w:lang w:eastAsia="es-EC"/>
              </w:rPr>
              <w:t>0</w:t>
            </w:r>
          </w:p>
        </w:tc>
        <w:tc>
          <w:tcPr>
            <w:tcW w:w="0" w:type="auto"/>
            <w:tcBorders>
              <w:top w:val="nil"/>
              <w:left w:val="nil"/>
              <w:bottom w:val="nil"/>
              <w:right w:val="single" w:sz="8" w:space="0" w:color="auto"/>
            </w:tcBorders>
            <w:shd w:val="clear" w:color="auto" w:fill="auto"/>
            <w:noWrap/>
            <w:vAlign w:val="bottom"/>
            <w:hideMark/>
          </w:tcPr>
          <w:p w:rsidR="00654681" w:rsidRPr="00654681" w:rsidRDefault="00654681" w:rsidP="00654681">
            <w:pPr>
              <w:spacing w:after="0" w:line="240" w:lineRule="auto"/>
              <w:jc w:val="center"/>
              <w:rPr>
                <w:rFonts w:ascii="Arial" w:eastAsia="Times New Roman" w:hAnsi="Arial" w:cs="Arial"/>
                <w:color w:val="FF0000"/>
                <w:sz w:val="24"/>
                <w:szCs w:val="24"/>
                <w:lang w:eastAsia="es-EC"/>
              </w:rPr>
            </w:pPr>
            <w:r w:rsidRPr="00654681">
              <w:rPr>
                <w:rFonts w:ascii="Arial" w:eastAsia="Times New Roman" w:hAnsi="Arial" w:cs="Arial"/>
                <w:color w:val="FF0000"/>
                <w:sz w:val="24"/>
                <w:szCs w:val="24"/>
                <w:lang w:eastAsia="es-EC"/>
              </w:rPr>
              <w:t>0</w:t>
            </w:r>
          </w:p>
        </w:tc>
        <w:tc>
          <w:tcPr>
            <w:tcW w:w="942" w:type="dxa"/>
            <w:tcBorders>
              <w:top w:val="nil"/>
              <w:left w:val="nil"/>
              <w:bottom w:val="nil"/>
              <w:right w:val="single" w:sz="8" w:space="0" w:color="auto"/>
            </w:tcBorders>
            <w:shd w:val="clear" w:color="auto" w:fill="auto"/>
            <w:noWrap/>
            <w:vAlign w:val="bottom"/>
            <w:hideMark/>
          </w:tcPr>
          <w:p w:rsidR="00654681" w:rsidRPr="00654681" w:rsidRDefault="00654681" w:rsidP="00654681">
            <w:pPr>
              <w:spacing w:after="0" w:line="240" w:lineRule="auto"/>
              <w:jc w:val="center"/>
              <w:rPr>
                <w:rFonts w:ascii="Arial" w:eastAsia="Times New Roman" w:hAnsi="Arial" w:cs="Arial"/>
                <w:color w:val="FF0000"/>
                <w:sz w:val="24"/>
                <w:szCs w:val="24"/>
                <w:lang w:eastAsia="es-EC"/>
              </w:rPr>
            </w:pPr>
            <w:r w:rsidRPr="00654681">
              <w:rPr>
                <w:rFonts w:ascii="Arial" w:eastAsia="Times New Roman" w:hAnsi="Arial" w:cs="Arial"/>
                <w:color w:val="FF0000"/>
                <w:sz w:val="24"/>
                <w:szCs w:val="24"/>
                <w:lang w:eastAsia="es-EC"/>
              </w:rPr>
              <w:t>0</w:t>
            </w:r>
          </w:p>
        </w:tc>
        <w:tc>
          <w:tcPr>
            <w:tcW w:w="1189" w:type="dxa"/>
            <w:tcBorders>
              <w:top w:val="nil"/>
              <w:left w:val="nil"/>
              <w:bottom w:val="nil"/>
              <w:right w:val="single" w:sz="8" w:space="0" w:color="auto"/>
            </w:tcBorders>
            <w:shd w:val="clear" w:color="auto" w:fill="auto"/>
            <w:noWrap/>
            <w:vAlign w:val="bottom"/>
            <w:hideMark/>
          </w:tcPr>
          <w:p w:rsidR="00654681" w:rsidRPr="00654681" w:rsidRDefault="00654681" w:rsidP="00654681">
            <w:pPr>
              <w:spacing w:after="0" w:line="240" w:lineRule="auto"/>
              <w:jc w:val="center"/>
              <w:rPr>
                <w:rFonts w:ascii="Arial" w:eastAsia="Times New Roman" w:hAnsi="Arial" w:cs="Arial"/>
                <w:color w:val="FF0000"/>
                <w:sz w:val="24"/>
                <w:szCs w:val="24"/>
                <w:lang w:eastAsia="es-EC"/>
              </w:rPr>
            </w:pPr>
            <w:r w:rsidRPr="00654681">
              <w:rPr>
                <w:rFonts w:ascii="Arial" w:eastAsia="Times New Roman" w:hAnsi="Arial" w:cs="Arial"/>
                <w:color w:val="FF0000"/>
                <w:sz w:val="24"/>
                <w:szCs w:val="24"/>
                <w:lang w:eastAsia="es-EC"/>
              </w:rPr>
              <w:t>0</w:t>
            </w:r>
          </w:p>
        </w:tc>
        <w:tc>
          <w:tcPr>
            <w:tcW w:w="0" w:type="auto"/>
            <w:tcBorders>
              <w:top w:val="nil"/>
              <w:left w:val="nil"/>
              <w:bottom w:val="nil"/>
              <w:right w:val="single" w:sz="8" w:space="0" w:color="auto"/>
            </w:tcBorders>
            <w:shd w:val="clear" w:color="auto" w:fill="auto"/>
            <w:noWrap/>
            <w:vAlign w:val="bottom"/>
            <w:hideMark/>
          </w:tcPr>
          <w:p w:rsidR="00654681" w:rsidRPr="00654681" w:rsidRDefault="00654681" w:rsidP="00654681">
            <w:pPr>
              <w:spacing w:after="0" w:line="240" w:lineRule="auto"/>
              <w:jc w:val="center"/>
              <w:rPr>
                <w:rFonts w:ascii="Arial" w:eastAsia="Times New Roman" w:hAnsi="Arial" w:cs="Arial"/>
                <w:color w:val="FF0000"/>
                <w:sz w:val="24"/>
                <w:szCs w:val="24"/>
                <w:lang w:eastAsia="es-EC"/>
              </w:rPr>
            </w:pPr>
            <w:r w:rsidRPr="00654681">
              <w:rPr>
                <w:rFonts w:ascii="Arial" w:eastAsia="Times New Roman" w:hAnsi="Arial" w:cs="Arial"/>
                <w:color w:val="FF0000"/>
                <w:sz w:val="24"/>
                <w:szCs w:val="24"/>
                <w:lang w:eastAsia="es-EC"/>
              </w:rPr>
              <w:t>0</w:t>
            </w:r>
          </w:p>
        </w:tc>
        <w:tc>
          <w:tcPr>
            <w:tcW w:w="0" w:type="auto"/>
            <w:tcBorders>
              <w:top w:val="nil"/>
              <w:left w:val="nil"/>
              <w:bottom w:val="nil"/>
              <w:right w:val="single" w:sz="8" w:space="0" w:color="auto"/>
            </w:tcBorders>
            <w:shd w:val="clear" w:color="auto" w:fill="auto"/>
            <w:noWrap/>
            <w:vAlign w:val="bottom"/>
            <w:hideMark/>
          </w:tcPr>
          <w:p w:rsidR="00654681" w:rsidRPr="00654681" w:rsidRDefault="00654681" w:rsidP="00654681">
            <w:pPr>
              <w:spacing w:after="0" w:line="240" w:lineRule="auto"/>
              <w:jc w:val="center"/>
              <w:rPr>
                <w:rFonts w:ascii="Arial" w:eastAsia="Times New Roman" w:hAnsi="Arial" w:cs="Arial"/>
                <w:color w:val="FF0000"/>
                <w:sz w:val="24"/>
                <w:szCs w:val="24"/>
                <w:lang w:eastAsia="es-EC"/>
              </w:rPr>
            </w:pPr>
            <w:r w:rsidRPr="00654681">
              <w:rPr>
                <w:rFonts w:ascii="Arial" w:eastAsia="Times New Roman" w:hAnsi="Arial" w:cs="Arial"/>
                <w:color w:val="FF0000"/>
                <w:sz w:val="24"/>
                <w:szCs w:val="24"/>
                <w:lang w:eastAsia="es-EC"/>
              </w:rPr>
              <w:t>0</w:t>
            </w:r>
          </w:p>
        </w:tc>
      </w:tr>
      <w:tr w:rsidR="00654681" w:rsidRPr="00654681" w:rsidTr="00377C98">
        <w:trPr>
          <w:trHeight w:val="314"/>
          <w:jc w:val="center"/>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654681" w:rsidRPr="00654681" w:rsidRDefault="00654681" w:rsidP="00654681">
            <w:pPr>
              <w:spacing w:after="0" w:line="240" w:lineRule="auto"/>
              <w:rPr>
                <w:rFonts w:ascii="Arial" w:eastAsia="Times New Roman" w:hAnsi="Arial" w:cs="Arial"/>
                <w:b/>
                <w:bCs/>
                <w:sz w:val="24"/>
                <w:szCs w:val="24"/>
                <w:lang w:eastAsia="es-EC"/>
              </w:rPr>
            </w:pPr>
            <w:r w:rsidRPr="00654681">
              <w:rPr>
                <w:rFonts w:ascii="Arial" w:eastAsia="Times New Roman" w:hAnsi="Arial" w:cs="Arial"/>
                <w:b/>
                <w:bCs/>
                <w:sz w:val="24"/>
                <w:szCs w:val="24"/>
                <w:lang w:eastAsia="es-EC"/>
              </w:rPr>
              <w:t>Mínimo</w:t>
            </w:r>
          </w:p>
        </w:tc>
        <w:tc>
          <w:tcPr>
            <w:tcW w:w="0" w:type="auto"/>
            <w:tcBorders>
              <w:top w:val="single" w:sz="4" w:space="0" w:color="auto"/>
              <w:left w:val="nil"/>
              <w:bottom w:val="single" w:sz="8" w:space="0" w:color="auto"/>
              <w:right w:val="single" w:sz="8" w:space="0" w:color="auto"/>
            </w:tcBorders>
            <w:shd w:val="clear" w:color="000000" w:fill="F2F2F2"/>
            <w:noWrap/>
            <w:vAlign w:val="bottom"/>
            <w:hideMark/>
          </w:tcPr>
          <w:p w:rsidR="00654681" w:rsidRPr="00654681" w:rsidRDefault="00654681" w:rsidP="00654681">
            <w:pPr>
              <w:spacing w:after="0" w:line="240" w:lineRule="auto"/>
              <w:jc w:val="center"/>
              <w:rPr>
                <w:rFonts w:ascii="Arial" w:eastAsia="Times New Roman" w:hAnsi="Arial" w:cs="Arial"/>
                <w:color w:val="002060"/>
                <w:sz w:val="24"/>
                <w:szCs w:val="24"/>
                <w:lang w:eastAsia="es-EC"/>
              </w:rPr>
            </w:pPr>
            <w:r w:rsidRPr="00654681">
              <w:rPr>
                <w:rFonts w:ascii="Arial" w:eastAsia="Times New Roman" w:hAnsi="Arial" w:cs="Arial"/>
                <w:color w:val="002060"/>
                <w:sz w:val="24"/>
                <w:szCs w:val="24"/>
                <w:lang w:eastAsia="es-EC"/>
              </w:rPr>
              <w:t>0</w:t>
            </w:r>
          </w:p>
        </w:tc>
        <w:tc>
          <w:tcPr>
            <w:tcW w:w="0" w:type="auto"/>
            <w:tcBorders>
              <w:top w:val="single" w:sz="4" w:space="0" w:color="auto"/>
              <w:left w:val="nil"/>
              <w:bottom w:val="single" w:sz="8" w:space="0" w:color="auto"/>
              <w:right w:val="single" w:sz="8" w:space="0" w:color="auto"/>
            </w:tcBorders>
            <w:shd w:val="clear" w:color="000000" w:fill="F2F2F2"/>
            <w:noWrap/>
            <w:vAlign w:val="bottom"/>
            <w:hideMark/>
          </w:tcPr>
          <w:p w:rsidR="00654681" w:rsidRPr="00654681" w:rsidRDefault="00654681" w:rsidP="00654681">
            <w:pPr>
              <w:spacing w:after="0" w:line="240" w:lineRule="auto"/>
              <w:jc w:val="center"/>
              <w:rPr>
                <w:rFonts w:ascii="Arial" w:eastAsia="Times New Roman" w:hAnsi="Arial" w:cs="Arial"/>
                <w:color w:val="002060"/>
                <w:sz w:val="24"/>
                <w:szCs w:val="24"/>
                <w:lang w:eastAsia="es-EC"/>
              </w:rPr>
            </w:pPr>
            <w:r w:rsidRPr="00654681">
              <w:rPr>
                <w:rFonts w:ascii="Arial" w:eastAsia="Times New Roman" w:hAnsi="Arial" w:cs="Arial"/>
                <w:color w:val="002060"/>
                <w:sz w:val="24"/>
                <w:szCs w:val="24"/>
                <w:lang w:eastAsia="es-EC"/>
              </w:rPr>
              <w:t>0</w:t>
            </w:r>
          </w:p>
        </w:tc>
        <w:tc>
          <w:tcPr>
            <w:tcW w:w="0" w:type="auto"/>
            <w:tcBorders>
              <w:top w:val="single" w:sz="4" w:space="0" w:color="auto"/>
              <w:left w:val="nil"/>
              <w:bottom w:val="single" w:sz="8" w:space="0" w:color="auto"/>
              <w:right w:val="single" w:sz="8" w:space="0" w:color="auto"/>
            </w:tcBorders>
            <w:shd w:val="clear" w:color="000000" w:fill="F2F2F2"/>
            <w:noWrap/>
            <w:vAlign w:val="bottom"/>
            <w:hideMark/>
          </w:tcPr>
          <w:p w:rsidR="00654681" w:rsidRPr="00654681" w:rsidRDefault="00654681" w:rsidP="00654681">
            <w:pPr>
              <w:spacing w:after="0" w:line="240" w:lineRule="auto"/>
              <w:jc w:val="center"/>
              <w:rPr>
                <w:rFonts w:ascii="Arial" w:eastAsia="Times New Roman" w:hAnsi="Arial" w:cs="Arial"/>
                <w:color w:val="002060"/>
                <w:sz w:val="24"/>
                <w:szCs w:val="24"/>
                <w:lang w:eastAsia="es-EC"/>
              </w:rPr>
            </w:pPr>
            <w:r w:rsidRPr="00654681">
              <w:rPr>
                <w:rFonts w:ascii="Arial" w:eastAsia="Times New Roman" w:hAnsi="Arial" w:cs="Arial"/>
                <w:color w:val="002060"/>
                <w:sz w:val="24"/>
                <w:szCs w:val="24"/>
                <w:lang w:eastAsia="es-EC"/>
              </w:rPr>
              <w:t>0</w:t>
            </w:r>
          </w:p>
        </w:tc>
        <w:tc>
          <w:tcPr>
            <w:tcW w:w="0" w:type="auto"/>
            <w:tcBorders>
              <w:top w:val="single" w:sz="4" w:space="0" w:color="auto"/>
              <w:left w:val="nil"/>
              <w:bottom w:val="single" w:sz="8" w:space="0" w:color="auto"/>
              <w:right w:val="single" w:sz="8" w:space="0" w:color="auto"/>
            </w:tcBorders>
            <w:shd w:val="clear" w:color="000000" w:fill="F2F2F2"/>
            <w:noWrap/>
            <w:vAlign w:val="bottom"/>
            <w:hideMark/>
          </w:tcPr>
          <w:p w:rsidR="00654681" w:rsidRPr="00654681" w:rsidRDefault="00654681" w:rsidP="00654681">
            <w:pPr>
              <w:spacing w:after="0" w:line="240" w:lineRule="auto"/>
              <w:jc w:val="center"/>
              <w:rPr>
                <w:rFonts w:ascii="Arial" w:eastAsia="Times New Roman" w:hAnsi="Arial" w:cs="Arial"/>
                <w:color w:val="002060"/>
                <w:sz w:val="24"/>
                <w:szCs w:val="24"/>
                <w:lang w:eastAsia="es-EC"/>
              </w:rPr>
            </w:pPr>
            <w:r w:rsidRPr="00654681">
              <w:rPr>
                <w:rFonts w:ascii="Arial" w:eastAsia="Times New Roman" w:hAnsi="Arial" w:cs="Arial"/>
                <w:color w:val="002060"/>
                <w:sz w:val="24"/>
                <w:szCs w:val="24"/>
                <w:lang w:eastAsia="es-EC"/>
              </w:rPr>
              <w:t>0</w:t>
            </w:r>
          </w:p>
        </w:tc>
        <w:tc>
          <w:tcPr>
            <w:tcW w:w="0" w:type="auto"/>
            <w:tcBorders>
              <w:top w:val="single" w:sz="4" w:space="0" w:color="auto"/>
              <w:left w:val="nil"/>
              <w:bottom w:val="single" w:sz="8" w:space="0" w:color="auto"/>
              <w:right w:val="single" w:sz="8" w:space="0" w:color="auto"/>
            </w:tcBorders>
            <w:shd w:val="clear" w:color="000000" w:fill="F2F2F2"/>
            <w:noWrap/>
            <w:vAlign w:val="bottom"/>
            <w:hideMark/>
          </w:tcPr>
          <w:p w:rsidR="00654681" w:rsidRPr="00654681" w:rsidRDefault="00654681" w:rsidP="00654681">
            <w:pPr>
              <w:spacing w:after="0" w:line="240" w:lineRule="auto"/>
              <w:jc w:val="center"/>
              <w:rPr>
                <w:rFonts w:ascii="Arial" w:eastAsia="Times New Roman" w:hAnsi="Arial" w:cs="Arial"/>
                <w:color w:val="002060"/>
                <w:sz w:val="24"/>
                <w:szCs w:val="24"/>
                <w:lang w:eastAsia="es-EC"/>
              </w:rPr>
            </w:pPr>
            <w:r w:rsidRPr="00654681">
              <w:rPr>
                <w:rFonts w:ascii="Arial" w:eastAsia="Times New Roman" w:hAnsi="Arial" w:cs="Arial"/>
                <w:color w:val="002060"/>
                <w:sz w:val="24"/>
                <w:szCs w:val="24"/>
                <w:lang w:eastAsia="es-EC"/>
              </w:rPr>
              <w:t>0</w:t>
            </w:r>
          </w:p>
        </w:tc>
        <w:tc>
          <w:tcPr>
            <w:tcW w:w="0" w:type="auto"/>
            <w:tcBorders>
              <w:top w:val="single" w:sz="4" w:space="0" w:color="auto"/>
              <w:left w:val="nil"/>
              <w:bottom w:val="single" w:sz="8" w:space="0" w:color="auto"/>
              <w:right w:val="single" w:sz="8" w:space="0" w:color="auto"/>
            </w:tcBorders>
            <w:shd w:val="clear" w:color="000000" w:fill="F2F2F2"/>
            <w:noWrap/>
            <w:vAlign w:val="bottom"/>
            <w:hideMark/>
          </w:tcPr>
          <w:p w:rsidR="00654681" w:rsidRPr="00654681" w:rsidRDefault="00654681" w:rsidP="00654681">
            <w:pPr>
              <w:spacing w:after="0" w:line="240" w:lineRule="auto"/>
              <w:jc w:val="center"/>
              <w:rPr>
                <w:rFonts w:ascii="Arial" w:eastAsia="Times New Roman" w:hAnsi="Arial" w:cs="Arial"/>
                <w:color w:val="002060"/>
                <w:sz w:val="24"/>
                <w:szCs w:val="24"/>
                <w:lang w:eastAsia="es-EC"/>
              </w:rPr>
            </w:pPr>
            <w:r w:rsidRPr="00654681">
              <w:rPr>
                <w:rFonts w:ascii="Arial" w:eastAsia="Times New Roman" w:hAnsi="Arial" w:cs="Arial"/>
                <w:color w:val="002060"/>
                <w:sz w:val="24"/>
                <w:szCs w:val="24"/>
                <w:lang w:eastAsia="es-EC"/>
              </w:rPr>
              <w:t>0</w:t>
            </w:r>
          </w:p>
        </w:tc>
        <w:tc>
          <w:tcPr>
            <w:tcW w:w="0" w:type="auto"/>
            <w:tcBorders>
              <w:top w:val="single" w:sz="4" w:space="0" w:color="auto"/>
              <w:left w:val="nil"/>
              <w:bottom w:val="single" w:sz="8" w:space="0" w:color="auto"/>
              <w:right w:val="single" w:sz="8" w:space="0" w:color="auto"/>
            </w:tcBorders>
            <w:shd w:val="clear" w:color="000000" w:fill="F2F2F2"/>
            <w:noWrap/>
            <w:vAlign w:val="bottom"/>
            <w:hideMark/>
          </w:tcPr>
          <w:p w:rsidR="00654681" w:rsidRPr="00654681" w:rsidRDefault="00654681" w:rsidP="00654681">
            <w:pPr>
              <w:spacing w:after="0" w:line="240" w:lineRule="auto"/>
              <w:jc w:val="center"/>
              <w:rPr>
                <w:rFonts w:ascii="Arial" w:eastAsia="Times New Roman" w:hAnsi="Arial" w:cs="Arial"/>
                <w:color w:val="002060"/>
                <w:sz w:val="24"/>
                <w:szCs w:val="24"/>
                <w:lang w:eastAsia="es-EC"/>
              </w:rPr>
            </w:pPr>
            <w:r w:rsidRPr="00654681">
              <w:rPr>
                <w:rFonts w:ascii="Arial" w:eastAsia="Times New Roman" w:hAnsi="Arial" w:cs="Arial"/>
                <w:color w:val="002060"/>
                <w:sz w:val="24"/>
                <w:szCs w:val="24"/>
                <w:lang w:eastAsia="es-EC"/>
              </w:rPr>
              <w:t>0</w:t>
            </w:r>
          </w:p>
        </w:tc>
        <w:tc>
          <w:tcPr>
            <w:tcW w:w="0" w:type="auto"/>
            <w:tcBorders>
              <w:top w:val="single" w:sz="4" w:space="0" w:color="auto"/>
              <w:left w:val="nil"/>
              <w:bottom w:val="single" w:sz="8" w:space="0" w:color="auto"/>
              <w:right w:val="single" w:sz="8" w:space="0" w:color="auto"/>
            </w:tcBorders>
            <w:shd w:val="clear" w:color="000000" w:fill="F2F2F2"/>
            <w:noWrap/>
            <w:vAlign w:val="bottom"/>
            <w:hideMark/>
          </w:tcPr>
          <w:p w:rsidR="00654681" w:rsidRPr="00654681" w:rsidRDefault="00654681" w:rsidP="00654681">
            <w:pPr>
              <w:spacing w:after="0" w:line="240" w:lineRule="auto"/>
              <w:jc w:val="center"/>
              <w:rPr>
                <w:rFonts w:ascii="Arial" w:eastAsia="Times New Roman" w:hAnsi="Arial" w:cs="Arial"/>
                <w:color w:val="002060"/>
                <w:sz w:val="24"/>
                <w:szCs w:val="24"/>
                <w:lang w:eastAsia="es-EC"/>
              </w:rPr>
            </w:pPr>
            <w:r w:rsidRPr="00654681">
              <w:rPr>
                <w:rFonts w:ascii="Arial" w:eastAsia="Times New Roman" w:hAnsi="Arial" w:cs="Arial"/>
                <w:color w:val="002060"/>
                <w:sz w:val="24"/>
                <w:szCs w:val="24"/>
                <w:lang w:eastAsia="es-EC"/>
              </w:rPr>
              <w:t>0</w:t>
            </w:r>
          </w:p>
        </w:tc>
        <w:tc>
          <w:tcPr>
            <w:tcW w:w="942" w:type="dxa"/>
            <w:tcBorders>
              <w:top w:val="single" w:sz="4" w:space="0" w:color="auto"/>
              <w:left w:val="nil"/>
              <w:bottom w:val="single" w:sz="8" w:space="0" w:color="auto"/>
              <w:right w:val="single" w:sz="8" w:space="0" w:color="auto"/>
            </w:tcBorders>
            <w:shd w:val="clear" w:color="000000" w:fill="F2F2F2"/>
            <w:noWrap/>
            <w:vAlign w:val="bottom"/>
            <w:hideMark/>
          </w:tcPr>
          <w:p w:rsidR="00654681" w:rsidRPr="00654681" w:rsidRDefault="00654681" w:rsidP="00654681">
            <w:pPr>
              <w:spacing w:after="0" w:line="240" w:lineRule="auto"/>
              <w:jc w:val="center"/>
              <w:rPr>
                <w:rFonts w:ascii="Arial" w:eastAsia="Times New Roman" w:hAnsi="Arial" w:cs="Arial"/>
                <w:color w:val="002060"/>
                <w:sz w:val="24"/>
                <w:szCs w:val="24"/>
                <w:lang w:eastAsia="es-EC"/>
              </w:rPr>
            </w:pPr>
            <w:r w:rsidRPr="00654681">
              <w:rPr>
                <w:rFonts w:ascii="Arial" w:eastAsia="Times New Roman" w:hAnsi="Arial" w:cs="Arial"/>
                <w:color w:val="002060"/>
                <w:sz w:val="24"/>
                <w:szCs w:val="24"/>
                <w:lang w:eastAsia="es-EC"/>
              </w:rPr>
              <w:t>0</w:t>
            </w:r>
          </w:p>
        </w:tc>
        <w:tc>
          <w:tcPr>
            <w:tcW w:w="1189" w:type="dxa"/>
            <w:tcBorders>
              <w:top w:val="single" w:sz="4" w:space="0" w:color="auto"/>
              <w:left w:val="nil"/>
              <w:bottom w:val="single" w:sz="8" w:space="0" w:color="auto"/>
              <w:right w:val="single" w:sz="8" w:space="0" w:color="auto"/>
            </w:tcBorders>
            <w:shd w:val="clear" w:color="000000" w:fill="F2F2F2"/>
            <w:noWrap/>
            <w:vAlign w:val="bottom"/>
            <w:hideMark/>
          </w:tcPr>
          <w:p w:rsidR="00654681" w:rsidRPr="00654681" w:rsidRDefault="00654681" w:rsidP="00654681">
            <w:pPr>
              <w:spacing w:after="0" w:line="240" w:lineRule="auto"/>
              <w:jc w:val="center"/>
              <w:rPr>
                <w:rFonts w:ascii="Arial" w:eastAsia="Times New Roman" w:hAnsi="Arial" w:cs="Arial"/>
                <w:color w:val="002060"/>
                <w:sz w:val="24"/>
                <w:szCs w:val="24"/>
                <w:lang w:eastAsia="es-EC"/>
              </w:rPr>
            </w:pPr>
            <w:r w:rsidRPr="00654681">
              <w:rPr>
                <w:rFonts w:ascii="Arial" w:eastAsia="Times New Roman" w:hAnsi="Arial" w:cs="Arial"/>
                <w:color w:val="002060"/>
                <w:sz w:val="24"/>
                <w:szCs w:val="24"/>
                <w:lang w:eastAsia="es-EC"/>
              </w:rPr>
              <w:t>0</w:t>
            </w:r>
          </w:p>
        </w:tc>
        <w:tc>
          <w:tcPr>
            <w:tcW w:w="0" w:type="auto"/>
            <w:tcBorders>
              <w:top w:val="single" w:sz="4" w:space="0" w:color="auto"/>
              <w:left w:val="nil"/>
              <w:bottom w:val="single" w:sz="8" w:space="0" w:color="auto"/>
              <w:right w:val="single" w:sz="8" w:space="0" w:color="auto"/>
            </w:tcBorders>
            <w:shd w:val="clear" w:color="000000" w:fill="F2F2F2"/>
            <w:noWrap/>
            <w:vAlign w:val="bottom"/>
            <w:hideMark/>
          </w:tcPr>
          <w:p w:rsidR="00654681" w:rsidRPr="00654681" w:rsidRDefault="00654681" w:rsidP="00654681">
            <w:pPr>
              <w:spacing w:after="0" w:line="240" w:lineRule="auto"/>
              <w:jc w:val="center"/>
              <w:rPr>
                <w:rFonts w:ascii="Arial" w:eastAsia="Times New Roman" w:hAnsi="Arial" w:cs="Arial"/>
                <w:color w:val="002060"/>
                <w:sz w:val="24"/>
                <w:szCs w:val="24"/>
                <w:lang w:eastAsia="es-EC"/>
              </w:rPr>
            </w:pPr>
            <w:r w:rsidRPr="00654681">
              <w:rPr>
                <w:rFonts w:ascii="Arial" w:eastAsia="Times New Roman" w:hAnsi="Arial" w:cs="Arial"/>
                <w:color w:val="002060"/>
                <w:sz w:val="24"/>
                <w:szCs w:val="24"/>
                <w:lang w:eastAsia="es-EC"/>
              </w:rPr>
              <w:t>0</w:t>
            </w:r>
          </w:p>
        </w:tc>
        <w:tc>
          <w:tcPr>
            <w:tcW w:w="0" w:type="auto"/>
            <w:tcBorders>
              <w:top w:val="single" w:sz="4" w:space="0" w:color="auto"/>
              <w:left w:val="nil"/>
              <w:bottom w:val="single" w:sz="8" w:space="0" w:color="auto"/>
              <w:right w:val="single" w:sz="8" w:space="0" w:color="auto"/>
            </w:tcBorders>
            <w:shd w:val="clear" w:color="000000" w:fill="F2F2F2"/>
            <w:noWrap/>
            <w:vAlign w:val="bottom"/>
            <w:hideMark/>
          </w:tcPr>
          <w:p w:rsidR="00654681" w:rsidRPr="00654681" w:rsidRDefault="00654681" w:rsidP="00654681">
            <w:pPr>
              <w:spacing w:after="0" w:line="240" w:lineRule="auto"/>
              <w:jc w:val="center"/>
              <w:rPr>
                <w:rFonts w:ascii="Arial" w:eastAsia="Times New Roman" w:hAnsi="Arial" w:cs="Arial"/>
                <w:color w:val="002060"/>
                <w:sz w:val="24"/>
                <w:szCs w:val="24"/>
                <w:lang w:eastAsia="es-EC"/>
              </w:rPr>
            </w:pPr>
            <w:r w:rsidRPr="00654681">
              <w:rPr>
                <w:rFonts w:ascii="Arial" w:eastAsia="Times New Roman" w:hAnsi="Arial" w:cs="Arial"/>
                <w:color w:val="002060"/>
                <w:sz w:val="24"/>
                <w:szCs w:val="24"/>
                <w:lang w:eastAsia="es-EC"/>
              </w:rPr>
              <w:t>0</w:t>
            </w:r>
          </w:p>
        </w:tc>
      </w:tr>
      <w:tr w:rsidR="00654681" w:rsidRPr="00654681" w:rsidTr="00377C98">
        <w:trPr>
          <w:trHeight w:val="314"/>
          <w:jc w:val="center"/>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bottom"/>
            <w:hideMark/>
          </w:tcPr>
          <w:p w:rsidR="00654681" w:rsidRPr="00654681" w:rsidRDefault="00654681" w:rsidP="00654681">
            <w:pPr>
              <w:spacing w:after="0" w:line="240" w:lineRule="auto"/>
              <w:rPr>
                <w:rFonts w:ascii="Arial" w:eastAsia="Times New Roman" w:hAnsi="Arial" w:cs="Arial"/>
                <w:b/>
                <w:bCs/>
                <w:sz w:val="24"/>
                <w:szCs w:val="24"/>
                <w:lang w:eastAsia="es-EC"/>
              </w:rPr>
            </w:pPr>
            <w:r w:rsidRPr="00654681">
              <w:rPr>
                <w:rFonts w:ascii="Arial" w:eastAsia="Times New Roman" w:hAnsi="Arial" w:cs="Arial"/>
                <w:b/>
                <w:bCs/>
                <w:sz w:val="24"/>
                <w:szCs w:val="24"/>
                <w:lang w:eastAsia="es-EC"/>
              </w:rPr>
              <w:t>Meta</w:t>
            </w:r>
          </w:p>
        </w:tc>
        <w:tc>
          <w:tcPr>
            <w:tcW w:w="0" w:type="auto"/>
            <w:tcBorders>
              <w:top w:val="nil"/>
              <w:left w:val="nil"/>
              <w:bottom w:val="single" w:sz="8" w:space="0" w:color="auto"/>
              <w:right w:val="single" w:sz="8" w:space="0" w:color="auto"/>
            </w:tcBorders>
            <w:shd w:val="clear" w:color="auto" w:fill="auto"/>
            <w:noWrap/>
            <w:vAlign w:val="bottom"/>
            <w:hideMark/>
          </w:tcPr>
          <w:p w:rsidR="00654681" w:rsidRPr="00654681" w:rsidRDefault="00654681" w:rsidP="00654681">
            <w:pPr>
              <w:spacing w:after="0" w:line="240" w:lineRule="auto"/>
              <w:jc w:val="center"/>
              <w:rPr>
                <w:rFonts w:ascii="Arial" w:eastAsia="Times New Roman" w:hAnsi="Arial" w:cs="Arial"/>
                <w:color w:val="008000"/>
                <w:sz w:val="24"/>
                <w:szCs w:val="24"/>
                <w:lang w:eastAsia="es-EC"/>
              </w:rPr>
            </w:pPr>
            <w:r w:rsidRPr="00654681">
              <w:rPr>
                <w:rFonts w:ascii="Arial" w:eastAsia="Times New Roman" w:hAnsi="Arial" w:cs="Arial"/>
                <w:color w:val="008000"/>
                <w:sz w:val="24"/>
                <w:szCs w:val="24"/>
                <w:lang w:eastAsia="es-EC"/>
              </w:rPr>
              <w:t>0</w:t>
            </w:r>
          </w:p>
        </w:tc>
        <w:tc>
          <w:tcPr>
            <w:tcW w:w="0" w:type="auto"/>
            <w:tcBorders>
              <w:top w:val="nil"/>
              <w:left w:val="nil"/>
              <w:bottom w:val="single" w:sz="8" w:space="0" w:color="auto"/>
              <w:right w:val="single" w:sz="8" w:space="0" w:color="auto"/>
            </w:tcBorders>
            <w:shd w:val="clear" w:color="auto" w:fill="auto"/>
            <w:noWrap/>
            <w:vAlign w:val="bottom"/>
            <w:hideMark/>
          </w:tcPr>
          <w:p w:rsidR="00654681" w:rsidRPr="00654681" w:rsidRDefault="00654681" w:rsidP="00654681">
            <w:pPr>
              <w:spacing w:after="0" w:line="240" w:lineRule="auto"/>
              <w:jc w:val="center"/>
              <w:rPr>
                <w:rFonts w:ascii="Arial" w:eastAsia="Times New Roman" w:hAnsi="Arial" w:cs="Arial"/>
                <w:color w:val="008000"/>
                <w:sz w:val="24"/>
                <w:szCs w:val="24"/>
                <w:lang w:eastAsia="es-EC"/>
              </w:rPr>
            </w:pPr>
            <w:r w:rsidRPr="00654681">
              <w:rPr>
                <w:rFonts w:ascii="Arial" w:eastAsia="Times New Roman" w:hAnsi="Arial" w:cs="Arial"/>
                <w:color w:val="008000"/>
                <w:sz w:val="24"/>
                <w:szCs w:val="24"/>
                <w:lang w:eastAsia="es-EC"/>
              </w:rPr>
              <w:t>0</w:t>
            </w:r>
          </w:p>
        </w:tc>
        <w:tc>
          <w:tcPr>
            <w:tcW w:w="0" w:type="auto"/>
            <w:tcBorders>
              <w:top w:val="nil"/>
              <w:left w:val="nil"/>
              <w:bottom w:val="single" w:sz="8" w:space="0" w:color="auto"/>
              <w:right w:val="single" w:sz="8" w:space="0" w:color="auto"/>
            </w:tcBorders>
            <w:shd w:val="clear" w:color="auto" w:fill="auto"/>
            <w:noWrap/>
            <w:vAlign w:val="bottom"/>
            <w:hideMark/>
          </w:tcPr>
          <w:p w:rsidR="00654681" w:rsidRPr="00654681" w:rsidRDefault="00654681" w:rsidP="00654681">
            <w:pPr>
              <w:spacing w:after="0" w:line="240" w:lineRule="auto"/>
              <w:jc w:val="center"/>
              <w:rPr>
                <w:rFonts w:ascii="Arial" w:eastAsia="Times New Roman" w:hAnsi="Arial" w:cs="Arial"/>
                <w:color w:val="008000"/>
                <w:sz w:val="24"/>
                <w:szCs w:val="24"/>
                <w:lang w:eastAsia="es-EC"/>
              </w:rPr>
            </w:pPr>
            <w:r w:rsidRPr="00654681">
              <w:rPr>
                <w:rFonts w:ascii="Arial" w:eastAsia="Times New Roman" w:hAnsi="Arial" w:cs="Arial"/>
                <w:color w:val="008000"/>
                <w:sz w:val="24"/>
                <w:szCs w:val="24"/>
                <w:lang w:eastAsia="es-EC"/>
              </w:rPr>
              <w:t>0</w:t>
            </w:r>
          </w:p>
        </w:tc>
        <w:tc>
          <w:tcPr>
            <w:tcW w:w="0" w:type="auto"/>
            <w:tcBorders>
              <w:top w:val="nil"/>
              <w:left w:val="nil"/>
              <w:bottom w:val="single" w:sz="8" w:space="0" w:color="auto"/>
              <w:right w:val="single" w:sz="8" w:space="0" w:color="auto"/>
            </w:tcBorders>
            <w:shd w:val="clear" w:color="auto" w:fill="auto"/>
            <w:noWrap/>
            <w:vAlign w:val="bottom"/>
            <w:hideMark/>
          </w:tcPr>
          <w:p w:rsidR="00654681" w:rsidRPr="00654681" w:rsidRDefault="00654681" w:rsidP="00654681">
            <w:pPr>
              <w:spacing w:after="0" w:line="240" w:lineRule="auto"/>
              <w:jc w:val="center"/>
              <w:rPr>
                <w:rFonts w:ascii="Arial" w:eastAsia="Times New Roman" w:hAnsi="Arial" w:cs="Arial"/>
                <w:color w:val="008000"/>
                <w:sz w:val="24"/>
                <w:szCs w:val="24"/>
                <w:lang w:eastAsia="es-EC"/>
              </w:rPr>
            </w:pPr>
            <w:r w:rsidRPr="00654681">
              <w:rPr>
                <w:rFonts w:ascii="Arial" w:eastAsia="Times New Roman" w:hAnsi="Arial" w:cs="Arial"/>
                <w:color w:val="008000"/>
                <w:sz w:val="24"/>
                <w:szCs w:val="24"/>
                <w:lang w:eastAsia="es-EC"/>
              </w:rPr>
              <w:t>0</w:t>
            </w:r>
          </w:p>
        </w:tc>
        <w:tc>
          <w:tcPr>
            <w:tcW w:w="0" w:type="auto"/>
            <w:tcBorders>
              <w:top w:val="nil"/>
              <w:left w:val="nil"/>
              <w:bottom w:val="single" w:sz="8" w:space="0" w:color="auto"/>
              <w:right w:val="single" w:sz="8" w:space="0" w:color="auto"/>
            </w:tcBorders>
            <w:shd w:val="clear" w:color="auto" w:fill="auto"/>
            <w:noWrap/>
            <w:vAlign w:val="bottom"/>
            <w:hideMark/>
          </w:tcPr>
          <w:p w:rsidR="00654681" w:rsidRPr="00654681" w:rsidRDefault="00654681" w:rsidP="00654681">
            <w:pPr>
              <w:spacing w:after="0" w:line="240" w:lineRule="auto"/>
              <w:jc w:val="center"/>
              <w:rPr>
                <w:rFonts w:ascii="Arial" w:eastAsia="Times New Roman" w:hAnsi="Arial" w:cs="Arial"/>
                <w:color w:val="008000"/>
                <w:sz w:val="24"/>
                <w:szCs w:val="24"/>
                <w:lang w:eastAsia="es-EC"/>
              </w:rPr>
            </w:pPr>
            <w:r w:rsidRPr="00654681">
              <w:rPr>
                <w:rFonts w:ascii="Arial" w:eastAsia="Times New Roman" w:hAnsi="Arial" w:cs="Arial"/>
                <w:color w:val="008000"/>
                <w:sz w:val="24"/>
                <w:szCs w:val="24"/>
                <w:lang w:eastAsia="es-EC"/>
              </w:rPr>
              <w:t>0</w:t>
            </w:r>
          </w:p>
        </w:tc>
        <w:tc>
          <w:tcPr>
            <w:tcW w:w="0" w:type="auto"/>
            <w:tcBorders>
              <w:top w:val="nil"/>
              <w:left w:val="nil"/>
              <w:bottom w:val="single" w:sz="8" w:space="0" w:color="auto"/>
              <w:right w:val="single" w:sz="8" w:space="0" w:color="auto"/>
            </w:tcBorders>
            <w:shd w:val="clear" w:color="auto" w:fill="auto"/>
            <w:noWrap/>
            <w:vAlign w:val="bottom"/>
            <w:hideMark/>
          </w:tcPr>
          <w:p w:rsidR="00654681" w:rsidRPr="00654681" w:rsidRDefault="00654681" w:rsidP="00654681">
            <w:pPr>
              <w:spacing w:after="0" w:line="240" w:lineRule="auto"/>
              <w:jc w:val="center"/>
              <w:rPr>
                <w:rFonts w:ascii="Arial" w:eastAsia="Times New Roman" w:hAnsi="Arial" w:cs="Arial"/>
                <w:color w:val="008000"/>
                <w:sz w:val="24"/>
                <w:szCs w:val="24"/>
                <w:lang w:eastAsia="es-EC"/>
              </w:rPr>
            </w:pPr>
            <w:r w:rsidRPr="00654681">
              <w:rPr>
                <w:rFonts w:ascii="Arial" w:eastAsia="Times New Roman" w:hAnsi="Arial" w:cs="Arial"/>
                <w:color w:val="008000"/>
                <w:sz w:val="24"/>
                <w:szCs w:val="24"/>
                <w:lang w:eastAsia="es-EC"/>
              </w:rPr>
              <w:t>0</w:t>
            </w:r>
          </w:p>
        </w:tc>
        <w:tc>
          <w:tcPr>
            <w:tcW w:w="0" w:type="auto"/>
            <w:tcBorders>
              <w:top w:val="nil"/>
              <w:left w:val="nil"/>
              <w:bottom w:val="single" w:sz="8" w:space="0" w:color="auto"/>
              <w:right w:val="single" w:sz="8" w:space="0" w:color="auto"/>
            </w:tcBorders>
            <w:shd w:val="clear" w:color="auto" w:fill="auto"/>
            <w:noWrap/>
            <w:vAlign w:val="bottom"/>
            <w:hideMark/>
          </w:tcPr>
          <w:p w:rsidR="00654681" w:rsidRPr="00654681" w:rsidRDefault="00654681" w:rsidP="00654681">
            <w:pPr>
              <w:spacing w:after="0" w:line="240" w:lineRule="auto"/>
              <w:jc w:val="center"/>
              <w:rPr>
                <w:rFonts w:ascii="Arial" w:eastAsia="Times New Roman" w:hAnsi="Arial" w:cs="Arial"/>
                <w:color w:val="008000"/>
                <w:sz w:val="24"/>
                <w:szCs w:val="24"/>
                <w:lang w:eastAsia="es-EC"/>
              </w:rPr>
            </w:pPr>
            <w:r w:rsidRPr="00654681">
              <w:rPr>
                <w:rFonts w:ascii="Arial" w:eastAsia="Times New Roman" w:hAnsi="Arial" w:cs="Arial"/>
                <w:color w:val="008000"/>
                <w:sz w:val="24"/>
                <w:szCs w:val="24"/>
                <w:lang w:eastAsia="es-EC"/>
              </w:rPr>
              <w:t>0</w:t>
            </w:r>
          </w:p>
        </w:tc>
        <w:tc>
          <w:tcPr>
            <w:tcW w:w="0" w:type="auto"/>
            <w:tcBorders>
              <w:top w:val="nil"/>
              <w:left w:val="nil"/>
              <w:bottom w:val="single" w:sz="8" w:space="0" w:color="auto"/>
              <w:right w:val="single" w:sz="8" w:space="0" w:color="auto"/>
            </w:tcBorders>
            <w:shd w:val="clear" w:color="auto" w:fill="auto"/>
            <w:noWrap/>
            <w:vAlign w:val="bottom"/>
            <w:hideMark/>
          </w:tcPr>
          <w:p w:rsidR="00654681" w:rsidRPr="00654681" w:rsidRDefault="00654681" w:rsidP="00654681">
            <w:pPr>
              <w:spacing w:after="0" w:line="240" w:lineRule="auto"/>
              <w:jc w:val="center"/>
              <w:rPr>
                <w:rFonts w:ascii="Arial" w:eastAsia="Times New Roman" w:hAnsi="Arial" w:cs="Arial"/>
                <w:color w:val="008000"/>
                <w:sz w:val="24"/>
                <w:szCs w:val="24"/>
                <w:lang w:eastAsia="es-EC"/>
              </w:rPr>
            </w:pPr>
            <w:r w:rsidRPr="00654681">
              <w:rPr>
                <w:rFonts w:ascii="Arial" w:eastAsia="Times New Roman" w:hAnsi="Arial" w:cs="Arial"/>
                <w:color w:val="008000"/>
                <w:sz w:val="24"/>
                <w:szCs w:val="24"/>
                <w:lang w:eastAsia="es-EC"/>
              </w:rPr>
              <w:t>0</w:t>
            </w:r>
          </w:p>
        </w:tc>
        <w:tc>
          <w:tcPr>
            <w:tcW w:w="942" w:type="dxa"/>
            <w:tcBorders>
              <w:top w:val="nil"/>
              <w:left w:val="nil"/>
              <w:bottom w:val="single" w:sz="8" w:space="0" w:color="auto"/>
              <w:right w:val="single" w:sz="8" w:space="0" w:color="auto"/>
            </w:tcBorders>
            <w:shd w:val="clear" w:color="auto" w:fill="auto"/>
            <w:noWrap/>
            <w:vAlign w:val="bottom"/>
            <w:hideMark/>
          </w:tcPr>
          <w:p w:rsidR="00654681" w:rsidRPr="00654681" w:rsidRDefault="00654681" w:rsidP="00654681">
            <w:pPr>
              <w:spacing w:after="0" w:line="240" w:lineRule="auto"/>
              <w:jc w:val="center"/>
              <w:rPr>
                <w:rFonts w:ascii="Arial" w:eastAsia="Times New Roman" w:hAnsi="Arial" w:cs="Arial"/>
                <w:color w:val="008000"/>
                <w:sz w:val="24"/>
                <w:szCs w:val="24"/>
                <w:lang w:eastAsia="es-EC"/>
              </w:rPr>
            </w:pPr>
            <w:r w:rsidRPr="00654681">
              <w:rPr>
                <w:rFonts w:ascii="Arial" w:eastAsia="Times New Roman" w:hAnsi="Arial" w:cs="Arial"/>
                <w:color w:val="008000"/>
                <w:sz w:val="24"/>
                <w:szCs w:val="24"/>
                <w:lang w:eastAsia="es-EC"/>
              </w:rPr>
              <w:t>0</w:t>
            </w:r>
          </w:p>
        </w:tc>
        <w:tc>
          <w:tcPr>
            <w:tcW w:w="1189" w:type="dxa"/>
            <w:tcBorders>
              <w:top w:val="nil"/>
              <w:left w:val="nil"/>
              <w:bottom w:val="single" w:sz="8" w:space="0" w:color="auto"/>
              <w:right w:val="single" w:sz="8" w:space="0" w:color="auto"/>
            </w:tcBorders>
            <w:shd w:val="clear" w:color="auto" w:fill="auto"/>
            <w:noWrap/>
            <w:vAlign w:val="bottom"/>
            <w:hideMark/>
          </w:tcPr>
          <w:p w:rsidR="00654681" w:rsidRPr="00654681" w:rsidRDefault="00654681" w:rsidP="00654681">
            <w:pPr>
              <w:spacing w:after="0" w:line="240" w:lineRule="auto"/>
              <w:jc w:val="center"/>
              <w:rPr>
                <w:rFonts w:ascii="Arial" w:eastAsia="Times New Roman" w:hAnsi="Arial" w:cs="Arial"/>
                <w:color w:val="008000"/>
                <w:sz w:val="24"/>
                <w:szCs w:val="24"/>
                <w:lang w:eastAsia="es-EC"/>
              </w:rPr>
            </w:pPr>
            <w:r w:rsidRPr="00654681">
              <w:rPr>
                <w:rFonts w:ascii="Arial" w:eastAsia="Times New Roman" w:hAnsi="Arial" w:cs="Arial"/>
                <w:color w:val="008000"/>
                <w:sz w:val="24"/>
                <w:szCs w:val="24"/>
                <w:lang w:eastAsia="es-EC"/>
              </w:rPr>
              <w:t>0</w:t>
            </w:r>
          </w:p>
        </w:tc>
        <w:tc>
          <w:tcPr>
            <w:tcW w:w="0" w:type="auto"/>
            <w:tcBorders>
              <w:top w:val="nil"/>
              <w:left w:val="nil"/>
              <w:bottom w:val="single" w:sz="8" w:space="0" w:color="auto"/>
              <w:right w:val="single" w:sz="8" w:space="0" w:color="auto"/>
            </w:tcBorders>
            <w:shd w:val="clear" w:color="auto" w:fill="auto"/>
            <w:noWrap/>
            <w:vAlign w:val="bottom"/>
            <w:hideMark/>
          </w:tcPr>
          <w:p w:rsidR="00654681" w:rsidRPr="00654681" w:rsidRDefault="00654681" w:rsidP="00654681">
            <w:pPr>
              <w:spacing w:after="0" w:line="240" w:lineRule="auto"/>
              <w:jc w:val="center"/>
              <w:rPr>
                <w:rFonts w:ascii="Arial" w:eastAsia="Times New Roman" w:hAnsi="Arial" w:cs="Arial"/>
                <w:color w:val="008000"/>
                <w:sz w:val="24"/>
                <w:szCs w:val="24"/>
                <w:lang w:eastAsia="es-EC"/>
              </w:rPr>
            </w:pPr>
            <w:r w:rsidRPr="00654681">
              <w:rPr>
                <w:rFonts w:ascii="Arial" w:eastAsia="Times New Roman" w:hAnsi="Arial" w:cs="Arial"/>
                <w:color w:val="008000"/>
                <w:sz w:val="24"/>
                <w:szCs w:val="24"/>
                <w:lang w:eastAsia="es-EC"/>
              </w:rPr>
              <w:t>0</w:t>
            </w:r>
          </w:p>
        </w:tc>
        <w:tc>
          <w:tcPr>
            <w:tcW w:w="0" w:type="auto"/>
            <w:tcBorders>
              <w:top w:val="nil"/>
              <w:left w:val="nil"/>
              <w:bottom w:val="single" w:sz="8" w:space="0" w:color="auto"/>
              <w:right w:val="single" w:sz="8" w:space="0" w:color="auto"/>
            </w:tcBorders>
            <w:shd w:val="clear" w:color="auto" w:fill="auto"/>
            <w:noWrap/>
            <w:vAlign w:val="bottom"/>
            <w:hideMark/>
          </w:tcPr>
          <w:p w:rsidR="00654681" w:rsidRPr="00654681" w:rsidRDefault="00654681" w:rsidP="00654681">
            <w:pPr>
              <w:spacing w:after="0" w:line="240" w:lineRule="auto"/>
              <w:jc w:val="center"/>
              <w:rPr>
                <w:rFonts w:ascii="Arial" w:eastAsia="Times New Roman" w:hAnsi="Arial" w:cs="Arial"/>
                <w:color w:val="008000"/>
                <w:sz w:val="24"/>
                <w:szCs w:val="24"/>
                <w:lang w:eastAsia="es-EC"/>
              </w:rPr>
            </w:pPr>
            <w:r w:rsidRPr="00654681">
              <w:rPr>
                <w:rFonts w:ascii="Arial" w:eastAsia="Times New Roman" w:hAnsi="Arial" w:cs="Arial"/>
                <w:color w:val="008000"/>
                <w:sz w:val="24"/>
                <w:szCs w:val="24"/>
                <w:lang w:eastAsia="es-EC"/>
              </w:rPr>
              <w:t>0</w:t>
            </w:r>
          </w:p>
        </w:tc>
      </w:tr>
      <w:tr w:rsidR="00654681" w:rsidRPr="00654681" w:rsidTr="00377C98">
        <w:trPr>
          <w:trHeight w:val="314"/>
          <w:jc w:val="center"/>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bottom"/>
            <w:hideMark/>
          </w:tcPr>
          <w:p w:rsidR="00654681" w:rsidRPr="00654681" w:rsidRDefault="00654681" w:rsidP="00654681">
            <w:pPr>
              <w:spacing w:after="0" w:line="240" w:lineRule="auto"/>
              <w:rPr>
                <w:rFonts w:ascii="Arial" w:eastAsia="Times New Roman" w:hAnsi="Arial" w:cs="Arial"/>
                <w:b/>
                <w:bCs/>
                <w:sz w:val="24"/>
                <w:szCs w:val="24"/>
                <w:lang w:eastAsia="es-EC"/>
              </w:rPr>
            </w:pPr>
            <w:r w:rsidRPr="00654681">
              <w:rPr>
                <w:rFonts w:ascii="Arial" w:eastAsia="Times New Roman" w:hAnsi="Arial" w:cs="Arial"/>
                <w:b/>
                <w:bCs/>
                <w:sz w:val="24"/>
                <w:szCs w:val="24"/>
                <w:lang w:eastAsia="es-EC"/>
              </w:rPr>
              <w:t>Logro Actual</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654681" w:rsidRPr="00654681" w:rsidRDefault="00654681" w:rsidP="00654681">
            <w:pPr>
              <w:spacing w:after="0" w:line="240" w:lineRule="auto"/>
              <w:jc w:val="center"/>
              <w:rPr>
                <w:rFonts w:ascii="Arial" w:eastAsia="Times New Roman" w:hAnsi="Arial" w:cs="Arial"/>
                <w:sz w:val="24"/>
                <w:szCs w:val="24"/>
                <w:lang w:eastAsia="es-EC"/>
              </w:rPr>
            </w:pPr>
            <w:r w:rsidRPr="00654681">
              <w:rPr>
                <w:rFonts w:ascii="Arial" w:eastAsia="Times New Roman" w:hAnsi="Arial" w:cs="Arial"/>
                <w:sz w:val="24"/>
                <w:szCs w:val="24"/>
                <w:lang w:eastAsia="es-EC"/>
              </w:rPr>
              <w:t>-</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654681" w:rsidRPr="00654681" w:rsidRDefault="00654681" w:rsidP="00654681">
            <w:pPr>
              <w:spacing w:after="0" w:line="240" w:lineRule="auto"/>
              <w:jc w:val="center"/>
              <w:rPr>
                <w:rFonts w:ascii="Arial" w:eastAsia="Times New Roman" w:hAnsi="Arial" w:cs="Arial"/>
                <w:sz w:val="24"/>
                <w:szCs w:val="24"/>
                <w:lang w:eastAsia="es-EC"/>
              </w:rPr>
            </w:pPr>
            <w:r w:rsidRPr="00654681">
              <w:rPr>
                <w:rFonts w:ascii="Arial" w:eastAsia="Times New Roman" w:hAnsi="Arial" w:cs="Arial"/>
                <w:sz w:val="24"/>
                <w:szCs w:val="24"/>
                <w:lang w:eastAsia="es-EC"/>
              </w:rPr>
              <w:t>-</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654681" w:rsidRPr="00654681" w:rsidRDefault="00654681" w:rsidP="00654681">
            <w:pPr>
              <w:spacing w:after="0" w:line="240" w:lineRule="auto"/>
              <w:jc w:val="center"/>
              <w:rPr>
                <w:rFonts w:ascii="Arial" w:eastAsia="Times New Roman" w:hAnsi="Arial" w:cs="Arial"/>
                <w:sz w:val="24"/>
                <w:szCs w:val="24"/>
                <w:lang w:eastAsia="es-EC"/>
              </w:rPr>
            </w:pPr>
            <w:r w:rsidRPr="00654681">
              <w:rPr>
                <w:rFonts w:ascii="Arial" w:eastAsia="Times New Roman" w:hAnsi="Arial" w:cs="Arial"/>
                <w:sz w:val="24"/>
                <w:szCs w:val="24"/>
                <w:lang w:eastAsia="es-EC"/>
              </w:rPr>
              <w:t>-</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654681" w:rsidRPr="00654681" w:rsidRDefault="00654681" w:rsidP="00654681">
            <w:pPr>
              <w:spacing w:after="0" w:line="240" w:lineRule="auto"/>
              <w:jc w:val="center"/>
              <w:rPr>
                <w:rFonts w:ascii="Arial" w:eastAsia="Times New Roman" w:hAnsi="Arial" w:cs="Arial"/>
                <w:sz w:val="24"/>
                <w:szCs w:val="24"/>
                <w:lang w:eastAsia="es-EC"/>
              </w:rPr>
            </w:pPr>
            <w:r w:rsidRPr="00654681">
              <w:rPr>
                <w:rFonts w:ascii="Arial" w:eastAsia="Times New Roman" w:hAnsi="Arial" w:cs="Arial"/>
                <w:sz w:val="24"/>
                <w:szCs w:val="24"/>
                <w:lang w:eastAsia="es-EC"/>
              </w:rPr>
              <w:t>-</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654681" w:rsidRPr="00654681" w:rsidRDefault="00654681" w:rsidP="00654681">
            <w:pPr>
              <w:spacing w:after="0" w:line="240" w:lineRule="auto"/>
              <w:jc w:val="center"/>
              <w:rPr>
                <w:rFonts w:ascii="Arial" w:eastAsia="Times New Roman" w:hAnsi="Arial" w:cs="Arial"/>
                <w:sz w:val="24"/>
                <w:szCs w:val="24"/>
                <w:lang w:eastAsia="es-EC"/>
              </w:rPr>
            </w:pPr>
            <w:r w:rsidRPr="00654681">
              <w:rPr>
                <w:rFonts w:ascii="Arial" w:eastAsia="Times New Roman" w:hAnsi="Arial" w:cs="Arial"/>
                <w:sz w:val="24"/>
                <w:szCs w:val="24"/>
                <w:lang w:eastAsia="es-EC"/>
              </w:rPr>
              <w:t>-</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654681" w:rsidRPr="00654681" w:rsidRDefault="00654681" w:rsidP="00654681">
            <w:pPr>
              <w:spacing w:after="0" w:line="240" w:lineRule="auto"/>
              <w:jc w:val="center"/>
              <w:rPr>
                <w:rFonts w:ascii="Arial" w:eastAsia="Times New Roman" w:hAnsi="Arial" w:cs="Arial"/>
                <w:sz w:val="24"/>
                <w:szCs w:val="24"/>
                <w:lang w:eastAsia="es-EC"/>
              </w:rPr>
            </w:pPr>
            <w:r w:rsidRPr="00654681">
              <w:rPr>
                <w:rFonts w:ascii="Arial" w:eastAsia="Times New Roman" w:hAnsi="Arial" w:cs="Arial"/>
                <w:sz w:val="24"/>
                <w:szCs w:val="24"/>
                <w:lang w:eastAsia="es-EC"/>
              </w:rPr>
              <w:t>-</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654681" w:rsidRPr="00654681" w:rsidRDefault="00654681" w:rsidP="00654681">
            <w:pPr>
              <w:spacing w:after="0" w:line="240" w:lineRule="auto"/>
              <w:jc w:val="center"/>
              <w:rPr>
                <w:rFonts w:ascii="Arial" w:eastAsia="Times New Roman" w:hAnsi="Arial" w:cs="Arial"/>
                <w:sz w:val="24"/>
                <w:szCs w:val="24"/>
                <w:lang w:eastAsia="es-EC"/>
              </w:rPr>
            </w:pPr>
            <w:r w:rsidRPr="00654681">
              <w:rPr>
                <w:rFonts w:ascii="Arial" w:eastAsia="Times New Roman" w:hAnsi="Arial" w:cs="Arial"/>
                <w:sz w:val="24"/>
                <w:szCs w:val="24"/>
                <w:lang w:eastAsia="es-EC"/>
              </w:rPr>
              <w:t>-</w:t>
            </w:r>
          </w:p>
        </w:tc>
        <w:tc>
          <w:tcPr>
            <w:tcW w:w="0" w:type="auto"/>
            <w:tcBorders>
              <w:top w:val="single" w:sz="8" w:space="0" w:color="auto"/>
              <w:left w:val="single" w:sz="8" w:space="0" w:color="auto"/>
              <w:bottom w:val="single" w:sz="8" w:space="0" w:color="auto"/>
              <w:right w:val="single" w:sz="8" w:space="0" w:color="auto"/>
            </w:tcBorders>
            <w:shd w:val="clear" w:color="000000" w:fill="00FF00"/>
            <w:noWrap/>
            <w:vAlign w:val="bottom"/>
            <w:hideMark/>
          </w:tcPr>
          <w:p w:rsidR="00654681" w:rsidRPr="00654681" w:rsidRDefault="00654681" w:rsidP="00654681">
            <w:pPr>
              <w:spacing w:after="0" w:line="240" w:lineRule="auto"/>
              <w:jc w:val="center"/>
              <w:rPr>
                <w:rFonts w:ascii="Arial" w:eastAsia="Times New Roman" w:hAnsi="Arial" w:cs="Arial"/>
                <w:sz w:val="24"/>
                <w:szCs w:val="24"/>
                <w:lang w:eastAsia="es-EC"/>
              </w:rPr>
            </w:pPr>
            <w:r w:rsidRPr="00654681">
              <w:rPr>
                <w:rFonts w:ascii="Arial" w:eastAsia="Times New Roman" w:hAnsi="Arial" w:cs="Arial"/>
                <w:sz w:val="24"/>
                <w:szCs w:val="24"/>
                <w:lang w:eastAsia="es-EC"/>
              </w:rPr>
              <w:t>0</w:t>
            </w:r>
          </w:p>
        </w:tc>
        <w:tc>
          <w:tcPr>
            <w:tcW w:w="942" w:type="dxa"/>
            <w:tcBorders>
              <w:top w:val="single" w:sz="8" w:space="0" w:color="auto"/>
              <w:left w:val="single" w:sz="8" w:space="0" w:color="auto"/>
              <w:bottom w:val="single" w:sz="8" w:space="0" w:color="auto"/>
              <w:right w:val="single" w:sz="8" w:space="0" w:color="auto"/>
            </w:tcBorders>
            <w:shd w:val="clear" w:color="000000" w:fill="00FF00"/>
            <w:noWrap/>
            <w:vAlign w:val="bottom"/>
            <w:hideMark/>
          </w:tcPr>
          <w:p w:rsidR="00654681" w:rsidRPr="00654681" w:rsidRDefault="00654681" w:rsidP="00654681">
            <w:pPr>
              <w:spacing w:after="0" w:line="240" w:lineRule="auto"/>
              <w:jc w:val="center"/>
              <w:rPr>
                <w:rFonts w:ascii="Arial" w:eastAsia="Times New Roman" w:hAnsi="Arial" w:cs="Arial"/>
                <w:sz w:val="24"/>
                <w:szCs w:val="24"/>
                <w:lang w:eastAsia="es-EC"/>
              </w:rPr>
            </w:pPr>
            <w:r w:rsidRPr="00654681">
              <w:rPr>
                <w:rFonts w:ascii="Arial" w:eastAsia="Times New Roman" w:hAnsi="Arial" w:cs="Arial"/>
                <w:sz w:val="24"/>
                <w:szCs w:val="24"/>
                <w:lang w:eastAsia="es-EC"/>
              </w:rPr>
              <w:t>0</w:t>
            </w:r>
          </w:p>
        </w:tc>
        <w:tc>
          <w:tcPr>
            <w:tcW w:w="1189" w:type="dxa"/>
            <w:tcBorders>
              <w:top w:val="single" w:sz="8" w:space="0" w:color="auto"/>
              <w:left w:val="single" w:sz="8" w:space="0" w:color="auto"/>
              <w:bottom w:val="single" w:sz="8" w:space="0" w:color="auto"/>
              <w:right w:val="single" w:sz="8" w:space="0" w:color="auto"/>
            </w:tcBorders>
            <w:shd w:val="clear" w:color="000000" w:fill="00FF00"/>
            <w:noWrap/>
            <w:vAlign w:val="bottom"/>
            <w:hideMark/>
          </w:tcPr>
          <w:p w:rsidR="00654681" w:rsidRPr="00654681" w:rsidRDefault="00654681" w:rsidP="00654681">
            <w:pPr>
              <w:spacing w:after="0" w:line="240" w:lineRule="auto"/>
              <w:jc w:val="center"/>
              <w:rPr>
                <w:rFonts w:ascii="Arial" w:eastAsia="Times New Roman" w:hAnsi="Arial" w:cs="Arial"/>
                <w:sz w:val="24"/>
                <w:szCs w:val="24"/>
                <w:lang w:eastAsia="es-EC"/>
              </w:rPr>
            </w:pPr>
            <w:r w:rsidRPr="00654681">
              <w:rPr>
                <w:rFonts w:ascii="Arial" w:eastAsia="Times New Roman" w:hAnsi="Arial" w:cs="Arial"/>
                <w:sz w:val="24"/>
                <w:szCs w:val="24"/>
                <w:lang w:eastAsia="es-EC"/>
              </w:rPr>
              <w:t>0</w:t>
            </w:r>
          </w:p>
        </w:tc>
        <w:tc>
          <w:tcPr>
            <w:tcW w:w="0" w:type="auto"/>
            <w:tcBorders>
              <w:top w:val="single" w:sz="8" w:space="0" w:color="auto"/>
              <w:left w:val="single" w:sz="8" w:space="0" w:color="auto"/>
              <w:bottom w:val="single" w:sz="8" w:space="0" w:color="auto"/>
              <w:right w:val="single" w:sz="8" w:space="0" w:color="auto"/>
            </w:tcBorders>
            <w:shd w:val="clear" w:color="000000" w:fill="00FF00"/>
            <w:noWrap/>
            <w:vAlign w:val="bottom"/>
            <w:hideMark/>
          </w:tcPr>
          <w:p w:rsidR="00654681" w:rsidRPr="00654681" w:rsidRDefault="00654681" w:rsidP="00654681">
            <w:pPr>
              <w:spacing w:after="0" w:line="240" w:lineRule="auto"/>
              <w:jc w:val="center"/>
              <w:rPr>
                <w:rFonts w:ascii="Arial" w:eastAsia="Times New Roman" w:hAnsi="Arial" w:cs="Arial"/>
                <w:sz w:val="24"/>
                <w:szCs w:val="24"/>
                <w:lang w:eastAsia="es-EC"/>
              </w:rPr>
            </w:pPr>
            <w:r w:rsidRPr="00654681">
              <w:rPr>
                <w:rFonts w:ascii="Arial" w:eastAsia="Times New Roman" w:hAnsi="Arial" w:cs="Arial"/>
                <w:sz w:val="24"/>
                <w:szCs w:val="24"/>
                <w:lang w:eastAsia="es-EC"/>
              </w:rPr>
              <w:t>0</w:t>
            </w:r>
          </w:p>
        </w:tc>
        <w:tc>
          <w:tcPr>
            <w:tcW w:w="0" w:type="auto"/>
            <w:tcBorders>
              <w:top w:val="single" w:sz="8" w:space="0" w:color="auto"/>
              <w:left w:val="single" w:sz="8" w:space="0" w:color="auto"/>
              <w:bottom w:val="single" w:sz="8" w:space="0" w:color="auto"/>
              <w:right w:val="single" w:sz="8" w:space="0" w:color="auto"/>
            </w:tcBorders>
            <w:shd w:val="clear" w:color="000000" w:fill="00FF00"/>
            <w:noWrap/>
            <w:vAlign w:val="bottom"/>
            <w:hideMark/>
          </w:tcPr>
          <w:p w:rsidR="00654681" w:rsidRPr="00654681" w:rsidRDefault="00654681" w:rsidP="00654681">
            <w:pPr>
              <w:spacing w:after="0" w:line="240" w:lineRule="auto"/>
              <w:jc w:val="center"/>
              <w:rPr>
                <w:rFonts w:ascii="Arial" w:eastAsia="Times New Roman" w:hAnsi="Arial" w:cs="Arial"/>
                <w:sz w:val="24"/>
                <w:szCs w:val="24"/>
                <w:lang w:eastAsia="es-EC"/>
              </w:rPr>
            </w:pPr>
            <w:r w:rsidRPr="00654681">
              <w:rPr>
                <w:rFonts w:ascii="Arial" w:eastAsia="Times New Roman" w:hAnsi="Arial" w:cs="Arial"/>
                <w:sz w:val="24"/>
                <w:szCs w:val="24"/>
                <w:lang w:eastAsia="es-EC"/>
              </w:rPr>
              <w:t>0</w:t>
            </w:r>
          </w:p>
        </w:tc>
      </w:tr>
    </w:tbl>
    <w:p w:rsidR="00654681" w:rsidRDefault="009D079D" w:rsidP="00654681">
      <w:pPr>
        <w:pStyle w:val="Figuras"/>
        <w:ind w:left="0"/>
      </w:pPr>
      <w:r>
        <w:rPr>
          <w:b w:val="0"/>
          <w:bCs w:val="0"/>
          <w:iCs w:val="0"/>
          <w:noProof/>
          <w:lang w:val="es-ES" w:eastAsia="es-ES"/>
        </w:rPr>
        <w:drawing>
          <wp:anchor distT="0" distB="2061" distL="114300" distR="114300" simplePos="0" relativeHeight="251663872" behindDoc="0" locked="0" layoutInCell="1" allowOverlap="1" wp14:anchorId="277B9420" wp14:editId="4AEE5FCC">
            <wp:simplePos x="0" y="0"/>
            <wp:positionH relativeFrom="column">
              <wp:posOffset>481203</wp:posOffset>
            </wp:positionH>
            <wp:positionV relativeFrom="paragraph">
              <wp:posOffset>1016</wp:posOffset>
            </wp:positionV>
            <wp:extent cx="7348454" cy="2481209"/>
            <wp:effectExtent l="18288" t="6096" r="9418" b="3800"/>
            <wp:wrapNone/>
            <wp:docPr id="284" name="54 Gráfico"/>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anchor>
        </w:drawing>
      </w:r>
    </w:p>
    <w:p w:rsidR="00E72312" w:rsidRDefault="00E72312" w:rsidP="00E72312">
      <w:pPr>
        <w:pStyle w:val="contenido"/>
        <w:rPr>
          <w:lang w:val="es-ES" w:eastAsia="en-US"/>
        </w:rPr>
      </w:pPr>
    </w:p>
    <w:p w:rsidR="00654681" w:rsidRDefault="00654681" w:rsidP="00E72312">
      <w:pPr>
        <w:pStyle w:val="contenido"/>
        <w:rPr>
          <w:lang w:val="es-ES" w:eastAsia="en-US"/>
        </w:rPr>
      </w:pPr>
    </w:p>
    <w:p w:rsidR="00654681" w:rsidRDefault="00654681" w:rsidP="00E72312">
      <w:pPr>
        <w:pStyle w:val="contenido"/>
        <w:rPr>
          <w:lang w:val="es-ES" w:eastAsia="en-US"/>
        </w:rPr>
      </w:pPr>
    </w:p>
    <w:p w:rsidR="00E72312" w:rsidRDefault="00E72312" w:rsidP="00E72312">
      <w:pPr>
        <w:pStyle w:val="contenido"/>
        <w:rPr>
          <w:lang w:val="es-ES" w:eastAsia="en-US"/>
        </w:rPr>
      </w:pPr>
    </w:p>
    <w:p w:rsidR="00D50F0F" w:rsidRDefault="00D50F0F" w:rsidP="00A96B06">
      <w:pPr>
        <w:pStyle w:val="Grafico"/>
      </w:pPr>
    </w:p>
    <w:p w:rsidR="002E606B" w:rsidRDefault="00377C98" w:rsidP="002E606B">
      <w:pPr>
        <w:pStyle w:val="Grafico"/>
      </w:pPr>
      <w:r>
        <w:rPr>
          <w:rFonts w:cs="Arial"/>
          <w:b w:val="0"/>
          <w:i/>
          <w:szCs w:val="18"/>
        </w:rPr>
        <w:t xml:space="preserve">               </w:t>
      </w:r>
      <w:bookmarkStart w:id="422" w:name="_Toc284854997"/>
      <w:bookmarkStart w:id="423" w:name="_Toc296905590"/>
      <w:r w:rsidR="002E606B">
        <w:t>Gráfico 3.6</w:t>
      </w:r>
      <w:r w:rsidR="002E606B" w:rsidRPr="00A96B06">
        <w:t xml:space="preserve"> </w:t>
      </w:r>
      <w:r w:rsidR="002E606B" w:rsidRPr="00EE1CE4">
        <w:t xml:space="preserve">Perspectiva </w:t>
      </w:r>
      <w:r w:rsidR="002E606B">
        <w:t>Procesos</w:t>
      </w:r>
      <w:r w:rsidR="002E606B" w:rsidRPr="00EE1CE4">
        <w:t>-Indicador</w:t>
      </w:r>
      <w:r w:rsidR="002E606B">
        <w:t xml:space="preserve"> número de siniestros</w:t>
      </w:r>
      <w:bookmarkEnd w:id="422"/>
      <w:bookmarkEnd w:id="423"/>
      <w:r w:rsidR="002E606B">
        <w:t xml:space="preserve">  </w:t>
      </w:r>
    </w:p>
    <w:p w:rsidR="00377C98" w:rsidRDefault="00377C98" w:rsidP="00A96B06">
      <w:pPr>
        <w:pStyle w:val="Grafico"/>
        <w:sectPr w:rsidR="00377C98" w:rsidSect="00E72715">
          <w:headerReference w:type="default" r:id="rId129"/>
          <w:headerReference w:type="first" r:id="rId130"/>
          <w:footerReference w:type="first" r:id="rId131"/>
          <w:pgSz w:w="16838" w:h="11906" w:orient="landscape" w:code="9"/>
          <w:pgMar w:top="2268" w:right="1361" w:bottom="2268" w:left="2268" w:header="1134" w:footer="709" w:gutter="0"/>
          <w:cols w:space="708"/>
          <w:titlePg/>
          <w:docGrid w:linePitch="360"/>
        </w:sectPr>
      </w:pPr>
    </w:p>
    <w:tbl>
      <w:tblPr>
        <w:tblW w:w="7842" w:type="dxa"/>
        <w:jc w:val="center"/>
        <w:tblInd w:w="60" w:type="dxa"/>
        <w:tblCellMar>
          <w:left w:w="70" w:type="dxa"/>
          <w:right w:w="70" w:type="dxa"/>
        </w:tblCellMar>
        <w:tblLook w:val="04A0" w:firstRow="1" w:lastRow="0" w:firstColumn="1" w:lastColumn="0" w:noHBand="0" w:noVBand="1"/>
      </w:tblPr>
      <w:tblGrid>
        <w:gridCol w:w="3497"/>
        <w:gridCol w:w="1218"/>
        <w:gridCol w:w="978"/>
        <w:gridCol w:w="1505"/>
        <w:gridCol w:w="644"/>
      </w:tblGrid>
      <w:tr w:rsidR="009806E8" w:rsidRPr="009806E8" w:rsidTr="009F710C">
        <w:trPr>
          <w:trHeight w:val="267"/>
          <w:jc w:val="center"/>
        </w:trPr>
        <w:tc>
          <w:tcPr>
            <w:tcW w:w="7842" w:type="dxa"/>
            <w:gridSpan w:val="5"/>
            <w:tcBorders>
              <w:top w:val="single" w:sz="8" w:space="0" w:color="auto"/>
              <w:left w:val="single" w:sz="8" w:space="0" w:color="auto"/>
              <w:bottom w:val="single" w:sz="8" w:space="0" w:color="auto"/>
              <w:right w:val="single" w:sz="8" w:space="0" w:color="000000"/>
            </w:tcBorders>
            <w:shd w:val="clear" w:color="000000" w:fill="D8D8D8"/>
            <w:noWrap/>
            <w:vAlign w:val="bottom"/>
            <w:hideMark/>
          </w:tcPr>
          <w:p w:rsidR="009806E8" w:rsidRPr="009806E8" w:rsidRDefault="009806E8" w:rsidP="009806E8">
            <w:pPr>
              <w:spacing w:after="0" w:line="240" w:lineRule="auto"/>
              <w:jc w:val="center"/>
              <w:rPr>
                <w:rFonts w:ascii="Arial" w:eastAsia="Times New Roman" w:hAnsi="Arial" w:cs="Arial"/>
                <w:b/>
                <w:bCs/>
                <w:sz w:val="24"/>
                <w:szCs w:val="24"/>
                <w:lang w:eastAsia="es-EC"/>
              </w:rPr>
            </w:pPr>
            <w:r w:rsidRPr="009806E8">
              <w:rPr>
                <w:rFonts w:ascii="Arial" w:eastAsia="Times New Roman" w:hAnsi="Arial" w:cs="Arial"/>
                <w:b/>
                <w:bCs/>
                <w:sz w:val="24"/>
                <w:szCs w:val="24"/>
                <w:lang w:eastAsia="es-EC"/>
              </w:rPr>
              <w:lastRenderedPageBreak/>
              <w:t>Flota vehicular adquirida</w:t>
            </w:r>
          </w:p>
        </w:tc>
      </w:tr>
      <w:tr w:rsidR="009806E8" w:rsidRPr="009806E8" w:rsidTr="009F710C">
        <w:trPr>
          <w:trHeight w:val="255"/>
          <w:jc w:val="center"/>
        </w:trPr>
        <w:tc>
          <w:tcPr>
            <w:tcW w:w="3497" w:type="dxa"/>
            <w:tcBorders>
              <w:top w:val="nil"/>
              <w:left w:val="single" w:sz="8" w:space="0" w:color="auto"/>
              <w:bottom w:val="single" w:sz="8" w:space="0" w:color="auto"/>
              <w:right w:val="nil"/>
            </w:tcBorders>
            <w:shd w:val="clear" w:color="000000" w:fill="FF0000"/>
            <w:noWrap/>
            <w:vAlign w:val="bottom"/>
            <w:hideMark/>
          </w:tcPr>
          <w:p w:rsidR="009806E8" w:rsidRPr="009806E8" w:rsidRDefault="009806E8" w:rsidP="009806E8">
            <w:pPr>
              <w:spacing w:after="0" w:line="240" w:lineRule="auto"/>
              <w:rPr>
                <w:rFonts w:ascii="Arial" w:eastAsia="Times New Roman" w:hAnsi="Arial" w:cs="Arial"/>
                <w:b/>
                <w:bCs/>
                <w:color w:val="FFFFFF"/>
                <w:sz w:val="18"/>
                <w:szCs w:val="18"/>
                <w:lang w:eastAsia="es-EC"/>
              </w:rPr>
            </w:pPr>
            <w:r w:rsidRPr="009806E8">
              <w:rPr>
                <w:rFonts w:ascii="Arial" w:eastAsia="Times New Roman" w:hAnsi="Arial" w:cs="Arial"/>
                <w:b/>
                <w:bCs/>
                <w:color w:val="FFFFFF"/>
                <w:sz w:val="18"/>
                <w:szCs w:val="18"/>
                <w:lang w:eastAsia="es-EC"/>
              </w:rPr>
              <w:t>NO CONFORME : &lt; 100%</w:t>
            </w:r>
          </w:p>
        </w:tc>
        <w:tc>
          <w:tcPr>
            <w:tcW w:w="2196" w:type="dxa"/>
            <w:gridSpan w:val="2"/>
            <w:tcBorders>
              <w:top w:val="single" w:sz="8" w:space="0" w:color="auto"/>
              <w:left w:val="single" w:sz="8" w:space="0" w:color="auto"/>
              <w:bottom w:val="single" w:sz="8" w:space="0" w:color="auto"/>
              <w:right w:val="nil"/>
            </w:tcBorders>
            <w:shd w:val="clear" w:color="000000" w:fill="FFFF00"/>
            <w:noWrap/>
            <w:vAlign w:val="bottom"/>
            <w:hideMark/>
          </w:tcPr>
          <w:p w:rsidR="009806E8" w:rsidRPr="009806E8" w:rsidRDefault="009806E8" w:rsidP="009806E8">
            <w:pPr>
              <w:spacing w:after="0" w:line="240" w:lineRule="auto"/>
              <w:rPr>
                <w:rFonts w:ascii="Arial" w:eastAsia="Times New Roman" w:hAnsi="Arial" w:cs="Arial"/>
                <w:b/>
                <w:bCs/>
                <w:sz w:val="18"/>
                <w:szCs w:val="18"/>
                <w:lang w:eastAsia="es-EC"/>
              </w:rPr>
            </w:pPr>
            <w:r w:rsidRPr="009806E8">
              <w:rPr>
                <w:rFonts w:ascii="Arial" w:eastAsia="Times New Roman" w:hAnsi="Arial" w:cs="Arial"/>
                <w:b/>
                <w:bCs/>
                <w:sz w:val="18"/>
                <w:szCs w:val="18"/>
                <w:lang w:eastAsia="es-EC"/>
              </w:rPr>
              <w:t>CONFORME :    n/a</w:t>
            </w:r>
          </w:p>
        </w:tc>
        <w:tc>
          <w:tcPr>
            <w:tcW w:w="1505" w:type="dxa"/>
            <w:tcBorders>
              <w:top w:val="nil"/>
              <w:left w:val="single" w:sz="8" w:space="0" w:color="auto"/>
              <w:bottom w:val="single" w:sz="8" w:space="0" w:color="auto"/>
              <w:right w:val="nil"/>
            </w:tcBorders>
            <w:shd w:val="clear" w:color="000000" w:fill="00FF00"/>
            <w:noWrap/>
            <w:vAlign w:val="bottom"/>
            <w:hideMark/>
          </w:tcPr>
          <w:p w:rsidR="009806E8" w:rsidRPr="009806E8" w:rsidRDefault="009806E8" w:rsidP="009806E8">
            <w:pPr>
              <w:spacing w:after="0" w:line="240" w:lineRule="auto"/>
              <w:rPr>
                <w:rFonts w:ascii="Arial" w:eastAsia="Times New Roman" w:hAnsi="Arial" w:cs="Arial"/>
                <w:b/>
                <w:bCs/>
                <w:sz w:val="18"/>
                <w:szCs w:val="18"/>
                <w:lang w:eastAsia="es-EC"/>
              </w:rPr>
            </w:pPr>
            <w:r w:rsidRPr="009806E8">
              <w:rPr>
                <w:rFonts w:ascii="Arial" w:eastAsia="Times New Roman" w:hAnsi="Arial" w:cs="Arial"/>
                <w:b/>
                <w:bCs/>
                <w:sz w:val="18"/>
                <w:szCs w:val="18"/>
                <w:lang w:eastAsia="es-EC"/>
              </w:rPr>
              <w:t>EXCEPCIONAL:</w:t>
            </w:r>
          </w:p>
        </w:tc>
        <w:tc>
          <w:tcPr>
            <w:tcW w:w="644" w:type="dxa"/>
            <w:tcBorders>
              <w:top w:val="nil"/>
              <w:left w:val="nil"/>
              <w:bottom w:val="single" w:sz="8" w:space="0" w:color="auto"/>
              <w:right w:val="single" w:sz="8" w:space="0" w:color="auto"/>
            </w:tcBorders>
            <w:shd w:val="clear" w:color="000000" w:fill="00FF00"/>
            <w:noWrap/>
            <w:vAlign w:val="bottom"/>
            <w:hideMark/>
          </w:tcPr>
          <w:p w:rsidR="009806E8" w:rsidRPr="009806E8" w:rsidRDefault="009806E8" w:rsidP="009806E8">
            <w:pPr>
              <w:spacing w:after="0" w:line="240" w:lineRule="auto"/>
              <w:rPr>
                <w:rFonts w:ascii="Arial" w:eastAsia="Times New Roman" w:hAnsi="Arial" w:cs="Arial"/>
                <w:b/>
                <w:bCs/>
                <w:sz w:val="18"/>
                <w:szCs w:val="18"/>
                <w:lang w:eastAsia="es-EC"/>
              </w:rPr>
            </w:pPr>
            <w:r w:rsidRPr="009806E8">
              <w:rPr>
                <w:rFonts w:ascii="Arial" w:eastAsia="Times New Roman" w:hAnsi="Arial" w:cs="Arial"/>
                <w:b/>
                <w:bCs/>
                <w:sz w:val="18"/>
                <w:szCs w:val="18"/>
                <w:lang w:eastAsia="es-EC"/>
              </w:rPr>
              <w:t>100%</w:t>
            </w:r>
          </w:p>
        </w:tc>
      </w:tr>
      <w:tr w:rsidR="009806E8" w:rsidRPr="009806E8" w:rsidTr="009F710C">
        <w:trPr>
          <w:trHeight w:val="267"/>
          <w:jc w:val="center"/>
        </w:trPr>
        <w:tc>
          <w:tcPr>
            <w:tcW w:w="3497" w:type="dxa"/>
            <w:tcBorders>
              <w:top w:val="nil"/>
              <w:left w:val="single" w:sz="8" w:space="0" w:color="auto"/>
              <w:bottom w:val="single" w:sz="8" w:space="0" w:color="auto"/>
              <w:right w:val="single" w:sz="8" w:space="0" w:color="auto"/>
            </w:tcBorders>
            <w:shd w:val="clear" w:color="auto" w:fill="auto"/>
            <w:noWrap/>
            <w:vAlign w:val="bottom"/>
            <w:hideMark/>
          </w:tcPr>
          <w:p w:rsidR="009806E8" w:rsidRPr="009806E8" w:rsidRDefault="009806E8" w:rsidP="009806E8">
            <w:pPr>
              <w:spacing w:after="0" w:line="240" w:lineRule="auto"/>
              <w:jc w:val="center"/>
              <w:rPr>
                <w:rFonts w:ascii="Arial" w:eastAsia="Times New Roman" w:hAnsi="Arial" w:cs="Arial"/>
                <w:sz w:val="24"/>
                <w:szCs w:val="24"/>
                <w:lang w:eastAsia="es-EC"/>
              </w:rPr>
            </w:pPr>
            <w:r w:rsidRPr="009806E8">
              <w:rPr>
                <w:rFonts w:ascii="Arial" w:eastAsia="Times New Roman" w:hAnsi="Arial" w:cs="Arial"/>
                <w:sz w:val="24"/>
                <w:szCs w:val="24"/>
                <w:lang w:eastAsia="es-EC"/>
              </w:rPr>
              <w:t> </w:t>
            </w:r>
          </w:p>
        </w:tc>
        <w:tc>
          <w:tcPr>
            <w:tcW w:w="1218" w:type="dxa"/>
            <w:tcBorders>
              <w:top w:val="nil"/>
              <w:left w:val="nil"/>
              <w:bottom w:val="nil"/>
              <w:right w:val="single" w:sz="8" w:space="0" w:color="auto"/>
            </w:tcBorders>
            <w:shd w:val="clear" w:color="auto" w:fill="auto"/>
            <w:noWrap/>
            <w:vAlign w:val="bottom"/>
            <w:hideMark/>
          </w:tcPr>
          <w:p w:rsidR="009806E8" w:rsidRPr="009806E8" w:rsidRDefault="009806E8" w:rsidP="009806E8">
            <w:pPr>
              <w:spacing w:after="0" w:line="240" w:lineRule="auto"/>
              <w:jc w:val="center"/>
              <w:rPr>
                <w:rFonts w:ascii="Arial" w:eastAsia="Times New Roman" w:hAnsi="Arial" w:cs="Arial"/>
                <w:b/>
                <w:bCs/>
                <w:sz w:val="24"/>
                <w:szCs w:val="24"/>
                <w:lang w:eastAsia="es-EC"/>
              </w:rPr>
            </w:pPr>
            <w:r w:rsidRPr="009806E8">
              <w:rPr>
                <w:rFonts w:ascii="Arial" w:eastAsia="Times New Roman" w:hAnsi="Arial" w:cs="Arial"/>
                <w:b/>
                <w:bCs/>
                <w:sz w:val="24"/>
                <w:szCs w:val="24"/>
                <w:lang w:eastAsia="es-EC"/>
              </w:rPr>
              <w:t>2010</w:t>
            </w:r>
          </w:p>
        </w:tc>
        <w:tc>
          <w:tcPr>
            <w:tcW w:w="978" w:type="dxa"/>
            <w:tcBorders>
              <w:top w:val="nil"/>
              <w:left w:val="nil"/>
              <w:bottom w:val="nil"/>
              <w:right w:val="single" w:sz="8" w:space="0" w:color="auto"/>
            </w:tcBorders>
            <w:shd w:val="clear" w:color="auto" w:fill="auto"/>
            <w:noWrap/>
            <w:vAlign w:val="bottom"/>
            <w:hideMark/>
          </w:tcPr>
          <w:p w:rsidR="009806E8" w:rsidRPr="009806E8" w:rsidRDefault="009806E8" w:rsidP="009806E8">
            <w:pPr>
              <w:spacing w:after="0" w:line="240" w:lineRule="auto"/>
              <w:jc w:val="center"/>
              <w:rPr>
                <w:rFonts w:ascii="Arial" w:eastAsia="Times New Roman" w:hAnsi="Arial" w:cs="Arial"/>
                <w:b/>
                <w:bCs/>
                <w:sz w:val="24"/>
                <w:szCs w:val="24"/>
                <w:lang w:eastAsia="es-EC"/>
              </w:rPr>
            </w:pPr>
            <w:r w:rsidRPr="009806E8">
              <w:rPr>
                <w:rFonts w:ascii="Arial" w:eastAsia="Times New Roman" w:hAnsi="Arial" w:cs="Arial"/>
                <w:b/>
                <w:bCs/>
                <w:sz w:val="24"/>
                <w:szCs w:val="24"/>
                <w:lang w:eastAsia="es-EC"/>
              </w:rPr>
              <w:t>-</w:t>
            </w:r>
          </w:p>
        </w:tc>
        <w:tc>
          <w:tcPr>
            <w:tcW w:w="1505" w:type="dxa"/>
            <w:tcBorders>
              <w:top w:val="nil"/>
              <w:left w:val="nil"/>
              <w:bottom w:val="nil"/>
              <w:right w:val="single" w:sz="8" w:space="0" w:color="auto"/>
            </w:tcBorders>
            <w:shd w:val="clear" w:color="auto" w:fill="auto"/>
            <w:noWrap/>
            <w:vAlign w:val="bottom"/>
            <w:hideMark/>
          </w:tcPr>
          <w:p w:rsidR="009806E8" w:rsidRPr="009806E8" w:rsidRDefault="009806E8" w:rsidP="009806E8">
            <w:pPr>
              <w:spacing w:after="0" w:line="240" w:lineRule="auto"/>
              <w:jc w:val="center"/>
              <w:rPr>
                <w:rFonts w:ascii="Arial" w:eastAsia="Times New Roman" w:hAnsi="Arial" w:cs="Arial"/>
                <w:b/>
                <w:bCs/>
                <w:sz w:val="24"/>
                <w:szCs w:val="24"/>
                <w:lang w:eastAsia="es-EC"/>
              </w:rPr>
            </w:pPr>
            <w:r w:rsidRPr="009806E8">
              <w:rPr>
                <w:rFonts w:ascii="Arial" w:eastAsia="Times New Roman" w:hAnsi="Arial" w:cs="Arial"/>
                <w:b/>
                <w:bCs/>
                <w:sz w:val="24"/>
                <w:szCs w:val="24"/>
                <w:lang w:eastAsia="es-EC"/>
              </w:rPr>
              <w:t>-</w:t>
            </w:r>
          </w:p>
        </w:tc>
        <w:tc>
          <w:tcPr>
            <w:tcW w:w="644" w:type="dxa"/>
            <w:tcBorders>
              <w:top w:val="nil"/>
              <w:left w:val="nil"/>
              <w:bottom w:val="nil"/>
              <w:right w:val="single" w:sz="8" w:space="0" w:color="auto"/>
            </w:tcBorders>
            <w:shd w:val="clear" w:color="auto" w:fill="auto"/>
            <w:noWrap/>
            <w:vAlign w:val="bottom"/>
            <w:hideMark/>
          </w:tcPr>
          <w:p w:rsidR="009806E8" w:rsidRPr="009806E8" w:rsidRDefault="009806E8" w:rsidP="009806E8">
            <w:pPr>
              <w:spacing w:after="0" w:line="240" w:lineRule="auto"/>
              <w:jc w:val="center"/>
              <w:rPr>
                <w:rFonts w:ascii="Arial" w:eastAsia="Times New Roman" w:hAnsi="Arial" w:cs="Arial"/>
                <w:b/>
                <w:bCs/>
                <w:sz w:val="24"/>
                <w:szCs w:val="24"/>
                <w:lang w:eastAsia="es-EC"/>
              </w:rPr>
            </w:pPr>
            <w:r w:rsidRPr="009806E8">
              <w:rPr>
                <w:rFonts w:ascii="Arial" w:eastAsia="Times New Roman" w:hAnsi="Arial" w:cs="Arial"/>
                <w:b/>
                <w:bCs/>
                <w:sz w:val="24"/>
                <w:szCs w:val="24"/>
                <w:lang w:eastAsia="es-EC"/>
              </w:rPr>
              <w:t>-</w:t>
            </w:r>
          </w:p>
        </w:tc>
      </w:tr>
      <w:tr w:rsidR="009806E8" w:rsidRPr="009806E8" w:rsidTr="009F710C">
        <w:trPr>
          <w:trHeight w:val="255"/>
          <w:jc w:val="center"/>
        </w:trPr>
        <w:tc>
          <w:tcPr>
            <w:tcW w:w="3497" w:type="dxa"/>
            <w:tcBorders>
              <w:top w:val="nil"/>
              <w:left w:val="single" w:sz="8" w:space="0" w:color="auto"/>
              <w:bottom w:val="single" w:sz="4" w:space="0" w:color="auto"/>
              <w:right w:val="single" w:sz="8" w:space="0" w:color="auto"/>
            </w:tcBorders>
            <w:shd w:val="clear" w:color="auto" w:fill="auto"/>
            <w:noWrap/>
            <w:vAlign w:val="bottom"/>
            <w:hideMark/>
          </w:tcPr>
          <w:p w:rsidR="009806E8" w:rsidRPr="009806E8" w:rsidRDefault="009806E8" w:rsidP="009806E8">
            <w:pPr>
              <w:spacing w:after="0" w:line="240" w:lineRule="auto"/>
              <w:rPr>
                <w:rFonts w:ascii="Arial" w:eastAsia="Times New Roman" w:hAnsi="Arial" w:cs="Arial"/>
                <w:b/>
                <w:bCs/>
                <w:sz w:val="24"/>
                <w:szCs w:val="24"/>
                <w:lang w:eastAsia="es-EC"/>
              </w:rPr>
            </w:pPr>
            <w:r w:rsidRPr="009806E8">
              <w:rPr>
                <w:rFonts w:ascii="Arial" w:eastAsia="Times New Roman" w:hAnsi="Arial" w:cs="Arial"/>
                <w:b/>
                <w:bCs/>
                <w:sz w:val="24"/>
                <w:szCs w:val="24"/>
                <w:lang w:eastAsia="es-EC"/>
              </w:rPr>
              <w:t>Máximo</w:t>
            </w:r>
          </w:p>
        </w:tc>
        <w:tc>
          <w:tcPr>
            <w:tcW w:w="1218" w:type="dxa"/>
            <w:tcBorders>
              <w:top w:val="single" w:sz="8" w:space="0" w:color="auto"/>
              <w:left w:val="nil"/>
              <w:bottom w:val="single" w:sz="4" w:space="0" w:color="auto"/>
              <w:right w:val="single" w:sz="8" w:space="0" w:color="auto"/>
            </w:tcBorders>
            <w:shd w:val="clear" w:color="auto" w:fill="auto"/>
            <w:noWrap/>
            <w:vAlign w:val="bottom"/>
            <w:hideMark/>
          </w:tcPr>
          <w:p w:rsidR="009806E8" w:rsidRPr="009806E8" w:rsidRDefault="009806E8" w:rsidP="009806E8">
            <w:pPr>
              <w:spacing w:after="0" w:line="240" w:lineRule="auto"/>
              <w:jc w:val="center"/>
              <w:rPr>
                <w:rFonts w:ascii="Arial" w:eastAsia="Times New Roman" w:hAnsi="Arial" w:cs="Arial"/>
                <w:color w:val="008000"/>
                <w:sz w:val="24"/>
                <w:szCs w:val="24"/>
                <w:lang w:eastAsia="es-EC"/>
              </w:rPr>
            </w:pPr>
            <w:r w:rsidRPr="009806E8">
              <w:rPr>
                <w:rFonts w:ascii="Arial" w:eastAsia="Times New Roman" w:hAnsi="Arial" w:cs="Arial"/>
                <w:color w:val="008000"/>
                <w:sz w:val="24"/>
                <w:szCs w:val="24"/>
                <w:lang w:eastAsia="es-EC"/>
              </w:rPr>
              <w:t>100%</w:t>
            </w:r>
          </w:p>
        </w:tc>
        <w:tc>
          <w:tcPr>
            <w:tcW w:w="978" w:type="dxa"/>
            <w:tcBorders>
              <w:top w:val="single" w:sz="8" w:space="0" w:color="auto"/>
              <w:left w:val="nil"/>
              <w:bottom w:val="single" w:sz="4" w:space="0" w:color="auto"/>
              <w:right w:val="single" w:sz="8" w:space="0" w:color="auto"/>
            </w:tcBorders>
            <w:shd w:val="clear" w:color="auto" w:fill="auto"/>
            <w:noWrap/>
            <w:vAlign w:val="bottom"/>
            <w:hideMark/>
          </w:tcPr>
          <w:p w:rsidR="009806E8" w:rsidRPr="009806E8" w:rsidRDefault="009806E8" w:rsidP="009806E8">
            <w:pPr>
              <w:spacing w:after="0" w:line="240" w:lineRule="auto"/>
              <w:jc w:val="center"/>
              <w:rPr>
                <w:rFonts w:ascii="Arial" w:eastAsia="Times New Roman" w:hAnsi="Arial" w:cs="Arial"/>
                <w:b/>
                <w:bCs/>
                <w:sz w:val="24"/>
                <w:szCs w:val="24"/>
                <w:lang w:eastAsia="es-EC"/>
              </w:rPr>
            </w:pPr>
            <w:r w:rsidRPr="009806E8">
              <w:rPr>
                <w:rFonts w:ascii="Arial" w:eastAsia="Times New Roman" w:hAnsi="Arial" w:cs="Arial"/>
                <w:b/>
                <w:bCs/>
                <w:sz w:val="24"/>
                <w:szCs w:val="24"/>
                <w:lang w:eastAsia="es-EC"/>
              </w:rPr>
              <w:t>-</w:t>
            </w:r>
          </w:p>
        </w:tc>
        <w:tc>
          <w:tcPr>
            <w:tcW w:w="1505" w:type="dxa"/>
            <w:tcBorders>
              <w:top w:val="single" w:sz="8" w:space="0" w:color="auto"/>
              <w:left w:val="nil"/>
              <w:bottom w:val="single" w:sz="4" w:space="0" w:color="auto"/>
              <w:right w:val="single" w:sz="8" w:space="0" w:color="auto"/>
            </w:tcBorders>
            <w:shd w:val="clear" w:color="auto" w:fill="auto"/>
            <w:noWrap/>
            <w:vAlign w:val="bottom"/>
            <w:hideMark/>
          </w:tcPr>
          <w:p w:rsidR="009806E8" w:rsidRPr="009806E8" w:rsidRDefault="009806E8" w:rsidP="009806E8">
            <w:pPr>
              <w:spacing w:after="0" w:line="240" w:lineRule="auto"/>
              <w:jc w:val="center"/>
              <w:rPr>
                <w:rFonts w:ascii="Arial" w:eastAsia="Times New Roman" w:hAnsi="Arial" w:cs="Arial"/>
                <w:b/>
                <w:bCs/>
                <w:sz w:val="24"/>
                <w:szCs w:val="24"/>
                <w:lang w:eastAsia="es-EC"/>
              </w:rPr>
            </w:pPr>
            <w:r w:rsidRPr="009806E8">
              <w:rPr>
                <w:rFonts w:ascii="Arial" w:eastAsia="Times New Roman" w:hAnsi="Arial" w:cs="Arial"/>
                <w:b/>
                <w:bCs/>
                <w:sz w:val="24"/>
                <w:szCs w:val="24"/>
                <w:lang w:eastAsia="es-EC"/>
              </w:rPr>
              <w:t>-</w:t>
            </w:r>
          </w:p>
        </w:tc>
        <w:tc>
          <w:tcPr>
            <w:tcW w:w="644" w:type="dxa"/>
            <w:tcBorders>
              <w:top w:val="single" w:sz="8" w:space="0" w:color="auto"/>
              <w:left w:val="nil"/>
              <w:bottom w:val="single" w:sz="4" w:space="0" w:color="auto"/>
              <w:right w:val="single" w:sz="8" w:space="0" w:color="auto"/>
            </w:tcBorders>
            <w:shd w:val="clear" w:color="auto" w:fill="auto"/>
            <w:noWrap/>
            <w:vAlign w:val="bottom"/>
            <w:hideMark/>
          </w:tcPr>
          <w:p w:rsidR="009806E8" w:rsidRPr="009806E8" w:rsidRDefault="009806E8" w:rsidP="009806E8">
            <w:pPr>
              <w:spacing w:after="0" w:line="240" w:lineRule="auto"/>
              <w:jc w:val="center"/>
              <w:rPr>
                <w:rFonts w:ascii="Arial" w:eastAsia="Times New Roman" w:hAnsi="Arial" w:cs="Arial"/>
                <w:b/>
                <w:bCs/>
                <w:sz w:val="24"/>
                <w:szCs w:val="24"/>
                <w:lang w:eastAsia="es-EC"/>
              </w:rPr>
            </w:pPr>
            <w:r w:rsidRPr="009806E8">
              <w:rPr>
                <w:rFonts w:ascii="Arial" w:eastAsia="Times New Roman" w:hAnsi="Arial" w:cs="Arial"/>
                <w:b/>
                <w:bCs/>
                <w:sz w:val="24"/>
                <w:szCs w:val="24"/>
                <w:lang w:eastAsia="es-EC"/>
              </w:rPr>
              <w:t>-</w:t>
            </w:r>
          </w:p>
        </w:tc>
      </w:tr>
      <w:tr w:rsidR="009806E8" w:rsidRPr="009806E8" w:rsidTr="009F710C">
        <w:trPr>
          <w:trHeight w:val="267"/>
          <w:jc w:val="center"/>
        </w:trPr>
        <w:tc>
          <w:tcPr>
            <w:tcW w:w="3497" w:type="dxa"/>
            <w:tcBorders>
              <w:top w:val="nil"/>
              <w:left w:val="single" w:sz="8" w:space="0" w:color="auto"/>
              <w:bottom w:val="single" w:sz="8" w:space="0" w:color="auto"/>
              <w:right w:val="single" w:sz="8" w:space="0" w:color="auto"/>
            </w:tcBorders>
            <w:shd w:val="clear" w:color="auto" w:fill="auto"/>
            <w:noWrap/>
            <w:vAlign w:val="bottom"/>
            <w:hideMark/>
          </w:tcPr>
          <w:p w:rsidR="009806E8" w:rsidRPr="009806E8" w:rsidRDefault="009806E8" w:rsidP="009806E8">
            <w:pPr>
              <w:spacing w:after="0" w:line="240" w:lineRule="auto"/>
              <w:rPr>
                <w:rFonts w:ascii="Arial" w:eastAsia="Times New Roman" w:hAnsi="Arial" w:cs="Arial"/>
                <w:b/>
                <w:bCs/>
                <w:sz w:val="24"/>
                <w:szCs w:val="24"/>
                <w:lang w:eastAsia="es-EC"/>
              </w:rPr>
            </w:pPr>
            <w:r w:rsidRPr="009806E8">
              <w:rPr>
                <w:rFonts w:ascii="Arial" w:eastAsia="Times New Roman" w:hAnsi="Arial" w:cs="Arial"/>
                <w:b/>
                <w:bCs/>
                <w:sz w:val="24"/>
                <w:szCs w:val="24"/>
                <w:lang w:eastAsia="es-EC"/>
              </w:rPr>
              <w:t>Mínimo</w:t>
            </w:r>
          </w:p>
        </w:tc>
        <w:tc>
          <w:tcPr>
            <w:tcW w:w="1218" w:type="dxa"/>
            <w:tcBorders>
              <w:top w:val="nil"/>
              <w:left w:val="nil"/>
              <w:bottom w:val="nil"/>
              <w:right w:val="single" w:sz="8" w:space="0" w:color="auto"/>
            </w:tcBorders>
            <w:shd w:val="clear" w:color="auto" w:fill="auto"/>
            <w:noWrap/>
            <w:vAlign w:val="bottom"/>
            <w:hideMark/>
          </w:tcPr>
          <w:p w:rsidR="009806E8" w:rsidRPr="009806E8" w:rsidRDefault="009806E8" w:rsidP="009806E8">
            <w:pPr>
              <w:spacing w:after="0" w:line="240" w:lineRule="auto"/>
              <w:jc w:val="center"/>
              <w:rPr>
                <w:rFonts w:ascii="Arial" w:eastAsia="Times New Roman" w:hAnsi="Arial" w:cs="Arial"/>
                <w:color w:val="FF0000"/>
                <w:sz w:val="24"/>
                <w:szCs w:val="24"/>
                <w:lang w:eastAsia="es-EC"/>
              </w:rPr>
            </w:pPr>
            <w:r w:rsidRPr="009806E8">
              <w:rPr>
                <w:rFonts w:ascii="Arial" w:eastAsia="Times New Roman" w:hAnsi="Arial" w:cs="Arial"/>
                <w:color w:val="FF0000"/>
                <w:sz w:val="24"/>
                <w:szCs w:val="24"/>
                <w:lang w:eastAsia="es-EC"/>
              </w:rPr>
              <w:t>100%</w:t>
            </w:r>
          </w:p>
        </w:tc>
        <w:tc>
          <w:tcPr>
            <w:tcW w:w="978" w:type="dxa"/>
            <w:tcBorders>
              <w:top w:val="nil"/>
              <w:left w:val="nil"/>
              <w:bottom w:val="nil"/>
              <w:right w:val="single" w:sz="8" w:space="0" w:color="auto"/>
            </w:tcBorders>
            <w:shd w:val="clear" w:color="auto" w:fill="auto"/>
            <w:noWrap/>
            <w:vAlign w:val="bottom"/>
            <w:hideMark/>
          </w:tcPr>
          <w:p w:rsidR="009806E8" w:rsidRPr="009806E8" w:rsidRDefault="009806E8" w:rsidP="009806E8">
            <w:pPr>
              <w:spacing w:after="0" w:line="240" w:lineRule="auto"/>
              <w:jc w:val="center"/>
              <w:rPr>
                <w:rFonts w:ascii="Arial" w:eastAsia="Times New Roman" w:hAnsi="Arial" w:cs="Arial"/>
                <w:b/>
                <w:bCs/>
                <w:sz w:val="24"/>
                <w:szCs w:val="24"/>
                <w:lang w:eastAsia="es-EC"/>
              </w:rPr>
            </w:pPr>
            <w:r w:rsidRPr="009806E8">
              <w:rPr>
                <w:rFonts w:ascii="Arial" w:eastAsia="Times New Roman" w:hAnsi="Arial" w:cs="Arial"/>
                <w:b/>
                <w:bCs/>
                <w:sz w:val="24"/>
                <w:szCs w:val="24"/>
                <w:lang w:eastAsia="es-EC"/>
              </w:rPr>
              <w:t>-</w:t>
            </w:r>
          </w:p>
        </w:tc>
        <w:tc>
          <w:tcPr>
            <w:tcW w:w="1505" w:type="dxa"/>
            <w:tcBorders>
              <w:top w:val="nil"/>
              <w:left w:val="nil"/>
              <w:bottom w:val="nil"/>
              <w:right w:val="single" w:sz="8" w:space="0" w:color="auto"/>
            </w:tcBorders>
            <w:shd w:val="clear" w:color="auto" w:fill="auto"/>
            <w:noWrap/>
            <w:vAlign w:val="bottom"/>
            <w:hideMark/>
          </w:tcPr>
          <w:p w:rsidR="009806E8" w:rsidRPr="009806E8" w:rsidRDefault="009806E8" w:rsidP="009806E8">
            <w:pPr>
              <w:spacing w:after="0" w:line="240" w:lineRule="auto"/>
              <w:jc w:val="center"/>
              <w:rPr>
                <w:rFonts w:ascii="Arial" w:eastAsia="Times New Roman" w:hAnsi="Arial" w:cs="Arial"/>
                <w:b/>
                <w:bCs/>
                <w:sz w:val="24"/>
                <w:szCs w:val="24"/>
                <w:lang w:eastAsia="es-EC"/>
              </w:rPr>
            </w:pPr>
            <w:r w:rsidRPr="009806E8">
              <w:rPr>
                <w:rFonts w:ascii="Arial" w:eastAsia="Times New Roman" w:hAnsi="Arial" w:cs="Arial"/>
                <w:b/>
                <w:bCs/>
                <w:sz w:val="24"/>
                <w:szCs w:val="24"/>
                <w:lang w:eastAsia="es-EC"/>
              </w:rPr>
              <w:t>-</w:t>
            </w:r>
          </w:p>
        </w:tc>
        <w:tc>
          <w:tcPr>
            <w:tcW w:w="644" w:type="dxa"/>
            <w:tcBorders>
              <w:top w:val="nil"/>
              <w:left w:val="nil"/>
              <w:bottom w:val="nil"/>
              <w:right w:val="single" w:sz="8" w:space="0" w:color="auto"/>
            </w:tcBorders>
            <w:shd w:val="clear" w:color="auto" w:fill="auto"/>
            <w:noWrap/>
            <w:vAlign w:val="bottom"/>
            <w:hideMark/>
          </w:tcPr>
          <w:p w:rsidR="009806E8" w:rsidRPr="009806E8" w:rsidRDefault="009806E8" w:rsidP="009806E8">
            <w:pPr>
              <w:spacing w:after="0" w:line="240" w:lineRule="auto"/>
              <w:jc w:val="center"/>
              <w:rPr>
                <w:rFonts w:ascii="Arial" w:eastAsia="Times New Roman" w:hAnsi="Arial" w:cs="Arial"/>
                <w:b/>
                <w:bCs/>
                <w:sz w:val="24"/>
                <w:szCs w:val="24"/>
                <w:lang w:eastAsia="es-EC"/>
              </w:rPr>
            </w:pPr>
            <w:r w:rsidRPr="009806E8">
              <w:rPr>
                <w:rFonts w:ascii="Arial" w:eastAsia="Times New Roman" w:hAnsi="Arial" w:cs="Arial"/>
                <w:b/>
                <w:bCs/>
                <w:sz w:val="24"/>
                <w:szCs w:val="24"/>
                <w:lang w:eastAsia="es-EC"/>
              </w:rPr>
              <w:t>-</w:t>
            </w:r>
          </w:p>
        </w:tc>
      </w:tr>
      <w:tr w:rsidR="009806E8" w:rsidRPr="009806E8" w:rsidTr="009F710C">
        <w:trPr>
          <w:trHeight w:val="267"/>
          <w:jc w:val="center"/>
        </w:trPr>
        <w:tc>
          <w:tcPr>
            <w:tcW w:w="3497"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9806E8" w:rsidRPr="009806E8" w:rsidRDefault="009806E8" w:rsidP="009806E8">
            <w:pPr>
              <w:spacing w:after="0" w:line="240" w:lineRule="auto"/>
              <w:rPr>
                <w:rFonts w:ascii="Arial" w:eastAsia="Times New Roman" w:hAnsi="Arial" w:cs="Arial"/>
                <w:b/>
                <w:bCs/>
                <w:sz w:val="24"/>
                <w:szCs w:val="24"/>
                <w:lang w:eastAsia="es-EC"/>
              </w:rPr>
            </w:pPr>
            <w:r w:rsidRPr="009806E8">
              <w:rPr>
                <w:rFonts w:ascii="Arial" w:eastAsia="Times New Roman" w:hAnsi="Arial" w:cs="Arial"/>
                <w:b/>
                <w:bCs/>
                <w:sz w:val="24"/>
                <w:szCs w:val="24"/>
                <w:lang w:eastAsia="es-EC"/>
              </w:rPr>
              <w:t>Meta</w:t>
            </w:r>
          </w:p>
        </w:tc>
        <w:tc>
          <w:tcPr>
            <w:tcW w:w="1218" w:type="dxa"/>
            <w:tcBorders>
              <w:top w:val="single" w:sz="8" w:space="0" w:color="auto"/>
              <w:left w:val="nil"/>
              <w:bottom w:val="single" w:sz="8" w:space="0" w:color="auto"/>
              <w:right w:val="single" w:sz="8" w:space="0" w:color="auto"/>
            </w:tcBorders>
            <w:shd w:val="clear" w:color="000000" w:fill="F2F2F2"/>
            <w:noWrap/>
            <w:vAlign w:val="bottom"/>
            <w:hideMark/>
          </w:tcPr>
          <w:p w:rsidR="009806E8" w:rsidRPr="009806E8" w:rsidRDefault="009806E8" w:rsidP="009806E8">
            <w:pPr>
              <w:spacing w:after="0" w:line="240" w:lineRule="auto"/>
              <w:jc w:val="center"/>
              <w:rPr>
                <w:rFonts w:ascii="Arial" w:eastAsia="Times New Roman" w:hAnsi="Arial" w:cs="Arial"/>
                <w:color w:val="002060"/>
                <w:sz w:val="24"/>
                <w:szCs w:val="24"/>
                <w:lang w:eastAsia="es-EC"/>
              </w:rPr>
            </w:pPr>
            <w:r w:rsidRPr="009806E8">
              <w:rPr>
                <w:rFonts w:ascii="Arial" w:eastAsia="Times New Roman" w:hAnsi="Arial" w:cs="Arial"/>
                <w:color w:val="002060"/>
                <w:sz w:val="24"/>
                <w:szCs w:val="24"/>
                <w:lang w:eastAsia="es-EC"/>
              </w:rPr>
              <w:t>100%</w:t>
            </w:r>
          </w:p>
        </w:tc>
        <w:tc>
          <w:tcPr>
            <w:tcW w:w="978" w:type="dxa"/>
            <w:tcBorders>
              <w:top w:val="single" w:sz="8" w:space="0" w:color="auto"/>
              <w:left w:val="nil"/>
              <w:bottom w:val="nil"/>
              <w:right w:val="single" w:sz="8" w:space="0" w:color="auto"/>
            </w:tcBorders>
            <w:shd w:val="clear" w:color="auto" w:fill="auto"/>
            <w:noWrap/>
            <w:vAlign w:val="bottom"/>
            <w:hideMark/>
          </w:tcPr>
          <w:p w:rsidR="009806E8" w:rsidRPr="009806E8" w:rsidRDefault="009806E8" w:rsidP="009806E8">
            <w:pPr>
              <w:spacing w:after="0" w:line="240" w:lineRule="auto"/>
              <w:jc w:val="center"/>
              <w:rPr>
                <w:rFonts w:ascii="Arial" w:eastAsia="Times New Roman" w:hAnsi="Arial" w:cs="Arial"/>
                <w:b/>
                <w:bCs/>
                <w:sz w:val="24"/>
                <w:szCs w:val="24"/>
                <w:lang w:eastAsia="es-EC"/>
              </w:rPr>
            </w:pPr>
            <w:r w:rsidRPr="009806E8">
              <w:rPr>
                <w:rFonts w:ascii="Arial" w:eastAsia="Times New Roman" w:hAnsi="Arial" w:cs="Arial"/>
                <w:b/>
                <w:bCs/>
                <w:sz w:val="24"/>
                <w:szCs w:val="24"/>
                <w:lang w:eastAsia="es-EC"/>
              </w:rPr>
              <w:t>-</w:t>
            </w:r>
          </w:p>
        </w:tc>
        <w:tc>
          <w:tcPr>
            <w:tcW w:w="1505" w:type="dxa"/>
            <w:tcBorders>
              <w:top w:val="single" w:sz="8" w:space="0" w:color="auto"/>
              <w:left w:val="nil"/>
              <w:bottom w:val="nil"/>
              <w:right w:val="single" w:sz="8" w:space="0" w:color="auto"/>
            </w:tcBorders>
            <w:shd w:val="clear" w:color="auto" w:fill="auto"/>
            <w:noWrap/>
            <w:vAlign w:val="bottom"/>
            <w:hideMark/>
          </w:tcPr>
          <w:p w:rsidR="009806E8" w:rsidRPr="009806E8" w:rsidRDefault="009806E8" w:rsidP="009806E8">
            <w:pPr>
              <w:spacing w:after="0" w:line="240" w:lineRule="auto"/>
              <w:jc w:val="center"/>
              <w:rPr>
                <w:rFonts w:ascii="Arial" w:eastAsia="Times New Roman" w:hAnsi="Arial" w:cs="Arial"/>
                <w:b/>
                <w:bCs/>
                <w:sz w:val="24"/>
                <w:szCs w:val="24"/>
                <w:lang w:eastAsia="es-EC"/>
              </w:rPr>
            </w:pPr>
            <w:r w:rsidRPr="009806E8">
              <w:rPr>
                <w:rFonts w:ascii="Arial" w:eastAsia="Times New Roman" w:hAnsi="Arial" w:cs="Arial"/>
                <w:b/>
                <w:bCs/>
                <w:sz w:val="24"/>
                <w:szCs w:val="24"/>
                <w:lang w:eastAsia="es-EC"/>
              </w:rPr>
              <w:t>-</w:t>
            </w:r>
          </w:p>
        </w:tc>
        <w:tc>
          <w:tcPr>
            <w:tcW w:w="644" w:type="dxa"/>
            <w:tcBorders>
              <w:top w:val="single" w:sz="8" w:space="0" w:color="auto"/>
              <w:left w:val="nil"/>
              <w:bottom w:val="nil"/>
              <w:right w:val="single" w:sz="8" w:space="0" w:color="auto"/>
            </w:tcBorders>
            <w:shd w:val="clear" w:color="auto" w:fill="auto"/>
            <w:noWrap/>
            <w:vAlign w:val="bottom"/>
            <w:hideMark/>
          </w:tcPr>
          <w:p w:rsidR="009806E8" w:rsidRPr="009806E8" w:rsidRDefault="009806E8" w:rsidP="009806E8">
            <w:pPr>
              <w:spacing w:after="0" w:line="240" w:lineRule="auto"/>
              <w:jc w:val="center"/>
              <w:rPr>
                <w:rFonts w:ascii="Arial" w:eastAsia="Times New Roman" w:hAnsi="Arial" w:cs="Arial"/>
                <w:b/>
                <w:bCs/>
                <w:sz w:val="24"/>
                <w:szCs w:val="24"/>
                <w:lang w:eastAsia="es-EC"/>
              </w:rPr>
            </w:pPr>
            <w:r w:rsidRPr="009806E8">
              <w:rPr>
                <w:rFonts w:ascii="Arial" w:eastAsia="Times New Roman" w:hAnsi="Arial" w:cs="Arial"/>
                <w:b/>
                <w:bCs/>
                <w:sz w:val="24"/>
                <w:szCs w:val="24"/>
                <w:lang w:eastAsia="es-EC"/>
              </w:rPr>
              <w:t>-</w:t>
            </w:r>
          </w:p>
        </w:tc>
      </w:tr>
      <w:tr w:rsidR="009806E8" w:rsidRPr="009806E8" w:rsidTr="009F710C">
        <w:trPr>
          <w:trHeight w:val="267"/>
          <w:jc w:val="center"/>
        </w:trPr>
        <w:tc>
          <w:tcPr>
            <w:tcW w:w="3497"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9806E8" w:rsidRPr="009806E8" w:rsidRDefault="009806E8" w:rsidP="009806E8">
            <w:pPr>
              <w:spacing w:after="0" w:line="240" w:lineRule="auto"/>
              <w:rPr>
                <w:rFonts w:ascii="Arial" w:eastAsia="Times New Roman" w:hAnsi="Arial" w:cs="Arial"/>
                <w:b/>
                <w:bCs/>
                <w:sz w:val="24"/>
                <w:szCs w:val="24"/>
                <w:lang w:eastAsia="es-EC"/>
              </w:rPr>
            </w:pPr>
            <w:r w:rsidRPr="009806E8">
              <w:rPr>
                <w:rFonts w:ascii="Arial" w:eastAsia="Times New Roman" w:hAnsi="Arial" w:cs="Arial"/>
                <w:b/>
                <w:bCs/>
                <w:sz w:val="24"/>
                <w:szCs w:val="24"/>
                <w:lang w:eastAsia="es-EC"/>
              </w:rPr>
              <w:t>Logro Actual</w:t>
            </w:r>
          </w:p>
        </w:tc>
        <w:tc>
          <w:tcPr>
            <w:tcW w:w="1218" w:type="dxa"/>
            <w:tcBorders>
              <w:top w:val="nil"/>
              <w:left w:val="nil"/>
              <w:bottom w:val="single" w:sz="8" w:space="0" w:color="auto"/>
              <w:right w:val="nil"/>
            </w:tcBorders>
            <w:shd w:val="clear" w:color="000000" w:fill="00FF00"/>
            <w:noWrap/>
            <w:vAlign w:val="bottom"/>
            <w:hideMark/>
          </w:tcPr>
          <w:p w:rsidR="009806E8" w:rsidRPr="009806E8" w:rsidRDefault="009806E8" w:rsidP="009806E8">
            <w:pPr>
              <w:spacing w:after="0" w:line="240" w:lineRule="auto"/>
              <w:jc w:val="center"/>
              <w:rPr>
                <w:rFonts w:ascii="Arial" w:eastAsia="Times New Roman" w:hAnsi="Arial" w:cs="Arial"/>
                <w:sz w:val="24"/>
                <w:szCs w:val="24"/>
                <w:lang w:eastAsia="es-EC"/>
              </w:rPr>
            </w:pPr>
            <w:r w:rsidRPr="009806E8">
              <w:rPr>
                <w:rFonts w:ascii="Arial" w:eastAsia="Times New Roman" w:hAnsi="Arial" w:cs="Arial"/>
                <w:sz w:val="24"/>
                <w:szCs w:val="24"/>
                <w:lang w:eastAsia="es-EC"/>
              </w:rPr>
              <w:t>100%</w:t>
            </w:r>
          </w:p>
        </w:tc>
        <w:tc>
          <w:tcPr>
            <w:tcW w:w="97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806E8" w:rsidRPr="009806E8" w:rsidRDefault="009806E8" w:rsidP="009806E8">
            <w:pPr>
              <w:spacing w:after="0" w:line="240" w:lineRule="auto"/>
              <w:jc w:val="center"/>
              <w:rPr>
                <w:rFonts w:ascii="Arial" w:eastAsia="Times New Roman" w:hAnsi="Arial" w:cs="Arial"/>
                <w:b/>
                <w:bCs/>
                <w:sz w:val="24"/>
                <w:szCs w:val="24"/>
                <w:lang w:eastAsia="es-EC"/>
              </w:rPr>
            </w:pPr>
            <w:r w:rsidRPr="009806E8">
              <w:rPr>
                <w:rFonts w:ascii="Arial" w:eastAsia="Times New Roman" w:hAnsi="Arial" w:cs="Arial"/>
                <w:b/>
                <w:bCs/>
                <w:sz w:val="24"/>
                <w:szCs w:val="24"/>
                <w:lang w:eastAsia="es-EC"/>
              </w:rPr>
              <w:t>-</w:t>
            </w:r>
          </w:p>
        </w:tc>
        <w:tc>
          <w:tcPr>
            <w:tcW w:w="1505" w:type="dxa"/>
            <w:tcBorders>
              <w:top w:val="single" w:sz="8" w:space="0" w:color="auto"/>
              <w:left w:val="nil"/>
              <w:bottom w:val="single" w:sz="8" w:space="0" w:color="auto"/>
              <w:right w:val="single" w:sz="8" w:space="0" w:color="auto"/>
            </w:tcBorders>
            <w:shd w:val="clear" w:color="auto" w:fill="auto"/>
            <w:noWrap/>
            <w:vAlign w:val="bottom"/>
            <w:hideMark/>
          </w:tcPr>
          <w:p w:rsidR="009806E8" w:rsidRPr="009806E8" w:rsidRDefault="009806E8" w:rsidP="009806E8">
            <w:pPr>
              <w:spacing w:after="0" w:line="240" w:lineRule="auto"/>
              <w:jc w:val="center"/>
              <w:rPr>
                <w:rFonts w:ascii="Arial" w:eastAsia="Times New Roman" w:hAnsi="Arial" w:cs="Arial"/>
                <w:b/>
                <w:bCs/>
                <w:sz w:val="24"/>
                <w:szCs w:val="24"/>
                <w:lang w:eastAsia="es-EC"/>
              </w:rPr>
            </w:pPr>
            <w:r w:rsidRPr="009806E8">
              <w:rPr>
                <w:rFonts w:ascii="Arial" w:eastAsia="Times New Roman" w:hAnsi="Arial" w:cs="Arial"/>
                <w:b/>
                <w:bCs/>
                <w:sz w:val="24"/>
                <w:szCs w:val="24"/>
                <w:lang w:eastAsia="es-EC"/>
              </w:rPr>
              <w:t>-</w:t>
            </w:r>
          </w:p>
        </w:tc>
        <w:tc>
          <w:tcPr>
            <w:tcW w:w="644" w:type="dxa"/>
            <w:tcBorders>
              <w:top w:val="single" w:sz="8" w:space="0" w:color="auto"/>
              <w:left w:val="nil"/>
              <w:bottom w:val="single" w:sz="8" w:space="0" w:color="auto"/>
              <w:right w:val="single" w:sz="8" w:space="0" w:color="auto"/>
            </w:tcBorders>
            <w:shd w:val="clear" w:color="auto" w:fill="auto"/>
            <w:noWrap/>
            <w:vAlign w:val="bottom"/>
            <w:hideMark/>
          </w:tcPr>
          <w:p w:rsidR="009806E8" w:rsidRPr="009806E8" w:rsidRDefault="009806E8" w:rsidP="009806E8">
            <w:pPr>
              <w:spacing w:after="0" w:line="240" w:lineRule="auto"/>
              <w:jc w:val="center"/>
              <w:rPr>
                <w:rFonts w:ascii="Arial" w:eastAsia="Times New Roman" w:hAnsi="Arial" w:cs="Arial"/>
                <w:b/>
                <w:bCs/>
                <w:sz w:val="24"/>
                <w:szCs w:val="24"/>
                <w:lang w:eastAsia="es-EC"/>
              </w:rPr>
            </w:pPr>
            <w:r w:rsidRPr="009806E8">
              <w:rPr>
                <w:rFonts w:ascii="Arial" w:eastAsia="Times New Roman" w:hAnsi="Arial" w:cs="Arial"/>
                <w:b/>
                <w:bCs/>
                <w:sz w:val="24"/>
                <w:szCs w:val="24"/>
                <w:lang w:eastAsia="es-EC"/>
              </w:rPr>
              <w:t>-</w:t>
            </w:r>
          </w:p>
        </w:tc>
      </w:tr>
    </w:tbl>
    <w:p w:rsidR="009806E8" w:rsidRDefault="009D079D" w:rsidP="009806E8">
      <w:pPr>
        <w:pStyle w:val="Figuras"/>
        <w:ind w:left="0"/>
      </w:pPr>
      <w:r>
        <w:rPr>
          <w:b w:val="0"/>
          <w:bCs w:val="0"/>
          <w:iCs w:val="0"/>
          <w:noProof/>
          <w:lang w:val="es-ES" w:eastAsia="es-ES"/>
        </w:rPr>
        <w:drawing>
          <wp:anchor distT="0" distB="218" distL="114300" distR="114300" simplePos="0" relativeHeight="251664896" behindDoc="0" locked="0" layoutInCell="1" allowOverlap="1" wp14:anchorId="35DDFC96" wp14:editId="202FDA6A">
            <wp:simplePos x="0" y="0"/>
            <wp:positionH relativeFrom="column">
              <wp:posOffset>1707388</wp:posOffset>
            </wp:positionH>
            <wp:positionV relativeFrom="paragraph">
              <wp:posOffset>81661</wp:posOffset>
            </wp:positionV>
            <wp:extent cx="4980684" cy="2712829"/>
            <wp:effectExtent l="21463" t="6096" r="11813" b="145"/>
            <wp:wrapNone/>
            <wp:docPr id="283" name="16 Gráfico"/>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anchor>
        </w:drawing>
      </w:r>
    </w:p>
    <w:p w:rsidR="00E72312" w:rsidRDefault="00E72312" w:rsidP="00E72312">
      <w:pPr>
        <w:pStyle w:val="contenido"/>
        <w:rPr>
          <w:lang w:val="es-ES" w:eastAsia="en-US"/>
        </w:rPr>
      </w:pPr>
    </w:p>
    <w:p w:rsidR="00E72312" w:rsidRDefault="00E72312" w:rsidP="00E72312">
      <w:pPr>
        <w:pStyle w:val="contenido"/>
        <w:rPr>
          <w:lang w:val="es-ES" w:eastAsia="en-US"/>
        </w:rPr>
      </w:pPr>
    </w:p>
    <w:p w:rsidR="00E72312" w:rsidRDefault="00E72312" w:rsidP="00E72312">
      <w:pPr>
        <w:pStyle w:val="contenido"/>
        <w:rPr>
          <w:lang w:val="es-ES" w:eastAsia="en-US"/>
        </w:rPr>
      </w:pPr>
    </w:p>
    <w:p w:rsidR="00E72312" w:rsidRDefault="00E72312" w:rsidP="00E72312">
      <w:pPr>
        <w:pStyle w:val="contenido"/>
        <w:rPr>
          <w:lang w:val="es-ES" w:eastAsia="en-US"/>
        </w:rPr>
      </w:pPr>
    </w:p>
    <w:p w:rsidR="009F710C" w:rsidRDefault="009F710C" w:rsidP="009F710C">
      <w:pPr>
        <w:pStyle w:val="contenido"/>
        <w:rPr>
          <w:lang w:val="es-ES" w:eastAsia="en-US"/>
        </w:rPr>
      </w:pPr>
      <w:r>
        <w:rPr>
          <w:lang w:val="es-ES" w:eastAsia="en-US"/>
        </w:rPr>
        <w:t xml:space="preserve">                       </w:t>
      </w:r>
    </w:p>
    <w:p w:rsidR="002E606B" w:rsidRDefault="002E606B" w:rsidP="00326C97">
      <w:pPr>
        <w:pStyle w:val="Grafico"/>
        <w:ind w:left="0"/>
      </w:pPr>
      <w:bookmarkStart w:id="424" w:name="_Toc284854998"/>
      <w:bookmarkStart w:id="425" w:name="_Toc296905591"/>
      <w:r>
        <w:t xml:space="preserve">Gráfico 3.7 </w:t>
      </w:r>
      <w:r w:rsidRPr="00EE1CE4">
        <w:t xml:space="preserve">Perspectiva </w:t>
      </w:r>
      <w:r>
        <w:t>Procesos</w:t>
      </w:r>
      <w:r w:rsidRPr="00EE1CE4">
        <w:t>-Indicador</w:t>
      </w:r>
      <w:r>
        <w:t xml:space="preserve"> Flota Vehicular Adquirida</w:t>
      </w:r>
      <w:bookmarkEnd w:id="424"/>
      <w:bookmarkEnd w:id="425"/>
    </w:p>
    <w:p w:rsidR="009F710C" w:rsidRDefault="009F710C" w:rsidP="00D50F0F">
      <w:pPr>
        <w:pStyle w:val="contenido"/>
        <w:rPr>
          <w:lang w:val="es-ES" w:eastAsia="en-US"/>
        </w:rPr>
        <w:sectPr w:rsidR="009F710C" w:rsidSect="00E72715">
          <w:headerReference w:type="first" r:id="rId133"/>
          <w:footerReference w:type="first" r:id="rId134"/>
          <w:pgSz w:w="16838" w:h="11906" w:orient="landscape" w:code="9"/>
          <w:pgMar w:top="2268" w:right="1361" w:bottom="2268" w:left="2268" w:header="1134" w:footer="709" w:gutter="0"/>
          <w:cols w:space="708"/>
          <w:titlePg/>
          <w:docGrid w:linePitch="360"/>
        </w:sectPr>
      </w:pPr>
    </w:p>
    <w:p w:rsidR="00F114B2" w:rsidRDefault="00F114B2" w:rsidP="00A96B06">
      <w:pPr>
        <w:pStyle w:val="Grafico"/>
        <w:ind w:left="0"/>
      </w:pPr>
      <w:bookmarkStart w:id="426" w:name="_Toc284854999"/>
    </w:p>
    <w:tbl>
      <w:tblPr>
        <w:tblW w:w="9383" w:type="dxa"/>
        <w:jc w:val="center"/>
        <w:tblInd w:w="60" w:type="dxa"/>
        <w:tblCellMar>
          <w:left w:w="70" w:type="dxa"/>
          <w:right w:w="70" w:type="dxa"/>
        </w:tblCellMar>
        <w:tblLook w:val="04A0" w:firstRow="1" w:lastRow="0" w:firstColumn="1" w:lastColumn="0" w:noHBand="0" w:noVBand="1"/>
      </w:tblPr>
      <w:tblGrid>
        <w:gridCol w:w="3726"/>
        <w:gridCol w:w="1284"/>
        <w:gridCol w:w="1401"/>
        <w:gridCol w:w="1510"/>
        <w:gridCol w:w="1462"/>
      </w:tblGrid>
      <w:tr w:rsidR="00541F2E" w:rsidRPr="00541F2E" w:rsidTr="00326C97">
        <w:trPr>
          <w:trHeight w:val="251"/>
          <w:jc w:val="center"/>
        </w:trPr>
        <w:tc>
          <w:tcPr>
            <w:tcW w:w="9383" w:type="dxa"/>
            <w:gridSpan w:val="5"/>
            <w:tcBorders>
              <w:top w:val="single" w:sz="8" w:space="0" w:color="auto"/>
              <w:left w:val="single" w:sz="8" w:space="0" w:color="auto"/>
              <w:bottom w:val="single" w:sz="8" w:space="0" w:color="auto"/>
              <w:right w:val="single" w:sz="8" w:space="0" w:color="000000"/>
            </w:tcBorders>
            <w:shd w:val="clear" w:color="000000" w:fill="D8D8D8"/>
            <w:noWrap/>
            <w:vAlign w:val="bottom"/>
            <w:hideMark/>
          </w:tcPr>
          <w:bookmarkEnd w:id="426"/>
          <w:p w:rsidR="00541F2E" w:rsidRPr="00541F2E" w:rsidRDefault="00541F2E" w:rsidP="00541F2E">
            <w:pPr>
              <w:spacing w:after="0" w:line="240" w:lineRule="auto"/>
              <w:jc w:val="center"/>
              <w:rPr>
                <w:rFonts w:ascii="Arial" w:eastAsia="Times New Roman" w:hAnsi="Arial" w:cs="Arial"/>
                <w:b/>
                <w:bCs/>
                <w:sz w:val="24"/>
                <w:szCs w:val="24"/>
                <w:lang w:eastAsia="es-EC"/>
              </w:rPr>
            </w:pPr>
            <w:r w:rsidRPr="00541F2E">
              <w:rPr>
                <w:rFonts w:ascii="Arial" w:eastAsia="Times New Roman" w:hAnsi="Arial" w:cs="Arial"/>
                <w:b/>
                <w:bCs/>
                <w:sz w:val="24"/>
                <w:szCs w:val="24"/>
                <w:lang w:eastAsia="es-EC"/>
              </w:rPr>
              <w:lastRenderedPageBreak/>
              <w:t>Nivel de procesos y procedimientos documentados</w:t>
            </w:r>
          </w:p>
        </w:tc>
      </w:tr>
      <w:tr w:rsidR="00541F2E" w:rsidRPr="00541F2E" w:rsidTr="009F710C">
        <w:trPr>
          <w:trHeight w:val="239"/>
          <w:jc w:val="center"/>
        </w:trPr>
        <w:tc>
          <w:tcPr>
            <w:tcW w:w="3726" w:type="dxa"/>
            <w:tcBorders>
              <w:top w:val="nil"/>
              <w:left w:val="single" w:sz="8" w:space="0" w:color="auto"/>
              <w:bottom w:val="single" w:sz="8" w:space="0" w:color="auto"/>
              <w:right w:val="nil"/>
            </w:tcBorders>
            <w:shd w:val="clear" w:color="000000" w:fill="FF0000"/>
            <w:noWrap/>
            <w:vAlign w:val="bottom"/>
            <w:hideMark/>
          </w:tcPr>
          <w:p w:rsidR="00541F2E" w:rsidRPr="00541F2E" w:rsidRDefault="00541F2E" w:rsidP="00541F2E">
            <w:pPr>
              <w:spacing w:after="0" w:line="240" w:lineRule="auto"/>
              <w:rPr>
                <w:rFonts w:ascii="Arial" w:eastAsia="Times New Roman" w:hAnsi="Arial" w:cs="Arial"/>
                <w:b/>
                <w:bCs/>
                <w:color w:val="FFFFFF"/>
                <w:sz w:val="18"/>
                <w:szCs w:val="18"/>
                <w:lang w:eastAsia="es-EC"/>
              </w:rPr>
            </w:pPr>
            <w:r w:rsidRPr="00541F2E">
              <w:rPr>
                <w:rFonts w:ascii="Arial" w:eastAsia="Times New Roman" w:hAnsi="Arial" w:cs="Arial"/>
                <w:b/>
                <w:bCs/>
                <w:color w:val="FFFFFF"/>
                <w:sz w:val="18"/>
                <w:szCs w:val="18"/>
                <w:lang w:eastAsia="es-EC"/>
              </w:rPr>
              <w:t>NO CONFORME :  &lt; 95%</w:t>
            </w:r>
          </w:p>
        </w:tc>
        <w:tc>
          <w:tcPr>
            <w:tcW w:w="2685" w:type="dxa"/>
            <w:gridSpan w:val="2"/>
            <w:tcBorders>
              <w:top w:val="single" w:sz="8" w:space="0" w:color="auto"/>
              <w:left w:val="single" w:sz="8" w:space="0" w:color="auto"/>
              <w:bottom w:val="single" w:sz="8" w:space="0" w:color="auto"/>
              <w:right w:val="nil"/>
            </w:tcBorders>
            <w:shd w:val="clear" w:color="000000" w:fill="FFFF00"/>
            <w:noWrap/>
            <w:vAlign w:val="bottom"/>
            <w:hideMark/>
          </w:tcPr>
          <w:p w:rsidR="00541F2E" w:rsidRPr="00541F2E" w:rsidRDefault="00541F2E" w:rsidP="00541F2E">
            <w:pPr>
              <w:spacing w:after="0" w:line="240" w:lineRule="auto"/>
              <w:rPr>
                <w:rFonts w:ascii="Arial" w:eastAsia="Times New Roman" w:hAnsi="Arial" w:cs="Arial"/>
                <w:b/>
                <w:bCs/>
                <w:sz w:val="18"/>
                <w:szCs w:val="18"/>
                <w:lang w:eastAsia="es-EC"/>
              </w:rPr>
            </w:pPr>
            <w:r w:rsidRPr="00541F2E">
              <w:rPr>
                <w:rFonts w:ascii="Arial" w:eastAsia="Times New Roman" w:hAnsi="Arial" w:cs="Arial"/>
                <w:b/>
                <w:bCs/>
                <w:sz w:val="18"/>
                <w:szCs w:val="18"/>
                <w:lang w:eastAsia="es-EC"/>
              </w:rPr>
              <w:t>CONFORME :    95% - 100%</w:t>
            </w:r>
          </w:p>
        </w:tc>
        <w:tc>
          <w:tcPr>
            <w:tcW w:w="1510" w:type="dxa"/>
            <w:tcBorders>
              <w:top w:val="nil"/>
              <w:left w:val="single" w:sz="8" w:space="0" w:color="auto"/>
              <w:bottom w:val="single" w:sz="8" w:space="0" w:color="auto"/>
              <w:right w:val="nil"/>
            </w:tcBorders>
            <w:shd w:val="clear" w:color="000000" w:fill="00FF00"/>
            <w:noWrap/>
            <w:vAlign w:val="bottom"/>
            <w:hideMark/>
          </w:tcPr>
          <w:p w:rsidR="00541F2E" w:rsidRPr="00541F2E" w:rsidRDefault="00541F2E" w:rsidP="00541F2E">
            <w:pPr>
              <w:spacing w:after="0" w:line="240" w:lineRule="auto"/>
              <w:rPr>
                <w:rFonts w:ascii="Arial" w:eastAsia="Times New Roman" w:hAnsi="Arial" w:cs="Arial"/>
                <w:b/>
                <w:bCs/>
                <w:sz w:val="18"/>
                <w:szCs w:val="18"/>
                <w:lang w:eastAsia="es-EC"/>
              </w:rPr>
            </w:pPr>
            <w:r w:rsidRPr="00541F2E">
              <w:rPr>
                <w:rFonts w:ascii="Arial" w:eastAsia="Times New Roman" w:hAnsi="Arial" w:cs="Arial"/>
                <w:b/>
                <w:bCs/>
                <w:sz w:val="18"/>
                <w:szCs w:val="18"/>
                <w:lang w:eastAsia="es-EC"/>
              </w:rPr>
              <w:t>EXCEPCIONAL:</w:t>
            </w:r>
          </w:p>
        </w:tc>
        <w:tc>
          <w:tcPr>
            <w:tcW w:w="1462" w:type="dxa"/>
            <w:tcBorders>
              <w:top w:val="nil"/>
              <w:left w:val="nil"/>
              <w:bottom w:val="single" w:sz="8" w:space="0" w:color="auto"/>
              <w:right w:val="single" w:sz="8" w:space="0" w:color="auto"/>
            </w:tcBorders>
            <w:shd w:val="clear" w:color="000000" w:fill="00FF00"/>
            <w:noWrap/>
            <w:vAlign w:val="bottom"/>
            <w:hideMark/>
          </w:tcPr>
          <w:p w:rsidR="00541F2E" w:rsidRPr="00541F2E" w:rsidRDefault="00541F2E" w:rsidP="00541F2E">
            <w:pPr>
              <w:spacing w:after="0" w:line="240" w:lineRule="auto"/>
              <w:rPr>
                <w:rFonts w:ascii="Arial" w:eastAsia="Times New Roman" w:hAnsi="Arial" w:cs="Arial"/>
                <w:b/>
                <w:bCs/>
                <w:sz w:val="18"/>
                <w:szCs w:val="18"/>
                <w:lang w:eastAsia="es-EC"/>
              </w:rPr>
            </w:pPr>
            <w:r w:rsidRPr="00541F2E">
              <w:rPr>
                <w:rFonts w:ascii="Arial" w:eastAsia="Times New Roman" w:hAnsi="Arial" w:cs="Arial"/>
                <w:b/>
                <w:bCs/>
                <w:sz w:val="18"/>
                <w:szCs w:val="18"/>
                <w:lang w:eastAsia="es-EC"/>
              </w:rPr>
              <w:t>100%</w:t>
            </w:r>
          </w:p>
        </w:tc>
      </w:tr>
      <w:tr w:rsidR="00541F2E" w:rsidRPr="00541F2E" w:rsidTr="009F710C">
        <w:trPr>
          <w:trHeight w:val="251"/>
          <w:jc w:val="center"/>
        </w:trPr>
        <w:tc>
          <w:tcPr>
            <w:tcW w:w="3726" w:type="dxa"/>
            <w:tcBorders>
              <w:top w:val="nil"/>
              <w:left w:val="single" w:sz="8" w:space="0" w:color="auto"/>
              <w:bottom w:val="single" w:sz="8" w:space="0" w:color="auto"/>
              <w:right w:val="single" w:sz="8" w:space="0" w:color="auto"/>
            </w:tcBorders>
            <w:shd w:val="clear" w:color="auto" w:fill="auto"/>
            <w:noWrap/>
            <w:vAlign w:val="bottom"/>
            <w:hideMark/>
          </w:tcPr>
          <w:p w:rsidR="00541F2E" w:rsidRPr="00541F2E" w:rsidRDefault="00541F2E" w:rsidP="00541F2E">
            <w:pPr>
              <w:spacing w:after="0" w:line="240" w:lineRule="auto"/>
              <w:jc w:val="center"/>
              <w:rPr>
                <w:rFonts w:ascii="Arial" w:eastAsia="Times New Roman" w:hAnsi="Arial" w:cs="Arial"/>
                <w:sz w:val="24"/>
                <w:szCs w:val="24"/>
                <w:lang w:eastAsia="es-EC"/>
              </w:rPr>
            </w:pPr>
            <w:r w:rsidRPr="00541F2E">
              <w:rPr>
                <w:rFonts w:ascii="Arial" w:eastAsia="Times New Roman" w:hAnsi="Arial" w:cs="Arial"/>
                <w:sz w:val="24"/>
                <w:szCs w:val="24"/>
                <w:lang w:eastAsia="es-EC"/>
              </w:rPr>
              <w:t> </w:t>
            </w:r>
          </w:p>
        </w:tc>
        <w:tc>
          <w:tcPr>
            <w:tcW w:w="1284" w:type="dxa"/>
            <w:tcBorders>
              <w:top w:val="nil"/>
              <w:left w:val="nil"/>
              <w:bottom w:val="nil"/>
              <w:right w:val="single" w:sz="8" w:space="0" w:color="auto"/>
            </w:tcBorders>
            <w:shd w:val="clear" w:color="auto" w:fill="auto"/>
            <w:noWrap/>
            <w:vAlign w:val="bottom"/>
            <w:hideMark/>
          </w:tcPr>
          <w:p w:rsidR="00541F2E" w:rsidRPr="00541F2E" w:rsidRDefault="00541F2E" w:rsidP="00541F2E">
            <w:pPr>
              <w:spacing w:after="0" w:line="240" w:lineRule="auto"/>
              <w:jc w:val="center"/>
              <w:rPr>
                <w:rFonts w:ascii="Arial" w:eastAsia="Times New Roman" w:hAnsi="Arial" w:cs="Arial"/>
                <w:b/>
                <w:bCs/>
                <w:sz w:val="24"/>
                <w:szCs w:val="24"/>
                <w:lang w:eastAsia="es-EC"/>
              </w:rPr>
            </w:pPr>
            <w:r w:rsidRPr="00541F2E">
              <w:rPr>
                <w:rFonts w:ascii="Arial" w:eastAsia="Times New Roman" w:hAnsi="Arial" w:cs="Arial"/>
                <w:b/>
                <w:bCs/>
                <w:sz w:val="24"/>
                <w:szCs w:val="24"/>
                <w:lang w:eastAsia="es-EC"/>
              </w:rPr>
              <w:t>I TRIM</w:t>
            </w:r>
          </w:p>
        </w:tc>
        <w:tc>
          <w:tcPr>
            <w:tcW w:w="1401" w:type="dxa"/>
            <w:tcBorders>
              <w:top w:val="nil"/>
              <w:left w:val="nil"/>
              <w:bottom w:val="nil"/>
              <w:right w:val="single" w:sz="8" w:space="0" w:color="auto"/>
            </w:tcBorders>
            <w:shd w:val="clear" w:color="auto" w:fill="auto"/>
            <w:noWrap/>
            <w:vAlign w:val="bottom"/>
            <w:hideMark/>
          </w:tcPr>
          <w:p w:rsidR="00541F2E" w:rsidRPr="00541F2E" w:rsidRDefault="00541F2E" w:rsidP="00541F2E">
            <w:pPr>
              <w:spacing w:after="0" w:line="240" w:lineRule="auto"/>
              <w:jc w:val="center"/>
              <w:rPr>
                <w:rFonts w:ascii="Arial" w:eastAsia="Times New Roman" w:hAnsi="Arial" w:cs="Arial"/>
                <w:b/>
                <w:bCs/>
                <w:sz w:val="24"/>
                <w:szCs w:val="24"/>
                <w:lang w:eastAsia="es-EC"/>
              </w:rPr>
            </w:pPr>
            <w:r w:rsidRPr="00541F2E">
              <w:rPr>
                <w:rFonts w:ascii="Arial" w:eastAsia="Times New Roman" w:hAnsi="Arial" w:cs="Arial"/>
                <w:b/>
                <w:bCs/>
                <w:sz w:val="24"/>
                <w:szCs w:val="24"/>
                <w:lang w:eastAsia="es-EC"/>
              </w:rPr>
              <w:t>II TRIM</w:t>
            </w:r>
          </w:p>
        </w:tc>
        <w:tc>
          <w:tcPr>
            <w:tcW w:w="1510" w:type="dxa"/>
            <w:tcBorders>
              <w:top w:val="nil"/>
              <w:left w:val="nil"/>
              <w:bottom w:val="nil"/>
              <w:right w:val="single" w:sz="8" w:space="0" w:color="auto"/>
            </w:tcBorders>
            <w:shd w:val="clear" w:color="auto" w:fill="auto"/>
            <w:noWrap/>
            <w:vAlign w:val="bottom"/>
            <w:hideMark/>
          </w:tcPr>
          <w:p w:rsidR="00541F2E" w:rsidRPr="00541F2E" w:rsidRDefault="00541F2E" w:rsidP="00541F2E">
            <w:pPr>
              <w:spacing w:after="0" w:line="240" w:lineRule="auto"/>
              <w:jc w:val="center"/>
              <w:rPr>
                <w:rFonts w:ascii="Arial" w:eastAsia="Times New Roman" w:hAnsi="Arial" w:cs="Arial"/>
                <w:b/>
                <w:bCs/>
                <w:sz w:val="24"/>
                <w:szCs w:val="24"/>
                <w:lang w:eastAsia="es-EC"/>
              </w:rPr>
            </w:pPr>
            <w:r w:rsidRPr="00541F2E">
              <w:rPr>
                <w:rFonts w:ascii="Arial" w:eastAsia="Times New Roman" w:hAnsi="Arial" w:cs="Arial"/>
                <w:b/>
                <w:bCs/>
                <w:sz w:val="24"/>
                <w:szCs w:val="24"/>
                <w:lang w:eastAsia="es-EC"/>
              </w:rPr>
              <w:t>III TRIM</w:t>
            </w:r>
          </w:p>
        </w:tc>
        <w:tc>
          <w:tcPr>
            <w:tcW w:w="1462" w:type="dxa"/>
            <w:tcBorders>
              <w:top w:val="nil"/>
              <w:left w:val="nil"/>
              <w:bottom w:val="nil"/>
              <w:right w:val="single" w:sz="8" w:space="0" w:color="auto"/>
            </w:tcBorders>
            <w:shd w:val="clear" w:color="auto" w:fill="auto"/>
            <w:noWrap/>
            <w:vAlign w:val="bottom"/>
            <w:hideMark/>
          </w:tcPr>
          <w:p w:rsidR="00541F2E" w:rsidRPr="00541F2E" w:rsidRDefault="00541F2E" w:rsidP="00541F2E">
            <w:pPr>
              <w:spacing w:after="0" w:line="240" w:lineRule="auto"/>
              <w:jc w:val="center"/>
              <w:rPr>
                <w:rFonts w:ascii="Arial" w:eastAsia="Times New Roman" w:hAnsi="Arial" w:cs="Arial"/>
                <w:b/>
                <w:bCs/>
                <w:sz w:val="24"/>
                <w:szCs w:val="24"/>
                <w:lang w:eastAsia="es-EC"/>
              </w:rPr>
            </w:pPr>
            <w:r w:rsidRPr="00541F2E">
              <w:rPr>
                <w:rFonts w:ascii="Arial" w:eastAsia="Times New Roman" w:hAnsi="Arial" w:cs="Arial"/>
                <w:b/>
                <w:bCs/>
                <w:sz w:val="24"/>
                <w:szCs w:val="24"/>
                <w:lang w:eastAsia="es-EC"/>
              </w:rPr>
              <w:t>IV TRIM</w:t>
            </w:r>
          </w:p>
        </w:tc>
      </w:tr>
      <w:tr w:rsidR="00541F2E" w:rsidRPr="00541F2E" w:rsidTr="009F710C">
        <w:trPr>
          <w:trHeight w:val="239"/>
          <w:jc w:val="center"/>
        </w:trPr>
        <w:tc>
          <w:tcPr>
            <w:tcW w:w="3726" w:type="dxa"/>
            <w:tcBorders>
              <w:top w:val="nil"/>
              <w:left w:val="single" w:sz="8" w:space="0" w:color="auto"/>
              <w:bottom w:val="single" w:sz="4" w:space="0" w:color="auto"/>
              <w:right w:val="single" w:sz="8" w:space="0" w:color="auto"/>
            </w:tcBorders>
            <w:shd w:val="clear" w:color="auto" w:fill="auto"/>
            <w:noWrap/>
            <w:vAlign w:val="bottom"/>
            <w:hideMark/>
          </w:tcPr>
          <w:p w:rsidR="00541F2E" w:rsidRPr="00F114B2" w:rsidRDefault="00541F2E" w:rsidP="00541F2E">
            <w:pPr>
              <w:spacing w:after="0" w:line="240" w:lineRule="auto"/>
              <w:rPr>
                <w:rFonts w:ascii="Arial" w:eastAsia="Times New Roman" w:hAnsi="Arial" w:cs="Arial"/>
                <w:b/>
                <w:bCs/>
                <w:lang w:eastAsia="es-EC"/>
              </w:rPr>
            </w:pPr>
            <w:r w:rsidRPr="00F114B2">
              <w:rPr>
                <w:rFonts w:ascii="Arial" w:eastAsia="Times New Roman" w:hAnsi="Arial" w:cs="Arial"/>
                <w:b/>
                <w:bCs/>
                <w:lang w:eastAsia="es-EC"/>
              </w:rPr>
              <w:t>Máximo</w:t>
            </w:r>
          </w:p>
        </w:tc>
        <w:tc>
          <w:tcPr>
            <w:tcW w:w="1284" w:type="dxa"/>
            <w:tcBorders>
              <w:top w:val="single" w:sz="8" w:space="0" w:color="auto"/>
              <w:left w:val="nil"/>
              <w:bottom w:val="single" w:sz="4" w:space="0" w:color="auto"/>
              <w:right w:val="single" w:sz="8" w:space="0" w:color="auto"/>
            </w:tcBorders>
            <w:shd w:val="clear" w:color="auto" w:fill="auto"/>
            <w:noWrap/>
            <w:vAlign w:val="bottom"/>
            <w:hideMark/>
          </w:tcPr>
          <w:p w:rsidR="00541F2E" w:rsidRPr="00F114B2" w:rsidRDefault="00541F2E" w:rsidP="00541F2E">
            <w:pPr>
              <w:spacing w:after="0" w:line="240" w:lineRule="auto"/>
              <w:jc w:val="center"/>
              <w:rPr>
                <w:rFonts w:ascii="Arial" w:eastAsia="Times New Roman" w:hAnsi="Arial" w:cs="Arial"/>
                <w:color w:val="008000"/>
                <w:lang w:eastAsia="es-EC"/>
              </w:rPr>
            </w:pPr>
            <w:r w:rsidRPr="00F114B2">
              <w:rPr>
                <w:rFonts w:ascii="Arial" w:eastAsia="Times New Roman" w:hAnsi="Arial" w:cs="Arial"/>
                <w:color w:val="008000"/>
                <w:lang w:eastAsia="es-EC"/>
              </w:rPr>
              <w:t>100%</w:t>
            </w:r>
          </w:p>
        </w:tc>
        <w:tc>
          <w:tcPr>
            <w:tcW w:w="1401" w:type="dxa"/>
            <w:tcBorders>
              <w:top w:val="single" w:sz="8" w:space="0" w:color="auto"/>
              <w:left w:val="nil"/>
              <w:bottom w:val="single" w:sz="4" w:space="0" w:color="auto"/>
              <w:right w:val="single" w:sz="8" w:space="0" w:color="auto"/>
            </w:tcBorders>
            <w:shd w:val="clear" w:color="auto" w:fill="auto"/>
            <w:noWrap/>
            <w:vAlign w:val="bottom"/>
            <w:hideMark/>
          </w:tcPr>
          <w:p w:rsidR="00541F2E" w:rsidRPr="00F114B2" w:rsidRDefault="00541F2E" w:rsidP="00541F2E">
            <w:pPr>
              <w:spacing w:after="0" w:line="240" w:lineRule="auto"/>
              <w:jc w:val="center"/>
              <w:rPr>
                <w:rFonts w:ascii="Arial" w:eastAsia="Times New Roman" w:hAnsi="Arial" w:cs="Arial"/>
                <w:color w:val="008000"/>
                <w:lang w:eastAsia="es-EC"/>
              </w:rPr>
            </w:pPr>
            <w:r w:rsidRPr="00F114B2">
              <w:rPr>
                <w:rFonts w:ascii="Arial" w:eastAsia="Times New Roman" w:hAnsi="Arial" w:cs="Arial"/>
                <w:color w:val="008000"/>
                <w:lang w:eastAsia="es-EC"/>
              </w:rPr>
              <w:t>100%</w:t>
            </w:r>
          </w:p>
        </w:tc>
        <w:tc>
          <w:tcPr>
            <w:tcW w:w="1510" w:type="dxa"/>
            <w:tcBorders>
              <w:top w:val="single" w:sz="8" w:space="0" w:color="auto"/>
              <w:left w:val="nil"/>
              <w:bottom w:val="single" w:sz="4" w:space="0" w:color="auto"/>
              <w:right w:val="single" w:sz="8" w:space="0" w:color="auto"/>
            </w:tcBorders>
            <w:shd w:val="clear" w:color="auto" w:fill="auto"/>
            <w:noWrap/>
            <w:vAlign w:val="bottom"/>
            <w:hideMark/>
          </w:tcPr>
          <w:p w:rsidR="00541F2E" w:rsidRPr="00F114B2" w:rsidRDefault="00541F2E" w:rsidP="00541F2E">
            <w:pPr>
              <w:spacing w:after="0" w:line="240" w:lineRule="auto"/>
              <w:jc w:val="center"/>
              <w:rPr>
                <w:rFonts w:ascii="Arial" w:eastAsia="Times New Roman" w:hAnsi="Arial" w:cs="Arial"/>
                <w:color w:val="008000"/>
                <w:lang w:eastAsia="es-EC"/>
              </w:rPr>
            </w:pPr>
            <w:r w:rsidRPr="00F114B2">
              <w:rPr>
                <w:rFonts w:ascii="Arial" w:eastAsia="Times New Roman" w:hAnsi="Arial" w:cs="Arial"/>
                <w:color w:val="008000"/>
                <w:lang w:eastAsia="es-EC"/>
              </w:rPr>
              <w:t>100%</w:t>
            </w:r>
          </w:p>
        </w:tc>
        <w:tc>
          <w:tcPr>
            <w:tcW w:w="1462" w:type="dxa"/>
            <w:tcBorders>
              <w:top w:val="single" w:sz="8" w:space="0" w:color="auto"/>
              <w:left w:val="nil"/>
              <w:bottom w:val="single" w:sz="4" w:space="0" w:color="auto"/>
              <w:right w:val="single" w:sz="8" w:space="0" w:color="auto"/>
            </w:tcBorders>
            <w:shd w:val="clear" w:color="auto" w:fill="auto"/>
            <w:noWrap/>
            <w:vAlign w:val="bottom"/>
            <w:hideMark/>
          </w:tcPr>
          <w:p w:rsidR="00541F2E" w:rsidRPr="00F114B2" w:rsidRDefault="00541F2E" w:rsidP="00541F2E">
            <w:pPr>
              <w:spacing w:after="0" w:line="240" w:lineRule="auto"/>
              <w:jc w:val="center"/>
              <w:rPr>
                <w:rFonts w:ascii="Arial" w:eastAsia="Times New Roman" w:hAnsi="Arial" w:cs="Arial"/>
                <w:color w:val="008000"/>
                <w:lang w:eastAsia="es-EC"/>
              </w:rPr>
            </w:pPr>
            <w:r w:rsidRPr="00F114B2">
              <w:rPr>
                <w:rFonts w:ascii="Arial" w:eastAsia="Times New Roman" w:hAnsi="Arial" w:cs="Arial"/>
                <w:color w:val="008000"/>
                <w:lang w:eastAsia="es-EC"/>
              </w:rPr>
              <w:t>100%</w:t>
            </w:r>
          </w:p>
        </w:tc>
      </w:tr>
      <w:tr w:rsidR="00541F2E" w:rsidRPr="00541F2E" w:rsidTr="009F710C">
        <w:trPr>
          <w:trHeight w:val="251"/>
          <w:jc w:val="center"/>
        </w:trPr>
        <w:tc>
          <w:tcPr>
            <w:tcW w:w="3726" w:type="dxa"/>
            <w:tcBorders>
              <w:top w:val="nil"/>
              <w:left w:val="single" w:sz="8" w:space="0" w:color="auto"/>
              <w:bottom w:val="single" w:sz="8" w:space="0" w:color="auto"/>
              <w:right w:val="single" w:sz="8" w:space="0" w:color="auto"/>
            </w:tcBorders>
            <w:shd w:val="clear" w:color="auto" w:fill="auto"/>
            <w:noWrap/>
            <w:vAlign w:val="bottom"/>
            <w:hideMark/>
          </w:tcPr>
          <w:p w:rsidR="00541F2E" w:rsidRPr="00F114B2" w:rsidRDefault="00541F2E" w:rsidP="00541F2E">
            <w:pPr>
              <w:spacing w:after="0" w:line="240" w:lineRule="auto"/>
              <w:rPr>
                <w:rFonts w:ascii="Arial" w:eastAsia="Times New Roman" w:hAnsi="Arial" w:cs="Arial"/>
                <w:b/>
                <w:bCs/>
                <w:lang w:eastAsia="es-EC"/>
              </w:rPr>
            </w:pPr>
            <w:r w:rsidRPr="00F114B2">
              <w:rPr>
                <w:rFonts w:ascii="Arial" w:eastAsia="Times New Roman" w:hAnsi="Arial" w:cs="Arial"/>
                <w:b/>
                <w:bCs/>
                <w:lang w:eastAsia="es-EC"/>
              </w:rPr>
              <w:t>Mínimo</w:t>
            </w:r>
          </w:p>
        </w:tc>
        <w:tc>
          <w:tcPr>
            <w:tcW w:w="1284" w:type="dxa"/>
            <w:tcBorders>
              <w:top w:val="nil"/>
              <w:left w:val="nil"/>
              <w:bottom w:val="nil"/>
              <w:right w:val="single" w:sz="8" w:space="0" w:color="auto"/>
            </w:tcBorders>
            <w:shd w:val="clear" w:color="auto" w:fill="auto"/>
            <w:noWrap/>
            <w:vAlign w:val="bottom"/>
            <w:hideMark/>
          </w:tcPr>
          <w:p w:rsidR="00541F2E" w:rsidRPr="00F114B2" w:rsidRDefault="00541F2E" w:rsidP="00541F2E">
            <w:pPr>
              <w:spacing w:after="0" w:line="240" w:lineRule="auto"/>
              <w:jc w:val="center"/>
              <w:rPr>
                <w:rFonts w:ascii="Arial" w:eastAsia="Times New Roman" w:hAnsi="Arial" w:cs="Arial"/>
                <w:color w:val="FF0000"/>
                <w:lang w:eastAsia="es-EC"/>
              </w:rPr>
            </w:pPr>
            <w:r w:rsidRPr="00F114B2">
              <w:rPr>
                <w:rFonts w:ascii="Arial" w:eastAsia="Times New Roman" w:hAnsi="Arial" w:cs="Arial"/>
                <w:color w:val="FF0000"/>
                <w:lang w:eastAsia="es-EC"/>
              </w:rPr>
              <w:t>95%</w:t>
            </w:r>
          </w:p>
        </w:tc>
        <w:tc>
          <w:tcPr>
            <w:tcW w:w="1401" w:type="dxa"/>
            <w:tcBorders>
              <w:top w:val="nil"/>
              <w:left w:val="nil"/>
              <w:bottom w:val="nil"/>
              <w:right w:val="single" w:sz="8" w:space="0" w:color="auto"/>
            </w:tcBorders>
            <w:shd w:val="clear" w:color="auto" w:fill="auto"/>
            <w:noWrap/>
            <w:vAlign w:val="bottom"/>
            <w:hideMark/>
          </w:tcPr>
          <w:p w:rsidR="00541F2E" w:rsidRPr="00F114B2" w:rsidRDefault="00541F2E" w:rsidP="00541F2E">
            <w:pPr>
              <w:spacing w:after="0" w:line="240" w:lineRule="auto"/>
              <w:jc w:val="center"/>
              <w:rPr>
                <w:rFonts w:ascii="Arial" w:eastAsia="Times New Roman" w:hAnsi="Arial" w:cs="Arial"/>
                <w:color w:val="FF0000"/>
                <w:lang w:eastAsia="es-EC"/>
              </w:rPr>
            </w:pPr>
            <w:r w:rsidRPr="00F114B2">
              <w:rPr>
                <w:rFonts w:ascii="Arial" w:eastAsia="Times New Roman" w:hAnsi="Arial" w:cs="Arial"/>
                <w:color w:val="FF0000"/>
                <w:lang w:eastAsia="es-EC"/>
              </w:rPr>
              <w:t>95%</w:t>
            </w:r>
          </w:p>
        </w:tc>
        <w:tc>
          <w:tcPr>
            <w:tcW w:w="1510" w:type="dxa"/>
            <w:tcBorders>
              <w:top w:val="nil"/>
              <w:left w:val="nil"/>
              <w:bottom w:val="nil"/>
              <w:right w:val="single" w:sz="8" w:space="0" w:color="auto"/>
            </w:tcBorders>
            <w:shd w:val="clear" w:color="auto" w:fill="auto"/>
            <w:noWrap/>
            <w:vAlign w:val="bottom"/>
            <w:hideMark/>
          </w:tcPr>
          <w:p w:rsidR="00541F2E" w:rsidRPr="00F114B2" w:rsidRDefault="00541F2E" w:rsidP="00541F2E">
            <w:pPr>
              <w:spacing w:after="0" w:line="240" w:lineRule="auto"/>
              <w:jc w:val="center"/>
              <w:rPr>
                <w:rFonts w:ascii="Arial" w:eastAsia="Times New Roman" w:hAnsi="Arial" w:cs="Arial"/>
                <w:color w:val="FF0000"/>
                <w:lang w:eastAsia="es-EC"/>
              </w:rPr>
            </w:pPr>
            <w:r w:rsidRPr="00F114B2">
              <w:rPr>
                <w:rFonts w:ascii="Arial" w:eastAsia="Times New Roman" w:hAnsi="Arial" w:cs="Arial"/>
                <w:color w:val="FF0000"/>
                <w:lang w:eastAsia="es-EC"/>
              </w:rPr>
              <w:t>95%</w:t>
            </w:r>
          </w:p>
        </w:tc>
        <w:tc>
          <w:tcPr>
            <w:tcW w:w="1462" w:type="dxa"/>
            <w:tcBorders>
              <w:top w:val="nil"/>
              <w:left w:val="nil"/>
              <w:bottom w:val="nil"/>
              <w:right w:val="single" w:sz="8" w:space="0" w:color="auto"/>
            </w:tcBorders>
            <w:shd w:val="clear" w:color="auto" w:fill="auto"/>
            <w:noWrap/>
            <w:vAlign w:val="bottom"/>
            <w:hideMark/>
          </w:tcPr>
          <w:p w:rsidR="00541F2E" w:rsidRPr="00F114B2" w:rsidRDefault="00541F2E" w:rsidP="00541F2E">
            <w:pPr>
              <w:spacing w:after="0" w:line="240" w:lineRule="auto"/>
              <w:jc w:val="center"/>
              <w:rPr>
                <w:rFonts w:ascii="Arial" w:eastAsia="Times New Roman" w:hAnsi="Arial" w:cs="Arial"/>
                <w:color w:val="FF0000"/>
                <w:lang w:eastAsia="es-EC"/>
              </w:rPr>
            </w:pPr>
            <w:r w:rsidRPr="00F114B2">
              <w:rPr>
                <w:rFonts w:ascii="Arial" w:eastAsia="Times New Roman" w:hAnsi="Arial" w:cs="Arial"/>
                <w:color w:val="FF0000"/>
                <w:lang w:eastAsia="es-EC"/>
              </w:rPr>
              <w:t>95%</w:t>
            </w:r>
          </w:p>
        </w:tc>
      </w:tr>
      <w:tr w:rsidR="00541F2E" w:rsidRPr="00541F2E" w:rsidTr="009F710C">
        <w:trPr>
          <w:trHeight w:val="251"/>
          <w:jc w:val="center"/>
        </w:trPr>
        <w:tc>
          <w:tcPr>
            <w:tcW w:w="3726"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541F2E" w:rsidRPr="00F114B2" w:rsidRDefault="00541F2E" w:rsidP="00541F2E">
            <w:pPr>
              <w:spacing w:after="0" w:line="240" w:lineRule="auto"/>
              <w:rPr>
                <w:rFonts w:ascii="Arial" w:eastAsia="Times New Roman" w:hAnsi="Arial" w:cs="Arial"/>
                <w:b/>
                <w:bCs/>
                <w:lang w:eastAsia="es-EC"/>
              </w:rPr>
            </w:pPr>
            <w:r w:rsidRPr="00F114B2">
              <w:rPr>
                <w:rFonts w:ascii="Arial" w:eastAsia="Times New Roman" w:hAnsi="Arial" w:cs="Arial"/>
                <w:b/>
                <w:bCs/>
                <w:lang w:eastAsia="es-EC"/>
              </w:rPr>
              <w:t>Meta</w:t>
            </w:r>
          </w:p>
        </w:tc>
        <w:tc>
          <w:tcPr>
            <w:tcW w:w="1284" w:type="dxa"/>
            <w:tcBorders>
              <w:top w:val="single" w:sz="8" w:space="0" w:color="auto"/>
              <w:left w:val="nil"/>
              <w:bottom w:val="single" w:sz="8" w:space="0" w:color="auto"/>
              <w:right w:val="single" w:sz="8" w:space="0" w:color="auto"/>
            </w:tcBorders>
            <w:shd w:val="clear" w:color="000000" w:fill="F2F2F2"/>
            <w:noWrap/>
            <w:vAlign w:val="bottom"/>
            <w:hideMark/>
          </w:tcPr>
          <w:p w:rsidR="00541F2E" w:rsidRPr="00F114B2" w:rsidRDefault="00541F2E" w:rsidP="00541F2E">
            <w:pPr>
              <w:spacing w:after="0" w:line="240" w:lineRule="auto"/>
              <w:jc w:val="center"/>
              <w:rPr>
                <w:rFonts w:ascii="Arial" w:eastAsia="Times New Roman" w:hAnsi="Arial" w:cs="Arial"/>
                <w:color w:val="002060"/>
                <w:lang w:eastAsia="es-EC"/>
              </w:rPr>
            </w:pPr>
            <w:r w:rsidRPr="00F114B2">
              <w:rPr>
                <w:rFonts w:ascii="Arial" w:eastAsia="Times New Roman" w:hAnsi="Arial" w:cs="Arial"/>
                <w:color w:val="002060"/>
                <w:lang w:eastAsia="es-EC"/>
              </w:rPr>
              <w:t>100%</w:t>
            </w:r>
          </w:p>
        </w:tc>
        <w:tc>
          <w:tcPr>
            <w:tcW w:w="1401" w:type="dxa"/>
            <w:tcBorders>
              <w:top w:val="single" w:sz="8" w:space="0" w:color="auto"/>
              <w:left w:val="nil"/>
              <w:bottom w:val="single" w:sz="8" w:space="0" w:color="auto"/>
              <w:right w:val="single" w:sz="8" w:space="0" w:color="auto"/>
            </w:tcBorders>
            <w:shd w:val="clear" w:color="000000" w:fill="F2F2F2"/>
            <w:noWrap/>
            <w:vAlign w:val="bottom"/>
            <w:hideMark/>
          </w:tcPr>
          <w:p w:rsidR="00541F2E" w:rsidRPr="00F114B2" w:rsidRDefault="00541F2E" w:rsidP="00541F2E">
            <w:pPr>
              <w:spacing w:after="0" w:line="240" w:lineRule="auto"/>
              <w:jc w:val="center"/>
              <w:rPr>
                <w:rFonts w:ascii="Arial" w:eastAsia="Times New Roman" w:hAnsi="Arial" w:cs="Arial"/>
                <w:color w:val="002060"/>
                <w:lang w:eastAsia="es-EC"/>
              </w:rPr>
            </w:pPr>
            <w:r w:rsidRPr="00F114B2">
              <w:rPr>
                <w:rFonts w:ascii="Arial" w:eastAsia="Times New Roman" w:hAnsi="Arial" w:cs="Arial"/>
                <w:color w:val="002060"/>
                <w:lang w:eastAsia="es-EC"/>
              </w:rPr>
              <w:t>100%</w:t>
            </w:r>
          </w:p>
        </w:tc>
        <w:tc>
          <w:tcPr>
            <w:tcW w:w="1510" w:type="dxa"/>
            <w:tcBorders>
              <w:top w:val="single" w:sz="8" w:space="0" w:color="auto"/>
              <w:left w:val="nil"/>
              <w:bottom w:val="single" w:sz="8" w:space="0" w:color="auto"/>
              <w:right w:val="single" w:sz="8" w:space="0" w:color="auto"/>
            </w:tcBorders>
            <w:shd w:val="clear" w:color="000000" w:fill="F2F2F2"/>
            <w:noWrap/>
            <w:vAlign w:val="bottom"/>
            <w:hideMark/>
          </w:tcPr>
          <w:p w:rsidR="00541F2E" w:rsidRPr="00F114B2" w:rsidRDefault="00541F2E" w:rsidP="00541F2E">
            <w:pPr>
              <w:spacing w:after="0" w:line="240" w:lineRule="auto"/>
              <w:jc w:val="center"/>
              <w:rPr>
                <w:rFonts w:ascii="Arial" w:eastAsia="Times New Roman" w:hAnsi="Arial" w:cs="Arial"/>
                <w:color w:val="002060"/>
                <w:lang w:eastAsia="es-EC"/>
              </w:rPr>
            </w:pPr>
            <w:r w:rsidRPr="00F114B2">
              <w:rPr>
                <w:rFonts w:ascii="Arial" w:eastAsia="Times New Roman" w:hAnsi="Arial" w:cs="Arial"/>
                <w:color w:val="002060"/>
                <w:lang w:eastAsia="es-EC"/>
              </w:rPr>
              <w:t>100%</w:t>
            </w:r>
          </w:p>
        </w:tc>
        <w:tc>
          <w:tcPr>
            <w:tcW w:w="1462" w:type="dxa"/>
            <w:tcBorders>
              <w:top w:val="single" w:sz="8" w:space="0" w:color="auto"/>
              <w:left w:val="nil"/>
              <w:bottom w:val="single" w:sz="8" w:space="0" w:color="auto"/>
              <w:right w:val="single" w:sz="8" w:space="0" w:color="auto"/>
            </w:tcBorders>
            <w:shd w:val="clear" w:color="000000" w:fill="F2F2F2"/>
            <w:noWrap/>
            <w:vAlign w:val="bottom"/>
            <w:hideMark/>
          </w:tcPr>
          <w:p w:rsidR="00541F2E" w:rsidRPr="00F114B2" w:rsidRDefault="00541F2E" w:rsidP="00541F2E">
            <w:pPr>
              <w:spacing w:after="0" w:line="240" w:lineRule="auto"/>
              <w:jc w:val="center"/>
              <w:rPr>
                <w:rFonts w:ascii="Arial" w:eastAsia="Times New Roman" w:hAnsi="Arial" w:cs="Arial"/>
                <w:color w:val="002060"/>
                <w:lang w:eastAsia="es-EC"/>
              </w:rPr>
            </w:pPr>
            <w:r w:rsidRPr="00F114B2">
              <w:rPr>
                <w:rFonts w:ascii="Arial" w:eastAsia="Times New Roman" w:hAnsi="Arial" w:cs="Arial"/>
                <w:color w:val="002060"/>
                <w:lang w:eastAsia="es-EC"/>
              </w:rPr>
              <w:t>100%</w:t>
            </w:r>
          </w:p>
        </w:tc>
      </w:tr>
      <w:tr w:rsidR="00E12A4A" w:rsidRPr="00541F2E" w:rsidTr="009F710C">
        <w:trPr>
          <w:trHeight w:val="251"/>
          <w:jc w:val="center"/>
        </w:trPr>
        <w:tc>
          <w:tcPr>
            <w:tcW w:w="3726"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E12A4A" w:rsidRPr="00F114B2" w:rsidRDefault="00E12A4A" w:rsidP="00541F2E">
            <w:pPr>
              <w:spacing w:after="0" w:line="240" w:lineRule="auto"/>
              <w:rPr>
                <w:rFonts w:ascii="Arial" w:eastAsia="Times New Roman" w:hAnsi="Arial" w:cs="Arial"/>
                <w:b/>
                <w:bCs/>
                <w:lang w:eastAsia="es-EC"/>
              </w:rPr>
            </w:pPr>
            <w:r w:rsidRPr="00F114B2">
              <w:rPr>
                <w:rFonts w:ascii="Arial" w:eastAsia="Times New Roman" w:hAnsi="Arial" w:cs="Arial"/>
                <w:b/>
                <w:bCs/>
                <w:lang w:eastAsia="es-EC"/>
              </w:rPr>
              <w:t># procesos y procedimientos realizados</w:t>
            </w:r>
          </w:p>
        </w:tc>
        <w:tc>
          <w:tcPr>
            <w:tcW w:w="1284"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E12A4A" w:rsidRPr="00F114B2" w:rsidRDefault="00F114B2" w:rsidP="00541F2E">
            <w:pPr>
              <w:spacing w:after="0" w:line="240" w:lineRule="auto"/>
              <w:jc w:val="center"/>
              <w:rPr>
                <w:rFonts w:ascii="Arial" w:eastAsia="Times New Roman" w:hAnsi="Arial" w:cs="Arial"/>
                <w:lang w:eastAsia="es-EC"/>
              </w:rPr>
            </w:pPr>
            <w:r w:rsidRPr="00F114B2">
              <w:rPr>
                <w:rFonts w:ascii="Arial" w:eastAsia="Times New Roman" w:hAnsi="Arial" w:cs="Arial"/>
                <w:lang w:eastAsia="es-EC"/>
              </w:rPr>
              <w:t>-</w:t>
            </w:r>
          </w:p>
        </w:tc>
        <w:tc>
          <w:tcPr>
            <w:tcW w:w="1401"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E12A4A" w:rsidRPr="00F114B2" w:rsidRDefault="00F114B2" w:rsidP="00541F2E">
            <w:pPr>
              <w:spacing w:after="0" w:line="240" w:lineRule="auto"/>
              <w:jc w:val="center"/>
              <w:rPr>
                <w:rFonts w:ascii="Arial" w:eastAsia="Times New Roman" w:hAnsi="Arial" w:cs="Arial"/>
                <w:lang w:eastAsia="es-EC"/>
              </w:rPr>
            </w:pPr>
            <w:r w:rsidRPr="00F114B2">
              <w:rPr>
                <w:rFonts w:ascii="Arial" w:eastAsia="Times New Roman" w:hAnsi="Arial" w:cs="Arial"/>
                <w:lang w:eastAsia="es-EC"/>
              </w:rPr>
              <w:t>-</w:t>
            </w:r>
          </w:p>
        </w:tc>
        <w:tc>
          <w:tcPr>
            <w:tcW w:w="151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12A4A" w:rsidRPr="00F114B2" w:rsidRDefault="00F114B2" w:rsidP="00541F2E">
            <w:pPr>
              <w:spacing w:after="0" w:line="240" w:lineRule="auto"/>
              <w:jc w:val="center"/>
              <w:rPr>
                <w:rFonts w:ascii="Arial" w:eastAsia="Times New Roman" w:hAnsi="Arial" w:cs="Arial"/>
                <w:lang w:eastAsia="es-EC"/>
              </w:rPr>
            </w:pPr>
            <w:r w:rsidRPr="00F114B2">
              <w:rPr>
                <w:rFonts w:ascii="Arial" w:eastAsia="Times New Roman" w:hAnsi="Arial" w:cs="Arial"/>
                <w:lang w:eastAsia="es-EC"/>
              </w:rPr>
              <w:t>-</w:t>
            </w:r>
          </w:p>
        </w:tc>
        <w:tc>
          <w:tcPr>
            <w:tcW w:w="146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12A4A" w:rsidRPr="00F114B2" w:rsidRDefault="00E12A4A" w:rsidP="00541F2E">
            <w:pPr>
              <w:spacing w:after="0" w:line="240" w:lineRule="auto"/>
              <w:jc w:val="center"/>
              <w:rPr>
                <w:rFonts w:ascii="Arial" w:eastAsia="Times New Roman" w:hAnsi="Arial" w:cs="Arial"/>
                <w:lang w:eastAsia="es-EC"/>
              </w:rPr>
            </w:pPr>
            <w:r w:rsidRPr="00F114B2">
              <w:rPr>
                <w:rFonts w:ascii="Arial" w:eastAsia="Times New Roman" w:hAnsi="Arial" w:cs="Arial"/>
                <w:lang w:eastAsia="es-EC"/>
              </w:rPr>
              <w:t>1</w:t>
            </w:r>
          </w:p>
        </w:tc>
      </w:tr>
      <w:tr w:rsidR="00E12A4A" w:rsidRPr="00541F2E" w:rsidTr="009F710C">
        <w:trPr>
          <w:trHeight w:val="251"/>
          <w:jc w:val="center"/>
        </w:trPr>
        <w:tc>
          <w:tcPr>
            <w:tcW w:w="3726"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E12A4A" w:rsidRPr="00F114B2" w:rsidRDefault="00E12A4A" w:rsidP="00541F2E">
            <w:pPr>
              <w:spacing w:after="0" w:line="240" w:lineRule="auto"/>
              <w:rPr>
                <w:rFonts w:ascii="Arial" w:eastAsia="Times New Roman" w:hAnsi="Arial" w:cs="Arial"/>
                <w:b/>
                <w:bCs/>
                <w:lang w:eastAsia="es-EC"/>
              </w:rPr>
            </w:pPr>
            <w:r w:rsidRPr="00F114B2">
              <w:rPr>
                <w:rFonts w:ascii="Arial" w:eastAsia="Times New Roman" w:hAnsi="Arial" w:cs="Arial"/>
                <w:b/>
                <w:bCs/>
                <w:lang w:eastAsia="es-EC"/>
              </w:rPr>
              <w:t># procesos y procedimientos proyectados</w:t>
            </w:r>
          </w:p>
        </w:tc>
        <w:tc>
          <w:tcPr>
            <w:tcW w:w="1284"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E12A4A" w:rsidRPr="00F114B2" w:rsidRDefault="00F114B2" w:rsidP="00541F2E">
            <w:pPr>
              <w:spacing w:after="0" w:line="240" w:lineRule="auto"/>
              <w:jc w:val="center"/>
              <w:rPr>
                <w:rFonts w:ascii="Arial" w:eastAsia="Times New Roman" w:hAnsi="Arial" w:cs="Arial"/>
                <w:lang w:eastAsia="es-EC"/>
              </w:rPr>
            </w:pPr>
            <w:r w:rsidRPr="00F114B2">
              <w:rPr>
                <w:rFonts w:ascii="Arial" w:eastAsia="Times New Roman" w:hAnsi="Arial" w:cs="Arial"/>
                <w:lang w:eastAsia="es-EC"/>
              </w:rPr>
              <w:t>-</w:t>
            </w:r>
          </w:p>
        </w:tc>
        <w:tc>
          <w:tcPr>
            <w:tcW w:w="1401"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E12A4A" w:rsidRPr="00F114B2" w:rsidRDefault="00F114B2" w:rsidP="00541F2E">
            <w:pPr>
              <w:spacing w:after="0" w:line="240" w:lineRule="auto"/>
              <w:jc w:val="center"/>
              <w:rPr>
                <w:rFonts w:ascii="Arial" w:eastAsia="Times New Roman" w:hAnsi="Arial" w:cs="Arial"/>
                <w:lang w:eastAsia="es-EC"/>
              </w:rPr>
            </w:pPr>
            <w:r w:rsidRPr="00F114B2">
              <w:rPr>
                <w:rFonts w:ascii="Arial" w:eastAsia="Times New Roman" w:hAnsi="Arial" w:cs="Arial"/>
                <w:lang w:eastAsia="es-EC"/>
              </w:rPr>
              <w:t>-</w:t>
            </w:r>
          </w:p>
        </w:tc>
        <w:tc>
          <w:tcPr>
            <w:tcW w:w="151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12A4A" w:rsidRPr="00F114B2" w:rsidRDefault="00F114B2" w:rsidP="00541F2E">
            <w:pPr>
              <w:spacing w:after="0" w:line="240" w:lineRule="auto"/>
              <w:jc w:val="center"/>
              <w:rPr>
                <w:rFonts w:ascii="Arial" w:eastAsia="Times New Roman" w:hAnsi="Arial" w:cs="Arial"/>
                <w:lang w:eastAsia="es-EC"/>
              </w:rPr>
            </w:pPr>
            <w:r w:rsidRPr="00F114B2">
              <w:rPr>
                <w:rFonts w:ascii="Arial" w:eastAsia="Times New Roman" w:hAnsi="Arial" w:cs="Arial"/>
                <w:lang w:eastAsia="es-EC"/>
              </w:rPr>
              <w:t>-</w:t>
            </w:r>
          </w:p>
        </w:tc>
        <w:tc>
          <w:tcPr>
            <w:tcW w:w="146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12A4A" w:rsidRPr="00F114B2" w:rsidRDefault="00E12A4A" w:rsidP="00541F2E">
            <w:pPr>
              <w:spacing w:after="0" w:line="240" w:lineRule="auto"/>
              <w:jc w:val="center"/>
              <w:rPr>
                <w:rFonts w:ascii="Arial" w:eastAsia="Times New Roman" w:hAnsi="Arial" w:cs="Arial"/>
                <w:lang w:eastAsia="es-EC"/>
              </w:rPr>
            </w:pPr>
            <w:r w:rsidRPr="00F114B2">
              <w:rPr>
                <w:rFonts w:ascii="Arial" w:eastAsia="Times New Roman" w:hAnsi="Arial" w:cs="Arial"/>
                <w:lang w:eastAsia="es-EC"/>
              </w:rPr>
              <w:t>5</w:t>
            </w:r>
          </w:p>
        </w:tc>
      </w:tr>
      <w:tr w:rsidR="00541F2E" w:rsidRPr="00541F2E" w:rsidTr="009F710C">
        <w:trPr>
          <w:trHeight w:val="251"/>
          <w:jc w:val="center"/>
        </w:trPr>
        <w:tc>
          <w:tcPr>
            <w:tcW w:w="3726"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541F2E" w:rsidRPr="00F114B2" w:rsidRDefault="00541F2E" w:rsidP="00541F2E">
            <w:pPr>
              <w:spacing w:after="0" w:line="240" w:lineRule="auto"/>
              <w:rPr>
                <w:rFonts w:ascii="Arial" w:eastAsia="Times New Roman" w:hAnsi="Arial" w:cs="Arial"/>
                <w:b/>
                <w:bCs/>
                <w:lang w:eastAsia="es-EC"/>
              </w:rPr>
            </w:pPr>
            <w:r w:rsidRPr="00F114B2">
              <w:rPr>
                <w:rFonts w:ascii="Arial" w:eastAsia="Times New Roman" w:hAnsi="Arial" w:cs="Arial"/>
                <w:b/>
                <w:bCs/>
                <w:lang w:eastAsia="es-EC"/>
              </w:rPr>
              <w:t>Logro Actual</w:t>
            </w:r>
          </w:p>
        </w:tc>
        <w:tc>
          <w:tcPr>
            <w:tcW w:w="1284"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541F2E" w:rsidRPr="00F114B2" w:rsidRDefault="00541F2E" w:rsidP="00541F2E">
            <w:pPr>
              <w:spacing w:after="0" w:line="240" w:lineRule="auto"/>
              <w:jc w:val="center"/>
              <w:rPr>
                <w:rFonts w:ascii="Arial" w:eastAsia="Times New Roman" w:hAnsi="Arial" w:cs="Arial"/>
                <w:lang w:eastAsia="es-EC"/>
              </w:rPr>
            </w:pPr>
            <w:r w:rsidRPr="00F114B2">
              <w:rPr>
                <w:rFonts w:ascii="Arial" w:eastAsia="Times New Roman" w:hAnsi="Arial" w:cs="Arial"/>
                <w:lang w:eastAsia="es-EC"/>
              </w:rPr>
              <w:t>-</w:t>
            </w:r>
          </w:p>
        </w:tc>
        <w:tc>
          <w:tcPr>
            <w:tcW w:w="1401"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541F2E" w:rsidRPr="00F114B2" w:rsidRDefault="00541F2E" w:rsidP="00541F2E">
            <w:pPr>
              <w:spacing w:after="0" w:line="240" w:lineRule="auto"/>
              <w:jc w:val="center"/>
              <w:rPr>
                <w:rFonts w:ascii="Arial" w:eastAsia="Times New Roman" w:hAnsi="Arial" w:cs="Arial"/>
                <w:lang w:eastAsia="es-EC"/>
              </w:rPr>
            </w:pPr>
            <w:r w:rsidRPr="00F114B2">
              <w:rPr>
                <w:rFonts w:ascii="Arial" w:eastAsia="Times New Roman" w:hAnsi="Arial" w:cs="Arial"/>
                <w:lang w:eastAsia="es-EC"/>
              </w:rPr>
              <w:t>-</w:t>
            </w:r>
          </w:p>
        </w:tc>
        <w:tc>
          <w:tcPr>
            <w:tcW w:w="1510"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541F2E" w:rsidRPr="00F114B2" w:rsidRDefault="00541F2E" w:rsidP="00541F2E">
            <w:pPr>
              <w:spacing w:after="0" w:line="240" w:lineRule="auto"/>
              <w:jc w:val="center"/>
              <w:rPr>
                <w:rFonts w:ascii="Arial" w:eastAsia="Times New Roman" w:hAnsi="Arial" w:cs="Arial"/>
                <w:lang w:eastAsia="es-EC"/>
              </w:rPr>
            </w:pPr>
            <w:r w:rsidRPr="00F114B2">
              <w:rPr>
                <w:rFonts w:ascii="Arial" w:eastAsia="Times New Roman" w:hAnsi="Arial" w:cs="Arial"/>
                <w:lang w:eastAsia="es-EC"/>
              </w:rPr>
              <w:t>-</w:t>
            </w:r>
          </w:p>
        </w:tc>
        <w:tc>
          <w:tcPr>
            <w:tcW w:w="1462" w:type="dxa"/>
            <w:tcBorders>
              <w:top w:val="single" w:sz="4" w:space="0" w:color="auto"/>
              <w:left w:val="single" w:sz="8" w:space="0" w:color="auto"/>
              <w:bottom w:val="single" w:sz="8" w:space="0" w:color="auto"/>
              <w:right w:val="single" w:sz="8" w:space="0" w:color="auto"/>
            </w:tcBorders>
            <w:shd w:val="clear" w:color="000000" w:fill="FF0000"/>
            <w:noWrap/>
            <w:vAlign w:val="bottom"/>
            <w:hideMark/>
          </w:tcPr>
          <w:p w:rsidR="00541F2E" w:rsidRPr="00F114B2" w:rsidRDefault="00541F2E" w:rsidP="00541F2E">
            <w:pPr>
              <w:spacing w:after="0" w:line="240" w:lineRule="auto"/>
              <w:jc w:val="center"/>
              <w:rPr>
                <w:rFonts w:ascii="Arial" w:eastAsia="Times New Roman" w:hAnsi="Arial" w:cs="Arial"/>
                <w:lang w:eastAsia="es-EC"/>
              </w:rPr>
            </w:pPr>
            <w:r w:rsidRPr="00F114B2">
              <w:rPr>
                <w:rFonts w:ascii="Arial" w:eastAsia="Times New Roman" w:hAnsi="Arial" w:cs="Arial"/>
                <w:lang w:eastAsia="es-EC"/>
              </w:rPr>
              <w:t>20%</w:t>
            </w:r>
          </w:p>
        </w:tc>
      </w:tr>
    </w:tbl>
    <w:p w:rsidR="00AF3D1E" w:rsidRDefault="009D079D" w:rsidP="00E72312">
      <w:pPr>
        <w:pStyle w:val="contenido"/>
        <w:rPr>
          <w:lang w:val="es-ES" w:eastAsia="en-US"/>
        </w:rPr>
      </w:pPr>
      <w:r>
        <w:rPr>
          <w:noProof/>
          <w:lang w:val="es-ES" w:eastAsia="es-ES"/>
        </w:rPr>
        <w:drawing>
          <wp:anchor distT="0" distB="164" distL="114300" distR="114300" simplePos="0" relativeHeight="251665920" behindDoc="0" locked="0" layoutInCell="1" allowOverlap="1" wp14:anchorId="66DAD8C4" wp14:editId="74BAC33F">
            <wp:simplePos x="0" y="0"/>
            <wp:positionH relativeFrom="column">
              <wp:posOffset>1232408</wp:posOffset>
            </wp:positionH>
            <wp:positionV relativeFrom="paragraph">
              <wp:posOffset>-9144</wp:posOffset>
            </wp:positionV>
            <wp:extent cx="5916855" cy="2249588"/>
            <wp:effectExtent l="22733" t="9906" r="14172" b="0"/>
            <wp:wrapNone/>
            <wp:docPr id="282" name="16 Gráfico"/>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anchor>
        </w:drawing>
      </w:r>
    </w:p>
    <w:p w:rsidR="009806E8" w:rsidRDefault="009806E8" w:rsidP="00E72312">
      <w:pPr>
        <w:pStyle w:val="contenido"/>
        <w:rPr>
          <w:lang w:val="es-ES" w:eastAsia="en-US"/>
        </w:rPr>
      </w:pPr>
    </w:p>
    <w:p w:rsidR="00AF3D1E" w:rsidRDefault="00AF3D1E" w:rsidP="00E72312">
      <w:pPr>
        <w:pStyle w:val="contenido"/>
        <w:rPr>
          <w:lang w:val="es-ES" w:eastAsia="en-US"/>
        </w:rPr>
      </w:pPr>
    </w:p>
    <w:p w:rsidR="00AF3D1E" w:rsidRDefault="00AF3D1E" w:rsidP="00E72312">
      <w:pPr>
        <w:pStyle w:val="contenido"/>
        <w:rPr>
          <w:lang w:val="es-ES" w:eastAsia="en-US"/>
        </w:rPr>
      </w:pPr>
    </w:p>
    <w:p w:rsidR="00326C97" w:rsidRPr="009806E8" w:rsidRDefault="009F710C" w:rsidP="00326C97">
      <w:pPr>
        <w:pStyle w:val="Grafico"/>
        <w:ind w:left="0"/>
      </w:pPr>
      <w:r>
        <w:rPr>
          <w:rFonts w:cs="Arial"/>
          <w:b w:val="0"/>
          <w:i/>
          <w:szCs w:val="18"/>
        </w:rPr>
        <w:t xml:space="preserve">       </w:t>
      </w:r>
      <w:bookmarkStart w:id="427" w:name="_Toc296905592"/>
      <w:r w:rsidR="00326C97">
        <w:rPr>
          <w:rFonts w:cs="Arial"/>
          <w:b w:val="0"/>
          <w:i/>
          <w:szCs w:val="18"/>
        </w:rPr>
        <w:t xml:space="preserve">  </w:t>
      </w:r>
      <w:r w:rsidR="00326C97">
        <w:t xml:space="preserve">Gráfico 3.8 </w:t>
      </w:r>
      <w:r w:rsidR="00326C97" w:rsidRPr="00EE1CE4">
        <w:t xml:space="preserve">Perspectiva </w:t>
      </w:r>
      <w:r w:rsidR="00326C97">
        <w:t>Procesos</w:t>
      </w:r>
      <w:r w:rsidR="00326C97" w:rsidRPr="00EE1CE4">
        <w:t>-Indicador</w:t>
      </w:r>
      <w:r w:rsidR="00326C97">
        <w:t xml:space="preserve"> Nivel procesos y procedimientos documentados</w:t>
      </w:r>
      <w:bookmarkEnd w:id="427"/>
    </w:p>
    <w:p w:rsidR="00326C97" w:rsidRDefault="00326C97" w:rsidP="007825D4">
      <w:pPr>
        <w:pStyle w:val="Grafico"/>
        <w:ind w:left="0"/>
      </w:pPr>
      <w:bookmarkStart w:id="428" w:name="_Toc284855000"/>
      <w:bookmarkStart w:id="429" w:name="_Toc296905593"/>
    </w:p>
    <w:p w:rsidR="00326C97" w:rsidRDefault="00326C97" w:rsidP="007825D4">
      <w:pPr>
        <w:pStyle w:val="Grafico"/>
        <w:ind w:left="0"/>
      </w:pPr>
    </w:p>
    <w:tbl>
      <w:tblPr>
        <w:tblW w:w="9099" w:type="dxa"/>
        <w:jc w:val="center"/>
        <w:tblInd w:w="60" w:type="dxa"/>
        <w:tblCellMar>
          <w:left w:w="70" w:type="dxa"/>
          <w:right w:w="70" w:type="dxa"/>
        </w:tblCellMar>
        <w:tblLook w:val="04A0" w:firstRow="1" w:lastRow="0" w:firstColumn="1" w:lastColumn="0" w:noHBand="0" w:noVBand="1"/>
      </w:tblPr>
      <w:tblGrid>
        <w:gridCol w:w="3610"/>
        <w:gridCol w:w="1193"/>
        <w:gridCol w:w="1300"/>
        <w:gridCol w:w="1544"/>
        <w:gridCol w:w="1452"/>
      </w:tblGrid>
      <w:tr w:rsidR="00AF3D1E" w:rsidRPr="00AF3D1E" w:rsidTr="009F710C">
        <w:trPr>
          <w:trHeight w:val="297"/>
          <w:jc w:val="center"/>
        </w:trPr>
        <w:tc>
          <w:tcPr>
            <w:tcW w:w="9099" w:type="dxa"/>
            <w:gridSpan w:val="5"/>
            <w:tcBorders>
              <w:top w:val="single" w:sz="8" w:space="0" w:color="auto"/>
              <w:left w:val="single" w:sz="8" w:space="0" w:color="auto"/>
              <w:bottom w:val="single" w:sz="8" w:space="0" w:color="auto"/>
              <w:right w:val="single" w:sz="8" w:space="0" w:color="000000"/>
            </w:tcBorders>
            <w:shd w:val="clear" w:color="000000" w:fill="D8D8D8"/>
            <w:noWrap/>
            <w:vAlign w:val="bottom"/>
            <w:hideMark/>
          </w:tcPr>
          <w:bookmarkEnd w:id="428"/>
          <w:bookmarkEnd w:id="429"/>
          <w:p w:rsidR="00AF3D1E" w:rsidRPr="00AF3D1E" w:rsidRDefault="00AF3D1E" w:rsidP="00AF3D1E">
            <w:pPr>
              <w:spacing w:after="0" w:line="240" w:lineRule="auto"/>
              <w:jc w:val="center"/>
              <w:rPr>
                <w:rFonts w:ascii="Arial" w:eastAsia="Times New Roman" w:hAnsi="Arial" w:cs="Arial"/>
                <w:b/>
                <w:bCs/>
                <w:sz w:val="24"/>
                <w:szCs w:val="24"/>
                <w:lang w:eastAsia="es-EC"/>
              </w:rPr>
            </w:pPr>
            <w:r w:rsidRPr="00AF3D1E">
              <w:rPr>
                <w:rFonts w:ascii="Arial" w:eastAsia="Times New Roman" w:hAnsi="Arial" w:cs="Arial"/>
                <w:b/>
                <w:bCs/>
                <w:sz w:val="24"/>
                <w:szCs w:val="24"/>
                <w:lang w:eastAsia="es-EC"/>
              </w:rPr>
              <w:lastRenderedPageBreak/>
              <w:t>Nivel de cumplimiento del plan de implementación de nueva sucursal</w:t>
            </w:r>
          </w:p>
        </w:tc>
      </w:tr>
      <w:tr w:rsidR="00AF3D1E" w:rsidRPr="00AF3D1E" w:rsidTr="009F710C">
        <w:trPr>
          <w:trHeight w:val="284"/>
          <w:jc w:val="center"/>
        </w:trPr>
        <w:tc>
          <w:tcPr>
            <w:tcW w:w="3610" w:type="dxa"/>
            <w:tcBorders>
              <w:top w:val="nil"/>
              <w:left w:val="single" w:sz="8" w:space="0" w:color="auto"/>
              <w:bottom w:val="single" w:sz="8" w:space="0" w:color="auto"/>
              <w:right w:val="nil"/>
            </w:tcBorders>
            <w:shd w:val="clear" w:color="000000" w:fill="FF0000"/>
            <w:noWrap/>
            <w:vAlign w:val="bottom"/>
            <w:hideMark/>
          </w:tcPr>
          <w:p w:rsidR="00AF3D1E" w:rsidRPr="00AF3D1E" w:rsidRDefault="00AF3D1E" w:rsidP="00AF3D1E">
            <w:pPr>
              <w:spacing w:after="0" w:line="240" w:lineRule="auto"/>
              <w:rPr>
                <w:rFonts w:ascii="Arial" w:eastAsia="Times New Roman" w:hAnsi="Arial" w:cs="Arial"/>
                <w:b/>
                <w:bCs/>
                <w:color w:val="FFFFFF"/>
                <w:sz w:val="18"/>
                <w:szCs w:val="18"/>
                <w:lang w:eastAsia="es-EC"/>
              </w:rPr>
            </w:pPr>
            <w:r w:rsidRPr="00AF3D1E">
              <w:rPr>
                <w:rFonts w:ascii="Arial" w:eastAsia="Times New Roman" w:hAnsi="Arial" w:cs="Arial"/>
                <w:b/>
                <w:bCs/>
                <w:color w:val="FFFFFF"/>
                <w:sz w:val="18"/>
                <w:szCs w:val="18"/>
                <w:lang w:eastAsia="es-EC"/>
              </w:rPr>
              <w:t>NO CONFORME : &lt; 90%</w:t>
            </w:r>
          </w:p>
        </w:tc>
        <w:tc>
          <w:tcPr>
            <w:tcW w:w="2493" w:type="dxa"/>
            <w:gridSpan w:val="2"/>
            <w:tcBorders>
              <w:top w:val="single" w:sz="8" w:space="0" w:color="auto"/>
              <w:left w:val="single" w:sz="8" w:space="0" w:color="auto"/>
              <w:bottom w:val="single" w:sz="8" w:space="0" w:color="auto"/>
              <w:right w:val="nil"/>
            </w:tcBorders>
            <w:shd w:val="clear" w:color="000000" w:fill="FFFF00"/>
            <w:noWrap/>
            <w:vAlign w:val="bottom"/>
            <w:hideMark/>
          </w:tcPr>
          <w:p w:rsidR="00AF3D1E" w:rsidRPr="00AF3D1E" w:rsidRDefault="00AF3D1E" w:rsidP="00AF3D1E">
            <w:pPr>
              <w:spacing w:after="0" w:line="240" w:lineRule="auto"/>
              <w:rPr>
                <w:rFonts w:ascii="Arial" w:eastAsia="Times New Roman" w:hAnsi="Arial" w:cs="Arial"/>
                <w:b/>
                <w:bCs/>
                <w:sz w:val="18"/>
                <w:szCs w:val="18"/>
                <w:lang w:eastAsia="es-EC"/>
              </w:rPr>
            </w:pPr>
            <w:r w:rsidRPr="00AF3D1E">
              <w:rPr>
                <w:rFonts w:ascii="Arial" w:eastAsia="Times New Roman" w:hAnsi="Arial" w:cs="Arial"/>
                <w:b/>
                <w:bCs/>
                <w:sz w:val="18"/>
                <w:szCs w:val="18"/>
                <w:lang w:eastAsia="es-EC"/>
              </w:rPr>
              <w:t>CONFORME :    90% - 95%</w:t>
            </w:r>
          </w:p>
        </w:tc>
        <w:tc>
          <w:tcPr>
            <w:tcW w:w="1544" w:type="dxa"/>
            <w:tcBorders>
              <w:top w:val="nil"/>
              <w:left w:val="single" w:sz="8" w:space="0" w:color="auto"/>
              <w:bottom w:val="single" w:sz="8" w:space="0" w:color="auto"/>
              <w:right w:val="nil"/>
            </w:tcBorders>
            <w:shd w:val="clear" w:color="000000" w:fill="00FF00"/>
            <w:noWrap/>
            <w:vAlign w:val="bottom"/>
            <w:hideMark/>
          </w:tcPr>
          <w:p w:rsidR="00AF3D1E" w:rsidRPr="00AF3D1E" w:rsidRDefault="00AF3D1E" w:rsidP="00AF3D1E">
            <w:pPr>
              <w:spacing w:after="0" w:line="240" w:lineRule="auto"/>
              <w:rPr>
                <w:rFonts w:ascii="Arial" w:eastAsia="Times New Roman" w:hAnsi="Arial" w:cs="Arial"/>
                <w:b/>
                <w:bCs/>
                <w:sz w:val="18"/>
                <w:szCs w:val="18"/>
                <w:lang w:eastAsia="es-EC"/>
              </w:rPr>
            </w:pPr>
            <w:r w:rsidRPr="00AF3D1E">
              <w:rPr>
                <w:rFonts w:ascii="Arial" w:eastAsia="Times New Roman" w:hAnsi="Arial" w:cs="Arial"/>
                <w:b/>
                <w:bCs/>
                <w:sz w:val="18"/>
                <w:szCs w:val="18"/>
                <w:lang w:eastAsia="es-EC"/>
              </w:rPr>
              <w:t>EXCEPCIONAL:</w:t>
            </w:r>
          </w:p>
        </w:tc>
        <w:tc>
          <w:tcPr>
            <w:tcW w:w="1452" w:type="dxa"/>
            <w:tcBorders>
              <w:top w:val="nil"/>
              <w:left w:val="nil"/>
              <w:bottom w:val="single" w:sz="8" w:space="0" w:color="auto"/>
              <w:right w:val="single" w:sz="8" w:space="0" w:color="auto"/>
            </w:tcBorders>
            <w:shd w:val="clear" w:color="000000" w:fill="00FF00"/>
            <w:noWrap/>
            <w:vAlign w:val="bottom"/>
            <w:hideMark/>
          </w:tcPr>
          <w:p w:rsidR="00AF3D1E" w:rsidRPr="00AF3D1E" w:rsidRDefault="00AF3D1E" w:rsidP="00AF3D1E">
            <w:pPr>
              <w:spacing w:after="0" w:line="240" w:lineRule="auto"/>
              <w:rPr>
                <w:rFonts w:ascii="Arial" w:eastAsia="Times New Roman" w:hAnsi="Arial" w:cs="Arial"/>
                <w:b/>
                <w:bCs/>
                <w:sz w:val="18"/>
                <w:szCs w:val="18"/>
                <w:lang w:eastAsia="es-EC"/>
              </w:rPr>
            </w:pPr>
            <w:r w:rsidRPr="00AF3D1E">
              <w:rPr>
                <w:rFonts w:ascii="Arial" w:eastAsia="Times New Roman" w:hAnsi="Arial" w:cs="Arial"/>
                <w:b/>
                <w:bCs/>
                <w:sz w:val="18"/>
                <w:szCs w:val="18"/>
                <w:lang w:eastAsia="es-EC"/>
              </w:rPr>
              <w:t>=100%</w:t>
            </w:r>
          </w:p>
        </w:tc>
      </w:tr>
      <w:tr w:rsidR="00AF3D1E" w:rsidRPr="00AF3D1E" w:rsidTr="009F710C">
        <w:trPr>
          <w:trHeight w:val="297"/>
          <w:jc w:val="center"/>
        </w:trPr>
        <w:tc>
          <w:tcPr>
            <w:tcW w:w="3610" w:type="dxa"/>
            <w:tcBorders>
              <w:top w:val="nil"/>
              <w:left w:val="single" w:sz="8" w:space="0" w:color="auto"/>
              <w:bottom w:val="single" w:sz="8" w:space="0" w:color="auto"/>
              <w:right w:val="single" w:sz="8" w:space="0" w:color="auto"/>
            </w:tcBorders>
            <w:shd w:val="clear" w:color="auto" w:fill="auto"/>
            <w:noWrap/>
            <w:vAlign w:val="bottom"/>
            <w:hideMark/>
          </w:tcPr>
          <w:p w:rsidR="00AF3D1E" w:rsidRPr="00AF3D1E" w:rsidRDefault="00AF3D1E" w:rsidP="00AF3D1E">
            <w:pPr>
              <w:spacing w:after="0" w:line="240" w:lineRule="auto"/>
              <w:jc w:val="center"/>
              <w:rPr>
                <w:rFonts w:ascii="Arial" w:eastAsia="Times New Roman" w:hAnsi="Arial" w:cs="Arial"/>
                <w:sz w:val="24"/>
                <w:szCs w:val="24"/>
                <w:lang w:eastAsia="es-EC"/>
              </w:rPr>
            </w:pPr>
            <w:r w:rsidRPr="00AF3D1E">
              <w:rPr>
                <w:rFonts w:ascii="Arial" w:eastAsia="Times New Roman" w:hAnsi="Arial" w:cs="Arial"/>
                <w:sz w:val="24"/>
                <w:szCs w:val="24"/>
                <w:lang w:eastAsia="es-EC"/>
              </w:rPr>
              <w:t> </w:t>
            </w:r>
          </w:p>
        </w:tc>
        <w:tc>
          <w:tcPr>
            <w:tcW w:w="1193" w:type="dxa"/>
            <w:tcBorders>
              <w:top w:val="nil"/>
              <w:left w:val="nil"/>
              <w:bottom w:val="nil"/>
              <w:right w:val="single" w:sz="8" w:space="0" w:color="auto"/>
            </w:tcBorders>
            <w:shd w:val="clear" w:color="auto" w:fill="auto"/>
            <w:noWrap/>
            <w:vAlign w:val="bottom"/>
            <w:hideMark/>
          </w:tcPr>
          <w:p w:rsidR="00AF3D1E" w:rsidRPr="00AF3D1E" w:rsidRDefault="00AF3D1E" w:rsidP="00AF3D1E">
            <w:pPr>
              <w:spacing w:after="0" w:line="240" w:lineRule="auto"/>
              <w:jc w:val="center"/>
              <w:rPr>
                <w:rFonts w:ascii="Arial" w:eastAsia="Times New Roman" w:hAnsi="Arial" w:cs="Arial"/>
                <w:b/>
                <w:bCs/>
                <w:sz w:val="24"/>
                <w:szCs w:val="24"/>
                <w:lang w:eastAsia="es-EC"/>
              </w:rPr>
            </w:pPr>
            <w:r w:rsidRPr="00AF3D1E">
              <w:rPr>
                <w:rFonts w:ascii="Arial" w:eastAsia="Times New Roman" w:hAnsi="Arial" w:cs="Arial"/>
                <w:b/>
                <w:bCs/>
                <w:sz w:val="24"/>
                <w:szCs w:val="24"/>
                <w:lang w:eastAsia="es-EC"/>
              </w:rPr>
              <w:t>I TRIM</w:t>
            </w:r>
          </w:p>
        </w:tc>
        <w:tc>
          <w:tcPr>
            <w:tcW w:w="1300" w:type="dxa"/>
            <w:tcBorders>
              <w:top w:val="nil"/>
              <w:left w:val="nil"/>
              <w:bottom w:val="nil"/>
              <w:right w:val="single" w:sz="8" w:space="0" w:color="auto"/>
            </w:tcBorders>
            <w:shd w:val="clear" w:color="auto" w:fill="auto"/>
            <w:noWrap/>
            <w:vAlign w:val="bottom"/>
            <w:hideMark/>
          </w:tcPr>
          <w:p w:rsidR="00AF3D1E" w:rsidRPr="00AF3D1E" w:rsidRDefault="00AF3D1E" w:rsidP="00AF3D1E">
            <w:pPr>
              <w:spacing w:after="0" w:line="240" w:lineRule="auto"/>
              <w:jc w:val="center"/>
              <w:rPr>
                <w:rFonts w:ascii="Arial" w:eastAsia="Times New Roman" w:hAnsi="Arial" w:cs="Arial"/>
                <w:b/>
                <w:bCs/>
                <w:sz w:val="24"/>
                <w:szCs w:val="24"/>
                <w:lang w:eastAsia="es-EC"/>
              </w:rPr>
            </w:pPr>
            <w:r w:rsidRPr="00AF3D1E">
              <w:rPr>
                <w:rFonts w:ascii="Arial" w:eastAsia="Times New Roman" w:hAnsi="Arial" w:cs="Arial"/>
                <w:b/>
                <w:bCs/>
                <w:sz w:val="24"/>
                <w:szCs w:val="24"/>
                <w:lang w:eastAsia="es-EC"/>
              </w:rPr>
              <w:t>II TRIM</w:t>
            </w:r>
          </w:p>
        </w:tc>
        <w:tc>
          <w:tcPr>
            <w:tcW w:w="1544" w:type="dxa"/>
            <w:tcBorders>
              <w:top w:val="nil"/>
              <w:left w:val="nil"/>
              <w:bottom w:val="nil"/>
              <w:right w:val="single" w:sz="8" w:space="0" w:color="auto"/>
            </w:tcBorders>
            <w:shd w:val="clear" w:color="auto" w:fill="auto"/>
            <w:noWrap/>
            <w:vAlign w:val="bottom"/>
            <w:hideMark/>
          </w:tcPr>
          <w:p w:rsidR="00AF3D1E" w:rsidRPr="00AF3D1E" w:rsidRDefault="00AF3D1E" w:rsidP="00AF3D1E">
            <w:pPr>
              <w:spacing w:after="0" w:line="240" w:lineRule="auto"/>
              <w:jc w:val="center"/>
              <w:rPr>
                <w:rFonts w:ascii="Arial" w:eastAsia="Times New Roman" w:hAnsi="Arial" w:cs="Arial"/>
                <w:b/>
                <w:bCs/>
                <w:sz w:val="24"/>
                <w:szCs w:val="24"/>
                <w:lang w:eastAsia="es-EC"/>
              </w:rPr>
            </w:pPr>
            <w:r w:rsidRPr="00AF3D1E">
              <w:rPr>
                <w:rFonts w:ascii="Arial" w:eastAsia="Times New Roman" w:hAnsi="Arial" w:cs="Arial"/>
                <w:b/>
                <w:bCs/>
                <w:sz w:val="24"/>
                <w:szCs w:val="24"/>
                <w:lang w:eastAsia="es-EC"/>
              </w:rPr>
              <w:t>III TRIM</w:t>
            </w:r>
          </w:p>
        </w:tc>
        <w:tc>
          <w:tcPr>
            <w:tcW w:w="1452" w:type="dxa"/>
            <w:tcBorders>
              <w:top w:val="nil"/>
              <w:left w:val="nil"/>
              <w:bottom w:val="nil"/>
              <w:right w:val="single" w:sz="8" w:space="0" w:color="auto"/>
            </w:tcBorders>
            <w:shd w:val="clear" w:color="auto" w:fill="auto"/>
            <w:noWrap/>
            <w:vAlign w:val="bottom"/>
            <w:hideMark/>
          </w:tcPr>
          <w:p w:rsidR="00AF3D1E" w:rsidRPr="00AF3D1E" w:rsidRDefault="00AF3D1E" w:rsidP="00AF3D1E">
            <w:pPr>
              <w:spacing w:after="0" w:line="240" w:lineRule="auto"/>
              <w:jc w:val="center"/>
              <w:rPr>
                <w:rFonts w:ascii="Arial" w:eastAsia="Times New Roman" w:hAnsi="Arial" w:cs="Arial"/>
                <w:b/>
                <w:bCs/>
                <w:sz w:val="24"/>
                <w:szCs w:val="24"/>
                <w:lang w:eastAsia="es-EC"/>
              </w:rPr>
            </w:pPr>
            <w:r w:rsidRPr="00AF3D1E">
              <w:rPr>
                <w:rFonts w:ascii="Arial" w:eastAsia="Times New Roman" w:hAnsi="Arial" w:cs="Arial"/>
                <w:b/>
                <w:bCs/>
                <w:sz w:val="24"/>
                <w:szCs w:val="24"/>
                <w:lang w:eastAsia="es-EC"/>
              </w:rPr>
              <w:t>IV TRIM</w:t>
            </w:r>
          </w:p>
        </w:tc>
      </w:tr>
      <w:tr w:rsidR="00AF3D1E" w:rsidRPr="00AF3D1E" w:rsidTr="009F710C">
        <w:trPr>
          <w:trHeight w:val="284"/>
          <w:jc w:val="center"/>
        </w:trPr>
        <w:tc>
          <w:tcPr>
            <w:tcW w:w="3610" w:type="dxa"/>
            <w:tcBorders>
              <w:top w:val="nil"/>
              <w:left w:val="single" w:sz="8" w:space="0" w:color="auto"/>
              <w:bottom w:val="single" w:sz="4" w:space="0" w:color="auto"/>
              <w:right w:val="single" w:sz="8" w:space="0" w:color="auto"/>
            </w:tcBorders>
            <w:shd w:val="clear" w:color="auto" w:fill="auto"/>
            <w:noWrap/>
            <w:vAlign w:val="bottom"/>
            <w:hideMark/>
          </w:tcPr>
          <w:p w:rsidR="00AF3D1E" w:rsidRPr="00AF3D1E" w:rsidRDefault="00AF3D1E" w:rsidP="00AF3D1E">
            <w:pPr>
              <w:spacing w:after="0" w:line="240" w:lineRule="auto"/>
              <w:rPr>
                <w:rFonts w:ascii="Arial" w:eastAsia="Times New Roman" w:hAnsi="Arial" w:cs="Arial"/>
                <w:b/>
                <w:bCs/>
                <w:sz w:val="24"/>
                <w:szCs w:val="24"/>
                <w:lang w:eastAsia="es-EC"/>
              </w:rPr>
            </w:pPr>
            <w:r w:rsidRPr="00AF3D1E">
              <w:rPr>
                <w:rFonts w:ascii="Arial" w:eastAsia="Times New Roman" w:hAnsi="Arial" w:cs="Arial"/>
                <w:b/>
                <w:bCs/>
                <w:sz w:val="24"/>
                <w:szCs w:val="24"/>
                <w:lang w:eastAsia="es-EC"/>
              </w:rPr>
              <w:t>Máximo</w:t>
            </w:r>
          </w:p>
        </w:tc>
        <w:tc>
          <w:tcPr>
            <w:tcW w:w="1193" w:type="dxa"/>
            <w:tcBorders>
              <w:top w:val="single" w:sz="8" w:space="0" w:color="auto"/>
              <w:left w:val="nil"/>
              <w:bottom w:val="single" w:sz="4" w:space="0" w:color="auto"/>
              <w:right w:val="single" w:sz="8" w:space="0" w:color="auto"/>
            </w:tcBorders>
            <w:shd w:val="clear" w:color="auto" w:fill="auto"/>
            <w:noWrap/>
            <w:vAlign w:val="bottom"/>
            <w:hideMark/>
          </w:tcPr>
          <w:p w:rsidR="00AF3D1E" w:rsidRPr="00AF3D1E" w:rsidRDefault="00AF3D1E" w:rsidP="00AF3D1E">
            <w:pPr>
              <w:spacing w:after="0" w:line="240" w:lineRule="auto"/>
              <w:jc w:val="center"/>
              <w:rPr>
                <w:rFonts w:ascii="Arial" w:eastAsia="Times New Roman" w:hAnsi="Arial" w:cs="Arial"/>
                <w:color w:val="008000"/>
                <w:sz w:val="24"/>
                <w:szCs w:val="24"/>
                <w:lang w:eastAsia="es-EC"/>
              </w:rPr>
            </w:pPr>
            <w:r w:rsidRPr="00AF3D1E">
              <w:rPr>
                <w:rFonts w:ascii="Arial" w:eastAsia="Times New Roman" w:hAnsi="Arial" w:cs="Arial"/>
                <w:color w:val="008000"/>
                <w:sz w:val="24"/>
                <w:szCs w:val="24"/>
                <w:lang w:eastAsia="es-EC"/>
              </w:rPr>
              <w:t>95%</w:t>
            </w:r>
          </w:p>
        </w:tc>
        <w:tc>
          <w:tcPr>
            <w:tcW w:w="1300" w:type="dxa"/>
            <w:tcBorders>
              <w:top w:val="single" w:sz="8" w:space="0" w:color="auto"/>
              <w:left w:val="nil"/>
              <w:bottom w:val="single" w:sz="4" w:space="0" w:color="auto"/>
              <w:right w:val="single" w:sz="8" w:space="0" w:color="auto"/>
            </w:tcBorders>
            <w:shd w:val="clear" w:color="auto" w:fill="auto"/>
            <w:noWrap/>
            <w:vAlign w:val="bottom"/>
            <w:hideMark/>
          </w:tcPr>
          <w:p w:rsidR="00AF3D1E" w:rsidRPr="00AF3D1E" w:rsidRDefault="00AF3D1E" w:rsidP="00AF3D1E">
            <w:pPr>
              <w:spacing w:after="0" w:line="240" w:lineRule="auto"/>
              <w:jc w:val="center"/>
              <w:rPr>
                <w:rFonts w:ascii="Arial" w:eastAsia="Times New Roman" w:hAnsi="Arial" w:cs="Arial"/>
                <w:color w:val="008000"/>
                <w:sz w:val="24"/>
                <w:szCs w:val="24"/>
                <w:lang w:eastAsia="es-EC"/>
              </w:rPr>
            </w:pPr>
            <w:r w:rsidRPr="00AF3D1E">
              <w:rPr>
                <w:rFonts w:ascii="Arial" w:eastAsia="Times New Roman" w:hAnsi="Arial" w:cs="Arial"/>
                <w:color w:val="008000"/>
                <w:sz w:val="24"/>
                <w:szCs w:val="24"/>
                <w:lang w:eastAsia="es-EC"/>
              </w:rPr>
              <w:t>95%</w:t>
            </w:r>
          </w:p>
        </w:tc>
        <w:tc>
          <w:tcPr>
            <w:tcW w:w="1544" w:type="dxa"/>
            <w:tcBorders>
              <w:top w:val="single" w:sz="8" w:space="0" w:color="auto"/>
              <w:left w:val="nil"/>
              <w:bottom w:val="single" w:sz="4" w:space="0" w:color="auto"/>
              <w:right w:val="single" w:sz="8" w:space="0" w:color="auto"/>
            </w:tcBorders>
            <w:shd w:val="clear" w:color="auto" w:fill="auto"/>
            <w:noWrap/>
            <w:vAlign w:val="bottom"/>
            <w:hideMark/>
          </w:tcPr>
          <w:p w:rsidR="00AF3D1E" w:rsidRPr="00AF3D1E" w:rsidRDefault="00AF3D1E" w:rsidP="00AF3D1E">
            <w:pPr>
              <w:spacing w:after="0" w:line="240" w:lineRule="auto"/>
              <w:jc w:val="center"/>
              <w:rPr>
                <w:rFonts w:ascii="Arial" w:eastAsia="Times New Roman" w:hAnsi="Arial" w:cs="Arial"/>
                <w:color w:val="008000"/>
                <w:sz w:val="24"/>
                <w:szCs w:val="24"/>
                <w:lang w:eastAsia="es-EC"/>
              </w:rPr>
            </w:pPr>
            <w:r w:rsidRPr="00AF3D1E">
              <w:rPr>
                <w:rFonts w:ascii="Arial" w:eastAsia="Times New Roman" w:hAnsi="Arial" w:cs="Arial"/>
                <w:color w:val="008000"/>
                <w:sz w:val="24"/>
                <w:szCs w:val="24"/>
                <w:lang w:eastAsia="es-EC"/>
              </w:rPr>
              <w:t>95%</w:t>
            </w:r>
          </w:p>
        </w:tc>
        <w:tc>
          <w:tcPr>
            <w:tcW w:w="1452" w:type="dxa"/>
            <w:tcBorders>
              <w:top w:val="single" w:sz="8" w:space="0" w:color="auto"/>
              <w:left w:val="nil"/>
              <w:bottom w:val="single" w:sz="4" w:space="0" w:color="auto"/>
              <w:right w:val="single" w:sz="8" w:space="0" w:color="auto"/>
            </w:tcBorders>
            <w:shd w:val="clear" w:color="auto" w:fill="auto"/>
            <w:noWrap/>
            <w:vAlign w:val="bottom"/>
            <w:hideMark/>
          </w:tcPr>
          <w:p w:rsidR="00AF3D1E" w:rsidRPr="00AF3D1E" w:rsidRDefault="00AF3D1E" w:rsidP="00AF3D1E">
            <w:pPr>
              <w:spacing w:after="0" w:line="240" w:lineRule="auto"/>
              <w:jc w:val="center"/>
              <w:rPr>
                <w:rFonts w:ascii="Arial" w:eastAsia="Times New Roman" w:hAnsi="Arial" w:cs="Arial"/>
                <w:color w:val="008000"/>
                <w:sz w:val="24"/>
                <w:szCs w:val="24"/>
                <w:lang w:eastAsia="es-EC"/>
              </w:rPr>
            </w:pPr>
            <w:r w:rsidRPr="00AF3D1E">
              <w:rPr>
                <w:rFonts w:ascii="Arial" w:eastAsia="Times New Roman" w:hAnsi="Arial" w:cs="Arial"/>
                <w:color w:val="008000"/>
                <w:sz w:val="24"/>
                <w:szCs w:val="24"/>
                <w:lang w:eastAsia="es-EC"/>
              </w:rPr>
              <w:t>95%</w:t>
            </w:r>
          </w:p>
        </w:tc>
      </w:tr>
      <w:tr w:rsidR="00AF3D1E" w:rsidRPr="00AF3D1E" w:rsidTr="009F710C">
        <w:trPr>
          <w:trHeight w:val="297"/>
          <w:jc w:val="center"/>
        </w:trPr>
        <w:tc>
          <w:tcPr>
            <w:tcW w:w="3610" w:type="dxa"/>
            <w:tcBorders>
              <w:top w:val="nil"/>
              <w:left w:val="single" w:sz="8" w:space="0" w:color="auto"/>
              <w:bottom w:val="single" w:sz="8" w:space="0" w:color="auto"/>
              <w:right w:val="single" w:sz="8" w:space="0" w:color="auto"/>
            </w:tcBorders>
            <w:shd w:val="clear" w:color="auto" w:fill="auto"/>
            <w:noWrap/>
            <w:vAlign w:val="bottom"/>
            <w:hideMark/>
          </w:tcPr>
          <w:p w:rsidR="00AF3D1E" w:rsidRPr="00AF3D1E" w:rsidRDefault="00AF3D1E" w:rsidP="00AF3D1E">
            <w:pPr>
              <w:spacing w:after="0" w:line="240" w:lineRule="auto"/>
              <w:rPr>
                <w:rFonts w:ascii="Arial" w:eastAsia="Times New Roman" w:hAnsi="Arial" w:cs="Arial"/>
                <w:b/>
                <w:bCs/>
                <w:sz w:val="24"/>
                <w:szCs w:val="24"/>
                <w:lang w:eastAsia="es-EC"/>
              </w:rPr>
            </w:pPr>
            <w:r w:rsidRPr="00AF3D1E">
              <w:rPr>
                <w:rFonts w:ascii="Arial" w:eastAsia="Times New Roman" w:hAnsi="Arial" w:cs="Arial"/>
                <w:b/>
                <w:bCs/>
                <w:sz w:val="24"/>
                <w:szCs w:val="24"/>
                <w:lang w:eastAsia="es-EC"/>
              </w:rPr>
              <w:t>Mínimo</w:t>
            </w:r>
          </w:p>
        </w:tc>
        <w:tc>
          <w:tcPr>
            <w:tcW w:w="1193" w:type="dxa"/>
            <w:tcBorders>
              <w:top w:val="nil"/>
              <w:left w:val="nil"/>
              <w:bottom w:val="nil"/>
              <w:right w:val="single" w:sz="8" w:space="0" w:color="auto"/>
            </w:tcBorders>
            <w:shd w:val="clear" w:color="auto" w:fill="auto"/>
            <w:noWrap/>
            <w:vAlign w:val="bottom"/>
            <w:hideMark/>
          </w:tcPr>
          <w:p w:rsidR="00AF3D1E" w:rsidRPr="00AF3D1E" w:rsidRDefault="00AF3D1E" w:rsidP="00AF3D1E">
            <w:pPr>
              <w:spacing w:after="0" w:line="240" w:lineRule="auto"/>
              <w:jc w:val="center"/>
              <w:rPr>
                <w:rFonts w:ascii="Arial" w:eastAsia="Times New Roman" w:hAnsi="Arial" w:cs="Arial"/>
                <w:color w:val="FF0000"/>
                <w:sz w:val="24"/>
                <w:szCs w:val="24"/>
                <w:lang w:eastAsia="es-EC"/>
              </w:rPr>
            </w:pPr>
            <w:r w:rsidRPr="00AF3D1E">
              <w:rPr>
                <w:rFonts w:ascii="Arial" w:eastAsia="Times New Roman" w:hAnsi="Arial" w:cs="Arial"/>
                <w:color w:val="FF0000"/>
                <w:sz w:val="24"/>
                <w:szCs w:val="24"/>
                <w:lang w:eastAsia="es-EC"/>
              </w:rPr>
              <w:t>90%</w:t>
            </w:r>
          </w:p>
        </w:tc>
        <w:tc>
          <w:tcPr>
            <w:tcW w:w="1300" w:type="dxa"/>
            <w:tcBorders>
              <w:top w:val="nil"/>
              <w:left w:val="nil"/>
              <w:bottom w:val="nil"/>
              <w:right w:val="single" w:sz="8" w:space="0" w:color="auto"/>
            </w:tcBorders>
            <w:shd w:val="clear" w:color="auto" w:fill="auto"/>
            <w:noWrap/>
            <w:vAlign w:val="bottom"/>
            <w:hideMark/>
          </w:tcPr>
          <w:p w:rsidR="00AF3D1E" w:rsidRPr="00AF3D1E" w:rsidRDefault="00AF3D1E" w:rsidP="00AF3D1E">
            <w:pPr>
              <w:spacing w:after="0" w:line="240" w:lineRule="auto"/>
              <w:jc w:val="center"/>
              <w:rPr>
                <w:rFonts w:ascii="Arial" w:eastAsia="Times New Roman" w:hAnsi="Arial" w:cs="Arial"/>
                <w:color w:val="FF0000"/>
                <w:sz w:val="24"/>
                <w:szCs w:val="24"/>
                <w:lang w:eastAsia="es-EC"/>
              </w:rPr>
            </w:pPr>
            <w:r w:rsidRPr="00AF3D1E">
              <w:rPr>
                <w:rFonts w:ascii="Arial" w:eastAsia="Times New Roman" w:hAnsi="Arial" w:cs="Arial"/>
                <w:color w:val="FF0000"/>
                <w:sz w:val="24"/>
                <w:szCs w:val="24"/>
                <w:lang w:eastAsia="es-EC"/>
              </w:rPr>
              <w:t>90%</w:t>
            </w:r>
          </w:p>
        </w:tc>
        <w:tc>
          <w:tcPr>
            <w:tcW w:w="1544" w:type="dxa"/>
            <w:tcBorders>
              <w:top w:val="nil"/>
              <w:left w:val="nil"/>
              <w:bottom w:val="nil"/>
              <w:right w:val="single" w:sz="8" w:space="0" w:color="auto"/>
            </w:tcBorders>
            <w:shd w:val="clear" w:color="auto" w:fill="auto"/>
            <w:noWrap/>
            <w:vAlign w:val="bottom"/>
            <w:hideMark/>
          </w:tcPr>
          <w:p w:rsidR="00AF3D1E" w:rsidRPr="00AF3D1E" w:rsidRDefault="00AF3D1E" w:rsidP="00AF3D1E">
            <w:pPr>
              <w:spacing w:after="0" w:line="240" w:lineRule="auto"/>
              <w:jc w:val="center"/>
              <w:rPr>
                <w:rFonts w:ascii="Arial" w:eastAsia="Times New Roman" w:hAnsi="Arial" w:cs="Arial"/>
                <w:color w:val="FF0000"/>
                <w:sz w:val="24"/>
                <w:szCs w:val="24"/>
                <w:lang w:eastAsia="es-EC"/>
              </w:rPr>
            </w:pPr>
            <w:r w:rsidRPr="00AF3D1E">
              <w:rPr>
                <w:rFonts w:ascii="Arial" w:eastAsia="Times New Roman" w:hAnsi="Arial" w:cs="Arial"/>
                <w:color w:val="FF0000"/>
                <w:sz w:val="24"/>
                <w:szCs w:val="24"/>
                <w:lang w:eastAsia="es-EC"/>
              </w:rPr>
              <w:t>90%</w:t>
            </w:r>
          </w:p>
        </w:tc>
        <w:tc>
          <w:tcPr>
            <w:tcW w:w="1452" w:type="dxa"/>
            <w:tcBorders>
              <w:top w:val="nil"/>
              <w:left w:val="nil"/>
              <w:bottom w:val="nil"/>
              <w:right w:val="single" w:sz="8" w:space="0" w:color="auto"/>
            </w:tcBorders>
            <w:shd w:val="clear" w:color="auto" w:fill="auto"/>
            <w:noWrap/>
            <w:vAlign w:val="bottom"/>
            <w:hideMark/>
          </w:tcPr>
          <w:p w:rsidR="00AF3D1E" w:rsidRPr="00AF3D1E" w:rsidRDefault="00AF3D1E" w:rsidP="00AF3D1E">
            <w:pPr>
              <w:spacing w:after="0" w:line="240" w:lineRule="auto"/>
              <w:jc w:val="center"/>
              <w:rPr>
                <w:rFonts w:ascii="Arial" w:eastAsia="Times New Roman" w:hAnsi="Arial" w:cs="Arial"/>
                <w:color w:val="FF0000"/>
                <w:sz w:val="24"/>
                <w:szCs w:val="24"/>
                <w:lang w:eastAsia="es-EC"/>
              </w:rPr>
            </w:pPr>
            <w:r w:rsidRPr="00AF3D1E">
              <w:rPr>
                <w:rFonts w:ascii="Arial" w:eastAsia="Times New Roman" w:hAnsi="Arial" w:cs="Arial"/>
                <w:color w:val="FF0000"/>
                <w:sz w:val="24"/>
                <w:szCs w:val="24"/>
                <w:lang w:eastAsia="es-EC"/>
              </w:rPr>
              <w:t>90%</w:t>
            </w:r>
          </w:p>
        </w:tc>
      </w:tr>
      <w:tr w:rsidR="00AF3D1E" w:rsidRPr="00AF3D1E" w:rsidTr="009F710C">
        <w:trPr>
          <w:trHeight w:val="297"/>
          <w:jc w:val="center"/>
        </w:trPr>
        <w:tc>
          <w:tcPr>
            <w:tcW w:w="3610"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AF3D1E" w:rsidRPr="00AF3D1E" w:rsidRDefault="00AF3D1E" w:rsidP="00AF3D1E">
            <w:pPr>
              <w:spacing w:after="0" w:line="240" w:lineRule="auto"/>
              <w:rPr>
                <w:rFonts w:ascii="Arial" w:eastAsia="Times New Roman" w:hAnsi="Arial" w:cs="Arial"/>
                <w:b/>
                <w:bCs/>
                <w:sz w:val="24"/>
                <w:szCs w:val="24"/>
                <w:lang w:eastAsia="es-EC"/>
              </w:rPr>
            </w:pPr>
            <w:r w:rsidRPr="00AF3D1E">
              <w:rPr>
                <w:rFonts w:ascii="Arial" w:eastAsia="Times New Roman" w:hAnsi="Arial" w:cs="Arial"/>
                <w:b/>
                <w:bCs/>
                <w:sz w:val="24"/>
                <w:szCs w:val="24"/>
                <w:lang w:eastAsia="es-EC"/>
              </w:rPr>
              <w:t>Meta</w:t>
            </w:r>
          </w:p>
        </w:tc>
        <w:tc>
          <w:tcPr>
            <w:tcW w:w="1193" w:type="dxa"/>
            <w:tcBorders>
              <w:top w:val="single" w:sz="8" w:space="0" w:color="auto"/>
              <w:left w:val="nil"/>
              <w:bottom w:val="single" w:sz="8" w:space="0" w:color="auto"/>
              <w:right w:val="single" w:sz="8" w:space="0" w:color="auto"/>
            </w:tcBorders>
            <w:shd w:val="clear" w:color="000000" w:fill="F2F2F2"/>
            <w:noWrap/>
            <w:vAlign w:val="bottom"/>
            <w:hideMark/>
          </w:tcPr>
          <w:p w:rsidR="00AF3D1E" w:rsidRPr="00AF3D1E" w:rsidRDefault="00AF3D1E" w:rsidP="00AF3D1E">
            <w:pPr>
              <w:spacing w:after="0" w:line="240" w:lineRule="auto"/>
              <w:jc w:val="center"/>
              <w:rPr>
                <w:rFonts w:ascii="Arial" w:eastAsia="Times New Roman" w:hAnsi="Arial" w:cs="Arial"/>
                <w:color w:val="002060"/>
                <w:sz w:val="24"/>
                <w:szCs w:val="24"/>
                <w:lang w:eastAsia="es-EC"/>
              </w:rPr>
            </w:pPr>
            <w:r w:rsidRPr="00AF3D1E">
              <w:rPr>
                <w:rFonts w:ascii="Arial" w:eastAsia="Times New Roman" w:hAnsi="Arial" w:cs="Arial"/>
                <w:color w:val="002060"/>
                <w:sz w:val="24"/>
                <w:szCs w:val="24"/>
                <w:lang w:eastAsia="es-EC"/>
              </w:rPr>
              <w:t>100%</w:t>
            </w:r>
          </w:p>
        </w:tc>
        <w:tc>
          <w:tcPr>
            <w:tcW w:w="1300" w:type="dxa"/>
            <w:tcBorders>
              <w:top w:val="single" w:sz="8" w:space="0" w:color="auto"/>
              <w:left w:val="nil"/>
              <w:bottom w:val="single" w:sz="8" w:space="0" w:color="auto"/>
              <w:right w:val="single" w:sz="8" w:space="0" w:color="auto"/>
            </w:tcBorders>
            <w:shd w:val="clear" w:color="000000" w:fill="F2F2F2"/>
            <w:noWrap/>
            <w:vAlign w:val="bottom"/>
            <w:hideMark/>
          </w:tcPr>
          <w:p w:rsidR="00AF3D1E" w:rsidRPr="00AF3D1E" w:rsidRDefault="00AF3D1E" w:rsidP="00AF3D1E">
            <w:pPr>
              <w:spacing w:after="0" w:line="240" w:lineRule="auto"/>
              <w:jc w:val="center"/>
              <w:rPr>
                <w:rFonts w:ascii="Arial" w:eastAsia="Times New Roman" w:hAnsi="Arial" w:cs="Arial"/>
                <w:color w:val="002060"/>
                <w:sz w:val="24"/>
                <w:szCs w:val="24"/>
                <w:lang w:eastAsia="es-EC"/>
              </w:rPr>
            </w:pPr>
            <w:r w:rsidRPr="00AF3D1E">
              <w:rPr>
                <w:rFonts w:ascii="Arial" w:eastAsia="Times New Roman" w:hAnsi="Arial" w:cs="Arial"/>
                <w:color w:val="002060"/>
                <w:sz w:val="24"/>
                <w:szCs w:val="24"/>
                <w:lang w:eastAsia="es-EC"/>
              </w:rPr>
              <w:t>100%</w:t>
            </w:r>
          </w:p>
        </w:tc>
        <w:tc>
          <w:tcPr>
            <w:tcW w:w="1544" w:type="dxa"/>
            <w:tcBorders>
              <w:top w:val="single" w:sz="8" w:space="0" w:color="auto"/>
              <w:left w:val="nil"/>
              <w:bottom w:val="single" w:sz="8" w:space="0" w:color="auto"/>
              <w:right w:val="single" w:sz="8" w:space="0" w:color="auto"/>
            </w:tcBorders>
            <w:shd w:val="clear" w:color="000000" w:fill="F2F2F2"/>
            <w:noWrap/>
            <w:vAlign w:val="bottom"/>
            <w:hideMark/>
          </w:tcPr>
          <w:p w:rsidR="00AF3D1E" w:rsidRPr="00AF3D1E" w:rsidRDefault="00AF3D1E" w:rsidP="00AF3D1E">
            <w:pPr>
              <w:spacing w:after="0" w:line="240" w:lineRule="auto"/>
              <w:jc w:val="center"/>
              <w:rPr>
                <w:rFonts w:ascii="Arial" w:eastAsia="Times New Roman" w:hAnsi="Arial" w:cs="Arial"/>
                <w:color w:val="002060"/>
                <w:sz w:val="24"/>
                <w:szCs w:val="24"/>
                <w:lang w:eastAsia="es-EC"/>
              </w:rPr>
            </w:pPr>
            <w:r w:rsidRPr="00AF3D1E">
              <w:rPr>
                <w:rFonts w:ascii="Arial" w:eastAsia="Times New Roman" w:hAnsi="Arial" w:cs="Arial"/>
                <w:color w:val="002060"/>
                <w:sz w:val="24"/>
                <w:szCs w:val="24"/>
                <w:lang w:eastAsia="es-EC"/>
              </w:rPr>
              <w:t>100%</w:t>
            </w:r>
          </w:p>
        </w:tc>
        <w:tc>
          <w:tcPr>
            <w:tcW w:w="1452" w:type="dxa"/>
            <w:tcBorders>
              <w:top w:val="single" w:sz="8" w:space="0" w:color="auto"/>
              <w:left w:val="nil"/>
              <w:bottom w:val="single" w:sz="8" w:space="0" w:color="auto"/>
              <w:right w:val="single" w:sz="8" w:space="0" w:color="auto"/>
            </w:tcBorders>
            <w:shd w:val="clear" w:color="000000" w:fill="F2F2F2"/>
            <w:noWrap/>
            <w:vAlign w:val="bottom"/>
            <w:hideMark/>
          </w:tcPr>
          <w:p w:rsidR="00AF3D1E" w:rsidRPr="00AF3D1E" w:rsidRDefault="00AF3D1E" w:rsidP="00AF3D1E">
            <w:pPr>
              <w:spacing w:after="0" w:line="240" w:lineRule="auto"/>
              <w:jc w:val="center"/>
              <w:rPr>
                <w:rFonts w:ascii="Arial" w:eastAsia="Times New Roman" w:hAnsi="Arial" w:cs="Arial"/>
                <w:color w:val="002060"/>
                <w:sz w:val="24"/>
                <w:szCs w:val="24"/>
                <w:lang w:eastAsia="es-EC"/>
              </w:rPr>
            </w:pPr>
            <w:r w:rsidRPr="00AF3D1E">
              <w:rPr>
                <w:rFonts w:ascii="Arial" w:eastAsia="Times New Roman" w:hAnsi="Arial" w:cs="Arial"/>
                <w:color w:val="002060"/>
                <w:sz w:val="24"/>
                <w:szCs w:val="24"/>
                <w:lang w:eastAsia="es-EC"/>
              </w:rPr>
              <w:t>100%</w:t>
            </w:r>
          </w:p>
        </w:tc>
      </w:tr>
      <w:tr w:rsidR="007F7C3E" w:rsidRPr="00AF3D1E" w:rsidTr="009F710C">
        <w:trPr>
          <w:trHeight w:val="297"/>
          <w:jc w:val="center"/>
        </w:trPr>
        <w:tc>
          <w:tcPr>
            <w:tcW w:w="3610"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7F7C3E" w:rsidRPr="00AF3D1E" w:rsidRDefault="007F7C3E" w:rsidP="00AF3D1E">
            <w:pPr>
              <w:spacing w:after="0" w:line="240" w:lineRule="auto"/>
              <w:rPr>
                <w:rFonts w:ascii="Arial" w:eastAsia="Times New Roman" w:hAnsi="Arial" w:cs="Arial"/>
                <w:b/>
                <w:bCs/>
                <w:sz w:val="24"/>
                <w:szCs w:val="24"/>
                <w:lang w:eastAsia="es-EC"/>
              </w:rPr>
            </w:pPr>
            <w:r>
              <w:rPr>
                <w:rFonts w:ascii="Arial" w:eastAsia="Times New Roman" w:hAnsi="Arial" w:cs="Arial"/>
                <w:b/>
                <w:bCs/>
                <w:sz w:val="24"/>
                <w:szCs w:val="24"/>
                <w:lang w:eastAsia="es-EC"/>
              </w:rPr>
              <w:t># actividades realizadas</w:t>
            </w:r>
          </w:p>
        </w:tc>
        <w:tc>
          <w:tcPr>
            <w:tcW w:w="1193"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7F7C3E" w:rsidRPr="00AF3D1E" w:rsidRDefault="00F114B2" w:rsidP="00AF3D1E">
            <w:pPr>
              <w:spacing w:after="0" w:line="240" w:lineRule="auto"/>
              <w:jc w:val="center"/>
              <w:rPr>
                <w:rFonts w:ascii="Arial" w:eastAsia="Times New Roman" w:hAnsi="Arial" w:cs="Arial"/>
                <w:sz w:val="24"/>
                <w:szCs w:val="24"/>
                <w:lang w:eastAsia="es-EC"/>
              </w:rPr>
            </w:pPr>
            <w:r>
              <w:rPr>
                <w:rFonts w:ascii="Arial" w:eastAsia="Times New Roman" w:hAnsi="Arial" w:cs="Arial"/>
                <w:sz w:val="24"/>
                <w:szCs w:val="24"/>
                <w:lang w:eastAsia="es-EC"/>
              </w:rPr>
              <w:t>-</w:t>
            </w:r>
          </w:p>
        </w:tc>
        <w:tc>
          <w:tcPr>
            <w:tcW w:w="1300"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7F7C3E" w:rsidRPr="00AF3D1E" w:rsidRDefault="00F114B2" w:rsidP="00AF3D1E">
            <w:pPr>
              <w:spacing w:after="0" w:line="240" w:lineRule="auto"/>
              <w:jc w:val="center"/>
              <w:rPr>
                <w:rFonts w:ascii="Arial" w:eastAsia="Times New Roman" w:hAnsi="Arial" w:cs="Arial"/>
                <w:sz w:val="24"/>
                <w:szCs w:val="24"/>
                <w:lang w:eastAsia="es-EC"/>
              </w:rPr>
            </w:pPr>
            <w:r>
              <w:rPr>
                <w:rFonts w:ascii="Arial" w:eastAsia="Times New Roman" w:hAnsi="Arial" w:cs="Arial"/>
                <w:sz w:val="24"/>
                <w:szCs w:val="24"/>
                <w:lang w:eastAsia="es-EC"/>
              </w:rPr>
              <w:t>-</w:t>
            </w:r>
          </w:p>
        </w:tc>
        <w:tc>
          <w:tcPr>
            <w:tcW w:w="1544"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7F7C3E" w:rsidRPr="00AF3D1E" w:rsidRDefault="00F114B2" w:rsidP="00AF3D1E">
            <w:pPr>
              <w:spacing w:after="0" w:line="240" w:lineRule="auto"/>
              <w:jc w:val="center"/>
              <w:rPr>
                <w:rFonts w:ascii="Arial" w:eastAsia="Times New Roman" w:hAnsi="Arial" w:cs="Arial"/>
                <w:sz w:val="24"/>
                <w:szCs w:val="24"/>
                <w:lang w:eastAsia="es-EC"/>
              </w:rPr>
            </w:pPr>
            <w:r>
              <w:rPr>
                <w:rFonts w:ascii="Arial" w:eastAsia="Times New Roman" w:hAnsi="Arial" w:cs="Arial"/>
                <w:sz w:val="24"/>
                <w:szCs w:val="24"/>
                <w:lang w:eastAsia="es-EC"/>
              </w:rPr>
              <w:t>-</w:t>
            </w:r>
          </w:p>
        </w:tc>
        <w:tc>
          <w:tcPr>
            <w:tcW w:w="1452" w:type="dxa"/>
            <w:tcBorders>
              <w:top w:val="single" w:sz="8" w:space="0" w:color="auto"/>
              <w:left w:val="single" w:sz="8" w:space="0" w:color="auto"/>
              <w:bottom w:val="single" w:sz="8" w:space="0" w:color="auto"/>
              <w:right w:val="single" w:sz="8" w:space="0" w:color="auto"/>
            </w:tcBorders>
            <w:shd w:val="clear" w:color="000000" w:fill="auto"/>
            <w:noWrap/>
            <w:vAlign w:val="bottom"/>
            <w:hideMark/>
          </w:tcPr>
          <w:p w:rsidR="007F7C3E" w:rsidRPr="00AF3D1E" w:rsidRDefault="007F7C3E" w:rsidP="00AF3D1E">
            <w:pPr>
              <w:spacing w:after="0" w:line="240" w:lineRule="auto"/>
              <w:jc w:val="center"/>
              <w:rPr>
                <w:rFonts w:ascii="Arial" w:eastAsia="Times New Roman" w:hAnsi="Arial" w:cs="Arial"/>
                <w:sz w:val="24"/>
                <w:szCs w:val="24"/>
                <w:lang w:eastAsia="es-EC"/>
              </w:rPr>
            </w:pPr>
            <w:r>
              <w:rPr>
                <w:rFonts w:ascii="Arial" w:eastAsia="Times New Roman" w:hAnsi="Arial" w:cs="Arial"/>
                <w:sz w:val="24"/>
                <w:szCs w:val="24"/>
                <w:lang w:eastAsia="es-EC"/>
              </w:rPr>
              <w:t>5</w:t>
            </w:r>
          </w:p>
        </w:tc>
      </w:tr>
      <w:tr w:rsidR="007F7C3E" w:rsidRPr="00AF3D1E" w:rsidTr="009F710C">
        <w:trPr>
          <w:trHeight w:val="297"/>
          <w:jc w:val="center"/>
        </w:trPr>
        <w:tc>
          <w:tcPr>
            <w:tcW w:w="3610"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7F7C3E" w:rsidRPr="00AF3D1E" w:rsidRDefault="007F7C3E" w:rsidP="00AF3D1E">
            <w:pPr>
              <w:spacing w:after="0" w:line="240" w:lineRule="auto"/>
              <w:rPr>
                <w:rFonts w:ascii="Arial" w:eastAsia="Times New Roman" w:hAnsi="Arial" w:cs="Arial"/>
                <w:b/>
                <w:bCs/>
                <w:sz w:val="24"/>
                <w:szCs w:val="24"/>
                <w:lang w:eastAsia="es-EC"/>
              </w:rPr>
            </w:pPr>
            <w:r>
              <w:rPr>
                <w:rFonts w:ascii="Arial" w:eastAsia="Times New Roman" w:hAnsi="Arial" w:cs="Arial"/>
                <w:b/>
                <w:bCs/>
                <w:sz w:val="24"/>
                <w:szCs w:val="24"/>
                <w:lang w:eastAsia="es-EC"/>
              </w:rPr>
              <w:t># actividades planificadas</w:t>
            </w:r>
          </w:p>
        </w:tc>
        <w:tc>
          <w:tcPr>
            <w:tcW w:w="1193"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7F7C3E" w:rsidRPr="00AF3D1E" w:rsidRDefault="00F114B2" w:rsidP="00AF3D1E">
            <w:pPr>
              <w:spacing w:after="0" w:line="240" w:lineRule="auto"/>
              <w:jc w:val="center"/>
              <w:rPr>
                <w:rFonts w:ascii="Arial" w:eastAsia="Times New Roman" w:hAnsi="Arial" w:cs="Arial"/>
                <w:sz w:val="24"/>
                <w:szCs w:val="24"/>
                <w:lang w:eastAsia="es-EC"/>
              </w:rPr>
            </w:pPr>
            <w:r>
              <w:rPr>
                <w:rFonts w:ascii="Arial" w:eastAsia="Times New Roman" w:hAnsi="Arial" w:cs="Arial"/>
                <w:sz w:val="24"/>
                <w:szCs w:val="24"/>
                <w:lang w:eastAsia="es-EC"/>
              </w:rPr>
              <w:t>-</w:t>
            </w:r>
          </w:p>
        </w:tc>
        <w:tc>
          <w:tcPr>
            <w:tcW w:w="1300"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7F7C3E" w:rsidRPr="00AF3D1E" w:rsidRDefault="00F114B2" w:rsidP="00AF3D1E">
            <w:pPr>
              <w:spacing w:after="0" w:line="240" w:lineRule="auto"/>
              <w:jc w:val="center"/>
              <w:rPr>
                <w:rFonts w:ascii="Arial" w:eastAsia="Times New Roman" w:hAnsi="Arial" w:cs="Arial"/>
                <w:sz w:val="24"/>
                <w:szCs w:val="24"/>
                <w:lang w:eastAsia="es-EC"/>
              </w:rPr>
            </w:pPr>
            <w:r>
              <w:rPr>
                <w:rFonts w:ascii="Arial" w:eastAsia="Times New Roman" w:hAnsi="Arial" w:cs="Arial"/>
                <w:sz w:val="24"/>
                <w:szCs w:val="24"/>
                <w:lang w:eastAsia="es-EC"/>
              </w:rPr>
              <w:t>-</w:t>
            </w:r>
          </w:p>
        </w:tc>
        <w:tc>
          <w:tcPr>
            <w:tcW w:w="1544"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7F7C3E" w:rsidRPr="00AF3D1E" w:rsidRDefault="00F114B2" w:rsidP="00AF3D1E">
            <w:pPr>
              <w:spacing w:after="0" w:line="240" w:lineRule="auto"/>
              <w:jc w:val="center"/>
              <w:rPr>
                <w:rFonts w:ascii="Arial" w:eastAsia="Times New Roman" w:hAnsi="Arial" w:cs="Arial"/>
                <w:sz w:val="24"/>
                <w:szCs w:val="24"/>
                <w:lang w:eastAsia="es-EC"/>
              </w:rPr>
            </w:pPr>
            <w:r>
              <w:rPr>
                <w:rFonts w:ascii="Arial" w:eastAsia="Times New Roman" w:hAnsi="Arial" w:cs="Arial"/>
                <w:sz w:val="24"/>
                <w:szCs w:val="24"/>
                <w:lang w:eastAsia="es-EC"/>
              </w:rPr>
              <w:t>-</w:t>
            </w:r>
          </w:p>
        </w:tc>
        <w:tc>
          <w:tcPr>
            <w:tcW w:w="1452" w:type="dxa"/>
            <w:tcBorders>
              <w:top w:val="single" w:sz="8" w:space="0" w:color="auto"/>
              <w:left w:val="single" w:sz="8" w:space="0" w:color="auto"/>
              <w:bottom w:val="single" w:sz="8" w:space="0" w:color="auto"/>
              <w:right w:val="single" w:sz="8" w:space="0" w:color="auto"/>
            </w:tcBorders>
            <w:shd w:val="clear" w:color="000000" w:fill="auto"/>
            <w:noWrap/>
            <w:vAlign w:val="bottom"/>
            <w:hideMark/>
          </w:tcPr>
          <w:p w:rsidR="007F7C3E" w:rsidRPr="00AF3D1E" w:rsidRDefault="007F7C3E" w:rsidP="00AF3D1E">
            <w:pPr>
              <w:spacing w:after="0" w:line="240" w:lineRule="auto"/>
              <w:jc w:val="center"/>
              <w:rPr>
                <w:rFonts w:ascii="Arial" w:eastAsia="Times New Roman" w:hAnsi="Arial" w:cs="Arial"/>
                <w:sz w:val="24"/>
                <w:szCs w:val="24"/>
                <w:lang w:eastAsia="es-EC"/>
              </w:rPr>
            </w:pPr>
            <w:r>
              <w:rPr>
                <w:rFonts w:ascii="Arial" w:eastAsia="Times New Roman" w:hAnsi="Arial" w:cs="Arial"/>
                <w:sz w:val="24"/>
                <w:szCs w:val="24"/>
                <w:lang w:eastAsia="es-EC"/>
              </w:rPr>
              <w:t>7</w:t>
            </w:r>
          </w:p>
        </w:tc>
      </w:tr>
      <w:tr w:rsidR="00AF3D1E" w:rsidRPr="00AF3D1E" w:rsidTr="009F710C">
        <w:trPr>
          <w:trHeight w:val="297"/>
          <w:jc w:val="center"/>
        </w:trPr>
        <w:tc>
          <w:tcPr>
            <w:tcW w:w="3610"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AF3D1E" w:rsidRPr="00AF3D1E" w:rsidRDefault="00AF3D1E" w:rsidP="00AF3D1E">
            <w:pPr>
              <w:spacing w:after="0" w:line="240" w:lineRule="auto"/>
              <w:rPr>
                <w:rFonts w:ascii="Arial" w:eastAsia="Times New Roman" w:hAnsi="Arial" w:cs="Arial"/>
                <w:b/>
                <w:bCs/>
                <w:sz w:val="24"/>
                <w:szCs w:val="24"/>
                <w:lang w:eastAsia="es-EC"/>
              </w:rPr>
            </w:pPr>
            <w:r w:rsidRPr="00AF3D1E">
              <w:rPr>
                <w:rFonts w:ascii="Arial" w:eastAsia="Times New Roman" w:hAnsi="Arial" w:cs="Arial"/>
                <w:b/>
                <w:bCs/>
                <w:sz w:val="24"/>
                <w:szCs w:val="24"/>
                <w:lang w:eastAsia="es-EC"/>
              </w:rPr>
              <w:t>Logro Actual</w:t>
            </w:r>
          </w:p>
        </w:tc>
        <w:tc>
          <w:tcPr>
            <w:tcW w:w="1193"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AF3D1E" w:rsidRPr="00AF3D1E" w:rsidRDefault="00AF3D1E" w:rsidP="00AF3D1E">
            <w:pPr>
              <w:spacing w:after="0" w:line="240" w:lineRule="auto"/>
              <w:jc w:val="center"/>
              <w:rPr>
                <w:rFonts w:ascii="Arial" w:eastAsia="Times New Roman" w:hAnsi="Arial" w:cs="Arial"/>
                <w:sz w:val="24"/>
                <w:szCs w:val="24"/>
                <w:lang w:eastAsia="es-EC"/>
              </w:rPr>
            </w:pPr>
            <w:r w:rsidRPr="00AF3D1E">
              <w:rPr>
                <w:rFonts w:ascii="Arial" w:eastAsia="Times New Roman" w:hAnsi="Arial" w:cs="Arial"/>
                <w:sz w:val="24"/>
                <w:szCs w:val="24"/>
                <w:lang w:eastAsia="es-EC"/>
              </w:rPr>
              <w:t>-</w:t>
            </w:r>
          </w:p>
        </w:tc>
        <w:tc>
          <w:tcPr>
            <w:tcW w:w="1300"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AF3D1E" w:rsidRPr="00AF3D1E" w:rsidRDefault="00AF3D1E" w:rsidP="00AF3D1E">
            <w:pPr>
              <w:spacing w:after="0" w:line="240" w:lineRule="auto"/>
              <w:jc w:val="center"/>
              <w:rPr>
                <w:rFonts w:ascii="Arial" w:eastAsia="Times New Roman" w:hAnsi="Arial" w:cs="Arial"/>
                <w:sz w:val="24"/>
                <w:szCs w:val="24"/>
                <w:lang w:eastAsia="es-EC"/>
              </w:rPr>
            </w:pPr>
            <w:r w:rsidRPr="00AF3D1E">
              <w:rPr>
                <w:rFonts w:ascii="Arial" w:eastAsia="Times New Roman" w:hAnsi="Arial" w:cs="Arial"/>
                <w:sz w:val="24"/>
                <w:szCs w:val="24"/>
                <w:lang w:eastAsia="es-EC"/>
              </w:rPr>
              <w:t>-</w:t>
            </w:r>
          </w:p>
        </w:tc>
        <w:tc>
          <w:tcPr>
            <w:tcW w:w="1544"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AF3D1E" w:rsidRPr="00AF3D1E" w:rsidRDefault="00AF3D1E" w:rsidP="00AF3D1E">
            <w:pPr>
              <w:spacing w:after="0" w:line="240" w:lineRule="auto"/>
              <w:jc w:val="center"/>
              <w:rPr>
                <w:rFonts w:ascii="Arial" w:eastAsia="Times New Roman" w:hAnsi="Arial" w:cs="Arial"/>
                <w:sz w:val="24"/>
                <w:szCs w:val="24"/>
                <w:lang w:eastAsia="es-EC"/>
              </w:rPr>
            </w:pPr>
            <w:r w:rsidRPr="00AF3D1E">
              <w:rPr>
                <w:rFonts w:ascii="Arial" w:eastAsia="Times New Roman" w:hAnsi="Arial" w:cs="Arial"/>
                <w:sz w:val="24"/>
                <w:szCs w:val="24"/>
                <w:lang w:eastAsia="es-EC"/>
              </w:rPr>
              <w:t>-</w:t>
            </w:r>
          </w:p>
        </w:tc>
        <w:tc>
          <w:tcPr>
            <w:tcW w:w="1452" w:type="dxa"/>
            <w:tcBorders>
              <w:top w:val="single" w:sz="4" w:space="0" w:color="auto"/>
              <w:left w:val="single" w:sz="8" w:space="0" w:color="auto"/>
              <w:bottom w:val="single" w:sz="8" w:space="0" w:color="auto"/>
              <w:right w:val="single" w:sz="8" w:space="0" w:color="auto"/>
            </w:tcBorders>
            <w:shd w:val="clear" w:color="000000" w:fill="FF0000"/>
            <w:noWrap/>
            <w:vAlign w:val="bottom"/>
            <w:hideMark/>
          </w:tcPr>
          <w:p w:rsidR="00AF3D1E" w:rsidRPr="00AF3D1E" w:rsidRDefault="00AF3D1E" w:rsidP="00AF3D1E">
            <w:pPr>
              <w:spacing w:after="0" w:line="240" w:lineRule="auto"/>
              <w:jc w:val="center"/>
              <w:rPr>
                <w:rFonts w:ascii="Arial" w:eastAsia="Times New Roman" w:hAnsi="Arial" w:cs="Arial"/>
                <w:sz w:val="24"/>
                <w:szCs w:val="24"/>
                <w:lang w:eastAsia="es-EC"/>
              </w:rPr>
            </w:pPr>
            <w:r w:rsidRPr="00AF3D1E">
              <w:rPr>
                <w:rFonts w:ascii="Arial" w:eastAsia="Times New Roman" w:hAnsi="Arial" w:cs="Arial"/>
                <w:sz w:val="24"/>
                <w:szCs w:val="24"/>
                <w:lang w:eastAsia="es-EC"/>
              </w:rPr>
              <w:t>71</w:t>
            </w:r>
            <w:r w:rsidR="00D53DE0">
              <w:rPr>
                <w:rFonts w:ascii="Arial" w:eastAsia="Times New Roman" w:hAnsi="Arial" w:cs="Arial"/>
                <w:sz w:val="24"/>
                <w:szCs w:val="24"/>
                <w:lang w:eastAsia="es-EC"/>
              </w:rPr>
              <w:t>,4</w:t>
            </w:r>
            <w:r w:rsidRPr="00AF3D1E">
              <w:rPr>
                <w:rFonts w:ascii="Arial" w:eastAsia="Times New Roman" w:hAnsi="Arial" w:cs="Arial"/>
                <w:sz w:val="24"/>
                <w:szCs w:val="24"/>
                <w:lang w:eastAsia="es-EC"/>
              </w:rPr>
              <w:t>%</w:t>
            </w:r>
          </w:p>
        </w:tc>
      </w:tr>
    </w:tbl>
    <w:p w:rsidR="00AF3D1E" w:rsidRPr="00AF3D1E" w:rsidRDefault="009D079D" w:rsidP="00AF3D1E">
      <w:pPr>
        <w:pStyle w:val="Figuras"/>
        <w:ind w:left="0"/>
        <w:rPr>
          <w:b w:val="0"/>
        </w:rPr>
      </w:pPr>
      <w:r>
        <w:rPr>
          <w:bCs w:val="0"/>
          <w:iCs w:val="0"/>
          <w:noProof/>
          <w:lang w:val="es-ES" w:eastAsia="es-ES"/>
        </w:rPr>
        <w:drawing>
          <wp:anchor distT="0" distB="7771" distL="114300" distR="114300" simplePos="0" relativeHeight="251666944" behindDoc="0" locked="0" layoutInCell="1" allowOverlap="1" wp14:anchorId="3BE1453E" wp14:editId="4C2A3104">
            <wp:simplePos x="0" y="0"/>
            <wp:positionH relativeFrom="column">
              <wp:posOffset>1267333</wp:posOffset>
            </wp:positionH>
            <wp:positionV relativeFrom="paragraph">
              <wp:posOffset>6096</wp:posOffset>
            </wp:positionV>
            <wp:extent cx="5839370" cy="2087034"/>
            <wp:effectExtent l="19558" t="6096" r="12917" b="0"/>
            <wp:wrapNone/>
            <wp:docPr id="281" name="16 Gráfico"/>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anchor>
        </w:drawing>
      </w:r>
    </w:p>
    <w:p w:rsidR="00AF3D1E" w:rsidRPr="00AF3D1E" w:rsidRDefault="00AF3D1E" w:rsidP="00E72312">
      <w:pPr>
        <w:pStyle w:val="contenido"/>
        <w:rPr>
          <w:lang w:val="es-ES" w:eastAsia="en-US"/>
        </w:rPr>
      </w:pPr>
    </w:p>
    <w:p w:rsidR="00AF3D1E" w:rsidRDefault="00AF3D1E" w:rsidP="00E72312">
      <w:pPr>
        <w:pStyle w:val="contenido"/>
        <w:rPr>
          <w:lang w:val="es-ES" w:eastAsia="en-US"/>
        </w:rPr>
      </w:pPr>
    </w:p>
    <w:p w:rsidR="00AF3D1E" w:rsidRDefault="00AF3D1E" w:rsidP="00E72312">
      <w:pPr>
        <w:pStyle w:val="contenido"/>
        <w:rPr>
          <w:lang w:val="es-ES" w:eastAsia="en-US"/>
        </w:rPr>
      </w:pPr>
    </w:p>
    <w:p w:rsidR="009F710C" w:rsidRDefault="009F710C" w:rsidP="009F710C">
      <w:pPr>
        <w:spacing w:line="240" w:lineRule="auto"/>
        <w:rPr>
          <w:rFonts w:ascii="Arial" w:hAnsi="Arial" w:cs="Arial"/>
          <w:b/>
          <w:i/>
          <w:sz w:val="18"/>
          <w:szCs w:val="18"/>
        </w:rPr>
      </w:pPr>
      <w:r>
        <w:rPr>
          <w:rFonts w:ascii="Arial" w:hAnsi="Arial" w:cs="Arial"/>
          <w:b/>
          <w:i/>
          <w:sz w:val="18"/>
          <w:szCs w:val="18"/>
        </w:rPr>
        <w:t xml:space="preserve"> </w:t>
      </w:r>
    </w:p>
    <w:p w:rsidR="00326C97" w:rsidRDefault="00326C97" w:rsidP="00326C97">
      <w:pPr>
        <w:pStyle w:val="Grafico"/>
        <w:ind w:left="0"/>
      </w:pPr>
      <w:r>
        <w:rPr>
          <w:rFonts w:cs="Arial"/>
          <w:b w:val="0"/>
          <w:i/>
          <w:szCs w:val="18"/>
        </w:rPr>
        <w:t xml:space="preserve">       </w:t>
      </w:r>
      <w:r w:rsidR="009F710C">
        <w:rPr>
          <w:rFonts w:cs="Arial"/>
          <w:b w:val="0"/>
          <w:i/>
          <w:szCs w:val="18"/>
        </w:rPr>
        <w:t xml:space="preserve">  </w:t>
      </w:r>
      <w:r>
        <w:t xml:space="preserve">Gráfico 3.9 </w:t>
      </w:r>
      <w:r w:rsidRPr="00EE1CE4">
        <w:t xml:space="preserve">Perspectiva </w:t>
      </w:r>
      <w:r>
        <w:t>Procesos</w:t>
      </w:r>
      <w:r w:rsidRPr="00EE1CE4">
        <w:t>-Indicador</w:t>
      </w:r>
      <w:r>
        <w:t xml:space="preserve"> Cumplimiento plan implementación nueva sucursal</w:t>
      </w:r>
    </w:p>
    <w:p w:rsidR="00AF3D1E" w:rsidRDefault="00AF3D1E" w:rsidP="00115FFC">
      <w:pPr>
        <w:spacing w:line="240" w:lineRule="auto"/>
        <w:rPr>
          <w:lang w:val="es-ES"/>
        </w:rPr>
        <w:sectPr w:rsidR="00AF3D1E" w:rsidSect="00E72715">
          <w:headerReference w:type="default" r:id="rId137"/>
          <w:footerReference w:type="default" r:id="rId138"/>
          <w:footerReference w:type="first" r:id="rId139"/>
          <w:type w:val="continuous"/>
          <w:pgSz w:w="16838" w:h="11906" w:orient="landscape" w:code="9"/>
          <w:pgMar w:top="2268" w:right="1361" w:bottom="2268" w:left="2268" w:header="1134" w:footer="709" w:gutter="0"/>
          <w:cols w:space="708"/>
          <w:titlePg/>
          <w:docGrid w:linePitch="360"/>
        </w:sectPr>
      </w:pPr>
    </w:p>
    <w:p w:rsidR="006A46D9" w:rsidRDefault="006A46D9" w:rsidP="000A1093">
      <w:pPr>
        <w:pStyle w:val="Titulo5Tesis"/>
        <w:numPr>
          <w:ilvl w:val="3"/>
          <w:numId w:val="32"/>
        </w:numPr>
        <w:ind w:left="2410" w:hanging="992"/>
        <w:rPr>
          <w:lang w:val="es-ES"/>
        </w:rPr>
      </w:pPr>
      <w:bookmarkStart w:id="430" w:name="_Toc296905905"/>
      <w:r w:rsidRPr="00F629E8">
        <w:rPr>
          <w:lang w:val="es-ES"/>
        </w:rPr>
        <w:lastRenderedPageBreak/>
        <w:t>Gráficos de Tendencia</w:t>
      </w:r>
      <w:r>
        <w:rPr>
          <w:lang w:val="es-ES"/>
        </w:rPr>
        <w:t xml:space="preserve"> Perspectiva Desarrollo Humano.</w:t>
      </w:r>
      <w:bookmarkEnd w:id="430"/>
    </w:p>
    <w:p w:rsidR="00014179" w:rsidRDefault="00014179" w:rsidP="004B794C">
      <w:pPr>
        <w:pStyle w:val="contenido"/>
        <w:spacing w:before="0" w:beforeAutospacing="0" w:after="0" w:afterAutospacing="0"/>
        <w:ind w:left="2410"/>
        <w:rPr>
          <w:lang w:val="es-ES_tradnl"/>
        </w:rPr>
      </w:pPr>
      <w:r>
        <w:rPr>
          <w:lang w:val="es-ES_tradnl"/>
        </w:rPr>
        <w:t>En el gráfico 3.1</w:t>
      </w:r>
      <w:r w:rsidR="002A720F">
        <w:rPr>
          <w:lang w:val="es-ES_tradnl"/>
        </w:rPr>
        <w:t>0</w:t>
      </w:r>
      <w:r>
        <w:rPr>
          <w:lang w:val="es-ES_tradnl"/>
        </w:rPr>
        <w:t xml:space="preserve"> se aprecia los resultados del indicador nivel de cumplimiento del plan de capacitación el cua</w:t>
      </w:r>
      <w:r w:rsidR="006C25A6">
        <w:rPr>
          <w:lang w:val="es-ES_tradnl"/>
        </w:rPr>
        <w:t xml:space="preserve">l dado a que la empresa es nueva </w:t>
      </w:r>
      <w:r>
        <w:rPr>
          <w:lang w:val="es-ES_tradnl"/>
        </w:rPr>
        <w:t>recién se comienza a te</w:t>
      </w:r>
      <w:r w:rsidR="006C25A6">
        <w:rPr>
          <w:lang w:val="es-ES_tradnl"/>
        </w:rPr>
        <w:t>ner mediciones desde el mes de D</w:t>
      </w:r>
      <w:r>
        <w:rPr>
          <w:lang w:val="es-ES_tradnl"/>
        </w:rPr>
        <w:t>iciembre 2010 con un nivel de cumplimiento del 20%.</w:t>
      </w:r>
    </w:p>
    <w:p w:rsidR="006C25A6" w:rsidRDefault="006C25A6" w:rsidP="002A2473">
      <w:pPr>
        <w:pStyle w:val="contenido"/>
        <w:spacing w:before="0" w:beforeAutospacing="0" w:after="0" w:afterAutospacing="0"/>
        <w:ind w:left="1985"/>
        <w:rPr>
          <w:lang w:val="es-ES_tradnl"/>
        </w:rPr>
      </w:pPr>
    </w:p>
    <w:p w:rsidR="006C25A6" w:rsidRPr="00014179" w:rsidRDefault="006C25A6" w:rsidP="004B794C">
      <w:pPr>
        <w:pStyle w:val="contenido"/>
        <w:spacing w:before="0" w:beforeAutospacing="0" w:after="0" w:afterAutospacing="0"/>
        <w:ind w:left="2410"/>
        <w:rPr>
          <w:lang w:val="es-ES_tradnl"/>
        </w:rPr>
      </w:pPr>
      <w:r>
        <w:rPr>
          <w:lang w:val="es-ES_tradnl"/>
        </w:rPr>
        <w:t>En cuanto a los indicadores nivel de clima laboral y nivel de descripción de funciones y competencia documentada, apreciados en los gráficos 3.1</w:t>
      </w:r>
      <w:r w:rsidR="002A720F">
        <w:rPr>
          <w:lang w:val="es-ES_tradnl"/>
        </w:rPr>
        <w:t>1</w:t>
      </w:r>
      <w:r>
        <w:rPr>
          <w:lang w:val="es-ES_tradnl"/>
        </w:rPr>
        <w:t xml:space="preserve"> y 3.1</w:t>
      </w:r>
      <w:r w:rsidR="002A720F">
        <w:rPr>
          <w:lang w:val="es-ES_tradnl"/>
        </w:rPr>
        <w:t>2</w:t>
      </w:r>
      <w:r>
        <w:rPr>
          <w:lang w:val="es-ES_tradnl"/>
        </w:rPr>
        <w:t xml:space="preserve"> respectivamente, se obtienen mediciones desde el segundo semestre del 2010 por cuanto en sus inicios la empresa objeto de estudio no cuenta con la estructura adecuada del área de recursos humanos, recién se logra definir formatos y controles en esta área a partir de la implementación del Sistema de Control de Gestión.</w:t>
      </w:r>
    </w:p>
    <w:p w:rsidR="006A46D9" w:rsidRDefault="006A46D9" w:rsidP="002A2473">
      <w:pPr>
        <w:pStyle w:val="contenido"/>
        <w:ind w:left="1985"/>
        <w:rPr>
          <w:lang w:val="es-ES" w:eastAsia="en-US"/>
        </w:rPr>
      </w:pPr>
    </w:p>
    <w:p w:rsidR="000A6A3E" w:rsidRDefault="000A6A3E" w:rsidP="000A6A3E">
      <w:pPr>
        <w:pStyle w:val="contenido"/>
        <w:rPr>
          <w:lang w:val="es-ES" w:eastAsia="en-US"/>
        </w:rPr>
        <w:sectPr w:rsidR="000A6A3E" w:rsidSect="00E72715">
          <w:headerReference w:type="default" r:id="rId140"/>
          <w:footerReference w:type="default" r:id="rId141"/>
          <w:pgSz w:w="11906" w:h="16838" w:code="9"/>
          <w:pgMar w:top="2268" w:right="1361" w:bottom="2268" w:left="2268" w:header="1134" w:footer="709" w:gutter="0"/>
          <w:cols w:space="708"/>
          <w:docGrid w:linePitch="360"/>
        </w:sectPr>
      </w:pPr>
    </w:p>
    <w:tbl>
      <w:tblPr>
        <w:tblW w:w="4634" w:type="pct"/>
        <w:tblCellMar>
          <w:left w:w="70" w:type="dxa"/>
          <w:right w:w="70" w:type="dxa"/>
        </w:tblCellMar>
        <w:tblLook w:val="04A0" w:firstRow="1" w:lastRow="0" w:firstColumn="1" w:lastColumn="0" w:noHBand="0" w:noVBand="1"/>
      </w:tblPr>
      <w:tblGrid>
        <w:gridCol w:w="2644"/>
        <w:gridCol w:w="770"/>
        <w:gridCol w:w="703"/>
        <w:gridCol w:w="703"/>
        <w:gridCol w:w="779"/>
        <w:gridCol w:w="779"/>
        <w:gridCol w:w="1278"/>
        <w:gridCol w:w="703"/>
        <w:gridCol w:w="703"/>
        <w:gridCol w:w="932"/>
        <w:gridCol w:w="933"/>
        <w:gridCol w:w="742"/>
        <w:gridCol w:w="703"/>
      </w:tblGrid>
      <w:tr w:rsidR="000A6A3E" w:rsidRPr="000A6A3E" w:rsidTr="005F6AE2">
        <w:trPr>
          <w:trHeight w:val="359"/>
        </w:trPr>
        <w:tc>
          <w:tcPr>
            <w:tcW w:w="5000" w:type="pct"/>
            <w:gridSpan w:val="13"/>
            <w:tcBorders>
              <w:top w:val="single" w:sz="8" w:space="0" w:color="auto"/>
              <w:left w:val="single" w:sz="8" w:space="0" w:color="auto"/>
              <w:bottom w:val="single" w:sz="8" w:space="0" w:color="auto"/>
              <w:right w:val="single" w:sz="8" w:space="0" w:color="000000"/>
            </w:tcBorders>
            <w:shd w:val="clear" w:color="000000" w:fill="D8D8D8"/>
            <w:noWrap/>
            <w:vAlign w:val="bottom"/>
            <w:hideMark/>
          </w:tcPr>
          <w:p w:rsidR="000A6A3E" w:rsidRPr="000A6A3E" w:rsidRDefault="000A6A3E" w:rsidP="000A6A3E">
            <w:pPr>
              <w:spacing w:after="0" w:line="240" w:lineRule="auto"/>
              <w:jc w:val="center"/>
              <w:rPr>
                <w:rFonts w:ascii="Arial" w:eastAsia="Times New Roman" w:hAnsi="Arial" w:cs="Arial"/>
                <w:b/>
                <w:bCs/>
                <w:szCs w:val="24"/>
                <w:lang w:eastAsia="es-EC"/>
              </w:rPr>
            </w:pPr>
            <w:r w:rsidRPr="000A6A3E">
              <w:rPr>
                <w:rFonts w:ascii="Arial" w:eastAsia="Times New Roman" w:hAnsi="Arial" w:cs="Arial"/>
                <w:b/>
                <w:bCs/>
                <w:szCs w:val="24"/>
                <w:lang w:eastAsia="es-EC"/>
              </w:rPr>
              <w:lastRenderedPageBreak/>
              <w:t>Nivel de cumplimiento del plan de capacitación</w:t>
            </w:r>
          </w:p>
        </w:tc>
      </w:tr>
      <w:tr w:rsidR="004B794C" w:rsidRPr="000A6A3E" w:rsidTr="005F6AE2">
        <w:trPr>
          <w:trHeight w:val="359"/>
        </w:trPr>
        <w:tc>
          <w:tcPr>
            <w:tcW w:w="1069" w:type="pct"/>
            <w:tcBorders>
              <w:top w:val="nil"/>
              <w:left w:val="single" w:sz="8" w:space="0" w:color="auto"/>
              <w:bottom w:val="single" w:sz="8" w:space="0" w:color="auto"/>
              <w:right w:val="nil"/>
            </w:tcBorders>
            <w:shd w:val="clear" w:color="000000" w:fill="FF0000"/>
            <w:noWrap/>
            <w:vAlign w:val="bottom"/>
            <w:hideMark/>
          </w:tcPr>
          <w:p w:rsidR="000A6A3E" w:rsidRPr="000A6A3E" w:rsidRDefault="000A6A3E" w:rsidP="000A6A3E">
            <w:pPr>
              <w:spacing w:after="0" w:line="240" w:lineRule="auto"/>
              <w:jc w:val="center"/>
              <w:rPr>
                <w:rFonts w:ascii="Arial" w:eastAsia="Times New Roman" w:hAnsi="Arial" w:cs="Arial"/>
                <w:b/>
                <w:bCs/>
                <w:color w:val="FFFFFF"/>
                <w:szCs w:val="24"/>
                <w:lang w:eastAsia="es-EC"/>
              </w:rPr>
            </w:pPr>
            <w:r w:rsidRPr="000A6A3E">
              <w:rPr>
                <w:rFonts w:ascii="Arial" w:eastAsia="Times New Roman" w:hAnsi="Arial" w:cs="Arial"/>
                <w:b/>
                <w:bCs/>
                <w:color w:val="FFFFFF"/>
                <w:szCs w:val="24"/>
                <w:lang w:eastAsia="es-EC"/>
              </w:rPr>
              <w:t>NO CONFORME :</w:t>
            </w:r>
          </w:p>
        </w:tc>
        <w:tc>
          <w:tcPr>
            <w:tcW w:w="311" w:type="pct"/>
            <w:tcBorders>
              <w:top w:val="nil"/>
              <w:left w:val="nil"/>
              <w:bottom w:val="single" w:sz="8" w:space="0" w:color="auto"/>
              <w:right w:val="single" w:sz="8" w:space="0" w:color="auto"/>
            </w:tcBorders>
            <w:shd w:val="clear" w:color="000000" w:fill="FF0000"/>
            <w:noWrap/>
            <w:vAlign w:val="bottom"/>
            <w:hideMark/>
          </w:tcPr>
          <w:p w:rsidR="000A6A3E" w:rsidRPr="000A6A3E" w:rsidRDefault="000A6A3E" w:rsidP="000A6A3E">
            <w:pPr>
              <w:spacing w:after="0" w:line="240" w:lineRule="auto"/>
              <w:rPr>
                <w:rFonts w:ascii="Arial" w:eastAsia="Times New Roman" w:hAnsi="Arial" w:cs="Arial"/>
                <w:color w:val="FFFFFF"/>
                <w:szCs w:val="24"/>
                <w:lang w:eastAsia="es-EC"/>
              </w:rPr>
            </w:pPr>
            <w:r w:rsidRPr="000A6A3E">
              <w:rPr>
                <w:rFonts w:ascii="Arial" w:eastAsia="Times New Roman" w:hAnsi="Arial" w:cs="Arial"/>
                <w:color w:val="FFFFFF"/>
                <w:szCs w:val="24"/>
                <w:lang w:eastAsia="es-EC"/>
              </w:rPr>
              <w:t>&lt; 80%</w:t>
            </w:r>
          </w:p>
        </w:tc>
        <w:tc>
          <w:tcPr>
            <w:tcW w:w="284" w:type="pct"/>
            <w:tcBorders>
              <w:top w:val="nil"/>
              <w:left w:val="nil"/>
              <w:bottom w:val="nil"/>
              <w:right w:val="nil"/>
            </w:tcBorders>
            <w:shd w:val="clear" w:color="auto" w:fill="auto"/>
            <w:noWrap/>
            <w:vAlign w:val="bottom"/>
            <w:hideMark/>
          </w:tcPr>
          <w:p w:rsidR="000A6A3E" w:rsidRPr="000A6A3E" w:rsidRDefault="000A6A3E" w:rsidP="000A6A3E">
            <w:pPr>
              <w:spacing w:after="0" w:line="240" w:lineRule="auto"/>
              <w:jc w:val="center"/>
              <w:rPr>
                <w:rFonts w:ascii="Arial" w:eastAsia="Times New Roman" w:hAnsi="Arial" w:cs="Arial"/>
                <w:b/>
                <w:bCs/>
                <w:szCs w:val="24"/>
                <w:lang w:eastAsia="es-EC"/>
              </w:rPr>
            </w:pPr>
            <w:r w:rsidRPr="000A6A3E">
              <w:rPr>
                <w:rFonts w:ascii="Arial" w:eastAsia="Times New Roman" w:hAnsi="Arial" w:cs="Arial"/>
                <w:b/>
                <w:bCs/>
                <w:szCs w:val="24"/>
                <w:lang w:eastAsia="es-EC"/>
              </w:rPr>
              <w:t> </w:t>
            </w:r>
          </w:p>
        </w:tc>
        <w:tc>
          <w:tcPr>
            <w:tcW w:w="284" w:type="pct"/>
            <w:tcBorders>
              <w:top w:val="nil"/>
              <w:left w:val="nil"/>
              <w:bottom w:val="nil"/>
              <w:right w:val="nil"/>
            </w:tcBorders>
            <w:shd w:val="clear" w:color="auto" w:fill="auto"/>
            <w:noWrap/>
            <w:vAlign w:val="bottom"/>
            <w:hideMark/>
          </w:tcPr>
          <w:p w:rsidR="000A6A3E" w:rsidRPr="000A6A3E" w:rsidRDefault="000A6A3E" w:rsidP="000A6A3E">
            <w:pPr>
              <w:spacing w:after="0" w:line="240" w:lineRule="auto"/>
              <w:rPr>
                <w:rFonts w:ascii="Arial" w:eastAsia="Times New Roman" w:hAnsi="Arial" w:cs="Arial"/>
                <w:szCs w:val="24"/>
                <w:lang w:eastAsia="es-EC"/>
              </w:rPr>
            </w:pPr>
          </w:p>
        </w:tc>
        <w:tc>
          <w:tcPr>
            <w:tcW w:w="630" w:type="pct"/>
            <w:gridSpan w:val="2"/>
            <w:tcBorders>
              <w:top w:val="single" w:sz="8" w:space="0" w:color="auto"/>
              <w:left w:val="single" w:sz="8" w:space="0" w:color="auto"/>
              <w:bottom w:val="single" w:sz="8" w:space="0" w:color="auto"/>
              <w:right w:val="nil"/>
            </w:tcBorders>
            <w:shd w:val="clear" w:color="000000" w:fill="FFFF00"/>
            <w:noWrap/>
            <w:vAlign w:val="bottom"/>
            <w:hideMark/>
          </w:tcPr>
          <w:p w:rsidR="000A6A3E" w:rsidRPr="000A6A3E" w:rsidRDefault="000A6A3E" w:rsidP="000A6A3E">
            <w:pPr>
              <w:spacing w:after="0" w:line="240" w:lineRule="auto"/>
              <w:jc w:val="center"/>
              <w:rPr>
                <w:rFonts w:ascii="Arial" w:eastAsia="Times New Roman" w:hAnsi="Arial" w:cs="Arial"/>
                <w:b/>
                <w:bCs/>
                <w:szCs w:val="24"/>
                <w:lang w:eastAsia="es-EC"/>
              </w:rPr>
            </w:pPr>
            <w:r w:rsidRPr="000A6A3E">
              <w:rPr>
                <w:rFonts w:ascii="Arial" w:eastAsia="Times New Roman" w:hAnsi="Arial" w:cs="Arial"/>
                <w:b/>
                <w:bCs/>
                <w:szCs w:val="24"/>
                <w:lang w:eastAsia="es-EC"/>
              </w:rPr>
              <w:t>CONFORME :</w:t>
            </w:r>
          </w:p>
        </w:tc>
        <w:tc>
          <w:tcPr>
            <w:tcW w:w="516" w:type="pct"/>
            <w:tcBorders>
              <w:top w:val="nil"/>
              <w:left w:val="nil"/>
              <w:bottom w:val="single" w:sz="8" w:space="0" w:color="auto"/>
              <w:right w:val="single" w:sz="8" w:space="0" w:color="auto"/>
            </w:tcBorders>
            <w:shd w:val="clear" w:color="000000" w:fill="FFFF00"/>
            <w:noWrap/>
            <w:vAlign w:val="bottom"/>
            <w:hideMark/>
          </w:tcPr>
          <w:p w:rsidR="000A6A3E" w:rsidRPr="000A6A3E" w:rsidRDefault="000A6A3E" w:rsidP="000A6A3E">
            <w:pPr>
              <w:spacing w:after="0" w:line="240" w:lineRule="auto"/>
              <w:jc w:val="center"/>
              <w:rPr>
                <w:rFonts w:ascii="Arial" w:eastAsia="Times New Roman" w:hAnsi="Arial" w:cs="Arial"/>
                <w:szCs w:val="24"/>
                <w:lang w:eastAsia="es-EC"/>
              </w:rPr>
            </w:pPr>
            <w:r w:rsidRPr="000A6A3E">
              <w:rPr>
                <w:rFonts w:ascii="Arial" w:eastAsia="Times New Roman" w:hAnsi="Arial" w:cs="Arial"/>
                <w:szCs w:val="24"/>
                <w:lang w:eastAsia="es-EC"/>
              </w:rPr>
              <w:t>80% -100%</w:t>
            </w:r>
          </w:p>
        </w:tc>
        <w:tc>
          <w:tcPr>
            <w:tcW w:w="284" w:type="pct"/>
            <w:tcBorders>
              <w:top w:val="nil"/>
              <w:left w:val="nil"/>
              <w:bottom w:val="nil"/>
              <w:right w:val="nil"/>
            </w:tcBorders>
            <w:shd w:val="clear" w:color="auto" w:fill="auto"/>
            <w:noWrap/>
            <w:vAlign w:val="bottom"/>
            <w:hideMark/>
          </w:tcPr>
          <w:p w:rsidR="000A6A3E" w:rsidRPr="000A6A3E" w:rsidRDefault="000A6A3E" w:rsidP="000A6A3E">
            <w:pPr>
              <w:spacing w:after="0" w:line="240" w:lineRule="auto"/>
              <w:jc w:val="center"/>
              <w:rPr>
                <w:rFonts w:ascii="Arial" w:eastAsia="Times New Roman" w:hAnsi="Arial" w:cs="Arial"/>
                <w:b/>
                <w:bCs/>
                <w:szCs w:val="24"/>
                <w:lang w:eastAsia="es-EC"/>
              </w:rPr>
            </w:pPr>
            <w:r w:rsidRPr="000A6A3E">
              <w:rPr>
                <w:rFonts w:ascii="Arial" w:eastAsia="Times New Roman" w:hAnsi="Arial" w:cs="Arial"/>
                <w:b/>
                <w:bCs/>
                <w:szCs w:val="24"/>
                <w:lang w:eastAsia="es-EC"/>
              </w:rPr>
              <w:t> </w:t>
            </w:r>
          </w:p>
        </w:tc>
        <w:tc>
          <w:tcPr>
            <w:tcW w:w="284" w:type="pct"/>
            <w:tcBorders>
              <w:top w:val="nil"/>
              <w:left w:val="nil"/>
              <w:bottom w:val="nil"/>
              <w:right w:val="nil"/>
            </w:tcBorders>
            <w:shd w:val="clear" w:color="auto" w:fill="auto"/>
            <w:noWrap/>
            <w:vAlign w:val="bottom"/>
            <w:hideMark/>
          </w:tcPr>
          <w:p w:rsidR="000A6A3E" w:rsidRPr="000A6A3E" w:rsidRDefault="000A6A3E" w:rsidP="000A6A3E">
            <w:pPr>
              <w:spacing w:after="0" w:line="240" w:lineRule="auto"/>
              <w:rPr>
                <w:rFonts w:ascii="Arial" w:eastAsia="Times New Roman" w:hAnsi="Arial" w:cs="Arial"/>
                <w:szCs w:val="24"/>
                <w:lang w:eastAsia="es-EC"/>
              </w:rPr>
            </w:pPr>
          </w:p>
        </w:tc>
        <w:tc>
          <w:tcPr>
            <w:tcW w:w="753" w:type="pct"/>
            <w:gridSpan w:val="2"/>
            <w:tcBorders>
              <w:top w:val="single" w:sz="8" w:space="0" w:color="auto"/>
              <w:left w:val="single" w:sz="8" w:space="0" w:color="auto"/>
              <w:bottom w:val="single" w:sz="8" w:space="0" w:color="auto"/>
              <w:right w:val="nil"/>
            </w:tcBorders>
            <w:shd w:val="clear" w:color="000000" w:fill="00FF00"/>
            <w:noWrap/>
            <w:vAlign w:val="bottom"/>
            <w:hideMark/>
          </w:tcPr>
          <w:p w:rsidR="000A6A3E" w:rsidRPr="000A6A3E" w:rsidRDefault="000A6A3E" w:rsidP="000A6A3E">
            <w:pPr>
              <w:spacing w:after="0" w:line="240" w:lineRule="auto"/>
              <w:jc w:val="center"/>
              <w:rPr>
                <w:rFonts w:ascii="Arial" w:eastAsia="Times New Roman" w:hAnsi="Arial" w:cs="Arial"/>
                <w:b/>
                <w:bCs/>
                <w:szCs w:val="24"/>
                <w:lang w:eastAsia="es-EC"/>
              </w:rPr>
            </w:pPr>
            <w:r w:rsidRPr="000A6A3E">
              <w:rPr>
                <w:rFonts w:ascii="Arial" w:eastAsia="Times New Roman" w:hAnsi="Arial" w:cs="Arial"/>
                <w:b/>
                <w:bCs/>
                <w:szCs w:val="24"/>
                <w:lang w:eastAsia="es-EC"/>
              </w:rPr>
              <w:t>EXCEPCIONAL :</w:t>
            </w:r>
          </w:p>
        </w:tc>
        <w:tc>
          <w:tcPr>
            <w:tcW w:w="300" w:type="pct"/>
            <w:tcBorders>
              <w:top w:val="nil"/>
              <w:left w:val="nil"/>
              <w:bottom w:val="single" w:sz="8" w:space="0" w:color="auto"/>
              <w:right w:val="single" w:sz="8" w:space="0" w:color="auto"/>
            </w:tcBorders>
            <w:shd w:val="clear" w:color="000000" w:fill="00FF00"/>
            <w:noWrap/>
            <w:vAlign w:val="bottom"/>
            <w:hideMark/>
          </w:tcPr>
          <w:p w:rsidR="000A6A3E" w:rsidRPr="000A6A3E" w:rsidRDefault="000A6A3E" w:rsidP="000A6A3E">
            <w:pPr>
              <w:spacing w:after="0" w:line="240" w:lineRule="auto"/>
              <w:rPr>
                <w:rFonts w:eastAsia="Times New Roman"/>
                <w:color w:val="000000"/>
                <w:szCs w:val="24"/>
                <w:lang w:eastAsia="es-EC"/>
              </w:rPr>
            </w:pPr>
            <w:r w:rsidRPr="000A6A3E">
              <w:rPr>
                <w:rFonts w:eastAsia="Times New Roman"/>
                <w:color w:val="000000"/>
                <w:szCs w:val="24"/>
                <w:lang w:eastAsia="es-EC"/>
              </w:rPr>
              <w:t>=100%</w:t>
            </w:r>
          </w:p>
        </w:tc>
        <w:tc>
          <w:tcPr>
            <w:tcW w:w="284" w:type="pct"/>
            <w:tcBorders>
              <w:top w:val="nil"/>
              <w:left w:val="nil"/>
              <w:bottom w:val="nil"/>
              <w:right w:val="single" w:sz="8" w:space="0" w:color="auto"/>
            </w:tcBorders>
            <w:shd w:val="clear" w:color="auto" w:fill="auto"/>
            <w:noWrap/>
            <w:vAlign w:val="bottom"/>
            <w:hideMark/>
          </w:tcPr>
          <w:p w:rsidR="000A6A3E" w:rsidRPr="000A6A3E" w:rsidRDefault="000A6A3E" w:rsidP="000A6A3E">
            <w:pPr>
              <w:spacing w:after="0" w:line="240" w:lineRule="auto"/>
              <w:jc w:val="center"/>
              <w:rPr>
                <w:rFonts w:ascii="Arial" w:eastAsia="Times New Roman" w:hAnsi="Arial" w:cs="Arial"/>
                <w:b/>
                <w:bCs/>
                <w:szCs w:val="24"/>
                <w:lang w:eastAsia="es-EC"/>
              </w:rPr>
            </w:pPr>
            <w:r w:rsidRPr="000A6A3E">
              <w:rPr>
                <w:rFonts w:ascii="Arial" w:eastAsia="Times New Roman" w:hAnsi="Arial" w:cs="Arial"/>
                <w:b/>
                <w:bCs/>
                <w:szCs w:val="24"/>
                <w:lang w:eastAsia="es-EC"/>
              </w:rPr>
              <w:t> </w:t>
            </w:r>
          </w:p>
        </w:tc>
      </w:tr>
      <w:tr w:rsidR="004B794C" w:rsidRPr="000A6A3E" w:rsidTr="005F6AE2">
        <w:trPr>
          <w:trHeight w:val="359"/>
        </w:trPr>
        <w:tc>
          <w:tcPr>
            <w:tcW w:w="1069" w:type="pct"/>
            <w:tcBorders>
              <w:top w:val="nil"/>
              <w:left w:val="single" w:sz="8" w:space="0" w:color="auto"/>
              <w:bottom w:val="single" w:sz="8" w:space="0" w:color="auto"/>
              <w:right w:val="single" w:sz="8" w:space="0" w:color="auto"/>
            </w:tcBorders>
            <w:shd w:val="clear" w:color="auto" w:fill="auto"/>
            <w:noWrap/>
            <w:vAlign w:val="bottom"/>
            <w:hideMark/>
          </w:tcPr>
          <w:p w:rsidR="000A6A3E" w:rsidRPr="000A6A3E" w:rsidRDefault="000A6A3E" w:rsidP="000A6A3E">
            <w:pPr>
              <w:spacing w:after="0" w:line="240" w:lineRule="auto"/>
              <w:jc w:val="center"/>
              <w:rPr>
                <w:rFonts w:ascii="Arial" w:eastAsia="Times New Roman" w:hAnsi="Arial" w:cs="Arial"/>
                <w:szCs w:val="24"/>
                <w:lang w:eastAsia="es-EC"/>
              </w:rPr>
            </w:pPr>
            <w:r w:rsidRPr="000A6A3E">
              <w:rPr>
                <w:rFonts w:ascii="Arial" w:eastAsia="Times New Roman" w:hAnsi="Arial" w:cs="Arial"/>
                <w:szCs w:val="24"/>
                <w:lang w:eastAsia="es-EC"/>
              </w:rPr>
              <w:t> </w:t>
            </w:r>
          </w:p>
        </w:tc>
        <w:tc>
          <w:tcPr>
            <w:tcW w:w="311" w:type="pct"/>
            <w:tcBorders>
              <w:top w:val="nil"/>
              <w:left w:val="nil"/>
              <w:bottom w:val="single" w:sz="8" w:space="0" w:color="auto"/>
              <w:right w:val="single" w:sz="8" w:space="0" w:color="auto"/>
            </w:tcBorders>
            <w:shd w:val="clear" w:color="auto" w:fill="auto"/>
            <w:noWrap/>
            <w:vAlign w:val="bottom"/>
            <w:hideMark/>
          </w:tcPr>
          <w:p w:rsidR="000A6A3E" w:rsidRPr="000A6A3E" w:rsidRDefault="000A6A3E" w:rsidP="000A6A3E">
            <w:pPr>
              <w:spacing w:after="0" w:line="240" w:lineRule="auto"/>
              <w:jc w:val="center"/>
              <w:rPr>
                <w:rFonts w:ascii="Arial" w:eastAsia="Times New Roman" w:hAnsi="Arial" w:cs="Arial"/>
                <w:b/>
                <w:bCs/>
                <w:szCs w:val="24"/>
                <w:lang w:eastAsia="es-EC"/>
              </w:rPr>
            </w:pPr>
            <w:r w:rsidRPr="000A6A3E">
              <w:rPr>
                <w:rFonts w:ascii="Arial" w:eastAsia="Times New Roman" w:hAnsi="Arial" w:cs="Arial"/>
                <w:b/>
                <w:bCs/>
                <w:szCs w:val="24"/>
                <w:lang w:eastAsia="es-EC"/>
              </w:rPr>
              <w:t>ENE</w:t>
            </w:r>
          </w:p>
        </w:tc>
        <w:tc>
          <w:tcPr>
            <w:tcW w:w="284" w:type="pct"/>
            <w:tcBorders>
              <w:top w:val="single" w:sz="8" w:space="0" w:color="auto"/>
              <w:left w:val="nil"/>
              <w:bottom w:val="single" w:sz="8" w:space="0" w:color="auto"/>
              <w:right w:val="single" w:sz="8" w:space="0" w:color="auto"/>
            </w:tcBorders>
            <w:shd w:val="clear" w:color="auto" w:fill="auto"/>
            <w:noWrap/>
            <w:vAlign w:val="bottom"/>
            <w:hideMark/>
          </w:tcPr>
          <w:p w:rsidR="000A6A3E" w:rsidRPr="000A6A3E" w:rsidRDefault="000A6A3E" w:rsidP="000A6A3E">
            <w:pPr>
              <w:spacing w:after="0" w:line="240" w:lineRule="auto"/>
              <w:jc w:val="center"/>
              <w:rPr>
                <w:rFonts w:ascii="Arial" w:eastAsia="Times New Roman" w:hAnsi="Arial" w:cs="Arial"/>
                <w:b/>
                <w:bCs/>
                <w:szCs w:val="24"/>
                <w:lang w:eastAsia="es-EC"/>
              </w:rPr>
            </w:pPr>
            <w:r w:rsidRPr="000A6A3E">
              <w:rPr>
                <w:rFonts w:ascii="Arial" w:eastAsia="Times New Roman" w:hAnsi="Arial" w:cs="Arial"/>
                <w:b/>
                <w:bCs/>
                <w:szCs w:val="24"/>
                <w:lang w:eastAsia="es-EC"/>
              </w:rPr>
              <w:t>FEB</w:t>
            </w:r>
          </w:p>
        </w:tc>
        <w:tc>
          <w:tcPr>
            <w:tcW w:w="284" w:type="pct"/>
            <w:tcBorders>
              <w:top w:val="single" w:sz="8" w:space="0" w:color="auto"/>
              <w:left w:val="nil"/>
              <w:bottom w:val="single" w:sz="8" w:space="0" w:color="auto"/>
              <w:right w:val="single" w:sz="8" w:space="0" w:color="auto"/>
            </w:tcBorders>
            <w:shd w:val="clear" w:color="auto" w:fill="auto"/>
            <w:noWrap/>
            <w:vAlign w:val="bottom"/>
            <w:hideMark/>
          </w:tcPr>
          <w:p w:rsidR="000A6A3E" w:rsidRPr="000A6A3E" w:rsidRDefault="000A6A3E" w:rsidP="000A6A3E">
            <w:pPr>
              <w:spacing w:after="0" w:line="240" w:lineRule="auto"/>
              <w:jc w:val="center"/>
              <w:rPr>
                <w:rFonts w:ascii="Arial" w:eastAsia="Times New Roman" w:hAnsi="Arial" w:cs="Arial"/>
                <w:b/>
                <w:bCs/>
                <w:szCs w:val="24"/>
                <w:lang w:eastAsia="es-EC"/>
              </w:rPr>
            </w:pPr>
            <w:r w:rsidRPr="000A6A3E">
              <w:rPr>
                <w:rFonts w:ascii="Arial" w:eastAsia="Times New Roman" w:hAnsi="Arial" w:cs="Arial"/>
                <w:b/>
                <w:bCs/>
                <w:szCs w:val="24"/>
                <w:lang w:eastAsia="es-EC"/>
              </w:rPr>
              <w:t>MAR</w:t>
            </w:r>
          </w:p>
        </w:tc>
        <w:tc>
          <w:tcPr>
            <w:tcW w:w="315" w:type="pct"/>
            <w:tcBorders>
              <w:top w:val="nil"/>
              <w:left w:val="nil"/>
              <w:bottom w:val="single" w:sz="8" w:space="0" w:color="auto"/>
              <w:right w:val="single" w:sz="8" w:space="0" w:color="auto"/>
            </w:tcBorders>
            <w:shd w:val="clear" w:color="auto" w:fill="auto"/>
            <w:noWrap/>
            <w:vAlign w:val="bottom"/>
            <w:hideMark/>
          </w:tcPr>
          <w:p w:rsidR="000A6A3E" w:rsidRPr="000A6A3E" w:rsidRDefault="000A6A3E" w:rsidP="000A6A3E">
            <w:pPr>
              <w:spacing w:after="0" w:line="240" w:lineRule="auto"/>
              <w:jc w:val="center"/>
              <w:rPr>
                <w:rFonts w:ascii="Arial" w:eastAsia="Times New Roman" w:hAnsi="Arial" w:cs="Arial"/>
                <w:b/>
                <w:bCs/>
                <w:szCs w:val="24"/>
                <w:lang w:eastAsia="es-EC"/>
              </w:rPr>
            </w:pPr>
            <w:r w:rsidRPr="000A6A3E">
              <w:rPr>
                <w:rFonts w:ascii="Arial" w:eastAsia="Times New Roman" w:hAnsi="Arial" w:cs="Arial"/>
                <w:b/>
                <w:bCs/>
                <w:szCs w:val="24"/>
                <w:lang w:eastAsia="es-EC"/>
              </w:rPr>
              <w:t>ABR</w:t>
            </w:r>
          </w:p>
        </w:tc>
        <w:tc>
          <w:tcPr>
            <w:tcW w:w="315" w:type="pct"/>
            <w:tcBorders>
              <w:top w:val="nil"/>
              <w:left w:val="nil"/>
              <w:bottom w:val="single" w:sz="8" w:space="0" w:color="auto"/>
              <w:right w:val="single" w:sz="8" w:space="0" w:color="auto"/>
            </w:tcBorders>
            <w:shd w:val="clear" w:color="auto" w:fill="auto"/>
            <w:noWrap/>
            <w:vAlign w:val="bottom"/>
            <w:hideMark/>
          </w:tcPr>
          <w:p w:rsidR="000A6A3E" w:rsidRPr="000A6A3E" w:rsidRDefault="000A6A3E" w:rsidP="000A6A3E">
            <w:pPr>
              <w:spacing w:after="0" w:line="240" w:lineRule="auto"/>
              <w:jc w:val="center"/>
              <w:rPr>
                <w:rFonts w:ascii="Arial" w:eastAsia="Times New Roman" w:hAnsi="Arial" w:cs="Arial"/>
                <w:b/>
                <w:bCs/>
                <w:szCs w:val="24"/>
                <w:lang w:eastAsia="es-EC"/>
              </w:rPr>
            </w:pPr>
            <w:r w:rsidRPr="000A6A3E">
              <w:rPr>
                <w:rFonts w:ascii="Arial" w:eastAsia="Times New Roman" w:hAnsi="Arial" w:cs="Arial"/>
                <w:b/>
                <w:bCs/>
                <w:szCs w:val="24"/>
                <w:lang w:eastAsia="es-EC"/>
              </w:rPr>
              <w:t>MAY</w:t>
            </w:r>
          </w:p>
        </w:tc>
        <w:tc>
          <w:tcPr>
            <w:tcW w:w="516" w:type="pct"/>
            <w:tcBorders>
              <w:top w:val="nil"/>
              <w:left w:val="nil"/>
              <w:bottom w:val="single" w:sz="8" w:space="0" w:color="auto"/>
              <w:right w:val="single" w:sz="8" w:space="0" w:color="auto"/>
            </w:tcBorders>
            <w:shd w:val="clear" w:color="auto" w:fill="auto"/>
            <w:noWrap/>
            <w:vAlign w:val="bottom"/>
            <w:hideMark/>
          </w:tcPr>
          <w:p w:rsidR="000A6A3E" w:rsidRPr="000A6A3E" w:rsidRDefault="000A6A3E" w:rsidP="000A6A3E">
            <w:pPr>
              <w:spacing w:after="0" w:line="240" w:lineRule="auto"/>
              <w:jc w:val="center"/>
              <w:rPr>
                <w:rFonts w:ascii="Arial" w:eastAsia="Times New Roman" w:hAnsi="Arial" w:cs="Arial"/>
                <w:b/>
                <w:bCs/>
                <w:szCs w:val="24"/>
                <w:lang w:eastAsia="es-EC"/>
              </w:rPr>
            </w:pPr>
            <w:r w:rsidRPr="000A6A3E">
              <w:rPr>
                <w:rFonts w:ascii="Arial" w:eastAsia="Times New Roman" w:hAnsi="Arial" w:cs="Arial"/>
                <w:b/>
                <w:bCs/>
                <w:szCs w:val="24"/>
                <w:lang w:eastAsia="es-EC"/>
              </w:rPr>
              <w:t>JUN</w:t>
            </w:r>
          </w:p>
        </w:tc>
        <w:tc>
          <w:tcPr>
            <w:tcW w:w="284" w:type="pct"/>
            <w:tcBorders>
              <w:top w:val="single" w:sz="8" w:space="0" w:color="auto"/>
              <w:left w:val="nil"/>
              <w:bottom w:val="single" w:sz="8" w:space="0" w:color="auto"/>
              <w:right w:val="single" w:sz="8" w:space="0" w:color="auto"/>
            </w:tcBorders>
            <w:shd w:val="clear" w:color="auto" w:fill="auto"/>
            <w:noWrap/>
            <w:vAlign w:val="bottom"/>
            <w:hideMark/>
          </w:tcPr>
          <w:p w:rsidR="000A6A3E" w:rsidRPr="000A6A3E" w:rsidRDefault="000A6A3E" w:rsidP="000A6A3E">
            <w:pPr>
              <w:spacing w:after="0" w:line="240" w:lineRule="auto"/>
              <w:jc w:val="center"/>
              <w:rPr>
                <w:rFonts w:ascii="Arial" w:eastAsia="Times New Roman" w:hAnsi="Arial" w:cs="Arial"/>
                <w:b/>
                <w:bCs/>
                <w:szCs w:val="24"/>
                <w:lang w:eastAsia="es-EC"/>
              </w:rPr>
            </w:pPr>
            <w:r w:rsidRPr="000A6A3E">
              <w:rPr>
                <w:rFonts w:ascii="Arial" w:eastAsia="Times New Roman" w:hAnsi="Arial" w:cs="Arial"/>
                <w:b/>
                <w:bCs/>
                <w:szCs w:val="24"/>
                <w:lang w:eastAsia="es-EC"/>
              </w:rPr>
              <w:t>JUL</w:t>
            </w:r>
          </w:p>
        </w:tc>
        <w:tc>
          <w:tcPr>
            <w:tcW w:w="284" w:type="pct"/>
            <w:tcBorders>
              <w:top w:val="single" w:sz="8" w:space="0" w:color="auto"/>
              <w:left w:val="nil"/>
              <w:bottom w:val="single" w:sz="8" w:space="0" w:color="auto"/>
              <w:right w:val="single" w:sz="8" w:space="0" w:color="auto"/>
            </w:tcBorders>
            <w:shd w:val="clear" w:color="auto" w:fill="auto"/>
            <w:noWrap/>
            <w:vAlign w:val="bottom"/>
            <w:hideMark/>
          </w:tcPr>
          <w:p w:rsidR="000A6A3E" w:rsidRPr="000A6A3E" w:rsidRDefault="000A6A3E" w:rsidP="000A6A3E">
            <w:pPr>
              <w:spacing w:after="0" w:line="240" w:lineRule="auto"/>
              <w:jc w:val="center"/>
              <w:rPr>
                <w:rFonts w:ascii="Arial" w:eastAsia="Times New Roman" w:hAnsi="Arial" w:cs="Arial"/>
                <w:b/>
                <w:bCs/>
                <w:szCs w:val="24"/>
                <w:lang w:eastAsia="es-EC"/>
              </w:rPr>
            </w:pPr>
            <w:r w:rsidRPr="000A6A3E">
              <w:rPr>
                <w:rFonts w:ascii="Arial" w:eastAsia="Times New Roman" w:hAnsi="Arial" w:cs="Arial"/>
                <w:b/>
                <w:bCs/>
                <w:szCs w:val="24"/>
                <w:lang w:eastAsia="es-EC"/>
              </w:rPr>
              <w:t>AGO</w:t>
            </w:r>
          </w:p>
        </w:tc>
        <w:tc>
          <w:tcPr>
            <w:tcW w:w="377" w:type="pct"/>
            <w:tcBorders>
              <w:top w:val="nil"/>
              <w:left w:val="nil"/>
              <w:bottom w:val="single" w:sz="8" w:space="0" w:color="auto"/>
              <w:right w:val="single" w:sz="8" w:space="0" w:color="auto"/>
            </w:tcBorders>
            <w:shd w:val="clear" w:color="auto" w:fill="auto"/>
            <w:noWrap/>
            <w:vAlign w:val="bottom"/>
            <w:hideMark/>
          </w:tcPr>
          <w:p w:rsidR="000A6A3E" w:rsidRPr="000A6A3E" w:rsidRDefault="000A6A3E" w:rsidP="000A6A3E">
            <w:pPr>
              <w:spacing w:after="0" w:line="240" w:lineRule="auto"/>
              <w:jc w:val="center"/>
              <w:rPr>
                <w:rFonts w:ascii="Arial" w:eastAsia="Times New Roman" w:hAnsi="Arial" w:cs="Arial"/>
                <w:b/>
                <w:bCs/>
                <w:szCs w:val="24"/>
                <w:lang w:eastAsia="es-EC"/>
              </w:rPr>
            </w:pPr>
            <w:r w:rsidRPr="000A6A3E">
              <w:rPr>
                <w:rFonts w:ascii="Arial" w:eastAsia="Times New Roman" w:hAnsi="Arial" w:cs="Arial"/>
                <w:b/>
                <w:bCs/>
                <w:szCs w:val="24"/>
                <w:lang w:eastAsia="es-EC"/>
              </w:rPr>
              <w:t>SEP</w:t>
            </w:r>
          </w:p>
        </w:tc>
        <w:tc>
          <w:tcPr>
            <w:tcW w:w="377" w:type="pct"/>
            <w:tcBorders>
              <w:top w:val="nil"/>
              <w:left w:val="nil"/>
              <w:bottom w:val="single" w:sz="8" w:space="0" w:color="auto"/>
              <w:right w:val="single" w:sz="8" w:space="0" w:color="auto"/>
            </w:tcBorders>
            <w:shd w:val="clear" w:color="auto" w:fill="auto"/>
            <w:noWrap/>
            <w:vAlign w:val="bottom"/>
            <w:hideMark/>
          </w:tcPr>
          <w:p w:rsidR="000A6A3E" w:rsidRPr="000A6A3E" w:rsidRDefault="000A6A3E" w:rsidP="000A6A3E">
            <w:pPr>
              <w:spacing w:after="0" w:line="240" w:lineRule="auto"/>
              <w:jc w:val="center"/>
              <w:rPr>
                <w:rFonts w:ascii="Arial" w:eastAsia="Times New Roman" w:hAnsi="Arial" w:cs="Arial"/>
                <w:b/>
                <w:bCs/>
                <w:szCs w:val="24"/>
                <w:lang w:eastAsia="es-EC"/>
              </w:rPr>
            </w:pPr>
            <w:r w:rsidRPr="000A6A3E">
              <w:rPr>
                <w:rFonts w:ascii="Arial" w:eastAsia="Times New Roman" w:hAnsi="Arial" w:cs="Arial"/>
                <w:b/>
                <w:bCs/>
                <w:szCs w:val="24"/>
                <w:lang w:eastAsia="es-EC"/>
              </w:rPr>
              <w:t>OCT</w:t>
            </w:r>
          </w:p>
        </w:tc>
        <w:tc>
          <w:tcPr>
            <w:tcW w:w="300" w:type="pct"/>
            <w:tcBorders>
              <w:top w:val="nil"/>
              <w:left w:val="nil"/>
              <w:bottom w:val="single" w:sz="8" w:space="0" w:color="auto"/>
              <w:right w:val="single" w:sz="8" w:space="0" w:color="auto"/>
            </w:tcBorders>
            <w:shd w:val="clear" w:color="auto" w:fill="auto"/>
            <w:noWrap/>
            <w:vAlign w:val="bottom"/>
            <w:hideMark/>
          </w:tcPr>
          <w:p w:rsidR="000A6A3E" w:rsidRPr="000A6A3E" w:rsidRDefault="000A6A3E" w:rsidP="000A6A3E">
            <w:pPr>
              <w:spacing w:after="0" w:line="240" w:lineRule="auto"/>
              <w:jc w:val="center"/>
              <w:rPr>
                <w:rFonts w:ascii="Arial" w:eastAsia="Times New Roman" w:hAnsi="Arial" w:cs="Arial"/>
                <w:b/>
                <w:bCs/>
                <w:szCs w:val="24"/>
                <w:lang w:eastAsia="es-EC"/>
              </w:rPr>
            </w:pPr>
            <w:r w:rsidRPr="000A6A3E">
              <w:rPr>
                <w:rFonts w:ascii="Arial" w:eastAsia="Times New Roman" w:hAnsi="Arial" w:cs="Arial"/>
                <w:b/>
                <w:bCs/>
                <w:szCs w:val="24"/>
                <w:lang w:eastAsia="es-EC"/>
              </w:rPr>
              <w:t>NOV</w:t>
            </w:r>
          </w:p>
        </w:tc>
        <w:tc>
          <w:tcPr>
            <w:tcW w:w="284" w:type="pct"/>
            <w:tcBorders>
              <w:top w:val="single" w:sz="8" w:space="0" w:color="auto"/>
              <w:left w:val="nil"/>
              <w:bottom w:val="single" w:sz="8" w:space="0" w:color="auto"/>
              <w:right w:val="single" w:sz="8" w:space="0" w:color="auto"/>
            </w:tcBorders>
            <w:shd w:val="clear" w:color="auto" w:fill="auto"/>
            <w:noWrap/>
            <w:vAlign w:val="bottom"/>
            <w:hideMark/>
          </w:tcPr>
          <w:p w:rsidR="000A6A3E" w:rsidRPr="000A6A3E" w:rsidRDefault="000A6A3E" w:rsidP="000A6A3E">
            <w:pPr>
              <w:spacing w:after="0" w:line="240" w:lineRule="auto"/>
              <w:jc w:val="center"/>
              <w:rPr>
                <w:rFonts w:ascii="Arial" w:eastAsia="Times New Roman" w:hAnsi="Arial" w:cs="Arial"/>
                <w:b/>
                <w:bCs/>
                <w:szCs w:val="24"/>
                <w:lang w:eastAsia="es-EC"/>
              </w:rPr>
            </w:pPr>
            <w:r w:rsidRPr="000A6A3E">
              <w:rPr>
                <w:rFonts w:ascii="Arial" w:eastAsia="Times New Roman" w:hAnsi="Arial" w:cs="Arial"/>
                <w:b/>
                <w:bCs/>
                <w:szCs w:val="24"/>
                <w:lang w:eastAsia="es-EC"/>
              </w:rPr>
              <w:t>DIC</w:t>
            </w:r>
          </w:p>
        </w:tc>
      </w:tr>
      <w:tr w:rsidR="004B794C" w:rsidRPr="000A6A3E" w:rsidTr="005F6AE2">
        <w:trPr>
          <w:trHeight w:val="342"/>
        </w:trPr>
        <w:tc>
          <w:tcPr>
            <w:tcW w:w="1069" w:type="pct"/>
            <w:tcBorders>
              <w:top w:val="nil"/>
              <w:left w:val="single" w:sz="8" w:space="0" w:color="auto"/>
              <w:bottom w:val="single" w:sz="4" w:space="0" w:color="auto"/>
              <w:right w:val="single" w:sz="8" w:space="0" w:color="auto"/>
            </w:tcBorders>
            <w:shd w:val="clear" w:color="auto" w:fill="auto"/>
            <w:noWrap/>
            <w:vAlign w:val="bottom"/>
            <w:hideMark/>
          </w:tcPr>
          <w:p w:rsidR="000A6A3E" w:rsidRPr="000A6A3E" w:rsidRDefault="000A6A3E" w:rsidP="000A6A3E">
            <w:pPr>
              <w:spacing w:after="0" w:line="240" w:lineRule="auto"/>
              <w:rPr>
                <w:rFonts w:ascii="Arial" w:eastAsia="Times New Roman" w:hAnsi="Arial" w:cs="Arial"/>
                <w:b/>
                <w:bCs/>
                <w:szCs w:val="24"/>
                <w:lang w:eastAsia="es-EC"/>
              </w:rPr>
            </w:pPr>
            <w:r w:rsidRPr="000A6A3E">
              <w:rPr>
                <w:rFonts w:ascii="Arial" w:eastAsia="Times New Roman" w:hAnsi="Arial" w:cs="Arial"/>
                <w:b/>
                <w:bCs/>
                <w:szCs w:val="24"/>
                <w:lang w:eastAsia="es-EC"/>
              </w:rPr>
              <w:t>Máximo</w:t>
            </w:r>
          </w:p>
        </w:tc>
        <w:tc>
          <w:tcPr>
            <w:tcW w:w="311" w:type="pct"/>
            <w:tcBorders>
              <w:top w:val="nil"/>
              <w:left w:val="nil"/>
              <w:bottom w:val="nil"/>
              <w:right w:val="single" w:sz="8" w:space="0" w:color="auto"/>
            </w:tcBorders>
            <w:shd w:val="clear" w:color="auto" w:fill="auto"/>
            <w:noWrap/>
            <w:vAlign w:val="bottom"/>
            <w:hideMark/>
          </w:tcPr>
          <w:p w:rsidR="000A6A3E" w:rsidRPr="000A6A3E" w:rsidRDefault="000A6A3E" w:rsidP="000A6A3E">
            <w:pPr>
              <w:spacing w:after="0" w:line="240" w:lineRule="auto"/>
              <w:jc w:val="center"/>
              <w:rPr>
                <w:rFonts w:ascii="Arial" w:eastAsia="Times New Roman" w:hAnsi="Arial" w:cs="Arial"/>
                <w:color w:val="FF0000"/>
                <w:szCs w:val="24"/>
                <w:lang w:eastAsia="es-EC"/>
              </w:rPr>
            </w:pPr>
            <w:r w:rsidRPr="000A6A3E">
              <w:rPr>
                <w:rFonts w:ascii="Arial" w:eastAsia="Times New Roman" w:hAnsi="Arial" w:cs="Arial"/>
                <w:color w:val="FF0000"/>
                <w:szCs w:val="24"/>
                <w:lang w:eastAsia="es-EC"/>
              </w:rPr>
              <w:t>100%</w:t>
            </w:r>
          </w:p>
        </w:tc>
        <w:tc>
          <w:tcPr>
            <w:tcW w:w="284" w:type="pct"/>
            <w:tcBorders>
              <w:top w:val="nil"/>
              <w:left w:val="nil"/>
              <w:bottom w:val="nil"/>
              <w:right w:val="single" w:sz="8" w:space="0" w:color="auto"/>
            </w:tcBorders>
            <w:shd w:val="clear" w:color="auto" w:fill="auto"/>
            <w:noWrap/>
            <w:vAlign w:val="bottom"/>
            <w:hideMark/>
          </w:tcPr>
          <w:p w:rsidR="000A6A3E" w:rsidRPr="000A6A3E" w:rsidRDefault="000A6A3E" w:rsidP="000A6A3E">
            <w:pPr>
              <w:spacing w:after="0" w:line="240" w:lineRule="auto"/>
              <w:jc w:val="center"/>
              <w:rPr>
                <w:rFonts w:ascii="Arial" w:eastAsia="Times New Roman" w:hAnsi="Arial" w:cs="Arial"/>
                <w:color w:val="FF0000"/>
                <w:szCs w:val="24"/>
                <w:lang w:eastAsia="es-EC"/>
              </w:rPr>
            </w:pPr>
            <w:r w:rsidRPr="000A6A3E">
              <w:rPr>
                <w:rFonts w:ascii="Arial" w:eastAsia="Times New Roman" w:hAnsi="Arial" w:cs="Arial"/>
                <w:color w:val="FF0000"/>
                <w:szCs w:val="24"/>
                <w:lang w:eastAsia="es-EC"/>
              </w:rPr>
              <w:t>100%</w:t>
            </w:r>
          </w:p>
        </w:tc>
        <w:tc>
          <w:tcPr>
            <w:tcW w:w="284" w:type="pct"/>
            <w:tcBorders>
              <w:top w:val="nil"/>
              <w:left w:val="nil"/>
              <w:bottom w:val="nil"/>
              <w:right w:val="single" w:sz="8" w:space="0" w:color="auto"/>
            </w:tcBorders>
            <w:shd w:val="clear" w:color="auto" w:fill="auto"/>
            <w:noWrap/>
            <w:vAlign w:val="bottom"/>
            <w:hideMark/>
          </w:tcPr>
          <w:p w:rsidR="000A6A3E" w:rsidRPr="000A6A3E" w:rsidRDefault="000A6A3E" w:rsidP="000A6A3E">
            <w:pPr>
              <w:spacing w:after="0" w:line="240" w:lineRule="auto"/>
              <w:jc w:val="center"/>
              <w:rPr>
                <w:rFonts w:ascii="Arial" w:eastAsia="Times New Roman" w:hAnsi="Arial" w:cs="Arial"/>
                <w:color w:val="FF0000"/>
                <w:szCs w:val="24"/>
                <w:lang w:eastAsia="es-EC"/>
              </w:rPr>
            </w:pPr>
            <w:r w:rsidRPr="000A6A3E">
              <w:rPr>
                <w:rFonts w:ascii="Arial" w:eastAsia="Times New Roman" w:hAnsi="Arial" w:cs="Arial"/>
                <w:color w:val="FF0000"/>
                <w:szCs w:val="24"/>
                <w:lang w:eastAsia="es-EC"/>
              </w:rPr>
              <w:t>100%</w:t>
            </w:r>
          </w:p>
        </w:tc>
        <w:tc>
          <w:tcPr>
            <w:tcW w:w="315" w:type="pct"/>
            <w:tcBorders>
              <w:top w:val="nil"/>
              <w:left w:val="nil"/>
              <w:bottom w:val="nil"/>
              <w:right w:val="single" w:sz="8" w:space="0" w:color="auto"/>
            </w:tcBorders>
            <w:shd w:val="clear" w:color="auto" w:fill="auto"/>
            <w:noWrap/>
            <w:vAlign w:val="bottom"/>
            <w:hideMark/>
          </w:tcPr>
          <w:p w:rsidR="000A6A3E" w:rsidRPr="000A6A3E" w:rsidRDefault="000A6A3E" w:rsidP="000A6A3E">
            <w:pPr>
              <w:spacing w:after="0" w:line="240" w:lineRule="auto"/>
              <w:jc w:val="center"/>
              <w:rPr>
                <w:rFonts w:ascii="Arial" w:eastAsia="Times New Roman" w:hAnsi="Arial" w:cs="Arial"/>
                <w:color w:val="FF0000"/>
                <w:szCs w:val="24"/>
                <w:lang w:eastAsia="es-EC"/>
              </w:rPr>
            </w:pPr>
            <w:r w:rsidRPr="000A6A3E">
              <w:rPr>
                <w:rFonts w:ascii="Arial" w:eastAsia="Times New Roman" w:hAnsi="Arial" w:cs="Arial"/>
                <w:color w:val="FF0000"/>
                <w:szCs w:val="24"/>
                <w:lang w:eastAsia="es-EC"/>
              </w:rPr>
              <w:t>100%</w:t>
            </w:r>
          </w:p>
        </w:tc>
        <w:tc>
          <w:tcPr>
            <w:tcW w:w="315" w:type="pct"/>
            <w:tcBorders>
              <w:top w:val="nil"/>
              <w:left w:val="nil"/>
              <w:bottom w:val="nil"/>
              <w:right w:val="single" w:sz="8" w:space="0" w:color="auto"/>
            </w:tcBorders>
            <w:shd w:val="clear" w:color="auto" w:fill="auto"/>
            <w:noWrap/>
            <w:vAlign w:val="bottom"/>
            <w:hideMark/>
          </w:tcPr>
          <w:p w:rsidR="000A6A3E" w:rsidRPr="000A6A3E" w:rsidRDefault="000A6A3E" w:rsidP="000A6A3E">
            <w:pPr>
              <w:spacing w:after="0" w:line="240" w:lineRule="auto"/>
              <w:jc w:val="center"/>
              <w:rPr>
                <w:rFonts w:ascii="Arial" w:eastAsia="Times New Roman" w:hAnsi="Arial" w:cs="Arial"/>
                <w:color w:val="FF0000"/>
                <w:szCs w:val="24"/>
                <w:lang w:eastAsia="es-EC"/>
              </w:rPr>
            </w:pPr>
            <w:r w:rsidRPr="000A6A3E">
              <w:rPr>
                <w:rFonts w:ascii="Arial" w:eastAsia="Times New Roman" w:hAnsi="Arial" w:cs="Arial"/>
                <w:color w:val="FF0000"/>
                <w:szCs w:val="24"/>
                <w:lang w:eastAsia="es-EC"/>
              </w:rPr>
              <w:t>100%</w:t>
            </w:r>
          </w:p>
        </w:tc>
        <w:tc>
          <w:tcPr>
            <w:tcW w:w="516" w:type="pct"/>
            <w:tcBorders>
              <w:top w:val="nil"/>
              <w:left w:val="nil"/>
              <w:bottom w:val="nil"/>
              <w:right w:val="single" w:sz="8" w:space="0" w:color="auto"/>
            </w:tcBorders>
            <w:shd w:val="clear" w:color="auto" w:fill="auto"/>
            <w:noWrap/>
            <w:vAlign w:val="bottom"/>
            <w:hideMark/>
          </w:tcPr>
          <w:p w:rsidR="000A6A3E" w:rsidRPr="000A6A3E" w:rsidRDefault="000A6A3E" w:rsidP="000A6A3E">
            <w:pPr>
              <w:spacing w:after="0" w:line="240" w:lineRule="auto"/>
              <w:jc w:val="center"/>
              <w:rPr>
                <w:rFonts w:ascii="Arial" w:eastAsia="Times New Roman" w:hAnsi="Arial" w:cs="Arial"/>
                <w:color w:val="FF0000"/>
                <w:szCs w:val="24"/>
                <w:lang w:eastAsia="es-EC"/>
              </w:rPr>
            </w:pPr>
            <w:r w:rsidRPr="000A6A3E">
              <w:rPr>
                <w:rFonts w:ascii="Arial" w:eastAsia="Times New Roman" w:hAnsi="Arial" w:cs="Arial"/>
                <w:color w:val="FF0000"/>
                <w:szCs w:val="24"/>
                <w:lang w:eastAsia="es-EC"/>
              </w:rPr>
              <w:t>100%</w:t>
            </w:r>
          </w:p>
        </w:tc>
        <w:tc>
          <w:tcPr>
            <w:tcW w:w="284" w:type="pct"/>
            <w:tcBorders>
              <w:top w:val="nil"/>
              <w:left w:val="nil"/>
              <w:bottom w:val="nil"/>
              <w:right w:val="single" w:sz="8" w:space="0" w:color="auto"/>
            </w:tcBorders>
            <w:shd w:val="clear" w:color="auto" w:fill="auto"/>
            <w:noWrap/>
            <w:vAlign w:val="bottom"/>
            <w:hideMark/>
          </w:tcPr>
          <w:p w:rsidR="000A6A3E" w:rsidRPr="000A6A3E" w:rsidRDefault="000A6A3E" w:rsidP="000A6A3E">
            <w:pPr>
              <w:spacing w:after="0" w:line="240" w:lineRule="auto"/>
              <w:jc w:val="center"/>
              <w:rPr>
                <w:rFonts w:ascii="Arial" w:eastAsia="Times New Roman" w:hAnsi="Arial" w:cs="Arial"/>
                <w:color w:val="FF0000"/>
                <w:szCs w:val="24"/>
                <w:lang w:eastAsia="es-EC"/>
              </w:rPr>
            </w:pPr>
            <w:r w:rsidRPr="000A6A3E">
              <w:rPr>
                <w:rFonts w:ascii="Arial" w:eastAsia="Times New Roman" w:hAnsi="Arial" w:cs="Arial"/>
                <w:color w:val="FF0000"/>
                <w:szCs w:val="24"/>
                <w:lang w:eastAsia="es-EC"/>
              </w:rPr>
              <w:t>100%</w:t>
            </w:r>
          </w:p>
        </w:tc>
        <w:tc>
          <w:tcPr>
            <w:tcW w:w="284" w:type="pct"/>
            <w:tcBorders>
              <w:top w:val="nil"/>
              <w:left w:val="nil"/>
              <w:bottom w:val="nil"/>
              <w:right w:val="single" w:sz="8" w:space="0" w:color="auto"/>
            </w:tcBorders>
            <w:shd w:val="clear" w:color="auto" w:fill="auto"/>
            <w:noWrap/>
            <w:vAlign w:val="bottom"/>
            <w:hideMark/>
          </w:tcPr>
          <w:p w:rsidR="000A6A3E" w:rsidRPr="000A6A3E" w:rsidRDefault="000A6A3E" w:rsidP="000A6A3E">
            <w:pPr>
              <w:spacing w:after="0" w:line="240" w:lineRule="auto"/>
              <w:jc w:val="center"/>
              <w:rPr>
                <w:rFonts w:ascii="Arial" w:eastAsia="Times New Roman" w:hAnsi="Arial" w:cs="Arial"/>
                <w:color w:val="FF0000"/>
                <w:szCs w:val="24"/>
                <w:lang w:eastAsia="es-EC"/>
              </w:rPr>
            </w:pPr>
            <w:r w:rsidRPr="000A6A3E">
              <w:rPr>
                <w:rFonts w:ascii="Arial" w:eastAsia="Times New Roman" w:hAnsi="Arial" w:cs="Arial"/>
                <w:color w:val="FF0000"/>
                <w:szCs w:val="24"/>
                <w:lang w:eastAsia="es-EC"/>
              </w:rPr>
              <w:t>100%</w:t>
            </w:r>
          </w:p>
        </w:tc>
        <w:tc>
          <w:tcPr>
            <w:tcW w:w="377" w:type="pct"/>
            <w:tcBorders>
              <w:top w:val="nil"/>
              <w:left w:val="nil"/>
              <w:bottom w:val="nil"/>
              <w:right w:val="single" w:sz="8" w:space="0" w:color="auto"/>
            </w:tcBorders>
            <w:shd w:val="clear" w:color="auto" w:fill="auto"/>
            <w:noWrap/>
            <w:vAlign w:val="bottom"/>
            <w:hideMark/>
          </w:tcPr>
          <w:p w:rsidR="000A6A3E" w:rsidRPr="000A6A3E" w:rsidRDefault="000A6A3E" w:rsidP="000A6A3E">
            <w:pPr>
              <w:spacing w:after="0" w:line="240" w:lineRule="auto"/>
              <w:jc w:val="center"/>
              <w:rPr>
                <w:rFonts w:ascii="Arial" w:eastAsia="Times New Roman" w:hAnsi="Arial" w:cs="Arial"/>
                <w:color w:val="FF0000"/>
                <w:szCs w:val="24"/>
                <w:lang w:eastAsia="es-EC"/>
              </w:rPr>
            </w:pPr>
            <w:r w:rsidRPr="000A6A3E">
              <w:rPr>
                <w:rFonts w:ascii="Arial" w:eastAsia="Times New Roman" w:hAnsi="Arial" w:cs="Arial"/>
                <w:color w:val="FF0000"/>
                <w:szCs w:val="24"/>
                <w:lang w:eastAsia="es-EC"/>
              </w:rPr>
              <w:t>100%</w:t>
            </w:r>
          </w:p>
        </w:tc>
        <w:tc>
          <w:tcPr>
            <w:tcW w:w="377" w:type="pct"/>
            <w:tcBorders>
              <w:top w:val="nil"/>
              <w:left w:val="nil"/>
              <w:bottom w:val="nil"/>
              <w:right w:val="single" w:sz="8" w:space="0" w:color="auto"/>
            </w:tcBorders>
            <w:shd w:val="clear" w:color="auto" w:fill="auto"/>
            <w:noWrap/>
            <w:vAlign w:val="bottom"/>
            <w:hideMark/>
          </w:tcPr>
          <w:p w:rsidR="000A6A3E" w:rsidRPr="000A6A3E" w:rsidRDefault="000A6A3E" w:rsidP="000A6A3E">
            <w:pPr>
              <w:spacing w:after="0" w:line="240" w:lineRule="auto"/>
              <w:jc w:val="center"/>
              <w:rPr>
                <w:rFonts w:ascii="Arial" w:eastAsia="Times New Roman" w:hAnsi="Arial" w:cs="Arial"/>
                <w:color w:val="FF0000"/>
                <w:szCs w:val="24"/>
                <w:lang w:eastAsia="es-EC"/>
              </w:rPr>
            </w:pPr>
            <w:r w:rsidRPr="000A6A3E">
              <w:rPr>
                <w:rFonts w:ascii="Arial" w:eastAsia="Times New Roman" w:hAnsi="Arial" w:cs="Arial"/>
                <w:color w:val="FF0000"/>
                <w:szCs w:val="24"/>
                <w:lang w:eastAsia="es-EC"/>
              </w:rPr>
              <w:t>100%</w:t>
            </w:r>
          </w:p>
        </w:tc>
        <w:tc>
          <w:tcPr>
            <w:tcW w:w="300" w:type="pct"/>
            <w:tcBorders>
              <w:top w:val="nil"/>
              <w:left w:val="nil"/>
              <w:bottom w:val="nil"/>
              <w:right w:val="single" w:sz="8" w:space="0" w:color="auto"/>
            </w:tcBorders>
            <w:shd w:val="clear" w:color="auto" w:fill="auto"/>
            <w:noWrap/>
            <w:vAlign w:val="bottom"/>
            <w:hideMark/>
          </w:tcPr>
          <w:p w:rsidR="000A6A3E" w:rsidRPr="000A6A3E" w:rsidRDefault="000A6A3E" w:rsidP="000A6A3E">
            <w:pPr>
              <w:spacing w:after="0" w:line="240" w:lineRule="auto"/>
              <w:jc w:val="center"/>
              <w:rPr>
                <w:rFonts w:ascii="Arial" w:eastAsia="Times New Roman" w:hAnsi="Arial" w:cs="Arial"/>
                <w:color w:val="FF0000"/>
                <w:szCs w:val="24"/>
                <w:lang w:eastAsia="es-EC"/>
              </w:rPr>
            </w:pPr>
            <w:r w:rsidRPr="000A6A3E">
              <w:rPr>
                <w:rFonts w:ascii="Arial" w:eastAsia="Times New Roman" w:hAnsi="Arial" w:cs="Arial"/>
                <w:color w:val="FF0000"/>
                <w:szCs w:val="24"/>
                <w:lang w:eastAsia="es-EC"/>
              </w:rPr>
              <w:t>100%</w:t>
            </w:r>
          </w:p>
        </w:tc>
        <w:tc>
          <w:tcPr>
            <w:tcW w:w="284" w:type="pct"/>
            <w:tcBorders>
              <w:top w:val="nil"/>
              <w:left w:val="nil"/>
              <w:bottom w:val="nil"/>
              <w:right w:val="single" w:sz="8" w:space="0" w:color="auto"/>
            </w:tcBorders>
            <w:shd w:val="clear" w:color="auto" w:fill="auto"/>
            <w:noWrap/>
            <w:vAlign w:val="bottom"/>
            <w:hideMark/>
          </w:tcPr>
          <w:p w:rsidR="000A6A3E" w:rsidRPr="000A6A3E" w:rsidRDefault="000A6A3E" w:rsidP="000A6A3E">
            <w:pPr>
              <w:spacing w:after="0" w:line="240" w:lineRule="auto"/>
              <w:jc w:val="center"/>
              <w:rPr>
                <w:rFonts w:ascii="Arial" w:eastAsia="Times New Roman" w:hAnsi="Arial" w:cs="Arial"/>
                <w:color w:val="FF0000"/>
                <w:szCs w:val="24"/>
                <w:lang w:eastAsia="es-EC"/>
              </w:rPr>
            </w:pPr>
            <w:r w:rsidRPr="000A6A3E">
              <w:rPr>
                <w:rFonts w:ascii="Arial" w:eastAsia="Times New Roman" w:hAnsi="Arial" w:cs="Arial"/>
                <w:color w:val="FF0000"/>
                <w:szCs w:val="24"/>
                <w:lang w:eastAsia="es-EC"/>
              </w:rPr>
              <w:t>100%</w:t>
            </w:r>
          </w:p>
        </w:tc>
      </w:tr>
      <w:tr w:rsidR="004B794C" w:rsidRPr="000A6A3E" w:rsidTr="005F6AE2">
        <w:trPr>
          <w:trHeight w:val="359"/>
        </w:trPr>
        <w:tc>
          <w:tcPr>
            <w:tcW w:w="1069" w:type="pct"/>
            <w:tcBorders>
              <w:top w:val="nil"/>
              <w:left w:val="single" w:sz="8" w:space="0" w:color="auto"/>
              <w:bottom w:val="single" w:sz="8" w:space="0" w:color="auto"/>
              <w:right w:val="single" w:sz="8" w:space="0" w:color="auto"/>
            </w:tcBorders>
            <w:shd w:val="clear" w:color="auto" w:fill="auto"/>
            <w:noWrap/>
            <w:vAlign w:val="bottom"/>
            <w:hideMark/>
          </w:tcPr>
          <w:p w:rsidR="000A6A3E" w:rsidRPr="000A6A3E" w:rsidRDefault="000A6A3E" w:rsidP="000A6A3E">
            <w:pPr>
              <w:spacing w:after="0" w:line="240" w:lineRule="auto"/>
              <w:rPr>
                <w:rFonts w:ascii="Arial" w:eastAsia="Times New Roman" w:hAnsi="Arial" w:cs="Arial"/>
                <w:b/>
                <w:bCs/>
                <w:szCs w:val="24"/>
                <w:lang w:eastAsia="es-EC"/>
              </w:rPr>
            </w:pPr>
            <w:r w:rsidRPr="000A6A3E">
              <w:rPr>
                <w:rFonts w:ascii="Arial" w:eastAsia="Times New Roman" w:hAnsi="Arial" w:cs="Arial"/>
                <w:b/>
                <w:bCs/>
                <w:szCs w:val="24"/>
                <w:lang w:eastAsia="es-EC"/>
              </w:rPr>
              <w:t>Mínimo</w:t>
            </w:r>
          </w:p>
        </w:tc>
        <w:tc>
          <w:tcPr>
            <w:tcW w:w="311" w:type="pct"/>
            <w:tcBorders>
              <w:top w:val="single" w:sz="4" w:space="0" w:color="auto"/>
              <w:left w:val="nil"/>
              <w:bottom w:val="single" w:sz="8" w:space="0" w:color="auto"/>
              <w:right w:val="single" w:sz="8" w:space="0" w:color="auto"/>
            </w:tcBorders>
            <w:shd w:val="clear" w:color="auto" w:fill="auto"/>
            <w:noWrap/>
            <w:vAlign w:val="bottom"/>
            <w:hideMark/>
          </w:tcPr>
          <w:p w:rsidR="000A6A3E" w:rsidRPr="000A6A3E" w:rsidRDefault="000A6A3E" w:rsidP="000A6A3E">
            <w:pPr>
              <w:spacing w:after="0" w:line="240" w:lineRule="auto"/>
              <w:jc w:val="center"/>
              <w:rPr>
                <w:rFonts w:ascii="Arial" w:eastAsia="Times New Roman" w:hAnsi="Arial" w:cs="Arial"/>
                <w:color w:val="002060"/>
                <w:szCs w:val="24"/>
                <w:lang w:eastAsia="es-EC"/>
              </w:rPr>
            </w:pPr>
            <w:r w:rsidRPr="000A6A3E">
              <w:rPr>
                <w:rFonts w:ascii="Arial" w:eastAsia="Times New Roman" w:hAnsi="Arial" w:cs="Arial"/>
                <w:color w:val="002060"/>
                <w:szCs w:val="24"/>
                <w:lang w:eastAsia="es-EC"/>
              </w:rPr>
              <w:t>80%</w:t>
            </w:r>
          </w:p>
        </w:tc>
        <w:tc>
          <w:tcPr>
            <w:tcW w:w="284" w:type="pct"/>
            <w:tcBorders>
              <w:top w:val="single" w:sz="4" w:space="0" w:color="auto"/>
              <w:left w:val="nil"/>
              <w:bottom w:val="single" w:sz="8" w:space="0" w:color="auto"/>
              <w:right w:val="single" w:sz="8" w:space="0" w:color="auto"/>
            </w:tcBorders>
            <w:shd w:val="clear" w:color="auto" w:fill="auto"/>
            <w:noWrap/>
            <w:vAlign w:val="bottom"/>
            <w:hideMark/>
          </w:tcPr>
          <w:p w:rsidR="000A6A3E" w:rsidRPr="000A6A3E" w:rsidRDefault="000A6A3E" w:rsidP="000A6A3E">
            <w:pPr>
              <w:spacing w:after="0" w:line="240" w:lineRule="auto"/>
              <w:jc w:val="center"/>
              <w:rPr>
                <w:rFonts w:ascii="Arial" w:eastAsia="Times New Roman" w:hAnsi="Arial" w:cs="Arial"/>
                <w:color w:val="002060"/>
                <w:szCs w:val="24"/>
                <w:lang w:eastAsia="es-EC"/>
              </w:rPr>
            </w:pPr>
            <w:r w:rsidRPr="000A6A3E">
              <w:rPr>
                <w:rFonts w:ascii="Arial" w:eastAsia="Times New Roman" w:hAnsi="Arial" w:cs="Arial"/>
                <w:color w:val="002060"/>
                <w:szCs w:val="24"/>
                <w:lang w:eastAsia="es-EC"/>
              </w:rPr>
              <w:t>80%</w:t>
            </w:r>
          </w:p>
        </w:tc>
        <w:tc>
          <w:tcPr>
            <w:tcW w:w="284" w:type="pct"/>
            <w:tcBorders>
              <w:top w:val="single" w:sz="4" w:space="0" w:color="auto"/>
              <w:left w:val="nil"/>
              <w:bottom w:val="single" w:sz="8" w:space="0" w:color="auto"/>
              <w:right w:val="single" w:sz="8" w:space="0" w:color="auto"/>
            </w:tcBorders>
            <w:shd w:val="clear" w:color="auto" w:fill="auto"/>
            <w:noWrap/>
            <w:vAlign w:val="bottom"/>
            <w:hideMark/>
          </w:tcPr>
          <w:p w:rsidR="000A6A3E" w:rsidRPr="000A6A3E" w:rsidRDefault="000A6A3E" w:rsidP="000A6A3E">
            <w:pPr>
              <w:spacing w:after="0" w:line="240" w:lineRule="auto"/>
              <w:jc w:val="center"/>
              <w:rPr>
                <w:rFonts w:ascii="Arial" w:eastAsia="Times New Roman" w:hAnsi="Arial" w:cs="Arial"/>
                <w:color w:val="002060"/>
                <w:szCs w:val="24"/>
                <w:lang w:eastAsia="es-EC"/>
              </w:rPr>
            </w:pPr>
            <w:r w:rsidRPr="000A6A3E">
              <w:rPr>
                <w:rFonts w:ascii="Arial" w:eastAsia="Times New Roman" w:hAnsi="Arial" w:cs="Arial"/>
                <w:color w:val="002060"/>
                <w:szCs w:val="24"/>
                <w:lang w:eastAsia="es-EC"/>
              </w:rPr>
              <w:t>80%</w:t>
            </w:r>
          </w:p>
        </w:tc>
        <w:tc>
          <w:tcPr>
            <w:tcW w:w="315" w:type="pct"/>
            <w:tcBorders>
              <w:top w:val="single" w:sz="4" w:space="0" w:color="auto"/>
              <w:left w:val="nil"/>
              <w:bottom w:val="single" w:sz="8" w:space="0" w:color="auto"/>
              <w:right w:val="single" w:sz="8" w:space="0" w:color="auto"/>
            </w:tcBorders>
            <w:shd w:val="clear" w:color="auto" w:fill="auto"/>
            <w:noWrap/>
            <w:vAlign w:val="bottom"/>
            <w:hideMark/>
          </w:tcPr>
          <w:p w:rsidR="000A6A3E" w:rsidRPr="000A6A3E" w:rsidRDefault="000A6A3E" w:rsidP="000A6A3E">
            <w:pPr>
              <w:spacing w:after="0" w:line="240" w:lineRule="auto"/>
              <w:jc w:val="center"/>
              <w:rPr>
                <w:rFonts w:ascii="Arial" w:eastAsia="Times New Roman" w:hAnsi="Arial" w:cs="Arial"/>
                <w:color w:val="002060"/>
                <w:szCs w:val="24"/>
                <w:lang w:eastAsia="es-EC"/>
              </w:rPr>
            </w:pPr>
            <w:r w:rsidRPr="000A6A3E">
              <w:rPr>
                <w:rFonts w:ascii="Arial" w:eastAsia="Times New Roman" w:hAnsi="Arial" w:cs="Arial"/>
                <w:color w:val="002060"/>
                <w:szCs w:val="24"/>
                <w:lang w:eastAsia="es-EC"/>
              </w:rPr>
              <w:t>80%</w:t>
            </w:r>
          </w:p>
        </w:tc>
        <w:tc>
          <w:tcPr>
            <w:tcW w:w="315" w:type="pct"/>
            <w:tcBorders>
              <w:top w:val="single" w:sz="4" w:space="0" w:color="auto"/>
              <w:left w:val="nil"/>
              <w:bottom w:val="single" w:sz="8" w:space="0" w:color="auto"/>
              <w:right w:val="single" w:sz="8" w:space="0" w:color="auto"/>
            </w:tcBorders>
            <w:shd w:val="clear" w:color="auto" w:fill="auto"/>
            <w:noWrap/>
            <w:vAlign w:val="bottom"/>
            <w:hideMark/>
          </w:tcPr>
          <w:p w:rsidR="000A6A3E" w:rsidRPr="000A6A3E" w:rsidRDefault="000A6A3E" w:rsidP="000A6A3E">
            <w:pPr>
              <w:spacing w:after="0" w:line="240" w:lineRule="auto"/>
              <w:jc w:val="center"/>
              <w:rPr>
                <w:rFonts w:ascii="Arial" w:eastAsia="Times New Roman" w:hAnsi="Arial" w:cs="Arial"/>
                <w:color w:val="002060"/>
                <w:szCs w:val="24"/>
                <w:lang w:eastAsia="es-EC"/>
              </w:rPr>
            </w:pPr>
            <w:r w:rsidRPr="000A6A3E">
              <w:rPr>
                <w:rFonts w:ascii="Arial" w:eastAsia="Times New Roman" w:hAnsi="Arial" w:cs="Arial"/>
                <w:color w:val="002060"/>
                <w:szCs w:val="24"/>
                <w:lang w:eastAsia="es-EC"/>
              </w:rPr>
              <w:t>80%</w:t>
            </w:r>
          </w:p>
        </w:tc>
        <w:tc>
          <w:tcPr>
            <w:tcW w:w="516" w:type="pct"/>
            <w:tcBorders>
              <w:top w:val="single" w:sz="4" w:space="0" w:color="auto"/>
              <w:left w:val="nil"/>
              <w:bottom w:val="single" w:sz="8" w:space="0" w:color="auto"/>
              <w:right w:val="single" w:sz="8" w:space="0" w:color="auto"/>
            </w:tcBorders>
            <w:shd w:val="clear" w:color="auto" w:fill="auto"/>
            <w:noWrap/>
            <w:vAlign w:val="bottom"/>
            <w:hideMark/>
          </w:tcPr>
          <w:p w:rsidR="000A6A3E" w:rsidRPr="000A6A3E" w:rsidRDefault="000A6A3E" w:rsidP="000A6A3E">
            <w:pPr>
              <w:spacing w:after="0" w:line="240" w:lineRule="auto"/>
              <w:jc w:val="center"/>
              <w:rPr>
                <w:rFonts w:ascii="Arial" w:eastAsia="Times New Roman" w:hAnsi="Arial" w:cs="Arial"/>
                <w:color w:val="002060"/>
                <w:szCs w:val="24"/>
                <w:lang w:eastAsia="es-EC"/>
              </w:rPr>
            </w:pPr>
            <w:r w:rsidRPr="000A6A3E">
              <w:rPr>
                <w:rFonts w:ascii="Arial" w:eastAsia="Times New Roman" w:hAnsi="Arial" w:cs="Arial"/>
                <w:color w:val="002060"/>
                <w:szCs w:val="24"/>
                <w:lang w:eastAsia="es-EC"/>
              </w:rPr>
              <w:t>80%</w:t>
            </w:r>
          </w:p>
        </w:tc>
        <w:tc>
          <w:tcPr>
            <w:tcW w:w="284" w:type="pct"/>
            <w:tcBorders>
              <w:top w:val="single" w:sz="4" w:space="0" w:color="auto"/>
              <w:left w:val="nil"/>
              <w:bottom w:val="single" w:sz="8" w:space="0" w:color="auto"/>
              <w:right w:val="single" w:sz="8" w:space="0" w:color="auto"/>
            </w:tcBorders>
            <w:shd w:val="clear" w:color="auto" w:fill="auto"/>
            <w:noWrap/>
            <w:vAlign w:val="bottom"/>
            <w:hideMark/>
          </w:tcPr>
          <w:p w:rsidR="000A6A3E" w:rsidRPr="000A6A3E" w:rsidRDefault="000A6A3E" w:rsidP="000A6A3E">
            <w:pPr>
              <w:spacing w:after="0" w:line="240" w:lineRule="auto"/>
              <w:jc w:val="center"/>
              <w:rPr>
                <w:rFonts w:ascii="Arial" w:eastAsia="Times New Roman" w:hAnsi="Arial" w:cs="Arial"/>
                <w:color w:val="002060"/>
                <w:szCs w:val="24"/>
                <w:lang w:eastAsia="es-EC"/>
              </w:rPr>
            </w:pPr>
            <w:r w:rsidRPr="000A6A3E">
              <w:rPr>
                <w:rFonts w:ascii="Arial" w:eastAsia="Times New Roman" w:hAnsi="Arial" w:cs="Arial"/>
                <w:color w:val="002060"/>
                <w:szCs w:val="24"/>
                <w:lang w:eastAsia="es-EC"/>
              </w:rPr>
              <w:t>80%</w:t>
            </w:r>
          </w:p>
        </w:tc>
        <w:tc>
          <w:tcPr>
            <w:tcW w:w="284" w:type="pct"/>
            <w:tcBorders>
              <w:top w:val="single" w:sz="4" w:space="0" w:color="auto"/>
              <w:left w:val="nil"/>
              <w:bottom w:val="single" w:sz="8" w:space="0" w:color="auto"/>
              <w:right w:val="single" w:sz="8" w:space="0" w:color="auto"/>
            </w:tcBorders>
            <w:shd w:val="clear" w:color="auto" w:fill="auto"/>
            <w:noWrap/>
            <w:vAlign w:val="bottom"/>
            <w:hideMark/>
          </w:tcPr>
          <w:p w:rsidR="000A6A3E" w:rsidRPr="000A6A3E" w:rsidRDefault="000A6A3E" w:rsidP="000A6A3E">
            <w:pPr>
              <w:spacing w:after="0" w:line="240" w:lineRule="auto"/>
              <w:jc w:val="center"/>
              <w:rPr>
                <w:rFonts w:ascii="Arial" w:eastAsia="Times New Roman" w:hAnsi="Arial" w:cs="Arial"/>
                <w:color w:val="002060"/>
                <w:szCs w:val="24"/>
                <w:lang w:eastAsia="es-EC"/>
              </w:rPr>
            </w:pPr>
            <w:r w:rsidRPr="000A6A3E">
              <w:rPr>
                <w:rFonts w:ascii="Arial" w:eastAsia="Times New Roman" w:hAnsi="Arial" w:cs="Arial"/>
                <w:color w:val="002060"/>
                <w:szCs w:val="24"/>
                <w:lang w:eastAsia="es-EC"/>
              </w:rPr>
              <w:t>80%</w:t>
            </w:r>
          </w:p>
        </w:tc>
        <w:tc>
          <w:tcPr>
            <w:tcW w:w="377" w:type="pct"/>
            <w:tcBorders>
              <w:top w:val="single" w:sz="4" w:space="0" w:color="auto"/>
              <w:left w:val="nil"/>
              <w:bottom w:val="single" w:sz="8" w:space="0" w:color="auto"/>
              <w:right w:val="single" w:sz="8" w:space="0" w:color="auto"/>
            </w:tcBorders>
            <w:shd w:val="clear" w:color="auto" w:fill="auto"/>
            <w:noWrap/>
            <w:vAlign w:val="bottom"/>
            <w:hideMark/>
          </w:tcPr>
          <w:p w:rsidR="000A6A3E" w:rsidRPr="000A6A3E" w:rsidRDefault="000A6A3E" w:rsidP="000A6A3E">
            <w:pPr>
              <w:spacing w:after="0" w:line="240" w:lineRule="auto"/>
              <w:jc w:val="center"/>
              <w:rPr>
                <w:rFonts w:ascii="Arial" w:eastAsia="Times New Roman" w:hAnsi="Arial" w:cs="Arial"/>
                <w:color w:val="002060"/>
                <w:szCs w:val="24"/>
                <w:lang w:eastAsia="es-EC"/>
              </w:rPr>
            </w:pPr>
            <w:r w:rsidRPr="000A6A3E">
              <w:rPr>
                <w:rFonts w:ascii="Arial" w:eastAsia="Times New Roman" w:hAnsi="Arial" w:cs="Arial"/>
                <w:color w:val="002060"/>
                <w:szCs w:val="24"/>
                <w:lang w:eastAsia="es-EC"/>
              </w:rPr>
              <w:t>80%</w:t>
            </w:r>
          </w:p>
        </w:tc>
        <w:tc>
          <w:tcPr>
            <w:tcW w:w="377" w:type="pct"/>
            <w:tcBorders>
              <w:top w:val="single" w:sz="4" w:space="0" w:color="auto"/>
              <w:left w:val="nil"/>
              <w:bottom w:val="single" w:sz="8" w:space="0" w:color="auto"/>
              <w:right w:val="single" w:sz="8" w:space="0" w:color="auto"/>
            </w:tcBorders>
            <w:shd w:val="clear" w:color="auto" w:fill="auto"/>
            <w:noWrap/>
            <w:vAlign w:val="bottom"/>
            <w:hideMark/>
          </w:tcPr>
          <w:p w:rsidR="000A6A3E" w:rsidRPr="000A6A3E" w:rsidRDefault="000A6A3E" w:rsidP="000A6A3E">
            <w:pPr>
              <w:spacing w:after="0" w:line="240" w:lineRule="auto"/>
              <w:jc w:val="center"/>
              <w:rPr>
                <w:rFonts w:ascii="Arial" w:eastAsia="Times New Roman" w:hAnsi="Arial" w:cs="Arial"/>
                <w:color w:val="002060"/>
                <w:szCs w:val="24"/>
                <w:lang w:eastAsia="es-EC"/>
              </w:rPr>
            </w:pPr>
            <w:r w:rsidRPr="000A6A3E">
              <w:rPr>
                <w:rFonts w:ascii="Arial" w:eastAsia="Times New Roman" w:hAnsi="Arial" w:cs="Arial"/>
                <w:color w:val="002060"/>
                <w:szCs w:val="24"/>
                <w:lang w:eastAsia="es-EC"/>
              </w:rPr>
              <w:t>80%</w:t>
            </w:r>
          </w:p>
        </w:tc>
        <w:tc>
          <w:tcPr>
            <w:tcW w:w="300" w:type="pct"/>
            <w:tcBorders>
              <w:top w:val="single" w:sz="4" w:space="0" w:color="auto"/>
              <w:left w:val="nil"/>
              <w:bottom w:val="single" w:sz="8" w:space="0" w:color="auto"/>
              <w:right w:val="single" w:sz="8" w:space="0" w:color="auto"/>
            </w:tcBorders>
            <w:shd w:val="clear" w:color="auto" w:fill="auto"/>
            <w:noWrap/>
            <w:vAlign w:val="bottom"/>
            <w:hideMark/>
          </w:tcPr>
          <w:p w:rsidR="000A6A3E" w:rsidRPr="000A6A3E" w:rsidRDefault="000A6A3E" w:rsidP="000A6A3E">
            <w:pPr>
              <w:spacing w:after="0" w:line="240" w:lineRule="auto"/>
              <w:jc w:val="center"/>
              <w:rPr>
                <w:rFonts w:ascii="Arial" w:eastAsia="Times New Roman" w:hAnsi="Arial" w:cs="Arial"/>
                <w:color w:val="002060"/>
                <w:szCs w:val="24"/>
                <w:lang w:eastAsia="es-EC"/>
              </w:rPr>
            </w:pPr>
            <w:r w:rsidRPr="000A6A3E">
              <w:rPr>
                <w:rFonts w:ascii="Arial" w:eastAsia="Times New Roman" w:hAnsi="Arial" w:cs="Arial"/>
                <w:color w:val="002060"/>
                <w:szCs w:val="24"/>
                <w:lang w:eastAsia="es-EC"/>
              </w:rPr>
              <w:t>80%</w:t>
            </w:r>
          </w:p>
        </w:tc>
        <w:tc>
          <w:tcPr>
            <w:tcW w:w="284" w:type="pct"/>
            <w:tcBorders>
              <w:top w:val="single" w:sz="4" w:space="0" w:color="auto"/>
              <w:left w:val="nil"/>
              <w:bottom w:val="single" w:sz="8" w:space="0" w:color="auto"/>
              <w:right w:val="single" w:sz="8" w:space="0" w:color="auto"/>
            </w:tcBorders>
            <w:shd w:val="clear" w:color="auto" w:fill="auto"/>
            <w:noWrap/>
            <w:vAlign w:val="bottom"/>
            <w:hideMark/>
          </w:tcPr>
          <w:p w:rsidR="000A6A3E" w:rsidRPr="000A6A3E" w:rsidRDefault="000A6A3E" w:rsidP="000A6A3E">
            <w:pPr>
              <w:spacing w:after="0" w:line="240" w:lineRule="auto"/>
              <w:jc w:val="center"/>
              <w:rPr>
                <w:rFonts w:ascii="Arial" w:eastAsia="Times New Roman" w:hAnsi="Arial" w:cs="Arial"/>
                <w:color w:val="002060"/>
                <w:szCs w:val="24"/>
                <w:lang w:eastAsia="es-EC"/>
              </w:rPr>
            </w:pPr>
            <w:r w:rsidRPr="000A6A3E">
              <w:rPr>
                <w:rFonts w:ascii="Arial" w:eastAsia="Times New Roman" w:hAnsi="Arial" w:cs="Arial"/>
                <w:color w:val="002060"/>
                <w:szCs w:val="24"/>
                <w:lang w:eastAsia="es-EC"/>
              </w:rPr>
              <w:t>80%</w:t>
            </w:r>
          </w:p>
        </w:tc>
      </w:tr>
      <w:tr w:rsidR="004B794C" w:rsidRPr="000A6A3E" w:rsidTr="005F6AE2">
        <w:trPr>
          <w:trHeight w:val="359"/>
        </w:trPr>
        <w:tc>
          <w:tcPr>
            <w:tcW w:w="1069" w:type="pct"/>
            <w:tcBorders>
              <w:top w:val="single" w:sz="4" w:space="0" w:color="auto"/>
              <w:left w:val="single" w:sz="8" w:space="0" w:color="auto"/>
              <w:bottom w:val="single" w:sz="8" w:space="0" w:color="auto"/>
              <w:right w:val="single" w:sz="8" w:space="0" w:color="auto"/>
            </w:tcBorders>
            <w:shd w:val="clear" w:color="auto" w:fill="auto"/>
            <w:noWrap/>
            <w:vAlign w:val="bottom"/>
            <w:hideMark/>
          </w:tcPr>
          <w:p w:rsidR="000A6A3E" w:rsidRPr="000A6A3E" w:rsidRDefault="000A6A3E" w:rsidP="000A6A3E">
            <w:pPr>
              <w:spacing w:after="0" w:line="240" w:lineRule="auto"/>
              <w:rPr>
                <w:rFonts w:ascii="Arial" w:eastAsia="Times New Roman" w:hAnsi="Arial" w:cs="Arial"/>
                <w:b/>
                <w:bCs/>
                <w:szCs w:val="24"/>
                <w:lang w:eastAsia="es-EC"/>
              </w:rPr>
            </w:pPr>
            <w:r w:rsidRPr="000A6A3E">
              <w:rPr>
                <w:rFonts w:ascii="Arial" w:eastAsia="Times New Roman" w:hAnsi="Arial" w:cs="Arial"/>
                <w:b/>
                <w:bCs/>
                <w:szCs w:val="24"/>
                <w:lang w:eastAsia="es-EC"/>
              </w:rPr>
              <w:t>Meta</w:t>
            </w:r>
          </w:p>
        </w:tc>
        <w:tc>
          <w:tcPr>
            <w:tcW w:w="311" w:type="pct"/>
            <w:tcBorders>
              <w:top w:val="nil"/>
              <w:left w:val="nil"/>
              <w:bottom w:val="single" w:sz="8" w:space="0" w:color="auto"/>
              <w:right w:val="single" w:sz="8" w:space="0" w:color="auto"/>
            </w:tcBorders>
            <w:shd w:val="clear" w:color="000000" w:fill="F2F2F2"/>
            <w:noWrap/>
            <w:vAlign w:val="bottom"/>
            <w:hideMark/>
          </w:tcPr>
          <w:p w:rsidR="000A6A3E" w:rsidRPr="000A6A3E" w:rsidRDefault="000A6A3E" w:rsidP="000A6A3E">
            <w:pPr>
              <w:spacing w:after="0" w:line="240" w:lineRule="auto"/>
              <w:jc w:val="center"/>
              <w:rPr>
                <w:rFonts w:ascii="Arial" w:eastAsia="Times New Roman" w:hAnsi="Arial" w:cs="Arial"/>
                <w:color w:val="008000"/>
                <w:szCs w:val="24"/>
                <w:lang w:eastAsia="es-EC"/>
              </w:rPr>
            </w:pPr>
            <w:r w:rsidRPr="000A6A3E">
              <w:rPr>
                <w:rFonts w:ascii="Arial" w:eastAsia="Times New Roman" w:hAnsi="Arial" w:cs="Arial"/>
                <w:color w:val="008000"/>
                <w:szCs w:val="24"/>
                <w:lang w:eastAsia="es-EC"/>
              </w:rPr>
              <w:t>100%</w:t>
            </w:r>
          </w:p>
        </w:tc>
        <w:tc>
          <w:tcPr>
            <w:tcW w:w="284" w:type="pct"/>
            <w:tcBorders>
              <w:top w:val="nil"/>
              <w:left w:val="nil"/>
              <w:bottom w:val="single" w:sz="8" w:space="0" w:color="auto"/>
              <w:right w:val="single" w:sz="8" w:space="0" w:color="auto"/>
            </w:tcBorders>
            <w:shd w:val="clear" w:color="000000" w:fill="F2F2F2"/>
            <w:noWrap/>
            <w:vAlign w:val="bottom"/>
            <w:hideMark/>
          </w:tcPr>
          <w:p w:rsidR="000A6A3E" w:rsidRPr="000A6A3E" w:rsidRDefault="000A6A3E" w:rsidP="000A6A3E">
            <w:pPr>
              <w:spacing w:after="0" w:line="240" w:lineRule="auto"/>
              <w:jc w:val="center"/>
              <w:rPr>
                <w:rFonts w:ascii="Arial" w:eastAsia="Times New Roman" w:hAnsi="Arial" w:cs="Arial"/>
                <w:color w:val="008000"/>
                <w:szCs w:val="24"/>
                <w:lang w:eastAsia="es-EC"/>
              </w:rPr>
            </w:pPr>
            <w:r w:rsidRPr="000A6A3E">
              <w:rPr>
                <w:rFonts w:ascii="Arial" w:eastAsia="Times New Roman" w:hAnsi="Arial" w:cs="Arial"/>
                <w:color w:val="008000"/>
                <w:szCs w:val="24"/>
                <w:lang w:eastAsia="es-EC"/>
              </w:rPr>
              <w:t>100%</w:t>
            </w:r>
          </w:p>
        </w:tc>
        <w:tc>
          <w:tcPr>
            <w:tcW w:w="284" w:type="pct"/>
            <w:tcBorders>
              <w:top w:val="nil"/>
              <w:left w:val="nil"/>
              <w:bottom w:val="single" w:sz="8" w:space="0" w:color="auto"/>
              <w:right w:val="single" w:sz="8" w:space="0" w:color="auto"/>
            </w:tcBorders>
            <w:shd w:val="clear" w:color="000000" w:fill="F2F2F2"/>
            <w:noWrap/>
            <w:vAlign w:val="bottom"/>
            <w:hideMark/>
          </w:tcPr>
          <w:p w:rsidR="000A6A3E" w:rsidRPr="000A6A3E" w:rsidRDefault="000A6A3E" w:rsidP="000A6A3E">
            <w:pPr>
              <w:spacing w:after="0" w:line="240" w:lineRule="auto"/>
              <w:jc w:val="center"/>
              <w:rPr>
                <w:rFonts w:ascii="Arial" w:eastAsia="Times New Roman" w:hAnsi="Arial" w:cs="Arial"/>
                <w:color w:val="008000"/>
                <w:szCs w:val="24"/>
                <w:lang w:eastAsia="es-EC"/>
              </w:rPr>
            </w:pPr>
            <w:r w:rsidRPr="000A6A3E">
              <w:rPr>
                <w:rFonts w:ascii="Arial" w:eastAsia="Times New Roman" w:hAnsi="Arial" w:cs="Arial"/>
                <w:color w:val="008000"/>
                <w:szCs w:val="24"/>
                <w:lang w:eastAsia="es-EC"/>
              </w:rPr>
              <w:t>100%</w:t>
            </w:r>
          </w:p>
        </w:tc>
        <w:tc>
          <w:tcPr>
            <w:tcW w:w="315" w:type="pct"/>
            <w:tcBorders>
              <w:top w:val="nil"/>
              <w:left w:val="nil"/>
              <w:bottom w:val="single" w:sz="8" w:space="0" w:color="auto"/>
              <w:right w:val="single" w:sz="8" w:space="0" w:color="auto"/>
            </w:tcBorders>
            <w:shd w:val="clear" w:color="000000" w:fill="F2F2F2"/>
            <w:noWrap/>
            <w:vAlign w:val="bottom"/>
            <w:hideMark/>
          </w:tcPr>
          <w:p w:rsidR="000A6A3E" w:rsidRPr="000A6A3E" w:rsidRDefault="000A6A3E" w:rsidP="000A6A3E">
            <w:pPr>
              <w:spacing w:after="0" w:line="240" w:lineRule="auto"/>
              <w:jc w:val="center"/>
              <w:rPr>
                <w:rFonts w:ascii="Arial" w:eastAsia="Times New Roman" w:hAnsi="Arial" w:cs="Arial"/>
                <w:color w:val="008000"/>
                <w:szCs w:val="24"/>
                <w:lang w:eastAsia="es-EC"/>
              </w:rPr>
            </w:pPr>
            <w:r w:rsidRPr="000A6A3E">
              <w:rPr>
                <w:rFonts w:ascii="Arial" w:eastAsia="Times New Roman" w:hAnsi="Arial" w:cs="Arial"/>
                <w:color w:val="008000"/>
                <w:szCs w:val="24"/>
                <w:lang w:eastAsia="es-EC"/>
              </w:rPr>
              <w:t>100%</w:t>
            </w:r>
          </w:p>
        </w:tc>
        <w:tc>
          <w:tcPr>
            <w:tcW w:w="315" w:type="pct"/>
            <w:tcBorders>
              <w:top w:val="nil"/>
              <w:left w:val="nil"/>
              <w:bottom w:val="single" w:sz="8" w:space="0" w:color="auto"/>
              <w:right w:val="single" w:sz="8" w:space="0" w:color="auto"/>
            </w:tcBorders>
            <w:shd w:val="clear" w:color="000000" w:fill="F2F2F2"/>
            <w:noWrap/>
            <w:vAlign w:val="bottom"/>
            <w:hideMark/>
          </w:tcPr>
          <w:p w:rsidR="000A6A3E" w:rsidRPr="000A6A3E" w:rsidRDefault="000A6A3E" w:rsidP="000A6A3E">
            <w:pPr>
              <w:spacing w:after="0" w:line="240" w:lineRule="auto"/>
              <w:jc w:val="center"/>
              <w:rPr>
                <w:rFonts w:ascii="Arial" w:eastAsia="Times New Roman" w:hAnsi="Arial" w:cs="Arial"/>
                <w:color w:val="008000"/>
                <w:szCs w:val="24"/>
                <w:lang w:eastAsia="es-EC"/>
              </w:rPr>
            </w:pPr>
            <w:r w:rsidRPr="000A6A3E">
              <w:rPr>
                <w:rFonts w:ascii="Arial" w:eastAsia="Times New Roman" w:hAnsi="Arial" w:cs="Arial"/>
                <w:color w:val="008000"/>
                <w:szCs w:val="24"/>
                <w:lang w:eastAsia="es-EC"/>
              </w:rPr>
              <w:t>100%</w:t>
            </w:r>
          </w:p>
        </w:tc>
        <w:tc>
          <w:tcPr>
            <w:tcW w:w="516" w:type="pct"/>
            <w:tcBorders>
              <w:top w:val="nil"/>
              <w:left w:val="nil"/>
              <w:bottom w:val="single" w:sz="8" w:space="0" w:color="auto"/>
              <w:right w:val="single" w:sz="8" w:space="0" w:color="auto"/>
            </w:tcBorders>
            <w:shd w:val="clear" w:color="000000" w:fill="F2F2F2"/>
            <w:noWrap/>
            <w:vAlign w:val="bottom"/>
            <w:hideMark/>
          </w:tcPr>
          <w:p w:rsidR="000A6A3E" w:rsidRPr="000A6A3E" w:rsidRDefault="000A6A3E" w:rsidP="000A6A3E">
            <w:pPr>
              <w:spacing w:after="0" w:line="240" w:lineRule="auto"/>
              <w:jc w:val="center"/>
              <w:rPr>
                <w:rFonts w:ascii="Arial" w:eastAsia="Times New Roman" w:hAnsi="Arial" w:cs="Arial"/>
                <w:color w:val="008000"/>
                <w:szCs w:val="24"/>
                <w:lang w:eastAsia="es-EC"/>
              </w:rPr>
            </w:pPr>
            <w:r w:rsidRPr="000A6A3E">
              <w:rPr>
                <w:rFonts w:ascii="Arial" w:eastAsia="Times New Roman" w:hAnsi="Arial" w:cs="Arial"/>
                <w:color w:val="008000"/>
                <w:szCs w:val="24"/>
                <w:lang w:eastAsia="es-EC"/>
              </w:rPr>
              <w:t>100%</w:t>
            </w:r>
          </w:p>
        </w:tc>
        <w:tc>
          <w:tcPr>
            <w:tcW w:w="284" w:type="pct"/>
            <w:tcBorders>
              <w:top w:val="nil"/>
              <w:left w:val="nil"/>
              <w:bottom w:val="single" w:sz="8" w:space="0" w:color="auto"/>
              <w:right w:val="single" w:sz="8" w:space="0" w:color="auto"/>
            </w:tcBorders>
            <w:shd w:val="clear" w:color="000000" w:fill="F2F2F2"/>
            <w:noWrap/>
            <w:vAlign w:val="bottom"/>
            <w:hideMark/>
          </w:tcPr>
          <w:p w:rsidR="000A6A3E" w:rsidRPr="000A6A3E" w:rsidRDefault="000A6A3E" w:rsidP="000A6A3E">
            <w:pPr>
              <w:spacing w:after="0" w:line="240" w:lineRule="auto"/>
              <w:jc w:val="center"/>
              <w:rPr>
                <w:rFonts w:ascii="Arial" w:eastAsia="Times New Roman" w:hAnsi="Arial" w:cs="Arial"/>
                <w:color w:val="008000"/>
                <w:szCs w:val="24"/>
                <w:lang w:eastAsia="es-EC"/>
              </w:rPr>
            </w:pPr>
            <w:r w:rsidRPr="000A6A3E">
              <w:rPr>
                <w:rFonts w:ascii="Arial" w:eastAsia="Times New Roman" w:hAnsi="Arial" w:cs="Arial"/>
                <w:color w:val="008000"/>
                <w:szCs w:val="24"/>
                <w:lang w:eastAsia="es-EC"/>
              </w:rPr>
              <w:t>100%</w:t>
            </w:r>
          </w:p>
        </w:tc>
        <w:tc>
          <w:tcPr>
            <w:tcW w:w="284" w:type="pct"/>
            <w:tcBorders>
              <w:top w:val="nil"/>
              <w:left w:val="nil"/>
              <w:bottom w:val="single" w:sz="8" w:space="0" w:color="auto"/>
              <w:right w:val="single" w:sz="8" w:space="0" w:color="auto"/>
            </w:tcBorders>
            <w:shd w:val="clear" w:color="000000" w:fill="F2F2F2"/>
            <w:noWrap/>
            <w:vAlign w:val="bottom"/>
            <w:hideMark/>
          </w:tcPr>
          <w:p w:rsidR="000A6A3E" w:rsidRPr="000A6A3E" w:rsidRDefault="000A6A3E" w:rsidP="000A6A3E">
            <w:pPr>
              <w:spacing w:after="0" w:line="240" w:lineRule="auto"/>
              <w:jc w:val="center"/>
              <w:rPr>
                <w:rFonts w:ascii="Arial" w:eastAsia="Times New Roman" w:hAnsi="Arial" w:cs="Arial"/>
                <w:color w:val="008000"/>
                <w:szCs w:val="24"/>
                <w:lang w:eastAsia="es-EC"/>
              </w:rPr>
            </w:pPr>
            <w:r w:rsidRPr="000A6A3E">
              <w:rPr>
                <w:rFonts w:ascii="Arial" w:eastAsia="Times New Roman" w:hAnsi="Arial" w:cs="Arial"/>
                <w:color w:val="008000"/>
                <w:szCs w:val="24"/>
                <w:lang w:eastAsia="es-EC"/>
              </w:rPr>
              <w:t>100%</w:t>
            </w:r>
          </w:p>
        </w:tc>
        <w:tc>
          <w:tcPr>
            <w:tcW w:w="377" w:type="pct"/>
            <w:tcBorders>
              <w:top w:val="nil"/>
              <w:left w:val="nil"/>
              <w:bottom w:val="single" w:sz="8" w:space="0" w:color="auto"/>
              <w:right w:val="single" w:sz="8" w:space="0" w:color="auto"/>
            </w:tcBorders>
            <w:shd w:val="clear" w:color="000000" w:fill="F2F2F2"/>
            <w:noWrap/>
            <w:vAlign w:val="bottom"/>
            <w:hideMark/>
          </w:tcPr>
          <w:p w:rsidR="000A6A3E" w:rsidRPr="000A6A3E" w:rsidRDefault="000A6A3E" w:rsidP="000A6A3E">
            <w:pPr>
              <w:spacing w:after="0" w:line="240" w:lineRule="auto"/>
              <w:jc w:val="center"/>
              <w:rPr>
                <w:rFonts w:ascii="Arial" w:eastAsia="Times New Roman" w:hAnsi="Arial" w:cs="Arial"/>
                <w:color w:val="008000"/>
                <w:szCs w:val="24"/>
                <w:lang w:eastAsia="es-EC"/>
              </w:rPr>
            </w:pPr>
            <w:r w:rsidRPr="000A6A3E">
              <w:rPr>
                <w:rFonts w:ascii="Arial" w:eastAsia="Times New Roman" w:hAnsi="Arial" w:cs="Arial"/>
                <w:color w:val="008000"/>
                <w:szCs w:val="24"/>
                <w:lang w:eastAsia="es-EC"/>
              </w:rPr>
              <w:t>100%</w:t>
            </w:r>
          </w:p>
        </w:tc>
        <w:tc>
          <w:tcPr>
            <w:tcW w:w="377" w:type="pct"/>
            <w:tcBorders>
              <w:top w:val="nil"/>
              <w:left w:val="nil"/>
              <w:bottom w:val="single" w:sz="8" w:space="0" w:color="auto"/>
              <w:right w:val="single" w:sz="8" w:space="0" w:color="auto"/>
            </w:tcBorders>
            <w:shd w:val="clear" w:color="000000" w:fill="F2F2F2"/>
            <w:noWrap/>
            <w:vAlign w:val="bottom"/>
            <w:hideMark/>
          </w:tcPr>
          <w:p w:rsidR="000A6A3E" w:rsidRPr="000A6A3E" w:rsidRDefault="000A6A3E" w:rsidP="000A6A3E">
            <w:pPr>
              <w:spacing w:after="0" w:line="240" w:lineRule="auto"/>
              <w:jc w:val="center"/>
              <w:rPr>
                <w:rFonts w:ascii="Arial" w:eastAsia="Times New Roman" w:hAnsi="Arial" w:cs="Arial"/>
                <w:color w:val="008000"/>
                <w:szCs w:val="24"/>
                <w:lang w:eastAsia="es-EC"/>
              </w:rPr>
            </w:pPr>
            <w:r w:rsidRPr="000A6A3E">
              <w:rPr>
                <w:rFonts w:ascii="Arial" w:eastAsia="Times New Roman" w:hAnsi="Arial" w:cs="Arial"/>
                <w:color w:val="008000"/>
                <w:szCs w:val="24"/>
                <w:lang w:eastAsia="es-EC"/>
              </w:rPr>
              <w:t>100%</w:t>
            </w:r>
          </w:p>
        </w:tc>
        <w:tc>
          <w:tcPr>
            <w:tcW w:w="300" w:type="pct"/>
            <w:tcBorders>
              <w:top w:val="nil"/>
              <w:left w:val="nil"/>
              <w:bottom w:val="single" w:sz="8" w:space="0" w:color="auto"/>
              <w:right w:val="single" w:sz="8" w:space="0" w:color="auto"/>
            </w:tcBorders>
            <w:shd w:val="clear" w:color="000000" w:fill="F2F2F2"/>
            <w:noWrap/>
            <w:vAlign w:val="bottom"/>
            <w:hideMark/>
          </w:tcPr>
          <w:p w:rsidR="000A6A3E" w:rsidRPr="000A6A3E" w:rsidRDefault="000A6A3E" w:rsidP="000A6A3E">
            <w:pPr>
              <w:spacing w:after="0" w:line="240" w:lineRule="auto"/>
              <w:jc w:val="center"/>
              <w:rPr>
                <w:rFonts w:ascii="Arial" w:eastAsia="Times New Roman" w:hAnsi="Arial" w:cs="Arial"/>
                <w:color w:val="008000"/>
                <w:szCs w:val="24"/>
                <w:lang w:eastAsia="es-EC"/>
              </w:rPr>
            </w:pPr>
            <w:r w:rsidRPr="000A6A3E">
              <w:rPr>
                <w:rFonts w:ascii="Arial" w:eastAsia="Times New Roman" w:hAnsi="Arial" w:cs="Arial"/>
                <w:color w:val="008000"/>
                <w:szCs w:val="24"/>
                <w:lang w:eastAsia="es-EC"/>
              </w:rPr>
              <w:t>100%</w:t>
            </w:r>
          </w:p>
        </w:tc>
        <w:tc>
          <w:tcPr>
            <w:tcW w:w="284" w:type="pct"/>
            <w:tcBorders>
              <w:top w:val="nil"/>
              <w:left w:val="nil"/>
              <w:bottom w:val="single" w:sz="8" w:space="0" w:color="auto"/>
              <w:right w:val="single" w:sz="8" w:space="0" w:color="auto"/>
            </w:tcBorders>
            <w:shd w:val="clear" w:color="000000" w:fill="F2F2F2"/>
            <w:noWrap/>
            <w:vAlign w:val="bottom"/>
            <w:hideMark/>
          </w:tcPr>
          <w:p w:rsidR="000A6A3E" w:rsidRPr="000A6A3E" w:rsidRDefault="000A6A3E" w:rsidP="000A6A3E">
            <w:pPr>
              <w:spacing w:after="0" w:line="240" w:lineRule="auto"/>
              <w:jc w:val="center"/>
              <w:rPr>
                <w:rFonts w:ascii="Arial" w:eastAsia="Times New Roman" w:hAnsi="Arial" w:cs="Arial"/>
                <w:color w:val="008000"/>
                <w:szCs w:val="24"/>
                <w:lang w:eastAsia="es-EC"/>
              </w:rPr>
            </w:pPr>
            <w:r w:rsidRPr="000A6A3E">
              <w:rPr>
                <w:rFonts w:ascii="Arial" w:eastAsia="Times New Roman" w:hAnsi="Arial" w:cs="Arial"/>
                <w:color w:val="008000"/>
                <w:szCs w:val="24"/>
                <w:lang w:eastAsia="es-EC"/>
              </w:rPr>
              <w:t>100%</w:t>
            </w:r>
          </w:p>
        </w:tc>
      </w:tr>
      <w:tr w:rsidR="004B794C" w:rsidRPr="000A6A3E" w:rsidTr="005F6AE2">
        <w:trPr>
          <w:trHeight w:val="359"/>
        </w:trPr>
        <w:tc>
          <w:tcPr>
            <w:tcW w:w="1069" w:type="pct"/>
            <w:tcBorders>
              <w:top w:val="single" w:sz="4" w:space="0" w:color="auto"/>
              <w:left w:val="single" w:sz="8" w:space="0" w:color="auto"/>
              <w:bottom w:val="single" w:sz="8" w:space="0" w:color="auto"/>
              <w:right w:val="single" w:sz="8" w:space="0" w:color="auto"/>
            </w:tcBorders>
            <w:shd w:val="clear" w:color="auto" w:fill="auto"/>
            <w:noWrap/>
            <w:vAlign w:val="bottom"/>
            <w:hideMark/>
          </w:tcPr>
          <w:p w:rsidR="000A6A3E" w:rsidRPr="000A6A3E" w:rsidRDefault="000A6A3E" w:rsidP="000A6A3E">
            <w:pPr>
              <w:spacing w:after="0" w:line="240" w:lineRule="auto"/>
              <w:rPr>
                <w:rFonts w:ascii="Arial" w:eastAsia="Times New Roman" w:hAnsi="Arial" w:cs="Arial"/>
                <w:b/>
                <w:bCs/>
                <w:szCs w:val="24"/>
                <w:lang w:eastAsia="es-EC"/>
              </w:rPr>
            </w:pPr>
            <w:r w:rsidRPr="000A6A3E">
              <w:rPr>
                <w:rFonts w:ascii="Arial" w:eastAsia="Times New Roman" w:hAnsi="Arial" w:cs="Arial"/>
                <w:b/>
                <w:bCs/>
                <w:szCs w:val="24"/>
                <w:lang w:eastAsia="es-EC"/>
              </w:rPr>
              <w:t>Logro Actual</w:t>
            </w:r>
          </w:p>
        </w:tc>
        <w:tc>
          <w:tcPr>
            <w:tcW w:w="311" w:type="pct"/>
            <w:tcBorders>
              <w:top w:val="nil"/>
              <w:left w:val="single" w:sz="8" w:space="0" w:color="auto"/>
              <w:bottom w:val="single" w:sz="8" w:space="0" w:color="auto"/>
              <w:right w:val="single" w:sz="8" w:space="0" w:color="auto"/>
            </w:tcBorders>
            <w:shd w:val="clear" w:color="auto" w:fill="auto"/>
            <w:noWrap/>
            <w:vAlign w:val="bottom"/>
            <w:hideMark/>
          </w:tcPr>
          <w:p w:rsidR="000A6A3E" w:rsidRPr="000A6A3E" w:rsidRDefault="000A6A3E" w:rsidP="000A6A3E">
            <w:pPr>
              <w:spacing w:after="0" w:line="240" w:lineRule="auto"/>
              <w:jc w:val="center"/>
              <w:rPr>
                <w:rFonts w:ascii="Arial" w:eastAsia="Times New Roman" w:hAnsi="Arial" w:cs="Arial"/>
                <w:szCs w:val="24"/>
                <w:lang w:eastAsia="es-EC"/>
              </w:rPr>
            </w:pPr>
            <w:r w:rsidRPr="000A6A3E">
              <w:rPr>
                <w:rFonts w:ascii="Arial" w:eastAsia="Times New Roman" w:hAnsi="Arial" w:cs="Arial"/>
                <w:szCs w:val="24"/>
                <w:lang w:eastAsia="es-EC"/>
              </w:rPr>
              <w:t>-</w:t>
            </w:r>
          </w:p>
        </w:tc>
        <w:tc>
          <w:tcPr>
            <w:tcW w:w="284" w:type="pct"/>
            <w:tcBorders>
              <w:top w:val="nil"/>
              <w:left w:val="single" w:sz="8" w:space="0" w:color="auto"/>
              <w:bottom w:val="single" w:sz="8" w:space="0" w:color="auto"/>
              <w:right w:val="single" w:sz="8" w:space="0" w:color="auto"/>
            </w:tcBorders>
            <w:shd w:val="clear" w:color="auto" w:fill="auto"/>
            <w:noWrap/>
            <w:vAlign w:val="bottom"/>
            <w:hideMark/>
          </w:tcPr>
          <w:p w:rsidR="000A6A3E" w:rsidRPr="000A6A3E" w:rsidRDefault="000A6A3E" w:rsidP="000A6A3E">
            <w:pPr>
              <w:spacing w:after="0" w:line="240" w:lineRule="auto"/>
              <w:jc w:val="center"/>
              <w:rPr>
                <w:rFonts w:ascii="Arial" w:eastAsia="Times New Roman" w:hAnsi="Arial" w:cs="Arial"/>
                <w:szCs w:val="24"/>
                <w:lang w:eastAsia="es-EC"/>
              </w:rPr>
            </w:pPr>
            <w:r w:rsidRPr="000A6A3E">
              <w:rPr>
                <w:rFonts w:ascii="Arial" w:eastAsia="Times New Roman" w:hAnsi="Arial" w:cs="Arial"/>
                <w:szCs w:val="24"/>
                <w:lang w:eastAsia="es-EC"/>
              </w:rPr>
              <w:t>-</w:t>
            </w:r>
          </w:p>
        </w:tc>
        <w:tc>
          <w:tcPr>
            <w:tcW w:w="284" w:type="pct"/>
            <w:tcBorders>
              <w:top w:val="nil"/>
              <w:left w:val="single" w:sz="8" w:space="0" w:color="auto"/>
              <w:bottom w:val="single" w:sz="8" w:space="0" w:color="auto"/>
              <w:right w:val="single" w:sz="8" w:space="0" w:color="auto"/>
            </w:tcBorders>
            <w:shd w:val="clear" w:color="auto" w:fill="auto"/>
            <w:noWrap/>
            <w:vAlign w:val="bottom"/>
            <w:hideMark/>
          </w:tcPr>
          <w:p w:rsidR="000A6A3E" w:rsidRPr="000A6A3E" w:rsidRDefault="000A6A3E" w:rsidP="000A6A3E">
            <w:pPr>
              <w:spacing w:after="0" w:line="240" w:lineRule="auto"/>
              <w:jc w:val="center"/>
              <w:rPr>
                <w:rFonts w:ascii="Arial" w:eastAsia="Times New Roman" w:hAnsi="Arial" w:cs="Arial"/>
                <w:szCs w:val="24"/>
                <w:lang w:eastAsia="es-EC"/>
              </w:rPr>
            </w:pPr>
            <w:r w:rsidRPr="000A6A3E">
              <w:rPr>
                <w:rFonts w:ascii="Arial" w:eastAsia="Times New Roman" w:hAnsi="Arial" w:cs="Arial"/>
                <w:szCs w:val="24"/>
                <w:lang w:eastAsia="es-EC"/>
              </w:rPr>
              <w:t>-</w:t>
            </w:r>
          </w:p>
        </w:tc>
        <w:tc>
          <w:tcPr>
            <w:tcW w:w="315" w:type="pct"/>
            <w:tcBorders>
              <w:top w:val="nil"/>
              <w:left w:val="single" w:sz="8" w:space="0" w:color="auto"/>
              <w:bottom w:val="single" w:sz="8" w:space="0" w:color="auto"/>
              <w:right w:val="single" w:sz="8" w:space="0" w:color="auto"/>
            </w:tcBorders>
            <w:shd w:val="clear" w:color="auto" w:fill="auto"/>
            <w:noWrap/>
            <w:vAlign w:val="bottom"/>
            <w:hideMark/>
          </w:tcPr>
          <w:p w:rsidR="000A6A3E" w:rsidRPr="000A6A3E" w:rsidRDefault="000A6A3E" w:rsidP="000A6A3E">
            <w:pPr>
              <w:spacing w:after="0" w:line="240" w:lineRule="auto"/>
              <w:jc w:val="center"/>
              <w:rPr>
                <w:rFonts w:ascii="Arial" w:eastAsia="Times New Roman" w:hAnsi="Arial" w:cs="Arial"/>
                <w:szCs w:val="24"/>
                <w:lang w:eastAsia="es-EC"/>
              </w:rPr>
            </w:pPr>
            <w:r w:rsidRPr="000A6A3E">
              <w:rPr>
                <w:rFonts w:ascii="Arial" w:eastAsia="Times New Roman" w:hAnsi="Arial" w:cs="Arial"/>
                <w:szCs w:val="24"/>
                <w:lang w:eastAsia="es-EC"/>
              </w:rPr>
              <w:t>-</w:t>
            </w:r>
          </w:p>
        </w:tc>
        <w:tc>
          <w:tcPr>
            <w:tcW w:w="315" w:type="pct"/>
            <w:tcBorders>
              <w:top w:val="nil"/>
              <w:left w:val="single" w:sz="8" w:space="0" w:color="auto"/>
              <w:bottom w:val="single" w:sz="8" w:space="0" w:color="auto"/>
              <w:right w:val="single" w:sz="8" w:space="0" w:color="auto"/>
            </w:tcBorders>
            <w:shd w:val="clear" w:color="auto" w:fill="auto"/>
            <w:noWrap/>
            <w:vAlign w:val="bottom"/>
            <w:hideMark/>
          </w:tcPr>
          <w:p w:rsidR="000A6A3E" w:rsidRPr="000A6A3E" w:rsidRDefault="000A6A3E" w:rsidP="000A6A3E">
            <w:pPr>
              <w:spacing w:after="0" w:line="240" w:lineRule="auto"/>
              <w:jc w:val="center"/>
              <w:rPr>
                <w:rFonts w:ascii="Arial" w:eastAsia="Times New Roman" w:hAnsi="Arial" w:cs="Arial"/>
                <w:szCs w:val="24"/>
                <w:lang w:eastAsia="es-EC"/>
              </w:rPr>
            </w:pPr>
            <w:r w:rsidRPr="000A6A3E">
              <w:rPr>
                <w:rFonts w:ascii="Arial" w:eastAsia="Times New Roman" w:hAnsi="Arial" w:cs="Arial"/>
                <w:szCs w:val="24"/>
                <w:lang w:eastAsia="es-EC"/>
              </w:rPr>
              <w:t>-</w:t>
            </w:r>
          </w:p>
        </w:tc>
        <w:tc>
          <w:tcPr>
            <w:tcW w:w="516" w:type="pct"/>
            <w:tcBorders>
              <w:top w:val="nil"/>
              <w:left w:val="single" w:sz="8" w:space="0" w:color="auto"/>
              <w:bottom w:val="single" w:sz="8" w:space="0" w:color="auto"/>
              <w:right w:val="single" w:sz="8" w:space="0" w:color="auto"/>
            </w:tcBorders>
            <w:shd w:val="clear" w:color="auto" w:fill="auto"/>
            <w:noWrap/>
            <w:vAlign w:val="bottom"/>
            <w:hideMark/>
          </w:tcPr>
          <w:p w:rsidR="000A6A3E" w:rsidRPr="000A6A3E" w:rsidRDefault="000A6A3E" w:rsidP="000A6A3E">
            <w:pPr>
              <w:spacing w:after="0" w:line="240" w:lineRule="auto"/>
              <w:jc w:val="center"/>
              <w:rPr>
                <w:rFonts w:ascii="Arial" w:eastAsia="Times New Roman" w:hAnsi="Arial" w:cs="Arial"/>
                <w:szCs w:val="24"/>
                <w:lang w:eastAsia="es-EC"/>
              </w:rPr>
            </w:pPr>
            <w:r w:rsidRPr="000A6A3E">
              <w:rPr>
                <w:rFonts w:ascii="Arial" w:eastAsia="Times New Roman" w:hAnsi="Arial" w:cs="Arial"/>
                <w:szCs w:val="24"/>
                <w:lang w:eastAsia="es-EC"/>
              </w:rPr>
              <w:t>-</w:t>
            </w:r>
          </w:p>
        </w:tc>
        <w:tc>
          <w:tcPr>
            <w:tcW w:w="284" w:type="pct"/>
            <w:tcBorders>
              <w:top w:val="nil"/>
              <w:left w:val="single" w:sz="8" w:space="0" w:color="auto"/>
              <w:bottom w:val="single" w:sz="8" w:space="0" w:color="auto"/>
              <w:right w:val="single" w:sz="8" w:space="0" w:color="auto"/>
            </w:tcBorders>
            <w:shd w:val="clear" w:color="auto" w:fill="auto"/>
            <w:noWrap/>
            <w:vAlign w:val="bottom"/>
            <w:hideMark/>
          </w:tcPr>
          <w:p w:rsidR="000A6A3E" w:rsidRPr="000A6A3E" w:rsidRDefault="000A6A3E" w:rsidP="000A6A3E">
            <w:pPr>
              <w:spacing w:after="0" w:line="240" w:lineRule="auto"/>
              <w:jc w:val="center"/>
              <w:rPr>
                <w:rFonts w:ascii="Arial" w:eastAsia="Times New Roman" w:hAnsi="Arial" w:cs="Arial"/>
                <w:szCs w:val="24"/>
                <w:lang w:eastAsia="es-EC"/>
              </w:rPr>
            </w:pPr>
            <w:r w:rsidRPr="000A6A3E">
              <w:rPr>
                <w:rFonts w:ascii="Arial" w:eastAsia="Times New Roman" w:hAnsi="Arial" w:cs="Arial"/>
                <w:szCs w:val="24"/>
                <w:lang w:eastAsia="es-EC"/>
              </w:rPr>
              <w:t>-</w:t>
            </w:r>
          </w:p>
        </w:tc>
        <w:tc>
          <w:tcPr>
            <w:tcW w:w="284" w:type="pct"/>
            <w:tcBorders>
              <w:top w:val="nil"/>
              <w:left w:val="single" w:sz="8" w:space="0" w:color="auto"/>
              <w:bottom w:val="single" w:sz="8" w:space="0" w:color="auto"/>
              <w:right w:val="single" w:sz="8" w:space="0" w:color="auto"/>
            </w:tcBorders>
            <w:shd w:val="clear" w:color="auto" w:fill="auto"/>
            <w:noWrap/>
            <w:vAlign w:val="bottom"/>
            <w:hideMark/>
          </w:tcPr>
          <w:p w:rsidR="000A6A3E" w:rsidRPr="000A6A3E" w:rsidRDefault="000A6A3E" w:rsidP="000A6A3E">
            <w:pPr>
              <w:spacing w:after="0" w:line="240" w:lineRule="auto"/>
              <w:jc w:val="center"/>
              <w:rPr>
                <w:rFonts w:ascii="Arial" w:eastAsia="Times New Roman" w:hAnsi="Arial" w:cs="Arial"/>
                <w:szCs w:val="24"/>
                <w:lang w:eastAsia="es-EC"/>
              </w:rPr>
            </w:pPr>
            <w:r w:rsidRPr="000A6A3E">
              <w:rPr>
                <w:rFonts w:ascii="Arial" w:eastAsia="Times New Roman" w:hAnsi="Arial" w:cs="Arial"/>
                <w:szCs w:val="24"/>
                <w:lang w:eastAsia="es-EC"/>
              </w:rPr>
              <w:t>-</w:t>
            </w:r>
          </w:p>
        </w:tc>
        <w:tc>
          <w:tcPr>
            <w:tcW w:w="377" w:type="pct"/>
            <w:tcBorders>
              <w:top w:val="nil"/>
              <w:left w:val="single" w:sz="8" w:space="0" w:color="auto"/>
              <w:bottom w:val="single" w:sz="8" w:space="0" w:color="auto"/>
              <w:right w:val="single" w:sz="8" w:space="0" w:color="auto"/>
            </w:tcBorders>
            <w:shd w:val="clear" w:color="auto" w:fill="auto"/>
            <w:noWrap/>
            <w:vAlign w:val="bottom"/>
            <w:hideMark/>
          </w:tcPr>
          <w:p w:rsidR="000A6A3E" w:rsidRPr="000A6A3E" w:rsidRDefault="000A6A3E" w:rsidP="000A6A3E">
            <w:pPr>
              <w:spacing w:after="0" w:line="240" w:lineRule="auto"/>
              <w:jc w:val="center"/>
              <w:rPr>
                <w:rFonts w:ascii="Arial" w:eastAsia="Times New Roman" w:hAnsi="Arial" w:cs="Arial"/>
                <w:szCs w:val="24"/>
                <w:lang w:eastAsia="es-EC"/>
              </w:rPr>
            </w:pPr>
            <w:r w:rsidRPr="000A6A3E">
              <w:rPr>
                <w:rFonts w:ascii="Arial" w:eastAsia="Times New Roman" w:hAnsi="Arial" w:cs="Arial"/>
                <w:szCs w:val="24"/>
                <w:lang w:eastAsia="es-EC"/>
              </w:rPr>
              <w:t>-</w:t>
            </w:r>
          </w:p>
        </w:tc>
        <w:tc>
          <w:tcPr>
            <w:tcW w:w="377" w:type="pct"/>
            <w:tcBorders>
              <w:top w:val="nil"/>
              <w:left w:val="single" w:sz="8" w:space="0" w:color="auto"/>
              <w:bottom w:val="single" w:sz="8" w:space="0" w:color="auto"/>
              <w:right w:val="single" w:sz="8" w:space="0" w:color="auto"/>
            </w:tcBorders>
            <w:shd w:val="clear" w:color="auto" w:fill="auto"/>
            <w:noWrap/>
            <w:vAlign w:val="bottom"/>
            <w:hideMark/>
          </w:tcPr>
          <w:p w:rsidR="000A6A3E" w:rsidRPr="000A6A3E" w:rsidRDefault="000A6A3E" w:rsidP="000A6A3E">
            <w:pPr>
              <w:spacing w:after="0" w:line="240" w:lineRule="auto"/>
              <w:jc w:val="center"/>
              <w:rPr>
                <w:rFonts w:ascii="Arial" w:eastAsia="Times New Roman" w:hAnsi="Arial" w:cs="Arial"/>
                <w:szCs w:val="24"/>
                <w:lang w:eastAsia="es-EC"/>
              </w:rPr>
            </w:pPr>
            <w:r w:rsidRPr="000A6A3E">
              <w:rPr>
                <w:rFonts w:ascii="Arial" w:eastAsia="Times New Roman" w:hAnsi="Arial" w:cs="Arial"/>
                <w:szCs w:val="24"/>
                <w:lang w:eastAsia="es-EC"/>
              </w:rPr>
              <w:t>-</w:t>
            </w:r>
          </w:p>
        </w:tc>
        <w:tc>
          <w:tcPr>
            <w:tcW w:w="300" w:type="pct"/>
            <w:tcBorders>
              <w:top w:val="nil"/>
              <w:left w:val="single" w:sz="8" w:space="0" w:color="auto"/>
              <w:bottom w:val="single" w:sz="8" w:space="0" w:color="auto"/>
              <w:right w:val="single" w:sz="8" w:space="0" w:color="auto"/>
            </w:tcBorders>
            <w:shd w:val="clear" w:color="auto" w:fill="auto"/>
            <w:noWrap/>
            <w:vAlign w:val="bottom"/>
            <w:hideMark/>
          </w:tcPr>
          <w:p w:rsidR="000A6A3E" w:rsidRPr="000A6A3E" w:rsidRDefault="000A6A3E" w:rsidP="000A6A3E">
            <w:pPr>
              <w:spacing w:after="0" w:line="240" w:lineRule="auto"/>
              <w:jc w:val="center"/>
              <w:rPr>
                <w:rFonts w:ascii="Arial" w:eastAsia="Times New Roman" w:hAnsi="Arial" w:cs="Arial"/>
                <w:szCs w:val="24"/>
                <w:lang w:eastAsia="es-EC"/>
              </w:rPr>
            </w:pPr>
            <w:r w:rsidRPr="000A6A3E">
              <w:rPr>
                <w:rFonts w:ascii="Arial" w:eastAsia="Times New Roman" w:hAnsi="Arial" w:cs="Arial"/>
                <w:szCs w:val="24"/>
                <w:lang w:eastAsia="es-EC"/>
              </w:rPr>
              <w:t>-</w:t>
            </w:r>
          </w:p>
        </w:tc>
        <w:tc>
          <w:tcPr>
            <w:tcW w:w="284" w:type="pct"/>
            <w:tcBorders>
              <w:top w:val="nil"/>
              <w:left w:val="single" w:sz="8" w:space="0" w:color="auto"/>
              <w:bottom w:val="single" w:sz="8" w:space="0" w:color="auto"/>
              <w:right w:val="single" w:sz="8" w:space="0" w:color="auto"/>
            </w:tcBorders>
            <w:shd w:val="clear" w:color="000000" w:fill="FF0000"/>
            <w:noWrap/>
            <w:vAlign w:val="bottom"/>
            <w:hideMark/>
          </w:tcPr>
          <w:p w:rsidR="000A6A3E" w:rsidRPr="000A6A3E" w:rsidRDefault="000A6A3E" w:rsidP="000A6A3E">
            <w:pPr>
              <w:spacing w:after="0" w:line="240" w:lineRule="auto"/>
              <w:jc w:val="center"/>
              <w:rPr>
                <w:rFonts w:ascii="Arial" w:eastAsia="Times New Roman" w:hAnsi="Arial" w:cs="Arial"/>
                <w:szCs w:val="24"/>
                <w:lang w:eastAsia="es-EC"/>
              </w:rPr>
            </w:pPr>
            <w:r w:rsidRPr="000A6A3E">
              <w:rPr>
                <w:rFonts w:ascii="Arial" w:eastAsia="Times New Roman" w:hAnsi="Arial" w:cs="Arial"/>
                <w:szCs w:val="24"/>
                <w:lang w:eastAsia="es-EC"/>
              </w:rPr>
              <w:t>20%</w:t>
            </w:r>
          </w:p>
        </w:tc>
      </w:tr>
    </w:tbl>
    <w:p w:rsidR="006A46D9" w:rsidRDefault="009D079D" w:rsidP="000A6A3E">
      <w:pPr>
        <w:pStyle w:val="contenido"/>
        <w:rPr>
          <w:lang w:val="es-ES" w:eastAsia="en-US"/>
        </w:rPr>
      </w:pPr>
      <w:r>
        <w:rPr>
          <w:noProof/>
          <w:lang w:val="es-ES" w:eastAsia="es-ES"/>
        </w:rPr>
        <w:drawing>
          <wp:anchor distT="0" distB="0" distL="114300" distR="114300" simplePos="0" relativeHeight="251667968" behindDoc="0" locked="0" layoutInCell="1" allowOverlap="1" wp14:anchorId="09A749F6" wp14:editId="71CD1E3B">
            <wp:simplePos x="0" y="0"/>
            <wp:positionH relativeFrom="column">
              <wp:posOffset>-46482</wp:posOffset>
            </wp:positionH>
            <wp:positionV relativeFrom="paragraph">
              <wp:posOffset>95631</wp:posOffset>
            </wp:positionV>
            <wp:extent cx="7826512" cy="2161696"/>
            <wp:effectExtent l="20193" t="9906" r="13325" b="2638"/>
            <wp:wrapNone/>
            <wp:docPr id="280" name="98 Gráfico"/>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anchor>
        </w:drawing>
      </w:r>
    </w:p>
    <w:p w:rsidR="000A6A3E" w:rsidRDefault="000A6A3E" w:rsidP="000A6A3E">
      <w:pPr>
        <w:pStyle w:val="contenido"/>
        <w:rPr>
          <w:lang w:val="es-ES" w:eastAsia="en-US"/>
        </w:rPr>
      </w:pPr>
    </w:p>
    <w:p w:rsidR="000A6A3E" w:rsidRDefault="000A6A3E" w:rsidP="000A6A3E">
      <w:pPr>
        <w:pStyle w:val="contenido"/>
        <w:rPr>
          <w:lang w:val="es-ES" w:eastAsia="en-US"/>
        </w:rPr>
      </w:pPr>
    </w:p>
    <w:p w:rsidR="000A6A3E" w:rsidRDefault="000A6A3E" w:rsidP="000A6A3E">
      <w:pPr>
        <w:pStyle w:val="contenido"/>
        <w:rPr>
          <w:lang w:val="es-ES" w:eastAsia="en-US"/>
        </w:rPr>
      </w:pPr>
    </w:p>
    <w:p w:rsidR="005F6AE2" w:rsidRDefault="005F6AE2" w:rsidP="005F6AE2">
      <w:pPr>
        <w:pStyle w:val="Grafico"/>
      </w:pPr>
      <w:bookmarkStart w:id="431" w:name="_Toc284855001"/>
      <w:bookmarkStart w:id="432" w:name="_Toc296905594"/>
      <w:r>
        <w:t>Gráfico 3.10</w:t>
      </w:r>
      <w:r w:rsidRPr="002A2473">
        <w:t xml:space="preserve"> </w:t>
      </w:r>
      <w:r w:rsidRPr="00EE1CE4">
        <w:t xml:space="preserve">Perspectiva </w:t>
      </w:r>
      <w:r>
        <w:t>Desarrollo Humano</w:t>
      </w:r>
      <w:r w:rsidRPr="00EE1CE4">
        <w:t>-Indicador</w:t>
      </w:r>
      <w:r>
        <w:t xml:space="preserve"> Nivel cumplimiento plan de capacitación</w:t>
      </w:r>
      <w:bookmarkEnd w:id="431"/>
      <w:bookmarkEnd w:id="432"/>
    </w:p>
    <w:p w:rsidR="00D50F0F" w:rsidRDefault="00D50F0F" w:rsidP="00D50F0F">
      <w:pPr>
        <w:pStyle w:val="contenido"/>
        <w:rPr>
          <w:lang w:val="es-ES" w:eastAsia="en-US"/>
        </w:rPr>
      </w:pPr>
    </w:p>
    <w:p w:rsidR="004B794C" w:rsidRDefault="004B794C" w:rsidP="00D50F0F">
      <w:pPr>
        <w:pStyle w:val="contenido"/>
        <w:rPr>
          <w:lang w:val="es-ES" w:eastAsia="en-US"/>
        </w:rPr>
        <w:sectPr w:rsidR="004B794C" w:rsidSect="00E72715">
          <w:headerReference w:type="first" r:id="rId143"/>
          <w:footerReference w:type="first" r:id="rId144"/>
          <w:pgSz w:w="16838" w:h="11906" w:orient="landscape" w:code="9"/>
          <w:pgMar w:top="2268" w:right="1361" w:bottom="2268" w:left="2268" w:header="1134" w:footer="709" w:gutter="0"/>
          <w:cols w:space="708"/>
          <w:titlePg/>
          <w:docGrid w:linePitch="360"/>
        </w:sectPr>
      </w:pPr>
    </w:p>
    <w:tbl>
      <w:tblPr>
        <w:tblW w:w="8830" w:type="dxa"/>
        <w:jc w:val="center"/>
        <w:tblInd w:w="60" w:type="dxa"/>
        <w:tblCellMar>
          <w:left w:w="70" w:type="dxa"/>
          <w:right w:w="70" w:type="dxa"/>
        </w:tblCellMar>
        <w:tblLook w:val="04A0" w:firstRow="1" w:lastRow="0" w:firstColumn="1" w:lastColumn="0" w:noHBand="0" w:noVBand="1"/>
      </w:tblPr>
      <w:tblGrid>
        <w:gridCol w:w="2780"/>
        <w:gridCol w:w="1469"/>
        <w:gridCol w:w="1534"/>
        <w:gridCol w:w="1512"/>
        <w:gridCol w:w="1535"/>
      </w:tblGrid>
      <w:tr w:rsidR="00B40CA0" w:rsidRPr="00B40CA0" w:rsidTr="00D774F7">
        <w:trPr>
          <w:trHeight w:val="293"/>
          <w:jc w:val="center"/>
        </w:trPr>
        <w:tc>
          <w:tcPr>
            <w:tcW w:w="8830" w:type="dxa"/>
            <w:gridSpan w:val="5"/>
            <w:tcBorders>
              <w:top w:val="single" w:sz="8" w:space="0" w:color="auto"/>
              <w:left w:val="single" w:sz="8" w:space="0" w:color="auto"/>
              <w:bottom w:val="single" w:sz="8" w:space="0" w:color="auto"/>
              <w:right w:val="single" w:sz="8" w:space="0" w:color="000000"/>
            </w:tcBorders>
            <w:shd w:val="clear" w:color="000000" w:fill="D8D8D8"/>
            <w:noWrap/>
            <w:vAlign w:val="bottom"/>
            <w:hideMark/>
          </w:tcPr>
          <w:p w:rsidR="00B40CA0" w:rsidRPr="00B40CA0" w:rsidRDefault="00B40CA0" w:rsidP="00B40CA0">
            <w:pPr>
              <w:spacing w:after="0" w:line="240" w:lineRule="auto"/>
              <w:jc w:val="center"/>
              <w:rPr>
                <w:rFonts w:ascii="Arial" w:eastAsia="Times New Roman" w:hAnsi="Arial" w:cs="Arial"/>
                <w:b/>
                <w:bCs/>
                <w:sz w:val="24"/>
                <w:szCs w:val="24"/>
                <w:lang w:eastAsia="es-EC"/>
              </w:rPr>
            </w:pPr>
            <w:r w:rsidRPr="00B40CA0">
              <w:rPr>
                <w:rFonts w:ascii="Arial" w:eastAsia="Times New Roman" w:hAnsi="Arial" w:cs="Arial"/>
                <w:b/>
                <w:bCs/>
                <w:sz w:val="24"/>
                <w:szCs w:val="24"/>
                <w:lang w:eastAsia="es-EC"/>
              </w:rPr>
              <w:lastRenderedPageBreak/>
              <w:t>Nivel de clima laboral</w:t>
            </w:r>
          </w:p>
        </w:tc>
      </w:tr>
      <w:tr w:rsidR="00B40CA0" w:rsidRPr="00B40CA0" w:rsidTr="00D0303E">
        <w:trPr>
          <w:trHeight w:val="280"/>
          <w:jc w:val="center"/>
        </w:trPr>
        <w:tc>
          <w:tcPr>
            <w:tcW w:w="2780" w:type="dxa"/>
            <w:tcBorders>
              <w:top w:val="nil"/>
              <w:left w:val="single" w:sz="8" w:space="0" w:color="auto"/>
              <w:bottom w:val="single" w:sz="8" w:space="0" w:color="auto"/>
              <w:right w:val="nil"/>
            </w:tcBorders>
            <w:shd w:val="clear" w:color="000000" w:fill="FF0000"/>
            <w:noWrap/>
            <w:vAlign w:val="bottom"/>
            <w:hideMark/>
          </w:tcPr>
          <w:p w:rsidR="00B40CA0" w:rsidRPr="00B40CA0" w:rsidRDefault="00B40CA0" w:rsidP="00B40CA0">
            <w:pPr>
              <w:spacing w:after="0" w:line="240" w:lineRule="auto"/>
              <w:rPr>
                <w:rFonts w:ascii="Arial" w:eastAsia="Times New Roman" w:hAnsi="Arial" w:cs="Arial"/>
                <w:b/>
                <w:bCs/>
                <w:color w:val="FFFFFF"/>
                <w:sz w:val="18"/>
                <w:szCs w:val="18"/>
                <w:lang w:eastAsia="es-EC"/>
              </w:rPr>
            </w:pPr>
            <w:r w:rsidRPr="00B40CA0">
              <w:rPr>
                <w:rFonts w:ascii="Arial" w:eastAsia="Times New Roman" w:hAnsi="Arial" w:cs="Arial"/>
                <w:b/>
                <w:bCs/>
                <w:color w:val="FFFFFF"/>
                <w:sz w:val="18"/>
                <w:szCs w:val="18"/>
                <w:lang w:eastAsia="es-EC"/>
              </w:rPr>
              <w:t>NO CONFORME :  &lt; 90%</w:t>
            </w:r>
          </w:p>
        </w:tc>
        <w:tc>
          <w:tcPr>
            <w:tcW w:w="3003" w:type="dxa"/>
            <w:gridSpan w:val="2"/>
            <w:tcBorders>
              <w:top w:val="single" w:sz="8" w:space="0" w:color="auto"/>
              <w:left w:val="single" w:sz="8" w:space="0" w:color="auto"/>
              <w:bottom w:val="single" w:sz="8" w:space="0" w:color="auto"/>
              <w:right w:val="nil"/>
            </w:tcBorders>
            <w:shd w:val="clear" w:color="000000" w:fill="FFFF00"/>
            <w:noWrap/>
            <w:vAlign w:val="bottom"/>
            <w:hideMark/>
          </w:tcPr>
          <w:p w:rsidR="00B40CA0" w:rsidRPr="00B40CA0" w:rsidRDefault="00B40CA0" w:rsidP="00B40CA0">
            <w:pPr>
              <w:spacing w:after="0" w:line="240" w:lineRule="auto"/>
              <w:rPr>
                <w:rFonts w:ascii="Arial" w:eastAsia="Times New Roman" w:hAnsi="Arial" w:cs="Arial"/>
                <w:b/>
                <w:bCs/>
                <w:sz w:val="18"/>
                <w:szCs w:val="18"/>
                <w:lang w:eastAsia="es-EC"/>
              </w:rPr>
            </w:pPr>
            <w:r w:rsidRPr="00B40CA0">
              <w:rPr>
                <w:rFonts w:ascii="Arial" w:eastAsia="Times New Roman" w:hAnsi="Arial" w:cs="Arial"/>
                <w:b/>
                <w:bCs/>
                <w:sz w:val="18"/>
                <w:szCs w:val="18"/>
                <w:lang w:eastAsia="es-EC"/>
              </w:rPr>
              <w:t>CONFORME :     90% - 95%</w:t>
            </w:r>
          </w:p>
        </w:tc>
        <w:tc>
          <w:tcPr>
            <w:tcW w:w="1512" w:type="dxa"/>
            <w:tcBorders>
              <w:top w:val="nil"/>
              <w:left w:val="single" w:sz="8" w:space="0" w:color="auto"/>
              <w:bottom w:val="single" w:sz="8" w:space="0" w:color="auto"/>
              <w:right w:val="nil"/>
            </w:tcBorders>
            <w:shd w:val="clear" w:color="000000" w:fill="00FF00"/>
            <w:noWrap/>
            <w:vAlign w:val="bottom"/>
            <w:hideMark/>
          </w:tcPr>
          <w:p w:rsidR="00B40CA0" w:rsidRPr="00B40CA0" w:rsidRDefault="00B40CA0" w:rsidP="00B40CA0">
            <w:pPr>
              <w:spacing w:after="0" w:line="240" w:lineRule="auto"/>
              <w:rPr>
                <w:rFonts w:ascii="Arial" w:eastAsia="Times New Roman" w:hAnsi="Arial" w:cs="Arial"/>
                <w:b/>
                <w:bCs/>
                <w:sz w:val="18"/>
                <w:szCs w:val="18"/>
                <w:lang w:eastAsia="es-EC"/>
              </w:rPr>
            </w:pPr>
            <w:r w:rsidRPr="00B40CA0">
              <w:rPr>
                <w:rFonts w:ascii="Arial" w:eastAsia="Times New Roman" w:hAnsi="Arial" w:cs="Arial"/>
                <w:b/>
                <w:bCs/>
                <w:sz w:val="18"/>
                <w:szCs w:val="18"/>
                <w:lang w:eastAsia="es-EC"/>
              </w:rPr>
              <w:t>EXCEPCIONAL:</w:t>
            </w:r>
          </w:p>
        </w:tc>
        <w:tc>
          <w:tcPr>
            <w:tcW w:w="1535" w:type="dxa"/>
            <w:tcBorders>
              <w:top w:val="nil"/>
              <w:left w:val="nil"/>
              <w:bottom w:val="single" w:sz="8" w:space="0" w:color="auto"/>
              <w:right w:val="single" w:sz="8" w:space="0" w:color="auto"/>
            </w:tcBorders>
            <w:shd w:val="clear" w:color="000000" w:fill="00FF00"/>
            <w:noWrap/>
            <w:vAlign w:val="bottom"/>
            <w:hideMark/>
          </w:tcPr>
          <w:p w:rsidR="00B40CA0" w:rsidRPr="00B40CA0" w:rsidRDefault="00B40CA0" w:rsidP="00B40CA0">
            <w:pPr>
              <w:spacing w:after="0" w:line="240" w:lineRule="auto"/>
              <w:rPr>
                <w:rFonts w:ascii="Arial" w:eastAsia="Times New Roman" w:hAnsi="Arial" w:cs="Arial"/>
                <w:b/>
                <w:bCs/>
                <w:sz w:val="18"/>
                <w:szCs w:val="18"/>
                <w:lang w:eastAsia="es-EC"/>
              </w:rPr>
            </w:pPr>
            <w:r w:rsidRPr="00B40CA0">
              <w:rPr>
                <w:rFonts w:ascii="Arial" w:eastAsia="Times New Roman" w:hAnsi="Arial" w:cs="Arial"/>
                <w:b/>
                <w:bCs/>
                <w:sz w:val="18"/>
                <w:szCs w:val="18"/>
                <w:lang w:eastAsia="es-EC"/>
              </w:rPr>
              <w:t>&gt; 95%</w:t>
            </w:r>
          </w:p>
        </w:tc>
      </w:tr>
      <w:tr w:rsidR="00B40CA0" w:rsidRPr="00B40CA0" w:rsidTr="00D774F7">
        <w:trPr>
          <w:trHeight w:val="293"/>
          <w:jc w:val="center"/>
        </w:trPr>
        <w:tc>
          <w:tcPr>
            <w:tcW w:w="2780" w:type="dxa"/>
            <w:tcBorders>
              <w:top w:val="nil"/>
              <w:left w:val="single" w:sz="8" w:space="0" w:color="auto"/>
              <w:bottom w:val="single" w:sz="8" w:space="0" w:color="auto"/>
              <w:right w:val="single" w:sz="8" w:space="0" w:color="auto"/>
            </w:tcBorders>
            <w:shd w:val="clear" w:color="auto" w:fill="auto"/>
            <w:noWrap/>
            <w:vAlign w:val="bottom"/>
            <w:hideMark/>
          </w:tcPr>
          <w:p w:rsidR="00B40CA0" w:rsidRPr="00B40CA0" w:rsidRDefault="00B40CA0" w:rsidP="00B40CA0">
            <w:pPr>
              <w:spacing w:after="0" w:line="240" w:lineRule="auto"/>
              <w:jc w:val="center"/>
              <w:rPr>
                <w:rFonts w:ascii="Arial" w:eastAsia="Times New Roman" w:hAnsi="Arial" w:cs="Arial"/>
                <w:sz w:val="24"/>
                <w:szCs w:val="24"/>
                <w:lang w:eastAsia="es-EC"/>
              </w:rPr>
            </w:pPr>
            <w:r w:rsidRPr="00B40CA0">
              <w:rPr>
                <w:rFonts w:ascii="Arial" w:eastAsia="Times New Roman" w:hAnsi="Arial" w:cs="Arial"/>
                <w:sz w:val="24"/>
                <w:szCs w:val="24"/>
                <w:lang w:eastAsia="es-EC"/>
              </w:rPr>
              <w:t> </w:t>
            </w:r>
          </w:p>
        </w:tc>
        <w:tc>
          <w:tcPr>
            <w:tcW w:w="3003" w:type="dxa"/>
            <w:gridSpan w:val="2"/>
            <w:tcBorders>
              <w:top w:val="single" w:sz="8" w:space="0" w:color="auto"/>
              <w:left w:val="nil"/>
              <w:bottom w:val="single" w:sz="8" w:space="0" w:color="auto"/>
              <w:right w:val="single" w:sz="8" w:space="0" w:color="000000"/>
            </w:tcBorders>
            <w:shd w:val="clear" w:color="auto" w:fill="auto"/>
            <w:noWrap/>
            <w:vAlign w:val="bottom"/>
            <w:hideMark/>
          </w:tcPr>
          <w:p w:rsidR="00B40CA0" w:rsidRPr="00B40CA0" w:rsidRDefault="00B40CA0" w:rsidP="00B40CA0">
            <w:pPr>
              <w:spacing w:after="0" w:line="240" w:lineRule="auto"/>
              <w:jc w:val="center"/>
              <w:rPr>
                <w:rFonts w:ascii="Arial" w:eastAsia="Times New Roman" w:hAnsi="Arial" w:cs="Arial"/>
                <w:b/>
                <w:bCs/>
                <w:lang w:eastAsia="es-EC"/>
              </w:rPr>
            </w:pPr>
            <w:r w:rsidRPr="00B40CA0">
              <w:rPr>
                <w:rFonts w:ascii="Arial" w:eastAsia="Times New Roman" w:hAnsi="Arial" w:cs="Arial"/>
                <w:b/>
                <w:bCs/>
                <w:lang w:eastAsia="es-EC"/>
              </w:rPr>
              <w:t>2010</w:t>
            </w:r>
          </w:p>
        </w:tc>
        <w:tc>
          <w:tcPr>
            <w:tcW w:w="3047" w:type="dxa"/>
            <w:gridSpan w:val="2"/>
            <w:tcBorders>
              <w:top w:val="single" w:sz="8" w:space="0" w:color="auto"/>
              <w:left w:val="nil"/>
              <w:bottom w:val="single" w:sz="8" w:space="0" w:color="auto"/>
              <w:right w:val="single" w:sz="8" w:space="0" w:color="000000"/>
            </w:tcBorders>
            <w:shd w:val="clear" w:color="auto" w:fill="auto"/>
            <w:noWrap/>
            <w:vAlign w:val="bottom"/>
            <w:hideMark/>
          </w:tcPr>
          <w:p w:rsidR="00B40CA0" w:rsidRPr="00B40CA0" w:rsidRDefault="00B40CA0" w:rsidP="00B40CA0">
            <w:pPr>
              <w:spacing w:after="0" w:line="240" w:lineRule="auto"/>
              <w:jc w:val="center"/>
              <w:rPr>
                <w:rFonts w:ascii="Arial" w:eastAsia="Times New Roman" w:hAnsi="Arial" w:cs="Arial"/>
                <w:b/>
                <w:bCs/>
                <w:lang w:eastAsia="es-EC"/>
              </w:rPr>
            </w:pPr>
            <w:r w:rsidRPr="00B40CA0">
              <w:rPr>
                <w:rFonts w:ascii="Arial" w:eastAsia="Times New Roman" w:hAnsi="Arial" w:cs="Arial"/>
                <w:b/>
                <w:bCs/>
                <w:lang w:eastAsia="es-EC"/>
              </w:rPr>
              <w:t>2011</w:t>
            </w:r>
          </w:p>
        </w:tc>
      </w:tr>
      <w:tr w:rsidR="00B40CA0" w:rsidRPr="00B40CA0" w:rsidTr="00D0303E">
        <w:trPr>
          <w:trHeight w:val="293"/>
          <w:jc w:val="center"/>
        </w:trPr>
        <w:tc>
          <w:tcPr>
            <w:tcW w:w="2780" w:type="dxa"/>
            <w:tcBorders>
              <w:top w:val="nil"/>
              <w:left w:val="single" w:sz="8" w:space="0" w:color="auto"/>
              <w:bottom w:val="single" w:sz="8" w:space="0" w:color="auto"/>
              <w:right w:val="single" w:sz="8" w:space="0" w:color="auto"/>
            </w:tcBorders>
            <w:shd w:val="clear" w:color="auto" w:fill="auto"/>
            <w:noWrap/>
            <w:vAlign w:val="bottom"/>
            <w:hideMark/>
          </w:tcPr>
          <w:p w:rsidR="00B40CA0" w:rsidRPr="00B40CA0" w:rsidRDefault="00B40CA0" w:rsidP="00B40CA0">
            <w:pPr>
              <w:spacing w:after="0" w:line="240" w:lineRule="auto"/>
              <w:jc w:val="center"/>
              <w:rPr>
                <w:rFonts w:ascii="Arial" w:eastAsia="Times New Roman" w:hAnsi="Arial" w:cs="Arial"/>
                <w:sz w:val="24"/>
                <w:szCs w:val="24"/>
                <w:lang w:eastAsia="es-EC"/>
              </w:rPr>
            </w:pPr>
            <w:r w:rsidRPr="00B40CA0">
              <w:rPr>
                <w:rFonts w:ascii="Arial" w:eastAsia="Times New Roman" w:hAnsi="Arial" w:cs="Arial"/>
                <w:sz w:val="24"/>
                <w:szCs w:val="24"/>
                <w:lang w:eastAsia="es-EC"/>
              </w:rPr>
              <w:t> </w:t>
            </w:r>
          </w:p>
        </w:tc>
        <w:tc>
          <w:tcPr>
            <w:tcW w:w="1469" w:type="dxa"/>
            <w:tcBorders>
              <w:top w:val="nil"/>
              <w:left w:val="nil"/>
              <w:bottom w:val="nil"/>
              <w:right w:val="single" w:sz="8" w:space="0" w:color="auto"/>
            </w:tcBorders>
            <w:shd w:val="clear" w:color="auto" w:fill="auto"/>
            <w:noWrap/>
            <w:vAlign w:val="bottom"/>
            <w:hideMark/>
          </w:tcPr>
          <w:p w:rsidR="00B40CA0" w:rsidRPr="00B40CA0" w:rsidRDefault="00B40CA0" w:rsidP="00B40CA0">
            <w:pPr>
              <w:spacing w:after="0" w:line="240" w:lineRule="auto"/>
              <w:jc w:val="center"/>
              <w:rPr>
                <w:rFonts w:ascii="Arial" w:eastAsia="Times New Roman" w:hAnsi="Arial" w:cs="Arial"/>
                <w:b/>
                <w:bCs/>
                <w:lang w:eastAsia="es-EC"/>
              </w:rPr>
            </w:pPr>
            <w:r w:rsidRPr="00B40CA0">
              <w:rPr>
                <w:rFonts w:ascii="Arial" w:eastAsia="Times New Roman" w:hAnsi="Arial" w:cs="Arial"/>
                <w:b/>
                <w:bCs/>
                <w:lang w:eastAsia="es-EC"/>
              </w:rPr>
              <w:t>I SEMESTRE</w:t>
            </w:r>
          </w:p>
        </w:tc>
        <w:tc>
          <w:tcPr>
            <w:tcW w:w="1534" w:type="dxa"/>
            <w:tcBorders>
              <w:top w:val="nil"/>
              <w:left w:val="nil"/>
              <w:bottom w:val="nil"/>
              <w:right w:val="single" w:sz="8" w:space="0" w:color="auto"/>
            </w:tcBorders>
            <w:shd w:val="clear" w:color="auto" w:fill="auto"/>
            <w:noWrap/>
            <w:vAlign w:val="bottom"/>
            <w:hideMark/>
          </w:tcPr>
          <w:p w:rsidR="00B40CA0" w:rsidRPr="00B40CA0" w:rsidRDefault="00B40CA0" w:rsidP="00B40CA0">
            <w:pPr>
              <w:spacing w:after="0" w:line="240" w:lineRule="auto"/>
              <w:jc w:val="center"/>
              <w:rPr>
                <w:rFonts w:ascii="Arial" w:eastAsia="Times New Roman" w:hAnsi="Arial" w:cs="Arial"/>
                <w:b/>
                <w:bCs/>
                <w:lang w:eastAsia="es-EC"/>
              </w:rPr>
            </w:pPr>
            <w:r w:rsidRPr="00B40CA0">
              <w:rPr>
                <w:rFonts w:ascii="Arial" w:eastAsia="Times New Roman" w:hAnsi="Arial" w:cs="Arial"/>
                <w:b/>
                <w:bCs/>
                <w:lang w:eastAsia="es-EC"/>
              </w:rPr>
              <w:t>II SEMESTRE</w:t>
            </w:r>
          </w:p>
        </w:tc>
        <w:tc>
          <w:tcPr>
            <w:tcW w:w="1512" w:type="dxa"/>
            <w:tcBorders>
              <w:top w:val="nil"/>
              <w:left w:val="nil"/>
              <w:bottom w:val="nil"/>
              <w:right w:val="single" w:sz="8" w:space="0" w:color="auto"/>
            </w:tcBorders>
            <w:shd w:val="clear" w:color="auto" w:fill="auto"/>
            <w:noWrap/>
            <w:vAlign w:val="bottom"/>
            <w:hideMark/>
          </w:tcPr>
          <w:p w:rsidR="00B40CA0" w:rsidRPr="00B40CA0" w:rsidRDefault="00B40CA0" w:rsidP="00B40CA0">
            <w:pPr>
              <w:spacing w:after="0" w:line="240" w:lineRule="auto"/>
              <w:jc w:val="center"/>
              <w:rPr>
                <w:rFonts w:ascii="Arial" w:eastAsia="Times New Roman" w:hAnsi="Arial" w:cs="Arial"/>
                <w:b/>
                <w:bCs/>
                <w:lang w:eastAsia="es-EC"/>
              </w:rPr>
            </w:pPr>
            <w:r w:rsidRPr="00B40CA0">
              <w:rPr>
                <w:rFonts w:ascii="Arial" w:eastAsia="Times New Roman" w:hAnsi="Arial" w:cs="Arial"/>
                <w:b/>
                <w:bCs/>
                <w:lang w:eastAsia="es-EC"/>
              </w:rPr>
              <w:t>I SEMESTRE</w:t>
            </w:r>
          </w:p>
        </w:tc>
        <w:tc>
          <w:tcPr>
            <w:tcW w:w="1535" w:type="dxa"/>
            <w:tcBorders>
              <w:top w:val="nil"/>
              <w:left w:val="nil"/>
              <w:bottom w:val="nil"/>
              <w:right w:val="single" w:sz="8" w:space="0" w:color="auto"/>
            </w:tcBorders>
            <w:shd w:val="clear" w:color="auto" w:fill="auto"/>
            <w:noWrap/>
            <w:vAlign w:val="bottom"/>
            <w:hideMark/>
          </w:tcPr>
          <w:p w:rsidR="00B40CA0" w:rsidRPr="00B40CA0" w:rsidRDefault="00B40CA0" w:rsidP="00B40CA0">
            <w:pPr>
              <w:spacing w:after="0" w:line="240" w:lineRule="auto"/>
              <w:jc w:val="center"/>
              <w:rPr>
                <w:rFonts w:ascii="Arial" w:eastAsia="Times New Roman" w:hAnsi="Arial" w:cs="Arial"/>
                <w:b/>
                <w:bCs/>
                <w:lang w:eastAsia="es-EC"/>
              </w:rPr>
            </w:pPr>
            <w:r w:rsidRPr="00B40CA0">
              <w:rPr>
                <w:rFonts w:ascii="Arial" w:eastAsia="Times New Roman" w:hAnsi="Arial" w:cs="Arial"/>
                <w:b/>
                <w:bCs/>
                <w:lang w:eastAsia="es-EC"/>
              </w:rPr>
              <w:t>II SEMESTRE</w:t>
            </w:r>
          </w:p>
        </w:tc>
      </w:tr>
      <w:tr w:rsidR="00B40CA0" w:rsidRPr="00B40CA0" w:rsidTr="00D0303E">
        <w:trPr>
          <w:trHeight w:val="280"/>
          <w:jc w:val="center"/>
        </w:trPr>
        <w:tc>
          <w:tcPr>
            <w:tcW w:w="2780" w:type="dxa"/>
            <w:tcBorders>
              <w:top w:val="nil"/>
              <w:left w:val="single" w:sz="8" w:space="0" w:color="auto"/>
              <w:bottom w:val="single" w:sz="4" w:space="0" w:color="auto"/>
              <w:right w:val="single" w:sz="8" w:space="0" w:color="auto"/>
            </w:tcBorders>
            <w:shd w:val="clear" w:color="auto" w:fill="auto"/>
            <w:noWrap/>
            <w:vAlign w:val="bottom"/>
            <w:hideMark/>
          </w:tcPr>
          <w:p w:rsidR="00B40CA0" w:rsidRPr="00B40CA0" w:rsidRDefault="00B40CA0" w:rsidP="00B40CA0">
            <w:pPr>
              <w:spacing w:after="0" w:line="240" w:lineRule="auto"/>
              <w:rPr>
                <w:rFonts w:ascii="Arial" w:eastAsia="Times New Roman" w:hAnsi="Arial" w:cs="Arial"/>
                <w:b/>
                <w:bCs/>
                <w:sz w:val="24"/>
                <w:szCs w:val="24"/>
                <w:lang w:eastAsia="es-EC"/>
              </w:rPr>
            </w:pPr>
            <w:r w:rsidRPr="00B40CA0">
              <w:rPr>
                <w:rFonts w:ascii="Arial" w:eastAsia="Times New Roman" w:hAnsi="Arial" w:cs="Arial"/>
                <w:b/>
                <w:bCs/>
                <w:sz w:val="24"/>
                <w:szCs w:val="24"/>
                <w:lang w:eastAsia="es-EC"/>
              </w:rPr>
              <w:t>Máximo</w:t>
            </w:r>
          </w:p>
        </w:tc>
        <w:tc>
          <w:tcPr>
            <w:tcW w:w="1469" w:type="dxa"/>
            <w:tcBorders>
              <w:top w:val="single" w:sz="8" w:space="0" w:color="auto"/>
              <w:left w:val="nil"/>
              <w:bottom w:val="single" w:sz="4" w:space="0" w:color="auto"/>
              <w:right w:val="single" w:sz="8" w:space="0" w:color="auto"/>
            </w:tcBorders>
            <w:shd w:val="clear" w:color="auto" w:fill="auto"/>
            <w:noWrap/>
            <w:vAlign w:val="bottom"/>
            <w:hideMark/>
          </w:tcPr>
          <w:p w:rsidR="00B40CA0" w:rsidRPr="00B40CA0" w:rsidRDefault="00B40CA0" w:rsidP="00B40CA0">
            <w:pPr>
              <w:spacing w:after="0" w:line="240" w:lineRule="auto"/>
              <w:jc w:val="center"/>
              <w:rPr>
                <w:rFonts w:ascii="Arial" w:eastAsia="Times New Roman" w:hAnsi="Arial" w:cs="Arial"/>
                <w:color w:val="008000"/>
                <w:sz w:val="24"/>
                <w:szCs w:val="24"/>
                <w:lang w:eastAsia="es-EC"/>
              </w:rPr>
            </w:pPr>
            <w:r w:rsidRPr="00B40CA0">
              <w:rPr>
                <w:rFonts w:ascii="Arial" w:eastAsia="Times New Roman" w:hAnsi="Arial" w:cs="Arial"/>
                <w:color w:val="008000"/>
                <w:sz w:val="24"/>
                <w:szCs w:val="24"/>
                <w:lang w:eastAsia="es-EC"/>
              </w:rPr>
              <w:t>90%</w:t>
            </w:r>
          </w:p>
        </w:tc>
        <w:tc>
          <w:tcPr>
            <w:tcW w:w="1534" w:type="dxa"/>
            <w:tcBorders>
              <w:top w:val="single" w:sz="8" w:space="0" w:color="auto"/>
              <w:left w:val="nil"/>
              <w:bottom w:val="single" w:sz="4" w:space="0" w:color="auto"/>
              <w:right w:val="single" w:sz="8" w:space="0" w:color="auto"/>
            </w:tcBorders>
            <w:shd w:val="clear" w:color="auto" w:fill="auto"/>
            <w:noWrap/>
            <w:vAlign w:val="bottom"/>
            <w:hideMark/>
          </w:tcPr>
          <w:p w:rsidR="00B40CA0" w:rsidRPr="00B40CA0" w:rsidRDefault="00B40CA0" w:rsidP="00B40CA0">
            <w:pPr>
              <w:spacing w:after="0" w:line="240" w:lineRule="auto"/>
              <w:jc w:val="center"/>
              <w:rPr>
                <w:rFonts w:ascii="Arial" w:eastAsia="Times New Roman" w:hAnsi="Arial" w:cs="Arial"/>
                <w:color w:val="008000"/>
                <w:sz w:val="24"/>
                <w:szCs w:val="24"/>
                <w:lang w:eastAsia="es-EC"/>
              </w:rPr>
            </w:pPr>
            <w:r w:rsidRPr="00B40CA0">
              <w:rPr>
                <w:rFonts w:ascii="Arial" w:eastAsia="Times New Roman" w:hAnsi="Arial" w:cs="Arial"/>
                <w:color w:val="008000"/>
                <w:sz w:val="24"/>
                <w:szCs w:val="24"/>
                <w:lang w:eastAsia="es-EC"/>
              </w:rPr>
              <w:t>90%</w:t>
            </w:r>
          </w:p>
        </w:tc>
        <w:tc>
          <w:tcPr>
            <w:tcW w:w="1512" w:type="dxa"/>
            <w:tcBorders>
              <w:top w:val="single" w:sz="8" w:space="0" w:color="auto"/>
              <w:left w:val="nil"/>
              <w:bottom w:val="single" w:sz="4" w:space="0" w:color="auto"/>
              <w:right w:val="single" w:sz="8" w:space="0" w:color="auto"/>
            </w:tcBorders>
            <w:shd w:val="clear" w:color="auto" w:fill="auto"/>
            <w:noWrap/>
            <w:vAlign w:val="bottom"/>
            <w:hideMark/>
          </w:tcPr>
          <w:p w:rsidR="00B40CA0" w:rsidRPr="00B40CA0" w:rsidRDefault="00B40CA0" w:rsidP="00B40CA0">
            <w:pPr>
              <w:spacing w:after="0" w:line="240" w:lineRule="auto"/>
              <w:jc w:val="center"/>
              <w:rPr>
                <w:rFonts w:ascii="Arial" w:eastAsia="Times New Roman" w:hAnsi="Arial" w:cs="Arial"/>
                <w:color w:val="008000"/>
                <w:sz w:val="24"/>
                <w:szCs w:val="24"/>
                <w:lang w:eastAsia="es-EC"/>
              </w:rPr>
            </w:pPr>
            <w:r w:rsidRPr="00B40CA0">
              <w:rPr>
                <w:rFonts w:ascii="Arial" w:eastAsia="Times New Roman" w:hAnsi="Arial" w:cs="Arial"/>
                <w:color w:val="008000"/>
                <w:sz w:val="24"/>
                <w:szCs w:val="24"/>
                <w:lang w:eastAsia="es-EC"/>
              </w:rPr>
              <w:t>90%</w:t>
            </w:r>
          </w:p>
        </w:tc>
        <w:tc>
          <w:tcPr>
            <w:tcW w:w="1535" w:type="dxa"/>
            <w:tcBorders>
              <w:top w:val="single" w:sz="8" w:space="0" w:color="auto"/>
              <w:left w:val="nil"/>
              <w:bottom w:val="single" w:sz="4" w:space="0" w:color="auto"/>
              <w:right w:val="single" w:sz="8" w:space="0" w:color="auto"/>
            </w:tcBorders>
            <w:shd w:val="clear" w:color="auto" w:fill="auto"/>
            <w:noWrap/>
            <w:vAlign w:val="bottom"/>
            <w:hideMark/>
          </w:tcPr>
          <w:p w:rsidR="00B40CA0" w:rsidRPr="00B40CA0" w:rsidRDefault="00B40CA0" w:rsidP="00B40CA0">
            <w:pPr>
              <w:spacing w:after="0" w:line="240" w:lineRule="auto"/>
              <w:jc w:val="center"/>
              <w:rPr>
                <w:rFonts w:ascii="Arial" w:eastAsia="Times New Roman" w:hAnsi="Arial" w:cs="Arial"/>
                <w:color w:val="008000"/>
                <w:sz w:val="24"/>
                <w:szCs w:val="24"/>
                <w:lang w:eastAsia="es-EC"/>
              </w:rPr>
            </w:pPr>
            <w:r w:rsidRPr="00B40CA0">
              <w:rPr>
                <w:rFonts w:ascii="Arial" w:eastAsia="Times New Roman" w:hAnsi="Arial" w:cs="Arial"/>
                <w:color w:val="008000"/>
                <w:sz w:val="24"/>
                <w:szCs w:val="24"/>
                <w:lang w:eastAsia="es-EC"/>
              </w:rPr>
              <w:t>90%</w:t>
            </w:r>
          </w:p>
        </w:tc>
      </w:tr>
      <w:tr w:rsidR="00B40CA0" w:rsidRPr="00B40CA0" w:rsidTr="00D0303E">
        <w:trPr>
          <w:trHeight w:val="293"/>
          <w:jc w:val="center"/>
        </w:trPr>
        <w:tc>
          <w:tcPr>
            <w:tcW w:w="2780" w:type="dxa"/>
            <w:tcBorders>
              <w:top w:val="nil"/>
              <w:left w:val="single" w:sz="8" w:space="0" w:color="auto"/>
              <w:bottom w:val="single" w:sz="8" w:space="0" w:color="auto"/>
              <w:right w:val="single" w:sz="8" w:space="0" w:color="auto"/>
            </w:tcBorders>
            <w:shd w:val="clear" w:color="auto" w:fill="auto"/>
            <w:noWrap/>
            <w:vAlign w:val="bottom"/>
            <w:hideMark/>
          </w:tcPr>
          <w:p w:rsidR="00B40CA0" w:rsidRPr="00B40CA0" w:rsidRDefault="00B40CA0" w:rsidP="00B40CA0">
            <w:pPr>
              <w:spacing w:after="0" w:line="240" w:lineRule="auto"/>
              <w:rPr>
                <w:rFonts w:ascii="Arial" w:eastAsia="Times New Roman" w:hAnsi="Arial" w:cs="Arial"/>
                <w:b/>
                <w:bCs/>
                <w:sz w:val="24"/>
                <w:szCs w:val="24"/>
                <w:lang w:eastAsia="es-EC"/>
              </w:rPr>
            </w:pPr>
            <w:r w:rsidRPr="00B40CA0">
              <w:rPr>
                <w:rFonts w:ascii="Arial" w:eastAsia="Times New Roman" w:hAnsi="Arial" w:cs="Arial"/>
                <w:b/>
                <w:bCs/>
                <w:sz w:val="24"/>
                <w:szCs w:val="24"/>
                <w:lang w:eastAsia="es-EC"/>
              </w:rPr>
              <w:t>Mínimo</w:t>
            </w:r>
          </w:p>
        </w:tc>
        <w:tc>
          <w:tcPr>
            <w:tcW w:w="1469" w:type="dxa"/>
            <w:tcBorders>
              <w:top w:val="nil"/>
              <w:left w:val="nil"/>
              <w:bottom w:val="nil"/>
              <w:right w:val="single" w:sz="8" w:space="0" w:color="auto"/>
            </w:tcBorders>
            <w:shd w:val="clear" w:color="auto" w:fill="auto"/>
            <w:noWrap/>
            <w:vAlign w:val="bottom"/>
            <w:hideMark/>
          </w:tcPr>
          <w:p w:rsidR="00B40CA0" w:rsidRPr="00B40CA0" w:rsidRDefault="00B40CA0" w:rsidP="00B40CA0">
            <w:pPr>
              <w:spacing w:after="0" w:line="240" w:lineRule="auto"/>
              <w:jc w:val="center"/>
              <w:rPr>
                <w:rFonts w:ascii="Arial" w:eastAsia="Times New Roman" w:hAnsi="Arial" w:cs="Arial"/>
                <w:color w:val="FF0000"/>
                <w:sz w:val="24"/>
                <w:szCs w:val="24"/>
                <w:lang w:eastAsia="es-EC"/>
              </w:rPr>
            </w:pPr>
            <w:r w:rsidRPr="00B40CA0">
              <w:rPr>
                <w:rFonts w:ascii="Arial" w:eastAsia="Times New Roman" w:hAnsi="Arial" w:cs="Arial"/>
                <w:color w:val="FF0000"/>
                <w:sz w:val="24"/>
                <w:szCs w:val="24"/>
                <w:lang w:eastAsia="es-EC"/>
              </w:rPr>
              <w:t>95%</w:t>
            </w:r>
          </w:p>
        </w:tc>
        <w:tc>
          <w:tcPr>
            <w:tcW w:w="1534" w:type="dxa"/>
            <w:tcBorders>
              <w:top w:val="nil"/>
              <w:left w:val="nil"/>
              <w:bottom w:val="nil"/>
              <w:right w:val="single" w:sz="8" w:space="0" w:color="auto"/>
            </w:tcBorders>
            <w:shd w:val="clear" w:color="auto" w:fill="auto"/>
            <w:noWrap/>
            <w:vAlign w:val="bottom"/>
            <w:hideMark/>
          </w:tcPr>
          <w:p w:rsidR="00B40CA0" w:rsidRPr="00B40CA0" w:rsidRDefault="00B40CA0" w:rsidP="00B40CA0">
            <w:pPr>
              <w:spacing w:after="0" w:line="240" w:lineRule="auto"/>
              <w:jc w:val="center"/>
              <w:rPr>
                <w:rFonts w:ascii="Arial" w:eastAsia="Times New Roman" w:hAnsi="Arial" w:cs="Arial"/>
                <w:color w:val="FF0000"/>
                <w:sz w:val="24"/>
                <w:szCs w:val="24"/>
                <w:lang w:eastAsia="es-EC"/>
              </w:rPr>
            </w:pPr>
            <w:r w:rsidRPr="00B40CA0">
              <w:rPr>
                <w:rFonts w:ascii="Arial" w:eastAsia="Times New Roman" w:hAnsi="Arial" w:cs="Arial"/>
                <w:color w:val="FF0000"/>
                <w:sz w:val="24"/>
                <w:szCs w:val="24"/>
                <w:lang w:eastAsia="es-EC"/>
              </w:rPr>
              <w:t>95%</w:t>
            </w:r>
          </w:p>
        </w:tc>
        <w:tc>
          <w:tcPr>
            <w:tcW w:w="1512" w:type="dxa"/>
            <w:tcBorders>
              <w:top w:val="nil"/>
              <w:left w:val="nil"/>
              <w:bottom w:val="nil"/>
              <w:right w:val="single" w:sz="8" w:space="0" w:color="auto"/>
            </w:tcBorders>
            <w:shd w:val="clear" w:color="auto" w:fill="auto"/>
            <w:noWrap/>
            <w:vAlign w:val="bottom"/>
            <w:hideMark/>
          </w:tcPr>
          <w:p w:rsidR="00B40CA0" w:rsidRPr="00B40CA0" w:rsidRDefault="00B40CA0" w:rsidP="00B40CA0">
            <w:pPr>
              <w:spacing w:after="0" w:line="240" w:lineRule="auto"/>
              <w:jc w:val="center"/>
              <w:rPr>
                <w:rFonts w:ascii="Arial" w:eastAsia="Times New Roman" w:hAnsi="Arial" w:cs="Arial"/>
                <w:color w:val="FF0000"/>
                <w:sz w:val="24"/>
                <w:szCs w:val="24"/>
                <w:lang w:eastAsia="es-EC"/>
              </w:rPr>
            </w:pPr>
            <w:r w:rsidRPr="00B40CA0">
              <w:rPr>
                <w:rFonts w:ascii="Arial" w:eastAsia="Times New Roman" w:hAnsi="Arial" w:cs="Arial"/>
                <w:color w:val="FF0000"/>
                <w:sz w:val="24"/>
                <w:szCs w:val="24"/>
                <w:lang w:eastAsia="es-EC"/>
              </w:rPr>
              <w:t>95%</w:t>
            </w:r>
          </w:p>
        </w:tc>
        <w:tc>
          <w:tcPr>
            <w:tcW w:w="1535" w:type="dxa"/>
            <w:tcBorders>
              <w:top w:val="nil"/>
              <w:left w:val="nil"/>
              <w:bottom w:val="nil"/>
              <w:right w:val="single" w:sz="8" w:space="0" w:color="auto"/>
            </w:tcBorders>
            <w:shd w:val="clear" w:color="auto" w:fill="auto"/>
            <w:noWrap/>
            <w:vAlign w:val="bottom"/>
            <w:hideMark/>
          </w:tcPr>
          <w:p w:rsidR="00B40CA0" w:rsidRPr="00B40CA0" w:rsidRDefault="00B40CA0" w:rsidP="00B40CA0">
            <w:pPr>
              <w:spacing w:after="0" w:line="240" w:lineRule="auto"/>
              <w:jc w:val="center"/>
              <w:rPr>
                <w:rFonts w:ascii="Arial" w:eastAsia="Times New Roman" w:hAnsi="Arial" w:cs="Arial"/>
                <w:color w:val="FF0000"/>
                <w:sz w:val="24"/>
                <w:szCs w:val="24"/>
                <w:lang w:eastAsia="es-EC"/>
              </w:rPr>
            </w:pPr>
            <w:r w:rsidRPr="00B40CA0">
              <w:rPr>
                <w:rFonts w:ascii="Arial" w:eastAsia="Times New Roman" w:hAnsi="Arial" w:cs="Arial"/>
                <w:color w:val="FF0000"/>
                <w:sz w:val="24"/>
                <w:szCs w:val="24"/>
                <w:lang w:eastAsia="es-EC"/>
              </w:rPr>
              <w:t>95%</w:t>
            </w:r>
          </w:p>
        </w:tc>
      </w:tr>
      <w:tr w:rsidR="00B40CA0" w:rsidRPr="00B40CA0" w:rsidTr="00D0303E">
        <w:trPr>
          <w:trHeight w:val="293"/>
          <w:jc w:val="center"/>
        </w:trPr>
        <w:tc>
          <w:tcPr>
            <w:tcW w:w="2780"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B40CA0" w:rsidRPr="00B40CA0" w:rsidRDefault="00B40CA0" w:rsidP="00B40CA0">
            <w:pPr>
              <w:spacing w:after="0" w:line="240" w:lineRule="auto"/>
              <w:rPr>
                <w:rFonts w:ascii="Arial" w:eastAsia="Times New Roman" w:hAnsi="Arial" w:cs="Arial"/>
                <w:b/>
                <w:bCs/>
                <w:sz w:val="24"/>
                <w:szCs w:val="24"/>
                <w:lang w:eastAsia="es-EC"/>
              </w:rPr>
            </w:pPr>
            <w:r w:rsidRPr="00B40CA0">
              <w:rPr>
                <w:rFonts w:ascii="Arial" w:eastAsia="Times New Roman" w:hAnsi="Arial" w:cs="Arial"/>
                <w:b/>
                <w:bCs/>
                <w:sz w:val="24"/>
                <w:szCs w:val="24"/>
                <w:lang w:eastAsia="es-EC"/>
              </w:rPr>
              <w:t>Meta</w:t>
            </w:r>
          </w:p>
        </w:tc>
        <w:tc>
          <w:tcPr>
            <w:tcW w:w="1469" w:type="dxa"/>
            <w:tcBorders>
              <w:top w:val="single" w:sz="8" w:space="0" w:color="auto"/>
              <w:left w:val="nil"/>
              <w:bottom w:val="single" w:sz="8" w:space="0" w:color="auto"/>
              <w:right w:val="single" w:sz="8" w:space="0" w:color="auto"/>
            </w:tcBorders>
            <w:shd w:val="clear" w:color="000000" w:fill="F2F2F2"/>
            <w:noWrap/>
            <w:vAlign w:val="bottom"/>
            <w:hideMark/>
          </w:tcPr>
          <w:p w:rsidR="00B40CA0" w:rsidRPr="00B40CA0" w:rsidRDefault="00B40CA0" w:rsidP="00B40CA0">
            <w:pPr>
              <w:spacing w:after="0" w:line="240" w:lineRule="auto"/>
              <w:jc w:val="center"/>
              <w:rPr>
                <w:rFonts w:ascii="Arial" w:eastAsia="Times New Roman" w:hAnsi="Arial" w:cs="Arial"/>
                <w:color w:val="002060"/>
                <w:sz w:val="24"/>
                <w:szCs w:val="24"/>
                <w:lang w:eastAsia="es-EC"/>
              </w:rPr>
            </w:pPr>
            <w:r w:rsidRPr="00B40CA0">
              <w:rPr>
                <w:rFonts w:ascii="Arial" w:eastAsia="Times New Roman" w:hAnsi="Arial" w:cs="Arial"/>
                <w:color w:val="002060"/>
                <w:sz w:val="24"/>
                <w:szCs w:val="24"/>
                <w:lang w:eastAsia="es-EC"/>
              </w:rPr>
              <w:t>90%</w:t>
            </w:r>
          </w:p>
        </w:tc>
        <w:tc>
          <w:tcPr>
            <w:tcW w:w="1534" w:type="dxa"/>
            <w:tcBorders>
              <w:top w:val="single" w:sz="8" w:space="0" w:color="auto"/>
              <w:left w:val="nil"/>
              <w:bottom w:val="single" w:sz="8" w:space="0" w:color="auto"/>
              <w:right w:val="single" w:sz="8" w:space="0" w:color="auto"/>
            </w:tcBorders>
            <w:shd w:val="clear" w:color="000000" w:fill="F2F2F2"/>
            <w:noWrap/>
            <w:vAlign w:val="bottom"/>
            <w:hideMark/>
          </w:tcPr>
          <w:p w:rsidR="00B40CA0" w:rsidRPr="00B40CA0" w:rsidRDefault="00B40CA0" w:rsidP="00B40CA0">
            <w:pPr>
              <w:spacing w:after="0" w:line="240" w:lineRule="auto"/>
              <w:jc w:val="center"/>
              <w:rPr>
                <w:rFonts w:ascii="Arial" w:eastAsia="Times New Roman" w:hAnsi="Arial" w:cs="Arial"/>
                <w:color w:val="002060"/>
                <w:sz w:val="24"/>
                <w:szCs w:val="24"/>
                <w:lang w:eastAsia="es-EC"/>
              </w:rPr>
            </w:pPr>
            <w:r w:rsidRPr="00B40CA0">
              <w:rPr>
                <w:rFonts w:ascii="Arial" w:eastAsia="Times New Roman" w:hAnsi="Arial" w:cs="Arial"/>
                <w:color w:val="002060"/>
                <w:sz w:val="24"/>
                <w:szCs w:val="24"/>
                <w:lang w:eastAsia="es-EC"/>
              </w:rPr>
              <w:t>90%</w:t>
            </w:r>
          </w:p>
        </w:tc>
        <w:tc>
          <w:tcPr>
            <w:tcW w:w="1512" w:type="dxa"/>
            <w:tcBorders>
              <w:top w:val="single" w:sz="8" w:space="0" w:color="auto"/>
              <w:left w:val="nil"/>
              <w:bottom w:val="single" w:sz="8" w:space="0" w:color="auto"/>
              <w:right w:val="single" w:sz="8" w:space="0" w:color="auto"/>
            </w:tcBorders>
            <w:shd w:val="clear" w:color="000000" w:fill="F2F2F2"/>
            <w:noWrap/>
            <w:vAlign w:val="bottom"/>
            <w:hideMark/>
          </w:tcPr>
          <w:p w:rsidR="00B40CA0" w:rsidRPr="00B40CA0" w:rsidRDefault="00B40CA0" w:rsidP="00B40CA0">
            <w:pPr>
              <w:spacing w:after="0" w:line="240" w:lineRule="auto"/>
              <w:jc w:val="center"/>
              <w:rPr>
                <w:rFonts w:ascii="Arial" w:eastAsia="Times New Roman" w:hAnsi="Arial" w:cs="Arial"/>
                <w:color w:val="002060"/>
                <w:sz w:val="24"/>
                <w:szCs w:val="24"/>
                <w:lang w:eastAsia="es-EC"/>
              </w:rPr>
            </w:pPr>
            <w:r w:rsidRPr="00B40CA0">
              <w:rPr>
                <w:rFonts w:ascii="Arial" w:eastAsia="Times New Roman" w:hAnsi="Arial" w:cs="Arial"/>
                <w:color w:val="002060"/>
                <w:sz w:val="24"/>
                <w:szCs w:val="24"/>
                <w:lang w:eastAsia="es-EC"/>
              </w:rPr>
              <w:t>90%</w:t>
            </w:r>
          </w:p>
        </w:tc>
        <w:tc>
          <w:tcPr>
            <w:tcW w:w="1535" w:type="dxa"/>
            <w:tcBorders>
              <w:top w:val="single" w:sz="8" w:space="0" w:color="auto"/>
              <w:left w:val="nil"/>
              <w:bottom w:val="single" w:sz="8" w:space="0" w:color="auto"/>
              <w:right w:val="single" w:sz="8" w:space="0" w:color="auto"/>
            </w:tcBorders>
            <w:shd w:val="clear" w:color="000000" w:fill="F2F2F2"/>
            <w:noWrap/>
            <w:vAlign w:val="bottom"/>
            <w:hideMark/>
          </w:tcPr>
          <w:p w:rsidR="00B40CA0" w:rsidRPr="00B40CA0" w:rsidRDefault="00B40CA0" w:rsidP="00B40CA0">
            <w:pPr>
              <w:spacing w:after="0" w:line="240" w:lineRule="auto"/>
              <w:jc w:val="center"/>
              <w:rPr>
                <w:rFonts w:ascii="Arial" w:eastAsia="Times New Roman" w:hAnsi="Arial" w:cs="Arial"/>
                <w:color w:val="002060"/>
                <w:sz w:val="24"/>
                <w:szCs w:val="24"/>
                <w:lang w:eastAsia="es-EC"/>
              </w:rPr>
            </w:pPr>
            <w:r w:rsidRPr="00B40CA0">
              <w:rPr>
                <w:rFonts w:ascii="Arial" w:eastAsia="Times New Roman" w:hAnsi="Arial" w:cs="Arial"/>
                <w:color w:val="002060"/>
                <w:sz w:val="24"/>
                <w:szCs w:val="24"/>
                <w:lang w:eastAsia="es-EC"/>
              </w:rPr>
              <w:t>90%</w:t>
            </w:r>
          </w:p>
        </w:tc>
      </w:tr>
      <w:tr w:rsidR="00B40CA0" w:rsidRPr="00B40CA0" w:rsidTr="00D0303E">
        <w:trPr>
          <w:trHeight w:val="293"/>
          <w:jc w:val="center"/>
        </w:trPr>
        <w:tc>
          <w:tcPr>
            <w:tcW w:w="2780"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B40CA0" w:rsidRPr="00B40CA0" w:rsidRDefault="00B40CA0" w:rsidP="00B40CA0">
            <w:pPr>
              <w:spacing w:after="0" w:line="240" w:lineRule="auto"/>
              <w:rPr>
                <w:rFonts w:ascii="Arial" w:eastAsia="Times New Roman" w:hAnsi="Arial" w:cs="Arial"/>
                <w:b/>
                <w:bCs/>
                <w:sz w:val="24"/>
                <w:szCs w:val="24"/>
                <w:lang w:eastAsia="es-EC"/>
              </w:rPr>
            </w:pPr>
            <w:r w:rsidRPr="00B40CA0">
              <w:rPr>
                <w:rFonts w:ascii="Arial" w:eastAsia="Times New Roman" w:hAnsi="Arial" w:cs="Arial"/>
                <w:b/>
                <w:bCs/>
                <w:sz w:val="24"/>
                <w:szCs w:val="24"/>
                <w:lang w:eastAsia="es-EC"/>
              </w:rPr>
              <w:t>Logro Actual</w:t>
            </w:r>
          </w:p>
        </w:tc>
        <w:tc>
          <w:tcPr>
            <w:tcW w:w="1469"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B40CA0" w:rsidRPr="00B40CA0" w:rsidRDefault="00B40CA0" w:rsidP="00B40CA0">
            <w:pPr>
              <w:spacing w:after="0" w:line="240" w:lineRule="auto"/>
              <w:jc w:val="center"/>
              <w:rPr>
                <w:rFonts w:ascii="Arial" w:eastAsia="Times New Roman" w:hAnsi="Arial" w:cs="Arial"/>
                <w:color w:val="9C0006"/>
                <w:sz w:val="24"/>
                <w:szCs w:val="24"/>
                <w:lang w:eastAsia="es-EC"/>
              </w:rPr>
            </w:pPr>
            <w:r w:rsidRPr="00B40CA0">
              <w:rPr>
                <w:rFonts w:ascii="Arial" w:eastAsia="Times New Roman" w:hAnsi="Arial" w:cs="Arial"/>
                <w:color w:val="9C0006"/>
                <w:sz w:val="24"/>
                <w:szCs w:val="24"/>
                <w:lang w:eastAsia="es-EC"/>
              </w:rPr>
              <w:t>-</w:t>
            </w:r>
          </w:p>
        </w:tc>
        <w:tc>
          <w:tcPr>
            <w:tcW w:w="1534" w:type="dxa"/>
            <w:tcBorders>
              <w:top w:val="single" w:sz="4" w:space="0" w:color="auto"/>
              <w:left w:val="single" w:sz="8" w:space="0" w:color="auto"/>
              <w:bottom w:val="single" w:sz="8" w:space="0" w:color="auto"/>
              <w:right w:val="single" w:sz="8" w:space="0" w:color="auto"/>
            </w:tcBorders>
            <w:shd w:val="clear" w:color="000000" w:fill="00FF00"/>
            <w:noWrap/>
            <w:vAlign w:val="bottom"/>
            <w:hideMark/>
          </w:tcPr>
          <w:p w:rsidR="00B40CA0" w:rsidRPr="00B40CA0" w:rsidRDefault="00B40CA0" w:rsidP="00B40CA0">
            <w:pPr>
              <w:spacing w:after="0" w:line="240" w:lineRule="auto"/>
              <w:jc w:val="center"/>
              <w:rPr>
                <w:rFonts w:ascii="Arial" w:eastAsia="Times New Roman" w:hAnsi="Arial" w:cs="Arial"/>
                <w:sz w:val="24"/>
                <w:szCs w:val="24"/>
                <w:lang w:eastAsia="es-EC"/>
              </w:rPr>
            </w:pPr>
            <w:r w:rsidRPr="00B40CA0">
              <w:rPr>
                <w:rFonts w:ascii="Arial" w:eastAsia="Times New Roman" w:hAnsi="Arial" w:cs="Arial"/>
                <w:sz w:val="24"/>
                <w:szCs w:val="24"/>
                <w:lang w:eastAsia="es-EC"/>
              </w:rPr>
              <w:t>88%</w:t>
            </w:r>
          </w:p>
        </w:tc>
        <w:tc>
          <w:tcPr>
            <w:tcW w:w="1512"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B40CA0" w:rsidRPr="00B40CA0" w:rsidRDefault="00B40CA0" w:rsidP="00B40CA0">
            <w:pPr>
              <w:spacing w:after="0" w:line="240" w:lineRule="auto"/>
              <w:jc w:val="center"/>
              <w:rPr>
                <w:rFonts w:ascii="Arial" w:eastAsia="Times New Roman" w:hAnsi="Arial" w:cs="Arial"/>
                <w:color w:val="9C0006"/>
                <w:sz w:val="24"/>
                <w:szCs w:val="24"/>
                <w:lang w:eastAsia="es-EC"/>
              </w:rPr>
            </w:pPr>
            <w:r w:rsidRPr="00B40CA0">
              <w:rPr>
                <w:rFonts w:ascii="Arial" w:eastAsia="Times New Roman" w:hAnsi="Arial" w:cs="Arial"/>
                <w:color w:val="9C0006"/>
                <w:sz w:val="24"/>
                <w:szCs w:val="24"/>
                <w:lang w:eastAsia="es-EC"/>
              </w:rPr>
              <w:t>-</w:t>
            </w:r>
          </w:p>
        </w:tc>
        <w:tc>
          <w:tcPr>
            <w:tcW w:w="1535"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B40CA0" w:rsidRPr="00B40CA0" w:rsidRDefault="00B40CA0" w:rsidP="00B40CA0">
            <w:pPr>
              <w:spacing w:after="0" w:line="240" w:lineRule="auto"/>
              <w:jc w:val="center"/>
              <w:rPr>
                <w:rFonts w:ascii="Arial" w:eastAsia="Times New Roman" w:hAnsi="Arial" w:cs="Arial"/>
                <w:color w:val="9C0006"/>
                <w:sz w:val="24"/>
                <w:szCs w:val="24"/>
                <w:lang w:eastAsia="es-EC"/>
              </w:rPr>
            </w:pPr>
            <w:r w:rsidRPr="00B40CA0">
              <w:rPr>
                <w:rFonts w:ascii="Arial" w:eastAsia="Times New Roman" w:hAnsi="Arial" w:cs="Arial"/>
                <w:color w:val="9C0006"/>
                <w:sz w:val="24"/>
                <w:szCs w:val="24"/>
                <w:lang w:eastAsia="es-EC"/>
              </w:rPr>
              <w:t>-</w:t>
            </w:r>
          </w:p>
        </w:tc>
      </w:tr>
    </w:tbl>
    <w:p w:rsidR="00012D99" w:rsidRDefault="009D079D" w:rsidP="00B40CA0">
      <w:pPr>
        <w:pStyle w:val="Figuras"/>
        <w:ind w:left="0"/>
      </w:pPr>
      <w:r>
        <w:rPr>
          <w:b w:val="0"/>
          <w:bCs w:val="0"/>
          <w:iCs w:val="0"/>
          <w:noProof/>
          <w:lang w:val="es-ES" w:eastAsia="es-ES"/>
        </w:rPr>
        <w:drawing>
          <wp:anchor distT="0" distB="6269" distL="114300" distR="114300" simplePos="0" relativeHeight="251668992" behindDoc="0" locked="0" layoutInCell="1" allowOverlap="1" wp14:anchorId="650DC2A7" wp14:editId="5BF17F38">
            <wp:simplePos x="0" y="0"/>
            <wp:positionH relativeFrom="column">
              <wp:posOffset>1401953</wp:posOffset>
            </wp:positionH>
            <wp:positionV relativeFrom="paragraph">
              <wp:posOffset>25146</wp:posOffset>
            </wp:positionV>
            <wp:extent cx="5594037" cy="2049409"/>
            <wp:effectExtent l="20828" t="6096" r="14410" b="1895"/>
            <wp:wrapNone/>
            <wp:docPr id="279" name="16 Gráfico"/>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anchor>
        </w:drawing>
      </w:r>
    </w:p>
    <w:p w:rsidR="00B40CA0" w:rsidRDefault="00B40CA0" w:rsidP="00B40CA0">
      <w:pPr>
        <w:pStyle w:val="Figuras"/>
        <w:ind w:left="0"/>
      </w:pPr>
    </w:p>
    <w:p w:rsidR="00012D99" w:rsidRDefault="00012D99" w:rsidP="00B40CA0">
      <w:pPr>
        <w:pStyle w:val="Figuras"/>
        <w:ind w:left="0"/>
      </w:pPr>
    </w:p>
    <w:p w:rsidR="00012D99" w:rsidRDefault="00012D99" w:rsidP="00B40CA0">
      <w:pPr>
        <w:pStyle w:val="Figuras"/>
        <w:ind w:left="0"/>
      </w:pPr>
    </w:p>
    <w:p w:rsidR="00012D99" w:rsidRDefault="00012D99" w:rsidP="00B40CA0">
      <w:pPr>
        <w:pStyle w:val="Figuras"/>
        <w:ind w:left="0"/>
      </w:pPr>
    </w:p>
    <w:p w:rsidR="00012D99" w:rsidRDefault="00012D99" w:rsidP="00B40CA0">
      <w:pPr>
        <w:pStyle w:val="Figuras"/>
        <w:ind w:left="0"/>
      </w:pPr>
    </w:p>
    <w:p w:rsidR="00012D99" w:rsidRDefault="00012D99" w:rsidP="00B40CA0">
      <w:pPr>
        <w:pStyle w:val="Figuras"/>
        <w:ind w:left="0"/>
      </w:pPr>
    </w:p>
    <w:p w:rsidR="00012D99" w:rsidRDefault="00012D99" w:rsidP="00B40CA0">
      <w:pPr>
        <w:pStyle w:val="Figuras"/>
        <w:ind w:left="0"/>
      </w:pPr>
    </w:p>
    <w:p w:rsidR="00012D99" w:rsidRDefault="00012D99" w:rsidP="00B40CA0">
      <w:pPr>
        <w:pStyle w:val="Figuras"/>
        <w:ind w:left="0"/>
      </w:pPr>
    </w:p>
    <w:p w:rsidR="00012D99" w:rsidRDefault="00012D99" w:rsidP="00B40CA0">
      <w:pPr>
        <w:pStyle w:val="Figuras"/>
        <w:ind w:left="0"/>
      </w:pPr>
    </w:p>
    <w:p w:rsidR="00012D99" w:rsidRDefault="00012D99" w:rsidP="00B40CA0">
      <w:pPr>
        <w:pStyle w:val="Figuras"/>
        <w:ind w:left="0"/>
      </w:pPr>
    </w:p>
    <w:p w:rsidR="00012D99" w:rsidRDefault="00012D99" w:rsidP="00B40CA0">
      <w:pPr>
        <w:pStyle w:val="Figuras"/>
        <w:ind w:left="0"/>
      </w:pPr>
    </w:p>
    <w:p w:rsidR="00012D99" w:rsidRDefault="00012D99" w:rsidP="00B40CA0">
      <w:pPr>
        <w:pStyle w:val="Figuras"/>
        <w:ind w:left="0"/>
      </w:pPr>
    </w:p>
    <w:p w:rsidR="00012D99" w:rsidRDefault="00012D99" w:rsidP="00B40CA0">
      <w:pPr>
        <w:pStyle w:val="Figuras"/>
        <w:ind w:left="0"/>
      </w:pPr>
    </w:p>
    <w:p w:rsidR="00012D99" w:rsidRDefault="00012D99" w:rsidP="00B40CA0">
      <w:pPr>
        <w:pStyle w:val="Figuras"/>
        <w:ind w:left="0"/>
      </w:pPr>
    </w:p>
    <w:p w:rsidR="00012D99" w:rsidRDefault="00012D99" w:rsidP="00B40CA0">
      <w:pPr>
        <w:pStyle w:val="Figuras"/>
        <w:ind w:left="0"/>
      </w:pPr>
    </w:p>
    <w:p w:rsidR="00D0303E" w:rsidRDefault="00D774F7" w:rsidP="00D0303E">
      <w:pPr>
        <w:pStyle w:val="Grafico"/>
        <w:jc w:val="left"/>
      </w:pPr>
      <w:r>
        <w:rPr>
          <w:rFonts w:cs="Arial"/>
          <w:szCs w:val="18"/>
        </w:rPr>
        <w:t xml:space="preserve">                                             </w:t>
      </w:r>
      <w:bookmarkStart w:id="433" w:name="_Toc284855002"/>
      <w:bookmarkStart w:id="434" w:name="_Toc296905595"/>
      <w:r w:rsidR="00D0303E">
        <w:rPr>
          <w:rFonts w:cs="Arial"/>
          <w:szCs w:val="18"/>
        </w:rPr>
        <w:t xml:space="preserve">           </w:t>
      </w:r>
      <w:r w:rsidR="00D0303E" w:rsidRPr="00B40CA0">
        <w:t xml:space="preserve">Gráfico </w:t>
      </w:r>
      <w:r w:rsidR="00D0303E">
        <w:t>3.11</w:t>
      </w:r>
      <w:r w:rsidR="00D0303E" w:rsidRPr="00B57AD3">
        <w:t xml:space="preserve"> </w:t>
      </w:r>
      <w:r w:rsidR="00D0303E" w:rsidRPr="00EE1CE4">
        <w:t xml:space="preserve">Perspectiva </w:t>
      </w:r>
      <w:r w:rsidR="00D0303E">
        <w:t>Desarrollo Humano</w:t>
      </w:r>
      <w:r w:rsidR="00D0303E" w:rsidRPr="00EE1CE4">
        <w:t>-Indicador</w:t>
      </w:r>
      <w:r w:rsidR="00D0303E">
        <w:t xml:space="preserve"> Nivel clima laboral</w:t>
      </w:r>
      <w:bookmarkEnd w:id="433"/>
      <w:bookmarkEnd w:id="434"/>
    </w:p>
    <w:p w:rsidR="00D774F7" w:rsidRPr="00D774F7" w:rsidRDefault="00D774F7" w:rsidP="00D774F7">
      <w:pPr>
        <w:rPr>
          <w:rFonts w:ascii="Arial" w:hAnsi="Arial" w:cs="Arial"/>
          <w:b/>
          <w:i/>
          <w:sz w:val="18"/>
          <w:szCs w:val="18"/>
        </w:rPr>
      </w:pPr>
    </w:p>
    <w:p w:rsidR="000447A7" w:rsidRDefault="000447A7" w:rsidP="00B40CA0">
      <w:pPr>
        <w:pStyle w:val="Figuras"/>
        <w:ind w:left="0"/>
        <w:sectPr w:rsidR="000447A7" w:rsidSect="00E72715">
          <w:headerReference w:type="first" r:id="rId146"/>
          <w:footerReference w:type="first" r:id="rId147"/>
          <w:pgSz w:w="16838" w:h="11906" w:orient="landscape" w:code="9"/>
          <w:pgMar w:top="2268" w:right="1361" w:bottom="2268" w:left="2268" w:header="1134" w:footer="709" w:gutter="0"/>
          <w:cols w:space="708"/>
          <w:titlePg/>
          <w:docGrid w:linePitch="360"/>
        </w:sectPr>
      </w:pPr>
    </w:p>
    <w:p w:rsidR="00012D99" w:rsidRDefault="00012D99" w:rsidP="00B40CA0">
      <w:pPr>
        <w:pStyle w:val="Figuras"/>
        <w:ind w:left="0"/>
      </w:pPr>
    </w:p>
    <w:p w:rsidR="00D774F7" w:rsidRDefault="00D774F7" w:rsidP="00B40CA0">
      <w:pPr>
        <w:pStyle w:val="Figuras"/>
        <w:ind w:left="0"/>
      </w:pPr>
    </w:p>
    <w:p w:rsidR="00D774F7" w:rsidRDefault="00D774F7" w:rsidP="00B40CA0">
      <w:pPr>
        <w:pStyle w:val="Figuras"/>
        <w:ind w:left="0"/>
      </w:pPr>
    </w:p>
    <w:p w:rsidR="00D774F7" w:rsidRDefault="00D774F7" w:rsidP="00B40CA0">
      <w:pPr>
        <w:pStyle w:val="Figuras"/>
        <w:ind w:left="0"/>
      </w:pPr>
    </w:p>
    <w:tbl>
      <w:tblPr>
        <w:tblW w:w="8668" w:type="dxa"/>
        <w:jc w:val="center"/>
        <w:tblInd w:w="60" w:type="dxa"/>
        <w:tblCellMar>
          <w:left w:w="70" w:type="dxa"/>
          <w:right w:w="70" w:type="dxa"/>
        </w:tblCellMar>
        <w:tblLook w:val="04A0" w:firstRow="1" w:lastRow="0" w:firstColumn="1" w:lastColumn="0" w:noHBand="0" w:noVBand="1"/>
      </w:tblPr>
      <w:tblGrid>
        <w:gridCol w:w="2723"/>
        <w:gridCol w:w="1438"/>
        <w:gridCol w:w="1503"/>
        <w:gridCol w:w="1501"/>
        <w:gridCol w:w="1503"/>
      </w:tblGrid>
      <w:tr w:rsidR="00012D99" w:rsidRPr="00012D99" w:rsidTr="00D0303E">
        <w:trPr>
          <w:trHeight w:val="252"/>
          <w:jc w:val="center"/>
        </w:trPr>
        <w:tc>
          <w:tcPr>
            <w:tcW w:w="8668" w:type="dxa"/>
            <w:gridSpan w:val="5"/>
            <w:tcBorders>
              <w:top w:val="single" w:sz="8" w:space="0" w:color="auto"/>
              <w:left w:val="single" w:sz="8" w:space="0" w:color="auto"/>
              <w:bottom w:val="single" w:sz="8" w:space="0" w:color="auto"/>
              <w:right w:val="single" w:sz="8" w:space="0" w:color="000000"/>
            </w:tcBorders>
            <w:shd w:val="clear" w:color="000000" w:fill="D8D8D8"/>
            <w:noWrap/>
            <w:vAlign w:val="bottom"/>
            <w:hideMark/>
          </w:tcPr>
          <w:p w:rsidR="00012D99" w:rsidRPr="00012D99" w:rsidRDefault="00012D99" w:rsidP="00012D99">
            <w:pPr>
              <w:spacing w:after="0" w:line="240" w:lineRule="auto"/>
              <w:jc w:val="center"/>
              <w:rPr>
                <w:rFonts w:ascii="Arial" w:eastAsia="Times New Roman" w:hAnsi="Arial" w:cs="Arial"/>
                <w:b/>
                <w:bCs/>
                <w:sz w:val="24"/>
                <w:szCs w:val="24"/>
                <w:lang w:eastAsia="es-EC"/>
              </w:rPr>
            </w:pPr>
            <w:r w:rsidRPr="00012D99">
              <w:rPr>
                <w:rFonts w:ascii="Arial" w:eastAsia="Times New Roman" w:hAnsi="Arial" w:cs="Arial"/>
                <w:b/>
                <w:bCs/>
                <w:sz w:val="24"/>
                <w:szCs w:val="24"/>
                <w:lang w:eastAsia="es-EC"/>
              </w:rPr>
              <w:t>Nivel de  descripciones de funciones y competencia documentadas</w:t>
            </w:r>
          </w:p>
        </w:tc>
      </w:tr>
      <w:tr w:rsidR="00012D99" w:rsidRPr="00012D99" w:rsidTr="00D0303E">
        <w:trPr>
          <w:trHeight w:val="240"/>
          <w:jc w:val="center"/>
        </w:trPr>
        <w:tc>
          <w:tcPr>
            <w:tcW w:w="2723" w:type="dxa"/>
            <w:tcBorders>
              <w:top w:val="nil"/>
              <w:left w:val="single" w:sz="8" w:space="0" w:color="auto"/>
              <w:bottom w:val="single" w:sz="8" w:space="0" w:color="auto"/>
              <w:right w:val="nil"/>
            </w:tcBorders>
            <w:shd w:val="clear" w:color="000000" w:fill="FF0000"/>
            <w:noWrap/>
            <w:vAlign w:val="bottom"/>
            <w:hideMark/>
          </w:tcPr>
          <w:p w:rsidR="00012D99" w:rsidRPr="00012D99" w:rsidRDefault="00012D99" w:rsidP="00012D99">
            <w:pPr>
              <w:spacing w:after="0" w:line="240" w:lineRule="auto"/>
              <w:rPr>
                <w:rFonts w:ascii="Arial" w:eastAsia="Times New Roman" w:hAnsi="Arial" w:cs="Arial"/>
                <w:b/>
                <w:bCs/>
                <w:color w:val="FFFFFF"/>
                <w:sz w:val="18"/>
                <w:szCs w:val="18"/>
                <w:lang w:eastAsia="es-EC"/>
              </w:rPr>
            </w:pPr>
            <w:r w:rsidRPr="00012D99">
              <w:rPr>
                <w:rFonts w:ascii="Arial" w:eastAsia="Times New Roman" w:hAnsi="Arial" w:cs="Arial"/>
                <w:b/>
                <w:bCs/>
                <w:color w:val="FFFFFF"/>
                <w:sz w:val="18"/>
                <w:szCs w:val="18"/>
                <w:lang w:eastAsia="es-EC"/>
              </w:rPr>
              <w:t>NO CONFORME :  &lt; 85%</w:t>
            </w:r>
          </w:p>
        </w:tc>
        <w:tc>
          <w:tcPr>
            <w:tcW w:w="2941" w:type="dxa"/>
            <w:gridSpan w:val="2"/>
            <w:tcBorders>
              <w:top w:val="single" w:sz="8" w:space="0" w:color="auto"/>
              <w:left w:val="single" w:sz="8" w:space="0" w:color="auto"/>
              <w:bottom w:val="single" w:sz="8" w:space="0" w:color="auto"/>
              <w:right w:val="nil"/>
            </w:tcBorders>
            <w:shd w:val="clear" w:color="000000" w:fill="FFFF00"/>
            <w:noWrap/>
            <w:vAlign w:val="bottom"/>
            <w:hideMark/>
          </w:tcPr>
          <w:p w:rsidR="00012D99" w:rsidRPr="00012D99" w:rsidRDefault="00012D99" w:rsidP="00012D99">
            <w:pPr>
              <w:spacing w:after="0" w:line="240" w:lineRule="auto"/>
              <w:rPr>
                <w:rFonts w:ascii="Arial" w:eastAsia="Times New Roman" w:hAnsi="Arial" w:cs="Arial"/>
                <w:b/>
                <w:bCs/>
                <w:sz w:val="18"/>
                <w:szCs w:val="18"/>
                <w:lang w:eastAsia="es-EC"/>
              </w:rPr>
            </w:pPr>
            <w:r w:rsidRPr="00012D99">
              <w:rPr>
                <w:rFonts w:ascii="Arial" w:eastAsia="Times New Roman" w:hAnsi="Arial" w:cs="Arial"/>
                <w:b/>
                <w:bCs/>
                <w:sz w:val="18"/>
                <w:szCs w:val="18"/>
                <w:lang w:eastAsia="es-EC"/>
              </w:rPr>
              <w:t>CONFORME :     85% - 90%</w:t>
            </w:r>
          </w:p>
        </w:tc>
        <w:tc>
          <w:tcPr>
            <w:tcW w:w="1501" w:type="dxa"/>
            <w:tcBorders>
              <w:top w:val="nil"/>
              <w:left w:val="single" w:sz="8" w:space="0" w:color="auto"/>
              <w:bottom w:val="single" w:sz="8" w:space="0" w:color="auto"/>
              <w:right w:val="nil"/>
            </w:tcBorders>
            <w:shd w:val="clear" w:color="000000" w:fill="00FF00"/>
            <w:noWrap/>
            <w:vAlign w:val="bottom"/>
            <w:hideMark/>
          </w:tcPr>
          <w:p w:rsidR="00012D99" w:rsidRPr="00012D99" w:rsidRDefault="00012D99" w:rsidP="00012D99">
            <w:pPr>
              <w:spacing w:after="0" w:line="240" w:lineRule="auto"/>
              <w:rPr>
                <w:rFonts w:ascii="Arial" w:eastAsia="Times New Roman" w:hAnsi="Arial" w:cs="Arial"/>
                <w:b/>
                <w:bCs/>
                <w:sz w:val="18"/>
                <w:szCs w:val="18"/>
                <w:lang w:eastAsia="es-EC"/>
              </w:rPr>
            </w:pPr>
            <w:r w:rsidRPr="00012D99">
              <w:rPr>
                <w:rFonts w:ascii="Arial" w:eastAsia="Times New Roman" w:hAnsi="Arial" w:cs="Arial"/>
                <w:b/>
                <w:bCs/>
                <w:sz w:val="18"/>
                <w:szCs w:val="18"/>
                <w:lang w:eastAsia="es-EC"/>
              </w:rPr>
              <w:t>EXCEPCIONAL:</w:t>
            </w:r>
          </w:p>
        </w:tc>
        <w:tc>
          <w:tcPr>
            <w:tcW w:w="1503" w:type="dxa"/>
            <w:tcBorders>
              <w:top w:val="nil"/>
              <w:left w:val="nil"/>
              <w:bottom w:val="single" w:sz="8" w:space="0" w:color="auto"/>
              <w:right w:val="single" w:sz="8" w:space="0" w:color="auto"/>
            </w:tcBorders>
            <w:shd w:val="clear" w:color="000000" w:fill="00FF00"/>
            <w:noWrap/>
            <w:vAlign w:val="bottom"/>
            <w:hideMark/>
          </w:tcPr>
          <w:p w:rsidR="00012D99" w:rsidRPr="00012D99" w:rsidRDefault="00012D99" w:rsidP="00012D99">
            <w:pPr>
              <w:spacing w:after="0" w:line="240" w:lineRule="auto"/>
              <w:rPr>
                <w:rFonts w:ascii="Arial" w:eastAsia="Times New Roman" w:hAnsi="Arial" w:cs="Arial"/>
                <w:b/>
                <w:bCs/>
                <w:sz w:val="18"/>
                <w:szCs w:val="18"/>
                <w:lang w:eastAsia="es-EC"/>
              </w:rPr>
            </w:pPr>
            <w:r w:rsidRPr="00012D99">
              <w:rPr>
                <w:rFonts w:ascii="Arial" w:eastAsia="Times New Roman" w:hAnsi="Arial" w:cs="Arial"/>
                <w:b/>
                <w:bCs/>
                <w:sz w:val="18"/>
                <w:szCs w:val="18"/>
                <w:lang w:eastAsia="es-EC"/>
              </w:rPr>
              <w:t>&gt; 90%</w:t>
            </w:r>
          </w:p>
        </w:tc>
      </w:tr>
      <w:tr w:rsidR="00012D99" w:rsidRPr="00012D99" w:rsidTr="00D0303E">
        <w:trPr>
          <w:trHeight w:val="252"/>
          <w:jc w:val="center"/>
        </w:trPr>
        <w:tc>
          <w:tcPr>
            <w:tcW w:w="2723" w:type="dxa"/>
            <w:tcBorders>
              <w:top w:val="nil"/>
              <w:left w:val="single" w:sz="8" w:space="0" w:color="auto"/>
              <w:bottom w:val="single" w:sz="8" w:space="0" w:color="auto"/>
              <w:right w:val="single" w:sz="8" w:space="0" w:color="auto"/>
            </w:tcBorders>
            <w:shd w:val="clear" w:color="auto" w:fill="auto"/>
            <w:noWrap/>
            <w:vAlign w:val="bottom"/>
            <w:hideMark/>
          </w:tcPr>
          <w:p w:rsidR="00012D99" w:rsidRPr="00012D99" w:rsidRDefault="00012D99" w:rsidP="00012D99">
            <w:pPr>
              <w:spacing w:after="0" w:line="240" w:lineRule="auto"/>
              <w:jc w:val="center"/>
              <w:rPr>
                <w:rFonts w:ascii="Arial" w:eastAsia="Times New Roman" w:hAnsi="Arial" w:cs="Arial"/>
                <w:sz w:val="24"/>
                <w:szCs w:val="24"/>
                <w:lang w:eastAsia="es-EC"/>
              </w:rPr>
            </w:pPr>
            <w:r w:rsidRPr="00012D99">
              <w:rPr>
                <w:rFonts w:ascii="Arial" w:eastAsia="Times New Roman" w:hAnsi="Arial" w:cs="Arial"/>
                <w:sz w:val="24"/>
                <w:szCs w:val="24"/>
                <w:lang w:eastAsia="es-EC"/>
              </w:rPr>
              <w:t> </w:t>
            </w:r>
          </w:p>
        </w:tc>
        <w:tc>
          <w:tcPr>
            <w:tcW w:w="2941" w:type="dxa"/>
            <w:gridSpan w:val="2"/>
            <w:tcBorders>
              <w:top w:val="single" w:sz="8" w:space="0" w:color="auto"/>
              <w:left w:val="nil"/>
              <w:bottom w:val="single" w:sz="8" w:space="0" w:color="auto"/>
              <w:right w:val="single" w:sz="8" w:space="0" w:color="000000"/>
            </w:tcBorders>
            <w:shd w:val="clear" w:color="auto" w:fill="auto"/>
            <w:noWrap/>
            <w:vAlign w:val="bottom"/>
            <w:hideMark/>
          </w:tcPr>
          <w:p w:rsidR="00012D99" w:rsidRPr="00012D99" w:rsidRDefault="00012D99" w:rsidP="00012D99">
            <w:pPr>
              <w:spacing w:after="0" w:line="240" w:lineRule="auto"/>
              <w:jc w:val="center"/>
              <w:rPr>
                <w:rFonts w:ascii="Arial" w:eastAsia="Times New Roman" w:hAnsi="Arial" w:cs="Arial"/>
                <w:b/>
                <w:bCs/>
                <w:lang w:eastAsia="es-EC"/>
              </w:rPr>
            </w:pPr>
            <w:r w:rsidRPr="00012D99">
              <w:rPr>
                <w:rFonts w:ascii="Arial" w:eastAsia="Times New Roman" w:hAnsi="Arial" w:cs="Arial"/>
                <w:b/>
                <w:bCs/>
                <w:lang w:eastAsia="es-EC"/>
              </w:rPr>
              <w:t>2010</w:t>
            </w:r>
          </w:p>
        </w:tc>
        <w:tc>
          <w:tcPr>
            <w:tcW w:w="3004" w:type="dxa"/>
            <w:gridSpan w:val="2"/>
            <w:tcBorders>
              <w:top w:val="single" w:sz="8" w:space="0" w:color="auto"/>
              <w:left w:val="nil"/>
              <w:bottom w:val="single" w:sz="8" w:space="0" w:color="auto"/>
              <w:right w:val="single" w:sz="8" w:space="0" w:color="000000"/>
            </w:tcBorders>
            <w:shd w:val="clear" w:color="auto" w:fill="auto"/>
            <w:noWrap/>
            <w:vAlign w:val="bottom"/>
            <w:hideMark/>
          </w:tcPr>
          <w:p w:rsidR="00012D99" w:rsidRPr="00012D99" w:rsidRDefault="00012D99" w:rsidP="00012D99">
            <w:pPr>
              <w:spacing w:after="0" w:line="240" w:lineRule="auto"/>
              <w:jc w:val="center"/>
              <w:rPr>
                <w:rFonts w:ascii="Arial" w:eastAsia="Times New Roman" w:hAnsi="Arial" w:cs="Arial"/>
                <w:b/>
                <w:bCs/>
                <w:lang w:eastAsia="es-EC"/>
              </w:rPr>
            </w:pPr>
            <w:r w:rsidRPr="00012D99">
              <w:rPr>
                <w:rFonts w:ascii="Arial" w:eastAsia="Times New Roman" w:hAnsi="Arial" w:cs="Arial"/>
                <w:b/>
                <w:bCs/>
                <w:lang w:eastAsia="es-EC"/>
              </w:rPr>
              <w:t>2011</w:t>
            </w:r>
          </w:p>
        </w:tc>
      </w:tr>
      <w:tr w:rsidR="00012D99" w:rsidRPr="00012D99" w:rsidTr="00D0303E">
        <w:trPr>
          <w:trHeight w:val="252"/>
          <w:jc w:val="center"/>
        </w:trPr>
        <w:tc>
          <w:tcPr>
            <w:tcW w:w="2723" w:type="dxa"/>
            <w:tcBorders>
              <w:top w:val="nil"/>
              <w:left w:val="single" w:sz="8" w:space="0" w:color="auto"/>
              <w:bottom w:val="single" w:sz="8" w:space="0" w:color="auto"/>
              <w:right w:val="single" w:sz="8" w:space="0" w:color="auto"/>
            </w:tcBorders>
            <w:shd w:val="clear" w:color="auto" w:fill="auto"/>
            <w:noWrap/>
            <w:vAlign w:val="bottom"/>
            <w:hideMark/>
          </w:tcPr>
          <w:p w:rsidR="00012D99" w:rsidRPr="00012D99" w:rsidRDefault="00012D99" w:rsidP="00012D99">
            <w:pPr>
              <w:spacing w:after="0" w:line="240" w:lineRule="auto"/>
              <w:jc w:val="center"/>
              <w:rPr>
                <w:rFonts w:ascii="Arial" w:eastAsia="Times New Roman" w:hAnsi="Arial" w:cs="Arial"/>
                <w:sz w:val="24"/>
                <w:szCs w:val="24"/>
                <w:lang w:eastAsia="es-EC"/>
              </w:rPr>
            </w:pPr>
            <w:r w:rsidRPr="00012D99">
              <w:rPr>
                <w:rFonts w:ascii="Arial" w:eastAsia="Times New Roman" w:hAnsi="Arial" w:cs="Arial"/>
                <w:sz w:val="24"/>
                <w:szCs w:val="24"/>
                <w:lang w:eastAsia="es-EC"/>
              </w:rPr>
              <w:t> </w:t>
            </w:r>
          </w:p>
        </w:tc>
        <w:tc>
          <w:tcPr>
            <w:tcW w:w="1438" w:type="dxa"/>
            <w:tcBorders>
              <w:top w:val="nil"/>
              <w:left w:val="nil"/>
              <w:bottom w:val="nil"/>
              <w:right w:val="single" w:sz="8" w:space="0" w:color="auto"/>
            </w:tcBorders>
            <w:shd w:val="clear" w:color="auto" w:fill="auto"/>
            <w:noWrap/>
            <w:vAlign w:val="bottom"/>
            <w:hideMark/>
          </w:tcPr>
          <w:p w:rsidR="00012D99" w:rsidRPr="00012D99" w:rsidRDefault="00012D99" w:rsidP="00012D99">
            <w:pPr>
              <w:spacing w:after="0" w:line="240" w:lineRule="auto"/>
              <w:jc w:val="center"/>
              <w:rPr>
                <w:rFonts w:ascii="Arial" w:eastAsia="Times New Roman" w:hAnsi="Arial" w:cs="Arial"/>
                <w:b/>
                <w:bCs/>
                <w:lang w:eastAsia="es-EC"/>
              </w:rPr>
            </w:pPr>
            <w:r w:rsidRPr="00012D99">
              <w:rPr>
                <w:rFonts w:ascii="Arial" w:eastAsia="Times New Roman" w:hAnsi="Arial" w:cs="Arial"/>
                <w:b/>
                <w:bCs/>
                <w:lang w:eastAsia="es-EC"/>
              </w:rPr>
              <w:t>I SEMESTRE</w:t>
            </w:r>
          </w:p>
        </w:tc>
        <w:tc>
          <w:tcPr>
            <w:tcW w:w="1503" w:type="dxa"/>
            <w:tcBorders>
              <w:top w:val="nil"/>
              <w:left w:val="nil"/>
              <w:bottom w:val="nil"/>
              <w:right w:val="single" w:sz="8" w:space="0" w:color="auto"/>
            </w:tcBorders>
            <w:shd w:val="clear" w:color="auto" w:fill="auto"/>
            <w:noWrap/>
            <w:vAlign w:val="bottom"/>
            <w:hideMark/>
          </w:tcPr>
          <w:p w:rsidR="00012D99" w:rsidRPr="00012D99" w:rsidRDefault="00012D99" w:rsidP="00012D99">
            <w:pPr>
              <w:spacing w:after="0" w:line="240" w:lineRule="auto"/>
              <w:jc w:val="center"/>
              <w:rPr>
                <w:rFonts w:ascii="Arial" w:eastAsia="Times New Roman" w:hAnsi="Arial" w:cs="Arial"/>
                <w:b/>
                <w:bCs/>
                <w:lang w:eastAsia="es-EC"/>
              </w:rPr>
            </w:pPr>
            <w:r w:rsidRPr="00012D99">
              <w:rPr>
                <w:rFonts w:ascii="Arial" w:eastAsia="Times New Roman" w:hAnsi="Arial" w:cs="Arial"/>
                <w:b/>
                <w:bCs/>
                <w:lang w:eastAsia="es-EC"/>
              </w:rPr>
              <w:t>II SEMESTRE</w:t>
            </w:r>
          </w:p>
        </w:tc>
        <w:tc>
          <w:tcPr>
            <w:tcW w:w="1501" w:type="dxa"/>
            <w:tcBorders>
              <w:top w:val="nil"/>
              <w:left w:val="nil"/>
              <w:bottom w:val="nil"/>
              <w:right w:val="single" w:sz="8" w:space="0" w:color="auto"/>
            </w:tcBorders>
            <w:shd w:val="clear" w:color="auto" w:fill="auto"/>
            <w:noWrap/>
            <w:vAlign w:val="bottom"/>
            <w:hideMark/>
          </w:tcPr>
          <w:p w:rsidR="00012D99" w:rsidRPr="00012D99" w:rsidRDefault="00012D99" w:rsidP="00012D99">
            <w:pPr>
              <w:spacing w:after="0" w:line="240" w:lineRule="auto"/>
              <w:jc w:val="center"/>
              <w:rPr>
                <w:rFonts w:ascii="Arial" w:eastAsia="Times New Roman" w:hAnsi="Arial" w:cs="Arial"/>
                <w:b/>
                <w:bCs/>
                <w:lang w:eastAsia="es-EC"/>
              </w:rPr>
            </w:pPr>
            <w:r w:rsidRPr="00012D99">
              <w:rPr>
                <w:rFonts w:ascii="Arial" w:eastAsia="Times New Roman" w:hAnsi="Arial" w:cs="Arial"/>
                <w:b/>
                <w:bCs/>
                <w:lang w:eastAsia="es-EC"/>
              </w:rPr>
              <w:t>I SEMESTRE</w:t>
            </w:r>
          </w:p>
        </w:tc>
        <w:tc>
          <w:tcPr>
            <w:tcW w:w="1503" w:type="dxa"/>
            <w:tcBorders>
              <w:top w:val="nil"/>
              <w:left w:val="nil"/>
              <w:bottom w:val="nil"/>
              <w:right w:val="single" w:sz="8" w:space="0" w:color="auto"/>
            </w:tcBorders>
            <w:shd w:val="clear" w:color="auto" w:fill="auto"/>
            <w:noWrap/>
            <w:vAlign w:val="bottom"/>
            <w:hideMark/>
          </w:tcPr>
          <w:p w:rsidR="00012D99" w:rsidRPr="00012D99" w:rsidRDefault="00012D99" w:rsidP="00012D99">
            <w:pPr>
              <w:spacing w:after="0" w:line="240" w:lineRule="auto"/>
              <w:jc w:val="center"/>
              <w:rPr>
                <w:rFonts w:ascii="Arial" w:eastAsia="Times New Roman" w:hAnsi="Arial" w:cs="Arial"/>
                <w:b/>
                <w:bCs/>
                <w:lang w:eastAsia="es-EC"/>
              </w:rPr>
            </w:pPr>
            <w:r w:rsidRPr="00012D99">
              <w:rPr>
                <w:rFonts w:ascii="Arial" w:eastAsia="Times New Roman" w:hAnsi="Arial" w:cs="Arial"/>
                <w:b/>
                <w:bCs/>
                <w:lang w:eastAsia="es-EC"/>
              </w:rPr>
              <w:t>II SEMESTRE</w:t>
            </w:r>
          </w:p>
        </w:tc>
      </w:tr>
      <w:tr w:rsidR="00012D99" w:rsidRPr="00012D99" w:rsidTr="00D0303E">
        <w:trPr>
          <w:trHeight w:val="240"/>
          <w:jc w:val="center"/>
        </w:trPr>
        <w:tc>
          <w:tcPr>
            <w:tcW w:w="2723" w:type="dxa"/>
            <w:tcBorders>
              <w:top w:val="nil"/>
              <w:left w:val="single" w:sz="8" w:space="0" w:color="auto"/>
              <w:bottom w:val="single" w:sz="4" w:space="0" w:color="auto"/>
              <w:right w:val="single" w:sz="8" w:space="0" w:color="auto"/>
            </w:tcBorders>
            <w:shd w:val="clear" w:color="auto" w:fill="auto"/>
            <w:noWrap/>
            <w:vAlign w:val="bottom"/>
            <w:hideMark/>
          </w:tcPr>
          <w:p w:rsidR="00012D99" w:rsidRPr="00012D99" w:rsidRDefault="00012D99" w:rsidP="00012D99">
            <w:pPr>
              <w:spacing w:after="0" w:line="240" w:lineRule="auto"/>
              <w:rPr>
                <w:rFonts w:ascii="Arial" w:eastAsia="Times New Roman" w:hAnsi="Arial" w:cs="Arial"/>
                <w:b/>
                <w:bCs/>
                <w:sz w:val="24"/>
                <w:szCs w:val="24"/>
                <w:lang w:eastAsia="es-EC"/>
              </w:rPr>
            </w:pPr>
            <w:r w:rsidRPr="00012D99">
              <w:rPr>
                <w:rFonts w:ascii="Arial" w:eastAsia="Times New Roman" w:hAnsi="Arial" w:cs="Arial"/>
                <w:b/>
                <w:bCs/>
                <w:sz w:val="24"/>
                <w:szCs w:val="24"/>
                <w:lang w:eastAsia="es-EC"/>
              </w:rPr>
              <w:t>Máximo</w:t>
            </w:r>
          </w:p>
        </w:tc>
        <w:tc>
          <w:tcPr>
            <w:tcW w:w="1438" w:type="dxa"/>
            <w:tcBorders>
              <w:top w:val="single" w:sz="8" w:space="0" w:color="auto"/>
              <w:left w:val="nil"/>
              <w:bottom w:val="single" w:sz="4" w:space="0" w:color="auto"/>
              <w:right w:val="single" w:sz="8" w:space="0" w:color="auto"/>
            </w:tcBorders>
            <w:shd w:val="clear" w:color="auto" w:fill="auto"/>
            <w:noWrap/>
            <w:vAlign w:val="bottom"/>
            <w:hideMark/>
          </w:tcPr>
          <w:p w:rsidR="00012D99" w:rsidRPr="00012D99" w:rsidRDefault="00012D99" w:rsidP="00012D99">
            <w:pPr>
              <w:spacing w:after="0" w:line="240" w:lineRule="auto"/>
              <w:jc w:val="center"/>
              <w:rPr>
                <w:rFonts w:ascii="Arial" w:eastAsia="Times New Roman" w:hAnsi="Arial" w:cs="Arial"/>
                <w:color w:val="008000"/>
                <w:sz w:val="24"/>
                <w:szCs w:val="24"/>
                <w:lang w:eastAsia="es-EC"/>
              </w:rPr>
            </w:pPr>
            <w:r w:rsidRPr="00012D99">
              <w:rPr>
                <w:rFonts w:ascii="Arial" w:eastAsia="Times New Roman" w:hAnsi="Arial" w:cs="Arial"/>
                <w:color w:val="008000"/>
                <w:sz w:val="24"/>
                <w:szCs w:val="24"/>
                <w:lang w:eastAsia="es-EC"/>
              </w:rPr>
              <w:t>100%</w:t>
            </w:r>
          </w:p>
        </w:tc>
        <w:tc>
          <w:tcPr>
            <w:tcW w:w="1503" w:type="dxa"/>
            <w:tcBorders>
              <w:top w:val="single" w:sz="8" w:space="0" w:color="auto"/>
              <w:left w:val="nil"/>
              <w:bottom w:val="single" w:sz="4" w:space="0" w:color="auto"/>
              <w:right w:val="single" w:sz="8" w:space="0" w:color="auto"/>
            </w:tcBorders>
            <w:shd w:val="clear" w:color="auto" w:fill="auto"/>
            <w:noWrap/>
            <w:vAlign w:val="bottom"/>
            <w:hideMark/>
          </w:tcPr>
          <w:p w:rsidR="00012D99" w:rsidRPr="00012D99" w:rsidRDefault="00012D99" w:rsidP="00012D99">
            <w:pPr>
              <w:spacing w:after="0" w:line="240" w:lineRule="auto"/>
              <w:jc w:val="center"/>
              <w:rPr>
                <w:rFonts w:ascii="Arial" w:eastAsia="Times New Roman" w:hAnsi="Arial" w:cs="Arial"/>
                <w:color w:val="008000"/>
                <w:sz w:val="24"/>
                <w:szCs w:val="24"/>
                <w:lang w:eastAsia="es-EC"/>
              </w:rPr>
            </w:pPr>
            <w:r w:rsidRPr="00012D99">
              <w:rPr>
                <w:rFonts w:ascii="Arial" w:eastAsia="Times New Roman" w:hAnsi="Arial" w:cs="Arial"/>
                <w:color w:val="008000"/>
                <w:sz w:val="24"/>
                <w:szCs w:val="24"/>
                <w:lang w:eastAsia="es-EC"/>
              </w:rPr>
              <w:t>100%</w:t>
            </w:r>
          </w:p>
        </w:tc>
        <w:tc>
          <w:tcPr>
            <w:tcW w:w="1501" w:type="dxa"/>
            <w:tcBorders>
              <w:top w:val="single" w:sz="8" w:space="0" w:color="auto"/>
              <w:left w:val="nil"/>
              <w:bottom w:val="single" w:sz="4" w:space="0" w:color="auto"/>
              <w:right w:val="single" w:sz="8" w:space="0" w:color="auto"/>
            </w:tcBorders>
            <w:shd w:val="clear" w:color="auto" w:fill="auto"/>
            <w:noWrap/>
            <w:vAlign w:val="bottom"/>
            <w:hideMark/>
          </w:tcPr>
          <w:p w:rsidR="00012D99" w:rsidRPr="00012D99" w:rsidRDefault="00012D99" w:rsidP="00012D99">
            <w:pPr>
              <w:spacing w:after="0" w:line="240" w:lineRule="auto"/>
              <w:jc w:val="center"/>
              <w:rPr>
                <w:rFonts w:ascii="Arial" w:eastAsia="Times New Roman" w:hAnsi="Arial" w:cs="Arial"/>
                <w:color w:val="008000"/>
                <w:sz w:val="24"/>
                <w:szCs w:val="24"/>
                <w:lang w:eastAsia="es-EC"/>
              </w:rPr>
            </w:pPr>
            <w:r w:rsidRPr="00012D99">
              <w:rPr>
                <w:rFonts w:ascii="Arial" w:eastAsia="Times New Roman" w:hAnsi="Arial" w:cs="Arial"/>
                <w:color w:val="008000"/>
                <w:sz w:val="24"/>
                <w:szCs w:val="24"/>
                <w:lang w:eastAsia="es-EC"/>
              </w:rPr>
              <w:t>100%</w:t>
            </w:r>
          </w:p>
        </w:tc>
        <w:tc>
          <w:tcPr>
            <w:tcW w:w="1503" w:type="dxa"/>
            <w:tcBorders>
              <w:top w:val="single" w:sz="8" w:space="0" w:color="auto"/>
              <w:left w:val="nil"/>
              <w:bottom w:val="single" w:sz="4" w:space="0" w:color="auto"/>
              <w:right w:val="single" w:sz="8" w:space="0" w:color="auto"/>
            </w:tcBorders>
            <w:shd w:val="clear" w:color="auto" w:fill="auto"/>
            <w:noWrap/>
            <w:vAlign w:val="bottom"/>
            <w:hideMark/>
          </w:tcPr>
          <w:p w:rsidR="00012D99" w:rsidRPr="00012D99" w:rsidRDefault="00012D99" w:rsidP="00012D99">
            <w:pPr>
              <w:spacing w:after="0" w:line="240" w:lineRule="auto"/>
              <w:jc w:val="center"/>
              <w:rPr>
                <w:rFonts w:ascii="Arial" w:eastAsia="Times New Roman" w:hAnsi="Arial" w:cs="Arial"/>
                <w:color w:val="008000"/>
                <w:sz w:val="24"/>
                <w:szCs w:val="24"/>
                <w:lang w:eastAsia="es-EC"/>
              </w:rPr>
            </w:pPr>
            <w:r w:rsidRPr="00012D99">
              <w:rPr>
                <w:rFonts w:ascii="Arial" w:eastAsia="Times New Roman" w:hAnsi="Arial" w:cs="Arial"/>
                <w:color w:val="008000"/>
                <w:sz w:val="24"/>
                <w:szCs w:val="24"/>
                <w:lang w:eastAsia="es-EC"/>
              </w:rPr>
              <w:t>100%</w:t>
            </w:r>
          </w:p>
        </w:tc>
      </w:tr>
      <w:tr w:rsidR="00012D99" w:rsidRPr="00012D99" w:rsidTr="00D0303E">
        <w:trPr>
          <w:trHeight w:val="252"/>
          <w:jc w:val="center"/>
        </w:trPr>
        <w:tc>
          <w:tcPr>
            <w:tcW w:w="2723" w:type="dxa"/>
            <w:tcBorders>
              <w:top w:val="nil"/>
              <w:left w:val="single" w:sz="8" w:space="0" w:color="auto"/>
              <w:bottom w:val="single" w:sz="8" w:space="0" w:color="auto"/>
              <w:right w:val="single" w:sz="8" w:space="0" w:color="auto"/>
            </w:tcBorders>
            <w:shd w:val="clear" w:color="auto" w:fill="auto"/>
            <w:noWrap/>
            <w:vAlign w:val="bottom"/>
            <w:hideMark/>
          </w:tcPr>
          <w:p w:rsidR="00012D99" w:rsidRPr="00012D99" w:rsidRDefault="00012D99" w:rsidP="00012D99">
            <w:pPr>
              <w:spacing w:after="0" w:line="240" w:lineRule="auto"/>
              <w:rPr>
                <w:rFonts w:ascii="Arial" w:eastAsia="Times New Roman" w:hAnsi="Arial" w:cs="Arial"/>
                <w:b/>
                <w:bCs/>
                <w:sz w:val="24"/>
                <w:szCs w:val="24"/>
                <w:lang w:eastAsia="es-EC"/>
              </w:rPr>
            </w:pPr>
            <w:r w:rsidRPr="00012D99">
              <w:rPr>
                <w:rFonts w:ascii="Arial" w:eastAsia="Times New Roman" w:hAnsi="Arial" w:cs="Arial"/>
                <w:b/>
                <w:bCs/>
                <w:sz w:val="24"/>
                <w:szCs w:val="24"/>
                <w:lang w:eastAsia="es-EC"/>
              </w:rPr>
              <w:t>Mínimo</w:t>
            </w:r>
          </w:p>
        </w:tc>
        <w:tc>
          <w:tcPr>
            <w:tcW w:w="1438" w:type="dxa"/>
            <w:tcBorders>
              <w:top w:val="nil"/>
              <w:left w:val="nil"/>
              <w:bottom w:val="nil"/>
              <w:right w:val="single" w:sz="8" w:space="0" w:color="auto"/>
            </w:tcBorders>
            <w:shd w:val="clear" w:color="auto" w:fill="auto"/>
            <w:noWrap/>
            <w:vAlign w:val="bottom"/>
            <w:hideMark/>
          </w:tcPr>
          <w:p w:rsidR="00012D99" w:rsidRPr="00012D99" w:rsidRDefault="00012D99" w:rsidP="00012D99">
            <w:pPr>
              <w:spacing w:after="0" w:line="240" w:lineRule="auto"/>
              <w:jc w:val="center"/>
              <w:rPr>
                <w:rFonts w:ascii="Arial" w:eastAsia="Times New Roman" w:hAnsi="Arial" w:cs="Arial"/>
                <w:color w:val="FF0000"/>
                <w:sz w:val="24"/>
                <w:szCs w:val="24"/>
                <w:lang w:eastAsia="es-EC"/>
              </w:rPr>
            </w:pPr>
            <w:r w:rsidRPr="00012D99">
              <w:rPr>
                <w:rFonts w:ascii="Arial" w:eastAsia="Times New Roman" w:hAnsi="Arial" w:cs="Arial"/>
                <w:color w:val="FF0000"/>
                <w:sz w:val="24"/>
                <w:szCs w:val="24"/>
                <w:lang w:eastAsia="es-EC"/>
              </w:rPr>
              <w:t>90%</w:t>
            </w:r>
          </w:p>
        </w:tc>
        <w:tc>
          <w:tcPr>
            <w:tcW w:w="1503" w:type="dxa"/>
            <w:tcBorders>
              <w:top w:val="nil"/>
              <w:left w:val="nil"/>
              <w:bottom w:val="nil"/>
              <w:right w:val="single" w:sz="8" w:space="0" w:color="auto"/>
            </w:tcBorders>
            <w:shd w:val="clear" w:color="auto" w:fill="auto"/>
            <w:noWrap/>
            <w:vAlign w:val="bottom"/>
            <w:hideMark/>
          </w:tcPr>
          <w:p w:rsidR="00012D99" w:rsidRPr="00012D99" w:rsidRDefault="00012D99" w:rsidP="00012D99">
            <w:pPr>
              <w:spacing w:after="0" w:line="240" w:lineRule="auto"/>
              <w:jc w:val="center"/>
              <w:rPr>
                <w:rFonts w:ascii="Arial" w:eastAsia="Times New Roman" w:hAnsi="Arial" w:cs="Arial"/>
                <w:color w:val="FF0000"/>
                <w:sz w:val="24"/>
                <w:szCs w:val="24"/>
                <w:lang w:eastAsia="es-EC"/>
              </w:rPr>
            </w:pPr>
            <w:r w:rsidRPr="00012D99">
              <w:rPr>
                <w:rFonts w:ascii="Arial" w:eastAsia="Times New Roman" w:hAnsi="Arial" w:cs="Arial"/>
                <w:color w:val="FF0000"/>
                <w:sz w:val="24"/>
                <w:szCs w:val="24"/>
                <w:lang w:eastAsia="es-EC"/>
              </w:rPr>
              <w:t>90%</w:t>
            </w:r>
          </w:p>
        </w:tc>
        <w:tc>
          <w:tcPr>
            <w:tcW w:w="1501" w:type="dxa"/>
            <w:tcBorders>
              <w:top w:val="nil"/>
              <w:left w:val="nil"/>
              <w:bottom w:val="nil"/>
              <w:right w:val="single" w:sz="8" w:space="0" w:color="auto"/>
            </w:tcBorders>
            <w:shd w:val="clear" w:color="auto" w:fill="auto"/>
            <w:noWrap/>
            <w:vAlign w:val="bottom"/>
            <w:hideMark/>
          </w:tcPr>
          <w:p w:rsidR="00012D99" w:rsidRPr="00012D99" w:rsidRDefault="00012D99" w:rsidP="00012D99">
            <w:pPr>
              <w:spacing w:after="0" w:line="240" w:lineRule="auto"/>
              <w:jc w:val="center"/>
              <w:rPr>
                <w:rFonts w:ascii="Arial" w:eastAsia="Times New Roman" w:hAnsi="Arial" w:cs="Arial"/>
                <w:color w:val="FF0000"/>
                <w:sz w:val="24"/>
                <w:szCs w:val="24"/>
                <w:lang w:eastAsia="es-EC"/>
              </w:rPr>
            </w:pPr>
            <w:r w:rsidRPr="00012D99">
              <w:rPr>
                <w:rFonts w:ascii="Arial" w:eastAsia="Times New Roman" w:hAnsi="Arial" w:cs="Arial"/>
                <w:color w:val="FF0000"/>
                <w:sz w:val="24"/>
                <w:szCs w:val="24"/>
                <w:lang w:eastAsia="es-EC"/>
              </w:rPr>
              <w:t>90%</w:t>
            </w:r>
          </w:p>
        </w:tc>
        <w:tc>
          <w:tcPr>
            <w:tcW w:w="1503" w:type="dxa"/>
            <w:tcBorders>
              <w:top w:val="nil"/>
              <w:left w:val="nil"/>
              <w:bottom w:val="nil"/>
              <w:right w:val="single" w:sz="8" w:space="0" w:color="auto"/>
            </w:tcBorders>
            <w:shd w:val="clear" w:color="auto" w:fill="auto"/>
            <w:noWrap/>
            <w:vAlign w:val="bottom"/>
            <w:hideMark/>
          </w:tcPr>
          <w:p w:rsidR="00012D99" w:rsidRPr="00012D99" w:rsidRDefault="00012D99" w:rsidP="00012D99">
            <w:pPr>
              <w:spacing w:after="0" w:line="240" w:lineRule="auto"/>
              <w:jc w:val="center"/>
              <w:rPr>
                <w:rFonts w:ascii="Arial" w:eastAsia="Times New Roman" w:hAnsi="Arial" w:cs="Arial"/>
                <w:color w:val="FF0000"/>
                <w:sz w:val="24"/>
                <w:szCs w:val="24"/>
                <w:lang w:eastAsia="es-EC"/>
              </w:rPr>
            </w:pPr>
            <w:r w:rsidRPr="00012D99">
              <w:rPr>
                <w:rFonts w:ascii="Arial" w:eastAsia="Times New Roman" w:hAnsi="Arial" w:cs="Arial"/>
                <w:color w:val="FF0000"/>
                <w:sz w:val="24"/>
                <w:szCs w:val="24"/>
                <w:lang w:eastAsia="es-EC"/>
              </w:rPr>
              <w:t>90%</w:t>
            </w:r>
          </w:p>
        </w:tc>
      </w:tr>
      <w:tr w:rsidR="00012D99" w:rsidRPr="00012D99" w:rsidTr="00D0303E">
        <w:trPr>
          <w:trHeight w:val="252"/>
          <w:jc w:val="center"/>
        </w:trPr>
        <w:tc>
          <w:tcPr>
            <w:tcW w:w="2723"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012D99" w:rsidRPr="00012D99" w:rsidRDefault="00012D99" w:rsidP="00012D99">
            <w:pPr>
              <w:spacing w:after="0" w:line="240" w:lineRule="auto"/>
              <w:rPr>
                <w:rFonts w:ascii="Arial" w:eastAsia="Times New Roman" w:hAnsi="Arial" w:cs="Arial"/>
                <w:b/>
                <w:bCs/>
                <w:sz w:val="24"/>
                <w:szCs w:val="24"/>
                <w:lang w:eastAsia="es-EC"/>
              </w:rPr>
            </w:pPr>
            <w:r w:rsidRPr="00012D99">
              <w:rPr>
                <w:rFonts w:ascii="Arial" w:eastAsia="Times New Roman" w:hAnsi="Arial" w:cs="Arial"/>
                <w:b/>
                <w:bCs/>
                <w:sz w:val="24"/>
                <w:szCs w:val="24"/>
                <w:lang w:eastAsia="es-EC"/>
              </w:rPr>
              <w:t>Meta</w:t>
            </w:r>
          </w:p>
        </w:tc>
        <w:tc>
          <w:tcPr>
            <w:tcW w:w="1438" w:type="dxa"/>
            <w:tcBorders>
              <w:top w:val="single" w:sz="8" w:space="0" w:color="auto"/>
              <w:left w:val="nil"/>
              <w:bottom w:val="single" w:sz="8" w:space="0" w:color="auto"/>
              <w:right w:val="single" w:sz="8" w:space="0" w:color="auto"/>
            </w:tcBorders>
            <w:shd w:val="clear" w:color="000000" w:fill="F2F2F2"/>
            <w:noWrap/>
            <w:vAlign w:val="bottom"/>
            <w:hideMark/>
          </w:tcPr>
          <w:p w:rsidR="00012D99" w:rsidRPr="00012D99" w:rsidRDefault="00012D99" w:rsidP="00012D99">
            <w:pPr>
              <w:spacing w:after="0" w:line="240" w:lineRule="auto"/>
              <w:jc w:val="center"/>
              <w:rPr>
                <w:rFonts w:ascii="Arial" w:eastAsia="Times New Roman" w:hAnsi="Arial" w:cs="Arial"/>
                <w:color w:val="002060"/>
                <w:sz w:val="24"/>
                <w:szCs w:val="24"/>
                <w:lang w:eastAsia="es-EC"/>
              </w:rPr>
            </w:pPr>
            <w:r w:rsidRPr="00012D99">
              <w:rPr>
                <w:rFonts w:ascii="Arial" w:eastAsia="Times New Roman" w:hAnsi="Arial" w:cs="Arial"/>
                <w:color w:val="002060"/>
                <w:sz w:val="24"/>
                <w:szCs w:val="24"/>
                <w:lang w:eastAsia="es-EC"/>
              </w:rPr>
              <w:t>100%</w:t>
            </w:r>
          </w:p>
        </w:tc>
        <w:tc>
          <w:tcPr>
            <w:tcW w:w="1503" w:type="dxa"/>
            <w:tcBorders>
              <w:top w:val="single" w:sz="8" w:space="0" w:color="auto"/>
              <w:left w:val="nil"/>
              <w:bottom w:val="single" w:sz="8" w:space="0" w:color="auto"/>
              <w:right w:val="single" w:sz="8" w:space="0" w:color="auto"/>
            </w:tcBorders>
            <w:shd w:val="clear" w:color="000000" w:fill="F2F2F2"/>
            <w:noWrap/>
            <w:vAlign w:val="bottom"/>
            <w:hideMark/>
          </w:tcPr>
          <w:p w:rsidR="00012D99" w:rsidRPr="00012D99" w:rsidRDefault="00012D99" w:rsidP="00012D99">
            <w:pPr>
              <w:spacing w:after="0" w:line="240" w:lineRule="auto"/>
              <w:jc w:val="center"/>
              <w:rPr>
                <w:rFonts w:ascii="Arial" w:eastAsia="Times New Roman" w:hAnsi="Arial" w:cs="Arial"/>
                <w:color w:val="002060"/>
                <w:sz w:val="24"/>
                <w:szCs w:val="24"/>
                <w:lang w:eastAsia="es-EC"/>
              </w:rPr>
            </w:pPr>
            <w:r w:rsidRPr="00012D99">
              <w:rPr>
                <w:rFonts w:ascii="Arial" w:eastAsia="Times New Roman" w:hAnsi="Arial" w:cs="Arial"/>
                <w:color w:val="002060"/>
                <w:sz w:val="24"/>
                <w:szCs w:val="24"/>
                <w:lang w:eastAsia="es-EC"/>
              </w:rPr>
              <w:t>100%</w:t>
            </w:r>
          </w:p>
        </w:tc>
        <w:tc>
          <w:tcPr>
            <w:tcW w:w="1501" w:type="dxa"/>
            <w:tcBorders>
              <w:top w:val="single" w:sz="8" w:space="0" w:color="auto"/>
              <w:left w:val="nil"/>
              <w:bottom w:val="single" w:sz="8" w:space="0" w:color="auto"/>
              <w:right w:val="single" w:sz="8" w:space="0" w:color="auto"/>
            </w:tcBorders>
            <w:shd w:val="clear" w:color="000000" w:fill="F2F2F2"/>
            <w:noWrap/>
            <w:vAlign w:val="bottom"/>
            <w:hideMark/>
          </w:tcPr>
          <w:p w:rsidR="00012D99" w:rsidRPr="00012D99" w:rsidRDefault="00012D99" w:rsidP="00012D99">
            <w:pPr>
              <w:spacing w:after="0" w:line="240" w:lineRule="auto"/>
              <w:jc w:val="center"/>
              <w:rPr>
                <w:rFonts w:ascii="Arial" w:eastAsia="Times New Roman" w:hAnsi="Arial" w:cs="Arial"/>
                <w:color w:val="002060"/>
                <w:sz w:val="24"/>
                <w:szCs w:val="24"/>
                <w:lang w:eastAsia="es-EC"/>
              </w:rPr>
            </w:pPr>
            <w:r w:rsidRPr="00012D99">
              <w:rPr>
                <w:rFonts w:ascii="Arial" w:eastAsia="Times New Roman" w:hAnsi="Arial" w:cs="Arial"/>
                <w:color w:val="002060"/>
                <w:sz w:val="24"/>
                <w:szCs w:val="24"/>
                <w:lang w:eastAsia="es-EC"/>
              </w:rPr>
              <w:t>100%</w:t>
            </w:r>
          </w:p>
        </w:tc>
        <w:tc>
          <w:tcPr>
            <w:tcW w:w="1503" w:type="dxa"/>
            <w:tcBorders>
              <w:top w:val="single" w:sz="8" w:space="0" w:color="auto"/>
              <w:left w:val="nil"/>
              <w:bottom w:val="single" w:sz="8" w:space="0" w:color="auto"/>
              <w:right w:val="single" w:sz="8" w:space="0" w:color="auto"/>
            </w:tcBorders>
            <w:shd w:val="clear" w:color="000000" w:fill="F2F2F2"/>
            <w:noWrap/>
            <w:vAlign w:val="bottom"/>
            <w:hideMark/>
          </w:tcPr>
          <w:p w:rsidR="00012D99" w:rsidRPr="00012D99" w:rsidRDefault="00012D99" w:rsidP="00012D99">
            <w:pPr>
              <w:spacing w:after="0" w:line="240" w:lineRule="auto"/>
              <w:jc w:val="center"/>
              <w:rPr>
                <w:rFonts w:ascii="Arial" w:eastAsia="Times New Roman" w:hAnsi="Arial" w:cs="Arial"/>
                <w:color w:val="002060"/>
                <w:sz w:val="24"/>
                <w:szCs w:val="24"/>
                <w:lang w:eastAsia="es-EC"/>
              </w:rPr>
            </w:pPr>
            <w:r w:rsidRPr="00012D99">
              <w:rPr>
                <w:rFonts w:ascii="Arial" w:eastAsia="Times New Roman" w:hAnsi="Arial" w:cs="Arial"/>
                <w:color w:val="002060"/>
                <w:sz w:val="24"/>
                <w:szCs w:val="24"/>
                <w:lang w:eastAsia="es-EC"/>
              </w:rPr>
              <w:t>100%</w:t>
            </w:r>
          </w:p>
        </w:tc>
      </w:tr>
      <w:tr w:rsidR="00012D99" w:rsidRPr="00012D99" w:rsidTr="00D0303E">
        <w:trPr>
          <w:trHeight w:val="252"/>
          <w:jc w:val="center"/>
        </w:trPr>
        <w:tc>
          <w:tcPr>
            <w:tcW w:w="2723"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012D99" w:rsidRPr="00012D99" w:rsidRDefault="00012D99" w:rsidP="00012D99">
            <w:pPr>
              <w:spacing w:after="0" w:line="240" w:lineRule="auto"/>
              <w:rPr>
                <w:rFonts w:ascii="Arial" w:eastAsia="Times New Roman" w:hAnsi="Arial" w:cs="Arial"/>
                <w:b/>
                <w:bCs/>
                <w:sz w:val="24"/>
                <w:szCs w:val="24"/>
                <w:lang w:eastAsia="es-EC"/>
              </w:rPr>
            </w:pPr>
            <w:r w:rsidRPr="00012D99">
              <w:rPr>
                <w:rFonts w:ascii="Arial" w:eastAsia="Times New Roman" w:hAnsi="Arial" w:cs="Arial"/>
                <w:b/>
                <w:bCs/>
                <w:sz w:val="24"/>
                <w:szCs w:val="24"/>
                <w:lang w:eastAsia="es-EC"/>
              </w:rPr>
              <w:t>Logro Actual</w:t>
            </w:r>
          </w:p>
        </w:tc>
        <w:tc>
          <w:tcPr>
            <w:tcW w:w="1438"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012D99" w:rsidRPr="00012D99" w:rsidRDefault="00012D99" w:rsidP="00012D99">
            <w:pPr>
              <w:spacing w:after="0" w:line="240" w:lineRule="auto"/>
              <w:jc w:val="center"/>
              <w:rPr>
                <w:rFonts w:ascii="Arial" w:eastAsia="Times New Roman" w:hAnsi="Arial" w:cs="Arial"/>
                <w:sz w:val="24"/>
                <w:szCs w:val="24"/>
                <w:lang w:eastAsia="es-EC"/>
              </w:rPr>
            </w:pPr>
            <w:r w:rsidRPr="00012D99">
              <w:rPr>
                <w:rFonts w:ascii="Arial" w:eastAsia="Times New Roman" w:hAnsi="Arial" w:cs="Arial"/>
                <w:sz w:val="24"/>
                <w:szCs w:val="24"/>
                <w:lang w:eastAsia="es-EC"/>
              </w:rPr>
              <w:t>-</w:t>
            </w:r>
          </w:p>
        </w:tc>
        <w:tc>
          <w:tcPr>
            <w:tcW w:w="1503" w:type="dxa"/>
            <w:tcBorders>
              <w:top w:val="single" w:sz="4" w:space="0" w:color="auto"/>
              <w:left w:val="single" w:sz="8" w:space="0" w:color="auto"/>
              <w:bottom w:val="single" w:sz="8" w:space="0" w:color="auto"/>
              <w:right w:val="single" w:sz="8" w:space="0" w:color="auto"/>
            </w:tcBorders>
            <w:shd w:val="clear" w:color="000000" w:fill="FF0000"/>
            <w:noWrap/>
            <w:vAlign w:val="bottom"/>
            <w:hideMark/>
          </w:tcPr>
          <w:p w:rsidR="00012D99" w:rsidRPr="00012D99" w:rsidRDefault="00012D99" w:rsidP="00012D99">
            <w:pPr>
              <w:spacing w:after="0" w:line="240" w:lineRule="auto"/>
              <w:jc w:val="center"/>
              <w:rPr>
                <w:rFonts w:ascii="Arial" w:eastAsia="Times New Roman" w:hAnsi="Arial" w:cs="Arial"/>
                <w:sz w:val="24"/>
                <w:szCs w:val="24"/>
                <w:lang w:eastAsia="es-EC"/>
              </w:rPr>
            </w:pPr>
            <w:r w:rsidRPr="00012D99">
              <w:rPr>
                <w:rFonts w:ascii="Arial" w:eastAsia="Times New Roman" w:hAnsi="Arial" w:cs="Arial"/>
                <w:sz w:val="24"/>
                <w:szCs w:val="24"/>
                <w:lang w:eastAsia="es-EC"/>
              </w:rPr>
              <w:t>30%</w:t>
            </w:r>
          </w:p>
        </w:tc>
        <w:tc>
          <w:tcPr>
            <w:tcW w:w="1501"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012D99" w:rsidRPr="00012D99" w:rsidRDefault="00012D99" w:rsidP="00012D99">
            <w:pPr>
              <w:spacing w:after="0" w:line="240" w:lineRule="auto"/>
              <w:jc w:val="center"/>
              <w:rPr>
                <w:rFonts w:ascii="Arial" w:eastAsia="Times New Roman" w:hAnsi="Arial" w:cs="Arial"/>
                <w:sz w:val="24"/>
                <w:szCs w:val="24"/>
                <w:lang w:eastAsia="es-EC"/>
              </w:rPr>
            </w:pPr>
            <w:r w:rsidRPr="00012D99">
              <w:rPr>
                <w:rFonts w:ascii="Arial" w:eastAsia="Times New Roman" w:hAnsi="Arial" w:cs="Arial"/>
                <w:sz w:val="24"/>
                <w:szCs w:val="24"/>
                <w:lang w:eastAsia="es-EC"/>
              </w:rPr>
              <w:t>-</w:t>
            </w:r>
          </w:p>
        </w:tc>
        <w:tc>
          <w:tcPr>
            <w:tcW w:w="1503"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012D99" w:rsidRPr="00012D99" w:rsidRDefault="00012D99" w:rsidP="00012D99">
            <w:pPr>
              <w:spacing w:after="0" w:line="240" w:lineRule="auto"/>
              <w:jc w:val="center"/>
              <w:rPr>
                <w:rFonts w:ascii="Arial" w:eastAsia="Times New Roman" w:hAnsi="Arial" w:cs="Arial"/>
                <w:sz w:val="24"/>
                <w:szCs w:val="24"/>
                <w:lang w:eastAsia="es-EC"/>
              </w:rPr>
            </w:pPr>
            <w:r w:rsidRPr="00012D99">
              <w:rPr>
                <w:rFonts w:ascii="Arial" w:eastAsia="Times New Roman" w:hAnsi="Arial" w:cs="Arial"/>
                <w:sz w:val="24"/>
                <w:szCs w:val="24"/>
                <w:lang w:eastAsia="es-EC"/>
              </w:rPr>
              <w:t>-</w:t>
            </w:r>
          </w:p>
        </w:tc>
      </w:tr>
    </w:tbl>
    <w:p w:rsidR="00EA4452" w:rsidRDefault="009D079D" w:rsidP="00B40CA0">
      <w:pPr>
        <w:pStyle w:val="Figuras"/>
        <w:ind w:left="0"/>
      </w:pPr>
      <w:r>
        <w:rPr>
          <w:b w:val="0"/>
          <w:bCs w:val="0"/>
          <w:iCs w:val="0"/>
          <w:noProof/>
          <w:lang w:val="es-ES" w:eastAsia="es-ES"/>
        </w:rPr>
        <w:drawing>
          <wp:anchor distT="0" distB="254" distL="114300" distR="114300" simplePos="0" relativeHeight="251670016" behindDoc="0" locked="0" layoutInCell="1" allowOverlap="1" wp14:anchorId="5AAA7F87" wp14:editId="59EB455E">
            <wp:simplePos x="0" y="0"/>
            <wp:positionH relativeFrom="column">
              <wp:posOffset>1387983</wp:posOffset>
            </wp:positionH>
            <wp:positionV relativeFrom="paragraph">
              <wp:posOffset>75946</wp:posOffset>
            </wp:positionV>
            <wp:extent cx="5615559" cy="2231263"/>
            <wp:effectExtent l="18288" t="9271" r="16383" b="0"/>
            <wp:wrapNone/>
            <wp:docPr id="278" name="16 Gráfico"/>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anchor>
        </w:drawing>
      </w:r>
    </w:p>
    <w:p w:rsidR="00EA4452" w:rsidRDefault="00EA4452" w:rsidP="00B40CA0">
      <w:pPr>
        <w:pStyle w:val="Figuras"/>
        <w:ind w:left="0"/>
      </w:pPr>
    </w:p>
    <w:p w:rsidR="00EA4452" w:rsidRDefault="00EA4452" w:rsidP="00B40CA0">
      <w:pPr>
        <w:pStyle w:val="Figuras"/>
        <w:ind w:left="0"/>
      </w:pPr>
    </w:p>
    <w:p w:rsidR="00EA4452" w:rsidRDefault="00EA4452" w:rsidP="00B40CA0">
      <w:pPr>
        <w:pStyle w:val="Figuras"/>
        <w:ind w:left="0"/>
      </w:pPr>
    </w:p>
    <w:p w:rsidR="00EA4452" w:rsidRDefault="00EA4452" w:rsidP="00B40CA0">
      <w:pPr>
        <w:pStyle w:val="Figuras"/>
        <w:ind w:left="0"/>
      </w:pPr>
    </w:p>
    <w:p w:rsidR="00EA4452" w:rsidRDefault="00EA4452" w:rsidP="00B40CA0">
      <w:pPr>
        <w:pStyle w:val="Figuras"/>
        <w:ind w:left="0"/>
      </w:pPr>
    </w:p>
    <w:p w:rsidR="00EA4452" w:rsidRDefault="00EA4452" w:rsidP="00B40CA0">
      <w:pPr>
        <w:pStyle w:val="Figuras"/>
        <w:ind w:left="0"/>
      </w:pPr>
    </w:p>
    <w:p w:rsidR="00EA4452" w:rsidRDefault="00EA4452" w:rsidP="00B40CA0">
      <w:pPr>
        <w:pStyle w:val="Figuras"/>
        <w:ind w:left="0"/>
      </w:pPr>
    </w:p>
    <w:p w:rsidR="00EA4452" w:rsidRDefault="00EA4452" w:rsidP="00B40CA0">
      <w:pPr>
        <w:pStyle w:val="Figuras"/>
        <w:ind w:left="0"/>
      </w:pPr>
    </w:p>
    <w:p w:rsidR="00EA4452" w:rsidRDefault="00EA4452" w:rsidP="00B40CA0">
      <w:pPr>
        <w:pStyle w:val="Figuras"/>
        <w:ind w:left="0"/>
      </w:pPr>
    </w:p>
    <w:p w:rsidR="00EA4452" w:rsidRDefault="00EA4452" w:rsidP="00B40CA0">
      <w:pPr>
        <w:pStyle w:val="Figuras"/>
        <w:ind w:left="0"/>
      </w:pPr>
    </w:p>
    <w:p w:rsidR="00EA4452" w:rsidRDefault="00EA4452" w:rsidP="00B40CA0">
      <w:pPr>
        <w:pStyle w:val="Figuras"/>
        <w:ind w:left="0"/>
      </w:pPr>
    </w:p>
    <w:p w:rsidR="00EA4452" w:rsidRDefault="00EA4452" w:rsidP="00B40CA0">
      <w:pPr>
        <w:pStyle w:val="Figuras"/>
        <w:ind w:left="0"/>
      </w:pPr>
    </w:p>
    <w:p w:rsidR="00EA4452" w:rsidRDefault="00EA4452" w:rsidP="00B40CA0">
      <w:pPr>
        <w:pStyle w:val="Figuras"/>
        <w:ind w:left="0"/>
      </w:pPr>
    </w:p>
    <w:p w:rsidR="00EA4452" w:rsidRDefault="00EA4452" w:rsidP="00B40CA0">
      <w:pPr>
        <w:pStyle w:val="Figuras"/>
        <w:ind w:left="0"/>
      </w:pPr>
    </w:p>
    <w:p w:rsidR="00EA4452" w:rsidRDefault="00EA4452" w:rsidP="00B40CA0">
      <w:pPr>
        <w:pStyle w:val="Figuras"/>
        <w:ind w:left="0"/>
      </w:pPr>
    </w:p>
    <w:p w:rsidR="00EA4452" w:rsidRDefault="00EA4452" w:rsidP="00B40CA0">
      <w:pPr>
        <w:pStyle w:val="Figuras"/>
        <w:ind w:left="0"/>
      </w:pPr>
    </w:p>
    <w:p w:rsidR="00EA4452" w:rsidRDefault="00EA4452" w:rsidP="00B40CA0">
      <w:pPr>
        <w:pStyle w:val="Figuras"/>
        <w:ind w:left="0"/>
      </w:pPr>
    </w:p>
    <w:p w:rsidR="00D0303E" w:rsidRDefault="00EA4452" w:rsidP="00D0303E">
      <w:pPr>
        <w:pStyle w:val="Grafico"/>
        <w:ind w:left="0"/>
        <w:jc w:val="left"/>
      </w:pPr>
      <w:r>
        <w:rPr>
          <w:rFonts w:cs="Arial"/>
          <w:b w:val="0"/>
          <w:i/>
          <w:szCs w:val="18"/>
        </w:rPr>
        <w:t xml:space="preserve">                                           </w:t>
      </w:r>
      <w:bookmarkStart w:id="435" w:name="_Toc284855003"/>
      <w:bookmarkStart w:id="436" w:name="_Toc296905596"/>
      <w:r w:rsidR="00D0303E" w:rsidRPr="00B40CA0">
        <w:t xml:space="preserve">Gráfico </w:t>
      </w:r>
      <w:r w:rsidR="00D0303E">
        <w:t xml:space="preserve">3.12 </w:t>
      </w:r>
      <w:r w:rsidR="00D0303E" w:rsidRPr="00EE1CE4">
        <w:t xml:space="preserve">Perspectiva </w:t>
      </w:r>
      <w:r w:rsidR="00D0303E">
        <w:t>Desarrollo Humano</w:t>
      </w:r>
      <w:r w:rsidR="00D0303E" w:rsidRPr="00EE1CE4">
        <w:t>-Indicador</w:t>
      </w:r>
      <w:r w:rsidR="00D0303E">
        <w:t xml:space="preserve"> Nivel Descripción funciones y Competencia Personal</w:t>
      </w:r>
      <w:bookmarkEnd w:id="435"/>
      <w:bookmarkEnd w:id="436"/>
    </w:p>
    <w:p w:rsidR="00EA4452" w:rsidRPr="00EA4452" w:rsidRDefault="00EA4452" w:rsidP="00EA4452">
      <w:pPr>
        <w:rPr>
          <w:rFonts w:ascii="Arial" w:hAnsi="Arial" w:cs="Arial"/>
          <w:b/>
          <w:i/>
          <w:sz w:val="18"/>
          <w:szCs w:val="18"/>
        </w:rPr>
      </w:pPr>
    </w:p>
    <w:p w:rsidR="00012D99" w:rsidRPr="00B40CA0" w:rsidRDefault="00012D99" w:rsidP="00B40CA0">
      <w:pPr>
        <w:pStyle w:val="Figuras"/>
        <w:ind w:left="0"/>
        <w:sectPr w:rsidR="00012D99" w:rsidRPr="00B40CA0" w:rsidSect="00E72715">
          <w:headerReference w:type="default" r:id="rId149"/>
          <w:footerReference w:type="default" r:id="rId150"/>
          <w:footerReference w:type="first" r:id="rId151"/>
          <w:type w:val="continuous"/>
          <w:pgSz w:w="16838" w:h="11906" w:orient="landscape" w:code="9"/>
          <w:pgMar w:top="2268" w:right="1361" w:bottom="2268" w:left="2268" w:header="1134" w:footer="709" w:gutter="0"/>
          <w:cols w:space="708"/>
          <w:titlePg/>
          <w:docGrid w:linePitch="360"/>
        </w:sectPr>
      </w:pPr>
    </w:p>
    <w:p w:rsidR="004613FD" w:rsidRPr="00F629E8" w:rsidRDefault="00EA4452" w:rsidP="000A1093">
      <w:pPr>
        <w:pStyle w:val="Titulo4Tesis"/>
        <w:numPr>
          <w:ilvl w:val="2"/>
          <w:numId w:val="13"/>
        </w:numPr>
        <w:ind w:left="1582" w:hanging="505"/>
        <w:rPr>
          <w:lang w:val="es-ES"/>
        </w:rPr>
      </w:pPr>
      <w:bookmarkStart w:id="437" w:name="_Toc296905906"/>
      <w:r>
        <w:rPr>
          <w:lang w:val="es-ES"/>
        </w:rPr>
        <w:lastRenderedPageBreak/>
        <w:t xml:space="preserve">  </w:t>
      </w:r>
      <w:bookmarkStart w:id="438" w:name="_Toc310172961"/>
      <w:r w:rsidR="004613FD" w:rsidRPr="00F629E8">
        <w:rPr>
          <w:lang w:val="es-ES"/>
        </w:rPr>
        <w:t>Iniciativas Estratégicas</w:t>
      </w:r>
      <w:bookmarkEnd w:id="437"/>
      <w:bookmarkEnd w:id="438"/>
    </w:p>
    <w:p w:rsidR="007F43B1" w:rsidRDefault="007F43B1" w:rsidP="00EA4452">
      <w:pPr>
        <w:pStyle w:val="contenido"/>
        <w:spacing w:before="0" w:beforeAutospacing="0" w:after="0" w:afterAutospacing="0"/>
        <w:ind w:left="1843"/>
        <w:rPr>
          <w:lang w:val="es-ES_tradnl"/>
        </w:rPr>
      </w:pPr>
      <w:r w:rsidRPr="007F43B1">
        <w:rPr>
          <w:lang w:val="es-ES_tradnl"/>
        </w:rPr>
        <w:t>Las iniciativas estratégicas son los proyectos que ayuda</w:t>
      </w:r>
      <w:r w:rsidR="00CB60E1">
        <w:rPr>
          <w:lang w:val="es-ES_tradnl"/>
        </w:rPr>
        <w:t>n</w:t>
      </w:r>
      <w:r w:rsidRPr="007F43B1">
        <w:rPr>
          <w:lang w:val="es-ES_tradnl"/>
        </w:rPr>
        <w:t xml:space="preserve"> alcanzar los objetivos estratégicos planteados, formuladas de tal manera que aseguren la calidad en su ejecución y promuevan el cumplimiento del mayor número de objetivos a un costo aceptable.    </w:t>
      </w:r>
    </w:p>
    <w:p w:rsidR="00E72312" w:rsidRDefault="00E72312" w:rsidP="00ED7900">
      <w:pPr>
        <w:pStyle w:val="contenido"/>
        <w:spacing w:before="0" w:beforeAutospacing="0" w:after="0" w:afterAutospacing="0"/>
        <w:ind w:left="1474"/>
        <w:rPr>
          <w:lang w:val="es-ES_tradnl"/>
        </w:rPr>
      </w:pPr>
    </w:p>
    <w:p w:rsidR="007F43B1" w:rsidRPr="007F43B1" w:rsidRDefault="00CB60E1" w:rsidP="00EA4452">
      <w:pPr>
        <w:pStyle w:val="contenido"/>
        <w:spacing w:before="0" w:beforeAutospacing="0" w:after="0" w:afterAutospacing="0"/>
        <w:ind w:left="1843"/>
        <w:rPr>
          <w:lang w:val="es-ES_tradnl"/>
        </w:rPr>
      </w:pPr>
      <w:r>
        <w:rPr>
          <w:lang w:val="es-ES_tradnl"/>
        </w:rPr>
        <w:t>Se define</w:t>
      </w:r>
      <w:r w:rsidR="007F43B1" w:rsidRPr="007F43B1">
        <w:rPr>
          <w:lang w:val="es-ES_tradnl"/>
        </w:rPr>
        <w:t xml:space="preserve"> iniciativas estratégicas para identificar “lo que nos gustaría poder hacer” y “lo que podemos hacer”, planteándonos previamente preguntas como: ¿constituye valor?, ¿Qué competencias son esenciales para el logro de los objetivos?, ¿Qué limitaciones reducen el alcance de nuestros propósitos estratégicos?, etc.</w:t>
      </w:r>
      <w:r w:rsidR="007F43B1">
        <w:rPr>
          <w:lang w:val="es-ES_tradnl"/>
        </w:rPr>
        <w:t xml:space="preserve"> </w:t>
      </w:r>
    </w:p>
    <w:p w:rsidR="007F43B1" w:rsidRDefault="007F43B1" w:rsidP="00EA4452">
      <w:pPr>
        <w:pStyle w:val="contenido"/>
        <w:ind w:left="1843"/>
        <w:rPr>
          <w:lang w:val="es-ES_tradnl"/>
        </w:rPr>
      </w:pPr>
      <w:r w:rsidRPr="007F43B1">
        <w:rPr>
          <w:lang w:val="es-ES_tradnl"/>
        </w:rPr>
        <w:t>A continuación las iniciativas estratégicas propuestas:</w:t>
      </w:r>
    </w:p>
    <w:p w:rsidR="00601229" w:rsidRPr="006E6D7F" w:rsidRDefault="00CB1730" w:rsidP="000A1093">
      <w:pPr>
        <w:pStyle w:val="contenido"/>
        <w:numPr>
          <w:ilvl w:val="0"/>
          <w:numId w:val="44"/>
        </w:numPr>
        <w:spacing w:before="0" w:beforeAutospacing="0" w:after="0" w:afterAutospacing="0"/>
        <w:rPr>
          <w:lang w:val="es-ES"/>
        </w:rPr>
      </w:pPr>
      <w:r w:rsidRPr="001D1227">
        <w:t xml:space="preserve">Desarrollar e implementar una </w:t>
      </w:r>
      <w:r w:rsidR="001D1227" w:rsidRPr="001D1227">
        <w:t>estrategia</w:t>
      </w:r>
      <w:r w:rsidRPr="001D1227">
        <w:t xml:space="preserve"> de ventas agresiva. </w:t>
      </w:r>
    </w:p>
    <w:p w:rsidR="006E6D7F" w:rsidRPr="001D1227" w:rsidRDefault="006E6D7F" w:rsidP="006E6D7F">
      <w:pPr>
        <w:pStyle w:val="contenido"/>
        <w:spacing w:before="0" w:beforeAutospacing="0" w:after="0" w:afterAutospacing="0"/>
        <w:ind w:left="2563"/>
        <w:rPr>
          <w:lang w:val="es-ES"/>
        </w:rPr>
      </w:pPr>
    </w:p>
    <w:p w:rsidR="00601229" w:rsidRPr="006E6D7F" w:rsidRDefault="00CB1730" w:rsidP="000A1093">
      <w:pPr>
        <w:pStyle w:val="contenido"/>
        <w:numPr>
          <w:ilvl w:val="0"/>
          <w:numId w:val="44"/>
        </w:numPr>
        <w:spacing w:before="0" w:beforeAutospacing="0" w:after="0" w:afterAutospacing="0"/>
        <w:rPr>
          <w:lang w:val="es-ES"/>
        </w:rPr>
      </w:pPr>
      <w:r w:rsidRPr="001D1227">
        <w:t>Realizar un análisis de mercado.</w:t>
      </w:r>
    </w:p>
    <w:p w:rsidR="006E6D7F" w:rsidRDefault="006E6D7F" w:rsidP="006E6D7F">
      <w:pPr>
        <w:pStyle w:val="ListParagraph"/>
        <w:rPr>
          <w:lang w:val="es-ES"/>
        </w:rPr>
      </w:pPr>
    </w:p>
    <w:p w:rsidR="006E6D7F" w:rsidRPr="001D1227" w:rsidRDefault="006E6D7F" w:rsidP="006E6D7F">
      <w:pPr>
        <w:pStyle w:val="contenido"/>
        <w:spacing w:before="0" w:beforeAutospacing="0" w:after="0" w:afterAutospacing="0"/>
        <w:ind w:left="2563"/>
        <w:rPr>
          <w:lang w:val="es-ES"/>
        </w:rPr>
      </w:pPr>
    </w:p>
    <w:p w:rsidR="00601229" w:rsidRPr="006E6D7F" w:rsidRDefault="00CB1730" w:rsidP="000A1093">
      <w:pPr>
        <w:pStyle w:val="contenido"/>
        <w:numPr>
          <w:ilvl w:val="0"/>
          <w:numId w:val="44"/>
        </w:numPr>
        <w:spacing w:before="0" w:beforeAutospacing="0" w:after="0" w:afterAutospacing="0"/>
        <w:rPr>
          <w:lang w:val="es-ES"/>
        </w:rPr>
      </w:pPr>
      <w:r w:rsidRPr="001D1227">
        <w:lastRenderedPageBreak/>
        <w:t>Vender los vehículos actuales para la adquisición de nuevos vehículos a diesel.</w:t>
      </w:r>
    </w:p>
    <w:p w:rsidR="006E6D7F" w:rsidRPr="001D1227" w:rsidRDefault="006E6D7F" w:rsidP="006E6D7F">
      <w:pPr>
        <w:pStyle w:val="contenido"/>
        <w:spacing w:before="0" w:beforeAutospacing="0" w:after="0" w:afterAutospacing="0"/>
        <w:ind w:left="2563"/>
        <w:rPr>
          <w:lang w:val="es-ES"/>
        </w:rPr>
      </w:pPr>
    </w:p>
    <w:p w:rsidR="00601229" w:rsidRPr="002C3ED4" w:rsidRDefault="00CB1730" w:rsidP="000A1093">
      <w:pPr>
        <w:pStyle w:val="contenido"/>
        <w:numPr>
          <w:ilvl w:val="0"/>
          <w:numId w:val="44"/>
        </w:numPr>
        <w:spacing w:before="0" w:beforeAutospacing="0" w:after="0" w:afterAutospacing="0"/>
        <w:rPr>
          <w:lang w:val="es-ES"/>
        </w:rPr>
      </w:pPr>
      <w:r w:rsidRPr="001D1227">
        <w:t>Elaborar planes de mantenimiento preventivo para todos los equipos de trabajo.</w:t>
      </w:r>
    </w:p>
    <w:p w:rsidR="002C3ED4" w:rsidRDefault="002C3ED4" w:rsidP="002C3ED4">
      <w:pPr>
        <w:pStyle w:val="ListParagraph"/>
        <w:spacing w:after="0"/>
        <w:rPr>
          <w:lang w:val="es-ES"/>
        </w:rPr>
      </w:pPr>
    </w:p>
    <w:p w:rsidR="00601229" w:rsidRPr="002C3ED4" w:rsidRDefault="00CB1730" w:rsidP="000A1093">
      <w:pPr>
        <w:pStyle w:val="contenido"/>
        <w:numPr>
          <w:ilvl w:val="0"/>
          <w:numId w:val="44"/>
        </w:numPr>
        <w:spacing w:before="0" w:beforeAutospacing="0" w:after="0" w:afterAutospacing="0"/>
        <w:rPr>
          <w:lang w:val="es-ES"/>
        </w:rPr>
      </w:pPr>
      <w:r w:rsidRPr="001D1227">
        <w:t>Diseñar e implementar hoja de visita de inspección (no programada) en todos los puntos operativos.</w:t>
      </w:r>
    </w:p>
    <w:p w:rsidR="002C3ED4" w:rsidRDefault="002C3ED4" w:rsidP="002C3ED4">
      <w:pPr>
        <w:pStyle w:val="ListParagraph"/>
        <w:spacing w:after="0"/>
        <w:rPr>
          <w:lang w:val="es-ES"/>
        </w:rPr>
      </w:pPr>
    </w:p>
    <w:p w:rsidR="002C3ED4" w:rsidRPr="002C3ED4" w:rsidRDefault="00CB1730" w:rsidP="000A1093">
      <w:pPr>
        <w:pStyle w:val="contenido"/>
        <w:numPr>
          <w:ilvl w:val="0"/>
          <w:numId w:val="44"/>
        </w:numPr>
        <w:spacing w:before="0" w:beforeAutospacing="0" w:after="0" w:afterAutospacing="0"/>
        <w:rPr>
          <w:lang w:val="es-ES"/>
        </w:rPr>
      </w:pPr>
      <w:r w:rsidRPr="001D1227">
        <w:t>Elaborar procedimientos e instructivos de trabajo</w:t>
      </w:r>
      <w:r w:rsidR="002C3ED4">
        <w:t>.</w:t>
      </w:r>
    </w:p>
    <w:p w:rsidR="002C3ED4" w:rsidRDefault="002C3ED4" w:rsidP="002C3ED4">
      <w:pPr>
        <w:pStyle w:val="ListParagraph"/>
        <w:rPr>
          <w:lang w:val="es-ES"/>
        </w:rPr>
      </w:pPr>
    </w:p>
    <w:p w:rsidR="00601229" w:rsidRPr="002C3ED4" w:rsidRDefault="00CB1730" w:rsidP="000A1093">
      <w:pPr>
        <w:pStyle w:val="contenido"/>
        <w:numPr>
          <w:ilvl w:val="0"/>
          <w:numId w:val="44"/>
        </w:numPr>
        <w:spacing w:before="0" w:beforeAutospacing="0" w:after="0" w:afterAutospacing="0"/>
        <w:rPr>
          <w:lang w:val="es-ES"/>
        </w:rPr>
      </w:pPr>
      <w:r w:rsidRPr="001D1227">
        <w:t>Diseñar e implementar programa de capacitación para el personal</w:t>
      </w:r>
      <w:r w:rsidR="002C3ED4">
        <w:t>.</w:t>
      </w:r>
    </w:p>
    <w:p w:rsidR="002C3ED4" w:rsidRDefault="002C3ED4" w:rsidP="002C3ED4">
      <w:pPr>
        <w:pStyle w:val="ListParagraph"/>
        <w:spacing w:after="0"/>
        <w:rPr>
          <w:lang w:val="es-ES"/>
        </w:rPr>
      </w:pPr>
    </w:p>
    <w:p w:rsidR="00601229" w:rsidRDefault="00CB1730" w:rsidP="000A1093">
      <w:pPr>
        <w:pStyle w:val="contenido"/>
        <w:numPr>
          <w:ilvl w:val="0"/>
          <w:numId w:val="44"/>
        </w:numPr>
        <w:spacing w:before="0" w:beforeAutospacing="0" w:after="0" w:afterAutospacing="0"/>
        <w:rPr>
          <w:lang w:val="es-ES"/>
        </w:rPr>
      </w:pPr>
      <w:r w:rsidRPr="001D1227">
        <w:t>Implementar BASC.</w:t>
      </w:r>
      <w:r w:rsidRPr="001D1227">
        <w:rPr>
          <w:lang w:val="es-ES"/>
        </w:rPr>
        <w:t xml:space="preserve"> </w:t>
      </w:r>
    </w:p>
    <w:p w:rsidR="002C3ED4" w:rsidRDefault="002C3ED4" w:rsidP="002C3ED4">
      <w:pPr>
        <w:pStyle w:val="ListParagraph"/>
        <w:spacing w:after="0"/>
        <w:rPr>
          <w:lang w:val="es-ES"/>
        </w:rPr>
      </w:pPr>
    </w:p>
    <w:p w:rsidR="00601229" w:rsidRDefault="00CB1730" w:rsidP="000A1093">
      <w:pPr>
        <w:pStyle w:val="contenido"/>
        <w:numPr>
          <w:ilvl w:val="0"/>
          <w:numId w:val="44"/>
        </w:numPr>
        <w:spacing w:before="0" w:beforeAutospacing="0" w:after="0" w:afterAutospacing="0"/>
        <w:rPr>
          <w:lang w:val="es-ES"/>
        </w:rPr>
      </w:pPr>
      <w:r w:rsidRPr="001D1227">
        <w:t>Implementar un Sistema de Gestión de Calidad ISO 9001:2008</w:t>
      </w:r>
      <w:r w:rsidR="002C3ED4">
        <w:rPr>
          <w:lang w:val="es-ES"/>
        </w:rPr>
        <w:t>.</w:t>
      </w:r>
    </w:p>
    <w:p w:rsidR="002C3ED4" w:rsidRDefault="002C3ED4" w:rsidP="002C3ED4">
      <w:pPr>
        <w:pStyle w:val="ListParagraph"/>
        <w:spacing w:after="0"/>
        <w:rPr>
          <w:lang w:val="es-ES"/>
        </w:rPr>
      </w:pPr>
    </w:p>
    <w:p w:rsidR="00601229" w:rsidRDefault="006E6D7F" w:rsidP="000A1093">
      <w:pPr>
        <w:pStyle w:val="contenido"/>
        <w:numPr>
          <w:ilvl w:val="0"/>
          <w:numId w:val="44"/>
        </w:numPr>
        <w:spacing w:before="0" w:beforeAutospacing="0" w:after="0" w:afterAutospacing="0"/>
        <w:rPr>
          <w:lang w:val="es-ES"/>
        </w:rPr>
      </w:pPr>
      <w:r>
        <w:rPr>
          <w:lang w:val="es-ES_tradnl"/>
        </w:rPr>
        <w:t xml:space="preserve"> </w:t>
      </w:r>
      <w:r w:rsidR="00CB1730" w:rsidRPr="006E6D7F">
        <w:t>Realizar evaluación de desempeño de los empleados</w:t>
      </w:r>
      <w:r w:rsidR="00CB1730" w:rsidRPr="006E6D7F">
        <w:rPr>
          <w:lang w:val="es-ES"/>
        </w:rPr>
        <w:t xml:space="preserve"> </w:t>
      </w:r>
    </w:p>
    <w:p w:rsidR="002C3ED4" w:rsidRDefault="002C3ED4" w:rsidP="002C3ED4">
      <w:pPr>
        <w:pStyle w:val="ListParagraph"/>
        <w:spacing w:after="0"/>
        <w:rPr>
          <w:lang w:val="es-ES"/>
        </w:rPr>
      </w:pPr>
    </w:p>
    <w:p w:rsidR="00601229" w:rsidRPr="006E6D7F" w:rsidRDefault="006E6D7F" w:rsidP="000A1093">
      <w:pPr>
        <w:pStyle w:val="contenido"/>
        <w:numPr>
          <w:ilvl w:val="0"/>
          <w:numId w:val="44"/>
        </w:numPr>
        <w:spacing w:before="0" w:beforeAutospacing="0" w:after="0" w:afterAutospacing="0"/>
        <w:rPr>
          <w:lang w:val="es-ES"/>
        </w:rPr>
      </w:pPr>
      <w:r>
        <w:rPr>
          <w:lang w:val="es-ES_tradnl"/>
        </w:rPr>
        <w:t xml:space="preserve"> </w:t>
      </w:r>
      <w:r w:rsidR="00CB1730" w:rsidRPr="006E6D7F">
        <w:t>Realizar control de inventario de armas y equipos de protección</w:t>
      </w:r>
    </w:p>
    <w:p w:rsidR="006E6D7F" w:rsidRPr="006E6D7F" w:rsidRDefault="006E6D7F" w:rsidP="000A1093">
      <w:pPr>
        <w:pStyle w:val="contenido"/>
        <w:numPr>
          <w:ilvl w:val="0"/>
          <w:numId w:val="44"/>
        </w:numPr>
        <w:rPr>
          <w:lang w:val="es-ES_tradnl"/>
        </w:rPr>
      </w:pPr>
      <w:r>
        <w:rPr>
          <w:lang w:val="es-ES_tradnl"/>
        </w:rPr>
        <w:lastRenderedPageBreak/>
        <w:t xml:space="preserve"> </w:t>
      </w:r>
      <w:r w:rsidRPr="006E6D7F">
        <w:rPr>
          <w:lang w:val="es-ES_tradnl"/>
        </w:rPr>
        <w:t>Medir el nivel de satisfacción de clima laboral actual de los colaboradores del área de operaciones.</w:t>
      </w:r>
    </w:p>
    <w:p w:rsidR="005A4B0A" w:rsidRDefault="006E6D7F" w:rsidP="000A1093">
      <w:pPr>
        <w:pStyle w:val="Titulo4Tesis"/>
        <w:numPr>
          <w:ilvl w:val="2"/>
          <w:numId w:val="13"/>
        </w:numPr>
        <w:ind w:left="1582" w:hanging="505"/>
        <w:rPr>
          <w:lang w:val="es-ES"/>
        </w:rPr>
      </w:pPr>
      <w:bookmarkStart w:id="439" w:name="_Toc296905907"/>
      <w:r>
        <w:rPr>
          <w:lang w:val="es-ES"/>
        </w:rPr>
        <w:t xml:space="preserve">  </w:t>
      </w:r>
      <w:bookmarkStart w:id="440" w:name="_Toc310172962"/>
      <w:r w:rsidR="005A4B0A">
        <w:rPr>
          <w:lang w:val="es-ES"/>
        </w:rPr>
        <w:t>Matriz de impacto de las iniciativas e</w:t>
      </w:r>
      <w:r w:rsidR="005A4B0A" w:rsidRPr="00F629E8">
        <w:rPr>
          <w:lang w:val="es-ES"/>
        </w:rPr>
        <w:t>stratégicas</w:t>
      </w:r>
      <w:bookmarkEnd w:id="439"/>
      <w:bookmarkEnd w:id="440"/>
    </w:p>
    <w:p w:rsidR="005A4B0A" w:rsidRDefault="005A4B0A" w:rsidP="006E6D7F">
      <w:pPr>
        <w:pStyle w:val="contenido"/>
        <w:spacing w:before="0" w:beforeAutospacing="0" w:after="0" w:afterAutospacing="0"/>
        <w:ind w:left="1843"/>
        <w:rPr>
          <w:lang w:val="es-ES_tradnl"/>
        </w:rPr>
      </w:pPr>
      <w:r w:rsidRPr="005A4B0A">
        <w:rPr>
          <w:lang w:val="es-ES_tradnl"/>
        </w:rPr>
        <w:t xml:space="preserve">Luego de plantear las iniciativas estratégicas se elabora una “Matriz de impacto de las iniciativas estratégicas”, para valorar su nivel de impacto contra los objetivos estratégicos. </w:t>
      </w:r>
    </w:p>
    <w:p w:rsidR="005A4B0A" w:rsidRDefault="005A4B0A" w:rsidP="00ED7900">
      <w:pPr>
        <w:pStyle w:val="contenido"/>
        <w:spacing w:before="0" w:beforeAutospacing="0" w:after="0" w:afterAutospacing="0"/>
        <w:ind w:left="1474"/>
        <w:rPr>
          <w:lang w:val="es-ES_tradnl"/>
        </w:rPr>
      </w:pPr>
    </w:p>
    <w:p w:rsidR="005A4B0A" w:rsidRDefault="005A4B0A" w:rsidP="006E6D7F">
      <w:pPr>
        <w:pStyle w:val="contenido"/>
        <w:spacing w:before="0" w:beforeAutospacing="0" w:after="0" w:afterAutospacing="0"/>
        <w:ind w:left="1843"/>
        <w:rPr>
          <w:lang w:val="es-ES_tradnl"/>
        </w:rPr>
      </w:pPr>
      <w:r w:rsidRPr="005A4B0A">
        <w:rPr>
          <w:lang w:val="es-ES_tradnl"/>
        </w:rPr>
        <w:t>La escala de valoració</w:t>
      </w:r>
      <w:r>
        <w:rPr>
          <w:lang w:val="es-ES_tradnl"/>
        </w:rPr>
        <w:t>n establecida va de cero a tres:</w:t>
      </w:r>
    </w:p>
    <w:p w:rsidR="005A4B0A" w:rsidRDefault="005A4B0A" w:rsidP="00ED7900">
      <w:pPr>
        <w:pStyle w:val="contenido"/>
        <w:spacing w:before="0" w:beforeAutospacing="0" w:after="0" w:afterAutospacing="0"/>
        <w:ind w:left="1474"/>
        <w:rPr>
          <w:lang w:val="es-ES_tradnl"/>
        </w:rPr>
      </w:pPr>
    </w:p>
    <w:p w:rsidR="005A4B0A" w:rsidRDefault="005A4B0A" w:rsidP="000A1093">
      <w:pPr>
        <w:pStyle w:val="contenido"/>
        <w:numPr>
          <w:ilvl w:val="0"/>
          <w:numId w:val="23"/>
        </w:numPr>
        <w:rPr>
          <w:lang w:val="es-ES_tradnl"/>
        </w:rPr>
      </w:pPr>
      <w:r>
        <w:rPr>
          <w:lang w:val="es-ES_tradnl"/>
        </w:rPr>
        <w:t>0=  Ningún impacto.</w:t>
      </w:r>
    </w:p>
    <w:p w:rsidR="005A4B0A" w:rsidRDefault="005A4B0A" w:rsidP="000A1093">
      <w:pPr>
        <w:pStyle w:val="contenido"/>
        <w:numPr>
          <w:ilvl w:val="0"/>
          <w:numId w:val="23"/>
        </w:numPr>
        <w:rPr>
          <w:lang w:val="es-ES_tradnl"/>
        </w:rPr>
      </w:pPr>
      <w:r>
        <w:rPr>
          <w:lang w:val="es-ES_tradnl"/>
        </w:rPr>
        <w:t>1= Poco impacto.</w:t>
      </w:r>
    </w:p>
    <w:p w:rsidR="005A4B0A" w:rsidRDefault="005A4B0A" w:rsidP="000A1093">
      <w:pPr>
        <w:pStyle w:val="contenido"/>
        <w:numPr>
          <w:ilvl w:val="0"/>
          <w:numId w:val="23"/>
        </w:numPr>
        <w:rPr>
          <w:lang w:val="es-ES_tradnl"/>
        </w:rPr>
      </w:pPr>
      <w:r>
        <w:rPr>
          <w:lang w:val="es-ES_tradnl"/>
        </w:rPr>
        <w:t>2= Mediano impacto.</w:t>
      </w:r>
    </w:p>
    <w:p w:rsidR="005A4B0A" w:rsidRDefault="005A4B0A" w:rsidP="000A1093">
      <w:pPr>
        <w:pStyle w:val="contenido"/>
        <w:numPr>
          <w:ilvl w:val="0"/>
          <w:numId w:val="23"/>
        </w:numPr>
        <w:rPr>
          <w:lang w:val="es-ES_tradnl"/>
        </w:rPr>
      </w:pPr>
      <w:r>
        <w:rPr>
          <w:lang w:val="es-ES_tradnl"/>
        </w:rPr>
        <w:t>3= Alto Impacto</w:t>
      </w:r>
    </w:p>
    <w:p w:rsidR="007F43B1" w:rsidRDefault="005A4B0A" w:rsidP="00ED7900">
      <w:pPr>
        <w:pStyle w:val="contenido"/>
        <w:spacing w:before="0" w:beforeAutospacing="0" w:after="0" w:afterAutospacing="0"/>
        <w:ind w:left="1474"/>
        <w:rPr>
          <w:lang w:val="es-ES_tradnl"/>
        </w:rPr>
      </w:pPr>
      <w:r>
        <w:rPr>
          <w:lang w:val="es-ES_tradnl"/>
        </w:rPr>
        <w:t xml:space="preserve">A continuación se presenta la matriz de impacto en </w:t>
      </w:r>
      <w:r w:rsidRPr="005A4B0A">
        <w:rPr>
          <w:lang w:val="es-ES_tradnl"/>
        </w:rPr>
        <w:t xml:space="preserve">la </w:t>
      </w:r>
      <w:r>
        <w:rPr>
          <w:lang w:val="es-ES_tradnl"/>
        </w:rPr>
        <w:t>Tabla 3.</w:t>
      </w:r>
      <w:r w:rsidR="00B26359">
        <w:rPr>
          <w:lang w:val="es-ES_tradnl"/>
        </w:rPr>
        <w:t>36</w:t>
      </w:r>
    </w:p>
    <w:p w:rsidR="005A4B0A" w:rsidRDefault="005A4B0A" w:rsidP="005A4B0A">
      <w:pPr>
        <w:pStyle w:val="contenido"/>
        <w:ind w:left="1418"/>
        <w:rPr>
          <w:lang w:val="es-ES_tradnl"/>
        </w:rPr>
      </w:pPr>
    </w:p>
    <w:p w:rsidR="005A4B0A" w:rsidRDefault="005A4B0A" w:rsidP="005A4B0A">
      <w:pPr>
        <w:pStyle w:val="contenido"/>
        <w:ind w:left="1418"/>
        <w:rPr>
          <w:lang w:val="es-ES_tradnl"/>
        </w:rPr>
      </w:pPr>
    </w:p>
    <w:p w:rsidR="004001CA" w:rsidRDefault="004001CA" w:rsidP="005A4B0A">
      <w:pPr>
        <w:pStyle w:val="contenido"/>
        <w:ind w:left="1418"/>
        <w:rPr>
          <w:lang w:val="es-ES_tradnl"/>
        </w:rPr>
      </w:pPr>
    </w:p>
    <w:p w:rsidR="004001CA" w:rsidRDefault="004001CA" w:rsidP="005A4B0A">
      <w:pPr>
        <w:pStyle w:val="contenido"/>
        <w:ind w:left="1418"/>
        <w:rPr>
          <w:lang w:val="es-ES_tradnl"/>
        </w:rPr>
      </w:pPr>
    </w:p>
    <w:p w:rsidR="00F629E8" w:rsidRDefault="00B26359" w:rsidP="00B26359">
      <w:pPr>
        <w:pStyle w:val="Titulo5TablasTesis"/>
        <w:ind w:left="0"/>
      </w:pPr>
      <w:bookmarkStart w:id="441" w:name="_Toc296905646"/>
      <w:r>
        <w:lastRenderedPageBreak/>
        <w:t xml:space="preserve">Tabla 3.36: </w:t>
      </w:r>
      <w:r w:rsidR="00F629E8">
        <w:t xml:space="preserve">Matriz de Prioridades de Iniciativas </w:t>
      </w:r>
      <w:r w:rsidR="005E2418">
        <w:t>Estratégicas</w:t>
      </w:r>
      <w:bookmarkEnd w:id="441"/>
    </w:p>
    <w:p w:rsidR="00CF1FD6" w:rsidRDefault="009D079D" w:rsidP="00CF1FD6">
      <w:pPr>
        <w:pStyle w:val="contenido"/>
        <w:rPr>
          <w:noProof/>
          <w:lang w:val="es-ES" w:eastAsia="es-ES"/>
        </w:rPr>
      </w:pPr>
      <w:r>
        <w:rPr>
          <w:noProof/>
          <w:lang w:val="es-ES" w:eastAsia="es-ES"/>
        </w:rPr>
        <w:drawing>
          <wp:inline distT="0" distB="0" distL="0" distR="0" wp14:anchorId="31D1137F" wp14:editId="3CE5BBA4">
            <wp:extent cx="5243195" cy="6678295"/>
            <wp:effectExtent l="19050" t="0" r="0" b="0"/>
            <wp:docPr id="12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52" cstate="print"/>
                    <a:srcRect/>
                    <a:stretch>
                      <a:fillRect/>
                    </a:stretch>
                  </pic:blipFill>
                  <pic:spPr bwMode="auto">
                    <a:xfrm>
                      <a:off x="0" y="0"/>
                      <a:ext cx="5243195" cy="6678295"/>
                    </a:xfrm>
                    <a:prstGeom prst="rect">
                      <a:avLst/>
                    </a:prstGeom>
                    <a:noFill/>
                    <a:ln w="9525">
                      <a:noFill/>
                      <a:miter lim="800000"/>
                      <a:headEnd/>
                      <a:tailEnd/>
                    </a:ln>
                  </pic:spPr>
                </pic:pic>
              </a:graphicData>
            </a:graphic>
          </wp:inline>
        </w:drawing>
      </w:r>
    </w:p>
    <w:p w:rsidR="004001CA" w:rsidRPr="00E14209" w:rsidRDefault="00E14209" w:rsidP="00CF1FD6">
      <w:pPr>
        <w:pStyle w:val="contenido"/>
        <w:rPr>
          <w:b/>
          <w:i/>
          <w:noProof/>
          <w:sz w:val="18"/>
          <w:szCs w:val="18"/>
          <w:lang w:val="es-ES" w:eastAsia="es-ES"/>
        </w:rPr>
      </w:pPr>
      <w:r>
        <w:rPr>
          <w:b/>
          <w:i/>
          <w:noProof/>
          <w:sz w:val="18"/>
          <w:szCs w:val="18"/>
          <w:lang w:val="es-ES" w:eastAsia="es-ES"/>
        </w:rPr>
        <w:t xml:space="preserve">          </w:t>
      </w:r>
      <w:r w:rsidR="008E622A" w:rsidRPr="00E14209">
        <w:rPr>
          <w:b/>
          <w:i/>
          <w:noProof/>
          <w:sz w:val="18"/>
          <w:szCs w:val="18"/>
          <w:lang w:val="es-ES" w:eastAsia="es-ES"/>
        </w:rPr>
        <w:t xml:space="preserve">Autor: Marcia Camacho, </w:t>
      </w:r>
      <w:r w:rsidRPr="00E14209">
        <w:rPr>
          <w:b/>
          <w:i/>
          <w:noProof/>
          <w:sz w:val="18"/>
          <w:szCs w:val="18"/>
          <w:lang w:val="es-ES" w:eastAsia="es-ES"/>
        </w:rPr>
        <w:t>Teresa Garzon, Jared Aguilar.</w:t>
      </w:r>
    </w:p>
    <w:p w:rsidR="00BD56B3" w:rsidRPr="00516FB1" w:rsidRDefault="00BD56B3" w:rsidP="00B26359">
      <w:pPr>
        <w:pStyle w:val="contenido"/>
        <w:spacing w:before="0" w:beforeAutospacing="0" w:after="0" w:afterAutospacing="0"/>
        <w:ind w:left="1474"/>
        <w:rPr>
          <w:lang w:val="es-ES_tradnl"/>
        </w:rPr>
      </w:pPr>
      <w:r w:rsidRPr="00516FB1">
        <w:rPr>
          <w:lang w:val="es-ES_tradnl"/>
        </w:rPr>
        <w:lastRenderedPageBreak/>
        <w:t>En la matriz se muestra el nivel de impacto en base a la escala de valoración establecida y el orden de priorización obtenido (ranking) de las iniciativas estratégicas.</w:t>
      </w:r>
    </w:p>
    <w:p w:rsidR="00516FB1" w:rsidRDefault="00516FB1" w:rsidP="00B26359">
      <w:pPr>
        <w:pStyle w:val="contenido"/>
        <w:spacing w:before="0" w:beforeAutospacing="0" w:after="0" w:afterAutospacing="0"/>
        <w:ind w:left="1474"/>
        <w:rPr>
          <w:lang w:val="es-ES_tradnl"/>
        </w:rPr>
      </w:pPr>
    </w:p>
    <w:p w:rsidR="00BD56B3" w:rsidRDefault="00BD56B3" w:rsidP="00B26359">
      <w:pPr>
        <w:pStyle w:val="contenido"/>
        <w:spacing w:before="0" w:beforeAutospacing="0" w:after="0" w:afterAutospacing="0"/>
        <w:ind w:left="1474"/>
        <w:rPr>
          <w:lang w:val="es-ES_tradnl"/>
        </w:rPr>
      </w:pPr>
      <w:r w:rsidRPr="00516FB1">
        <w:rPr>
          <w:lang w:val="es-ES_tradnl"/>
        </w:rPr>
        <w:t>Por este orden de priorización y por los costos requeridos para su despliegue, se establecen las iniciativas estratégicas a desarrollar</w:t>
      </w:r>
      <w:r w:rsidR="00516FB1">
        <w:rPr>
          <w:lang w:val="es-ES_tradnl"/>
        </w:rPr>
        <w:t xml:space="preserve"> tal como lo muestra la tabla 3.</w:t>
      </w:r>
      <w:r w:rsidR="00B26359">
        <w:rPr>
          <w:lang w:val="es-ES_tradnl"/>
        </w:rPr>
        <w:t>37</w:t>
      </w:r>
    </w:p>
    <w:p w:rsidR="00B26359" w:rsidRDefault="00B26359" w:rsidP="00B26359">
      <w:pPr>
        <w:pStyle w:val="contenido"/>
        <w:spacing w:before="0" w:beforeAutospacing="0" w:after="0" w:afterAutospacing="0"/>
        <w:ind w:left="1474"/>
        <w:rPr>
          <w:lang w:val="es-ES_tradnl"/>
        </w:rPr>
      </w:pPr>
    </w:p>
    <w:p w:rsidR="00516FB1" w:rsidRDefault="00B26359" w:rsidP="00516FB1">
      <w:pPr>
        <w:pStyle w:val="Titulo5TablasTesis"/>
      </w:pPr>
      <w:bookmarkStart w:id="442" w:name="_Toc296905647"/>
      <w:r>
        <w:t xml:space="preserve">Tabla 3.37: </w:t>
      </w:r>
      <w:r w:rsidR="00516FB1">
        <w:t xml:space="preserve">Matriz de </w:t>
      </w:r>
      <w:r>
        <w:t>Costos</w:t>
      </w:r>
      <w:r w:rsidR="00516FB1">
        <w:t xml:space="preserve"> de Iniciativas Estratégicas</w:t>
      </w:r>
      <w:bookmarkEnd w:id="442"/>
    </w:p>
    <w:p w:rsidR="00516FB1" w:rsidRDefault="009D079D" w:rsidP="00516FB1">
      <w:pPr>
        <w:pStyle w:val="contenido"/>
        <w:ind w:left="1418"/>
        <w:rPr>
          <w:lang w:val="es-ES_tradnl"/>
        </w:rPr>
      </w:pPr>
      <w:r>
        <w:rPr>
          <w:noProof/>
          <w:lang w:val="es-ES" w:eastAsia="es-ES"/>
        </w:rPr>
        <w:drawing>
          <wp:inline distT="0" distB="0" distL="0" distR="0" wp14:anchorId="545C4783" wp14:editId="73304A9F">
            <wp:extent cx="4444365" cy="2534920"/>
            <wp:effectExtent l="19050" t="0" r="0" b="0"/>
            <wp:docPr id="127"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53" cstate="print"/>
                    <a:srcRect/>
                    <a:stretch>
                      <a:fillRect/>
                    </a:stretch>
                  </pic:blipFill>
                  <pic:spPr bwMode="auto">
                    <a:xfrm>
                      <a:off x="0" y="0"/>
                      <a:ext cx="4444365" cy="2534920"/>
                    </a:xfrm>
                    <a:prstGeom prst="rect">
                      <a:avLst/>
                    </a:prstGeom>
                    <a:noFill/>
                    <a:ln w="9525">
                      <a:noFill/>
                      <a:miter lim="800000"/>
                      <a:headEnd/>
                      <a:tailEnd/>
                    </a:ln>
                  </pic:spPr>
                </pic:pic>
              </a:graphicData>
            </a:graphic>
          </wp:inline>
        </w:drawing>
      </w:r>
    </w:p>
    <w:p w:rsidR="00E14209" w:rsidRPr="00E14209" w:rsidRDefault="00E14209" w:rsidP="00B26359">
      <w:pPr>
        <w:pStyle w:val="contenido"/>
        <w:spacing w:before="0" w:beforeAutospacing="0" w:after="0" w:afterAutospacing="0"/>
        <w:ind w:left="1474"/>
        <w:rPr>
          <w:b/>
          <w:i/>
          <w:sz w:val="18"/>
          <w:szCs w:val="18"/>
          <w:lang w:val="es-ES_tradnl"/>
        </w:rPr>
      </w:pPr>
      <w:r w:rsidRPr="00E14209">
        <w:rPr>
          <w:b/>
          <w:i/>
          <w:sz w:val="18"/>
          <w:szCs w:val="18"/>
          <w:lang w:val="es-ES_tradnl"/>
        </w:rPr>
        <w:t>Autor: Marcia Camacho, Teresa Garzón, Jared Aguilar.</w:t>
      </w:r>
    </w:p>
    <w:p w:rsidR="00E14209" w:rsidRDefault="00E14209" w:rsidP="00B26359">
      <w:pPr>
        <w:pStyle w:val="contenido"/>
        <w:spacing w:before="0" w:beforeAutospacing="0" w:after="0" w:afterAutospacing="0"/>
        <w:ind w:left="1474"/>
        <w:rPr>
          <w:lang w:val="es-ES_tradnl"/>
        </w:rPr>
      </w:pPr>
    </w:p>
    <w:p w:rsidR="00516FB1" w:rsidRPr="00516FB1" w:rsidRDefault="00516FB1" w:rsidP="00B26359">
      <w:pPr>
        <w:pStyle w:val="contenido"/>
        <w:spacing w:before="0" w:beforeAutospacing="0" w:after="0" w:afterAutospacing="0"/>
        <w:ind w:left="1474"/>
        <w:rPr>
          <w:lang w:val="es-ES_tradnl"/>
        </w:rPr>
      </w:pPr>
      <w:r>
        <w:rPr>
          <w:lang w:val="es-ES_tradnl"/>
        </w:rPr>
        <w:t>En la tabla 3.</w:t>
      </w:r>
      <w:r w:rsidR="00B26359">
        <w:rPr>
          <w:lang w:val="es-ES_tradnl"/>
        </w:rPr>
        <w:t>37</w:t>
      </w:r>
      <w:r>
        <w:rPr>
          <w:lang w:val="es-ES_tradnl"/>
        </w:rPr>
        <w:t xml:space="preserve"> </w:t>
      </w:r>
      <w:r w:rsidRPr="00516FB1">
        <w:rPr>
          <w:lang w:val="es-ES_tradnl"/>
        </w:rPr>
        <w:t>se exponen las iniciativas estratégicas que tienen alta relación costo-beneficio, su implementación se realiza de acuerdo al presupuesto asignado por la empresa.</w:t>
      </w:r>
    </w:p>
    <w:p w:rsidR="002F1177" w:rsidRDefault="00516FB1" w:rsidP="00B26359">
      <w:pPr>
        <w:pStyle w:val="contenido"/>
        <w:spacing w:before="0" w:beforeAutospacing="0" w:after="0" w:afterAutospacing="0"/>
        <w:ind w:left="1474"/>
        <w:rPr>
          <w:lang w:val="es-ES_tradnl"/>
        </w:rPr>
      </w:pPr>
      <w:r w:rsidRPr="00516FB1">
        <w:rPr>
          <w:lang w:val="es-ES_tradnl"/>
        </w:rPr>
        <w:lastRenderedPageBreak/>
        <w:t>Para determinar la relación costo–beneficio de las iniciativas seleccionadas se utiliz</w:t>
      </w:r>
      <w:r w:rsidR="000D43C8">
        <w:rPr>
          <w:lang w:val="es-ES_tradnl"/>
        </w:rPr>
        <w:t>a</w:t>
      </w:r>
      <w:r w:rsidRPr="00516FB1">
        <w:rPr>
          <w:lang w:val="es-ES_tradnl"/>
        </w:rPr>
        <w:t xml:space="preserve"> la fórmula del ROI, obteniéndose el ratio de retorno de inversión para cada una de ellas, se muestra en la tabla </w:t>
      </w:r>
      <w:r w:rsidR="000D43C8">
        <w:rPr>
          <w:lang w:val="es-ES_tradnl"/>
        </w:rPr>
        <w:t>3.</w:t>
      </w:r>
      <w:r w:rsidR="00B26359">
        <w:rPr>
          <w:lang w:val="es-ES_tradnl"/>
        </w:rPr>
        <w:t>38</w:t>
      </w:r>
    </w:p>
    <w:p w:rsidR="0073728D" w:rsidRDefault="0073728D" w:rsidP="00B26359">
      <w:pPr>
        <w:pStyle w:val="contenido"/>
        <w:spacing w:before="0" w:beforeAutospacing="0" w:after="0" w:afterAutospacing="0"/>
        <w:ind w:left="1474"/>
        <w:rPr>
          <w:lang w:val="es-ES_tradnl"/>
        </w:rPr>
      </w:pPr>
    </w:p>
    <w:p w:rsidR="00516FB1" w:rsidRDefault="00516FB1" w:rsidP="00516FB1">
      <w:pPr>
        <w:pStyle w:val="Titulo5TablasTesis"/>
      </w:pPr>
      <w:bookmarkStart w:id="443" w:name="_Toc296905648"/>
      <w:r>
        <w:t>Tabla 3.</w:t>
      </w:r>
      <w:r w:rsidR="00B26359">
        <w:t xml:space="preserve">38: </w:t>
      </w:r>
      <w:r>
        <w:t xml:space="preserve">Matriz de Iniciativas Estratégicas con </w:t>
      </w:r>
      <w:r w:rsidR="00B26359">
        <w:t>cálculo</w:t>
      </w:r>
      <w:r>
        <w:t xml:space="preserve"> del  ROI</w:t>
      </w:r>
      <w:bookmarkEnd w:id="443"/>
    </w:p>
    <w:p w:rsidR="00BD56B3" w:rsidRPr="0073728D" w:rsidRDefault="009D079D" w:rsidP="0073728D">
      <w:pPr>
        <w:pStyle w:val="contenido"/>
        <w:jc w:val="right"/>
        <w:rPr>
          <w:b/>
          <w:i/>
          <w:sz w:val="18"/>
          <w:szCs w:val="18"/>
          <w:lang w:eastAsia="en-US"/>
        </w:rPr>
      </w:pPr>
      <w:r>
        <w:rPr>
          <w:noProof/>
          <w:lang w:val="es-ES" w:eastAsia="es-ES"/>
        </w:rPr>
        <w:drawing>
          <wp:inline distT="0" distB="0" distL="0" distR="0" wp14:anchorId="1EABB465" wp14:editId="3C34391E">
            <wp:extent cx="4502785" cy="2280285"/>
            <wp:effectExtent l="19050" t="0" r="0" b="0"/>
            <wp:docPr id="128"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54" cstate="print"/>
                    <a:srcRect/>
                    <a:stretch>
                      <a:fillRect/>
                    </a:stretch>
                  </pic:blipFill>
                  <pic:spPr bwMode="auto">
                    <a:xfrm>
                      <a:off x="0" y="0"/>
                      <a:ext cx="4502785" cy="2280285"/>
                    </a:xfrm>
                    <a:prstGeom prst="rect">
                      <a:avLst/>
                    </a:prstGeom>
                    <a:noFill/>
                    <a:ln w="9525">
                      <a:noFill/>
                      <a:miter lim="800000"/>
                      <a:headEnd/>
                      <a:tailEnd/>
                    </a:ln>
                  </pic:spPr>
                </pic:pic>
              </a:graphicData>
            </a:graphic>
          </wp:inline>
        </w:drawing>
      </w:r>
      <w:r w:rsidR="0073728D">
        <w:rPr>
          <w:b/>
          <w:i/>
          <w:sz w:val="18"/>
          <w:szCs w:val="18"/>
          <w:lang w:eastAsia="en-US"/>
        </w:rPr>
        <w:t xml:space="preserve">                         </w:t>
      </w:r>
      <w:r w:rsidR="0073728D" w:rsidRPr="0073728D">
        <w:rPr>
          <w:b/>
          <w:i/>
          <w:sz w:val="18"/>
          <w:szCs w:val="18"/>
          <w:lang w:eastAsia="en-US"/>
        </w:rPr>
        <w:t>Autor: Marcia Camacho, Teresa Garzón, Jared Aguilar.</w:t>
      </w:r>
    </w:p>
    <w:p w:rsidR="0073728D" w:rsidRDefault="0073728D" w:rsidP="00B26359">
      <w:pPr>
        <w:pStyle w:val="contenido"/>
        <w:spacing w:before="0" w:beforeAutospacing="0" w:after="0" w:afterAutospacing="0"/>
        <w:ind w:left="1474"/>
        <w:rPr>
          <w:lang w:val="es-ES_tradnl"/>
        </w:rPr>
      </w:pPr>
    </w:p>
    <w:p w:rsidR="00516FB1" w:rsidRDefault="00516FB1" w:rsidP="00B26359">
      <w:pPr>
        <w:pStyle w:val="contenido"/>
        <w:spacing w:before="0" w:beforeAutospacing="0" w:after="0" w:afterAutospacing="0"/>
        <w:ind w:left="1474"/>
        <w:rPr>
          <w:lang w:val="es-ES_tradnl"/>
        </w:rPr>
      </w:pPr>
      <w:r w:rsidRPr="00516FB1">
        <w:rPr>
          <w:lang w:val="es-ES_tradnl"/>
        </w:rPr>
        <w:t>Todas las iniciativas tienen un ROI positivo por lo cual la empresa</w:t>
      </w:r>
      <w:r w:rsidR="000D43C8">
        <w:rPr>
          <w:lang w:val="es-ES_tradnl"/>
        </w:rPr>
        <w:t xml:space="preserve"> decide</w:t>
      </w:r>
      <w:r w:rsidRPr="00516FB1">
        <w:rPr>
          <w:lang w:val="es-ES_tradnl"/>
        </w:rPr>
        <w:t xml:space="preserve"> realizar la implementación de cada una de ellas. </w:t>
      </w:r>
    </w:p>
    <w:p w:rsidR="006D5B49" w:rsidRDefault="006D5B49" w:rsidP="00B26359">
      <w:pPr>
        <w:pStyle w:val="contenido"/>
        <w:spacing w:before="0" w:beforeAutospacing="0" w:after="0" w:afterAutospacing="0"/>
        <w:ind w:left="1474"/>
        <w:rPr>
          <w:lang w:val="es-ES_tradnl"/>
        </w:rPr>
      </w:pPr>
    </w:p>
    <w:p w:rsidR="0073728D" w:rsidRDefault="0073728D" w:rsidP="00B26359">
      <w:pPr>
        <w:pStyle w:val="contenido"/>
        <w:spacing w:before="0" w:beforeAutospacing="0" w:after="0" w:afterAutospacing="0"/>
        <w:ind w:left="1474"/>
        <w:rPr>
          <w:lang w:val="es-ES_tradnl"/>
        </w:rPr>
      </w:pPr>
    </w:p>
    <w:p w:rsidR="0073728D" w:rsidRDefault="0073728D" w:rsidP="00B26359">
      <w:pPr>
        <w:pStyle w:val="contenido"/>
        <w:spacing w:before="0" w:beforeAutospacing="0" w:after="0" w:afterAutospacing="0"/>
        <w:ind w:left="1474"/>
        <w:rPr>
          <w:lang w:val="es-ES_tradnl"/>
        </w:rPr>
      </w:pPr>
    </w:p>
    <w:p w:rsidR="0073728D" w:rsidRDefault="0073728D" w:rsidP="00B26359">
      <w:pPr>
        <w:pStyle w:val="contenido"/>
        <w:spacing w:before="0" w:beforeAutospacing="0" w:after="0" w:afterAutospacing="0"/>
        <w:ind w:left="1474"/>
        <w:rPr>
          <w:lang w:val="es-ES_tradnl"/>
        </w:rPr>
      </w:pPr>
    </w:p>
    <w:p w:rsidR="004C584A" w:rsidRPr="00B446D4" w:rsidRDefault="009F7FB8" w:rsidP="00B26359">
      <w:pPr>
        <w:pStyle w:val="Titulo3Tesis"/>
        <w:numPr>
          <w:ilvl w:val="1"/>
          <w:numId w:val="1"/>
        </w:numPr>
        <w:ind w:left="788" w:hanging="431"/>
        <w:rPr>
          <w:lang w:val="es-ES"/>
        </w:rPr>
      </w:pPr>
      <w:bookmarkStart w:id="444" w:name="_Toc296905908"/>
      <w:r>
        <w:rPr>
          <w:lang w:val="es-ES"/>
        </w:rPr>
        <w:lastRenderedPageBreak/>
        <w:t xml:space="preserve"> </w:t>
      </w:r>
      <w:bookmarkStart w:id="445" w:name="_Toc310172963"/>
      <w:r w:rsidR="00B26359" w:rsidRPr="00B446D4">
        <w:rPr>
          <w:lang w:val="es-ES"/>
        </w:rPr>
        <w:t>DESARROLLO DE INICIATIVAS ESTRATEGIAS</w:t>
      </w:r>
      <w:bookmarkEnd w:id="444"/>
      <w:bookmarkEnd w:id="445"/>
    </w:p>
    <w:p w:rsidR="00516FB1" w:rsidRDefault="00516FB1" w:rsidP="009F7FB8">
      <w:pPr>
        <w:pStyle w:val="contenido"/>
        <w:spacing w:before="0" w:beforeAutospacing="0" w:after="0" w:afterAutospacing="0"/>
        <w:ind w:left="851"/>
        <w:rPr>
          <w:lang w:val="es-ES_tradnl"/>
        </w:rPr>
      </w:pPr>
      <w:r w:rsidRPr="00516FB1">
        <w:rPr>
          <w:lang w:val="es-ES_tradnl"/>
        </w:rPr>
        <w:t xml:space="preserve">La medición y control del desarrollo de las iniciativas estratégicas se la realiza a través de un programa de estrategias, donde se establecen las actividades, responsables, tiempo de ejecución, estado, porcentaje de cumplimiento y observaciones. </w:t>
      </w:r>
    </w:p>
    <w:p w:rsidR="009F7FB8" w:rsidRDefault="009F7FB8" w:rsidP="009F7FB8">
      <w:pPr>
        <w:pStyle w:val="contenido"/>
        <w:spacing w:before="0" w:beforeAutospacing="0" w:after="0" w:afterAutospacing="0"/>
        <w:ind w:left="851"/>
        <w:rPr>
          <w:lang w:val="es-ES_tradnl"/>
        </w:rPr>
      </w:pPr>
    </w:p>
    <w:p w:rsidR="009F7FB8" w:rsidRPr="00516FB1" w:rsidRDefault="009F7FB8" w:rsidP="009F7FB8">
      <w:pPr>
        <w:pStyle w:val="contenido"/>
        <w:spacing w:before="0" w:beforeAutospacing="0" w:after="0" w:afterAutospacing="0"/>
        <w:ind w:left="851"/>
        <w:rPr>
          <w:lang w:val="es-ES_tradnl"/>
        </w:rPr>
      </w:pPr>
    </w:p>
    <w:p w:rsidR="008C4C55" w:rsidRDefault="00687CE6" w:rsidP="00B26359">
      <w:pPr>
        <w:pStyle w:val="Titulo4Tesis"/>
        <w:numPr>
          <w:ilvl w:val="2"/>
          <w:numId w:val="1"/>
        </w:numPr>
        <w:ind w:left="1582" w:hanging="505"/>
        <w:rPr>
          <w:lang w:val="es-ES"/>
        </w:rPr>
      </w:pPr>
      <w:bookmarkStart w:id="446" w:name="_Toc296905909"/>
      <w:bookmarkStart w:id="447" w:name="_Toc310172964"/>
      <w:r>
        <w:rPr>
          <w:lang w:val="es-ES"/>
        </w:rPr>
        <w:t>Desarrollar e implementar una estrategia de ventas agresivas.</w:t>
      </w:r>
      <w:bookmarkEnd w:id="446"/>
      <w:bookmarkEnd w:id="447"/>
    </w:p>
    <w:p w:rsidR="003127BF" w:rsidRPr="00755D74" w:rsidRDefault="003127BF" w:rsidP="009F7FB8">
      <w:pPr>
        <w:spacing w:after="0" w:line="480" w:lineRule="auto"/>
        <w:ind w:left="1560"/>
        <w:jc w:val="both"/>
        <w:rPr>
          <w:rFonts w:ascii="Arial" w:eastAsia="Times New Roman" w:hAnsi="Arial"/>
          <w:color w:val="000000"/>
          <w:sz w:val="24"/>
          <w:szCs w:val="15"/>
          <w:lang w:val="es-ES_tradnl" w:eastAsia="es-EC"/>
        </w:rPr>
      </w:pPr>
      <w:r w:rsidRPr="00755D74">
        <w:rPr>
          <w:rFonts w:ascii="Arial" w:eastAsia="Times New Roman" w:hAnsi="Arial"/>
          <w:color w:val="000000"/>
          <w:sz w:val="24"/>
          <w:szCs w:val="15"/>
          <w:lang w:val="es-ES_tradnl" w:eastAsia="es-EC"/>
        </w:rPr>
        <w:t>Por ser la empresa objeto de estudio una compañía con baja rentabilidad, la Gerencia de Negocios decide enfatizar el desarrollo de esta iniciativa estratégica para elevar el nivel de rentabilidad.</w:t>
      </w:r>
    </w:p>
    <w:p w:rsidR="00D24803" w:rsidRDefault="00D24803" w:rsidP="00B26359">
      <w:pPr>
        <w:tabs>
          <w:tab w:val="left" w:pos="709"/>
          <w:tab w:val="left" w:pos="1260"/>
          <w:tab w:val="left" w:pos="1350"/>
        </w:tabs>
        <w:spacing w:after="0" w:line="480" w:lineRule="auto"/>
        <w:ind w:left="1350"/>
        <w:jc w:val="both"/>
        <w:rPr>
          <w:rFonts w:ascii="Arial" w:eastAsia="Times New Roman" w:hAnsi="Arial"/>
          <w:color w:val="333333"/>
          <w:sz w:val="24"/>
          <w:szCs w:val="15"/>
          <w:lang w:val="es-ES_tradnl" w:eastAsia="es-EC"/>
        </w:rPr>
      </w:pPr>
    </w:p>
    <w:p w:rsidR="003127BF" w:rsidRPr="003127BF" w:rsidRDefault="003127BF" w:rsidP="009F7FB8">
      <w:pPr>
        <w:spacing w:after="0" w:line="480" w:lineRule="auto"/>
        <w:ind w:left="1560"/>
        <w:jc w:val="both"/>
        <w:rPr>
          <w:rFonts w:ascii="Arial" w:eastAsia="Times New Roman" w:hAnsi="Arial"/>
          <w:color w:val="333333"/>
          <w:sz w:val="24"/>
          <w:szCs w:val="15"/>
          <w:lang w:val="es-ES_tradnl" w:eastAsia="es-EC"/>
        </w:rPr>
      </w:pPr>
      <w:r w:rsidRPr="00755D74">
        <w:rPr>
          <w:rFonts w:ascii="Arial" w:eastAsia="Times New Roman" w:hAnsi="Arial"/>
          <w:color w:val="000000"/>
          <w:sz w:val="24"/>
          <w:szCs w:val="15"/>
          <w:lang w:val="es-ES_tradnl" w:eastAsia="es-EC"/>
        </w:rPr>
        <w:t>Inicialmente se realiza</w:t>
      </w:r>
      <w:r w:rsidR="002F1177" w:rsidRPr="00755D74">
        <w:rPr>
          <w:rFonts w:ascii="Arial" w:eastAsia="Times New Roman" w:hAnsi="Arial"/>
          <w:color w:val="000000"/>
          <w:sz w:val="24"/>
          <w:szCs w:val="15"/>
          <w:lang w:val="es-ES_tradnl" w:eastAsia="es-EC"/>
        </w:rPr>
        <w:t>n</w:t>
      </w:r>
      <w:r w:rsidRPr="00755D74">
        <w:rPr>
          <w:rFonts w:ascii="Arial" w:eastAsia="Times New Roman" w:hAnsi="Arial"/>
          <w:color w:val="000000"/>
          <w:sz w:val="24"/>
          <w:szCs w:val="15"/>
          <w:lang w:val="es-ES_tradnl" w:eastAsia="es-EC"/>
        </w:rPr>
        <w:t xml:space="preserve"> reuniones con el Gerente de Negocios para elaborar la carpeta de presentación de la compañía y sostener entrevistas con diferentes proveedores, para cotizar medios publicitarios donde exponer los servicios que se</w:t>
      </w:r>
      <w:r w:rsidRPr="003127BF">
        <w:rPr>
          <w:rFonts w:ascii="Arial" w:eastAsia="Times New Roman" w:hAnsi="Arial"/>
          <w:color w:val="333333"/>
          <w:sz w:val="24"/>
          <w:szCs w:val="15"/>
          <w:lang w:val="es-ES_tradnl" w:eastAsia="es-EC"/>
        </w:rPr>
        <w:t xml:space="preserve"> </w:t>
      </w:r>
      <w:r w:rsidRPr="00755D74">
        <w:rPr>
          <w:rFonts w:ascii="Arial" w:eastAsia="Times New Roman" w:hAnsi="Arial"/>
          <w:color w:val="000000"/>
          <w:sz w:val="24"/>
          <w:szCs w:val="15"/>
          <w:lang w:val="es-ES_tradnl" w:eastAsia="es-EC"/>
        </w:rPr>
        <w:t>brindan, con el fin de incrementar el número de clientes actuales.</w:t>
      </w:r>
    </w:p>
    <w:p w:rsidR="00D24803" w:rsidRPr="00B26359" w:rsidRDefault="00D24803" w:rsidP="00B26359">
      <w:pPr>
        <w:spacing w:line="480" w:lineRule="auto"/>
        <w:ind w:left="1474"/>
        <w:jc w:val="both"/>
        <w:rPr>
          <w:rFonts w:ascii="Arial" w:eastAsia="Times New Roman" w:hAnsi="Arial"/>
          <w:color w:val="333333"/>
          <w:sz w:val="24"/>
          <w:szCs w:val="15"/>
          <w:lang w:val="es-ES_tradnl" w:eastAsia="es-EC"/>
        </w:rPr>
      </w:pPr>
    </w:p>
    <w:p w:rsidR="008B2E33" w:rsidRPr="00755D74" w:rsidRDefault="003127BF" w:rsidP="009F7FB8">
      <w:pPr>
        <w:spacing w:line="480" w:lineRule="auto"/>
        <w:ind w:left="1560"/>
        <w:jc w:val="both"/>
        <w:rPr>
          <w:rFonts w:ascii="Arial" w:eastAsia="Times New Roman" w:hAnsi="Arial"/>
          <w:color w:val="000000"/>
          <w:sz w:val="24"/>
          <w:szCs w:val="15"/>
          <w:lang w:val="es-ES_tradnl" w:eastAsia="es-EC"/>
        </w:rPr>
      </w:pPr>
      <w:r w:rsidRPr="00755D74">
        <w:rPr>
          <w:rFonts w:ascii="Arial" w:eastAsia="Times New Roman" w:hAnsi="Arial"/>
          <w:color w:val="000000"/>
          <w:sz w:val="24"/>
          <w:szCs w:val="15"/>
          <w:lang w:val="es-ES_tradnl" w:eastAsia="es-EC"/>
        </w:rPr>
        <w:lastRenderedPageBreak/>
        <w:t xml:space="preserve">También se realiza una reunión con los directivos de la empresa en donde se establecen los responsables y los plazos de cada una de las 14 actividades planteadas, hasta el momento se </w:t>
      </w:r>
      <w:proofErr w:type="gramStart"/>
      <w:r w:rsidR="00B26359" w:rsidRPr="00755D74">
        <w:rPr>
          <w:rFonts w:ascii="Arial" w:eastAsia="Times New Roman" w:hAnsi="Arial"/>
          <w:color w:val="000000"/>
          <w:sz w:val="24"/>
          <w:szCs w:val="15"/>
          <w:lang w:val="es-ES_tradnl" w:eastAsia="es-EC"/>
        </w:rPr>
        <w:t>tiene</w:t>
      </w:r>
      <w:proofErr w:type="gramEnd"/>
      <w:r w:rsidRPr="00755D74">
        <w:rPr>
          <w:rFonts w:ascii="Arial" w:eastAsia="Times New Roman" w:hAnsi="Arial"/>
          <w:color w:val="000000"/>
          <w:sz w:val="24"/>
          <w:szCs w:val="15"/>
          <w:lang w:val="es-ES_tradnl" w:eastAsia="es-EC"/>
        </w:rPr>
        <w:t xml:space="preserve"> un 14% de cumplimiento. </w:t>
      </w:r>
      <w:r w:rsidR="00802057" w:rsidRPr="00755D74">
        <w:rPr>
          <w:rFonts w:ascii="Arial" w:eastAsia="Times New Roman" w:hAnsi="Arial"/>
          <w:color w:val="000000"/>
          <w:sz w:val="24"/>
          <w:szCs w:val="15"/>
          <w:lang w:val="es-ES_tradnl" w:eastAsia="es-EC"/>
        </w:rPr>
        <w:t>A continuación se muestra el programa de la iniciativa estratégica en la tabla 3.</w:t>
      </w:r>
      <w:r w:rsidR="00B26359" w:rsidRPr="00755D74">
        <w:rPr>
          <w:rFonts w:ascii="Arial" w:eastAsia="Times New Roman" w:hAnsi="Arial"/>
          <w:color w:val="000000"/>
          <w:sz w:val="24"/>
          <w:szCs w:val="15"/>
          <w:lang w:val="es-ES_tradnl" w:eastAsia="es-EC"/>
        </w:rPr>
        <w:t>39</w:t>
      </w:r>
    </w:p>
    <w:p w:rsidR="008B2E33" w:rsidRDefault="008B2E33" w:rsidP="008B2E33">
      <w:pPr>
        <w:pStyle w:val="contenido"/>
        <w:rPr>
          <w:lang w:val="es-ES" w:eastAsia="en-US"/>
        </w:rPr>
      </w:pPr>
    </w:p>
    <w:p w:rsidR="008B2E33" w:rsidRDefault="008B2E33" w:rsidP="008B2E33">
      <w:pPr>
        <w:pStyle w:val="contenido"/>
        <w:rPr>
          <w:lang w:val="es-ES" w:eastAsia="en-US"/>
        </w:rPr>
        <w:sectPr w:rsidR="008B2E33" w:rsidSect="00E72715">
          <w:headerReference w:type="default" r:id="rId155"/>
          <w:pgSz w:w="11906" w:h="16838" w:code="9"/>
          <w:pgMar w:top="2268" w:right="1361" w:bottom="2268" w:left="2268" w:header="1134" w:footer="709" w:gutter="0"/>
          <w:cols w:space="708"/>
          <w:docGrid w:linePitch="360"/>
        </w:sectPr>
      </w:pPr>
    </w:p>
    <w:p w:rsidR="008B2E33" w:rsidRDefault="008B2E33" w:rsidP="008B2E33">
      <w:pPr>
        <w:pStyle w:val="Titulo5TablasTesis"/>
      </w:pPr>
      <w:bookmarkStart w:id="448" w:name="_Toc296905649"/>
      <w:r>
        <w:lastRenderedPageBreak/>
        <w:t>Tabla 3.</w:t>
      </w:r>
      <w:r w:rsidR="00B26359">
        <w:t xml:space="preserve">39: Programa </w:t>
      </w:r>
      <w:r w:rsidR="0064293C">
        <w:t xml:space="preserve">de la </w:t>
      </w:r>
      <w:r w:rsidR="00B26359">
        <w:t>Iniciativa Estratégica- Desarrollar una estratégica de ventas agresiva</w:t>
      </w:r>
      <w:bookmarkEnd w:id="448"/>
    </w:p>
    <w:p w:rsidR="008B2E33" w:rsidRDefault="008B2E33" w:rsidP="008B2E33">
      <w:pPr>
        <w:pStyle w:val="Titulo5TablasTesis"/>
      </w:pPr>
    </w:p>
    <w:tbl>
      <w:tblPr>
        <w:tblW w:w="13615" w:type="dxa"/>
        <w:tblInd w:w="47" w:type="dxa"/>
        <w:tblCellMar>
          <w:left w:w="70" w:type="dxa"/>
          <w:right w:w="70" w:type="dxa"/>
        </w:tblCellMar>
        <w:tblLook w:val="04A0" w:firstRow="1" w:lastRow="0" w:firstColumn="1" w:lastColumn="0" w:noHBand="0" w:noVBand="1"/>
      </w:tblPr>
      <w:tblGrid>
        <w:gridCol w:w="3188"/>
        <w:gridCol w:w="2059"/>
        <w:gridCol w:w="949"/>
        <w:gridCol w:w="900"/>
        <w:gridCol w:w="1322"/>
        <w:gridCol w:w="1093"/>
        <w:gridCol w:w="4104"/>
      </w:tblGrid>
      <w:tr w:rsidR="008B2E33" w:rsidRPr="008B2E33" w:rsidTr="003127BF">
        <w:trPr>
          <w:trHeight w:val="378"/>
        </w:trPr>
        <w:tc>
          <w:tcPr>
            <w:tcW w:w="13615" w:type="dxa"/>
            <w:gridSpan w:val="7"/>
            <w:tcBorders>
              <w:top w:val="double" w:sz="6" w:space="0" w:color="auto"/>
              <w:left w:val="double" w:sz="6" w:space="0" w:color="auto"/>
              <w:bottom w:val="nil"/>
              <w:right w:val="double" w:sz="6" w:space="0" w:color="auto"/>
            </w:tcBorders>
            <w:shd w:val="clear" w:color="000000" w:fill="CCCCFF"/>
            <w:vAlign w:val="center"/>
            <w:hideMark/>
          </w:tcPr>
          <w:p w:rsidR="008B2E33" w:rsidRPr="008B2E33" w:rsidRDefault="008B2E33" w:rsidP="008B2E33">
            <w:pPr>
              <w:spacing w:after="0" w:line="240" w:lineRule="auto"/>
              <w:jc w:val="center"/>
              <w:rPr>
                <w:rFonts w:ascii="Times New Roman" w:eastAsia="Times New Roman" w:hAnsi="Times New Roman"/>
                <w:b/>
                <w:bCs/>
                <w:sz w:val="18"/>
                <w:szCs w:val="32"/>
                <w:lang w:eastAsia="es-EC"/>
              </w:rPr>
            </w:pPr>
            <w:r w:rsidRPr="008B2E33">
              <w:rPr>
                <w:rFonts w:ascii="Times New Roman" w:eastAsia="Times New Roman" w:hAnsi="Times New Roman"/>
                <w:b/>
                <w:bCs/>
                <w:sz w:val="18"/>
                <w:szCs w:val="32"/>
                <w:lang w:eastAsia="es-EC"/>
              </w:rPr>
              <w:t>INICIATIVA ESTRATÉGICA</w:t>
            </w:r>
          </w:p>
        </w:tc>
      </w:tr>
      <w:tr w:rsidR="008B2E33" w:rsidRPr="008B2E33" w:rsidTr="003127BF">
        <w:trPr>
          <w:trHeight w:val="378"/>
        </w:trPr>
        <w:tc>
          <w:tcPr>
            <w:tcW w:w="13615" w:type="dxa"/>
            <w:gridSpan w:val="7"/>
            <w:tcBorders>
              <w:top w:val="nil"/>
              <w:left w:val="double" w:sz="6" w:space="0" w:color="auto"/>
              <w:bottom w:val="double" w:sz="6" w:space="0" w:color="auto"/>
              <w:right w:val="double" w:sz="6" w:space="0" w:color="auto"/>
            </w:tcBorders>
            <w:shd w:val="clear" w:color="000000" w:fill="CCCCFF"/>
            <w:vAlign w:val="center"/>
            <w:hideMark/>
          </w:tcPr>
          <w:p w:rsidR="008B2E33" w:rsidRPr="008B2E33" w:rsidRDefault="008B2E33" w:rsidP="008B2E33">
            <w:pPr>
              <w:spacing w:after="0" w:line="240" w:lineRule="auto"/>
              <w:jc w:val="center"/>
              <w:rPr>
                <w:rFonts w:ascii="Times New Roman" w:eastAsia="Times New Roman" w:hAnsi="Times New Roman"/>
                <w:b/>
                <w:bCs/>
                <w:i/>
                <w:iCs/>
                <w:sz w:val="18"/>
                <w:szCs w:val="32"/>
                <w:lang w:eastAsia="es-EC"/>
              </w:rPr>
            </w:pPr>
            <w:r w:rsidRPr="008B2E33">
              <w:rPr>
                <w:rFonts w:ascii="Times New Roman" w:eastAsia="Times New Roman" w:hAnsi="Times New Roman"/>
                <w:b/>
                <w:bCs/>
                <w:i/>
                <w:iCs/>
                <w:sz w:val="18"/>
                <w:szCs w:val="32"/>
                <w:lang w:eastAsia="es-EC"/>
              </w:rPr>
              <w:t>Desarrollar una estrategia de ventas agresiva.</w:t>
            </w:r>
          </w:p>
        </w:tc>
      </w:tr>
      <w:tr w:rsidR="008B2E33" w:rsidRPr="008B2E33" w:rsidTr="003127BF">
        <w:trPr>
          <w:trHeight w:val="322"/>
        </w:trPr>
        <w:tc>
          <w:tcPr>
            <w:tcW w:w="0" w:type="auto"/>
            <w:tcBorders>
              <w:top w:val="double" w:sz="6" w:space="0" w:color="auto"/>
              <w:left w:val="double" w:sz="6" w:space="0" w:color="auto"/>
              <w:bottom w:val="double" w:sz="6" w:space="0" w:color="auto"/>
              <w:right w:val="double" w:sz="6" w:space="0" w:color="auto"/>
            </w:tcBorders>
            <w:shd w:val="clear" w:color="000000" w:fill="CC99FF"/>
            <w:vAlign w:val="center"/>
            <w:hideMark/>
          </w:tcPr>
          <w:p w:rsidR="008B2E33" w:rsidRPr="008B2E33" w:rsidRDefault="008B2E33" w:rsidP="008B2E33">
            <w:pPr>
              <w:spacing w:after="0" w:line="240" w:lineRule="auto"/>
              <w:jc w:val="center"/>
              <w:rPr>
                <w:rFonts w:ascii="Times New Roman" w:eastAsia="Times New Roman" w:hAnsi="Times New Roman"/>
                <w:b/>
                <w:bCs/>
                <w:sz w:val="18"/>
                <w:szCs w:val="24"/>
                <w:lang w:eastAsia="es-EC"/>
              </w:rPr>
            </w:pPr>
            <w:r w:rsidRPr="008B2E33">
              <w:rPr>
                <w:rFonts w:ascii="Times New Roman" w:eastAsia="Times New Roman" w:hAnsi="Times New Roman"/>
                <w:b/>
                <w:bCs/>
                <w:sz w:val="18"/>
                <w:szCs w:val="24"/>
                <w:lang w:eastAsia="es-EC"/>
              </w:rPr>
              <w:t>ACTIVIDADES</w:t>
            </w:r>
          </w:p>
        </w:tc>
        <w:tc>
          <w:tcPr>
            <w:tcW w:w="0" w:type="auto"/>
            <w:tcBorders>
              <w:top w:val="nil"/>
              <w:left w:val="nil"/>
              <w:bottom w:val="double" w:sz="6" w:space="0" w:color="auto"/>
              <w:right w:val="double" w:sz="6" w:space="0" w:color="auto"/>
            </w:tcBorders>
            <w:shd w:val="clear" w:color="000000" w:fill="CC99FF"/>
            <w:vAlign w:val="center"/>
            <w:hideMark/>
          </w:tcPr>
          <w:p w:rsidR="008B2E33" w:rsidRPr="008B2E33" w:rsidRDefault="008B2E33" w:rsidP="008B2E33">
            <w:pPr>
              <w:spacing w:after="0" w:line="240" w:lineRule="auto"/>
              <w:jc w:val="center"/>
              <w:rPr>
                <w:rFonts w:ascii="Times New Roman" w:eastAsia="Times New Roman" w:hAnsi="Times New Roman"/>
                <w:b/>
                <w:bCs/>
                <w:sz w:val="18"/>
                <w:szCs w:val="24"/>
                <w:lang w:eastAsia="es-EC"/>
              </w:rPr>
            </w:pPr>
            <w:r w:rsidRPr="008B2E33">
              <w:rPr>
                <w:rFonts w:ascii="Times New Roman" w:eastAsia="Times New Roman" w:hAnsi="Times New Roman"/>
                <w:b/>
                <w:bCs/>
                <w:sz w:val="18"/>
                <w:szCs w:val="24"/>
                <w:lang w:eastAsia="es-EC"/>
              </w:rPr>
              <w:t>RESPONSABLE</w:t>
            </w:r>
          </w:p>
        </w:tc>
        <w:tc>
          <w:tcPr>
            <w:tcW w:w="949" w:type="dxa"/>
            <w:tcBorders>
              <w:top w:val="nil"/>
              <w:left w:val="nil"/>
              <w:bottom w:val="double" w:sz="6" w:space="0" w:color="auto"/>
              <w:right w:val="double" w:sz="6" w:space="0" w:color="auto"/>
            </w:tcBorders>
            <w:shd w:val="clear" w:color="000000" w:fill="CC99FF"/>
            <w:vAlign w:val="center"/>
            <w:hideMark/>
          </w:tcPr>
          <w:p w:rsidR="008B2E33" w:rsidRPr="008B2E33" w:rsidRDefault="008B2E33" w:rsidP="008B2E33">
            <w:pPr>
              <w:spacing w:after="0" w:line="240" w:lineRule="auto"/>
              <w:jc w:val="center"/>
              <w:rPr>
                <w:rFonts w:ascii="Times New Roman" w:eastAsia="Times New Roman" w:hAnsi="Times New Roman"/>
                <w:b/>
                <w:bCs/>
                <w:sz w:val="18"/>
                <w:szCs w:val="24"/>
                <w:lang w:eastAsia="es-EC"/>
              </w:rPr>
            </w:pPr>
            <w:r w:rsidRPr="008B2E33">
              <w:rPr>
                <w:rFonts w:ascii="Times New Roman" w:eastAsia="Times New Roman" w:hAnsi="Times New Roman"/>
                <w:b/>
                <w:bCs/>
                <w:sz w:val="18"/>
                <w:szCs w:val="24"/>
                <w:lang w:eastAsia="es-EC"/>
              </w:rPr>
              <w:t>Fecha Inicial</w:t>
            </w:r>
          </w:p>
        </w:tc>
        <w:tc>
          <w:tcPr>
            <w:tcW w:w="900" w:type="dxa"/>
            <w:tcBorders>
              <w:top w:val="nil"/>
              <w:left w:val="nil"/>
              <w:bottom w:val="double" w:sz="6" w:space="0" w:color="auto"/>
              <w:right w:val="double" w:sz="6" w:space="0" w:color="auto"/>
            </w:tcBorders>
            <w:shd w:val="clear" w:color="000000" w:fill="CC99FF"/>
            <w:vAlign w:val="center"/>
            <w:hideMark/>
          </w:tcPr>
          <w:p w:rsidR="008B2E33" w:rsidRPr="008B2E33" w:rsidRDefault="008B2E33" w:rsidP="008B2E33">
            <w:pPr>
              <w:spacing w:after="0" w:line="240" w:lineRule="auto"/>
              <w:jc w:val="center"/>
              <w:rPr>
                <w:rFonts w:ascii="Times New Roman" w:eastAsia="Times New Roman" w:hAnsi="Times New Roman"/>
                <w:b/>
                <w:bCs/>
                <w:sz w:val="18"/>
                <w:szCs w:val="24"/>
                <w:lang w:eastAsia="es-EC"/>
              </w:rPr>
            </w:pPr>
            <w:r w:rsidRPr="008B2E33">
              <w:rPr>
                <w:rFonts w:ascii="Times New Roman" w:eastAsia="Times New Roman" w:hAnsi="Times New Roman"/>
                <w:b/>
                <w:bCs/>
                <w:sz w:val="18"/>
                <w:szCs w:val="24"/>
                <w:lang w:eastAsia="es-EC"/>
              </w:rPr>
              <w:t>Fecha Final</w:t>
            </w:r>
          </w:p>
        </w:tc>
        <w:tc>
          <w:tcPr>
            <w:tcW w:w="0" w:type="auto"/>
            <w:tcBorders>
              <w:top w:val="nil"/>
              <w:left w:val="nil"/>
              <w:bottom w:val="double" w:sz="6" w:space="0" w:color="auto"/>
              <w:right w:val="double" w:sz="6" w:space="0" w:color="auto"/>
            </w:tcBorders>
            <w:shd w:val="clear" w:color="000000" w:fill="CC99FF"/>
            <w:vAlign w:val="center"/>
            <w:hideMark/>
          </w:tcPr>
          <w:p w:rsidR="008B2E33" w:rsidRPr="008B2E33" w:rsidRDefault="008B2E33" w:rsidP="008B2E33">
            <w:pPr>
              <w:spacing w:after="0" w:line="240" w:lineRule="auto"/>
              <w:jc w:val="center"/>
              <w:rPr>
                <w:rFonts w:ascii="Times New Roman" w:eastAsia="Times New Roman" w:hAnsi="Times New Roman"/>
                <w:b/>
                <w:bCs/>
                <w:sz w:val="18"/>
                <w:szCs w:val="24"/>
                <w:lang w:eastAsia="es-EC"/>
              </w:rPr>
            </w:pPr>
            <w:r w:rsidRPr="008B2E33">
              <w:rPr>
                <w:rFonts w:ascii="Times New Roman" w:eastAsia="Times New Roman" w:hAnsi="Times New Roman"/>
                <w:b/>
                <w:bCs/>
                <w:sz w:val="18"/>
                <w:szCs w:val="24"/>
                <w:lang w:eastAsia="es-EC"/>
              </w:rPr>
              <w:t>% Cumplimiento</w:t>
            </w:r>
          </w:p>
        </w:tc>
        <w:tc>
          <w:tcPr>
            <w:tcW w:w="1093" w:type="dxa"/>
            <w:tcBorders>
              <w:top w:val="nil"/>
              <w:left w:val="nil"/>
              <w:bottom w:val="double" w:sz="6" w:space="0" w:color="auto"/>
              <w:right w:val="double" w:sz="6" w:space="0" w:color="auto"/>
            </w:tcBorders>
            <w:shd w:val="clear" w:color="000000" w:fill="CC99FF"/>
            <w:vAlign w:val="center"/>
            <w:hideMark/>
          </w:tcPr>
          <w:p w:rsidR="008B2E33" w:rsidRPr="008B2E33" w:rsidRDefault="008B2E33" w:rsidP="008B2E33">
            <w:pPr>
              <w:spacing w:after="0" w:line="240" w:lineRule="auto"/>
              <w:jc w:val="center"/>
              <w:rPr>
                <w:rFonts w:ascii="Times New Roman" w:eastAsia="Times New Roman" w:hAnsi="Times New Roman"/>
                <w:b/>
                <w:bCs/>
                <w:sz w:val="18"/>
                <w:szCs w:val="24"/>
                <w:lang w:eastAsia="es-EC"/>
              </w:rPr>
            </w:pPr>
            <w:r w:rsidRPr="008B2E33">
              <w:rPr>
                <w:rFonts w:ascii="Times New Roman" w:eastAsia="Times New Roman" w:hAnsi="Times New Roman"/>
                <w:b/>
                <w:bCs/>
                <w:sz w:val="18"/>
                <w:szCs w:val="24"/>
                <w:lang w:eastAsia="es-EC"/>
              </w:rPr>
              <w:t>Estado</w:t>
            </w:r>
          </w:p>
        </w:tc>
        <w:tc>
          <w:tcPr>
            <w:tcW w:w="0" w:type="auto"/>
            <w:tcBorders>
              <w:top w:val="nil"/>
              <w:left w:val="nil"/>
              <w:bottom w:val="double" w:sz="6" w:space="0" w:color="auto"/>
              <w:right w:val="double" w:sz="6" w:space="0" w:color="auto"/>
            </w:tcBorders>
            <w:shd w:val="clear" w:color="000000" w:fill="CC99FF"/>
            <w:noWrap/>
            <w:vAlign w:val="center"/>
            <w:hideMark/>
          </w:tcPr>
          <w:p w:rsidR="008B2E33" w:rsidRPr="008B2E33" w:rsidRDefault="008B2E33" w:rsidP="008B2E33">
            <w:pPr>
              <w:spacing w:after="0" w:line="240" w:lineRule="auto"/>
              <w:jc w:val="center"/>
              <w:rPr>
                <w:rFonts w:ascii="Times New Roman" w:eastAsia="Times New Roman" w:hAnsi="Times New Roman"/>
                <w:b/>
                <w:bCs/>
                <w:sz w:val="18"/>
                <w:szCs w:val="24"/>
                <w:lang w:eastAsia="es-EC"/>
              </w:rPr>
            </w:pPr>
            <w:r w:rsidRPr="008B2E33">
              <w:rPr>
                <w:rFonts w:ascii="Times New Roman" w:eastAsia="Times New Roman" w:hAnsi="Times New Roman"/>
                <w:b/>
                <w:bCs/>
                <w:sz w:val="18"/>
                <w:szCs w:val="24"/>
                <w:lang w:eastAsia="es-EC"/>
              </w:rPr>
              <w:t>OBSERVACIÓN</w:t>
            </w:r>
          </w:p>
        </w:tc>
      </w:tr>
      <w:tr w:rsidR="008B2E33" w:rsidRPr="008B2E33" w:rsidTr="003127BF">
        <w:trPr>
          <w:trHeight w:val="658"/>
        </w:trPr>
        <w:tc>
          <w:tcPr>
            <w:tcW w:w="0" w:type="auto"/>
            <w:tcBorders>
              <w:top w:val="nil"/>
              <w:left w:val="double" w:sz="6" w:space="0" w:color="auto"/>
              <w:bottom w:val="single" w:sz="4" w:space="0" w:color="auto"/>
              <w:right w:val="double" w:sz="6" w:space="0" w:color="auto"/>
            </w:tcBorders>
            <w:shd w:val="clear" w:color="auto" w:fill="auto"/>
            <w:vAlign w:val="center"/>
            <w:hideMark/>
          </w:tcPr>
          <w:p w:rsidR="008B2E33" w:rsidRPr="008B2E33" w:rsidRDefault="008B2E33" w:rsidP="008B2E33">
            <w:pPr>
              <w:spacing w:after="0" w:line="240" w:lineRule="auto"/>
              <w:rPr>
                <w:rFonts w:ascii="Times New Roman" w:eastAsia="Times New Roman" w:hAnsi="Times New Roman"/>
                <w:sz w:val="18"/>
                <w:szCs w:val="24"/>
                <w:lang w:eastAsia="es-EC"/>
              </w:rPr>
            </w:pPr>
            <w:r w:rsidRPr="008B2E33">
              <w:rPr>
                <w:rFonts w:ascii="Times New Roman" w:eastAsia="Times New Roman" w:hAnsi="Times New Roman"/>
                <w:sz w:val="18"/>
                <w:szCs w:val="24"/>
                <w:lang w:eastAsia="es-EC"/>
              </w:rPr>
              <w:t>Elaboración, revisión y aprobación de la carpeta de Servicios y Carta de Presentación.</w:t>
            </w:r>
          </w:p>
        </w:tc>
        <w:tc>
          <w:tcPr>
            <w:tcW w:w="0" w:type="auto"/>
            <w:tcBorders>
              <w:top w:val="nil"/>
              <w:left w:val="nil"/>
              <w:bottom w:val="single" w:sz="4" w:space="0" w:color="auto"/>
              <w:right w:val="double" w:sz="6" w:space="0" w:color="auto"/>
            </w:tcBorders>
            <w:shd w:val="clear" w:color="auto" w:fill="auto"/>
            <w:vAlign w:val="center"/>
            <w:hideMark/>
          </w:tcPr>
          <w:p w:rsidR="008B2E33" w:rsidRPr="008B2E33" w:rsidRDefault="008B2E33" w:rsidP="008B2E33">
            <w:pPr>
              <w:spacing w:after="0" w:line="240" w:lineRule="auto"/>
              <w:jc w:val="center"/>
              <w:rPr>
                <w:rFonts w:ascii="Times New Roman" w:eastAsia="Times New Roman" w:hAnsi="Times New Roman"/>
                <w:sz w:val="18"/>
                <w:szCs w:val="24"/>
                <w:lang w:eastAsia="es-EC"/>
              </w:rPr>
            </w:pPr>
            <w:r w:rsidRPr="008B2E33">
              <w:rPr>
                <w:rFonts w:ascii="Times New Roman" w:eastAsia="Times New Roman" w:hAnsi="Times New Roman"/>
                <w:sz w:val="18"/>
                <w:szCs w:val="24"/>
                <w:lang w:eastAsia="es-EC"/>
              </w:rPr>
              <w:t>Asistente de Gerencia</w:t>
            </w:r>
          </w:p>
        </w:tc>
        <w:tc>
          <w:tcPr>
            <w:tcW w:w="949" w:type="dxa"/>
            <w:tcBorders>
              <w:top w:val="nil"/>
              <w:left w:val="nil"/>
              <w:bottom w:val="single" w:sz="4" w:space="0" w:color="auto"/>
              <w:right w:val="double" w:sz="6" w:space="0" w:color="auto"/>
            </w:tcBorders>
            <w:shd w:val="clear" w:color="auto" w:fill="auto"/>
            <w:vAlign w:val="center"/>
            <w:hideMark/>
          </w:tcPr>
          <w:p w:rsidR="008B2E33" w:rsidRPr="008B2E33" w:rsidRDefault="008B2E33" w:rsidP="008B2E33">
            <w:pPr>
              <w:spacing w:after="0" w:line="240" w:lineRule="auto"/>
              <w:jc w:val="center"/>
              <w:rPr>
                <w:rFonts w:ascii="Times New Roman" w:eastAsia="Times New Roman" w:hAnsi="Times New Roman"/>
                <w:sz w:val="18"/>
                <w:szCs w:val="24"/>
                <w:lang w:eastAsia="es-EC"/>
              </w:rPr>
            </w:pPr>
            <w:r w:rsidRPr="008B2E33">
              <w:rPr>
                <w:rFonts w:ascii="Times New Roman" w:eastAsia="Times New Roman" w:hAnsi="Times New Roman"/>
                <w:sz w:val="18"/>
                <w:szCs w:val="24"/>
                <w:lang w:eastAsia="es-EC"/>
              </w:rPr>
              <w:t>15-oct-10</w:t>
            </w:r>
          </w:p>
        </w:tc>
        <w:tc>
          <w:tcPr>
            <w:tcW w:w="900" w:type="dxa"/>
            <w:tcBorders>
              <w:top w:val="nil"/>
              <w:left w:val="nil"/>
              <w:bottom w:val="single" w:sz="4" w:space="0" w:color="auto"/>
              <w:right w:val="double" w:sz="6" w:space="0" w:color="auto"/>
            </w:tcBorders>
            <w:shd w:val="clear" w:color="auto" w:fill="auto"/>
            <w:vAlign w:val="center"/>
            <w:hideMark/>
          </w:tcPr>
          <w:p w:rsidR="008B2E33" w:rsidRPr="008B2E33" w:rsidRDefault="008B2E33" w:rsidP="008B2E33">
            <w:pPr>
              <w:spacing w:after="0" w:line="240" w:lineRule="auto"/>
              <w:jc w:val="center"/>
              <w:rPr>
                <w:rFonts w:ascii="Times New Roman" w:eastAsia="Times New Roman" w:hAnsi="Times New Roman"/>
                <w:sz w:val="18"/>
                <w:szCs w:val="24"/>
                <w:lang w:eastAsia="es-EC"/>
              </w:rPr>
            </w:pPr>
            <w:r w:rsidRPr="008B2E33">
              <w:rPr>
                <w:rFonts w:ascii="Times New Roman" w:eastAsia="Times New Roman" w:hAnsi="Times New Roman"/>
                <w:sz w:val="18"/>
                <w:szCs w:val="24"/>
                <w:lang w:eastAsia="es-EC"/>
              </w:rPr>
              <w:t>15-nov-10</w:t>
            </w:r>
          </w:p>
        </w:tc>
        <w:tc>
          <w:tcPr>
            <w:tcW w:w="0" w:type="auto"/>
            <w:tcBorders>
              <w:top w:val="nil"/>
              <w:left w:val="nil"/>
              <w:bottom w:val="single" w:sz="4" w:space="0" w:color="auto"/>
              <w:right w:val="double" w:sz="6" w:space="0" w:color="auto"/>
            </w:tcBorders>
            <w:shd w:val="clear" w:color="auto" w:fill="auto"/>
            <w:vAlign w:val="center"/>
            <w:hideMark/>
          </w:tcPr>
          <w:p w:rsidR="008B2E33" w:rsidRPr="008B2E33" w:rsidRDefault="008B2E33" w:rsidP="008B2E33">
            <w:pPr>
              <w:spacing w:after="0" w:line="240" w:lineRule="auto"/>
              <w:jc w:val="center"/>
              <w:rPr>
                <w:rFonts w:ascii="Times New Roman" w:eastAsia="Times New Roman" w:hAnsi="Times New Roman"/>
                <w:sz w:val="18"/>
                <w:szCs w:val="24"/>
                <w:lang w:eastAsia="es-EC"/>
              </w:rPr>
            </w:pPr>
            <w:r w:rsidRPr="008B2E33">
              <w:rPr>
                <w:rFonts w:ascii="Times New Roman" w:eastAsia="Times New Roman" w:hAnsi="Times New Roman"/>
                <w:sz w:val="18"/>
                <w:szCs w:val="24"/>
                <w:lang w:eastAsia="es-EC"/>
              </w:rPr>
              <w:t>100%</w:t>
            </w:r>
          </w:p>
        </w:tc>
        <w:tc>
          <w:tcPr>
            <w:tcW w:w="1093" w:type="dxa"/>
            <w:tcBorders>
              <w:top w:val="nil"/>
              <w:left w:val="double" w:sz="6" w:space="0" w:color="auto"/>
              <w:bottom w:val="single" w:sz="4" w:space="0" w:color="auto"/>
              <w:right w:val="double" w:sz="6" w:space="0" w:color="auto"/>
            </w:tcBorders>
            <w:shd w:val="clear" w:color="000000" w:fill="00FF00"/>
            <w:vAlign w:val="center"/>
            <w:hideMark/>
          </w:tcPr>
          <w:p w:rsidR="008B2E33" w:rsidRPr="008B2E33" w:rsidRDefault="008B2E33" w:rsidP="008B2E33">
            <w:pPr>
              <w:spacing w:after="0" w:line="240" w:lineRule="auto"/>
              <w:jc w:val="center"/>
              <w:rPr>
                <w:rFonts w:ascii="Times New Roman" w:eastAsia="Times New Roman" w:hAnsi="Times New Roman"/>
                <w:b/>
                <w:bCs/>
                <w:sz w:val="18"/>
                <w:szCs w:val="24"/>
                <w:lang w:eastAsia="es-EC"/>
              </w:rPr>
            </w:pPr>
            <w:r w:rsidRPr="008B2E33">
              <w:rPr>
                <w:rFonts w:ascii="Times New Roman" w:eastAsia="Times New Roman" w:hAnsi="Times New Roman"/>
                <w:b/>
                <w:bCs/>
                <w:sz w:val="18"/>
                <w:szCs w:val="24"/>
                <w:lang w:eastAsia="es-EC"/>
              </w:rPr>
              <w:t>Realizado</w:t>
            </w:r>
          </w:p>
        </w:tc>
        <w:tc>
          <w:tcPr>
            <w:tcW w:w="0" w:type="auto"/>
            <w:tcBorders>
              <w:top w:val="nil"/>
              <w:left w:val="nil"/>
              <w:bottom w:val="single" w:sz="4" w:space="0" w:color="auto"/>
              <w:right w:val="double" w:sz="6" w:space="0" w:color="auto"/>
            </w:tcBorders>
            <w:shd w:val="clear" w:color="auto" w:fill="auto"/>
            <w:vAlign w:val="center"/>
            <w:hideMark/>
          </w:tcPr>
          <w:p w:rsidR="008B2E33" w:rsidRPr="008B2E33" w:rsidRDefault="008B2E33" w:rsidP="008B2E33">
            <w:pPr>
              <w:spacing w:after="0" w:line="240" w:lineRule="auto"/>
              <w:jc w:val="center"/>
              <w:rPr>
                <w:rFonts w:ascii="Times New Roman" w:eastAsia="Times New Roman" w:hAnsi="Times New Roman"/>
                <w:sz w:val="18"/>
                <w:szCs w:val="24"/>
                <w:lang w:eastAsia="es-EC"/>
              </w:rPr>
            </w:pPr>
            <w:r w:rsidRPr="008B2E33">
              <w:rPr>
                <w:rFonts w:ascii="Times New Roman" w:eastAsia="Times New Roman" w:hAnsi="Times New Roman"/>
                <w:sz w:val="18"/>
                <w:szCs w:val="24"/>
                <w:lang w:eastAsia="es-EC"/>
              </w:rPr>
              <w:t>-</w:t>
            </w:r>
          </w:p>
        </w:tc>
      </w:tr>
      <w:tr w:rsidR="008B2E33" w:rsidRPr="008B2E33" w:rsidTr="003127BF">
        <w:trPr>
          <w:trHeight w:val="1022"/>
        </w:trPr>
        <w:tc>
          <w:tcPr>
            <w:tcW w:w="0" w:type="auto"/>
            <w:tcBorders>
              <w:top w:val="nil"/>
              <w:left w:val="double" w:sz="6" w:space="0" w:color="auto"/>
              <w:bottom w:val="single" w:sz="4" w:space="0" w:color="auto"/>
              <w:right w:val="double" w:sz="6" w:space="0" w:color="auto"/>
            </w:tcBorders>
            <w:shd w:val="clear" w:color="auto" w:fill="auto"/>
            <w:vAlign w:val="center"/>
            <w:hideMark/>
          </w:tcPr>
          <w:p w:rsidR="008B2E33" w:rsidRPr="008B2E33" w:rsidRDefault="008B2E33" w:rsidP="008B2E33">
            <w:pPr>
              <w:spacing w:after="0" w:line="240" w:lineRule="auto"/>
              <w:rPr>
                <w:rFonts w:ascii="Times New Roman" w:eastAsia="Times New Roman" w:hAnsi="Times New Roman"/>
                <w:sz w:val="18"/>
                <w:szCs w:val="24"/>
                <w:lang w:eastAsia="es-EC"/>
              </w:rPr>
            </w:pPr>
            <w:r w:rsidRPr="008B2E33">
              <w:rPr>
                <w:rFonts w:ascii="Times New Roman" w:eastAsia="Times New Roman" w:hAnsi="Times New Roman"/>
                <w:sz w:val="18"/>
                <w:szCs w:val="24"/>
                <w:lang w:eastAsia="es-EC"/>
              </w:rPr>
              <w:t>Elegir diseño y material para la presentación / publicación del servicio y solicitar su elaboración.</w:t>
            </w:r>
          </w:p>
        </w:tc>
        <w:tc>
          <w:tcPr>
            <w:tcW w:w="0" w:type="auto"/>
            <w:tcBorders>
              <w:top w:val="nil"/>
              <w:left w:val="nil"/>
              <w:bottom w:val="single" w:sz="4" w:space="0" w:color="auto"/>
              <w:right w:val="double" w:sz="6" w:space="0" w:color="auto"/>
            </w:tcBorders>
            <w:shd w:val="clear" w:color="auto" w:fill="auto"/>
            <w:vAlign w:val="center"/>
            <w:hideMark/>
          </w:tcPr>
          <w:p w:rsidR="008B2E33" w:rsidRPr="008B2E33" w:rsidRDefault="008B2E33" w:rsidP="008B2E33">
            <w:pPr>
              <w:spacing w:after="0" w:line="240" w:lineRule="auto"/>
              <w:jc w:val="center"/>
              <w:rPr>
                <w:rFonts w:ascii="Times New Roman" w:eastAsia="Times New Roman" w:hAnsi="Times New Roman"/>
                <w:sz w:val="18"/>
                <w:szCs w:val="24"/>
                <w:lang w:eastAsia="es-EC"/>
              </w:rPr>
            </w:pPr>
            <w:r w:rsidRPr="008B2E33">
              <w:rPr>
                <w:rFonts w:ascii="Times New Roman" w:eastAsia="Times New Roman" w:hAnsi="Times New Roman"/>
                <w:sz w:val="18"/>
                <w:szCs w:val="24"/>
                <w:lang w:eastAsia="es-EC"/>
              </w:rPr>
              <w:t>Asistente de Gerencia / Gerente de Negocios</w:t>
            </w:r>
          </w:p>
        </w:tc>
        <w:tc>
          <w:tcPr>
            <w:tcW w:w="949" w:type="dxa"/>
            <w:tcBorders>
              <w:top w:val="nil"/>
              <w:left w:val="nil"/>
              <w:bottom w:val="single" w:sz="4" w:space="0" w:color="auto"/>
              <w:right w:val="double" w:sz="6" w:space="0" w:color="auto"/>
            </w:tcBorders>
            <w:shd w:val="clear" w:color="auto" w:fill="auto"/>
            <w:vAlign w:val="center"/>
            <w:hideMark/>
          </w:tcPr>
          <w:p w:rsidR="008B2E33" w:rsidRPr="008B2E33" w:rsidRDefault="008B2E33" w:rsidP="008B2E33">
            <w:pPr>
              <w:spacing w:after="0" w:line="240" w:lineRule="auto"/>
              <w:jc w:val="center"/>
              <w:rPr>
                <w:rFonts w:ascii="Times New Roman" w:eastAsia="Times New Roman" w:hAnsi="Times New Roman"/>
                <w:sz w:val="18"/>
                <w:szCs w:val="24"/>
                <w:lang w:eastAsia="es-EC"/>
              </w:rPr>
            </w:pPr>
            <w:r w:rsidRPr="008B2E33">
              <w:rPr>
                <w:rFonts w:ascii="Times New Roman" w:eastAsia="Times New Roman" w:hAnsi="Times New Roman"/>
                <w:sz w:val="18"/>
                <w:szCs w:val="24"/>
                <w:lang w:eastAsia="es-EC"/>
              </w:rPr>
              <w:t>16-nov-10</w:t>
            </w:r>
          </w:p>
        </w:tc>
        <w:tc>
          <w:tcPr>
            <w:tcW w:w="900" w:type="dxa"/>
            <w:tcBorders>
              <w:top w:val="nil"/>
              <w:left w:val="nil"/>
              <w:bottom w:val="single" w:sz="4" w:space="0" w:color="auto"/>
              <w:right w:val="double" w:sz="6" w:space="0" w:color="auto"/>
            </w:tcBorders>
            <w:shd w:val="clear" w:color="auto" w:fill="auto"/>
            <w:vAlign w:val="center"/>
            <w:hideMark/>
          </w:tcPr>
          <w:p w:rsidR="008B2E33" w:rsidRPr="008B2E33" w:rsidRDefault="008B2E33" w:rsidP="008B2E33">
            <w:pPr>
              <w:spacing w:after="0" w:line="240" w:lineRule="auto"/>
              <w:jc w:val="center"/>
              <w:rPr>
                <w:rFonts w:ascii="Times New Roman" w:eastAsia="Times New Roman" w:hAnsi="Times New Roman"/>
                <w:sz w:val="18"/>
                <w:szCs w:val="24"/>
                <w:lang w:eastAsia="es-EC"/>
              </w:rPr>
            </w:pPr>
            <w:r w:rsidRPr="008B2E33">
              <w:rPr>
                <w:rFonts w:ascii="Times New Roman" w:eastAsia="Times New Roman" w:hAnsi="Times New Roman"/>
                <w:sz w:val="18"/>
                <w:szCs w:val="24"/>
                <w:lang w:eastAsia="es-EC"/>
              </w:rPr>
              <w:t>15-dic-10</w:t>
            </w:r>
          </w:p>
        </w:tc>
        <w:tc>
          <w:tcPr>
            <w:tcW w:w="0" w:type="auto"/>
            <w:tcBorders>
              <w:top w:val="nil"/>
              <w:left w:val="nil"/>
              <w:bottom w:val="single" w:sz="4" w:space="0" w:color="auto"/>
              <w:right w:val="double" w:sz="6" w:space="0" w:color="auto"/>
            </w:tcBorders>
            <w:shd w:val="clear" w:color="auto" w:fill="auto"/>
            <w:vAlign w:val="center"/>
            <w:hideMark/>
          </w:tcPr>
          <w:p w:rsidR="008B2E33" w:rsidRPr="008B2E33" w:rsidRDefault="008B2E33" w:rsidP="008B2E33">
            <w:pPr>
              <w:spacing w:after="0" w:line="240" w:lineRule="auto"/>
              <w:jc w:val="center"/>
              <w:rPr>
                <w:rFonts w:ascii="Times New Roman" w:eastAsia="Times New Roman" w:hAnsi="Times New Roman"/>
                <w:sz w:val="18"/>
                <w:szCs w:val="24"/>
                <w:lang w:eastAsia="es-EC"/>
              </w:rPr>
            </w:pPr>
            <w:r w:rsidRPr="008B2E33">
              <w:rPr>
                <w:rFonts w:ascii="Times New Roman" w:eastAsia="Times New Roman" w:hAnsi="Times New Roman"/>
                <w:sz w:val="18"/>
                <w:szCs w:val="24"/>
                <w:lang w:eastAsia="es-EC"/>
              </w:rPr>
              <w:t>50%</w:t>
            </w:r>
          </w:p>
        </w:tc>
        <w:tc>
          <w:tcPr>
            <w:tcW w:w="1093" w:type="dxa"/>
            <w:tcBorders>
              <w:top w:val="nil"/>
              <w:left w:val="double" w:sz="6" w:space="0" w:color="auto"/>
              <w:bottom w:val="single" w:sz="4" w:space="0" w:color="auto"/>
              <w:right w:val="double" w:sz="6" w:space="0" w:color="auto"/>
            </w:tcBorders>
            <w:shd w:val="clear" w:color="000000" w:fill="FFFF00"/>
            <w:vAlign w:val="center"/>
            <w:hideMark/>
          </w:tcPr>
          <w:p w:rsidR="008B2E33" w:rsidRPr="008B2E33" w:rsidRDefault="008B2E33" w:rsidP="008B2E33">
            <w:pPr>
              <w:spacing w:after="0" w:line="240" w:lineRule="auto"/>
              <w:jc w:val="center"/>
              <w:rPr>
                <w:rFonts w:ascii="Times New Roman" w:eastAsia="Times New Roman" w:hAnsi="Times New Roman"/>
                <w:b/>
                <w:bCs/>
                <w:sz w:val="18"/>
                <w:szCs w:val="24"/>
                <w:lang w:eastAsia="es-EC"/>
              </w:rPr>
            </w:pPr>
            <w:r w:rsidRPr="008B2E33">
              <w:rPr>
                <w:rFonts w:ascii="Times New Roman" w:eastAsia="Times New Roman" w:hAnsi="Times New Roman"/>
                <w:b/>
                <w:bCs/>
                <w:sz w:val="18"/>
                <w:szCs w:val="24"/>
                <w:lang w:eastAsia="es-EC"/>
              </w:rPr>
              <w:t>En Proceso</w:t>
            </w:r>
          </w:p>
        </w:tc>
        <w:tc>
          <w:tcPr>
            <w:tcW w:w="0" w:type="auto"/>
            <w:tcBorders>
              <w:top w:val="nil"/>
              <w:left w:val="nil"/>
              <w:bottom w:val="single" w:sz="4" w:space="0" w:color="auto"/>
              <w:right w:val="double" w:sz="6" w:space="0" w:color="auto"/>
            </w:tcBorders>
            <w:shd w:val="clear" w:color="auto" w:fill="auto"/>
            <w:vAlign w:val="center"/>
            <w:hideMark/>
          </w:tcPr>
          <w:p w:rsidR="008B2E33" w:rsidRPr="008B2E33" w:rsidRDefault="008B2E33" w:rsidP="008B2E33">
            <w:pPr>
              <w:spacing w:after="0" w:line="240" w:lineRule="auto"/>
              <w:jc w:val="center"/>
              <w:rPr>
                <w:rFonts w:ascii="Times New Roman" w:eastAsia="Times New Roman" w:hAnsi="Times New Roman"/>
                <w:sz w:val="18"/>
                <w:szCs w:val="24"/>
                <w:lang w:eastAsia="es-EC"/>
              </w:rPr>
            </w:pPr>
            <w:r w:rsidRPr="008B2E33">
              <w:rPr>
                <w:rFonts w:ascii="Times New Roman" w:eastAsia="Times New Roman" w:hAnsi="Times New Roman"/>
                <w:sz w:val="18"/>
                <w:szCs w:val="24"/>
                <w:lang w:eastAsia="es-EC"/>
              </w:rPr>
              <w:t xml:space="preserve">El 02 de Diciembre el Gerente de Negocios se reunió con representantes de Amarillas Internet para conocer sus servicios publicitarios. </w:t>
            </w:r>
          </w:p>
        </w:tc>
      </w:tr>
      <w:tr w:rsidR="008B2E33" w:rsidRPr="008B2E33" w:rsidTr="003127BF">
        <w:trPr>
          <w:trHeight w:val="616"/>
        </w:trPr>
        <w:tc>
          <w:tcPr>
            <w:tcW w:w="0" w:type="auto"/>
            <w:tcBorders>
              <w:top w:val="nil"/>
              <w:left w:val="double" w:sz="6" w:space="0" w:color="auto"/>
              <w:bottom w:val="single" w:sz="4" w:space="0" w:color="auto"/>
              <w:right w:val="double" w:sz="6" w:space="0" w:color="auto"/>
            </w:tcBorders>
            <w:shd w:val="clear" w:color="auto" w:fill="auto"/>
            <w:vAlign w:val="center"/>
            <w:hideMark/>
          </w:tcPr>
          <w:p w:rsidR="008B2E33" w:rsidRPr="008B2E33" w:rsidRDefault="008B2E33" w:rsidP="008B2E33">
            <w:pPr>
              <w:spacing w:after="0" w:line="240" w:lineRule="auto"/>
              <w:rPr>
                <w:rFonts w:ascii="Times New Roman" w:eastAsia="Times New Roman" w:hAnsi="Times New Roman"/>
                <w:sz w:val="18"/>
                <w:szCs w:val="24"/>
                <w:lang w:eastAsia="es-EC"/>
              </w:rPr>
            </w:pPr>
            <w:r w:rsidRPr="008B2E33">
              <w:rPr>
                <w:rFonts w:ascii="Times New Roman" w:eastAsia="Times New Roman" w:hAnsi="Times New Roman"/>
                <w:sz w:val="18"/>
                <w:szCs w:val="24"/>
                <w:lang w:eastAsia="es-EC"/>
              </w:rPr>
              <w:t>Programar reunión y desarrollar la (s) metodología (s) de venta del servicio a aplicarse.</w:t>
            </w:r>
          </w:p>
        </w:tc>
        <w:tc>
          <w:tcPr>
            <w:tcW w:w="0" w:type="auto"/>
            <w:tcBorders>
              <w:top w:val="nil"/>
              <w:left w:val="nil"/>
              <w:bottom w:val="single" w:sz="4" w:space="0" w:color="auto"/>
              <w:right w:val="double" w:sz="6" w:space="0" w:color="auto"/>
            </w:tcBorders>
            <w:shd w:val="clear" w:color="auto" w:fill="auto"/>
            <w:vAlign w:val="center"/>
            <w:hideMark/>
          </w:tcPr>
          <w:p w:rsidR="008B2E33" w:rsidRPr="008B2E33" w:rsidRDefault="008B2E33" w:rsidP="008B2E33">
            <w:pPr>
              <w:spacing w:after="0" w:line="240" w:lineRule="auto"/>
              <w:jc w:val="center"/>
              <w:rPr>
                <w:rFonts w:ascii="Times New Roman" w:eastAsia="Times New Roman" w:hAnsi="Times New Roman"/>
                <w:sz w:val="18"/>
                <w:szCs w:val="24"/>
                <w:lang w:eastAsia="es-EC"/>
              </w:rPr>
            </w:pPr>
            <w:r w:rsidRPr="008B2E33">
              <w:rPr>
                <w:rFonts w:ascii="Times New Roman" w:eastAsia="Times New Roman" w:hAnsi="Times New Roman"/>
                <w:sz w:val="18"/>
                <w:szCs w:val="24"/>
                <w:lang w:eastAsia="es-EC"/>
              </w:rPr>
              <w:t xml:space="preserve">Asistente de Gerencia / Gerente de Negocios </w:t>
            </w:r>
          </w:p>
        </w:tc>
        <w:tc>
          <w:tcPr>
            <w:tcW w:w="949" w:type="dxa"/>
            <w:tcBorders>
              <w:top w:val="nil"/>
              <w:left w:val="nil"/>
              <w:bottom w:val="single" w:sz="4" w:space="0" w:color="auto"/>
              <w:right w:val="double" w:sz="6" w:space="0" w:color="auto"/>
            </w:tcBorders>
            <w:shd w:val="clear" w:color="auto" w:fill="auto"/>
            <w:vAlign w:val="center"/>
            <w:hideMark/>
          </w:tcPr>
          <w:p w:rsidR="008B2E33" w:rsidRPr="008B2E33" w:rsidRDefault="008B2E33" w:rsidP="008B2E33">
            <w:pPr>
              <w:spacing w:after="0" w:line="240" w:lineRule="auto"/>
              <w:jc w:val="center"/>
              <w:rPr>
                <w:rFonts w:ascii="Times New Roman" w:eastAsia="Times New Roman" w:hAnsi="Times New Roman"/>
                <w:sz w:val="18"/>
                <w:szCs w:val="24"/>
                <w:lang w:eastAsia="es-EC"/>
              </w:rPr>
            </w:pPr>
            <w:r w:rsidRPr="008B2E33">
              <w:rPr>
                <w:rFonts w:ascii="Times New Roman" w:eastAsia="Times New Roman" w:hAnsi="Times New Roman"/>
                <w:sz w:val="18"/>
                <w:szCs w:val="24"/>
                <w:lang w:eastAsia="es-EC"/>
              </w:rPr>
              <w:t>16-nov-10</w:t>
            </w:r>
          </w:p>
        </w:tc>
        <w:tc>
          <w:tcPr>
            <w:tcW w:w="900" w:type="dxa"/>
            <w:tcBorders>
              <w:top w:val="nil"/>
              <w:left w:val="nil"/>
              <w:bottom w:val="single" w:sz="4" w:space="0" w:color="auto"/>
              <w:right w:val="double" w:sz="6" w:space="0" w:color="auto"/>
            </w:tcBorders>
            <w:shd w:val="clear" w:color="auto" w:fill="auto"/>
            <w:vAlign w:val="center"/>
            <w:hideMark/>
          </w:tcPr>
          <w:p w:rsidR="008B2E33" w:rsidRPr="008B2E33" w:rsidRDefault="008B2E33" w:rsidP="008B2E33">
            <w:pPr>
              <w:spacing w:after="0" w:line="240" w:lineRule="auto"/>
              <w:jc w:val="center"/>
              <w:rPr>
                <w:rFonts w:ascii="Times New Roman" w:eastAsia="Times New Roman" w:hAnsi="Times New Roman"/>
                <w:sz w:val="18"/>
                <w:szCs w:val="24"/>
                <w:lang w:eastAsia="es-EC"/>
              </w:rPr>
            </w:pPr>
            <w:r w:rsidRPr="008B2E33">
              <w:rPr>
                <w:rFonts w:ascii="Times New Roman" w:eastAsia="Times New Roman" w:hAnsi="Times New Roman"/>
                <w:sz w:val="18"/>
                <w:szCs w:val="24"/>
                <w:lang w:eastAsia="es-EC"/>
              </w:rPr>
              <w:t>20-dic-10</w:t>
            </w:r>
          </w:p>
        </w:tc>
        <w:tc>
          <w:tcPr>
            <w:tcW w:w="0" w:type="auto"/>
            <w:tcBorders>
              <w:top w:val="nil"/>
              <w:left w:val="nil"/>
              <w:bottom w:val="single" w:sz="4" w:space="0" w:color="auto"/>
              <w:right w:val="double" w:sz="6" w:space="0" w:color="auto"/>
            </w:tcBorders>
            <w:shd w:val="clear" w:color="auto" w:fill="auto"/>
            <w:vAlign w:val="center"/>
            <w:hideMark/>
          </w:tcPr>
          <w:p w:rsidR="008B2E33" w:rsidRPr="008B2E33" w:rsidRDefault="008B2E33" w:rsidP="008B2E33">
            <w:pPr>
              <w:spacing w:after="0" w:line="240" w:lineRule="auto"/>
              <w:jc w:val="center"/>
              <w:rPr>
                <w:rFonts w:ascii="Times New Roman" w:eastAsia="Times New Roman" w:hAnsi="Times New Roman"/>
                <w:sz w:val="18"/>
                <w:szCs w:val="24"/>
                <w:lang w:eastAsia="es-EC"/>
              </w:rPr>
            </w:pPr>
            <w:r w:rsidRPr="008B2E33">
              <w:rPr>
                <w:rFonts w:ascii="Times New Roman" w:eastAsia="Times New Roman" w:hAnsi="Times New Roman"/>
                <w:sz w:val="18"/>
                <w:szCs w:val="24"/>
                <w:lang w:eastAsia="es-EC"/>
              </w:rPr>
              <w:t>50%</w:t>
            </w:r>
          </w:p>
        </w:tc>
        <w:tc>
          <w:tcPr>
            <w:tcW w:w="1093" w:type="dxa"/>
            <w:tcBorders>
              <w:top w:val="nil"/>
              <w:left w:val="double" w:sz="6" w:space="0" w:color="auto"/>
              <w:bottom w:val="single" w:sz="4" w:space="0" w:color="auto"/>
              <w:right w:val="double" w:sz="6" w:space="0" w:color="auto"/>
            </w:tcBorders>
            <w:shd w:val="clear" w:color="000000" w:fill="FFFF00"/>
            <w:vAlign w:val="center"/>
            <w:hideMark/>
          </w:tcPr>
          <w:p w:rsidR="008B2E33" w:rsidRPr="008B2E33" w:rsidRDefault="008B2E33" w:rsidP="008B2E33">
            <w:pPr>
              <w:spacing w:after="0" w:line="240" w:lineRule="auto"/>
              <w:jc w:val="center"/>
              <w:rPr>
                <w:rFonts w:ascii="Times New Roman" w:eastAsia="Times New Roman" w:hAnsi="Times New Roman"/>
                <w:b/>
                <w:bCs/>
                <w:sz w:val="18"/>
                <w:szCs w:val="24"/>
                <w:lang w:eastAsia="es-EC"/>
              </w:rPr>
            </w:pPr>
            <w:r w:rsidRPr="008B2E33">
              <w:rPr>
                <w:rFonts w:ascii="Times New Roman" w:eastAsia="Times New Roman" w:hAnsi="Times New Roman"/>
                <w:b/>
                <w:bCs/>
                <w:sz w:val="18"/>
                <w:szCs w:val="24"/>
                <w:lang w:eastAsia="es-EC"/>
              </w:rPr>
              <w:t>En Proceso</w:t>
            </w:r>
          </w:p>
        </w:tc>
        <w:tc>
          <w:tcPr>
            <w:tcW w:w="0" w:type="auto"/>
            <w:tcBorders>
              <w:top w:val="nil"/>
              <w:left w:val="nil"/>
              <w:bottom w:val="single" w:sz="4" w:space="0" w:color="auto"/>
              <w:right w:val="double" w:sz="6" w:space="0" w:color="auto"/>
            </w:tcBorders>
            <w:shd w:val="clear" w:color="auto" w:fill="auto"/>
            <w:vAlign w:val="center"/>
            <w:hideMark/>
          </w:tcPr>
          <w:p w:rsidR="008B2E33" w:rsidRPr="008B2E33" w:rsidRDefault="008B2E33" w:rsidP="008B2E33">
            <w:pPr>
              <w:spacing w:after="0" w:line="240" w:lineRule="auto"/>
              <w:jc w:val="center"/>
              <w:rPr>
                <w:rFonts w:ascii="Times New Roman" w:eastAsia="Times New Roman" w:hAnsi="Times New Roman"/>
                <w:sz w:val="18"/>
                <w:szCs w:val="24"/>
                <w:lang w:eastAsia="es-EC"/>
              </w:rPr>
            </w:pPr>
            <w:r w:rsidRPr="008B2E33">
              <w:rPr>
                <w:rFonts w:ascii="Times New Roman" w:eastAsia="Times New Roman" w:hAnsi="Times New Roman"/>
                <w:sz w:val="18"/>
                <w:szCs w:val="24"/>
                <w:lang w:eastAsia="es-EC"/>
              </w:rPr>
              <w:t>-</w:t>
            </w:r>
          </w:p>
        </w:tc>
      </w:tr>
      <w:tr w:rsidR="008B2E33" w:rsidRPr="008B2E33" w:rsidTr="003127BF">
        <w:trPr>
          <w:trHeight w:val="588"/>
        </w:trPr>
        <w:tc>
          <w:tcPr>
            <w:tcW w:w="0" w:type="auto"/>
            <w:tcBorders>
              <w:top w:val="nil"/>
              <w:left w:val="double" w:sz="6" w:space="0" w:color="auto"/>
              <w:bottom w:val="single" w:sz="4" w:space="0" w:color="auto"/>
              <w:right w:val="double" w:sz="6" w:space="0" w:color="auto"/>
            </w:tcBorders>
            <w:shd w:val="clear" w:color="auto" w:fill="auto"/>
            <w:vAlign w:val="center"/>
            <w:hideMark/>
          </w:tcPr>
          <w:p w:rsidR="008B2E33" w:rsidRPr="008B2E33" w:rsidRDefault="008B2E33" w:rsidP="008B2E33">
            <w:pPr>
              <w:spacing w:after="0" w:line="240" w:lineRule="auto"/>
              <w:rPr>
                <w:rFonts w:ascii="Times New Roman" w:eastAsia="Times New Roman" w:hAnsi="Times New Roman"/>
                <w:sz w:val="18"/>
                <w:szCs w:val="24"/>
                <w:lang w:eastAsia="es-EC"/>
              </w:rPr>
            </w:pPr>
            <w:r w:rsidRPr="008B2E33">
              <w:rPr>
                <w:rFonts w:ascii="Times New Roman" w:eastAsia="Times New Roman" w:hAnsi="Times New Roman"/>
                <w:sz w:val="18"/>
                <w:szCs w:val="24"/>
                <w:lang w:eastAsia="es-EC"/>
              </w:rPr>
              <w:t>Revisión y aprobación de la (s) metodología (s) de venta del servicio.</w:t>
            </w:r>
          </w:p>
        </w:tc>
        <w:tc>
          <w:tcPr>
            <w:tcW w:w="0" w:type="auto"/>
            <w:tcBorders>
              <w:top w:val="nil"/>
              <w:left w:val="nil"/>
              <w:bottom w:val="single" w:sz="4" w:space="0" w:color="auto"/>
              <w:right w:val="double" w:sz="6" w:space="0" w:color="auto"/>
            </w:tcBorders>
            <w:shd w:val="clear" w:color="auto" w:fill="auto"/>
            <w:vAlign w:val="center"/>
            <w:hideMark/>
          </w:tcPr>
          <w:p w:rsidR="008B2E33" w:rsidRPr="008B2E33" w:rsidRDefault="008B2E33" w:rsidP="008B2E33">
            <w:pPr>
              <w:spacing w:after="0" w:line="240" w:lineRule="auto"/>
              <w:jc w:val="center"/>
              <w:rPr>
                <w:rFonts w:ascii="Times New Roman" w:eastAsia="Times New Roman" w:hAnsi="Times New Roman"/>
                <w:sz w:val="18"/>
                <w:szCs w:val="24"/>
                <w:lang w:eastAsia="es-EC"/>
              </w:rPr>
            </w:pPr>
            <w:r w:rsidRPr="008B2E33">
              <w:rPr>
                <w:rFonts w:ascii="Times New Roman" w:eastAsia="Times New Roman" w:hAnsi="Times New Roman"/>
                <w:sz w:val="18"/>
                <w:szCs w:val="24"/>
                <w:lang w:eastAsia="es-EC"/>
              </w:rPr>
              <w:t>Gerente de Negocios y Socios</w:t>
            </w:r>
          </w:p>
        </w:tc>
        <w:tc>
          <w:tcPr>
            <w:tcW w:w="949" w:type="dxa"/>
            <w:tcBorders>
              <w:top w:val="nil"/>
              <w:left w:val="nil"/>
              <w:bottom w:val="single" w:sz="4" w:space="0" w:color="auto"/>
              <w:right w:val="double" w:sz="6" w:space="0" w:color="auto"/>
            </w:tcBorders>
            <w:shd w:val="clear" w:color="auto" w:fill="auto"/>
            <w:vAlign w:val="center"/>
            <w:hideMark/>
          </w:tcPr>
          <w:p w:rsidR="008B2E33" w:rsidRPr="008B2E33" w:rsidRDefault="008B2E33" w:rsidP="008B2E33">
            <w:pPr>
              <w:spacing w:after="0" w:line="240" w:lineRule="auto"/>
              <w:jc w:val="center"/>
              <w:rPr>
                <w:rFonts w:ascii="Times New Roman" w:eastAsia="Times New Roman" w:hAnsi="Times New Roman"/>
                <w:sz w:val="18"/>
                <w:szCs w:val="24"/>
                <w:lang w:eastAsia="es-EC"/>
              </w:rPr>
            </w:pPr>
            <w:r w:rsidRPr="008B2E33">
              <w:rPr>
                <w:rFonts w:ascii="Times New Roman" w:eastAsia="Times New Roman" w:hAnsi="Times New Roman"/>
                <w:sz w:val="18"/>
                <w:szCs w:val="24"/>
                <w:lang w:eastAsia="es-EC"/>
              </w:rPr>
              <w:t>21-dic-10</w:t>
            </w:r>
          </w:p>
        </w:tc>
        <w:tc>
          <w:tcPr>
            <w:tcW w:w="900" w:type="dxa"/>
            <w:tcBorders>
              <w:top w:val="nil"/>
              <w:left w:val="nil"/>
              <w:bottom w:val="single" w:sz="4" w:space="0" w:color="auto"/>
              <w:right w:val="double" w:sz="6" w:space="0" w:color="auto"/>
            </w:tcBorders>
            <w:shd w:val="clear" w:color="auto" w:fill="auto"/>
            <w:vAlign w:val="center"/>
            <w:hideMark/>
          </w:tcPr>
          <w:p w:rsidR="008B2E33" w:rsidRPr="008B2E33" w:rsidRDefault="008B2E33" w:rsidP="008B2E33">
            <w:pPr>
              <w:spacing w:after="0" w:line="240" w:lineRule="auto"/>
              <w:jc w:val="center"/>
              <w:rPr>
                <w:rFonts w:ascii="Times New Roman" w:eastAsia="Times New Roman" w:hAnsi="Times New Roman"/>
                <w:sz w:val="18"/>
                <w:szCs w:val="24"/>
                <w:lang w:eastAsia="es-EC"/>
              </w:rPr>
            </w:pPr>
            <w:r w:rsidRPr="008B2E33">
              <w:rPr>
                <w:rFonts w:ascii="Times New Roman" w:eastAsia="Times New Roman" w:hAnsi="Times New Roman"/>
                <w:sz w:val="18"/>
                <w:szCs w:val="24"/>
                <w:lang w:eastAsia="es-EC"/>
              </w:rPr>
              <w:t>31-dic-10</w:t>
            </w:r>
          </w:p>
        </w:tc>
        <w:tc>
          <w:tcPr>
            <w:tcW w:w="0" w:type="auto"/>
            <w:tcBorders>
              <w:top w:val="nil"/>
              <w:left w:val="nil"/>
              <w:bottom w:val="single" w:sz="4" w:space="0" w:color="auto"/>
              <w:right w:val="double" w:sz="6" w:space="0" w:color="auto"/>
            </w:tcBorders>
            <w:shd w:val="clear" w:color="auto" w:fill="auto"/>
            <w:vAlign w:val="center"/>
            <w:hideMark/>
          </w:tcPr>
          <w:p w:rsidR="008B2E33" w:rsidRPr="008B2E33" w:rsidRDefault="008B2E33" w:rsidP="008B2E33">
            <w:pPr>
              <w:spacing w:after="0" w:line="240" w:lineRule="auto"/>
              <w:jc w:val="center"/>
              <w:rPr>
                <w:rFonts w:ascii="Times New Roman" w:eastAsia="Times New Roman" w:hAnsi="Times New Roman"/>
                <w:sz w:val="18"/>
                <w:szCs w:val="24"/>
                <w:lang w:eastAsia="es-EC"/>
              </w:rPr>
            </w:pPr>
            <w:r w:rsidRPr="008B2E33">
              <w:rPr>
                <w:rFonts w:ascii="Times New Roman" w:eastAsia="Times New Roman" w:hAnsi="Times New Roman"/>
                <w:sz w:val="18"/>
                <w:szCs w:val="24"/>
                <w:lang w:eastAsia="es-EC"/>
              </w:rPr>
              <w:t>0%</w:t>
            </w:r>
          </w:p>
        </w:tc>
        <w:tc>
          <w:tcPr>
            <w:tcW w:w="1093" w:type="dxa"/>
            <w:tcBorders>
              <w:top w:val="nil"/>
              <w:left w:val="double" w:sz="6" w:space="0" w:color="auto"/>
              <w:bottom w:val="single" w:sz="4" w:space="0" w:color="auto"/>
              <w:right w:val="double" w:sz="6" w:space="0" w:color="auto"/>
            </w:tcBorders>
            <w:shd w:val="clear" w:color="000000" w:fill="FFFF00"/>
            <w:vAlign w:val="center"/>
            <w:hideMark/>
          </w:tcPr>
          <w:p w:rsidR="008B2E33" w:rsidRPr="008B2E33" w:rsidRDefault="008B2E33" w:rsidP="008B2E33">
            <w:pPr>
              <w:spacing w:after="0" w:line="240" w:lineRule="auto"/>
              <w:jc w:val="center"/>
              <w:rPr>
                <w:rFonts w:ascii="Times New Roman" w:eastAsia="Times New Roman" w:hAnsi="Times New Roman"/>
                <w:b/>
                <w:bCs/>
                <w:sz w:val="18"/>
                <w:szCs w:val="24"/>
                <w:lang w:eastAsia="es-EC"/>
              </w:rPr>
            </w:pPr>
            <w:r w:rsidRPr="008B2E33">
              <w:rPr>
                <w:rFonts w:ascii="Times New Roman" w:eastAsia="Times New Roman" w:hAnsi="Times New Roman"/>
                <w:b/>
                <w:bCs/>
                <w:sz w:val="18"/>
                <w:szCs w:val="24"/>
                <w:lang w:eastAsia="es-EC"/>
              </w:rPr>
              <w:t>En Proceso</w:t>
            </w:r>
          </w:p>
        </w:tc>
        <w:tc>
          <w:tcPr>
            <w:tcW w:w="0" w:type="auto"/>
            <w:tcBorders>
              <w:top w:val="nil"/>
              <w:left w:val="nil"/>
              <w:bottom w:val="single" w:sz="4" w:space="0" w:color="auto"/>
              <w:right w:val="double" w:sz="6" w:space="0" w:color="auto"/>
            </w:tcBorders>
            <w:shd w:val="clear" w:color="auto" w:fill="auto"/>
            <w:vAlign w:val="center"/>
            <w:hideMark/>
          </w:tcPr>
          <w:p w:rsidR="008B2E33" w:rsidRPr="008B2E33" w:rsidRDefault="008B2E33" w:rsidP="008B2E33">
            <w:pPr>
              <w:spacing w:after="0" w:line="240" w:lineRule="auto"/>
              <w:jc w:val="center"/>
              <w:rPr>
                <w:rFonts w:ascii="Times New Roman" w:eastAsia="Times New Roman" w:hAnsi="Times New Roman"/>
                <w:sz w:val="18"/>
                <w:szCs w:val="24"/>
                <w:lang w:eastAsia="es-EC"/>
              </w:rPr>
            </w:pPr>
            <w:r w:rsidRPr="008B2E33">
              <w:rPr>
                <w:rFonts w:ascii="Times New Roman" w:eastAsia="Times New Roman" w:hAnsi="Times New Roman"/>
                <w:sz w:val="18"/>
                <w:szCs w:val="24"/>
                <w:lang w:eastAsia="es-EC"/>
              </w:rPr>
              <w:t>-</w:t>
            </w:r>
          </w:p>
        </w:tc>
      </w:tr>
      <w:tr w:rsidR="008B2E33" w:rsidRPr="008B2E33" w:rsidTr="003127BF">
        <w:trPr>
          <w:trHeight w:val="294"/>
        </w:trPr>
        <w:tc>
          <w:tcPr>
            <w:tcW w:w="0" w:type="auto"/>
            <w:tcBorders>
              <w:top w:val="nil"/>
              <w:left w:val="double" w:sz="6" w:space="0" w:color="auto"/>
              <w:bottom w:val="single" w:sz="4" w:space="0" w:color="auto"/>
              <w:right w:val="double" w:sz="6" w:space="0" w:color="auto"/>
            </w:tcBorders>
            <w:shd w:val="clear" w:color="auto" w:fill="auto"/>
            <w:vAlign w:val="center"/>
            <w:hideMark/>
          </w:tcPr>
          <w:p w:rsidR="008B2E33" w:rsidRPr="008B2E33" w:rsidRDefault="008B2E33" w:rsidP="008B2E33">
            <w:pPr>
              <w:spacing w:after="0" w:line="240" w:lineRule="auto"/>
              <w:rPr>
                <w:rFonts w:ascii="Times New Roman" w:eastAsia="Times New Roman" w:hAnsi="Times New Roman"/>
                <w:sz w:val="18"/>
                <w:szCs w:val="24"/>
                <w:lang w:eastAsia="es-EC"/>
              </w:rPr>
            </w:pPr>
            <w:r w:rsidRPr="008B2E33">
              <w:rPr>
                <w:rFonts w:ascii="Times New Roman" w:eastAsia="Times New Roman" w:hAnsi="Times New Roman"/>
                <w:sz w:val="18"/>
                <w:szCs w:val="24"/>
                <w:lang w:eastAsia="es-EC"/>
              </w:rPr>
              <w:t>Establecer responsables de la venta del servicio.</w:t>
            </w:r>
          </w:p>
        </w:tc>
        <w:tc>
          <w:tcPr>
            <w:tcW w:w="0" w:type="auto"/>
            <w:tcBorders>
              <w:top w:val="nil"/>
              <w:left w:val="nil"/>
              <w:bottom w:val="single" w:sz="4" w:space="0" w:color="auto"/>
              <w:right w:val="double" w:sz="6" w:space="0" w:color="auto"/>
            </w:tcBorders>
            <w:shd w:val="clear" w:color="auto" w:fill="auto"/>
            <w:vAlign w:val="center"/>
            <w:hideMark/>
          </w:tcPr>
          <w:p w:rsidR="008B2E33" w:rsidRPr="008B2E33" w:rsidRDefault="008B2E33" w:rsidP="008B2E33">
            <w:pPr>
              <w:spacing w:after="0" w:line="240" w:lineRule="auto"/>
              <w:jc w:val="center"/>
              <w:rPr>
                <w:rFonts w:ascii="Times New Roman" w:eastAsia="Times New Roman" w:hAnsi="Times New Roman"/>
                <w:sz w:val="18"/>
                <w:szCs w:val="24"/>
                <w:lang w:eastAsia="es-EC"/>
              </w:rPr>
            </w:pPr>
            <w:r w:rsidRPr="008B2E33">
              <w:rPr>
                <w:rFonts w:ascii="Times New Roman" w:eastAsia="Times New Roman" w:hAnsi="Times New Roman"/>
                <w:sz w:val="18"/>
                <w:szCs w:val="24"/>
                <w:lang w:eastAsia="es-EC"/>
              </w:rPr>
              <w:t>Gerente de Negocios</w:t>
            </w:r>
          </w:p>
        </w:tc>
        <w:tc>
          <w:tcPr>
            <w:tcW w:w="949" w:type="dxa"/>
            <w:tcBorders>
              <w:top w:val="nil"/>
              <w:left w:val="nil"/>
              <w:bottom w:val="single" w:sz="4" w:space="0" w:color="auto"/>
              <w:right w:val="double" w:sz="6" w:space="0" w:color="auto"/>
            </w:tcBorders>
            <w:shd w:val="clear" w:color="auto" w:fill="auto"/>
            <w:vAlign w:val="center"/>
            <w:hideMark/>
          </w:tcPr>
          <w:p w:rsidR="008B2E33" w:rsidRPr="008B2E33" w:rsidRDefault="008B2E33" w:rsidP="008B2E33">
            <w:pPr>
              <w:spacing w:after="0" w:line="240" w:lineRule="auto"/>
              <w:jc w:val="center"/>
              <w:rPr>
                <w:rFonts w:ascii="Times New Roman" w:eastAsia="Times New Roman" w:hAnsi="Times New Roman"/>
                <w:sz w:val="18"/>
                <w:szCs w:val="24"/>
                <w:lang w:eastAsia="es-EC"/>
              </w:rPr>
            </w:pPr>
            <w:r w:rsidRPr="008B2E33">
              <w:rPr>
                <w:rFonts w:ascii="Times New Roman" w:eastAsia="Times New Roman" w:hAnsi="Times New Roman"/>
                <w:sz w:val="18"/>
                <w:szCs w:val="24"/>
                <w:lang w:eastAsia="es-EC"/>
              </w:rPr>
              <w:t>21-dic-10</w:t>
            </w:r>
          </w:p>
        </w:tc>
        <w:tc>
          <w:tcPr>
            <w:tcW w:w="900" w:type="dxa"/>
            <w:tcBorders>
              <w:top w:val="nil"/>
              <w:left w:val="nil"/>
              <w:bottom w:val="single" w:sz="4" w:space="0" w:color="auto"/>
              <w:right w:val="double" w:sz="6" w:space="0" w:color="auto"/>
            </w:tcBorders>
            <w:shd w:val="clear" w:color="auto" w:fill="auto"/>
            <w:vAlign w:val="center"/>
            <w:hideMark/>
          </w:tcPr>
          <w:p w:rsidR="008B2E33" w:rsidRPr="008B2E33" w:rsidRDefault="008B2E33" w:rsidP="008B2E33">
            <w:pPr>
              <w:spacing w:after="0" w:line="240" w:lineRule="auto"/>
              <w:jc w:val="center"/>
              <w:rPr>
                <w:rFonts w:ascii="Times New Roman" w:eastAsia="Times New Roman" w:hAnsi="Times New Roman"/>
                <w:sz w:val="18"/>
                <w:szCs w:val="24"/>
                <w:lang w:eastAsia="es-EC"/>
              </w:rPr>
            </w:pPr>
            <w:r w:rsidRPr="008B2E33">
              <w:rPr>
                <w:rFonts w:ascii="Times New Roman" w:eastAsia="Times New Roman" w:hAnsi="Times New Roman"/>
                <w:sz w:val="18"/>
                <w:szCs w:val="24"/>
                <w:lang w:eastAsia="es-EC"/>
              </w:rPr>
              <w:t>31-dic-10</w:t>
            </w:r>
          </w:p>
        </w:tc>
        <w:tc>
          <w:tcPr>
            <w:tcW w:w="0" w:type="auto"/>
            <w:tcBorders>
              <w:top w:val="nil"/>
              <w:left w:val="nil"/>
              <w:bottom w:val="single" w:sz="4" w:space="0" w:color="auto"/>
              <w:right w:val="double" w:sz="6" w:space="0" w:color="auto"/>
            </w:tcBorders>
            <w:shd w:val="clear" w:color="auto" w:fill="auto"/>
            <w:vAlign w:val="center"/>
            <w:hideMark/>
          </w:tcPr>
          <w:p w:rsidR="008B2E33" w:rsidRPr="008B2E33" w:rsidRDefault="008B2E33" w:rsidP="008B2E33">
            <w:pPr>
              <w:spacing w:after="0" w:line="240" w:lineRule="auto"/>
              <w:jc w:val="center"/>
              <w:rPr>
                <w:rFonts w:ascii="Times New Roman" w:eastAsia="Times New Roman" w:hAnsi="Times New Roman"/>
                <w:sz w:val="18"/>
                <w:szCs w:val="24"/>
                <w:lang w:eastAsia="es-EC"/>
              </w:rPr>
            </w:pPr>
            <w:r w:rsidRPr="008B2E33">
              <w:rPr>
                <w:rFonts w:ascii="Times New Roman" w:eastAsia="Times New Roman" w:hAnsi="Times New Roman"/>
                <w:sz w:val="18"/>
                <w:szCs w:val="24"/>
                <w:lang w:eastAsia="es-EC"/>
              </w:rPr>
              <w:t>0%</w:t>
            </w:r>
          </w:p>
        </w:tc>
        <w:tc>
          <w:tcPr>
            <w:tcW w:w="1093" w:type="dxa"/>
            <w:tcBorders>
              <w:top w:val="nil"/>
              <w:left w:val="double" w:sz="6" w:space="0" w:color="auto"/>
              <w:bottom w:val="single" w:sz="4" w:space="0" w:color="auto"/>
              <w:right w:val="double" w:sz="6" w:space="0" w:color="auto"/>
            </w:tcBorders>
            <w:shd w:val="clear" w:color="000000" w:fill="FFFF00"/>
            <w:vAlign w:val="center"/>
            <w:hideMark/>
          </w:tcPr>
          <w:p w:rsidR="008B2E33" w:rsidRPr="008B2E33" w:rsidRDefault="008B2E33" w:rsidP="008B2E33">
            <w:pPr>
              <w:spacing w:after="0" w:line="240" w:lineRule="auto"/>
              <w:jc w:val="center"/>
              <w:rPr>
                <w:rFonts w:ascii="Times New Roman" w:eastAsia="Times New Roman" w:hAnsi="Times New Roman"/>
                <w:b/>
                <w:bCs/>
                <w:sz w:val="18"/>
                <w:szCs w:val="24"/>
                <w:lang w:eastAsia="es-EC"/>
              </w:rPr>
            </w:pPr>
            <w:r w:rsidRPr="008B2E33">
              <w:rPr>
                <w:rFonts w:ascii="Times New Roman" w:eastAsia="Times New Roman" w:hAnsi="Times New Roman"/>
                <w:b/>
                <w:bCs/>
                <w:sz w:val="18"/>
                <w:szCs w:val="24"/>
                <w:lang w:eastAsia="es-EC"/>
              </w:rPr>
              <w:t>En Proceso</w:t>
            </w:r>
          </w:p>
        </w:tc>
        <w:tc>
          <w:tcPr>
            <w:tcW w:w="0" w:type="auto"/>
            <w:tcBorders>
              <w:top w:val="nil"/>
              <w:left w:val="nil"/>
              <w:bottom w:val="single" w:sz="4" w:space="0" w:color="auto"/>
              <w:right w:val="double" w:sz="6" w:space="0" w:color="auto"/>
            </w:tcBorders>
            <w:shd w:val="clear" w:color="auto" w:fill="auto"/>
            <w:vAlign w:val="center"/>
            <w:hideMark/>
          </w:tcPr>
          <w:p w:rsidR="008B2E33" w:rsidRPr="008B2E33" w:rsidRDefault="008B2E33" w:rsidP="008B2E33">
            <w:pPr>
              <w:spacing w:after="0" w:line="240" w:lineRule="auto"/>
              <w:jc w:val="center"/>
              <w:rPr>
                <w:rFonts w:ascii="Times New Roman" w:eastAsia="Times New Roman" w:hAnsi="Times New Roman"/>
                <w:sz w:val="18"/>
                <w:szCs w:val="24"/>
                <w:lang w:eastAsia="es-EC"/>
              </w:rPr>
            </w:pPr>
            <w:r w:rsidRPr="008B2E33">
              <w:rPr>
                <w:rFonts w:ascii="Times New Roman" w:eastAsia="Times New Roman" w:hAnsi="Times New Roman"/>
                <w:sz w:val="18"/>
                <w:szCs w:val="24"/>
                <w:lang w:eastAsia="es-EC"/>
              </w:rPr>
              <w:t>-</w:t>
            </w:r>
          </w:p>
        </w:tc>
      </w:tr>
      <w:tr w:rsidR="008B2E33" w:rsidRPr="008B2E33" w:rsidTr="003127BF">
        <w:trPr>
          <w:trHeight w:val="588"/>
        </w:trPr>
        <w:tc>
          <w:tcPr>
            <w:tcW w:w="0" w:type="auto"/>
            <w:tcBorders>
              <w:top w:val="nil"/>
              <w:left w:val="double" w:sz="6" w:space="0" w:color="auto"/>
              <w:bottom w:val="single" w:sz="4" w:space="0" w:color="auto"/>
              <w:right w:val="double" w:sz="6" w:space="0" w:color="auto"/>
            </w:tcBorders>
            <w:shd w:val="clear" w:color="auto" w:fill="auto"/>
            <w:vAlign w:val="center"/>
            <w:hideMark/>
          </w:tcPr>
          <w:p w:rsidR="008B2E33" w:rsidRPr="008B2E33" w:rsidRDefault="008B2E33" w:rsidP="008B2E33">
            <w:pPr>
              <w:spacing w:after="0" w:line="240" w:lineRule="auto"/>
              <w:rPr>
                <w:rFonts w:ascii="Times New Roman" w:eastAsia="Times New Roman" w:hAnsi="Times New Roman"/>
                <w:sz w:val="18"/>
                <w:szCs w:val="24"/>
                <w:lang w:eastAsia="es-EC"/>
              </w:rPr>
            </w:pPr>
            <w:r w:rsidRPr="008B2E33">
              <w:rPr>
                <w:rFonts w:ascii="Times New Roman" w:eastAsia="Times New Roman" w:hAnsi="Times New Roman"/>
                <w:sz w:val="18"/>
                <w:szCs w:val="24"/>
                <w:lang w:eastAsia="es-EC"/>
              </w:rPr>
              <w:t>Definir procedimientos para manejo de clientes.</w:t>
            </w:r>
          </w:p>
        </w:tc>
        <w:tc>
          <w:tcPr>
            <w:tcW w:w="0" w:type="auto"/>
            <w:tcBorders>
              <w:top w:val="nil"/>
              <w:left w:val="nil"/>
              <w:bottom w:val="single" w:sz="4" w:space="0" w:color="auto"/>
              <w:right w:val="double" w:sz="6" w:space="0" w:color="auto"/>
            </w:tcBorders>
            <w:shd w:val="clear" w:color="auto" w:fill="auto"/>
            <w:vAlign w:val="center"/>
            <w:hideMark/>
          </w:tcPr>
          <w:p w:rsidR="008B2E33" w:rsidRPr="008B2E33" w:rsidRDefault="008B2E33" w:rsidP="008B2E33">
            <w:pPr>
              <w:spacing w:after="0" w:line="240" w:lineRule="auto"/>
              <w:jc w:val="center"/>
              <w:rPr>
                <w:rFonts w:ascii="Times New Roman" w:eastAsia="Times New Roman" w:hAnsi="Times New Roman"/>
                <w:sz w:val="18"/>
                <w:szCs w:val="24"/>
                <w:lang w:eastAsia="es-EC"/>
              </w:rPr>
            </w:pPr>
            <w:r w:rsidRPr="008B2E33">
              <w:rPr>
                <w:rFonts w:ascii="Times New Roman" w:eastAsia="Times New Roman" w:hAnsi="Times New Roman"/>
                <w:sz w:val="18"/>
                <w:szCs w:val="24"/>
                <w:lang w:eastAsia="es-EC"/>
              </w:rPr>
              <w:t>Gerente de Negocios / Asistente de Gerencia</w:t>
            </w:r>
          </w:p>
        </w:tc>
        <w:tc>
          <w:tcPr>
            <w:tcW w:w="949" w:type="dxa"/>
            <w:tcBorders>
              <w:top w:val="nil"/>
              <w:left w:val="nil"/>
              <w:bottom w:val="single" w:sz="4" w:space="0" w:color="auto"/>
              <w:right w:val="double" w:sz="6" w:space="0" w:color="auto"/>
            </w:tcBorders>
            <w:shd w:val="clear" w:color="auto" w:fill="auto"/>
            <w:vAlign w:val="center"/>
            <w:hideMark/>
          </w:tcPr>
          <w:p w:rsidR="008B2E33" w:rsidRPr="008B2E33" w:rsidRDefault="008B2E33" w:rsidP="008B2E33">
            <w:pPr>
              <w:spacing w:after="0" w:line="240" w:lineRule="auto"/>
              <w:jc w:val="center"/>
              <w:rPr>
                <w:rFonts w:ascii="Times New Roman" w:eastAsia="Times New Roman" w:hAnsi="Times New Roman"/>
                <w:sz w:val="18"/>
                <w:szCs w:val="24"/>
                <w:lang w:eastAsia="es-EC"/>
              </w:rPr>
            </w:pPr>
            <w:r w:rsidRPr="008B2E33">
              <w:rPr>
                <w:rFonts w:ascii="Times New Roman" w:eastAsia="Times New Roman" w:hAnsi="Times New Roman"/>
                <w:sz w:val="18"/>
                <w:szCs w:val="24"/>
                <w:lang w:eastAsia="es-EC"/>
              </w:rPr>
              <w:t>01-ene-11</w:t>
            </w:r>
          </w:p>
        </w:tc>
        <w:tc>
          <w:tcPr>
            <w:tcW w:w="900" w:type="dxa"/>
            <w:tcBorders>
              <w:top w:val="nil"/>
              <w:left w:val="nil"/>
              <w:bottom w:val="single" w:sz="4" w:space="0" w:color="auto"/>
              <w:right w:val="double" w:sz="6" w:space="0" w:color="auto"/>
            </w:tcBorders>
            <w:shd w:val="clear" w:color="auto" w:fill="auto"/>
            <w:vAlign w:val="center"/>
            <w:hideMark/>
          </w:tcPr>
          <w:p w:rsidR="008B2E33" w:rsidRPr="008B2E33" w:rsidRDefault="008B2E33" w:rsidP="008B2E33">
            <w:pPr>
              <w:spacing w:after="0" w:line="240" w:lineRule="auto"/>
              <w:jc w:val="center"/>
              <w:rPr>
                <w:rFonts w:ascii="Times New Roman" w:eastAsia="Times New Roman" w:hAnsi="Times New Roman"/>
                <w:sz w:val="18"/>
                <w:szCs w:val="24"/>
                <w:lang w:eastAsia="es-EC"/>
              </w:rPr>
            </w:pPr>
            <w:r w:rsidRPr="008B2E33">
              <w:rPr>
                <w:rFonts w:ascii="Times New Roman" w:eastAsia="Times New Roman" w:hAnsi="Times New Roman"/>
                <w:sz w:val="18"/>
                <w:szCs w:val="24"/>
                <w:lang w:eastAsia="es-EC"/>
              </w:rPr>
              <w:t>30-ene-11</w:t>
            </w:r>
          </w:p>
        </w:tc>
        <w:tc>
          <w:tcPr>
            <w:tcW w:w="0" w:type="auto"/>
            <w:tcBorders>
              <w:top w:val="nil"/>
              <w:left w:val="nil"/>
              <w:bottom w:val="single" w:sz="4" w:space="0" w:color="auto"/>
              <w:right w:val="double" w:sz="6" w:space="0" w:color="auto"/>
            </w:tcBorders>
            <w:shd w:val="clear" w:color="auto" w:fill="auto"/>
            <w:vAlign w:val="center"/>
            <w:hideMark/>
          </w:tcPr>
          <w:p w:rsidR="008B2E33" w:rsidRPr="008B2E33" w:rsidRDefault="008B2E33" w:rsidP="008B2E33">
            <w:pPr>
              <w:spacing w:after="0" w:line="240" w:lineRule="auto"/>
              <w:jc w:val="center"/>
              <w:rPr>
                <w:rFonts w:ascii="Times New Roman" w:eastAsia="Times New Roman" w:hAnsi="Times New Roman"/>
                <w:sz w:val="18"/>
                <w:szCs w:val="24"/>
                <w:lang w:eastAsia="es-EC"/>
              </w:rPr>
            </w:pPr>
            <w:r w:rsidRPr="008B2E33">
              <w:rPr>
                <w:rFonts w:ascii="Times New Roman" w:eastAsia="Times New Roman" w:hAnsi="Times New Roman"/>
                <w:sz w:val="18"/>
                <w:szCs w:val="24"/>
                <w:lang w:eastAsia="es-EC"/>
              </w:rPr>
              <w:t>0%</w:t>
            </w:r>
          </w:p>
        </w:tc>
        <w:tc>
          <w:tcPr>
            <w:tcW w:w="1093" w:type="dxa"/>
            <w:tcBorders>
              <w:top w:val="nil"/>
              <w:left w:val="double" w:sz="6" w:space="0" w:color="auto"/>
              <w:bottom w:val="single" w:sz="4" w:space="0" w:color="auto"/>
              <w:right w:val="double" w:sz="6" w:space="0" w:color="auto"/>
            </w:tcBorders>
            <w:shd w:val="clear" w:color="000000" w:fill="FFFF00"/>
            <w:vAlign w:val="center"/>
            <w:hideMark/>
          </w:tcPr>
          <w:p w:rsidR="008B2E33" w:rsidRPr="008B2E33" w:rsidRDefault="008B2E33" w:rsidP="008B2E33">
            <w:pPr>
              <w:spacing w:after="0" w:line="240" w:lineRule="auto"/>
              <w:jc w:val="center"/>
              <w:rPr>
                <w:rFonts w:ascii="Times New Roman" w:eastAsia="Times New Roman" w:hAnsi="Times New Roman"/>
                <w:b/>
                <w:bCs/>
                <w:sz w:val="18"/>
                <w:szCs w:val="24"/>
                <w:lang w:eastAsia="es-EC"/>
              </w:rPr>
            </w:pPr>
            <w:r w:rsidRPr="008B2E33">
              <w:rPr>
                <w:rFonts w:ascii="Times New Roman" w:eastAsia="Times New Roman" w:hAnsi="Times New Roman"/>
                <w:b/>
                <w:bCs/>
                <w:sz w:val="18"/>
                <w:szCs w:val="24"/>
                <w:lang w:eastAsia="es-EC"/>
              </w:rPr>
              <w:t>En Proceso</w:t>
            </w:r>
          </w:p>
        </w:tc>
        <w:tc>
          <w:tcPr>
            <w:tcW w:w="0" w:type="auto"/>
            <w:tcBorders>
              <w:top w:val="nil"/>
              <w:left w:val="nil"/>
              <w:bottom w:val="single" w:sz="4" w:space="0" w:color="auto"/>
              <w:right w:val="double" w:sz="6" w:space="0" w:color="auto"/>
            </w:tcBorders>
            <w:shd w:val="clear" w:color="auto" w:fill="auto"/>
            <w:vAlign w:val="center"/>
            <w:hideMark/>
          </w:tcPr>
          <w:p w:rsidR="008B2E33" w:rsidRPr="008B2E33" w:rsidRDefault="008B2E33" w:rsidP="008B2E33">
            <w:pPr>
              <w:spacing w:after="0" w:line="240" w:lineRule="auto"/>
              <w:jc w:val="center"/>
              <w:rPr>
                <w:rFonts w:ascii="Times New Roman" w:eastAsia="Times New Roman" w:hAnsi="Times New Roman"/>
                <w:sz w:val="18"/>
                <w:szCs w:val="24"/>
                <w:lang w:eastAsia="es-EC"/>
              </w:rPr>
            </w:pPr>
            <w:r w:rsidRPr="008B2E33">
              <w:rPr>
                <w:rFonts w:ascii="Times New Roman" w:eastAsia="Times New Roman" w:hAnsi="Times New Roman"/>
                <w:sz w:val="18"/>
                <w:szCs w:val="24"/>
                <w:lang w:eastAsia="es-EC"/>
              </w:rPr>
              <w:t>-</w:t>
            </w:r>
          </w:p>
        </w:tc>
      </w:tr>
      <w:tr w:rsidR="008B2E33" w:rsidRPr="008B2E33" w:rsidTr="003127BF">
        <w:trPr>
          <w:trHeight w:val="602"/>
        </w:trPr>
        <w:tc>
          <w:tcPr>
            <w:tcW w:w="0" w:type="auto"/>
            <w:tcBorders>
              <w:top w:val="nil"/>
              <w:left w:val="double" w:sz="6" w:space="0" w:color="auto"/>
              <w:bottom w:val="single" w:sz="4" w:space="0" w:color="auto"/>
              <w:right w:val="double" w:sz="6" w:space="0" w:color="auto"/>
            </w:tcBorders>
            <w:shd w:val="clear" w:color="auto" w:fill="auto"/>
            <w:vAlign w:val="center"/>
            <w:hideMark/>
          </w:tcPr>
          <w:p w:rsidR="008B2E33" w:rsidRPr="008B2E33" w:rsidRDefault="008B2E33" w:rsidP="008B2E33">
            <w:pPr>
              <w:spacing w:after="0" w:line="240" w:lineRule="auto"/>
              <w:rPr>
                <w:rFonts w:ascii="Times New Roman" w:eastAsia="Times New Roman" w:hAnsi="Times New Roman"/>
                <w:sz w:val="18"/>
                <w:szCs w:val="24"/>
                <w:lang w:eastAsia="es-EC"/>
              </w:rPr>
            </w:pPr>
            <w:r w:rsidRPr="008B2E33">
              <w:rPr>
                <w:rFonts w:ascii="Times New Roman" w:eastAsia="Times New Roman" w:hAnsi="Times New Roman"/>
                <w:sz w:val="18"/>
                <w:szCs w:val="24"/>
                <w:lang w:eastAsia="es-EC"/>
              </w:rPr>
              <w:t>Iniciar la venta del Servicio.</w:t>
            </w:r>
          </w:p>
        </w:tc>
        <w:tc>
          <w:tcPr>
            <w:tcW w:w="0" w:type="auto"/>
            <w:tcBorders>
              <w:top w:val="nil"/>
              <w:left w:val="nil"/>
              <w:bottom w:val="single" w:sz="4" w:space="0" w:color="auto"/>
              <w:right w:val="double" w:sz="6" w:space="0" w:color="auto"/>
            </w:tcBorders>
            <w:shd w:val="clear" w:color="auto" w:fill="auto"/>
            <w:vAlign w:val="center"/>
            <w:hideMark/>
          </w:tcPr>
          <w:p w:rsidR="008B2E33" w:rsidRPr="008B2E33" w:rsidRDefault="008B2E33" w:rsidP="008B2E33">
            <w:pPr>
              <w:spacing w:after="0" w:line="240" w:lineRule="auto"/>
              <w:jc w:val="center"/>
              <w:rPr>
                <w:rFonts w:ascii="Times New Roman" w:eastAsia="Times New Roman" w:hAnsi="Times New Roman"/>
                <w:sz w:val="18"/>
                <w:szCs w:val="24"/>
                <w:lang w:eastAsia="es-EC"/>
              </w:rPr>
            </w:pPr>
            <w:r w:rsidRPr="008B2E33">
              <w:rPr>
                <w:rFonts w:ascii="Times New Roman" w:eastAsia="Times New Roman" w:hAnsi="Times New Roman"/>
                <w:sz w:val="18"/>
                <w:szCs w:val="24"/>
                <w:lang w:eastAsia="es-EC"/>
              </w:rPr>
              <w:t>Gerente de Negocios / Jefe de Operaciones</w:t>
            </w:r>
          </w:p>
        </w:tc>
        <w:tc>
          <w:tcPr>
            <w:tcW w:w="949" w:type="dxa"/>
            <w:tcBorders>
              <w:top w:val="nil"/>
              <w:left w:val="nil"/>
              <w:bottom w:val="single" w:sz="4" w:space="0" w:color="auto"/>
              <w:right w:val="double" w:sz="6" w:space="0" w:color="auto"/>
            </w:tcBorders>
            <w:shd w:val="clear" w:color="auto" w:fill="auto"/>
            <w:vAlign w:val="center"/>
            <w:hideMark/>
          </w:tcPr>
          <w:p w:rsidR="008B2E33" w:rsidRPr="008B2E33" w:rsidRDefault="008B2E33" w:rsidP="008B2E33">
            <w:pPr>
              <w:spacing w:after="0" w:line="240" w:lineRule="auto"/>
              <w:jc w:val="center"/>
              <w:rPr>
                <w:rFonts w:ascii="Times New Roman" w:eastAsia="Times New Roman" w:hAnsi="Times New Roman"/>
                <w:sz w:val="18"/>
                <w:szCs w:val="24"/>
                <w:lang w:eastAsia="es-EC"/>
              </w:rPr>
            </w:pPr>
            <w:r w:rsidRPr="008B2E33">
              <w:rPr>
                <w:rFonts w:ascii="Times New Roman" w:eastAsia="Times New Roman" w:hAnsi="Times New Roman"/>
                <w:sz w:val="18"/>
                <w:szCs w:val="24"/>
                <w:lang w:eastAsia="es-EC"/>
              </w:rPr>
              <w:t>01-ene-11</w:t>
            </w:r>
          </w:p>
        </w:tc>
        <w:tc>
          <w:tcPr>
            <w:tcW w:w="900" w:type="dxa"/>
            <w:tcBorders>
              <w:top w:val="nil"/>
              <w:left w:val="nil"/>
              <w:bottom w:val="single" w:sz="4" w:space="0" w:color="auto"/>
              <w:right w:val="double" w:sz="6" w:space="0" w:color="auto"/>
            </w:tcBorders>
            <w:shd w:val="clear" w:color="auto" w:fill="auto"/>
            <w:vAlign w:val="center"/>
            <w:hideMark/>
          </w:tcPr>
          <w:p w:rsidR="008B2E33" w:rsidRPr="008B2E33" w:rsidRDefault="008B2E33" w:rsidP="008B2E33">
            <w:pPr>
              <w:spacing w:after="0" w:line="240" w:lineRule="auto"/>
              <w:jc w:val="center"/>
              <w:rPr>
                <w:rFonts w:ascii="Times New Roman" w:eastAsia="Times New Roman" w:hAnsi="Times New Roman"/>
                <w:sz w:val="18"/>
                <w:szCs w:val="24"/>
                <w:lang w:eastAsia="es-EC"/>
              </w:rPr>
            </w:pPr>
            <w:r w:rsidRPr="008B2E33">
              <w:rPr>
                <w:rFonts w:ascii="Times New Roman" w:eastAsia="Times New Roman" w:hAnsi="Times New Roman"/>
                <w:sz w:val="18"/>
                <w:szCs w:val="24"/>
                <w:lang w:eastAsia="es-EC"/>
              </w:rPr>
              <w:t>15-mar-11</w:t>
            </w:r>
          </w:p>
        </w:tc>
        <w:tc>
          <w:tcPr>
            <w:tcW w:w="0" w:type="auto"/>
            <w:tcBorders>
              <w:top w:val="nil"/>
              <w:left w:val="nil"/>
              <w:bottom w:val="single" w:sz="4" w:space="0" w:color="auto"/>
              <w:right w:val="double" w:sz="6" w:space="0" w:color="auto"/>
            </w:tcBorders>
            <w:shd w:val="clear" w:color="auto" w:fill="auto"/>
            <w:vAlign w:val="center"/>
            <w:hideMark/>
          </w:tcPr>
          <w:p w:rsidR="008B2E33" w:rsidRPr="008B2E33" w:rsidRDefault="008B2E33" w:rsidP="008B2E33">
            <w:pPr>
              <w:spacing w:after="0" w:line="240" w:lineRule="auto"/>
              <w:jc w:val="center"/>
              <w:rPr>
                <w:rFonts w:ascii="Times New Roman" w:eastAsia="Times New Roman" w:hAnsi="Times New Roman"/>
                <w:sz w:val="18"/>
                <w:szCs w:val="24"/>
                <w:lang w:eastAsia="es-EC"/>
              </w:rPr>
            </w:pPr>
            <w:r w:rsidRPr="008B2E33">
              <w:rPr>
                <w:rFonts w:ascii="Times New Roman" w:eastAsia="Times New Roman" w:hAnsi="Times New Roman"/>
                <w:sz w:val="18"/>
                <w:szCs w:val="24"/>
                <w:lang w:eastAsia="es-EC"/>
              </w:rPr>
              <w:t>0%</w:t>
            </w:r>
          </w:p>
        </w:tc>
        <w:tc>
          <w:tcPr>
            <w:tcW w:w="1093" w:type="dxa"/>
            <w:tcBorders>
              <w:top w:val="nil"/>
              <w:left w:val="double" w:sz="6" w:space="0" w:color="auto"/>
              <w:bottom w:val="single" w:sz="4" w:space="0" w:color="auto"/>
              <w:right w:val="double" w:sz="6" w:space="0" w:color="auto"/>
            </w:tcBorders>
            <w:shd w:val="clear" w:color="000000" w:fill="FFFF00"/>
            <w:vAlign w:val="center"/>
            <w:hideMark/>
          </w:tcPr>
          <w:p w:rsidR="008B2E33" w:rsidRPr="008B2E33" w:rsidRDefault="008B2E33" w:rsidP="008B2E33">
            <w:pPr>
              <w:spacing w:after="0" w:line="240" w:lineRule="auto"/>
              <w:jc w:val="center"/>
              <w:rPr>
                <w:rFonts w:ascii="Times New Roman" w:eastAsia="Times New Roman" w:hAnsi="Times New Roman"/>
                <w:b/>
                <w:bCs/>
                <w:sz w:val="18"/>
                <w:szCs w:val="24"/>
                <w:lang w:eastAsia="es-EC"/>
              </w:rPr>
            </w:pPr>
            <w:r w:rsidRPr="008B2E33">
              <w:rPr>
                <w:rFonts w:ascii="Times New Roman" w:eastAsia="Times New Roman" w:hAnsi="Times New Roman"/>
                <w:b/>
                <w:bCs/>
                <w:sz w:val="18"/>
                <w:szCs w:val="24"/>
                <w:lang w:eastAsia="es-EC"/>
              </w:rPr>
              <w:t>En Proceso</w:t>
            </w:r>
          </w:p>
        </w:tc>
        <w:tc>
          <w:tcPr>
            <w:tcW w:w="0" w:type="auto"/>
            <w:tcBorders>
              <w:top w:val="nil"/>
              <w:left w:val="nil"/>
              <w:bottom w:val="single" w:sz="4" w:space="0" w:color="auto"/>
              <w:right w:val="double" w:sz="6" w:space="0" w:color="auto"/>
            </w:tcBorders>
            <w:shd w:val="clear" w:color="auto" w:fill="auto"/>
            <w:vAlign w:val="center"/>
            <w:hideMark/>
          </w:tcPr>
          <w:p w:rsidR="008B2E33" w:rsidRPr="008B2E33" w:rsidRDefault="008B2E33" w:rsidP="008B2E33">
            <w:pPr>
              <w:spacing w:after="0" w:line="240" w:lineRule="auto"/>
              <w:jc w:val="center"/>
              <w:rPr>
                <w:rFonts w:ascii="Times New Roman" w:eastAsia="Times New Roman" w:hAnsi="Times New Roman"/>
                <w:sz w:val="18"/>
                <w:szCs w:val="24"/>
                <w:lang w:eastAsia="es-EC"/>
              </w:rPr>
            </w:pPr>
            <w:r w:rsidRPr="008B2E33">
              <w:rPr>
                <w:rFonts w:ascii="Times New Roman" w:eastAsia="Times New Roman" w:hAnsi="Times New Roman"/>
                <w:sz w:val="18"/>
                <w:szCs w:val="24"/>
                <w:lang w:eastAsia="es-EC"/>
              </w:rPr>
              <w:t>-</w:t>
            </w:r>
          </w:p>
        </w:tc>
      </w:tr>
    </w:tbl>
    <w:p w:rsidR="00A54B05" w:rsidRDefault="009F7FB8" w:rsidP="00A54B05">
      <w:pPr>
        <w:pStyle w:val="contenido"/>
        <w:jc w:val="right"/>
        <w:rPr>
          <w:lang w:val="es-ES" w:eastAsia="en-US"/>
        </w:rPr>
        <w:sectPr w:rsidR="00A54B05" w:rsidSect="00E72715">
          <w:headerReference w:type="first" r:id="rId156"/>
          <w:footerReference w:type="first" r:id="rId157"/>
          <w:pgSz w:w="16838" w:h="11906" w:orient="landscape" w:code="9"/>
          <w:pgMar w:top="2268" w:right="1361" w:bottom="2268" w:left="2268" w:header="1134" w:footer="709" w:gutter="0"/>
          <w:cols w:space="708"/>
          <w:titlePg/>
          <w:docGrid w:linePitch="360"/>
        </w:sectPr>
      </w:pPr>
      <w:r w:rsidRPr="009F7FB8">
        <w:rPr>
          <w:b/>
          <w:i/>
          <w:sz w:val="18"/>
          <w:szCs w:val="18"/>
          <w:lang w:val="es-ES" w:eastAsia="en-US"/>
        </w:rPr>
        <w:t>Autor: Marcia Camacho, Teresa Garzón, Jared Aguilar</w:t>
      </w:r>
      <w:r>
        <w:rPr>
          <w:lang w:val="es-ES" w:eastAsia="en-US"/>
        </w:rPr>
        <w:t xml:space="preserve">.                                                                                                                       </w:t>
      </w:r>
      <w:r w:rsidR="008B2E33">
        <w:rPr>
          <w:lang w:val="es-ES" w:eastAsia="en-US"/>
        </w:rPr>
        <w:t>Va…</w:t>
      </w:r>
    </w:p>
    <w:p w:rsidR="008B2E33" w:rsidRDefault="008B2E33" w:rsidP="009F7FB8">
      <w:pPr>
        <w:pStyle w:val="contenido"/>
        <w:spacing w:before="0" w:beforeAutospacing="0" w:after="0" w:afterAutospacing="0"/>
        <w:rPr>
          <w:lang w:val="es-ES" w:eastAsia="en-US"/>
        </w:rPr>
      </w:pPr>
      <w:r>
        <w:rPr>
          <w:lang w:val="es-ES" w:eastAsia="en-US"/>
        </w:rPr>
        <w:lastRenderedPageBreak/>
        <w:t>Viene…</w:t>
      </w:r>
    </w:p>
    <w:p w:rsidR="00F7170A" w:rsidRPr="00FA020E" w:rsidRDefault="00F7170A" w:rsidP="009F7FB8">
      <w:pPr>
        <w:spacing w:after="0"/>
        <w:jc w:val="center"/>
        <w:rPr>
          <w:rFonts w:ascii="Arial" w:hAnsi="Arial" w:cs="Arial"/>
          <w:b/>
          <w:sz w:val="18"/>
        </w:rPr>
      </w:pPr>
      <w:r w:rsidRPr="00FA020E">
        <w:rPr>
          <w:rFonts w:ascii="Arial" w:hAnsi="Arial" w:cs="Arial"/>
          <w:b/>
          <w:sz w:val="18"/>
        </w:rPr>
        <w:t xml:space="preserve">Tabla 3.39: Programa </w:t>
      </w:r>
      <w:r w:rsidR="0064293C" w:rsidRPr="00FA020E">
        <w:rPr>
          <w:rFonts w:ascii="Arial" w:hAnsi="Arial" w:cs="Arial"/>
          <w:b/>
          <w:sz w:val="18"/>
        </w:rPr>
        <w:t xml:space="preserve">de la </w:t>
      </w:r>
      <w:r w:rsidRPr="00FA020E">
        <w:rPr>
          <w:rFonts w:ascii="Arial" w:hAnsi="Arial" w:cs="Arial"/>
          <w:b/>
          <w:sz w:val="18"/>
        </w:rPr>
        <w:t>Iniciativa Estratégica- Desarrollar una estratégica de ventas agresiva</w:t>
      </w:r>
    </w:p>
    <w:tbl>
      <w:tblPr>
        <w:tblW w:w="13166" w:type="dxa"/>
        <w:tblInd w:w="47" w:type="dxa"/>
        <w:tblCellMar>
          <w:left w:w="70" w:type="dxa"/>
          <w:right w:w="70" w:type="dxa"/>
        </w:tblCellMar>
        <w:tblLook w:val="04A0" w:firstRow="1" w:lastRow="0" w:firstColumn="1" w:lastColumn="0" w:noHBand="0" w:noVBand="1"/>
      </w:tblPr>
      <w:tblGrid>
        <w:gridCol w:w="4324"/>
        <w:gridCol w:w="2703"/>
        <w:gridCol w:w="1024"/>
        <w:gridCol w:w="970"/>
        <w:gridCol w:w="1454"/>
        <w:gridCol w:w="1061"/>
        <w:gridCol w:w="1630"/>
      </w:tblGrid>
      <w:tr w:rsidR="005E1AB8" w:rsidRPr="005E1AB8" w:rsidTr="009F7FB8">
        <w:trPr>
          <w:trHeight w:val="312"/>
        </w:trPr>
        <w:tc>
          <w:tcPr>
            <w:tcW w:w="13166" w:type="dxa"/>
            <w:gridSpan w:val="7"/>
            <w:tcBorders>
              <w:top w:val="double" w:sz="6" w:space="0" w:color="auto"/>
              <w:left w:val="double" w:sz="6" w:space="0" w:color="auto"/>
              <w:bottom w:val="nil"/>
              <w:right w:val="double" w:sz="6" w:space="0" w:color="auto"/>
            </w:tcBorders>
            <w:shd w:val="clear" w:color="000000" w:fill="CCCCFF"/>
            <w:vAlign w:val="center"/>
            <w:hideMark/>
          </w:tcPr>
          <w:p w:rsidR="005E1AB8" w:rsidRPr="005E1AB8" w:rsidRDefault="005E1AB8" w:rsidP="005E1AB8">
            <w:pPr>
              <w:spacing w:after="0" w:line="240" w:lineRule="auto"/>
              <w:jc w:val="center"/>
              <w:rPr>
                <w:rFonts w:ascii="Times New Roman" w:eastAsia="Times New Roman" w:hAnsi="Times New Roman"/>
                <w:b/>
                <w:bCs/>
                <w:sz w:val="20"/>
                <w:szCs w:val="32"/>
                <w:lang w:eastAsia="es-EC"/>
              </w:rPr>
            </w:pPr>
            <w:r w:rsidRPr="005E1AB8">
              <w:rPr>
                <w:rFonts w:ascii="Times New Roman" w:eastAsia="Times New Roman" w:hAnsi="Times New Roman"/>
                <w:b/>
                <w:bCs/>
                <w:sz w:val="20"/>
                <w:szCs w:val="32"/>
                <w:lang w:eastAsia="es-EC"/>
              </w:rPr>
              <w:t>INICIATIVA ESTRATÉGICA</w:t>
            </w:r>
          </w:p>
        </w:tc>
      </w:tr>
      <w:tr w:rsidR="005E1AB8" w:rsidRPr="005E1AB8" w:rsidTr="009F7FB8">
        <w:trPr>
          <w:trHeight w:val="312"/>
        </w:trPr>
        <w:tc>
          <w:tcPr>
            <w:tcW w:w="13166" w:type="dxa"/>
            <w:gridSpan w:val="7"/>
            <w:tcBorders>
              <w:top w:val="nil"/>
              <w:left w:val="double" w:sz="6" w:space="0" w:color="auto"/>
              <w:bottom w:val="double" w:sz="6" w:space="0" w:color="auto"/>
              <w:right w:val="double" w:sz="6" w:space="0" w:color="auto"/>
            </w:tcBorders>
            <w:shd w:val="clear" w:color="000000" w:fill="CCCCFF"/>
            <w:vAlign w:val="center"/>
            <w:hideMark/>
          </w:tcPr>
          <w:p w:rsidR="005E1AB8" w:rsidRPr="005E1AB8" w:rsidRDefault="005E1AB8" w:rsidP="005E1AB8">
            <w:pPr>
              <w:spacing w:after="0" w:line="240" w:lineRule="auto"/>
              <w:jc w:val="center"/>
              <w:rPr>
                <w:rFonts w:ascii="Times New Roman" w:eastAsia="Times New Roman" w:hAnsi="Times New Roman"/>
                <w:b/>
                <w:bCs/>
                <w:i/>
                <w:iCs/>
                <w:sz w:val="20"/>
                <w:szCs w:val="32"/>
                <w:lang w:eastAsia="es-EC"/>
              </w:rPr>
            </w:pPr>
            <w:r w:rsidRPr="005E1AB8">
              <w:rPr>
                <w:rFonts w:ascii="Times New Roman" w:eastAsia="Times New Roman" w:hAnsi="Times New Roman"/>
                <w:b/>
                <w:bCs/>
                <w:i/>
                <w:iCs/>
                <w:sz w:val="20"/>
                <w:szCs w:val="32"/>
                <w:lang w:eastAsia="es-EC"/>
              </w:rPr>
              <w:t>Desarrollar una estrategia de ventas agresiva.</w:t>
            </w:r>
          </w:p>
        </w:tc>
      </w:tr>
      <w:tr w:rsidR="005E1AB8" w:rsidRPr="005E1AB8" w:rsidTr="009F7FB8">
        <w:trPr>
          <w:trHeight w:val="266"/>
        </w:trPr>
        <w:tc>
          <w:tcPr>
            <w:tcW w:w="0" w:type="auto"/>
            <w:tcBorders>
              <w:top w:val="double" w:sz="6" w:space="0" w:color="auto"/>
              <w:left w:val="double" w:sz="6" w:space="0" w:color="auto"/>
              <w:bottom w:val="double" w:sz="6" w:space="0" w:color="auto"/>
              <w:right w:val="double" w:sz="6" w:space="0" w:color="auto"/>
            </w:tcBorders>
            <w:shd w:val="clear" w:color="000000" w:fill="CC99FF"/>
            <w:vAlign w:val="center"/>
            <w:hideMark/>
          </w:tcPr>
          <w:p w:rsidR="005E1AB8" w:rsidRPr="005E1AB8" w:rsidRDefault="005E1AB8" w:rsidP="005E1AB8">
            <w:pPr>
              <w:spacing w:after="0" w:line="240" w:lineRule="auto"/>
              <w:jc w:val="center"/>
              <w:rPr>
                <w:rFonts w:ascii="Times New Roman" w:eastAsia="Times New Roman" w:hAnsi="Times New Roman"/>
                <w:b/>
                <w:bCs/>
                <w:sz w:val="20"/>
                <w:szCs w:val="24"/>
                <w:lang w:eastAsia="es-EC"/>
              </w:rPr>
            </w:pPr>
            <w:r w:rsidRPr="005E1AB8">
              <w:rPr>
                <w:rFonts w:ascii="Times New Roman" w:eastAsia="Times New Roman" w:hAnsi="Times New Roman"/>
                <w:b/>
                <w:bCs/>
                <w:sz w:val="20"/>
                <w:szCs w:val="24"/>
                <w:lang w:eastAsia="es-EC"/>
              </w:rPr>
              <w:t>ACTIVIDADES</w:t>
            </w:r>
          </w:p>
        </w:tc>
        <w:tc>
          <w:tcPr>
            <w:tcW w:w="0" w:type="auto"/>
            <w:tcBorders>
              <w:top w:val="nil"/>
              <w:left w:val="nil"/>
              <w:bottom w:val="double" w:sz="6" w:space="0" w:color="auto"/>
              <w:right w:val="double" w:sz="6" w:space="0" w:color="auto"/>
            </w:tcBorders>
            <w:shd w:val="clear" w:color="000000" w:fill="CC99FF"/>
            <w:vAlign w:val="center"/>
            <w:hideMark/>
          </w:tcPr>
          <w:p w:rsidR="005E1AB8" w:rsidRPr="005E1AB8" w:rsidRDefault="005E1AB8" w:rsidP="005E1AB8">
            <w:pPr>
              <w:spacing w:after="0" w:line="240" w:lineRule="auto"/>
              <w:jc w:val="center"/>
              <w:rPr>
                <w:rFonts w:ascii="Times New Roman" w:eastAsia="Times New Roman" w:hAnsi="Times New Roman"/>
                <w:b/>
                <w:bCs/>
                <w:sz w:val="20"/>
                <w:szCs w:val="24"/>
                <w:lang w:eastAsia="es-EC"/>
              </w:rPr>
            </w:pPr>
            <w:r w:rsidRPr="005E1AB8">
              <w:rPr>
                <w:rFonts w:ascii="Times New Roman" w:eastAsia="Times New Roman" w:hAnsi="Times New Roman"/>
                <w:b/>
                <w:bCs/>
                <w:sz w:val="20"/>
                <w:szCs w:val="24"/>
                <w:lang w:eastAsia="es-EC"/>
              </w:rPr>
              <w:t>RESPONSABLE</w:t>
            </w:r>
          </w:p>
        </w:tc>
        <w:tc>
          <w:tcPr>
            <w:tcW w:w="1024" w:type="dxa"/>
            <w:tcBorders>
              <w:top w:val="nil"/>
              <w:left w:val="nil"/>
              <w:bottom w:val="double" w:sz="6" w:space="0" w:color="auto"/>
              <w:right w:val="double" w:sz="6" w:space="0" w:color="auto"/>
            </w:tcBorders>
            <w:shd w:val="clear" w:color="000000" w:fill="CC99FF"/>
            <w:vAlign w:val="center"/>
            <w:hideMark/>
          </w:tcPr>
          <w:p w:rsidR="005E1AB8" w:rsidRPr="005E1AB8" w:rsidRDefault="005E1AB8" w:rsidP="005E1AB8">
            <w:pPr>
              <w:spacing w:after="0" w:line="240" w:lineRule="auto"/>
              <w:jc w:val="center"/>
              <w:rPr>
                <w:rFonts w:ascii="Times New Roman" w:eastAsia="Times New Roman" w:hAnsi="Times New Roman"/>
                <w:b/>
                <w:bCs/>
                <w:sz w:val="20"/>
                <w:szCs w:val="24"/>
                <w:lang w:eastAsia="es-EC"/>
              </w:rPr>
            </w:pPr>
            <w:r w:rsidRPr="005E1AB8">
              <w:rPr>
                <w:rFonts w:ascii="Times New Roman" w:eastAsia="Times New Roman" w:hAnsi="Times New Roman"/>
                <w:b/>
                <w:bCs/>
                <w:sz w:val="20"/>
                <w:szCs w:val="24"/>
                <w:lang w:eastAsia="es-EC"/>
              </w:rPr>
              <w:t>Fecha Inicial</w:t>
            </w:r>
          </w:p>
        </w:tc>
        <w:tc>
          <w:tcPr>
            <w:tcW w:w="970" w:type="dxa"/>
            <w:tcBorders>
              <w:top w:val="nil"/>
              <w:left w:val="nil"/>
              <w:bottom w:val="double" w:sz="6" w:space="0" w:color="auto"/>
              <w:right w:val="double" w:sz="6" w:space="0" w:color="auto"/>
            </w:tcBorders>
            <w:shd w:val="clear" w:color="000000" w:fill="CC99FF"/>
            <w:vAlign w:val="center"/>
            <w:hideMark/>
          </w:tcPr>
          <w:p w:rsidR="005E1AB8" w:rsidRPr="005E1AB8" w:rsidRDefault="005E1AB8" w:rsidP="005E1AB8">
            <w:pPr>
              <w:spacing w:after="0" w:line="240" w:lineRule="auto"/>
              <w:jc w:val="center"/>
              <w:rPr>
                <w:rFonts w:ascii="Times New Roman" w:eastAsia="Times New Roman" w:hAnsi="Times New Roman"/>
                <w:b/>
                <w:bCs/>
                <w:sz w:val="20"/>
                <w:szCs w:val="24"/>
                <w:lang w:eastAsia="es-EC"/>
              </w:rPr>
            </w:pPr>
            <w:r w:rsidRPr="005E1AB8">
              <w:rPr>
                <w:rFonts w:ascii="Times New Roman" w:eastAsia="Times New Roman" w:hAnsi="Times New Roman"/>
                <w:b/>
                <w:bCs/>
                <w:sz w:val="20"/>
                <w:szCs w:val="24"/>
                <w:lang w:eastAsia="es-EC"/>
              </w:rPr>
              <w:t>Fecha Final</w:t>
            </w:r>
          </w:p>
        </w:tc>
        <w:tc>
          <w:tcPr>
            <w:tcW w:w="0" w:type="auto"/>
            <w:tcBorders>
              <w:top w:val="nil"/>
              <w:left w:val="nil"/>
              <w:bottom w:val="double" w:sz="6" w:space="0" w:color="auto"/>
              <w:right w:val="double" w:sz="6" w:space="0" w:color="auto"/>
            </w:tcBorders>
            <w:shd w:val="clear" w:color="000000" w:fill="CC99FF"/>
            <w:vAlign w:val="center"/>
            <w:hideMark/>
          </w:tcPr>
          <w:p w:rsidR="005E1AB8" w:rsidRPr="005E1AB8" w:rsidRDefault="005E1AB8" w:rsidP="005E1AB8">
            <w:pPr>
              <w:spacing w:after="0" w:line="240" w:lineRule="auto"/>
              <w:jc w:val="center"/>
              <w:rPr>
                <w:rFonts w:ascii="Times New Roman" w:eastAsia="Times New Roman" w:hAnsi="Times New Roman"/>
                <w:b/>
                <w:bCs/>
                <w:sz w:val="20"/>
                <w:szCs w:val="24"/>
                <w:lang w:eastAsia="es-EC"/>
              </w:rPr>
            </w:pPr>
            <w:r w:rsidRPr="005E1AB8">
              <w:rPr>
                <w:rFonts w:ascii="Times New Roman" w:eastAsia="Times New Roman" w:hAnsi="Times New Roman"/>
                <w:b/>
                <w:bCs/>
                <w:sz w:val="20"/>
                <w:szCs w:val="24"/>
                <w:lang w:eastAsia="es-EC"/>
              </w:rPr>
              <w:t>% Cumplimiento</w:t>
            </w:r>
          </w:p>
        </w:tc>
        <w:tc>
          <w:tcPr>
            <w:tcW w:w="1061" w:type="dxa"/>
            <w:tcBorders>
              <w:top w:val="nil"/>
              <w:left w:val="nil"/>
              <w:bottom w:val="double" w:sz="6" w:space="0" w:color="auto"/>
              <w:right w:val="double" w:sz="6" w:space="0" w:color="auto"/>
            </w:tcBorders>
            <w:shd w:val="clear" w:color="000000" w:fill="CC99FF"/>
            <w:vAlign w:val="center"/>
            <w:hideMark/>
          </w:tcPr>
          <w:p w:rsidR="005E1AB8" w:rsidRPr="005E1AB8" w:rsidRDefault="005E1AB8" w:rsidP="005E1AB8">
            <w:pPr>
              <w:spacing w:after="0" w:line="240" w:lineRule="auto"/>
              <w:jc w:val="center"/>
              <w:rPr>
                <w:rFonts w:ascii="Times New Roman" w:eastAsia="Times New Roman" w:hAnsi="Times New Roman"/>
                <w:b/>
                <w:bCs/>
                <w:sz w:val="20"/>
                <w:szCs w:val="24"/>
                <w:lang w:eastAsia="es-EC"/>
              </w:rPr>
            </w:pPr>
            <w:r w:rsidRPr="005E1AB8">
              <w:rPr>
                <w:rFonts w:ascii="Times New Roman" w:eastAsia="Times New Roman" w:hAnsi="Times New Roman"/>
                <w:b/>
                <w:bCs/>
                <w:sz w:val="20"/>
                <w:szCs w:val="24"/>
                <w:lang w:eastAsia="es-EC"/>
              </w:rPr>
              <w:t>Estado</w:t>
            </w:r>
          </w:p>
        </w:tc>
        <w:tc>
          <w:tcPr>
            <w:tcW w:w="0" w:type="auto"/>
            <w:tcBorders>
              <w:top w:val="nil"/>
              <w:left w:val="nil"/>
              <w:bottom w:val="double" w:sz="6" w:space="0" w:color="auto"/>
              <w:right w:val="double" w:sz="6" w:space="0" w:color="auto"/>
            </w:tcBorders>
            <w:shd w:val="clear" w:color="000000" w:fill="CC99FF"/>
            <w:noWrap/>
            <w:vAlign w:val="center"/>
            <w:hideMark/>
          </w:tcPr>
          <w:p w:rsidR="005E1AB8" w:rsidRPr="005E1AB8" w:rsidRDefault="005E1AB8" w:rsidP="005E1AB8">
            <w:pPr>
              <w:spacing w:after="0" w:line="240" w:lineRule="auto"/>
              <w:jc w:val="center"/>
              <w:rPr>
                <w:rFonts w:ascii="Times New Roman" w:eastAsia="Times New Roman" w:hAnsi="Times New Roman"/>
                <w:b/>
                <w:bCs/>
                <w:sz w:val="20"/>
                <w:szCs w:val="24"/>
                <w:lang w:eastAsia="es-EC"/>
              </w:rPr>
            </w:pPr>
            <w:r w:rsidRPr="005E1AB8">
              <w:rPr>
                <w:rFonts w:ascii="Times New Roman" w:eastAsia="Times New Roman" w:hAnsi="Times New Roman"/>
                <w:b/>
                <w:bCs/>
                <w:sz w:val="20"/>
                <w:szCs w:val="24"/>
                <w:lang w:eastAsia="es-EC"/>
              </w:rPr>
              <w:t>OBSERVACIÓN</w:t>
            </w:r>
          </w:p>
        </w:tc>
      </w:tr>
      <w:tr w:rsidR="005E1AB8" w:rsidRPr="005E1AB8" w:rsidTr="009F7FB8">
        <w:trPr>
          <w:trHeight w:val="543"/>
        </w:trPr>
        <w:tc>
          <w:tcPr>
            <w:tcW w:w="0" w:type="auto"/>
            <w:tcBorders>
              <w:top w:val="nil"/>
              <w:left w:val="double" w:sz="6" w:space="0" w:color="auto"/>
              <w:bottom w:val="single" w:sz="4" w:space="0" w:color="auto"/>
              <w:right w:val="double" w:sz="6" w:space="0" w:color="auto"/>
            </w:tcBorders>
            <w:shd w:val="clear" w:color="auto" w:fill="auto"/>
            <w:vAlign w:val="center"/>
            <w:hideMark/>
          </w:tcPr>
          <w:p w:rsidR="005E1AB8" w:rsidRPr="005E1AB8" w:rsidRDefault="005E1AB8" w:rsidP="005E1AB8">
            <w:pPr>
              <w:spacing w:after="0" w:line="240" w:lineRule="auto"/>
              <w:rPr>
                <w:rFonts w:ascii="Times New Roman" w:eastAsia="Times New Roman" w:hAnsi="Times New Roman"/>
                <w:sz w:val="20"/>
                <w:szCs w:val="24"/>
                <w:lang w:eastAsia="es-EC"/>
              </w:rPr>
            </w:pPr>
            <w:r w:rsidRPr="005E1AB8">
              <w:rPr>
                <w:rFonts w:ascii="Times New Roman" w:eastAsia="Times New Roman" w:hAnsi="Times New Roman"/>
                <w:sz w:val="20"/>
                <w:szCs w:val="24"/>
                <w:lang w:eastAsia="es-EC"/>
              </w:rPr>
              <w:t>Elaboración y revisión de informe sobre las ventas logradas.</w:t>
            </w:r>
          </w:p>
        </w:tc>
        <w:tc>
          <w:tcPr>
            <w:tcW w:w="0" w:type="auto"/>
            <w:tcBorders>
              <w:top w:val="nil"/>
              <w:left w:val="nil"/>
              <w:bottom w:val="single" w:sz="4" w:space="0" w:color="auto"/>
              <w:right w:val="double" w:sz="6" w:space="0" w:color="auto"/>
            </w:tcBorders>
            <w:shd w:val="clear" w:color="auto" w:fill="auto"/>
            <w:vAlign w:val="center"/>
            <w:hideMark/>
          </w:tcPr>
          <w:p w:rsidR="005E1AB8" w:rsidRPr="005E1AB8" w:rsidRDefault="005E1AB8" w:rsidP="005E1AB8">
            <w:pPr>
              <w:spacing w:after="0" w:line="240" w:lineRule="auto"/>
              <w:jc w:val="center"/>
              <w:rPr>
                <w:rFonts w:ascii="Times New Roman" w:eastAsia="Times New Roman" w:hAnsi="Times New Roman"/>
                <w:sz w:val="20"/>
                <w:szCs w:val="24"/>
                <w:lang w:eastAsia="es-EC"/>
              </w:rPr>
            </w:pPr>
            <w:r w:rsidRPr="005E1AB8">
              <w:rPr>
                <w:rFonts w:ascii="Times New Roman" w:eastAsia="Times New Roman" w:hAnsi="Times New Roman"/>
                <w:sz w:val="20"/>
                <w:szCs w:val="24"/>
                <w:lang w:eastAsia="es-EC"/>
              </w:rPr>
              <w:t>Gerente de Negocios / Asistente de Gerencia.</w:t>
            </w:r>
          </w:p>
        </w:tc>
        <w:tc>
          <w:tcPr>
            <w:tcW w:w="1024" w:type="dxa"/>
            <w:tcBorders>
              <w:top w:val="nil"/>
              <w:left w:val="nil"/>
              <w:bottom w:val="single" w:sz="4" w:space="0" w:color="auto"/>
              <w:right w:val="double" w:sz="6" w:space="0" w:color="auto"/>
            </w:tcBorders>
            <w:shd w:val="clear" w:color="auto" w:fill="auto"/>
            <w:vAlign w:val="center"/>
            <w:hideMark/>
          </w:tcPr>
          <w:p w:rsidR="005E1AB8" w:rsidRPr="005E1AB8" w:rsidRDefault="005E1AB8" w:rsidP="005E1AB8">
            <w:pPr>
              <w:spacing w:after="0" w:line="240" w:lineRule="auto"/>
              <w:jc w:val="center"/>
              <w:rPr>
                <w:rFonts w:ascii="Times New Roman" w:eastAsia="Times New Roman" w:hAnsi="Times New Roman"/>
                <w:sz w:val="20"/>
                <w:szCs w:val="24"/>
                <w:lang w:eastAsia="es-EC"/>
              </w:rPr>
            </w:pPr>
            <w:r w:rsidRPr="005E1AB8">
              <w:rPr>
                <w:rFonts w:ascii="Times New Roman" w:eastAsia="Times New Roman" w:hAnsi="Times New Roman"/>
                <w:sz w:val="20"/>
                <w:szCs w:val="24"/>
                <w:lang w:eastAsia="es-EC"/>
              </w:rPr>
              <w:t>16-mar-11</w:t>
            </w:r>
          </w:p>
        </w:tc>
        <w:tc>
          <w:tcPr>
            <w:tcW w:w="970" w:type="dxa"/>
            <w:tcBorders>
              <w:top w:val="nil"/>
              <w:left w:val="nil"/>
              <w:bottom w:val="single" w:sz="4" w:space="0" w:color="auto"/>
              <w:right w:val="double" w:sz="6" w:space="0" w:color="auto"/>
            </w:tcBorders>
            <w:shd w:val="clear" w:color="auto" w:fill="auto"/>
            <w:vAlign w:val="center"/>
            <w:hideMark/>
          </w:tcPr>
          <w:p w:rsidR="005E1AB8" w:rsidRPr="005E1AB8" w:rsidRDefault="005E1AB8" w:rsidP="005E1AB8">
            <w:pPr>
              <w:spacing w:after="0" w:line="240" w:lineRule="auto"/>
              <w:jc w:val="center"/>
              <w:rPr>
                <w:rFonts w:ascii="Times New Roman" w:eastAsia="Times New Roman" w:hAnsi="Times New Roman"/>
                <w:sz w:val="20"/>
                <w:szCs w:val="24"/>
                <w:lang w:eastAsia="es-EC"/>
              </w:rPr>
            </w:pPr>
            <w:r w:rsidRPr="005E1AB8">
              <w:rPr>
                <w:rFonts w:ascii="Times New Roman" w:eastAsia="Times New Roman" w:hAnsi="Times New Roman"/>
                <w:sz w:val="20"/>
                <w:szCs w:val="24"/>
                <w:lang w:eastAsia="es-EC"/>
              </w:rPr>
              <w:t>19-mar-11</w:t>
            </w:r>
          </w:p>
        </w:tc>
        <w:tc>
          <w:tcPr>
            <w:tcW w:w="0" w:type="auto"/>
            <w:tcBorders>
              <w:top w:val="nil"/>
              <w:left w:val="nil"/>
              <w:bottom w:val="single" w:sz="4" w:space="0" w:color="auto"/>
              <w:right w:val="double" w:sz="6" w:space="0" w:color="auto"/>
            </w:tcBorders>
            <w:shd w:val="clear" w:color="auto" w:fill="auto"/>
            <w:vAlign w:val="center"/>
            <w:hideMark/>
          </w:tcPr>
          <w:p w:rsidR="005E1AB8" w:rsidRPr="005E1AB8" w:rsidRDefault="005E1AB8" w:rsidP="005E1AB8">
            <w:pPr>
              <w:spacing w:after="0" w:line="240" w:lineRule="auto"/>
              <w:jc w:val="center"/>
              <w:rPr>
                <w:rFonts w:ascii="Times New Roman" w:eastAsia="Times New Roman" w:hAnsi="Times New Roman"/>
                <w:sz w:val="20"/>
                <w:szCs w:val="24"/>
                <w:lang w:eastAsia="es-EC"/>
              </w:rPr>
            </w:pPr>
            <w:r w:rsidRPr="005E1AB8">
              <w:rPr>
                <w:rFonts w:ascii="Times New Roman" w:eastAsia="Times New Roman" w:hAnsi="Times New Roman"/>
                <w:sz w:val="20"/>
                <w:szCs w:val="24"/>
                <w:lang w:eastAsia="es-EC"/>
              </w:rPr>
              <w:t>0%</w:t>
            </w:r>
          </w:p>
        </w:tc>
        <w:tc>
          <w:tcPr>
            <w:tcW w:w="1061" w:type="dxa"/>
            <w:tcBorders>
              <w:top w:val="nil"/>
              <w:left w:val="double" w:sz="6" w:space="0" w:color="auto"/>
              <w:bottom w:val="single" w:sz="4" w:space="0" w:color="auto"/>
              <w:right w:val="double" w:sz="6" w:space="0" w:color="auto"/>
            </w:tcBorders>
            <w:shd w:val="clear" w:color="000000" w:fill="FFFF00"/>
            <w:vAlign w:val="center"/>
            <w:hideMark/>
          </w:tcPr>
          <w:p w:rsidR="005E1AB8" w:rsidRPr="005E1AB8" w:rsidRDefault="005E1AB8" w:rsidP="005E1AB8">
            <w:pPr>
              <w:spacing w:after="0" w:line="240" w:lineRule="auto"/>
              <w:jc w:val="center"/>
              <w:rPr>
                <w:rFonts w:ascii="Times New Roman" w:eastAsia="Times New Roman" w:hAnsi="Times New Roman"/>
                <w:b/>
                <w:bCs/>
                <w:sz w:val="20"/>
                <w:szCs w:val="24"/>
                <w:lang w:eastAsia="es-EC"/>
              </w:rPr>
            </w:pPr>
            <w:r w:rsidRPr="005E1AB8">
              <w:rPr>
                <w:rFonts w:ascii="Times New Roman" w:eastAsia="Times New Roman" w:hAnsi="Times New Roman"/>
                <w:b/>
                <w:bCs/>
                <w:sz w:val="20"/>
                <w:szCs w:val="24"/>
                <w:lang w:eastAsia="es-EC"/>
              </w:rPr>
              <w:t>En Proceso</w:t>
            </w:r>
          </w:p>
        </w:tc>
        <w:tc>
          <w:tcPr>
            <w:tcW w:w="0" w:type="auto"/>
            <w:tcBorders>
              <w:top w:val="nil"/>
              <w:left w:val="nil"/>
              <w:bottom w:val="single" w:sz="4" w:space="0" w:color="auto"/>
              <w:right w:val="double" w:sz="6" w:space="0" w:color="auto"/>
            </w:tcBorders>
            <w:shd w:val="clear" w:color="auto" w:fill="auto"/>
            <w:vAlign w:val="center"/>
            <w:hideMark/>
          </w:tcPr>
          <w:p w:rsidR="005E1AB8" w:rsidRPr="005E1AB8" w:rsidRDefault="005E1AB8" w:rsidP="005E1AB8">
            <w:pPr>
              <w:spacing w:after="0" w:line="240" w:lineRule="auto"/>
              <w:jc w:val="center"/>
              <w:rPr>
                <w:rFonts w:ascii="Times New Roman" w:eastAsia="Times New Roman" w:hAnsi="Times New Roman"/>
                <w:sz w:val="20"/>
                <w:szCs w:val="24"/>
                <w:lang w:eastAsia="es-EC"/>
              </w:rPr>
            </w:pPr>
            <w:r w:rsidRPr="005E1AB8">
              <w:rPr>
                <w:rFonts w:ascii="Times New Roman" w:eastAsia="Times New Roman" w:hAnsi="Times New Roman"/>
                <w:sz w:val="20"/>
                <w:szCs w:val="24"/>
                <w:lang w:eastAsia="es-EC"/>
              </w:rPr>
              <w:t>-</w:t>
            </w:r>
          </w:p>
        </w:tc>
      </w:tr>
      <w:tr w:rsidR="005E1AB8" w:rsidRPr="005E1AB8" w:rsidTr="009F7FB8">
        <w:trPr>
          <w:trHeight w:val="520"/>
        </w:trPr>
        <w:tc>
          <w:tcPr>
            <w:tcW w:w="0" w:type="auto"/>
            <w:tcBorders>
              <w:top w:val="nil"/>
              <w:left w:val="double" w:sz="6" w:space="0" w:color="auto"/>
              <w:bottom w:val="single" w:sz="4" w:space="0" w:color="auto"/>
              <w:right w:val="double" w:sz="6" w:space="0" w:color="auto"/>
            </w:tcBorders>
            <w:shd w:val="clear" w:color="auto" w:fill="auto"/>
            <w:vAlign w:val="center"/>
            <w:hideMark/>
          </w:tcPr>
          <w:p w:rsidR="005E1AB8" w:rsidRPr="005E1AB8" w:rsidRDefault="005E1AB8" w:rsidP="005E1AB8">
            <w:pPr>
              <w:spacing w:after="0" w:line="240" w:lineRule="auto"/>
              <w:rPr>
                <w:rFonts w:ascii="Times New Roman" w:eastAsia="Times New Roman" w:hAnsi="Times New Roman"/>
                <w:sz w:val="20"/>
                <w:szCs w:val="24"/>
                <w:lang w:eastAsia="es-EC"/>
              </w:rPr>
            </w:pPr>
            <w:r w:rsidRPr="005E1AB8">
              <w:rPr>
                <w:rFonts w:ascii="Times New Roman" w:eastAsia="Times New Roman" w:hAnsi="Times New Roman"/>
                <w:sz w:val="20"/>
                <w:szCs w:val="24"/>
                <w:lang w:eastAsia="es-EC"/>
              </w:rPr>
              <w:t>Programar reunión con los responsables de las ventas para tratar los puntos expuesto en el informe de las ventas logradas.</w:t>
            </w:r>
          </w:p>
        </w:tc>
        <w:tc>
          <w:tcPr>
            <w:tcW w:w="0" w:type="auto"/>
            <w:tcBorders>
              <w:top w:val="nil"/>
              <w:left w:val="nil"/>
              <w:bottom w:val="single" w:sz="4" w:space="0" w:color="auto"/>
              <w:right w:val="double" w:sz="6" w:space="0" w:color="auto"/>
            </w:tcBorders>
            <w:shd w:val="clear" w:color="auto" w:fill="auto"/>
            <w:vAlign w:val="center"/>
            <w:hideMark/>
          </w:tcPr>
          <w:p w:rsidR="005E1AB8" w:rsidRPr="005E1AB8" w:rsidRDefault="005E1AB8" w:rsidP="005E1AB8">
            <w:pPr>
              <w:spacing w:after="0" w:line="240" w:lineRule="auto"/>
              <w:jc w:val="center"/>
              <w:rPr>
                <w:rFonts w:ascii="Times New Roman" w:eastAsia="Times New Roman" w:hAnsi="Times New Roman"/>
                <w:sz w:val="20"/>
                <w:szCs w:val="24"/>
                <w:lang w:eastAsia="es-EC"/>
              </w:rPr>
            </w:pPr>
            <w:r w:rsidRPr="005E1AB8">
              <w:rPr>
                <w:rFonts w:ascii="Times New Roman" w:eastAsia="Times New Roman" w:hAnsi="Times New Roman"/>
                <w:sz w:val="20"/>
                <w:szCs w:val="24"/>
                <w:lang w:eastAsia="es-EC"/>
              </w:rPr>
              <w:t xml:space="preserve">Gerente / Asistente / </w:t>
            </w:r>
            <w:proofErr w:type="spellStart"/>
            <w:r w:rsidRPr="005E1AB8">
              <w:rPr>
                <w:rFonts w:ascii="Times New Roman" w:eastAsia="Times New Roman" w:hAnsi="Times New Roman"/>
                <w:sz w:val="20"/>
                <w:szCs w:val="24"/>
                <w:lang w:eastAsia="es-EC"/>
              </w:rPr>
              <w:t>Resp</w:t>
            </w:r>
            <w:proofErr w:type="spellEnd"/>
            <w:r w:rsidRPr="005E1AB8">
              <w:rPr>
                <w:rFonts w:ascii="Times New Roman" w:eastAsia="Times New Roman" w:hAnsi="Times New Roman"/>
                <w:sz w:val="20"/>
                <w:szCs w:val="24"/>
                <w:lang w:eastAsia="es-EC"/>
              </w:rPr>
              <w:t xml:space="preserve">. De </w:t>
            </w:r>
            <w:proofErr w:type="spellStart"/>
            <w:r w:rsidRPr="005E1AB8">
              <w:rPr>
                <w:rFonts w:ascii="Times New Roman" w:eastAsia="Times New Roman" w:hAnsi="Times New Roman"/>
                <w:sz w:val="20"/>
                <w:szCs w:val="24"/>
                <w:lang w:eastAsia="es-EC"/>
              </w:rPr>
              <w:t>vtas</w:t>
            </w:r>
            <w:proofErr w:type="spellEnd"/>
            <w:r w:rsidRPr="005E1AB8">
              <w:rPr>
                <w:rFonts w:ascii="Times New Roman" w:eastAsia="Times New Roman" w:hAnsi="Times New Roman"/>
                <w:sz w:val="20"/>
                <w:szCs w:val="24"/>
                <w:lang w:eastAsia="es-EC"/>
              </w:rPr>
              <w:t>.</w:t>
            </w:r>
          </w:p>
        </w:tc>
        <w:tc>
          <w:tcPr>
            <w:tcW w:w="1024" w:type="dxa"/>
            <w:tcBorders>
              <w:top w:val="nil"/>
              <w:left w:val="nil"/>
              <w:bottom w:val="single" w:sz="4" w:space="0" w:color="auto"/>
              <w:right w:val="double" w:sz="6" w:space="0" w:color="auto"/>
            </w:tcBorders>
            <w:shd w:val="clear" w:color="auto" w:fill="auto"/>
            <w:vAlign w:val="center"/>
            <w:hideMark/>
          </w:tcPr>
          <w:p w:rsidR="005E1AB8" w:rsidRPr="005E1AB8" w:rsidRDefault="005E1AB8" w:rsidP="005E1AB8">
            <w:pPr>
              <w:spacing w:after="0" w:line="240" w:lineRule="auto"/>
              <w:jc w:val="center"/>
              <w:rPr>
                <w:rFonts w:ascii="Times New Roman" w:eastAsia="Times New Roman" w:hAnsi="Times New Roman"/>
                <w:sz w:val="20"/>
                <w:szCs w:val="24"/>
                <w:lang w:eastAsia="es-EC"/>
              </w:rPr>
            </w:pPr>
            <w:r w:rsidRPr="005E1AB8">
              <w:rPr>
                <w:rFonts w:ascii="Times New Roman" w:eastAsia="Times New Roman" w:hAnsi="Times New Roman"/>
                <w:sz w:val="20"/>
                <w:szCs w:val="24"/>
                <w:lang w:eastAsia="es-EC"/>
              </w:rPr>
              <w:t>20-mar-11</w:t>
            </w:r>
          </w:p>
        </w:tc>
        <w:tc>
          <w:tcPr>
            <w:tcW w:w="970" w:type="dxa"/>
            <w:tcBorders>
              <w:top w:val="nil"/>
              <w:left w:val="nil"/>
              <w:bottom w:val="single" w:sz="4" w:space="0" w:color="auto"/>
              <w:right w:val="double" w:sz="6" w:space="0" w:color="auto"/>
            </w:tcBorders>
            <w:shd w:val="clear" w:color="auto" w:fill="auto"/>
            <w:vAlign w:val="center"/>
            <w:hideMark/>
          </w:tcPr>
          <w:p w:rsidR="005E1AB8" w:rsidRPr="005E1AB8" w:rsidRDefault="005E1AB8" w:rsidP="005E1AB8">
            <w:pPr>
              <w:spacing w:after="0" w:line="240" w:lineRule="auto"/>
              <w:jc w:val="center"/>
              <w:rPr>
                <w:rFonts w:ascii="Times New Roman" w:eastAsia="Times New Roman" w:hAnsi="Times New Roman"/>
                <w:sz w:val="20"/>
                <w:szCs w:val="24"/>
                <w:lang w:eastAsia="es-EC"/>
              </w:rPr>
            </w:pPr>
            <w:r w:rsidRPr="005E1AB8">
              <w:rPr>
                <w:rFonts w:ascii="Times New Roman" w:eastAsia="Times New Roman" w:hAnsi="Times New Roman"/>
                <w:sz w:val="20"/>
                <w:szCs w:val="24"/>
                <w:lang w:eastAsia="es-EC"/>
              </w:rPr>
              <w:t>20-mar-11</w:t>
            </w:r>
          </w:p>
        </w:tc>
        <w:tc>
          <w:tcPr>
            <w:tcW w:w="0" w:type="auto"/>
            <w:tcBorders>
              <w:top w:val="nil"/>
              <w:left w:val="nil"/>
              <w:bottom w:val="single" w:sz="4" w:space="0" w:color="auto"/>
              <w:right w:val="double" w:sz="6" w:space="0" w:color="auto"/>
            </w:tcBorders>
            <w:shd w:val="clear" w:color="auto" w:fill="auto"/>
            <w:vAlign w:val="center"/>
            <w:hideMark/>
          </w:tcPr>
          <w:p w:rsidR="005E1AB8" w:rsidRPr="005E1AB8" w:rsidRDefault="005E1AB8" w:rsidP="005E1AB8">
            <w:pPr>
              <w:spacing w:after="0" w:line="240" w:lineRule="auto"/>
              <w:jc w:val="center"/>
              <w:rPr>
                <w:rFonts w:ascii="Times New Roman" w:eastAsia="Times New Roman" w:hAnsi="Times New Roman"/>
                <w:sz w:val="20"/>
                <w:szCs w:val="24"/>
                <w:lang w:eastAsia="es-EC"/>
              </w:rPr>
            </w:pPr>
            <w:r w:rsidRPr="005E1AB8">
              <w:rPr>
                <w:rFonts w:ascii="Times New Roman" w:eastAsia="Times New Roman" w:hAnsi="Times New Roman"/>
                <w:sz w:val="20"/>
                <w:szCs w:val="24"/>
                <w:lang w:eastAsia="es-EC"/>
              </w:rPr>
              <w:t>0%</w:t>
            </w:r>
          </w:p>
        </w:tc>
        <w:tc>
          <w:tcPr>
            <w:tcW w:w="1061" w:type="dxa"/>
            <w:tcBorders>
              <w:top w:val="nil"/>
              <w:left w:val="double" w:sz="6" w:space="0" w:color="auto"/>
              <w:bottom w:val="single" w:sz="4" w:space="0" w:color="auto"/>
              <w:right w:val="double" w:sz="6" w:space="0" w:color="auto"/>
            </w:tcBorders>
            <w:shd w:val="clear" w:color="000000" w:fill="FFFF00"/>
            <w:vAlign w:val="center"/>
            <w:hideMark/>
          </w:tcPr>
          <w:p w:rsidR="005E1AB8" w:rsidRPr="005E1AB8" w:rsidRDefault="005E1AB8" w:rsidP="005E1AB8">
            <w:pPr>
              <w:spacing w:after="0" w:line="240" w:lineRule="auto"/>
              <w:jc w:val="center"/>
              <w:rPr>
                <w:rFonts w:ascii="Times New Roman" w:eastAsia="Times New Roman" w:hAnsi="Times New Roman"/>
                <w:b/>
                <w:bCs/>
                <w:sz w:val="20"/>
                <w:szCs w:val="24"/>
                <w:lang w:eastAsia="es-EC"/>
              </w:rPr>
            </w:pPr>
            <w:r w:rsidRPr="005E1AB8">
              <w:rPr>
                <w:rFonts w:ascii="Times New Roman" w:eastAsia="Times New Roman" w:hAnsi="Times New Roman"/>
                <w:b/>
                <w:bCs/>
                <w:sz w:val="20"/>
                <w:szCs w:val="24"/>
                <w:lang w:eastAsia="es-EC"/>
              </w:rPr>
              <w:t>En Proceso</w:t>
            </w:r>
          </w:p>
        </w:tc>
        <w:tc>
          <w:tcPr>
            <w:tcW w:w="0" w:type="auto"/>
            <w:tcBorders>
              <w:top w:val="nil"/>
              <w:left w:val="nil"/>
              <w:bottom w:val="single" w:sz="4" w:space="0" w:color="auto"/>
              <w:right w:val="double" w:sz="6" w:space="0" w:color="auto"/>
            </w:tcBorders>
            <w:shd w:val="clear" w:color="auto" w:fill="auto"/>
            <w:vAlign w:val="center"/>
            <w:hideMark/>
          </w:tcPr>
          <w:p w:rsidR="005E1AB8" w:rsidRPr="005E1AB8" w:rsidRDefault="005E1AB8" w:rsidP="005E1AB8">
            <w:pPr>
              <w:spacing w:after="0" w:line="240" w:lineRule="auto"/>
              <w:jc w:val="center"/>
              <w:rPr>
                <w:rFonts w:ascii="Times New Roman" w:eastAsia="Times New Roman" w:hAnsi="Times New Roman"/>
                <w:sz w:val="20"/>
                <w:szCs w:val="24"/>
                <w:lang w:eastAsia="es-EC"/>
              </w:rPr>
            </w:pPr>
            <w:r w:rsidRPr="005E1AB8">
              <w:rPr>
                <w:rFonts w:ascii="Times New Roman" w:eastAsia="Times New Roman" w:hAnsi="Times New Roman"/>
                <w:sz w:val="20"/>
                <w:szCs w:val="24"/>
                <w:lang w:eastAsia="es-EC"/>
              </w:rPr>
              <w:t>-</w:t>
            </w:r>
          </w:p>
        </w:tc>
      </w:tr>
      <w:tr w:rsidR="005E1AB8" w:rsidRPr="005E1AB8" w:rsidTr="009F7FB8">
        <w:trPr>
          <w:trHeight w:val="462"/>
        </w:trPr>
        <w:tc>
          <w:tcPr>
            <w:tcW w:w="0" w:type="auto"/>
            <w:tcBorders>
              <w:top w:val="nil"/>
              <w:left w:val="double" w:sz="6" w:space="0" w:color="auto"/>
              <w:bottom w:val="single" w:sz="4" w:space="0" w:color="auto"/>
              <w:right w:val="double" w:sz="6" w:space="0" w:color="auto"/>
            </w:tcBorders>
            <w:shd w:val="clear" w:color="auto" w:fill="auto"/>
            <w:vAlign w:val="center"/>
            <w:hideMark/>
          </w:tcPr>
          <w:p w:rsidR="005E1AB8" w:rsidRPr="005E1AB8" w:rsidRDefault="005E1AB8" w:rsidP="005E1AB8">
            <w:pPr>
              <w:spacing w:after="0" w:line="240" w:lineRule="auto"/>
              <w:rPr>
                <w:rFonts w:ascii="Times New Roman" w:eastAsia="Times New Roman" w:hAnsi="Times New Roman"/>
                <w:sz w:val="20"/>
                <w:szCs w:val="24"/>
                <w:lang w:eastAsia="es-EC"/>
              </w:rPr>
            </w:pPr>
            <w:r w:rsidRPr="005E1AB8">
              <w:rPr>
                <w:rFonts w:ascii="Times New Roman" w:eastAsia="Times New Roman" w:hAnsi="Times New Roman"/>
                <w:sz w:val="20"/>
                <w:szCs w:val="24"/>
                <w:lang w:eastAsia="es-EC"/>
              </w:rPr>
              <w:t>Establecer acciones de mejora para aumentar el nivel de ventas.</w:t>
            </w:r>
          </w:p>
        </w:tc>
        <w:tc>
          <w:tcPr>
            <w:tcW w:w="0" w:type="auto"/>
            <w:tcBorders>
              <w:top w:val="nil"/>
              <w:left w:val="nil"/>
              <w:bottom w:val="single" w:sz="4" w:space="0" w:color="auto"/>
              <w:right w:val="double" w:sz="6" w:space="0" w:color="auto"/>
            </w:tcBorders>
            <w:shd w:val="clear" w:color="auto" w:fill="auto"/>
            <w:vAlign w:val="center"/>
            <w:hideMark/>
          </w:tcPr>
          <w:p w:rsidR="005E1AB8" w:rsidRPr="005E1AB8" w:rsidRDefault="005E1AB8" w:rsidP="005E1AB8">
            <w:pPr>
              <w:spacing w:after="0" w:line="240" w:lineRule="auto"/>
              <w:jc w:val="center"/>
              <w:rPr>
                <w:rFonts w:ascii="Times New Roman" w:eastAsia="Times New Roman" w:hAnsi="Times New Roman"/>
                <w:sz w:val="20"/>
                <w:szCs w:val="24"/>
                <w:lang w:eastAsia="es-EC"/>
              </w:rPr>
            </w:pPr>
            <w:r w:rsidRPr="005E1AB8">
              <w:rPr>
                <w:rFonts w:ascii="Times New Roman" w:eastAsia="Times New Roman" w:hAnsi="Times New Roman"/>
                <w:sz w:val="20"/>
                <w:szCs w:val="24"/>
                <w:lang w:eastAsia="es-EC"/>
              </w:rPr>
              <w:t xml:space="preserve">Gerente de Negocios / Asistente de Gerencia / </w:t>
            </w:r>
            <w:proofErr w:type="spellStart"/>
            <w:r w:rsidRPr="005E1AB8">
              <w:rPr>
                <w:rFonts w:ascii="Times New Roman" w:eastAsia="Times New Roman" w:hAnsi="Times New Roman"/>
                <w:sz w:val="20"/>
                <w:szCs w:val="24"/>
                <w:lang w:eastAsia="es-EC"/>
              </w:rPr>
              <w:t>Resp</w:t>
            </w:r>
            <w:proofErr w:type="spellEnd"/>
            <w:r w:rsidRPr="005E1AB8">
              <w:rPr>
                <w:rFonts w:ascii="Times New Roman" w:eastAsia="Times New Roman" w:hAnsi="Times New Roman"/>
                <w:sz w:val="20"/>
                <w:szCs w:val="24"/>
                <w:lang w:eastAsia="es-EC"/>
              </w:rPr>
              <w:t xml:space="preserve">. De </w:t>
            </w:r>
            <w:proofErr w:type="spellStart"/>
            <w:r w:rsidRPr="005E1AB8">
              <w:rPr>
                <w:rFonts w:ascii="Times New Roman" w:eastAsia="Times New Roman" w:hAnsi="Times New Roman"/>
                <w:sz w:val="20"/>
                <w:szCs w:val="24"/>
                <w:lang w:eastAsia="es-EC"/>
              </w:rPr>
              <w:t>vtas</w:t>
            </w:r>
            <w:proofErr w:type="spellEnd"/>
            <w:r w:rsidRPr="005E1AB8">
              <w:rPr>
                <w:rFonts w:ascii="Times New Roman" w:eastAsia="Times New Roman" w:hAnsi="Times New Roman"/>
                <w:sz w:val="20"/>
                <w:szCs w:val="24"/>
                <w:lang w:eastAsia="es-EC"/>
              </w:rPr>
              <w:t>.</w:t>
            </w:r>
          </w:p>
        </w:tc>
        <w:tc>
          <w:tcPr>
            <w:tcW w:w="1024" w:type="dxa"/>
            <w:tcBorders>
              <w:top w:val="nil"/>
              <w:left w:val="nil"/>
              <w:bottom w:val="single" w:sz="4" w:space="0" w:color="auto"/>
              <w:right w:val="double" w:sz="6" w:space="0" w:color="auto"/>
            </w:tcBorders>
            <w:shd w:val="clear" w:color="auto" w:fill="auto"/>
            <w:vAlign w:val="center"/>
            <w:hideMark/>
          </w:tcPr>
          <w:p w:rsidR="005E1AB8" w:rsidRPr="005E1AB8" w:rsidRDefault="005E1AB8" w:rsidP="005E1AB8">
            <w:pPr>
              <w:spacing w:after="0" w:line="240" w:lineRule="auto"/>
              <w:jc w:val="center"/>
              <w:rPr>
                <w:rFonts w:ascii="Times New Roman" w:eastAsia="Times New Roman" w:hAnsi="Times New Roman"/>
                <w:sz w:val="20"/>
                <w:szCs w:val="24"/>
                <w:lang w:eastAsia="es-EC"/>
              </w:rPr>
            </w:pPr>
            <w:r w:rsidRPr="005E1AB8">
              <w:rPr>
                <w:rFonts w:ascii="Times New Roman" w:eastAsia="Times New Roman" w:hAnsi="Times New Roman"/>
                <w:sz w:val="20"/>
                <w:szCs w:val="24"/>
                <w:lang w:eastAsia="es-EC"/>
              </w:rPr>
              <w:t>20-mar-11</w:t>
            </w:r>
          </w:p>
        </w:tc>
        <w:tc>
          <w:tcPr>
            <w:tcW w:w="970" w:type="dxa"/>
            <w:tcBorders>
              <w:top w:val="nil"/>
              <w:left w:val="nil"/>
              <w:bottom w:val="single" w:sz="4" w:space="0" w:color="auto"/>
              <w:right w:val="double" w:sz="6" w:space="0" w:color="auto"/>
            </w:tcBorders>
            <w:shd w:val="clear" w:color="auto" w:fill="auto"/>
            <w:vAlign w:val="center"/>
            <w:hideMark/>
          </w:tcPr>
          <w:p w:rsidR="005E1AB8" w:rsidRPr="005E1AB8" w:rsidRDefault="005E1AB8" w:rsidP="005E1AB8">
            <w:pPr>
              <w:spacing w:after="0" w:line="240" w:lineRule="auto"/>
              <w:jc w:val="center"/>
              <w:rPr>
                <w:rFonts w:ascii="Times New Roman" w:eastAsia="Times New Roman" w:hAnsi="Times New Roman"/>
                <w:sz w:val="20"/>
                <w:szCs w:val="24"/>
                <w:lang w:eastAsia="es-EC"/>
              </w:rPr>
            </w:pPr>
            <w:r w:rsidRPr="005E1AB8">
              <w:rPr>
                <w:rFonts w:ascii="Times New Roman" w:eastAsia="Times New Roman" w:hAnsi="Times New Roman"/>
                <w:sz w:val="20"/>
                <w:szCs w:val="24"/>
                <w:lang w:eastAsia="es-EC"/>
              </w:rPr>
              <w:t>24-mar-11</w:t>
            </w:r>
          </w:p>
        </w:tc>
        <w:tc>
          <w:tcPr>
            <w:tcW w:w="0" w:type="auto"/>
            <w:tcBorders>
              <w:top w:val="nil"/>
              <w:left w:val="nil"/>
              <w:bottom w:val="single" w:sz="4" w:space="0" w:color="auto"/>
              <w:right w:val="double" w:sz="6" w:space="0" w:color="auto"/>
            </w:tcBorders>
            <w:shd w:val="clear" w:color="auto" w:fill="auto"/>
            <w:vAlign w:val="center"/>
            <w:hideMark/>
          </w:tcPr>
          <w:p w:rsidR="005E1AB8" w:rsidRPr="005E1AB8" w:rsidRDefault="005E1AB8" w:rsidP="005E1AB8">
            <w:pPr>
              <w:spacing w:after="0" w:line="240" w:lineRule="auto"/>
              <w:jc w:val="center"/>
              <w:rPr>
                <w:rFonts w:ascii="Times New Roman" w:eastAsia="Times New Roman" w:hAnsi="Times New Roman"/>
                <w:sz w:val="20"/>
                <w:szCs w:val="24"/>
                <w:lang w:eastAsia="es-EC"/>
              </w:rPr>
            </w:pPr>
            <w:r w:rsidRPr="005E1AB8">
              <w:rPr>
                <w:rFonts w:ascii="Times New Roman" w:eastAsia="Times New Roman" w:hAnsi="Times New Roman"/>
                <w:sz w:val="20"/>
                <w:szCs w:val="24"/>
                <w:lang w:eastAsia="es-EC"/>
              </w:rPr>
              <w:t>0%</w:t>
            </w:r>
          </w:p>
        </w:tc>
        <w:tc>
          <w:tcPr>
            <w:tcW w:w="1061" w:type="dxa"/>
            <w:tcBorders>
              <w:top w:val="nil"/>
              <w:left w:val="double" w:sz="6" w:space="0" w:color="auto"/>
              <w:bottom w:val="single" w:sz="4" w:space="0" w:color="auto"/>
              <w:right w:val="double" w:sz="6" w:space="0" w:color="auto"/>
            </w:tcBorders>
            <w:shd w:val="clear" w:color="000000" w:fill="FFFF00"/>
            <w:vAlign w:val="center"/>
            <w:hideMark/>
          </w:tcPr>
          <w:p w:rsidR="005E1AB8" w:rsidRPr="005E1AB8" w:rsidRDefault="005E1AB8" w:rsidP="005E1AB8">
            <w:pPr>
              <w:spacing w:after="0" w:line="240" w:lineRule="auto"/>
              <w:jc w:val="center"/>
              <w:rPr>
                <w:rFonts w:ascii="Times New Roman" w:eastAsia="Times New Roman" w:hAnsi="Times New Roman"/>
                <w:b/>
                <w:bCs/>
                <w:sz w:val="20"/>
                <w:szCs w:val="24"/>
                <w:lang w:eastAsia="es-EC"/>
              </w:rPr>
            </w:pPr>
            <w:r w:rsidRPr="005E1AB8">
              <w:rPr>
                <w:rFonts w:ascii="Times New Roman" w:eastAsia="Times New Roman" w:hAnsi="Times New Roman"/>
                <w:b/>
                <w:bCs/>
                <w:sz w:val="20"/>
                <w:szCs w:val="24"/>
                <w:lang w:eastAsia="es-EC"/>
              </w:rPr>
              <w:t>En Proceso</w:t>
            </w:r>
          </w:p>
        </w:tc>
        <w:tc>
          <w:tcPr>
            <w:tcW w:w="0" w:type="auto"/>
            <w:tcBorders>
              <w:top w:val="nil"/>
              <w:left w:val="nil"/>
              <w:bottom w:val="single" w:sz="4" w:space="0" w:color="auto"/>
              <w:right w:val="double" w:sz="6" w:space="0" w:color="auto"/>
            </w:tcBorders>
            <w:shd w:val="clear" w:color="auto" w:fill="auto"/>
            <w:vAlign w:val="center"/>
            <w:hideMark/>
          </w:tcPr>
          <w:p w:rsidR="005E1AB8" w:rsidRPr="005E1AB8" w:rsidRDefault="005E1AB8" w:rsidP="005E1AB8">
            <w:pPr>
              <w:spacing w:after="0" w:line="240" w:lineRule="auto"/>
              <w:jc w:val="center"/>
              <w:rPr>
                <w:rFonts w:ascii="Times New Roman" w:eastAsia="Times New Roman" w:hAnsi="Times New Roman"/>
                <w:sz w:val="20"/>
                <w:szCs w:val="24"/>
                <w:lang w:eastAsia="es-EC"/>
              </w:rPr>
            </w:pPr>
            <w:r w:rsidRPr="005E1AB8">
              <w:rPr>
                <w:rFonts w:ascii="Times New Roman" w:eastAsia="Times New Roman" w:hAnsi="Times New Roman"/>
                <w:sz w:val="20"/>
                <w:szCs w:val="24"/>
                <w:lang w:eastAsia="es-EC"/>
              </w:rPr>
              <w:t>-</w:t>
            </w:r>
          </w:p>
        </w:tc>
      </w:tr>
      <w:tr w:rsidR="005E1AB8" w:rsidRPr="005E1AB8" w:rsidTr="009F7FB8">
        <w:trPr>
          <w:trHeight w:val="484"/>
        </w:trPr>
        <w:tc>
          <w:tcPr>
            <w:tcW w:w="0" w:type="auto"/>
            <w:tcBorders>
              <w:top w:val="nil"/>
              <w:left w:val="double" w:sz="6" w:space="0" w:color="auto"/>
              <w:bottom w:val="single" w:sz="4" w:space="0" w:color="auto"/>
              <w:right w:val="double" w:sz="6" w:space="0" w:color="auto"/>
            </w:tcBorders>
            <w:shd w:val="clear" w:color="auto" w:fill="auto"/>
            <w:vAlign w:val="center"/>
            <w:hideMark/>
          </w:tcPr>
          <w:p w:rsidR="005E1AB8" w:rsidRPr="005E1AB8" w:rsidRDefault="005E1AB8" w:rsidP="005E1AB8">
            <w:pPr>
              <w:spacing w:after="0" w:line="240" w:lineRule="auto"/>
              <w:rPr>
                <w:rFonts w:ascii="Times New Roman" w:eastAsia="Times New Roman" w:hAnsi="Times New Roman"/>
                <w:sz w:val="20"/>
                <w:szCs w:val="24"/>
                <w:lang w:eastAsia="es-EC"/>
              </w:rPr>
            </w:pPr>
            <w:r w:rsidRPr="005E1AB8">
              <w:rPr>
                <w:rFonts w:ascii="Times New Roman" w:eastAsia="Times New Roman" w:hAnsi="Times New Roman"/>
                <w:sz w:val="20"/>
                <w:szCs w:val="24"/>
                <w:lang w:eastAsia="es-EC"/>
              </w:rPr>
              <w:t>Programar reunión con los responsables de las ventas para revisar y aprobar las acciones de mejora a implementarse.</w:t>
            </w:r>
          </w:p>
        </w:tc>
        <w:tc>
          <w:tcPr>
            <w:tcW w:w="0" w:type="auto"/>
            <w:tcBorders>
              <w:top w:val="nil"/>
              <w:left w:val="nil"/>
              <w:bottom w:val="single" w:sz="4" w:space="0" w:color="auto"/>
              <w:right w:val="double" w:sz="6" w:space="0" w:color="auto"/>
            </w:tcBorders>
            <w:shd w:val="clear" w:color="auto" w:fill="auto"/>
            <w:vAlign w:val="center"/>
            <w:hideMark/>
          </w:tcPr>
          <w:p w:rsidR="005E1AB8" w:rsidRPr="005E1AB8" w:rsidRDefault="005E1AB8" w:rsidP="005E1AB8">
            <w:pPr>
              <w:spacing w:after="0" w:line="240" w:lineRule="auto"/>
              <w:jc w:val="center"/>
              <w:rPr>
                <w:rFonts w:ascii="Times New Roman" w:eastAsia="Times New Roman" w:hAnsi="Times New Roman"/>
                <w:sz w:val="20"/>
                <w:szCs w:val="24"/>
                <w:lang w:eastAsia="es-EC"/>
              </w:rPr>
            </w:pPr>
            <w:r w:rsidRPr="005E1AB8">
              <w:rPr>
                <w:rFonts w:ascii="Times New Roman" w:eastAsia="Times New Roman" w:hAnsi="Times New Roman"/>
                <w:sz w:val="20"/>
                <w:szCs w:val="24"/>
                <w:lang w:eastAsia="es-EC"/>
              </w:rPr>
              <w:t xml:space="preserve">Gerente de Negocios / Asistente de Gerencia / </w:t>
            </w:r>
            <w:proofErr w:type="spellStart"/>
            <w:r w:rsidRPr="005E1AB8">
              <w:rPr>
                <w:rFonts w:ascii="Times New Roman" w:eastAsia="Times New Roman" w:hAnsi="Times New Roman"/>
                <w:sz w:val="20"/>
                <w:szCs w:val="24"/>
                <w:lang w:eastAsia="es-EC"/>
              </w:rPr>
              <w:t>Resp</w:t>
            </w:r>
            <w:proofErr w:type="spellEnd"/>
            <w:r w:rsidRPr="005E1AB8">
              <w:rPr>
                <w:rFonts w:ascii="Times New Roman" w:eastAsia="Times New Roman" w:hAnsi="Times New Roman"/>
                <w:sz w:val="20"/>
                <w:szCs w:val="24"/>
                <w:lang w:eastAsia="es-EC"/>
              </w:rPr>
              <w:t xml:space="preserve">. De </w:t>
            </w:r>
            <w:proofErr w:type="spellStart"/>
            <w:r w:rsidRPr="005E1AB8">
              <w:rPr>
                <w:rFonts w:ascii="Times New Roman" w:eastAsia="Times New Roman" w:hAnsi="Times New Roman"/>
                <w:sz w:val="20"/>
                <w:szCs w:val="24"/>
                <w:lang w:eastAsia="es-EC"/>
              </w:rPr>
              <w:t>vtas</w:t>
            </w:r>
            <w:proofErr w:type="spellEnd"/>
            <w:r w:rsidRPr="005E1AB8">
              <w:rPr>
                <w:rFonts w:ascii="Times New Roman" w:eastAsia="Times New Roman" w:hAnsi="Times New Roman"/>
                <w:sz w:val="20"/>
                <w:szCs w:val="24"/>
                <w:lang w:eastAsia="es-EC"/>
              </w:rPr>
              <w:t>.</w:t>
            </w:r>
          </w:p>
        </w:tc>
        <w:tc>
          <w:tcPr>
            <w:tcW w:w="1024" w:type="dxa"/>
            <w:tcBorders>
              <w:top w:val="nil"/>
              <w:left w:val="nil"/>
              <w:bottom w:val="single" w:sz="4" w:space="0" w:color="auto"/>
              <w:right w:val="double" w:sz="6" w:space="0" w:color="auto"/>
            </w:tcBorders>
            <w:shd w:val="clear" w:color="auto" w:fill="auto"/>
            <w:vAlign w:val="center"/>
            <w:hideMark/>
          </w:tcPr>
          <w:p w:rsidR="005E1AB8" w:rsidRPr="005E1AB8" w:rsidRDefault="005E1AB8" w:rsidP="005E1AB8">
            <w:pPr>
              <w:spacing w:after="0" w:line="240" w:lineRule="auto"/>
              <w:jc w:val="center"/>
              <w:rPr>
                <w:rFonts w:ascii="Times New Roman" w:eastAsia="Times New Roman" w:hAnsi="Times New Roman"/>
                <w:sz w:val="20"/>
                <w:szCs w:val="24"/>
                <w:lang w:eastAsia="es-EC"/>
              </w:rPr>
            </w:pPr>
            <w:r w:rsidRPr="005E1AB8">
              <w:rPr>
                <w:rFonts w:ascii="Times New Roman" w:eastAsia="Times New Roman" w:hAnsi="Times New Roman"/>
                <w:sz w:val="20"/>
                <w:szCs w:val="24"/>
                <w:lang w:eastAsia="es-EC"/>
              </w:rPr>
              <w:t>25-mar-11</w:t>
            </w:r>
          </w:p>
        </w:tc>
        <w:tc>
          <w:tcPr>
            <w:tcW w:w="970" w:type="dxa"/>
            <w:tcBorders>
              <w:top w:val="nil"/>
              <w:left w:val="nil"/>
              <w:bottom w:val="single" w:sz="4" w:space="0" w:color="auto"/>
              <w:right w:val="double" w:sz="6" w:space="0" w:color="auto"/>
            </w:tcBorders>
            <w:shd w:val="clear" w:color="auto" w:fill="auto"/>
            <w:vAlign w:val="center"/>
            <w:hideMark/>
          </w:tcPr>
          <w:p w:rsidR="005E1AB8" w:rsidRPr="005E1AB8" w:rsidRDefault="005E1AB8" w:rsidP="005E1AB8">
            <w:pPr>
              <w:spacing w:after="0" w:line="240" w:lineRule="auto"/>
              <w:jc w:val="center"/>
              <w:rPr>
                <w:rFonts w:ascii="Times New Roman" w:eastAsia="Times New Roman" w:hAnsi="Times New Roman"/>
                <w:sz w:val="20"/>
                <w:szCs w:val="24"/>
                <w:lang w:eastAsia="es-EC"/>
              </w:rPr>
            </w:pPr>
            <w:r w:rsidRPr="005E1AB8">
              <w:rPr>
                <w:rFonts w:ascii="Times New Roman" w:eastAsia="Times New Roman" w:hAnsi="Times New Roman"/>
                <w:sz w:val="20"/>
                <w:szCs w:val="24"/>
                <w:lang w:eastAsia="es-EC"/>
              </w:rPr>
              <w:t>25-mar-11</w:t>
            </w:r>
          </w:p>
        </w:tc>
        <w:tc>
          <w:tcPr>
            <w:tcW w:w="0" w:type="auto"/>
            <w:tcBorders>
              <w:top w:val="nil"/>
              <w:left w:val="nil"/>
              <w:bottom w:val="single" w:sz="4" w:space="0" w:color="auto"/>
              <w:right w:val="double" w:sz="6" w:space="0" w:color="auto"/>
            </w:tcBorders>
            <w:shd w:val="clear" w:color="auto" w:fill="auto"/>
            <w:vAlign w:val="center"/>
            <w:hideMark/>
          </w:tcPr>
          <w:p w:rsidR="005E1AB8" w:rsidRPr="005E1AB8" w:rsidRDefault="005E1AB8" w:rsidP="005E1AB8">
            <w:pPr>
              <w:spacing w:after="0" w:line="240" w:lineRule="auto"/>
              <w:jc w:val="center"/>
              <w:rPr>
                <w:rFonts w:ascii="Times New Roman" w:eastAsia="Times New Roman" w:hAnsi="Times New Roman"/>
                <w:sz w:val="20"/>
                <w:szCs w:val="24"/>
                <w:lang w:eastAsia="es-EC"/>
              </w:rPr>
            </w:pPr>
            <w:r w:rsidRPr="005E1AB8">
              <w:rPr>
                <w:rFonts w:ascii="Times New Roman" w:eastAsia="Times New Roman" w:hAnsi="Times New Roman"/>
                <w:sz w:val="20"/>
                <w:szCs w:val="24"/>
                <w:lang w:eastAsia="es-EC"/>
              </w:rPr>
              <w:t>0%</w:t>
            </w:r>
          </w:p>
        </w:tc>
        <w:tc>
          <w:tcPr>
            <w:tcW w:w="1061" w:type="dxa"/>
            <w:tcBorders>
              <w:top w:val="nil"/>
              <w:left w:val="double" w:sz="6" w:space="0" w:color="auto"/>
              <w:bottom w:val="single" w:sz="4" w:space="0" w:color="auto"/>
              <w:right w:val="double" w:sz="6" w:space="0" w:color="auto"/>
            </w:tcBorders>
            <w:shd w:val="clear" w:color="000000" w:fill="FFFF00"/>
            <w:vAlign w:val="center"/>
            <w:hideMark/>
          </w:tcPr>
          <w:p w:rsidR="005E1AB8" w:rsidRPr="005E1AB8" w:rsidRDefault="005E1AB8" w:rsidP="005E1AB8">
            <w:pPr>
              <w:spacing w:after="0" w:line="240" w:lineRule="auto"/>
              <w:jc w:val="center"/>
              <w:rPr>
                <w:rFonts w:ascii="Times New Roman" w:eastAsia="Times New Roman" w:hAnsi="Times New Roman"/>
                <w:b/>
                <w:bCs/>
                <w:sz w:val="20"/>
                <w:szCs w:val="24"/>
                <w:lang w:eastAsia="es-EC"/>
              </w:rPr>
            </w:pPr>
            <w:r w:rsidRPr="005E1AB8">
              <w:rPr>
                <w:rFonts w:ascii="Times New Roman" w:eastAsia="Times New Roman" w:hAnsi="Times New Roman"/>
                <w:b/>
                <w:bCs/>
                <w:sz w:val="20"/>
                <w:szCs w:val="24"/>
                <w:lang w:eastAsia="es-EC"/>
              </w:rPr>
              <w:t>En Proceso</w:t>
            </w:r>
          </w:p>
        </w:tc>
        <w:tc>
          <w:tcPr>
            <w:tcW w:w="0" w:type="auto"/>
            <w:tcBorders>
              <w:top w:val="nil"/>
              <w:left w:val="nil"/>
              <w:bottom w:val="single" w:sz="4" w:space="0" w:color="auto"/>
              <w:right w:val="double" w:sz="6" w:space="0" w:color="auto"/>
            </w:tcBorders>
            <w:shd w:val="clear" w:color="auto" w:fill="auto"/>
            <w:vAlign w:val="center"/>
            <w:hideMark/>
          </w:tcPr>
          <w:p w:rsidR="005E1AB8" w:rsidRPr="005E1AB8" w:rsidRDefault="005E1AB8" w:rsidP="005E1AB8">
            <w:pPr>
              <w:spacing w:after="0" w:line="240" w:lineRule="auto"/>
              <w:jc w:val="center"/>
              <w:rPr>
                <w:rFonts w:ascii="Times New Roman" w:eastAsia="Times New Roman" w:hAnsi="Times New Roman"/>
                <w:sz w:val="20"/>
                <w:szCs w:val="24"/>
                <w:lang w:eastAsia="es-EC"/>
              </w:rPr>
            </w:pPr>
            <w:r w:rsidRPr="005E1AB8">
              <w:rPr>
                <w:rFonts w:ascii="Times New Roman" w:eastAsia="Times New Roman" w:hAnsi="Times New Roman"/>
                <w:sz w:val="20"/>
                <w:szCs w:val="24"/>
                <w:lang w:eastAsia="es-EC"/>
              </w:rPr>
              <w:t>-</w:t>
            </w:r>
          </w:p>
        </w:tc>
      </w:tr>
      <w:tr w:rsidR="005E1AB8" w:rsidRPr="005E1AB8" w:rsidTr="009F7FB8">
        <w:trPr>
          <w:trHeight w:val="474"/>
        </w:trPr>
        <w:tc>
          <w:tcPr>
            <w:tcW w:w="0" w:type="auto"/>
            <w:tcBorders>
              <w:top w:val="nil"/>
              <w:left w:val="double" w:sz="6" w:space="0" w:color="auto"/>
              <w:bottom w:val="single" w:sz="4" w:space="0" w:color="auto"/>
              <w:right w:val="double" w:sz="6" w:space="0" w:color="auto"/>
            </w:tcBorders>
            <w:shd w:val="clear" w:color="auto" w:fill="auto"/>
            <w:vAlign w:val="center"/>
            <w:hideMark/>
          </w:tcPr>
          <w:p w:rsidR="005E1AB8" w:rsidRPr="005E1AB8" w:rsidRDefault="005E1AB8" w:rsidP="005E1AB8">
            <w:pPr>
              <w:spacing w:after="0" w:line="240" w:lineRule="auto"/>
              <w:rPr>
                <w:rFonts w:ascii="Times New Roman" w:eastAsia="Times New Roman" w:hAnsi="Times New Roman"/>
                <w:sz w:val="20"/>
                <w:szCs w:val="24"/>
                <w:lang w:eastAsia="es-EC"/>
              </w:rPr>
            </w:pPr>
            <w:r w:rsidRPr="005E1AB8">
              <w:rPr>
                <w:rFonts w:ascii="Times New Roman" w:eastAsia="Times New Roman" w:hAnsi="Times New Roman"/>
                <w:sz w:val="20"/>
                <w:szCs w:val="24"/>
                <w:lang w:eastAsia="es-EC"/>
              </w:rPr>
              <w:t>Implementación de las acciones de mejora.</w:t>
            </w:r>
          </w:p>
        </w:tc>
        <w:tc>
          <w:tcPr>
            <w:tcW w:w="0" w:type="auto"/>
            <w:tcBorders>
              <w:top w:val="nil"/>
              <w:left w:val="nil"/>
              <w:bottom w:val="single" w:sz="4" w:space="0" w:color="auto"/>
              <w:right w:val="double" w:sz="6" w:space="0" w:color="auto"/>
            </w:tcBorders>
            <w:shd w:val="clear" w:color="auto" w:fill="auto"/>
            <w:vAlign w:val="center"/>
            <w:hideMark/>
          </w:tcPr>
          <w:p w:rsidR="005E1AB8" w:rsidRPr="005E1AB8" w:rsidRDefault="005E1AB8" w:rsidP="005E1AB8">
            <w:pPr>
              <w:spacing w:after="0" w:line="240" w:lineRule="auto"/>
              <w:jc w:val="center"/>
              <w:rPr>
                <w:rFonts w:ascii="Times New Roman" w:eastAsia="Times New Roman" w:hAnsi="Times New Roman"/>
                <w:sz w:val="20"/>
                <w:szCs w:val="24"/>
                <w:lang w:eastAsia="es-EC"/>
              </w:rPr>
            </w:pPr>
            <w:r w:rsidRPr="005E1AB8">
              <w:rPr>
                <w:rFonts w:ascii="Times New Roman" w:eastAsia="Times New Roman" w:hAnsi="Times New Roman"/>
                <w:sz w:val="20"/>
                <w:szCs w:val="24"/>
                <w:lang w:eastAsia="es-EC"/>
              </w:rPr>
              <w:t xml:space="preserve">Gerente de Negocios / </w:t>
            </w:r>
            <w:proofErr w:type="spellStart"/>
            <w:r w:rsidRPr="005E1AB8">
              <w:rPr>
                <w:rFonts w:ascii="Times New Roman" w:eastAsia="Times New Roman" w:hAnsi="Times New Roman"/>
                <w:sz w:val="20"/>
                <w:szCs w:val="24"/>
                <w:lang w:eastAsia="es-EC"/>
              </w:rPr>
              <w:t>Resp</w:t>
            </w:r>
            <w:proofErr w:type="spellEnd"/>
            <w:r w:rsidRPr="005E1AB8">
              <w:rPr>
                <w:rFonts w:ascii="Times New Roman" w:eastAsia="Times New Roman" w:hAnsi="Times New Roman"/>
                <w:sz w:val="20"/>
                <w:szCs w:val="24"/>
                <w:lang w:eastAsia="es-EC"/>
              </w:rPr>
              <w:t xml:space="preserve">. De las </w:t>
            </w:r>
            <w:proofErr w:type="spellStart"/>
            <w:r w:rsidRPr="005E1AB8">
              <w:rPr>
                <w:rFonts w:ascii="Times New Roman" w:eastAsia="Times New Roman" w:hAnsi="Times New Roman"/>
                <w:sz w:val="20"/>
                <w:szCs w:val="24"/>
                <w:lang w:eastAsia="es-EC"/>
              </w:rPr>
              <w:t>vtas</w:t>
            </w:r>
            <w:proofErr w:type="spellEnd"/>
            <w:r w:rsidRPr="005E1AB8">
              <w:rPr>
                <w:rFonts w:ascii="Times New Roman" w:eastAsia="Times New Roman" w:hAnsi="Times New Roman"/>
                <w:sz w:val="20"/>
                <w:szCs w:val="24"/>
                <w:lang w:eastAsia="es-EC"/>
              </w:rPr>
              <w:t>.</w:t>
            </w:r>
          </w:p>
        </w:tc>
        <w:tc>
          <w:tcPr>
            <w:tcW w:w="1024" w:type="dxa"/>
            <w:tcBorders>
              <w:top w:val="nil"/>
              <w:left w:val="nil"/>
              <w:bottom w:val="single" w:sz="4" w:space="0" w:color="auto"/>
              <w:right w:val="double" w:sz="6" w:space="0" w:color="auto"/>
            </w:tcBorders>
            <w:shd w:val="clear" w:color="auto" w:fill="auto"/>
            <w:vAlign w:val="center"/>
            <w:hideMark/>
          </w:tcPr>
          <w:p w:rsidR="005E1AB8" w:rsidRPr="005E1AB8" w:rsidRDefault="005E1AB8" w:rsidP="005E1AB8">
            <w:pPr>
              <w:spacing w:after="0" w:line="240" w:lineRule="auto"/>
              <w:jc w:val="center"/>
              <w:rPr>
                <w:rFonts w:ascii="Times New Roman" w:eastAsia="Times New Roman" w:hAnsi="Times New Roman"/>
                <w:sz w:val="20"/>
                <w:szCs w:val="24"/>
                <w:lang w:eastAsia="es-EC"/>
              </w:rPr>
            </w:pPr>
            <w:r w:rsidRPr="005E1AB8">
              <w:rPr>
                <w:rFonts w:ascii="Times New Roman" w:eastAsia="Times New Roman" w:hAnsi="Times New Roman"/>
                <w:sz w:val="20"/>
                <w:szCs w:val="24"/>
                <w:lang w:eastAsia="es-EC"/>
              </w:rPr>
              <w:t>26-mar-11</w:t>
            </w:r>
          </w:p>
        </w:tc>
        <w:tc>
          <w:tcPr>
            <w:tcW w:w="970" w:type="dxa"/>
            <w:tcBorders>
              <w:top w:val="nil"/>
              <w:left w:val="nil"/>
              <w:bottom w:val="single" w:sz="4" w:space="0" w:color="auto"/>
              <w:right w:val="double" w:sz="6" w:space="0" w:color="auto"/>
            </w:tcBorders>
            <w:shd w:val="clear" w:color="auto" w:fill="auto"/>
            <w:vAlign w:val="center"/>
            <w:hideMark/>
          </w:tcPr>
          <w:p w:rsidR="005E1AB8" w:rsidRPr="005E1AB8" w:rsidRDefault="005E1AB8" w:rsidP="005E1AB8">
            <w:pPr>
              <w:spacing w:after="0" w:line="240" w:lineRule="auto"/>
              <w:jc w:val="center"/>
              <w:rPr>
                <w:rFonts w:ascii="Times New Roman" w:eastAsia="Times New Roman" w:hAnsi="Times New Roman"/>
                <w:sz w:val="20"/>
                <w:szCs w:val="24"/>
                <w:lang w:eastAsia="es-EC"/>
              </w:rPr>
            </w:pPr>
            <w:r w:rsidRPr="005E1AB8">
              <w:rPr>
                <w:rFonts w:ascii="Times New Roman" w:eastAsia="Times New Roman" w:hAnsi="Times New Roman"/>
                <w:sz w:val="20"/>
                <w:szCs w:val="24"/>
                <w:lang w:eastAsia="es-EC"/>
              </w:rPr>
              <w:t>26-abr-11</w:t>
            </w:r>
          </w:p>
        </w:tc>
        <w:tc>
          <w:tcPr>
            <w:tcW w:w="0" w:type="auto"/>
            <w:tcBorders>
              <w:top w:val="nil"/>
              <w:left w:val="nil"/>
              <w:bottom w:val="single" w:sz="4" w:space="0" w:color="auto"/>
              <w:right w:val="double" w:sz="6" w:space="0" w:color="auto"/>
            </w:tcBorders>
            <w:shd w:val="clear" w:color="auto" w:fill="auto"/>
            <w:vAlign w:val="center"/>
            <w:hideMark/>
          </w:tcPr>
          <w:p w:rsidR="005E1AB8" w:rsidRPr="005E1AB8" w:rsidRDefault="005E1AB8" w:rsidP="005E1AB8">
            <w:pPr>
              <w:spacing w:after="0" w:line="240" w:lineRule="auto"/>
              <w:jc w:val="center"/>
              <w:rPr>
                <w:rFonts w:ascii="Times New Roman" w:eastAsia="Times New Roman" w:hAnsi="Times New Roman"/>
                <w:sz w:val="20"/>
                <w:szCs w:val="24"/>
                <w:lang w:eastAsia="es-EC"/>
              </w:rPr>
            </w:pPr>
            <w:r w:rsidRPr="005E1AB8">
              <w:rPr>
                <w:rFonts w:ascii="Times New Roman" w:eastAsia="Times New Roman" w:hAnsi="Times New Roman"/>
                <w:sz w:val="20"/>
                <w:szCs w:val="24"/>
                <w:lang w:eastAsia="es-EC"/>
              </w:rPr>
              <w:t>0%</w:t>
            </w:r>
          </w:p>
        </w:tc>
        <w:tc>
          <w:tcPr>
            <w:tcW w:w="1061" w:type="dxa"/>
            <w:tcBorders>
              <w:top w:val="nil"/>
              <w:left w:val="double" w:sz="6" w:space="0" w:color="auto"/>
              <w:bottom w:val="single" w:sz="4" w:space="0" w:color="auto"/>
              <w:right w:val="double" w:sz="6" w:space="0" w:color="auto"/>
            </w:tcBorders>
            <w:shd w:val="clear" w:color="000000" w:fill="FFFF00"/>
            <w:vAlign w:val="center"/>
            <w:hideMark/>
          </w:tcPr>
          <w:p w:rsidR="005E1AB8" w:rsidRPr="005E1AB8" w:rsidRDefault="005E1AB8" w:rsidP="005E1AB8">
            <w:pPr>
              <w:spacing w:after="0" w:line="240" w:lineRule="auto"/>
              <w:jc w:val="center"/>
              <w:rPr>
                <w:rFonts w:ascii="Times New Roman" w:eastAsia="Times New Roman" w:hAnsi="Times New Roman"/>
                <w:b/>
                <w:bCs/>
                <w:sz w:val="20"/>
                <w:szCs w:val="24"/>
                <w:lang w:eastAsia="es-EC"/>
              </w:rPr>
            </w:pPr>
            <w:r w:rsidRPr="005E1AB8">
              <w:rPr>
                <w:rFonts w:ascii="Times New Roman" w:eastAsia="Times New Roman" w:hAnsi="Times New Roman"/>
                <w:b/>
                <w:bCs/>
                <w:sz w:val="20"/>
                <w:szCs w:val="24"/>
                <w:lang w:eastAsia="es-EC"/>
              </w:rPr>
              <w:t>En Proceso</w:t>
            </w:r>
          </w:p>
        </w:tc>
        <w:tc>
          <w:tcPr>
            <w:tcW w:w="0" w:type="auto"/>
            <w:tcBorders>
              <w:top w:val="nil"/>
              <w:left w:val="nil"/>
              <w:bottom w:val="single" w:sz="4" w:space="0" w:color="auto"/>
              <w:right w:val="double" w:sz="6" w:space="0" w:color="auto"/>
            </w:tcBorders>
            <w:shd w:val="clear" w:color="auto" w:fill="auto"/>
            <w:vAlign w:val="center"/>
            <w:hideMark/>
          </w:tcPr>
          <w:p w:rsidR="005E1AB8" w:rsidRPr="005E1AB8" w:rsidRDefault="005E1AB8" w:rsidP="005E1AB8">
            <w:pPr>
              <w:spacing w:after="0" w:line="240" w:lineRule="auto"/>
              <w:jc w:val="center"/>
              <w:rPr>
                <w:rFonts w:ascii="Times New Roman" w:eastAsia="Times New Roman" w:hAnsi="Times New Roman"/>
                <w:sz w:val="20"/>
                <w:szCs w:val="24"/>
                <w:lang w:eastAsia="es-EC"/>
              </w:rPr>
            </w:pPr>
            <w:r w:rsidRPr="005E1AB8">
              <w:rPr>
                <w:rFonts w:ascii="Times New Roman" w:eastAsia="Times New Roman" w:hAnsi="Times New Roman"/>
                <w:sz w:val="20"/>
                <w:szCs w:val="24"/>
                <w:lang w:eastAsia="es-EC"/>
              </w:rPr>
              <w:t>-</w:t>
            </w:r>
          </w:p>
        </w:tc>
      </w:tr>
      <w:tr w:rsidR="005E1AB8" w:rsidRPr="005E1AB8" w:rsidTr="009F7FB8">
        <w:trPr>
          <w:trHeight w:val="231"/>
        </w:trPr>
        <w:tc>
          <w:tcPr>
            <w:tcW w:w="0" w:type="auto"/>
            <w:tcBorders>
              <w:top w:val="nil"/>
              <w:left w:val="double" w:sz="6" w:space="0" w:color="auto"/>
              <w:bottom w:val="single" w:sz="4" w:space="0" w:color="auto"/>
              <w:right w:val="double" w:sz="6" w:space="0" w:color="auto"/>
            </w:tcBorders>
            <w:shd w:val="clear" w:color="auto" w:fill="auto"/>
            <w:vAlign w:val="center"/>
            <w:hideMark/>
          </w:tcPr>
          <w:p w:rsidR="005E1AB8" w:rsidRPr="005E1AB8" w:rsidRDefault="005E1AB8" w:rsidP="005E1AB8">
            <w:pPr>
              <w:spacing w:after="0" w:line="240" w:lineRule="auto"/>
              <w:rPr>
                <w:rFonts w:ascii="Times New Roman" w:eastAsia="Times New Roman" w:hAnsi="Times New Roman"/>
                <w:sz w:val="20"/>
                <w:szCs w:val="24"/>
                <w:lang w:eastAsia="es-EC"/>
              </w:rPr>
            </w:pPr>
            <w:r w:rsidRPr="005E1AB8">
              <w:rPr>
                <w:rFonts w:ascii="Times New Roman" w:eastAsia="Times New Roman" w:hAnsi="Times New Roman"/>
                <w:sz w:val="20"/>
                <w:szCs w:val="24"/>
                <w:lang w:eastAsia="es-EC"/>
              </w:rPr>
              <w:t>Capacitar a los responsables de ventas con técnicas de venta.</w:t>
            </w:r>
          </w:p>
        </w:tc>
        <w:tc>
          <w:tcPr>
            <w:tcW w:w="0" w:type="auto"/>
            <w:tcBorders>
              <w:top w:val="nil"/>
              <w:left w:val="nil"/>
              <w:bottom w:val="single" w:sz="4" w:space="0" w:color="auto"/>
              <w:right w:val="double" w:sz="6" w:space="0" w:color="auto"/>
            </w:tcBorders>
            <w:shd w:val="clear" w:color="auto" w:fill="auto"/>
            <w:vAlign w:val="center"/>
            <w:hideMark/>
          </w:tcPr>
          <w:p w:rsidR="005E1AB8" w:rsidRPr="005E1AB8" w:rsidRDefault="005E1AB8" w:rsidP="005E1AB8">
            <w:pPr>
              <w:spacing w:after="0" w:line="240" w:lineRule="auto"/>
              <w:jc w:val="center"/>
              <w:rPr>
                <w:rFonts w:ascii="Times New Roman" w:eastAsia="Times New Roman" w:hAnsi="Times New Roman"/>
                <w:sz w:val="20"/>
                <w:szCs w:val="24"/>
                <w:lang w:eastAsia="es-EC"/>
              </w:rPr>
            </w:pPr>
            <w:r w:rsidRPr="005E1AB8">
              <w:rPr>
                <w:rFonts w:ascii="Times New Roman" w:eastAsia="Times New Roman" w:hAnsi="Times New Roman"/>
                <w:sz w:val="20"/>
                <w:szCs w:val="24"/>
                <w:lang w:eastAsia="es-EC"/>
              </w:rPr>
              <w:t>Gerente de Negocios</w:t>
            </w:r>
          </w:p>
        </w:tc>
        <w:tc>
          <w:tcPr>
            <w:tcW w:w="1024" w:type="dxa"/>
            <w:tcBorders>
              <w:top w:val="nil"/>
              <w:left w:val="nil"/>
              <w:bottom w:val="single" w:sz="4" w:space="0" w:color="auto"/>
              <w:right w:val="double" w:sz="6" w:space="0" w:color="auto"/>
            </w:tcBorders>
            <w:shd w:val="clear" w:color="auto" w:fill="auto"/>
            <w:vAlign w:val="center"/>
            <w:hideMark/>
          </w:tcPr>
          <w:p w:rsidR="005E1AB8" w:rsidRPr="005E1AB8" w:rsidRDefault="005E1AB8" w:rsidP="005E1AB8">
            <w:pPr>
              <w:spacing w:after="0" w:line="240" w:lineRule="auto"/>
              <w:jc w:val="center"/>
              <w:rPr>
                <w:rFonts w:ascii="Times New Roman" w:eastAsia="Times New Roman" w:hAnsi="Times New Roman"/>
                <w:sz w:val="20"/>
                <w:szCs w:val="24"/>
                <w:lang w:eastAsia="es-EC"/>
              </w:rPr>
            </w:pPr>
            <w:r w:rsidRPr="005E1AB8">
              <w:rPr>
                <w:rFonts w:ascii="Times New Roman" w:eastAsia="Times New Roman" w:hAnsi="Times New Roman"/>
                <w:sz w:val="20"/>
                <w:szCs w:val="24"/>
                <w:lang w:eastAsia="es-EC"/>
              </w:rPr>
              <w:t>01-may-11</w:t>
            </w:r>
          </w:p>
        </w:tc>
        <w:tc>
          <w:tcPr>
            <w:tcW w:w="970" w:type="dxa"/>
            <w:tcBorders>
              <w:top w:val="nil"/>
              <w:left w:val="nil"/>
              <w:bottom w:val="single" w:sz="4" w:space="0" w:color="auto"/>
              <w:right w:val="double" w:sz="6" w:space="0" w:color="auto"/>
            </w:tcBorders>
            <w:shd w:val="clear" w:color="auto" w:fill="auto"/>
            <w:vAlign w:val="center"/>
            <w:hideMark/>
          </w:tcPr>
          <w:p w:rsidR="005E1AB8" w:rsidRPr="005E1AB8" w:rsidRDefault="005E1AB8" w:rsidP="005E1AB8">
            <w:pPr>
              <w:spacing w:after="0" w:line="240" w:lineRule="auto"/>
              <w:jc w:val="center"/>
              <w:rPr>
                <w:rFonts w:ascii="Times New Roman" w:eastAsia="Times New Roman" w:hAnsi="Times New Roman"/>
                <w:sz w:val="20"/>
                <w:szCs w:val="24"/>
                <w:lang w:eastAsia="es-EC"/>
              </w:rPr>
            </w:pPr>
            <w:r w:rsidRPr="005E1AB8">
              <w:rPr>
                <w:rFonts w:ascii="Times New Roman" w:eastAsia="Times New Roman" w:hAnsi="Times New Roman"/>
                <w:sz w:val="20"/>
                <w:szCs w:val="24"/>
                <w:lang w:eastAsia="es-EC"/>
              </w:rPr>
              <w:t>30-jun-11</w:t>
            </w:r>
          </w:p>
        </w:tc>
        <w:tc>
          <w:tcPr>
            <w:tcW w:w="0" w:type="auto"/>
            <w:tcBorders>
              <w:top w:val="nil"/>
              <w:left w:val="nil"/>
              <w:bottom w:val="single" w:sz="4" w:space="0" w:color="auto"/>
              <w:right w:val="double" w:sz="6" w:space="0" w:color="auto"/>
            </w:tcBorders>
            <w:shd w:val="clear" w:color="auto" w:fill="auto"/>
            <w:vAlign w:val="center"/>
            <w:hideMark/>
          </w:tcPr>
          <w:p w:rsidR="005E1AB8" w:rsidRPr="005E1AB8" w:rsidRDefault="005E1AB8" w:rsidP="005E1AB8">
            <w:pPr>
              <w:spacing w:after="0" w:line="240" w:lineRule="auto"/>
              <w:jc w:val="center"/>
              <w:rPr>
                <w:rFonts w:ascii="Times New Roman" w:eastAsia="Times New Roman" w:hAnsi="Times New Roman"/>
                <w:sz w:val="20"/>
                <w:szCs w:val="24"/>
                <w:lang w:eastAsia="es-EC"/>
              </w:rPr>
            </w:pPr>
            <w:r w:rsidRPr="005E1AB8">
              <w:rPr>
                <w:rFonts w:ascii="Times New Roman" w:eastAsia="Times New Roman" w:hAnsi="Times New Roman"/>
                <w:sz w:val="20"/>
                <w:szCs w:val="24"/>
                <w:lang w:eastAsia="es-EC"/>
              </w:rPr>
              <w:t>0%</w:t>
            </w:r>
          </w:p>
        </w:tc>
        <w:tc>
          <w:tcPr>
            <w:tcW w:w="1061" w:type="dxa"/>
            <w:tcBorders>
              <w:top w:val="nil"/>
              <w:left w:val="double" w:sz="6" w:space="0" w:color="auto"/>
              <w:bottom w:val="single" w:sz="4" w:space="0" w:color="auto"/>
              <w:right w:val="double" w:sz="6" w:space="0" w:color="auto"/>
            </w:tcBorders>
            <w:shd w:val="clear" w:color="000000" w:fill="FFFF00"/>
            <w:vAlign w:val="center"/>
            <w:hideMark/>
          </w:tcPr>
          <w:p w:rsidR="005E1AB8" w:rsidRPr="005E1AB8" w:rsidRDefault="005E1AB8" w:rsidP="005E1AB8">
            <w:pPr>
              <w:spacing w:after="0" w:line="240" w:lineRule="auto"/>
              <w:jc w:val="center"/>
              <w:rPr>
                <w:rFonts w:ascii="Times New Roman" w:eastAsia="Times New Roman" w:hAnsi="Times New Roman"/>
                <w:b/>
                <w:bCs/>
                <w:sz w:val="20"/>
                <w:szCs w:val="24"/>
                <w:lang w:eastAsia="es-EC"/>
              </w:rPr>
            </w:pPr>
            <w:r w:rsidRPr="005E1AB8">
              <w:rPr>
                <w:rFonts w:ascii="Times New Roman" w:eastAsia="Times New Roman" w:hAnsi="Times New Roman"/>
                <w:b/>
                <w:bCs/>
                <w:sz w:val="20"/>
                <w:szCs w:val="24"/>
                <w:lang w:eastAsia="es-EC"/>
              </w:rPr>
              <w:t>En Proceso</w:t>
            </w:r>
          </w:p>
        </w:tc>
        <w:tc>
          <w:tcPr>
            <w:tcW w:w="0" w:type="auto"/>
            <w:tcBorders>
              <w:top w:val="nil"/>
              <w:left w:val="nil"/>
              <w:bottom w:val="single" w:sz="4" w:space="0" w:color="auto"/>
              <w:right w:val="double" w:sz="6" w:space="0" w:color="auto"/>
            </w:tcBorders>
            <w:shd w:val="clear" w:color="auto" w:fill="auto"/>
            <w:vAlign w:val="center"/>
            <w:hideMark/>
          </w:tcPr>
          <w:p w:rsidR="005E1AB8" w:rsidRPr="005E1AB8" w:rsidRDefault="005E1AB8" w:rsidP="005E1AB8">
            <w:pPr>
              <w:spacing w:after="0" w:line="240" w:lineRule="auto"/>
              <w:jc w:val="center"/>
              <w:rPr>
                <w:rFonts w:ascii="Times New Roman" w:eastAsia="Times New Roman" w:hAnsi="Times New Roman"/>
                <w:sz w:val="20"/>
                <w:szCs w:val="24"/>
                <w:lang w:eastAsia="es-EC"/>
              </w:rPr>
            </w:pPr>
            <w:r w:rsidRPr="005E1AB8">
              <w:rPr>
                <w:rFonts w:ascii="Times New Roman" w:eastAsia="Times New Roman" w:hAnsi="Times New Roman"/>
                <w:sz w:val="20"/>
                <w:szCs w:val="24"/>
                <w:lang w:eastAsia="es-EC"/>
              </w:rPr>
              <w:t>-</w:t>
            </w:r>
          </w:p>
        </w:tc>
      </w:tr>
      <w:tr w:rsidR="005E1AB8" w:rsidRPr="005E1AB8" w:rsidTr="009F7FB8">
        <w:trPr>
          <w:trHeight w:val="540"/>
        </w:trPr>
        <w:tc>
          <w:tcPr>
            <w:tcW w:w="0" w:type="auto"/>
            <w:tcBorders>
              <w:top w:val="nil"/>
              <w:left w:val="double" w:sz="6" w:space="0" w:color="auto"/>
              <w:bottom w:val="nil"/>
              <w:right w:val="double" w:sz="6" w:space="0" w:color="auto"/>
            </w:tcBorders>
            <w:shd w:val="clear" w:color="auto" w:fill="auto"/>
            <w:vAlign w:val="center"/>
            <w:hideMark/>
          </w:tcPr>
          <w:p w:rsidR="005E1AB8" w:rsidRPr="005E1AB8" w:rsidRDefault="005E1AB8" w:rsidP="005E1AB8">
            <w:pPr>
              <w:spacing w:after="0" w:line="240" w:lineRule="auto"/>
              <w:rPr>
                <w:rFonts w:ascii="Times New Roman" w:eastAsia="Times New Roman" w:hAnsi="Times New Roman"/>
                <w:sz w:val="20"/>
                <w:szCs w:val="24"/>
                <w:lang w:eastAsia="es-EC"/>
              </w:rPr>
            </w:pPr>
            <w:r w:rsidRPr="005E1AB8">
              <w:rPr>
                <w:rFonts w:ascii="Times New Roman" w:eastAsia="Times New Roman" w:hAnsi="Times New Roman"/>
                <w:sz w:val="20"/>
                <w:szCs w:val="24"/>
                <w:lang w:eastAsia="es-EC"/>
              </w:rPr>
              <w:t>Conseguir personas de contacto en las ciudades principales (Quito, Cuenca, Machala, Manta) que manejen  cartera de clientes.</w:t>
            </w:r>
          </w:p>
        </w:tc>
        <w:tc>
          <w:tcPr>
            <w:tcW w:w="0" w:type="auto"/>
            <w:tcBorders>
              <w:top w:val="nil"/>
              <w:left w:val="nil"/>
              <w:bottom w:val="nil"/>
              <w:right w:val="double" w:sz="6" w:space="0" w:color="auto"/>
            </w:tcBorders>
            <w:shd w:val="clear" w:color="auto" w:fill="auto"/>
            <w:vAlign w:val="center"/>
            <w:hideMark/>
          </w:tcPr>
          <w:p w:rsidR="005E1AB8" w:rsidRPr="005E1AB8" w:rsidRDefault="005E1AB8" w:rsidP="005E1AB8">
            <w:pPr>
              <w:spacing w:after="0" w:line="240" w:lineRule="auto"/>
              <w:jc w:val="center"/>
              <w:rPr>
                <w:rFonts w:ascii="Times New Roman" w:eastAsia="Times New Roman" w:hAnsi="Times New Roman"/>
                <w:sz w:val="20"/>
                <w:szCs w:val="24"/>
                <w:lang w:eastAsia="es-EC"/>
              </w:rPr>
            </w:pPr>
            <w:r w:rsidRPr="005E1AB8">
              <w:rPr>
                <w:rFonts w:ascii="Times New Roman" w:eastAsia="Times New Roman" w:hAnsi="Times New Roman"/>
                <w:sz w:val="20"/>
                <w:szCs w:val="24"/>
                <w:lang w:eastAsia="es-EC"/>
              </w:rPr>
              <w:t>Gerente de Negocios</w:t>
            </w:r>
          </w:p>
        </w:tc>
        <w:tc>
          <w:tcPr>
            <w:tcW w:w="1024" w:type="dxa"/>
            <w:tcBorders>
              <w:top w:val="nil"/>
              <w:left w:val="nil"/>
              <w:bottom w:val="nil"/>
              <w:right w:val="double" w:sz="6" w:space="0" w:color="auto"/>
            </w:tcBorders>
            <w:shd w:val="clear" w:color="auto" w:fill="auto"/>
            <w:vAlign w:val="center"/>
            <w:hideMark/>
          </w:tcPr>
          <w:p w:rsidR="005E1AB8" w:rsidRPr="005E1AB8" w:rsidRDefault="005E1AB8" w:rsidP="005E1AB8">
            <w:pPr>
              <w:spacing w:after="0" w:line="240" w:lineRule="auto"/>
              <w:jc w:val="center"/>
              <w:rPr>
                <w:rFonts w:ascii="Times New Roman" w:eastAsia="Times New Roman" w:hAnsi="Times New Roman"/>
                <w:sz w:val="20"/>
                <w:szCs w:val="24"/>
                <w:lang w:eastAsia="es-EC"/>
              </w:rPr>
            </w:pPr>
            <w:r w:rsidRPr="005E1AB8">
              <w:rPr>
                <w:rFonts w:ascii="Times New Roman" w:eastAsia="Times New Roman" w:hAnsi="Times New Roman"/>
                <w:sz w:val="20"/>
                <w:szCs w:val="24"/>
                <w:lang w:eastAsia="es-EC"/>
              </w:rPr>
              <w:t>15-ene-11</w:t>
            </w:r>
          </w:p>
        </w:tc>
        <w:tc>
          <w:tcPr>
            <w:tcW w:w="970" w:type="dxa"/>
            <w:tcBorders>
              <w:top w:val="nil"/>
              <w:left w:val="nil"/>
              <w:bottom w:val="nil"/>
              <w:right w:val="double" w:sz="6" w:space="0" w:color="auto"/>
            </w:tcBorders>
            <w:shd w:val="clear" w:color="auto" w:fill="auto"/>
            <w:vAlign w:val="center"/>
            <w:hideMark/>
          </w:tcPr>
          <w:p w:rsidR="005E1AB8" w:rsidRPr="005E1AB8" w:rsidRDefault="005E1AB8" w:rsidP="005E1AB8">
            <w:pPr>
              <w:spacing w:after="0" w:line="240" w:lineRule="auto"/>
              <w:jc w:val="center"/>
              <w:rPr>
                <w:rFonts w:ascii="Times New Roman" w:eastAsia="Times New Roman" w:hAnsi="Times New Roman"/>
                <w:sz w:val="20"/>
                <w:szCs w:val="24"/>
                <w:lang w:eastAsia="es-EC"/>
              </w:rPr>
            </w:pPr>
            <w:r w:rsidRPr="005E1AB8">
              <w:rPr>
                <w:rFonts w:ascii="Times New Roman" w:eastAsia="Times New Roman" w:hAnsi="Times New Roman"/>
                <w:sz w:val="20"/>
                <w:szCs w:val="24"/>
                <w:lang w:eastAsia="es-EC"/>
              </w:rPr>
              <w:t>15-ene-11</w:t>
            </w:r>
          </w:p>
        </w:tc>
        <w:tc>
          <w:tcPr>
            <w:tcW w:w="0" w:type="auto"/>
            <w:tcBorders>
              <w:top w:val="nil"/>
              <w:left w:val="nil"/>
              <w:bottom w:val="single" w:sz="4" w:space="0" w:color="auto"/>
              <w:right w:val="double" w:sz="6" w:space="0" w:color="auto"/>
            </w:tcBorders>
            <w:shd w:val="clear" w:color="auto" w:fill="auto"/>
            <w:vAlign w:val="center"/>
            <w:hideMark/>
          </w:tcPr>
          <w:p w:rsidR="005E1AB8" w:rsidRPr="005E1AB8" w:rsidRDefault="005E1AB8" w:rsidP="005E1AB8">
            <w:pPr>
              <w:spacing w:after="0" w:line="240" w:lineRule="auto"/>
              <w:jc w:val="center"/>
              <w:rPr>
                <w:rFonts w:ascii="Times New Roman" w:eastAsia="Times New Roman" w:hAnsi="Times New Roman"/>
                <w:sz w:val="20"/>
                <w:szCs w:val="24"/>
                <w:lang w:eastAsia="es-EC"/>
              </w:rPr>
            </w:pPr>
            <w:r w:rsidRPr="005E1AB8">
              <w:rPr>
                <w:rFonts w:ascii="Times New Roman" w:eastAsia="Times New Roman" w:hAnsi="Times New Roman"/>
                <w:sz w:val="20"/>
                <w:szCs w:val="24"/>
                <w:lang w:eastAsia="es-EC"/>
              </w:rPr>
              <w:t>0%</w:t>
            </w:r>
          </w:p>
        </w:tc>
        <w:tc>
          <w:tcPr>
            <w:tcW w:w="1061" w:type="dxa"/>
            <w:tcBorders>
              <w:top w:val="nil"/>
              <w:left w:val="double" w:sz="6" w:space="0" w:color="auto"/>
              <w:bottom w:val="nil"/>
              <w:right w:val="double" w:sz="6" w:space="0" w:color="auto"/>
            </w:tcBorders>
            <w:shd w:val="clear" w:color="000000" w:fill="FFFF00"/>
            <w:vAlign w:val="center"/>
            <w:hideMark/>
          </w:tcPr>
          <w:p w:rsidR="005E1AB8" w:rsidRPr="005E1AB8" w:rsidRDefault="005E1AB8" w:rsidP="005E1AB8">
            <w:pPr>
              <w:spacing w:after="0" w:line="240" w:lineRule="auto"/>
              <w:jc w:val="center"/>
              <w:rPr>
                <w:rFonts w:ascii="Times New Roman" w:eastAsia="Times New Roman" w:hAnsi="Times New Roman"/>
                <w:b/>
                <w:bCs/>
                <w:sz w:val="20"/>
                <w:szCs w:val="24"/>
                <w:lang w:eastAsia="es-EC"/>
              </w:rPr>
            </w:pPr>
            <w:r w:rsidRPr="005E1AB8">
              <w:rPr>
                <w:rFonts w:ascii="Times New Roman" w:eastAsia="Times New Roman" w:hAnsi="Times New Roman"/>
                <w:b/>
                <w:bCs/>
                <w:sz w:val="20"/>
                <w:szCs w:val="24"/>
                <w:lang w:eastAsia="es-EC"/>
              </w:rPr>
              <w:t>En Proceso</w:t>
            </w:r>
          </w:p>
        </w:tc>
        <w:tc>
          <w:tcPr>
            <w:tcW w:w="0" w:type="auto"/>
            <w:tcBorders>
              <w:top w:val="nil"/>
              <w:left w:val="nil"/>
              <w:bottom w:val="nil"/>
              <w:right w:val="double" w:sz="6" w:space="0" w:color="auto"/>
            </w:tcBorders>
            <w:shd w:val="clear" w:color="auto" w:fill="auto"/>
            <w:vAlign w:val="center"/>
            <w:hideMark/>
          </w:tcPr>
          <w:p w:rsidR="005E1AB8" w:rsidRPr="005E1AB8" w:rsidRDefault="005E1AB8" w:rsidP="005E1AB8">
            <w:pPr>
              <w:spacing w:after="0" w:line="240" w:lineRule="auto"/>
              <w:jc w:val="center"/>
              <w:rPr>
                <w:rFonts w:ascii="Times New Roman" w:eastAsia="Times New Roman" w:hAnsi="Times New Roman"/>
                <w:sz w:val="20"/>
                <w:szCs w:val="24"/>
                <w:lang w:eastAsia="es-EC"/>
              </w:rPr>
            </w:pPr>
            <w:r w:rsidRPr="005E1AB8">
              <w:rPr>
                <w:rFonts w:ascii="Times New Roman" w:eastAsia="Times New Roman" w:hAnsi="Times New Roman"/>
                <w:sz w:val="20"/>
                <w:szCs w:val="24"/>
                <w:lang w:eastAsia="es-EC"/>
              </w:rPr>
              <w:t> </w:t>
            </w:r>
          </w:p>
        </w:tc>
      </w:tr>
      <w:tr w:rsidR="005E1AB8" w:rsidRPr="005E1AB8" w:rsidTr="009F7FB8">
        <w:trPr>
          <w:trHeight w:val="335"/>
        </w:trPr>
        <w:tc>
          <w:tcPr>
            <w:tcW w:w="9006" w:type="dxa"/>
            <w:gridSpan w:val="4"/>
            <w:tcBorders>
              <w:top w:val="double" w:sz="6" w:space="0" w:color="auto"/>
              <w:left w:val="double" w:sz="6" w:space="0" w:color="auto"/>
              <w:bottom w:val="double" w:sz="6" w:space="0" w:color="auto"/>
              <w:right w:val="double" w:sz="6" w:space="0" w:color="000000"/>
            </w:tcBorders>
            <w:shd w:val="clear" w:color="000000" w:fill="D8D8D8"/>
            <w:vAlign w:val="center"/>
            <w:hideMark/>
          </w:tcPr>
          <w:p w:rsidR="005E1AB8" w:rsidRPr="005E1AB8" w:rsidRDefault="005E1AB8" w:rsidP="005E1AB8">
            <w:pPr>
              <w:spacing w:after="0" w:line="240" w:lineRule="auto"/>
              <w:jc w:val="center"/>
              <w:rPr>
                <w:rFonts w:ascii="Times New Roman" w:eastAsia="Times New Roman" w:hAnsi="Times New Roman"/>
                <w:b/>
                <w:bCs/>
                <w:sz w:val="20"/>
                <w:szCs w:val="28"/>
                <w:lang w:eastAsia="es-EC"/>
              </w:rPr>
            </w:pPr>
            <w:r w:rsidRPr="005E1AB8">
              <w:rPr>
                <w:rFonts w:ascii="Times New Roman" w:eastAsia="Times New Roman" w:hAnsi="Times New Roman"/>
                <w:b/>
                <w:bCs/>
                <w:sz w:val="20"/>
                <w:szCs w:val="28"/>
                <w:lang w:eastAsia="es-EC"/>
              </w:rPr>
              <w:t>% de total de cumplimiento</w:t>
            </w:r>
          </w:p>
        </w:tc>
        <w:tc>
          <w:tcPr>
            <w:tcW w:w="0" w:type="auto"/>
            <w:tcBorders>
              <w:top w:val="double" w:sz="6" w:space="0" w:color="auto"/>
              <w:left w:val="nil"/>
              <w:bottom w:val="double" w:sz="6" w:space="0" w:color="auto"/>
              <w:right w:val="double" w:sz="6" w:space="0" w:color="auto"/>
            </w:tcBorders>
            <w:shd w:val="clear" w:color="auto" w:fill="auto"/>
            <w:vAlign w:val="center"/>
            <w:hideMark/>
          </w:tcPr>
          <w:p w:rsidR="005E1AB8" w:rsidRPr="005E1AB8" w:rsidRDefault="005E1AB8" w:rsidP="005E1AB8">
            <w:pPr>
              <w:spacing w:after="0" w:line="240" w:lineRule="auto"/>
              <w:jc w:val="center"/>
              <w:rPr>
                <w:rFonts w:ascii="Times New Roman" w:eastAsia="Times New Roman" w:hAnsi="Times New Roman"/>
                <w:sz w:val="20"/>
                <w:szCs w:val="24"/>
                <w:lang w:eastAsia="es-EC"/>
              </w:rPr>
            </w:pPr>
            <w:r w:rsidRPr="005E1AB8">
              <w:rPr>
                <w:rFonts w:ascii="Times New Roman" w:eastAsia="Times New Roman" w:hAnsi="Times New Roman"/>
                <w:sz w:val="20"/>
                <w:szCs w:val="24"/>
                <w:lang w:eastAsia="es-EC"/>
              </w:rPr>
              <w:t>14%</w:t>
            </w:r>
          </w:p>
        </w:tc>
        <w:tc>
          <w:tcPr>
            <w:tcW w:w="1061" w:type="dxa"/>
            <w:tcBorders>
              <w:top w:val="double" w:sz="6" w:space="0" w:color="auto"/>
              <w:left w:val="nil"/>
              <w:bottom w:val="double" w:sz="6" w:space="0" w:color="auto"/>
              <w:right w:val="double" w:sz="6" w:space="0" w:color="auto"/>
            </w:tcBorders>
            <w:shd w:val="clear" w:color="auto" w:fill="auto"/>
            <w:vAlign w:val="center"/>
            <w:hideMark/>
          </w:tcPr>
          <w:p w:rsidR="005E1AB8" w:rsidRPr="005E1AB8" w:rsidRDefault="005E1AB8" w:rsidP="005E1AB8">
            <w:pPr>
              <w:spacing w:after="0" w:line="240" w:lineRule="auto"/>
              <w:jc w:val="center"/>
              <w:rPr>
                <w:rFonts w:ascii="Times New Roman" w:eastAsia="Times New Roman" w:hAnsi="Times New Roman"/>
                <w:sz w:val="20"/>
                <w:szCs w:val="24"/>
                <w:lang w:eastAsia="es-EC"/>
              </w:rPr>
            </w:pPr>
            <w:r w:rsidRPr="005E1AB8">
              <w:rPr>
                <w:rFonts w:ascii="Times New Roman" w:eastAsia="Times New Roman" w:hAnsi="Times New Roman"/>
                <w:sz w:val="20"/>
                <w:szCs w:val="24"/>
                <w:lang w:eastAsia="es-EC"/>
              </w:rPr>
              <w:t> </w:t>
            </w:r>
          </w:p>
        </w:tc>
        <w:tc>
          <w:tcPr>
            <w:tcW w:w="0" w:type="auto"/>
            <w:tcBorders>
              <w:top w:val="double" w:sz="6" w:space="0" w:color="auto"/>
              <w:left w:val="nil"/>
              <w:bottom w:val="double" w:sz="6" w:space="0" w:color="auto"/>
              <w:right w:val="double" w:sz="6" w:space="0" w:color="auto"/>
            </w:tcBorders>
            <w:shd w:val="clear" w:color="auto" w:fill="auto"/>
            <w:vAlign w:val="center"/>
            <w:hideMark/>
          </w:tcPr>
          <w:p w:rsidR="005E1AB8" w:rsidRPr="005E1AB8" w:rsidRDefault="005E1AB8" w:rsidP="005E1AB8">
            <w:pPr>
              <w:spacing w:after="0" w:line="240" w:lineRule="auto"/>
              <w:rPr>
                <w:rFonts w:ascii="Times New Roman" w:eastAsia="Times New Roman" w:hAnsi="Times New Roman"/>
                <w:sz w:val="20"/>
                <w:szCs w:val="24"/>
                <w:lang w:eastAsia="es-EC"/>
              </w:rPr>
            </w:pPr>
            <w:r w:rsidRPr="005E1AB8">
              <w:rPr>
                <w:rFonts w:ascii="Times New Roman" w:eastAsia="Times New Roman" w:hAnsi="Times New Roman"/>
                <w:sz w:val="20"/>
                <w:szCs w:val="24"/>
                <w:lang w:eastAsia="es-EC"/>
              </w:rPr>
              <w:t> </w:t>
            </w:r>
          </w:p>
        </w:tc>
      </w:tr>
    </w:tbl>
    <w:p w:rsidR="00740B8B" w:rsidRPr="009F7FB8" w:rsidRDefault="009F7FB8" w:rsidP="00740B8B">
      <w:pPr>
        <w:pStyle w:val="contenido"/>
        <w:rPr>
          <w:b/>
          <w:i/>
          <w:sz w:val="18"/>
          <w:szCs w:val="18"/>
          <w:lang w:val="es-ES" w:eastAsia="en-US"/>
        </w:rPr>
      </w:pPr>
      <w:r w:rsidRPr="009F7FB8">
        <w:rPr>
          <w:b/>
          <w:i/>
          <w:sz w:val="18"/>
          <w:szCs w:val="18"/>
          <w:lang w:val="es-ES" w:eastAsia="en-US"/>
        </w:rPr>
        <w:t>Autor: Marcia Camacho, Teresa Garzón, Jared Aguilar.</w:t>
      </w:r>
    </w:p>
    <w:p w:rsidR="009F7FB8" w:rsidRDefault="009F7FB8" w:rsidP="00740B8B">
      <w:pPr>
        <w:pStyle w:val="contenido"/>
        <w:rPr>
          <w:lang w:val="es-ES" w:eastAsia="en-US"/>
        </w:rPr>
        <w:sectPr w:rsidR="009F7FB8" w:rsidSect="00E72715">
          <w:headerReference w:type="first" r:id="rId158"/>
          <w:footerReference w:type="first" r:id="rId159"/>
          <w:type w:val="continuous"/>
          <w:pgSz w:w="16838" w:h="11906" w:orient="landscape" w:code="9"/>
          <w:pgMar w:top="2268" w:right="1361" w:bottom="2268" w:left="2268" w:header="1134" w:footer="709" w:gutter="0"/>
          <w:cols w:space="708"/>
          <w:titlePg/>
          <w:docGrid w:linePitch="360"/>
        </w:sectPr>
      </w:pPr>
    </w:p>
    <w:p w:rsidR="0042336B" w:rsidRDefault="0037256B" w:rsidP="004060B9">
      <w:pPr>
        <w:pStyle w:val="Titulo4Tesis"/>
        <w:numPr>
          <w:ilvl w:val="2"/>
          <w:numId w:val="1"/>
        </w:numPr>
        <w:ind w:left="1843" w:hanging="766"/>
        <w:rPr>
          <w:lang w:val="es-ES"/>
        </w:rPr>
      </w:pPr>
      <w:bookmarkStart w:id="449" w:name="_Toc296905910"/>
      <w:r>
        <w:rPr>
          <w:lang w:val="es-ES"/>
        </w:rPr>
        <w:lastRenderedPageBreak/>
        <w:t xml:space="preserve"> </w:t>
      </w:r>
      <w:bookmarkStart w:id="450" w:name="_Toc310172965"/>
      <w:r w:rsidR="0042336B" w:rsidRPr="0042336B">
        <w:rPr>
          <w:lang w:val="es-ES"/>
        </w:rPr>
        <w:t>Medir el nivel de satisfacción de clima laboral</w:t>
      </w:r>
      <w:r w:rsidR="004060B9">
        <w:rPr>
          <w:lang w:val="es-ES"/>
        </w:rPr>
        <w:t xml:space="preserve"> actual de los colaboradores del área operativa.</w:t>
      </w:r>
      <w:bookmarkEnd w:id="449"/>
      <w:bookmarkEnd w:id="450"/>
    </w:p>
    <w:p w:rsidR="009B1FF9" w:rsidRDefault="009B1FF9" w:rsidP="0037256B">
      <w:pPr>
        <w:pStyle w:val="contenido"/>
        <w:spacing w:before="0" w:beforeAutospacing="0" w:after="0" w:afterAutospacing="0"/>
        <w:ind w:left="1843"/>
        <w:rPr>
          <w:lang w:val="es-ES" w:eastAsia="en-US"/>
        </w:rPr>
      </w:pPr>
      <w:r w:rsidRPr="009B1FF9">
        <w:rPr>
          <w:lang w:val="es-ES" w:eastAsia="en-US"/>
        </w:rPr>
        <w:t xml:space="preserve">El Gerente de Negocios considera que conocer el nivel de satisfacción de los </w:t>
      </w:r>
      <w:r w:rsidR="004060B9">
        <w:rPr>
          <w:lang w:val="es-ES" w:eastAsia="en-US"/>
        </w:rPr>
        <w:t>colaboradores del área de operaciones</w:t>
      </w:r>
      <w:r w:rsidRPr="009B1FF9">
        <w:rPr>
          <w:lang w:val="es-ES" w:eastAsia="en-US"/>
        </w:rPr>
        <w:t>, es un factor fundamental para el éxito del negocio y más aún cuando parte de los colaboradores estuvieron bajo una anterior administración, que dejó la empresa con un nivel de rentabilidad negativo.</w:t>
      </w:r>
    </w:p>
    <w:p w:rsidR="0064293C" w:rsidRPr="009B1FF9" w:rsidRDefault="0064293C" w:rsidP="0037256B">
      <w:pPr>
        <w:pStyle w:val="contenido"/>
        <w:spacing w:before="0" w:beforeAutospacing="0" w:after="0" w:afterAutospacing="0"/>
        <w:ind w:left="1843"/>
        <w:rPr>
          <w:lang w:val="es-ES" w:eastAsia="en-US"/>
        </w:rPr>
      </w:pPr>
    </w:p>
    <w:p w:rsidR="009B1FF9" w:rsidRPr="009B1FF9" w:rsidRDefault="005A032B" w:rsidP="0037256B">
      <w:pPr>
        <w:pStyle w:val="contenido"/>
        <w:spacing w:before="0" w:beforeAutospacing="0" w:after="0" w:afterAutospacing="0"/>
        <w:ind w:left="1843"/>
        <w:rPr>
          <w:lang w:val="es-ES" w:eastAsia="en-US"/>
        </w:rPr>
      </w:pPr>
      <w:r>
        <w:rPr>
          <w:lang w:val="es-ES" w:eastAsia="en-US"/>
        </w:rPr>
        <w:t>Para ello se diseñó</w:t>
      </w:r>
      <w:r w:rsidR="009B1FF9" w:rsidRPr="009B1FF9">
        <w:rPr>
          <w:lang w:val="es-ES" w:eastAsia="en-US"/>
        </w:rPr>
        <w:t xml:space="preserve"> un </w:t>
      </w:r>
      <w:r w:rsidR="003502CE">
        <w:rPr>
          <w:lang w:val="es-ES" w:eastAsia="en-US"/>
        </w:rPr>
        <w:t>cuestionario</w:t>
      </w:r>
      <w:r w:rsidR="009B1FF9" w:rsidRPr="009B1FF9">
        <w:rPr>
          <w:lang w:val="es-ES" w:eastAsia="en-US"/>
        </w:rPr>
        <w:t xml:space="preserve"> de quince preguntas, que considera aspectos sobre: el trato por parte de sus jefaturas, cumplimiento de leyes, capacitación, equipo de trabajo, remuneración, comunicación, etc. La escala de valoración establecida fue del 1 al 10, donde 1 representa la mínima calificación y 10 la máxima calificación.            </w:t>
      </w:r>
    </w:p>
    <w:p w:rsidR="0064293C" w:rsidRDefault="0064293C" w:rsidP="0064293C">
      <w:pPr>
        <w:pStyle w:val="contenido"/>
        <w:spacing w:before="0" w:beforeAutospacing="0" w:after="0" w:afterAutospacing="0"/>
        <w:ind w:left="1474"/>
        <w:rPr>
          <w:lang w:val="es-ES" w:eastAsia="en-US"/>
        </w:rPr>
      </w:pPr>
    </w:p>
    <w:p w:rsidR="00BE76CC" w:rsidRDefault="009B1FF9" w:rsidP="0037256B">
      <w:pPr>
        <w:pStyle w:val="contenido"/>
        <w:spacing w:before="0" w:beforeAutospacing="0" w:after="0" w:afterAutospacing="0"/>
        <w:ind w:left="1843"/>
        <w:rPr>
          <w:lang w:val="es-ES" w:eastAsia="en-US"/>
        </w:rPr>
      </w:pPr>
      <w:r w:rsidRPr="009B1FF9">
        <w:rPr>
          <w:lang w:val="es-ES" w:eastAsia="en-US"/>
        </w:rPr>
        <w:t>Para el desarrollo de esta iniciativa se plantearon 4 actividades,  definiéndose responsables y tiempo de ejecución. Esta iniciativa fue cumplida en un 100%</w:t>
      </w:r>
      <w:r>
        <w:rPr>
          <w:lang w:val="es-ES" w:eastAsia="en-US"/>
        </w:rPr>
        <w:t>.</w:t>
      </w:r>
    </w:p>
    <w:p w:rsidR="009B1FF9" w:rsidRDefault="009B1FF9" w:rsidP="0037256B">
      <w:pPr>
        <w:pStyle w:val="contenido"/>
        <w:spacing w:before="0" w:beforeAutospacing="0" w:after="0" w:afterAutospacing="0"/>
        <w:ind w:left="1843"/>
        <w:rPr>
          <w:lang w:val="es-ES" w:eastAsia="en-US"/>
        </w:rPr>
      </w:pPr>
    </w:p>
    <w:p w:rsidR="00BE76CC" w:rsidRDefault="00BE76CC" w:rsidP="006F47F4">
      <w:pPr>
        <w:pStyle w:val="contenido"/>
        <w:spacing w:before="0" w:beforeAutospacing="0" w:after="0" w:afterAutospacing="0"/>
        <w:ind w:left="1843"/>
        <w:rPr>
          <w:lang w:val="es-ES" w:eastAsia="en-US"/>
        </w:rPr>
      </w:pPr>
      <w:r>
        <w:rPr>
          <w:lang w:val="es-ES" w:eastAsia="en-US"/>
        </w:rPr>
        <w:t xml:space="preserve">A continuación se presenta el programa de </w:t>
      </w:r>
      <w:r w:rsidR="004C197A">
        <w:rPr>
          <w:lang w:val="es-ES" w:eastAsia="en-US"/>
        </w:rPr>
        <w:t xml:space="preserve">implementación de </w:t>
      </w:r>
      <w:r>
        <w:rPr>
          <w:lang w:val="es-ES" w:eastAsia="en-US"/>
        </w:rPr>
        <w:t>esta iniciati</w:t>
      </w:r>
      <w:r w:rsidR="006A3223">
        <w:rPr>
          <w:lang w:val="es-ES" w:eastAsia="en-US"/>
        </w:rPr>
        <w:t>va estratégica en la tabla 3.40</w:t>
      </w:r>
    </w:p>
    <w:p w:rsidR="00BE76CC" w:rsidRDefault="00BE76CC" w:rsidP="00CB7E0E">
      <w:pPr>
        <w:pStyle w:val="contenido"/>
        <w:ind w:left="1276"/>
        <w:rPr>
          <w:lang w:val="es-ES" w:eastAsia="en-US"/>
        </w:rPr>
        <w:sectPr w:rsidR="00BE76CC" w:rsidSect="00E72715">
          <w:footerReference w:type="first" r:id="rId160"/>
          <w:pgSz w:w="11906" w:h="16838" w:code="9"/>
          <w:pgMar w:top="2268" w:right="1361" w:bottom="2268" w:left="2268" w:header="1134" w:footer="709" w:gutter="0"/>
          <w:cols w:space="708"/>
          <w:docGrid w:linePitch="360"/>
        </w:sectPr>
      </w:pPr>
    </w:p>
    <w:p w:rsidR="00BE76CC" w:rsidRDefault="00BE76CC" w:rsidP="0037256B">
      <w:pPr>
        <w:pStyle w:val="Titulo5TablasTesis"/>
        <w:ind w:left="0"/>
        <w:rPr>
          <w:lang w:val="es-ES"/>
        </w:rPr>
      </w:pPr>
      <w:bookmarkStart w:id="451" w:name="_Toc296905650"/>
      <w:r>
        <w:lastRenderedPageBreak/>
        <w:t>Tabla 3.</w:t>
      </w:r>
      <w:r w:rsidR="0064293C">
        <w:t>4</w:t>
      </w:r>
      <w:r w:rsidR="00661ABD">
        <w:t>0</w:t>
      </w:r>
      <w:r w:rsidR="0064293C">
        <w:t>: Programa de Implementación de Iniciativa Estratégica-Medir el nivel de satisfacción de clima laboral</w:t>
      </w:r>
      <w:bookmarkEnd w:id="451"/>
    </w:p>
    <w:tbl>
      <w:tblPr>
        <w:tblpPr w:leftFromText="141" w:rightFromText="141" w:vertAnchor="text" w:horzAnchor="page" w:tblpX="2667" w:tblpY="794"/>
        <w:tblW w:w="12530" w:type="dxa"/>
        <w:tblCellMar>
          <w:left w:w="70" w:type="dxa"/>
          <w:right w:w="70" w:type="dxa"/>
        </w:tblCellMar>
        <w:tblLook w:val="04A0" w:firstRow="1" w:lastRow="0" w:firstColumn="1" w:lastColumn="0" w:noHBand="0" w:noVBand="1"/>
      </w:tblPr>
      <w:tblGrid>
        <w:gridCol w:w="2826"/>
        <w:gridCol w:w="2863"/>
        <w:gridCol w:w="1048"/>
        <w:gridCol w:w="978"/>
        <w:gridCol w:w="1734"/>
        <w:gridCol w:w="1154"/>
        <w:gridCol w:w="1927"/>
      </w:tblGrid>
      <w:tr w:rsidR="00BE76CC" w:rsidRPr="00BE76CC" w:rsidTr="0037256B">
        <w:trPr>
          <w:trHeight w:val="467"/>
        </w:trPr>
        <w:tc>
          <w:tcPr>
            <w:tcW w:w="0" w:type="auto"/>
            <w:gridSpan w:val="7"/>
            <w:tcBorders>
              <w:top w:val="double" w:sz="6" w:space="0" w:color="auto"/>
              <w:left w:val="double" w:sz="6" w:space="0" w:color="auto"/>
              <w:bottom w:val="nil"/>
              <w:right w:val="double" w:sz="6" w:space="0" w:color="auto"/>
            </w:tcBorders>
            <w:shd w:val="clear" w:color="000000" w:fill="CCCCFF"/>
            <w:vAlign w:val="center"/>
            <w:hideMark/>
          </w:tcPr>
          <w:p w:rsidR="00BE76CC" w:rsidRPr="00BE76CC" w:rsidRDefault="00BE76CC" w:rsidP="00BE76CC">
            <w:pPr>
              <w:spacing w:after="0" w:line="240" w:lineRule="auto"/>
              <w:jc w:val="center"/>
              <w:rPr>
                <w:rFonts w:ascii="Times New Roman" w:eastAsia="Times New Roman" w:hAnsi="Times New Roman"/>
                <w:b/>
                <w:bCs/>
                <w:sz w:val="32"/>
                <w:szCs w:val="32"/>
                <w:lang w:eastAsia="es-EC"/>
              </w:rPr>
            </w:pPr>
            <w:r w:rsidRPr="00BE76CC">
              <w:rPr>
                <w:rFonts w:ascii="Times New Roman" w:eastAsia="Times New Roman" w:hAnsi="Times New Roman"/>
                <w:b/>
                <w:bCs/>
                <w:sz w:val="32"/>
                <w:szCs w:val="32"/>
                <w:lang w:eastAsia="es-EC"/>
              </w:rPr>
              <w:t>INICIATIVA ESTRATÉGICA</w:t>
            </w:r>
          </w:p>
        </w:tc>
      </w:tr>
      <w:tr w:rsidR="00BE76CC" w:rsidRPr="00BE76CC" w:rsidTr="0037256B">
        <w:trPr>
          <w:trHeight w:val="499"/>
        </w:trPr>
        <w:tc>
          <w:tcPr>
            <w:tcW w:w="0" w:type="auto"/>
            <w:gridSpan w:val="7"/>
            <w:tcBorders>
              <w:top w:val="nil"/>
              <w:left w:val="double" w:sz="6" w:space="0" w:color="auto"/>
              <w:bottom w:val="double" w:sz="6" w:space="0" w:color="auto"/>
              <w:right w:val="double" w:sz="6" w:space="0" w:color="000000"/>
            </w:tcBorders>
            <w:shd w:val="clear" w:color="000000" w:fill="CCCCFF"/>
            <w:vAlign w:val="center"/>
            <w:hideMark/>
          </w:tcPr>
          <w:p w:rsidR="00BE76CC" w:rsidRPr="00BE76CC" w:rsidRDefault="00BE76CC" w:rsidP="00BE76CC">
            <w:pPr>
              <w:spacing w:after="0" w:line="240" w:lineRule="auto"/>
              <w:jc w:val="center"/>
              <w:rPr>
                <w:rFonts w:ascii="Times New Roman" w:eastAsia="Times New Roman" w:hAnsi="Times New Roman"/>
                <w:b/>
                <w:bCs/>
                <w:i/>
                <w:iCs/>
                <w:sz w:val="32"/>
                <w:szCs w:val="32"/>
                <w:lang w:eastAsia="es-EC"/>
              </w:rPr>
            </w:pPr>
            <w:r w:rsidRPr="00BE76CC">
              <w:rPr>
                <w:rFonts w:ascii="Times New Roman" w:eastAsia="Times New Roman" w:hAnsi="Times New Roman"/>
                <w:b/>
                <w:bCs/>
                <w:i/>
                <w:iCs/>
                <w:sz w:val="32"/>
                <w:szCs w:val="32"/>
                <w:lang w:eastAsia="es-EC"/>
              </w:rPr>
              <w:t xml:space="preserve">Medir el nivel de satisfacción del clima laboral </w:t>
            </w:r>
          </w:p>
        </w:tc>
      </w:tr>
      <w:tr w:rsidR="003502CE" w:rsidRPr="00BE76CC" w:rsidTr="0037256B">
        <w:trPr>
          <w:trHeight w:val="370"/>
        </w:trPr>
        <w:tc>
          <w:tcPr>
            <w:tcW w:w="0" w:type="auto"/>
            <w:tcBorders>
              <w:top w:val="double" w:sz="6" w:space="0" w:color="auto"/>
              <w:left w:val="double" w:sz="6" w:space="0" w:color="auto"/>
              <w:bottom w:val="double" w:sz="6" w:space="0" w:color="auto"/>
              <w:right w:val="double" w:sz="6" w:space="0" w:color="auto"/>
            </w:tcBorders>
            <w:shd w:val="clear" w:color="000000" w:fill="FF99CC"/>
            <w:vAlign w:val="center"/>
            <w:hideMark/>
          </w:tcPr>
          <w:p w:rsidR="00BE76CC" w:rsidRPr="00BE76CC" w:rsidRDefault="00BE76CC" w:rsidP="00BE76CC">
            <w:pPr>
              <w:spacing w:after="0" w:line="240" w:lineRule="auto"/>
              <w:jc w:val="center"/>
              <w:rPr>
                <w:rFonts w:ascii="Times New Roman" w:eastAsia="Times New Roman" w:hAnsi="Times New Roman"/>
                <w:b/>
                <w:bCs/>
                <w:sz w:val="24"/>
                <w:szCs w:val="24"/>
                <w:lang w:eastAsia="es-EC"/>
              </w:rPr>
            </w:pPr>
            <w:r w:rsidRPr="00BE76CC">
              <w:rPr>
                <w:rFonts w:ascii="Times New Roman" w:eastAsia="Times New Roman" w:hAnsi="Times New Roman"/>
                <w:b/>
                <w:bCs/>
                <w:sz w:val="24"/>
                <w:szCs w:val="24"/>
                <w:lang w:eastAsia="es-EC"/>
              </w:rPr>
              <w:t>ACTIVIDADES</w:t>
            </w:r>
          </w:p>
        </w:tc>
        <w:tc>
          <w:tcPr>
            <w:tcW w:w="0" w:type="auto"/>
            <w:tcBorders>
              <w:top w:val="nil"/>
              <w:left w:val="nil"/>
              <w:bottom w:val="double" w:sz="6" w:space="0" w:color="auto"/>
              <w:right w:val="double" w:sz="6" w:space="0" w:color="auto"/>
            </w:tcBorders>
            <w:shd w:val="clear" w:color="000000" w:fill="FF99CC"/>
            <w:vAlign w:val="center"/>
            <w:hideMark/>
          </w:tcPr>
          <w:p w:rsidR="00BE76CC" w:rsidRPr="00BE76CC" w:rsidRDefault="00BE76CC" w:rsidP="00BE76CC">
            <w:pPr>
              <w:spacing w:after="0" w:line="240" w:lineRule="auto"/>
              <w:jc w:val="center"/>
              <w:rPr>
                <w:rFonts w:ascii="Times New Roman" w:eastAsia="Times New Roman" w:hAnsi="Times New Roman"/>
                <w:b/>
                <w:bCs/>
                <w:sz w:val="24"/>
                <w:szCs w:val="24"/>
                <w:lang w:eastAsia="es-EC"/>
              </w:rPr>
            </w:pPr>
            <w:r w:rsidRPr="00BE76CC">
              <w:rPr>
                <w:rFonts w:ascii="Times New Roman" w:eastAsia="Times New Roman" w:hAnsi="Times New Roman"/>
                <w:b/>
                <w:bCs/>
                <w:sz w:val="24"/>
                <w:szCs w:val="24"/>
                <w:lang w:eastAsia="es-EC"/>
              </w:rPr>
              <w:t>RESPONSABLE</w:t>
            </w:r>
          </w:p>
        </w:tc>
        <w:tc>
          <w:tcPr>
            <w:tcW w:w="0" w:type="auto"/>
            <w:tcBorders>
              <w:top w:val="nil"/>
              <w:left w:val="nil"/>
              <w:bottom w:val="double" w:sz="6" w:space="0" w:color="auto"/>
              <w:right w:val="double" w:sz="6" w:space="0" w:color="auto"/>
            </w:tcBorders>
            <w:shd w:val="clear" w:color="000000" w:fill="FF99CC"/>
            <w:vAlign w:val="center"/>
            <w:hideMark/>
          </w:tcPr>
          <w:p w:rsidR="00BE76CC" w:rsidRPr="00BE76CC" w:rsidRDefault="00BE76CC" w:rsidP="00BE76CC">
            <w:pPr>
              <w:spacing w:after="0" w:line="240" w:lineRule="auto"/>
              <w:jc w:val="center"/>
              <w:rPr>
                <w:rFonts w:ascii="Times New Roman" w:eastAsia="Times New Roman" w:hAnsi="Times New Roman"/>
                <w:b/>
                <w:bCs/>
                <w:sz w:val="24"/>
                <w:szCs w:val="24"/>
                <w:lang w:eastAsia="es-EC"/>
              </w:rPr>
            </w:pPr>
            <w:r w:rsidRPr="00BE76CC">
              <w:rPr>
                <w:rFonts w:ascii="Times New Roman" w:eastAsia="Times New Roman" w:hAnsi="Times New Roman"/>
                <w:b/>
                <w:bCs/>
                <w:sz w:val="24"/>
                <w:szCs w:val="24"/>
                <w:lang w:eastAsia="es-EC"/>
              </w:rPr>
              <w:t>Fecha Inicial</w:t>
            </w:r>
          </w:p>
        </w:tc>
        <w:tc>
          <w:tcPr>
            <w:tcW w:w="0" w:type="auto"/>
            <w:tcBorders>
              <w:top w:val="nil"/>
              <w:left w:val="nil"/>
              <w:bottom w:val="double" w:sz="6" w:space="0" w:color="auto"/>
              <w:right w:val="double" w:sz="6" w:space="0" w:color="auto"/>
            </w:tcBorders>
            <w:shd w:val="clear" w:color="000000" w:fill="FF99CC"/>
            <w:vAlign w:val="center"/>
            <w:hideMark/>
          </w:tcPr>
          <w:p w:rsidR="00BE76CC" w:rsidRPr="00BE76CC" w:rsidRDefault="00BE76CC" w:rsidP="00BE76CC">
            <w:pPr>
              <w:spacing w:after="0" w:line="240" w:lineRule="auto"/>
              <w:jc w:val="center"/>
              <w:rPr>
                <w:rFonts w:ascii="Times New Roman" w:eastAsia="Times New Roman" w:hAnsi="Times New Roman"/>
                <w:b/>
                <w:bCs/>
                <w:sz w:val="24"/>
                <w:szCs w:val="24"/>
                <w:lang w:eastAsia="es-EC"/>
              </w:rPr>
            </w:pPr>
            <w:r w:rsidRPr="00BE76CC">
              <w:rPr>
                <w:rFonts w:ascii="Times New Roman" w:eastAsia="Times New Roman" w:hAnsi="Times New Roman"/>
                <w:b/>
                <w:bCs/>
                <w:sz w:val="24"/>
                <w:szCs w:val="24"/>
                <w:lang w:eastAsia="es-EC"/>
              </w:rPr>
              <w:t>Fecha Final</w:t>
            </w:r>
          </w:p>
        </w:tc>
        <w:tc>
          <w:tcPr>
            <w:tcW w:w="0" w:type="auto"/>
            <w:tcBorders>
              <w:top w:val="nil"/>
              <w:left w:val="nil"/>
              <w:bottom w:val="double" w:sz="6" w:space="0" w:color="auto"/>
              <w:right w:val="double" w:sz="6" w:space="0" w:color="auto"/>
            </w:tcBorders>
            <w:shd w:val="clear" w:color="000000" w:fill="FF99CC"/>
            <w:vAlign w:val="center"/>
            <w:hideMark/>
          </w:tcPr>
          <w:p w:rsidR="00BE76CC" w:rsidRPr="00BE76CC" w:rsidRDefault="00BE76CC" w:rsidP="00BE76CC">
            <w:pPr>
              <w:spacing w:after="0" w:line="240" w:lineRule="auto"/>
              <w:jc w:val="center"/>
              <w:rPr>
                <w:rFonts w:ascii="Times New Roman" w:eastAsia="Times New Roman" w:hAnsi="Times New Roman"/>
                <w:b/>
                <w:bCs/>
                <w:sz w:val="24"/>
                <w:szCs w:val="24"/>
                <w:lang w:eastAsia="es-EC"/>
              </w:rPr>
            </w:pPr>
            <w:r w:rsidRPr="00BE76CC">
              <w:rPr>
                <w:rFonts w:ascii="Times New Roman" w:eastAsia="Times New Roman" w:hAnsi="Times New Roman"/>
                <w:b/>
                <w:bCs/>
                <w:sz w:val="24"/>
                <w:szCs w:val="24"/>
                <w:lang w:eastAsia="es-EC"/>
              </w:rPr>
              <w:t>% Cumplimiento</w:t>
            </w:r>
          </w:p>
        </w:tc>
        <w:tc>
          <w:tcPr>
            <w:tcW w:w="0" w:type="auto"/>
            <w:tcBorders>
              <w:top w:val="nil"/>
              <w:left w:val="nil"/>
              <w:bottom w:val="double" w:sz="6" w:space="0" w:color="auto"/>
              <w:right w:val="double" w:sz="6" w:space="0" w:color="auto"/>
            </w:tcBorders>
            <w:shd w:val="clear" w:color="000000" w:fill="FF99CC"/>
            <w:vAlign w:val="center"/>
            <w:hideMark/>
          </w:tcPr>
          <w:p w:rsidR="00BE76CC" w:rsidRPr="00BE76CC" w:rsidRDefault="00BE76CC" w:rsidP="00BE76CC">
            <w:pPr>
              <w:spacing w:after="0" w:line="240" w:lineRule="auto"/>
              <w:jc w:val="center"/>
              <w:rPr>
                <w:rFonts w:ascii="Times New Roman" w:eastAsia="Times New Roman" w:hAnsi="Times New Roman"/>
                <w:b/>
                <w:bCs/>
                <w:sz w:val="24"/>
                <w:szCs w:val="24"/>
                <w:lang w:eastAsia="es-EC"/>
              </w:rPr>
            </w:pPr>
            <w:r w:rsidRPr="00BE76CC">
              <w:rPr>
                <w:rFonts w:ascii="Times New Roman" w:eastAsia="Times New Roman" w:hAnsi="Times New Roman"/>
                <w:b/>
                <w:bCs/>
                <w:sz w:val="24"/>
                <w:szCs w:val="24"/>
                <w:lang w:eastAsia="es-EC"/>
              </w:rPr>
              <w:t> </w:t>
            </w:r>
          </w:p>
        </w:tc>
        <w:tc>
          <w:tcPr>
            <w:tcW w:w="0" w:type="auto"/>
            <w:tcBorders>
              <w:top w:val="nil"/>
              <w:left w:val="nil"/>
              <w:bottom w:val="double" w:sz="6" w:space="0" w:color="auto"/>
              <w:right w:val="double" w:sz="6" w:space="0" w:color="auto"/>
            </w:tcBorders>
            <w:shd w:val="clear" w:color="000000" w:fill="FF99CC"/>
            <w:noWrap/>
            <w:vAlign w:val="center"/>
            <w:hideMark/>
          </w:tcPr>
          <w:p w:rsidR="00BE76CC" w:rsidRPr="00BE76CC" w:rsidRDefault="00BE76CC" w:rsidP="00BE76CC">
            <w:pPr>
              <w:spacing w:after="0" w:line="240" w:lineRule="auto"/>
              <w:jc w:val="center"/>
              <w:rPr>
                <w:rFonts w:ascii="Times New Roman" w:eastAsia="Times New Roman" w:hAnsi="Times New Roman"/>
                <w:b/>
                <w:bCs/>
                <w:sz w:val="24"/>
                <w:szCs w:val="24"/>
                <w:lang w:eastAsia="es-EC"/>
              </w:rPr>
            </w:pPr>
            <w:r w:rsidRPr="00BE76CC">
              <w:rPr>
                <w:rFonts w:ascii="Times New Roman" w:eastAsia="Times New Roman" w:hAnsi="Times New Roman"/>
                <w:b/>
                <w:bCs/>
                <w:sz w:val="24"/>
                <w:szCs w:val="24"/>
                <w:lang w:eastAsia="es-EC"/>
              </w:rPr>
              <w:t>OBSERVACIÓN</w:t>
            </w:r>
          </w:p>
        </w:tc>
      </w:tr>
      <w:tr w:rsidR="003502CE" w:rsidRPr="00BE76CC" w:rsidTr="0037256B">
        <w:trPr>
          <w:trHeight w:val="789"/>
        </w:trPr>
        <w:tc>
          <w:tcPr>
            <w:tcW w:w="0" w:type="auto"/>
            <w:tcBorders>
              <w:top w:val="nil"/>
              <w:left w:val="double" w:sz="6" w:space="0" w:color="auto"/>
              <w:bottom w:val="single" w:sz="4" w:space="0" w:color="auto"/>
              <w:right w:val="double" w:sz="6" w:space="0" w:color="auto"/>
            </w:tcBorders>
            <w:shd w:val="clear" w:color="auto" w:fill="auto"/>
            <w:vAlign w:val="center"/>
            <w:hideMark/>
          </w:tcPr>
          <w:p w:rsidR="00BE76CC" w:rsidRPr="00BE76CC" w:rsidRDefault="003502CE" w:rsidP="003502CE">
            <w:pPr>
              <w:spacing w:after="0" w:line="240" w:lineRule="auto"/>
              <w:rPr>
                <w:rFonts w:ascii="Times New Roman" w:eastAsia="Times New Roman" w:hAnsi="Times New Roman"/>
                <w:sz w:val="24"/>
                <w:szCs w:val="24"/>
                <w:lang w:eastAsia="es-EC"/>
              </w:rPr>
            </w:pPr>
            <w:r w:rsidRPr="00BE76CC">
              <w:rPr>
                <w:rFonts w:ascii="Times New Roman" w:eastAsia="Times New Roman" w:hAnsi="Times New Roman"/>
                <w:sz w:val="24"/>
                <w:szCs w:val="24"/>
                <w:lang w:eastAsia="es-EC"/>
              </w:rPr>
              <w:t>Formulación</w:t>
            </w:r>
            <w:r w:rsidR="00BE76CC" w:rsidRPr="00BE76CC">
              <w:rPr>
                <w:rFonts w:ascii="Times New Roman" w:eastAsia="Times New Roman" w:hAnsi="Times New Roman"/>
                <w:sz w:val="24"/>
                <w:szCs w:val="24"/>
                <w:lang w:eastAsia="es-EC"/>
              </w:rPr>
              <w:t xml:space="preserve"> y elaboración de</w:t>
            </w:r>
            <w:r>
              <w:rPr>
                <w:rFonts w:ascii="Times New Roman" w:eastAsia="Times New Roman" w:hAnsi="Times New Roman"/>
                <w:sz w:val="24"/>
                <w:szCs w:val="24"/>
                <w:lang w:eastAsia="es-EC"/>
              </w:rPr>
              <w:t>l cuestionario</w:t>
            </w:r>
            <w:r w:rsidR="00BE76CC" w:rsidRPr="00BE76CC">
              <w:rPr>
                <w:rFonts w:ascii="Times New Roman" w:eastAsia="Times New Roman" w:hAnsi="Times New Roman"/>
                <w:sz w:val="24"/>
                <w:szCs w:val="24"/>
                <w:lang w:eastAsia="es-EC"/>
              </w:rPr>
              <w:t>.</w:t>
            </w:r>
          </w:p>
        </w:tc>
        <w:tc>
          <w:tcPr>
            <w:tcW w:w="0" w:type="auto"/>
            <w:tcBorders>
              <w:top w:val="nil"/>
              <w:left w:val="nil"/>
              <w:bottom w:val="single" w:sz="4" w:space="0" w:color="auto"/>
              <w:right w:val="double" w:sz="6" w:space="0" w:color="auto"/>
            </w:tcBorders>
            <w:shd w:val="clear" w:color="auto" w:fill="auto"/>
            <w:vAlign w:val="center"/>
            <w:hideMark/>
          </w:tcPr>
          <w:p w:rsidR="00BE76CC" w:rsidRPr="00BE76CC" w:rsidRDefault="00BE76CC" w:rsidP="00BE76CC">
            <w:pPr>
              <w:spacing w:after="0" w:line="240" w:lineRule="auto"/>
              <w:jc w:val="center"/>
              <w:rPr>
                <w:rFonts w:ascii="Times New Roman" w:eastAsia="Times New Roman" w:hAnsi="Times New Roman"/>
                <w:sz w:val="24"/>
                <w:szCs w:val="24"/>
                <w:lang w:eastAsia="es-EC"/>
              </w:rPr>
            </w:pPr>
            <w:r w:rsidRPr="00BE76CC">
              <w:rPr>
                <w:rFonts w:ascii="Times New Roman" w:eastAsia="Times New Roman" w:hAnsi="Times New Roman"/>
                <w:sz w:val="24"/>
                <w:szCs w:val="24"/>
                <w:lang w:eastAsia="es-EC"/>
              </w:rPr>
              <w:t>Gerente de Negocios / Asistente de Gerencia</w:t>
            </w:r>
          </w:p>
        </w:tc>
        <w:tc>
          <w:tcPr>
            <w:tcW w:w="0" w:type="auto"/>
            <w:tcBorders>
              <w:top w:val="nil"/>
              <w:left w:val="nil"/>
              <w:bottom w:val="single" w:sz="4" w:space="0" w:color="auto"/>
              <w:right w:val="double" w:sz="6" w:space="0" w:color="auto"/>
            </w:tcBorders>
            <w:shd w:val="clear" w:color="auto" w:fill="auto"/>
            <w:vAlign w:val="center"/>
            <w:hideMark/>
          </w:tcPr>
          <w:p w:rsidR="00BE76CC" w:rsidRPr="00BE76CC" w:rsidRDefault="00BE76CC" w:rsidP="00BE76CC">
            <w:pPr>
              <w:spacing w:after="0" w:line="240" w:lineRule="auto"/>
              <w:jc w:val="center"/>
              <w:rPr>
                <w:rFonts w:ascii="Times New Roman" w:eastAsia="Times New Roman" w:hAnsi="Times New Roman"/>
                <w:sz w:val="24"/>
                <w:szCs w:val="24"/>
                <w:lang w:eastAsia="es-EC"/>
              </w:rPr>
            </w:pPr>
            <w:r w:rsidRPr="00BE76CC">
              <w:rPr>
                <w:rFonts w:ascii="Times New Roman" w:eastAsia="Times New Roman" w:hAnsi="Times New Roman"/>
                <w:sz w:val="24"/>
                <w:szCs w:val="24"/>
                <w:lang w:eastAsia="es-EC"/>
              </w:rPr>
              <w:t>05-nov-10</w:t>
            </w:r>
          </w:p>
        </w:tc>
        <w:tc>
          <w:tcPr>
            <w:tcW w:w="0" w:type="auto"/>
            <w:tcBorders>
              <w:top w:val="nil"/>
              <w:left w:val="nil"/>
              <w:bottom w:val="single" w:sz="4" w:space="0" w:color="auto"/>
              <w:right w:val="double" w:sz="6" w:space="0" w:color="auto"/>
            </w:tcBorders>
            <w:shd w:val="clear" w:color="auto" w:fill="auto"/>
            <w:vAlign w:val="center"/>
            <w:hideMark/>
          </w:tcPr>
          <w:p w:rsidR="00BE76CC" w:rsidRPr="00BE76CC" w:rsidRDefault="00BE76CC" w:rsidP="00BE76CC">
            <w:pPr>
              <w:spacing w:after="0" w:line="240" w:lineRule="auto"/>
              <w:jc w:val="center"/>
              <w:rPr>
                <w:rFonts w:ascii="Times New Roman" w:eastAsia="Times New Roman" w:hAnsi="Times New Roman"/>
                <w:sz w:val="24"/>
                <w:szCs w:val="24"/>
                <w:lang w:eastAsia="es-EC"/>
              </w:rPr>
            </w:pPr>
            <w:r w:rsidRPr="00BE76CC">
              <w:rPr>
                <w:rFonts w:ascii="Times New Roman" w:eastAsia="Times New Roman" w:hAnsi="Times New Roman"/>
                <w:sz w:val="24"/>
                <w:szCs w:val="24"/>
                <w:lang w:eastAsia="es-EC"/>
              </w:rPr>
              <w:t>03-nov-10</w:t>
            </w:r>
          </w:p>
        </w:tc>
        <w:tc>
          <w:tcPr>
            <w:tcW w:w="0" w:type="auto"/>
            <w:tcBorders>
              <w:top w:val="nil"/>
              <w:left w:val="nil"/>
              <w:bottom w:val="single" w:sz="4" w:space="0" w:color="auto"/>
              <w:right w:val="double" w:sz="6" w:space="0" w:color="auto"/>
            </w:tcBorders>
            <w:shd w:val="clear" w:color="auto" w:fill="auto"/>
            <w:vAlign w:val="center"/>
            <w:hideMark/>
          </w:tcPr>
          <w:p w:rsidR="00BE76CC" w:rsidRPr="00BE76CC" w:rsidRDefault="00BE76CC" w:rsidP="00BE76CC">
            <w:pPr>
              <w:spacing w:after="0" w:line="240" w:lineRule="auto"/>
              <w:jc w:val="center"/>
              <w:rPr>
                <w:rFonts w:ascii="Times New Roman" w:eastAsia="Times New Roman" w:hAnsi="Times New Roman"/>
                <w:sz w:val="24"/>
                <w:szCs w:val="24"/>
                <w:lang w:eastAsia="es-EC"/>
              </w:rPr>
            </w:pPr>
            <w:r w:rsidRPr="00BE76CC">
              <w:rPr>
                <w:rFonts w:ascii="Times New Roman" w:eastAsia="Times New Roman" w:hAnsi="Times New Roman"/>
                <w:sz w:val="24"/>
                <w:szCs w:val="24"/>
                <w:lang w:eastAsia="es-EC"/>
              </w:rPr>
              <w:t>100%</w:t>
            </w:r>
          </w:p>
        </w:tc>
        <w:tc>
          <w:tcPr>
            <w:tcW w:w="0" w:type="auto"/>
            <w:tcBorders>
              <w:top w:val="nil"/>
              <w:left w:val="double" w:sz="6" w:space="0" w:color="auto"/>
              <w:bottom w:val="single" w:sz="4" w:space="0" w:color="auto"/>
              <w:right w:val="double" w:sz="6" w:space="0" w:color="auto"/>
            </w:tcBorders>
            <w:shd w:val="clear" w:color="000000" w:fill="00FF00"/>
            <w:vAlign w:val="center"/>
            <w:hideMark/>
          </w:tcPr>
          <w:p w:rsidR="00BE76CC" w:rsidRPr="00BE76CC" w:rsidRDefault="00BE76CC" w:rsidP="00BE76CC">
            <w:pPr>
              <w:spacing w:after="0" w:line="240" w:lineRule="auto"/>
              <w:jc w:val="center"/>
              <w:rPr>
                <w:rFonts w:ascii="Times New Roman" w:eastAsia="Times New Roman" w:hAnsi="Times New Roman"/>
                <w:b/>
                <w:bCs/>
                <w:sz w:val="24"/>
                <w:szCs w:val="24"/>
                <w:lang w:eastAsia="es-EC"/>
              </w:rPr>
            </w:pPr>
            <w:r w:rsidRPr="00BE76CC">
              <w:rPr>
                <w:rFonts w:ascii="Times New Roman" w:eastAsia="Times New Roman" w:hAnsi="Times New Roman"/>
                <w:b/>
                <w:bCs/>
                <w:sz w:val="24"/>
                <w:szCs w:val="24"/>
                <w:lang w:eastAsia="es-EC"/>
              </w:rPr>
              <w:t>Realizado</w:t>
            </w:r>
          </w:p>
        </w:tc>
        <w:tc>
          <w:tcPr>
            <w:tcW w:w="0" w:type="auto"/>
            <w:tcBorders>
              <w:top w:val="nil"/>
              <w:left w:val="nil"/>
              <w:bottom w:val="single" w:sz="4" w:space="0" w:color="auto"/>
              <w:right w:val="double" w:sz="6" w:space="0" w:color="auto"/>
            </w:tcBorders>
            <w:shd w:val="clear" w:color="auto" w:fill="auto"/>
            <w:vAlign w:val="center"/>
            <w:hideMark/>
          </w:tcPr>
          <w:p w:rsidR="00BE76CC" w:rsidRPr="00BE76CC" w:rsidRDefault="00BE76CC" w:rsidP="00BE76CC">
            <w:pPr>
              <w:spacing w:after="0" w:line="240" w:lineRule="auto"/>
              <w:jc w:val="center"/>
              <w:rPr>
                <w:rFonts w:ascii="Times New Roman" w:eastAsia="Times New Roman" w:hAnsi="Times New Roman"/>
                <w:sz w:val="24"/>
                <w:szCs w:val="24"/>
                <w:lang w:eastAsia="es-EC"/>
              </w:rPr>
            </w:pPr>
            <w:r w:rsidRPr="00BE76CC">
              <w:rPr>
                <w:rFonts w:ascii="Times New Roman" w:eastAsia="Times New Roman" w:hAnsi="Times New Roman"/>
                <w:sz w:val="24"/>
                <w:szCs w:val="24"/>
                <w:lang w:eastAsia="es-EC"/>
              </w:rPr>
              <w:t> </w:t>
            </w:r>
          </w:p>
        </w:tc>
      </w:tr>
      <w:tr w:rsidR="003502CE" w:rsidRPr="00BE76CC" w:rsidTr="0037256B">
        <w:trPr>
          <w:trHeight w:val="338"/>
        </w:trPr>
        <w:tc>
          <w:tcPr>
            <w:tcW w:w="0" w:type="auto"/>
            <w:tcBorders>
              <w:top w:val="nil"/>
              <w:left w:val="double" w:sz="6" w:space="0" w:color="auto"/>
              <w:bottom w:val="single" w:sz="4" w:space="0" w:color="auto"/>
              <w:right w:val="double" w:sz="6" w:space="0" w:color="auto"/>
            </w:tcBorders>
            <w:shd w:val="clear" w:color="auto" w:fill="auto"/>
            <w:vAlign w:val="center"/>
            <w:hideMark/>
          </w:tcPr>
          <w:p w:rsidR="00BE76CC" w:rsidRPr="00BE76CC" w:rsidRDefault="00BE76CC" w:rsidP="003502CE">
            <w:pPr>
              <w:spacing w:after="0" w:line="240" w:lineRule="auto"/>
              <w:rPr>
                <w:rFonts w:ascii="Times New Roman" w:eastAsia="Times New Roman" w:hAnsi="Times New Roman"/>
                <w:sz w:val="24"/>
                <w:szCs w:val="24"/>
                <w:lang w:eastAsia="es-EC"/>
              </w:rPr>
            </w:pPr>
            <w:r w:rsidRPr="00BE76CC">
              <w:rPr>
                <w:rFonts w:ascii="Times New Roman" w:eastAsia="Times New Roman" w:hAnsi="Times New Roman"/>
                <w:sz w:val="24"/>
                <w:szCs w:val="24"/>
                <w:lang w:eastAsia="es-EC"/>
              </w:rPr>
              <w:t>Revisión y aprobación de</w:t>
            </w:r>
            <w:r w:rsidR="003502CE">
              <w:rPr>
                <w:rFonts w:ascii="Times New Roman" w:eastAsia="Times New Roman" w:hAnsi="Times New Roman"/>
                <w:sz w:val="24"/>
                <w:szCs w:val="24"/>
                <w:lang w:eastAsia="es-EC"/>
              </w:rPr>
              <w:t>l cuestionario</w:t>
            </w:r>
            <w:r w:rsidRPr="00BE76CC">
              <w:rPr>
                <w:rFonts w:ascii="Times New Roman" w:eastAsia="Times New Roman" w:hAnsi="Times New Roman"/>
                <w:sz w:val="24"/>
                <w:szCs w:val="24"/>
                <w:lang w:eastAsia="es-EC"/>
              </w:rPr>
              <w:t>.</w:t>
            </w:r>
          </w:p>
        </w:tc>
        <w:tc>
          <w:tcPr>
            <w:tcW w:w="0" w:type="auto"/>
            <w:tcBorders>
              <w:top w:val="nil"/>
              <w:left w:val="nil"/>
              <w:bottom w:val="single" w:sz="4" w:space="0" w:color="auto"/>
              <w:right w:val="double" w:sz="6" w:space="0" w:color="auto"/>
            </w:tcBorders>
            <w:shd w:val="clear" w:color="auto" w:fill="auto"/>
            <w:vAlign w:val="center"/>
            <w:hideMark/>
          </w:tcPr>
          <w:p w:rsidR="00BE76CC" w:rsidRPr="00BE76CC" w:rsidRDefault="00BE76CC" w:rsidP="00BE76CC">
            <w:pPr>
              <w:spacing w:after="0" w:line="240" w:lineRule="auto"/>
              <w:jc w:val="center"/>
              <w:rPr>
                <w:rFonts w:ascii="Times New Roman" w:eastAsia="Times New Roman" w:hAnsi="Times New Roman"/>
                <w:sz w:val="24"/>
                <w:szCs w:val="24"/>
                <w:lang w:eastAsia="es-EC"/>
              </w:rPr>
            </w:pPr>
            <w:r w:rsidRPr="00BE76CC">
              <w:rPr>
                <w:rFonts w:ascii="Times New Roman" w:eastAsia="Times New Roman" w:hAnsi="Times New Roman"/>
                <w:sz w:val="24"/>
                <w:szCs w:val="24"/>
                <w:lang w:eastAsia="es-EC"/>
              </w:rPr>
              <w:t xml:space="preserve">Gerente de Negocios </w:t>
            </w:r>
          </w:p>
        </w:tc>
        <w:tc>
          <w:tcPr>
            <w:tcW w:w="0" w:type="auto"/>
            <w:tcBorders>
              <w:top w:val="nil"/>
              <w:left w:val="nil"/>
              <w:bottom w:val="single" w:sz="4" w:space="0" w:color="auto"/>
              <w:right w:val="double" w:sz="6" w:space="0" w:color="auto"/>
            </w:tcBorders>
            <w:shd w:val="clear" w:color="auto" w:fill="auto"/>
            <w:vAlign w:val="center"/>
            <w:hideMark/>
          </w:tcPr>
          <w:p w:rsidR="00BE76CC" w:rsidRPr="00BE76CC" w:rsidRDefault="00BE76CC" w:rsidP="00BE76CC">
            <w:pPr>
              <w:spacing w:after="0" w:line="240" w:lineRule="auto"/>
              <w:jc w:val="center"/>
              <w:rPr>
                <w:rFonts w:ascii="Times New Roman" w:eastAsia="Times New Roman" w:hAnsi="Times New Roman"/>
                <w:sz w:val="24"/>
                <w:szCs w:val="24"/>
                <w:lang w:eastAsia="es-EC"/>
              </w:rPr>
            </w:pPr>
            <w:r w:rsidRPr="00BE76CC">
              <w:rPr>
                <w:rFonts w:ascii="Times New Roman" w:eastAsia="Times New Roman" w:hAnsi="Times New Roman"/>
                <w:sz w:val="24"/>
                <w:szCs w:val="24"/>
                <w:lang w:eastAsia="es-EC"/>
              </w:rPr>
              <w:t>08-nov-10</w:t>
            </w:r>
          </w:p>
        </w:tc>
        <w:tc>
          <w:tcPr>
            <w:tcW w:w="0" w:type="auto"/>
            <w:tcBorders>
              <w:top w:val="nil"/>
              <w:left w:val="nil"/>
              <w:bottom w:val="single" w:sz="4" w:space="0" w:color="auto"/>
              <w:right w:val="double" w:sz="6" w:space="0" w:color="auto"/>
            </w:tcBorders>
            <w:shd w:val="clear" w:color="auto" w:fill="auto"/>
            <w:vAlign w:val="center"/>
            <w:hideMark/>
          </w:tcPr>
          <w:p w:rsidR="00BE76CC" w:rsidRPr="00BE76CC" w:rsidRDefault="00BE76CC" w:rsidP="00BE76CC">
            <w:pPr>
              <w:spacing w:after="0" w:line="240" w:lineRule="auto"/>
              <w:jc w:val="center"/>
              <w:rPr>
                <w:rFonts w:ascii="Times New Roman" w:eastAsia="Times New Roman" w:hAnsi="Times New Roman"/>
                <w:sz w:val="24"/>
                <w:szCs w:val="24"/>
                <w:lang w:eastAsia="es-EC"/>
              </w:rPr>
            </w:pPr>
            <w:r w:rsidRPr="00BE76CC">
              <w:rPr>
                <w:rFonts w:ascii="Times New Roman" w:eastAsia="Times New Roman" w:hAnsi="Times New Roman"/>
                <w:sz w:val="24"/>
                <w:szCs w:val="24"/>
                <w:lang w:eastAsia="es-EC"/>
              </w:rPr>
              <w:t>08-nov-10</w:t>
            </w:r>
          </w:p>
        </w:tc>
        <w:tc>
          <w:tcPr>
            <w:tcW w:w="0" w:type="auto"/>
            <w:tcBorders>
              <w:top w:val="nil"/>
              <w:left w:val="nil"/>
              <w:bottom w:val="single" w:sz="4" w:space="0" w:color="auto"/>
              <w:right w:val="double" w:sz="6" w:space="0" w:color="auto"/>
            </w:tcBorders>
            <w:shd w:val="clear" w:color="auto" w:fill="auto"/>
            <w:vAlign w:val="center"/>
            <w:hideMark/>
          </w:tcPr>
          <w:p w:rsidR="00BE76CC" w:rsidRPr="00BE76CC" w:rsidRDefault="00BE76CC" w:rsidP="00BE76CC">
            <w:pPr>
              <w:spacing w:after="0" w:line="240" w:lineRule="auto"/>
              <w:jc w:val="center"/>
              <w:rPr>
                <w:rFonts w:ascii="Times New Roman" w:eastAsia="Times New Roman" w:hAnsi="Times New Roman"/>
                <w:sz w:val="24"/>
                <w:szCs w:val="24"/>
                <w:lang w:eastAsia="es-EC"/>
              </w:rPr>
            </w:pPr>
            <w:r w:rsidRPr="00BE76CC">
              <w:rPr>
                <w:rFonts w:ascii="Times New Roman" w:eastAsia="Times New Roman" w:hAnsi="Times New Roman"/>
                <w:sz w:val="24"/>
                <w:szCs w:val="24"/>
                <w:lang w:eastAsia="es-EC"/>
              </w:rPr>
              <w:t>100%</w:t>
            </w:r>
          </w:p>
        </w:tc>
        <w:tc>
          <w:tcPr>
            <w:tcW w:w="0" w:type="auto"/>
            <w:tcBorders>
              <w:top w:val="nil"/>
              <w:left w:val="double" w:sz="6" w:space="0" w:color="auto"/>
              <w:bottom w:val="single" w:sz="4" w:space="0" w:color="auto"/>
              <w:right w:val="double" w:sz="6" w:space="0" w:color="auto"/>
            </w:tcBorders>
            <w:shd w:val="clear" w:color="000000" w:fill="00FF00"/>
            <w:vAlign w:val="center"/>
            <w:hideMark/>
          </w:tcPr>
          <w:p w:rsidR="00BE76CC" w:rsidRPr="00BE76CC" w:rsidRDefault="00BE76CC" w:rsidP="00BE76CC">
            <w:pPr>
              <w:spacing w:after="0" w:line="240" w:lineRule="auto"/>
              <w:jc w:val="center"/>
              <w:rPr>
                <w:rFonts w:ascii="Times New Roman" w:eastAsia="Times New Roman" w:hAnsi="Times New Roman"/>
                <w:b/>
                <w:bCs/>
                <w:sz w:val="24"/>
                <w:szCs w:val="24"/>
                <w:lang w:eastAsia="es-EC"/>
              </w:rPr>
            </w:pPr>
            <w:r w:rsidRPr="00BE76CC">
              <w:rPr>
                <w:rFonts w:ascii="Times New Roman" w:eastAsia="Times New Roman" w:hAnsi="Times New Roman"/>
                <w:b/>
                <w:bCs/>
                <w:sz w:val="24"/>
                <w:szCs w:val="24"/>
                <w:lang w:eastAsia="es-EC"/>
              </w:rPr>
              <w:t>Realizado</w:t>
            </w:r>
          </w:p>
        </w:tc>
        <w:tc>
          <w:tcPr>
            <w:tcW w:w="0" w:type="auto"/>
            <w:tcBorders>
              <w:top w:val="nil"/>
              <w:left w:val="nil"/>
              <w:bottom w:val="single" w:sz="4" w:space="0" w:color="auto"/>
              <w:right w:val="double" w:sz="6" w:space="0" w:color="auto"/>
            </w:tcBorders>
            <w:shd w:val="clear" w:color="auto" w:fill="auto"/>
            <w:vAlign w:val="center"/>
            <w:hideMark/>
          </w:tcPr>
          <w:p w:rsidR="00BE76CC" w:rsidRPr="00BE76CC" w:rsidRDefault="00BE76CC" w:rsidP="00BE76CC">
            <w:pPr>
              <w:spacing w:after="0" w:line="240" w:lineRule="auto"/>
              <w:jc w:val="center"/>
              <w:rPr>
                <w:rFonts w:ascii="Times New Roman" w:eastAsia="Times New Roman" w:hAnsi="Times New Roman"/>
                <w:sz w:val="24"/>
                <w:szCs w:val="24"/>
                <w:lang w:eastAsia="es-EC"/>
              </w:rPr>
            </w:pPr>
            <w:r w:rsidRPr="00BE76CC">
              <w:rPr>
                <w:rFonts w:ascii="Times New Roman" w:eastAsia="Times New Roman" w:hAnsi="Times New Roman"/>
                <w:sz w:val="24"/>
                <w:szCs w:val="24"/>
                <w:lang w:eastAsia="es-EC"/>
              </w:rPr>
              <w:t> </w:t>
            </w:r>
          </w:p>
        </w:tc>
      </w:tr>
      <w:tr w:rsidR="003502CE" w:rsidRPr="00BE76CC" w:rsidTr="0037256B">
        <w:trPr>
          <w:trHeight w:val="338"/>
        </w:trPr>
        <w:tc>
          <w:tcPr>
            <w:tcW w:w="0" w:type="auto"/>
            <w:tcBorders>
              <w:top w:val="nil"/>
              <w:left w:val="double" w:sz="6" w:space="0" w:color="auto"/>
              <w:bottom w:val="single" w:sz="4" w:space="0" w:color="auto"/>
              <w:right w:val="double" w:sz="6" w:space="0" w:color="auto"/>
            </w:tcBorders>
            <w:shd w:val="clear" w:color="auto" w:fill="auto"/>
            <w:vAlign w:val="center"/>
            <w:hideMark/>
          </w:tcPr>
          <w:p w:rsidR="00BE76CC" w:rsidRPr="00BE76CC" w:rsidRDefault="00BE76CC" w:rsidP="00BE76CC">
            <w:pPr>
              <w:spacing w:after="0" w:line="240" w:lineRule="auto"/>
              <w:rPr>
                <w:rFonts w:ascii="Times New Roman" w:eastAsia="Times New Roman" w:hAnsi="Times New Roman"/>
                <w:sz w:val="24"/>
                <w:szCs w:val="24"/>
                <w:lang w:eastAsia="es-EC"/>
              </w:rPr>
            </w:pPr>
            <w:r w:rsidRPr="00BE76CC">
              <w:rPr>
                <w:rFonts w:ascii="Times New Roman" w:eastAsia="Times New Roman" w:hAnsi="Times New Roman"/>
                <w:sz w:val="24"/>
                <w:szCs w:val="24"/>
                <w:lang w:eastAsia="es-EC"/>
              </w:rPr>
              <w:t>Aplicación de la encuesta a los trabajadores.</w:t>
            </w:r>
          </w:p>
        </w:tc>
        <w:tc>
          <w:tcPr>
            <w:tcW w:w="0" w:type="auto"/>
            <w:tcBorders>
              <w:top w:val="nil"/>
              <w:left w:val="nil"/>
              <w:bottom w:val="single" w:sz="4" w:space="0" w:color="auto"/>
              <w:right w:val="double" w:sz="6" w:space="0" w:color="auto"/>
            </w:tcBorders>
            <w:shd w:val="clear" w:color="auto" w:fill="auto"/>
            <w:vAlign w:val="center"/>
            <w:hideMark/>
          </w:tcPr>
          <w:p w:rsidR="00BE76CC" w:rsidRPr="00BE76CC" w:rsidRDefault="00BE76CC" w:rsidP="00BE76CC">
            <w:pPr>
              <w:spacing w:after="0" w:line="240" w:lineRule="auto"/>
              <w:jc w:val="center"/>
              <w:rPr>
                <w:rFonts w:ascii="Times New Roman" w:eastAsia="Times New Roman" w:hAnsi="Times New Roman"/>
                <w:sz w:val="24"/>
                <w:szCs w:val="24"/>
                <w:lang w:eastAsia="es-EC"/>
              </w:rPr>
            </w:pPr>
            <w:r w:rsidRPr="00BE76CC">
              <w:rPr>
                <w:rFonts w:ascii="Times New Roman" w:eastAsia="Times New Roman" w:hAnsi="Times New Roman"/>
                <w:sz w:val="24"/>
                <w:szCs w:val="24"/>
                <w:lang w:eastAsia="es-EC"/>
              </w:rPr>
              <w:t>Supervisores y Jefes de Grupos.</w:t>
            </w:r>
          </w:p>
        </w:tc>
        <w:tc>
          <w:tcPr>
            <w:tcW w:w="0" w:type="auto"/>
            <w:tcBorders>
              <w:top w:val="nil"/>
              <w:left w:val="nil"/>
              <w:bottom w:val="single" w:sz="4" w:space="0" w:color="auto"/>
              <w:right w:val="double" w:sz="6" w:space="0" w:color="auto"/>
            </w:tcBorders>
            <w:shd w:val="clear" w:color="auto" w:fill="auto"/>
            <w:vAlign w:val="center"/>
            <w:hideMark/>
          </w:tcPr>
          <w:p w:rsidR="00BE76CC" w:rsidRPr="00BE76CC" w:rsidRDefault="00BE76CC" w:rsidP="00BE76CC">
            <w:pPr>
              <w:spacing w:after="0" w:line="240" w:lineRule="auto"/>
              <w:jc w:val="center"/>
              <w:rPr>
                <w:rFonts w:ascii="Times New Roman" w:eastAsia="Times New Roman" w:hAnsi="Times New Roman"/>
                <w:sz w:val="24"/>
                <w:szCs w:val="24"/>
                <w:lang w:eastAsia="es-EC"/>
              </w:rPr>
            </w:pPr>
            <w:r w:rsidRPr="00BE76CC">
              <w:rPr>
                <w:rFonts w:ascii="Times New Roman" w:eastAsia="Times New Roman" w:hAnsi="Times New Roman"/>
                <w:sz w:val="24"/>
                <w:szCs w:val="24"/>
                <w:lang w:eastAsia="es-EC"/>
              </w:rPr>
              <w:t>09-nov-10</w:t>
            </w:r>
          </w:p>
        </w:tc>
        <w:tc>
          <w:tcPr>
            <w:tcW w:w="0" w:type="auto"/>
            <w:tcBorders>
              <w:top w:val="nil"/>
              <w:left w:val="nil"/>
              <w:bottom w:val="single" w:sz="4" w:space="0" w:color="auto"/>
              <w:right w:val="double" w:sz="6" w:space="0" w:color="auto"/>
            </w:tcBorders>
            <w:shd w:val="clear" w:color="auto" w:fill="auto"/>
            <w:vAlign w:val="center"/>
            <w:hideMark/>
          </w:tcPr>
          <w:p w:rsidR="00BE76CC" w:rsidRPr="00BE76CC" w:rsidRDefault="00BE76CC" w:rsidP="00BE76CC">
            <w:pPr>
              <w:spacing w:after="0" w:line="240" w:lineRule="auto"/>
              <w:jc w:val="center"/>
              <w:rPr>
                <w:rFonts w:ascii="Times New Roman" w:eastAsia="Times New Roman" w:hAnsi="Times New Roman"/>
                <w:sz w:val="24"/>
                <w:szCs w:val="24"/>
                <w:lang w:eastAsia="es-EC"/>
              </w:rPr>
            </w:pPr>
            <w:r w:rsidRPr="00BE76CC">
              <w:rPr>
                <w:rFonts w:ascii="Times New Roman" w:eastAsia="Times New Roman" w:hAnsi="Times New Roman"/>
                <w:sz w:val="24"/>
                <w:szCs w:val="24"/>
                <w:lang w:eastAsia="es-EC"/>
              </w:rPr>
              <w:t>22-nov-10</w:t>
            </w:r>
          </w:p>
        </w:tc>
        <w:tc>
          <w:tcPr>
            <w:tcW w:w="0" w:type="auto"/>
            <w:tcBorders>
              <w:top w:val="nil"/>
              <w:left w:val="nil"/>
              <w:bottom w:val="single" w:sz="4" w:space="0" w:color="auto"/>
              <w:right w:val="double" w:sz="6" w:space="0" w:color="auto"/>
            </w:tcBorders>
            <w:shd w:val="clear" w:color="auto" w:fill="auto"/>
            <w:vAlign w:val="center"/>
            <w:hideMark/>
          </w:tcPr>
          <w:p w:rsidR="00BE76CC" w:rsidRPr="00BE76CC" w:rsidRDefault="00BE76CC" w:rsidP="00BE76CC">
            <w:pPr>
              <w:spacing w:after="0" w:line="240" w:lineRule="auto"/>
              <w:jc w:val="center"/>
              <w:rPr>
                <w:rFonts w:ascii="Times New Roman" w:eastAsia="Times New Roman" w:hAnsi="Times New Roman"/>
                <w:sz w:val="24"/>
                <w:szCs w:val="24"/>
                <w:lang w:eastAsia="es-EC"/>
              </w:rPr>
            </w:pPr>
            <w:r w:rsidRPr="00BE76CC">
              <w:rPr>
                <w:rFonts w:ascii="Times New Roman" w:eastAsia="Times New Roman" w:hAnsi="Times New Roman"/>
                <w:sz w:val="24"/>
                <w:szCs w:val="24"/>
                <w:lang w:eastAsia="es-EC"/>
              </w:rPr>
              <w:t>100%</w:t>
            </w:r>
          </w:p>
        </w:tc>
        <w:tc>
          <w:tcPr>
            <w:tcW w:w="0" w:type="auto"/>
            <w:tcBorders>
              <w:top w:val="nil"/>
              <w:left w:val="double" w:sz="6" w:space="0" w:color="auto"/>
              <w:bottom w:val="single" w:sz="4" w:space="0" w:color="auto"/>
              <w:right w:val="double" w:sz="6" w:space="0" w:color="auto"/>
            </w:tcBorders>
            <w:shd w:val="clear" w:color="000000" w:fill="00FF00"/>
            <w:vAlign w:val="center"/>
            <w:hideMark/>
          </w:tcPr>
          <w:p w:rsidR="00BE76CC" w:rsidRPr="00BE76CC" w:rsidRDefault="00BE76CC" w:rsidP="00BE76CC">
            <w:pPr>
              <w:spacing w:after="0" w:line="240" w:lineRule="auto"/>
              <w:jc w:val="center"/>
              <w:rPr>
                <w:rFonts w:ascii="Times New Roman" w:eastAsia="Times New Roman" w:hAnsi="Times New Roman"/>
                <w:b/>
                <w:bCs/>
                <w:sz w:val="24"/>
                <w:szCs w:val="24"/>
                <w:lang w:eastAsia="es-EC"/>
              </w:rPr>
            </w:pPr>
            <w:r w:rsidRPr="00BE76CC">
              <w:rPr>
                <w:rFonts w:ascii="Times New Roman" w:eastAsia="Times New Roman" w:hAnsi="Times New Roman"/>
                <w:b/>
                <w:bCs/>
                <w:sz w:val="24"/>
                <w:szCs w:val="24"/>
                <w:lang w:eastAsia="es-EC"/>
              </w:rPr>
              <w:t>Realizado</w:t>
            </w:r>
          </w:p>
        </w:tc>
        <w:tc>
          <w:tcPr>
            <w:tcW w:w="0" w:type="auto"/>
            <w:tcBorders>
              <w:top w:val="nil"/>
              <w:left w:val="nil"/>
              <w:bottom w:val="single" w:sz="4" w:space="0" w:color="auto"/>
              <w:right w:val="double" w:sz="6" w:space="0" w:color="auto"/>
            </w:tcBorders>
            <w:shd w:val="clear" w:color="auto" w:fill="auto"/>
            <w:vAlign w:val="center"/>
            <w:hideMark/>
          </w:tcPr>
          <w:p w:rsidR="00BE76CC" w:rsidRPr="00BE76CC" w:rsidRDefault="00BE76CC" w:rsidP="00BE76CC">
            <w:pPr>
              <w:spacing w:after="0" w:line="240" w:lineRule="auto"/>
              <w:jc w:val="center"/>
              <w:rPr>
                <w:rFonts w:ascii="Times New Roman" w:eastAsia="Times New Roman" w:hAnsi="Times New Roman"/>
                <w:sz w:val="24"/>
                <w:szCs w:val="24"/>
                <w:lang w:eastAsia="es-EC"/>
              </w:rPr>
            </w:pPr>
            <w:r w:rsidRPr="00BE76CC">
              <w:rPr>
                <w:rFonts w:ascii="Times New Roman" w:eastAsia="Times New Roman" w:hAnsi="Times New Roman"/>
                <w:sz w:val="24"/>
                <w:szCs w:val="24"/>
                <w:lang w:eastAsia="es-EC"/>
              </w:rPr>
              <w:t> </w:t>
            </w:r>
          </w:p>
        </w:tc>
      </w:tr>
      <w:tr w:rsidR="003502CE" w:rsidRPr="00BE76CC" w:rsidTr="0037256B">
        <w:trPr>
          <w:trHeight w:val="322"/>
        </w:trPr>
        <w:tc>
          <w:tcPr>
            <w:tcW w:w="0" w:type="auto"/>
            <w:tcBorders>
              <w:top w:val="nil"/>
              <w:left w:val="double" w:sz="6" w:space="0" w:color="auto"/>
              <w:bottom w:val="single" w:sz="4" w:space="0" w:color="auto"/>
              <w:right w:val="double" w:sz="6" w:space="0" w:color="auto"/>
            </w:tcBorders>
            <w:shd w:val="clear" w:color="auto" w:fill="auto"/>
            <w:vAlign w:val="center"/>
            <w:hideMark/>
          </w:tcPr>
          <w:p w:rsidR="00BE76CC" w:rsidRPr="00BE76CC" w:rsidRDefault="00BE76CC" w:rsidP="00BE76CC">
            <w:pPr>
              <w:spacing w:after="0" w:line="240" w:lineRule="auto"/>
              <w:rPr>
                <w:rFonts w:ascii="Times New Roman" w:eastAsia="Times New Roman" w:hAnsi="Times New Roman"/>
                <w:sz w:val="24"/>
                <w:szCs w:val="24"/>
                <w:lang w:eastAsia="es-EC"/>
              </w:rPr>
            </w:pPr>
            <w:r w:rsidRPr="00BE76CC">
              <w:rPr>
                <w:rFonts w:ascii="Times New Roman" w:eastAsia="Times New Roman" w:hAnsi="Times New Roman"/>
                <w:sz w:val="24"/>
                <w:szCs w:val="24"/>
                <w:lang w:eastAsia="es-EC"/>
              </w:rPr>
              <w:t>Realizar análisis de datos y elaborar informe.</w:t>
            </w:r>
          </w:p>
        </w:tc>
        <w:tc>
          <w:tcPr>
            <w:tcW w:w="0" w:type="auto"/>
            <w:tcBorders>
              <w:top w:val="nil"/>
              <w:left w:val="nil"/>
              <w:bottom w:val="single" w:sz="4" w:space="0" w:color="auto"/>
              <w:right w:val="double" w:sz="6" w:space="0" w:color="auto"/>
            </w:tcBorders>
            <w:shd w:val="clear" w:color="auto" w:fill="auto"/>
            <w:vAlign w:val="center"/>
            <w:hideMark/>
          </w:tcPr>
          <w:p w:rsidR="00BE76CC" w:rsidRPr="00BE76CC" w:rsidRDefault="00BE76CC" w:rsidP="00BE76CC">
            <w:pPr>
              <w:spacing w:after="0" w:line="240" w:lineRule="auto"/>
              <w:jc w:val="center"/>
              <w:rPr>
                <w:rFonts w:ascii="Times New Roman" w:eastAsia="Times New Roman" w:hAnsi="Times New Roman"/>
                <w:sz w:val="24"/>
                <w:szCs w:val="24"/>
                <w:lang w:eastAsia="es-EC"/>
              </w:rPr>
            </w:pPr>
            <w:r w:rsidRPr="00BE76CC">
              <w:rPr>
                <w:rFonts w:ascii="Times New Roman" w:eastAsia="Times New Roman" w:hAnsi="Times New Roman"/>
                <w:sz w:val="24"/>
                <w:szCs w:val="24"/>
                <w:lang w:eastAsia="es-EC"/>
              </w:rPr>
              <w:t>Asistencia de Gerencia</w:t>
            </w:r>
          </w:p>
        </w:tc>
        <w:tc>
          <w:tcPr>
            <w:tcW w:w="0" w:type="auto"/>
            <w:tcBorders>
              <w:top w:val="nil"/>
              <w:left w:val="nil"/>
              <w:bottom w:val="single" w:sz="4" w:space="0" w:color="auto"/>
              <w:right w:val="double" w:sz="6" w:space="0" w:color="auto"/>
            </w:tcBorders>
            <w:shd w:val="clear" w:color="auto" w:fill="auto"/>
            <w:vAlign w:val="center"/>
            <w:hideMark/>
          </w:tcPr>
          <w:p w:rsidR="00BE76CC" w:rsidRPr="00BE76CC" w:rsidRDefault="00BE76CC" w:rsidP="00BE76CC">
            <w:pPr>
              <w:spacing w:after="0" w:line="240" w:lineRule="auto"/>
              <w:jc w:val="center"/>
              <w:rPr>
                <w:rFonts w:ascii="Times New Roman" w:eastAsia="Times New Roman" w:hAnsi="Times New Roman"/>
                <w:sz w:val="24"/>
                <w:szCs w:val="24"/>
                <w:lang w:eastAsia="es-EC"/>
              </w:rPr>
            </w:pPr>
            <w:r w:rsidRPr="00BE76CC">
              <w:rPr>
                <w:rFonts w:ascii="Times New Roman" w:eastAsia="Times New Roman" w:hAnsi="Times New Roman"/>
                <w:sz w:val="24"/>
                <w:szCs w:val="24"/>
                <w:lang w:eastAsia="es-EC"/>
              </w:rPr>
              <w:t>23-nov-10</w:t>
            </w:r>
          </w:p>
        </w:tc>
        <w:tc>
          <w:tcPr>
            <w:tcW w:w="0" w:type="auto"/>
            <w:tcBorders>
              <w:top w:val="nil"/>
              <w:left w:val="nil"/>
              <w:bottom w:val="single" w:sz="4" w:space="0" w:color="auto"/>
              <w:right w:val="double" w:sz="6" w:space="0" w:color="auto"/>
            </w:tcBorders>
            <w:shd w:val="clear" w:color="auto" w:fill="auto"/>
            <w:vAlign w:val="center"/>
            <w:hideMark/>
          </w:tcPr>
          <w:p w:rsidR="00BE76CC" w:rsidRPr="00BE76CC" w:rsidRDefault="00BE76CC" w:rsidP="00BE76CC">
            <w:pPr>
              <w:spacing w:after="0" w:line="240" w:lineRule="auto"/>
              <w:jc w:val="center"/>
              <w:rPr>
                <w:rFonts w:ascii="Times New Roman" w:eastAsia="Times New Roman" w:hAnsi="Times New Roman"/>
                <w:sz w:val="24"/>
                <w:szCs w:val="24"/>
                <w:lang w:eastAsia="es-EC"/>
              </w:rPr>
            </w:pPr>
            <w:r w:rsidRPr="00BE76CC">
              <w:rPr>
                <w:rFonts w:ascii="Times New Roman" w:eastAsia="Times New Roman" w:hAnsi="Times New Roman"/>
                <w:sz w:val="24"/>
                <w:szCs w:val="24"/>
                <w:lang w:eastAsia="es-EC"/>
              </w:rPr>
              <w:t>30-nov-10</w:t>
            </w:r>
          </w:p>
        </w:tc>
        <w:tc>
          <w:tcPr>
            <w:tcW w:w="0" w:type="auto"/>
            <w:tcBorders>
              <w:top w:val="nil"/>
              <w:left w:val="nil"/>
              <w:bottom w:val="single" w:sz="4" w:space="0" w:color="auto"/>
              <w:right w:val="double" w:sz="6" w:space="0" w:color="auto"/>
            </w:tcBorders>
            <w:shd w:val="clear" w:color="auto" w:fill="auto"/>
            <w:vAlign w:val="center"/>
            <w:hideMark/>
          </w:tcPr>
          <w:p w:rsidR="00BE76CC" w:rsidRPr="00BE76CC" w:rsidRDefault="00BE76CC" w:rsidP="00BE76CC">
            <w:pPr>
              <w:spacing w:after="0" w:line="240" w:lineRule="auto"/>
              <w:jc w:val="center"/>
              <w:rPr>
                <w:rFonts w:ascii="Times New Roman" w:eastAsia="Times New Roman" w:hAnsi="Times New Roman"/>
                <w:sz w:val="24"/>
                <w:szCs w:val="24"/>
                <w:lang w:eastAsia="es-EC"/>
              </w:rPr>
            </w:pPr>
            <w:r w:rsidRPr="00BE76CC">
              <w:rPr>
                <w:rFonts w:ascii="Times New Roman" w:eastAsia="Times New Roman" w:hAnsi="Times New Roman"/>
                <w:sz w:val="24"/>
                <w:szCs w:val="24"/>
                <w:lang w:eastAsia="es-EC"/>
              </w:rPr>
              <w:t>100%</w:t>
            </w:r>
          </w:p>
        </w:tc>
        <w:tc>
          <w:tcPr>
            <w:tcW w:w="0" w:type="auto"/>
            <w:tcBorders>
              <w:top w:val="nil"/>
              <w:left w:val="double" w:sz="6" w:space="0" w:color="auto"/>
              <w:bottom w:val="nil"/>
              <w:right w:val="double" w:sz="6" w:space="0" w:color="auto"/>
            </w:tcBorders>
            <w:shd w:val="clear" w:color="000000" w:fill="00FF00"/>
            <w:vAlign w:val="center"/>
            <w:hideMark/>
          </w:tcPr>
          <w:p w:rsidR="00BE76CC" w:rsidRPr="00BE76CC" w:rsidRDefault="00BE76CC" w:rsidP="00BE76CC">
            <w:pPr>
              <w:spacing w:after="0" w:line="240" w:lineRule="auto"/>
              <w:jc w:val="center"/>
              <w:rPr>
                <w:rFonts w:ascii="Times New Roman" w:eastAsia="Times New Roman" w:hAnsi="Times New Roman"/>
                <w:b/>
                <w:bCs/>
                <w:sz w:val="24"/>
                <w:szCs w:val="24"/>
                <w:lang w:eastAsia="es-EC"/>
              </w:rPr>
            </w:pPr>
            <w:r w:rsidRPr="00BE76CC">
              <w:rPr>
                <w:rFonts w:ascii="Times New Roman" w:eastAsia="Times New Roman" w:hAnsi="Times New Roman"/>
                <w:b/>
                <w:bCs/>
                <w:sz w:val="24"/>
                <w:szCs w:val="24"/>
                <w:lang w:eastAsia="es-EC"/>
              </w:rPr>
              <w:t>Realizado</w:t>
            </w:r>
          </w:p>
        </w:tc>
        <w:tc>
          <w:tcPr>
            <w:tcW w:w="0" w:type="auto"/>
            <w:tcBorders>
              <w:top w:val="nil"/>
              <w:left w:val="nil"/>
              <w:bottom w:val="single" w:sz="4" w:space="0" w:color="auto"/>
              <w:right w:val="double" w:sz="6" w:space="0" w:color="auto"/>
            </w:tcBorders>
            <w:shd w:val="clear" w:color="auto" w:fill="auto"/>
            <w:vAlign w:val="center"/>
            <w:hideMark/>
          </w:tcPr>
          <w:p w:rsidR="00BE76CC" w:rsidRPr="00BE76CC" w:rsidRDefault="00BE76CC" w:rsidP="00BE76CC">
            <w:pPr>
              <w:spacing w:after="0" w:line="240" w:lineRule="auto"/>
              <w:jc w:val="center"/>
              <w:rPr>
                <w:rFonts w:ascii="Times New Roman" w:eastAsia="Times New Roman" w:hAnsi="Times New Roman"/>
                <w:sz w:val="24"/>
                <w:szCs w:val="24"/>
                <w:lang w:eastAsia="es-EC"/>
              </w:rPr>
            </w:pPr>
            <w:r w:rsidRPr="00BE76CC">
              <w:rPr>
                <w:rFonts w:ascii="Times New Roman" w:eastAsia="Times New Roman" w:hAnsi="Times New Roman"/>
                <w:sz w:val="24"/>
                <w:szCs w:val="24"/>
                <w:lang w:eastAsia="es-EC"/>
              </w:rPr>
              <w:t> </w:t>
            </w:r>
          </w:p>
        </w:tc>
      </w:tr>
      <w:tr w:rsidR="003502CE" w:rsidRPr="00BE76CC" w:rsidTr="0037256B">
        <w:trPr>
          <w:trHeight w:val="354"/>
        </w:trPr>
        <w:tc>
          <w:tcPr>
            <w:tcW w:w="0" w:type="auto"/>
            <w:tcBorders>
              <w:top w:val="nil"/>
              <w:left w:val="double" w:sz="6" w:space="0" w:color="auto"/>
              <w:bottom w:val="single" w:sz="4" w:space="0" w:color="auto"/>
              <w:right w:val="double" w:sz="6" w:space="0" w:color="auto"/>
            </w:tcBorders>
            <w:shd w:val="clear" w:color="auto" w:fill="auto"/>
            <w:vAlign w:val="center"/>
            <w:hideMark/>
          </w:tcPr>
          <w:p w:rsidR="00BE76CC" w:rsidRPr="00BE76CC" w:rsidRDefault="00BE76CC" w:rsidP="00BE76CC">
            <w:pPr>
              <w:spacing w:after="0" w:line="240" w:lineRule="auto"/>
              <w:rPr>
                <w:rFonts w:ascii="Times New Roman" w:eastAsia="Times New Roman" w:hAnsi="Times New Roman"/>
                <w:sz w:val="24"/>
                <w:szCs w:val="24"/>
                <w:lang w:eastAsia="es-EC"/>
              </w:rPr>
            </w:pPr>
            <w:r w:rsidRPr="00BE76CC">
              <w:rPr>
                <w:rFonts w:ascii="Times New Roman" w:eastAsia="Times New Roman" w:hAnsi="Times New Roman"/>
                <w:sz w:val="24"/>
                <w:szCs w:val="24"/>
                <w:lang w:eastAsia="es-EC"/>
              </w:rPr>
              <w:t> </w:t>
            </w:r>
          </w:p>
        </w:tc>
        <w:tc>
          <w:tcPr>
            <w:tcW w:w="0" w:type="auto"/>
            <w:tcBorders>
              <w:top w:val="nil"/>
              <w:left w:val="nil"/>
              <w:bottom w:val="nil"/>
              <w:right w:val="double" w:sz="6" w:space="0" w:color="auto"/>
            </w:tcBorders>
            <w:shd w:val="clear" w:color="auto" w:fill="auto"/>
            <w:vAlign w:val="center"/>
            <w:hideMark/>
          </w:tcPr>
          <w:p w:rsidR="00BE76CC" w:rsidRPr="00BE76CC" w:rsidRDefault="00BE76CC" w:rsidP="00BE76CC">
            <w:pPr>
              <w:spacing w:after="0" w:line="240" w:lineRule="auto"/>
              <w:jc w:val="center"/>
              <w:rPr>
                <w:rFonts w:ascii="Times New Roman" w:eastAsia="Times New Roman" w:hAnsi="Times New Roman"/>
                <w:sz w:val="24"/>
                <w:szCs w:val="24"/>
                <w:lang w:eastAsia="es-EC"/>
              </w:rPr>
            </w:pPr>
            <w:r w:rsidRPr="00BE76CC">
              <w:rPr>
                <w:rFonts w:ascii="Times New Roman" w:eastAsia="Times New Roman" w:hAnsi="Times New Roman"/>
                <w:sz w:val="24"/>
                <w:szCs w:val="24"/>
                <w:lang w:eastAsia="es-EC"/>
              </w:rPr>
              <w:t> </w:t>
            </w:r>
          </w:p>
        </w:tc>
        <w:tc>
          <w:tcPr>
            <w:tcW w:w="0" w:type="auto"/>
            <w:tcBorders>
              <w:top w:val="nil"/>
              <w:left w:val="nil"/>
              <w:bottom w:val="nil"/>
              <w:right w:val="double" w:sz="6" w:space="0" w:color="auto"/>
            </w:tcBorders>
            <w:shd w:val="clear" w:color="auto" w:fill="auto"/>
            <w:vAlign w:val="center"/>
            <w:hideMark/>
          </w:tcPr>
          <w:p w:rsidR="00BE76CC" w:rsidRPr="00BE76CC" w:rsidRDefault="00BE76CC" w:rsidP="00BE76CC">
            <w:pPr>
              <w:spacing w:after="0" w:line="240" w:lineRule="auto"/>
              <w:jc w:val="center"/>
              <w:rPr>
                <w:rFonts w:ascii="Times New Roman" w:eastAsia="Times New Roman" w:hAnsi="Times New Roman"/>
                <w:sz w:val="24"/>
                <w:szCs w:val="24"/>
                <w:lang w:eastAsia="es-EC"/>
              </w:rPr>
            </w:pPr>
            <w:r w:rsidRPr="00BE76CC">
              <w:rPr>
                <w:rFonts w:ascii="Times New Roman" w:eastAsia="Times New Roman" w:hAnsi="Times New Roman"/>
                <w:sz w:val="24"/>
                <w:szCs w:val="24"/>
                <w:lang w:eastAsia="es-EC"/>
              </w:rPr>
              <w:t> </w:t>
            </w:r>
          </w:p>
        </w:tc>
        <w:tc>
          <w:tcPr>
            <w:tcW w:w="0" w:type="auto"/>
            <w:tcBorders>
              <w:top w:val="nil"/>
              <w:left w:val="nil"/>
              <w:bottom w:val="nil"/>
              <w:right w:val="double" w:sz="6" w:space="0" w:color="auto"/>
            </w:tcBorders>
            <w:shd w:val="clear" w:color="auto" w:fill="auto"/>
            <w:vAlign w:val="center"/>
            <w:hideMark/>
          </w:tcPr>
          <w:p w:rsidR="00BE76CC" w:rsidRPr="00BE76CC" w:rsidRDefault="00BE76CC" w:rsidP="00BE76CC">
            <w:pPr>
              <w:spacing w:after="0" w:line="240" w:lineRule="auto"/>
              <w:jc w:val="center"/>
              <w:rPr>
                <w:rFonts w:ascii="Times New Roman" w:eastAsia="Times New Roman" w:hAnsi="Times New Roman"/>
                <w:sz w:val="24"/>
                <w:szCs w:val="24"/>
                <w:lang w:eastAsia="es-EC"/>
              </w:rPr>
            </w:pPr>
            <w:r w:rsidRPr="00BE76CC">
              <w:rPr>
                <w:rFonts w:ascii="Times New Roman" w:eastAsia="Times New Roman" w:hAnsi="Times New Roman"/>
                <w:sz w:val="24"/>
                <w:szCs w:val="24"/>
                <w:lang w:eastAsia="es-EC"/>
              </w:rPr>
              <w:t> </w:t>
            </w:r>
          </w:p>
        </w:tc>
        <w:tc>
          <w:tcPr>
            <w:tcW w:w="0" w:type="auto"/>
            <w:tcBorders>
              <w:top w:val="nil"/>
              <w:left w:val="nil"/>
              <w:bottom w:val="nil"/>
              <w:right w:val="double" w:sz="6" w:space="0" w:color="auto"/>
            </w:tcBorders>
            <w:shd w:val="clear" w:color="auto" w:fill="auto"/>
            <w:vAlign w:val="center"/>
            <w:hideMark/>
          </w:tcPr>
          <w:p w:rsidR="00BE76CC" w:rsidRPr="00BE76CC" w:rsidRDefault="00BE76CC" w:rsidP="00BE76CC">
            <w:pPr>
              <w:spacing w:after="0" w:line="240" w:lineRule="auto"/>
              <w:jc w:val="center"/>
              <w:rPr>
                <w:rFonts w:ascii="Times New Roman" w:eastAsia="Times New Roman" w:hAnsi="Times New Roman"/>
                <w:sz w:val="24"/>
                <w:szCs w:val="24"/>
                <w:lang w:eastAsia="es-EC"/>
              </w:rPr>
            </w:pPr>
            <w:r w:rsidRPr="00BE76CC">
              <w:rPr>
                <w:rFonts w:ascii="Times New Roman" w:eastAsia="Times New Roman" w:hAnsi="Times New Roman"/>
                <w:sz w:val="24"/>
                <w:szCs w:val="24"/>
                <w:lang w:eastAsia="es-EC"/>
              </w:rPr>
              <w:t> </w:t>
            </w:r>
          </w:p>
        </w:tc>
        <w:tc>
          <w:tcPr>
            <w:tcW w:w="0" w:type="auto"/>
            <w:tcBorders>
              <w:top w:val="nil"/>
              <w:left w:val="nil"/>
              <w:bottom w:val="nil"/>
              <w:right w:val="double" w:sz="6" w:space="0" w:color="auto"/>
            </w:tcBorders>
            <w:shd w:val="clear" w:color="auto" w:fill="auto"/>
            <w:vAlign w:val="center"/>
            <w:hideMark/>
          </w:tcPr>
          <w:p w:rsidR="00BE76CC" w:rsidRPr="00BE76CC" w:rsidRDefault="00BE76CC" w:rsidP="00BE76CC">
            <w:pPr>
              <w:spacing w:after="0" w:line="240" w:lineRule="auto"/>
              <w:jc w:val="center"/>
              <w:rPr>
                <w:rFonts w:ascii="Times New Roman" w:eastAsia="Times New Roman" w:hAnsi="Times New Roman"/>
                <w:sz w:val="24"/>
                <w:szCs w:val="24"/>
                <w:lang w:eastAsia="es-EC"/>
              </w:rPr>
            </w:pPr>
            <w:r w:rsidRPr="00BE76CC">
              <w:rPr>
                <w:rFonts w:ascii="Times New Roman" w:eastAsia="Times New Roman" w:hAnsi="Times New Roman"/>
                <w:sz w:val="24"/>
                <w:szCs w:val="24"/>
                <w:lang w:eastAsia="es-EC"/>
              </w:rPr>
              <w:t> </w:t>
            </w:r>
          </w:p>
        </w:tc>
        <w:tc>
          <w:tcPr>
            <w:tcW w:w="0" w:type="auto"/>
            <w:tcBorders>
              <w:top w:val="nil"/>
              <w:left w:val="nil"/>
              <w:bottom w:val="nil"/>
              <w:right w:val="double" w:sz="6" w:space="0" w:color="auto"/>
            </w:tcBorders>
            <w:shd w:val="clear" w:color="auto" w:fill="auto"/>
            <w:vAlign w:val="center"/>
            <w:hideMark/>
          </w:tcPr>
          <w:p w:rsidR="00BE76CC" w:rsidRPr="00BE76CC" w:rsidRDefault="00BE76CC" w:rsidP="00BE76CC">
            <w:pPr>
              <w:spacing w:after="0" w:line="240" w:lineRule="auto"/>
              <w:jc w:val="center"/>
              <w:rPr>
                <w:rFonts w:ascii="Times New Roman" w:eastAsia="Times New Roman" w:hAnsi="Times New Roman"/>
                <w:sz w:val="24"/>
                <w:szCs w:val="24"/>
                <w:lang w:eastAsia="es-EC"/>
              </w:rPr>
            </w:pPr>
            <w:r w:rsidRPr="00BE76CC">
              <w:rPr>
                <w:rFonts w:ascii="Times New Roman" w:eastAsia="Times New Roman" w:hAnsi="Times New Roman"/>
                <w:sz w:val="24"/>
                <w:szCs w:val="24"/>
                <w:lang w:eastAsia="es-EC"/>
              </w:rPr>
              <w:t> </w:t>
            </w:r>
          </w:p>
        </w:tc>
      </w:tr>
      <w:tr w:rsidR="00BE76CC" w:rsidRPr="00BE76CC" w:rsidTr="0037256B">
        <w:trPr>
          <w:trHeight w:val="467"/>
        </w:trPr>
        <w:tc>
          <w:tcPr>
            <w:tcW w:w="0" w:type="auto"/>
            <w:gridSpan w:val="4"/>
            <w:tcBorders>
              <w:top w:val="double" w:sz="6" w:space="0" w:color="auto"/>
              <w:left w:val="double" w:sz="6" w:space="0" w:color="auto"/>
              <w:bottom w:val="double" w:sz="6" w:space="0" w:color="auto"/>
              <w:right w:val="double" w:sz="6" w:space="0" w:color="000000"/>
            </w:tcBorders>
            <w:shd w:val="clear" w:color="000000" w:fill="D8D8D8"/>
            <w:vAlign w:val="center"/>
            <w:hideMark/>
          </w:tcPr>
          <w:p w:rsidR="00BE76CC" w:rsidRPr="00BE76CC" w:rsidRDefault="00BE76CC" w:rsidP="00BE76CC">
            <w:pPr>
              <w:spacing w:after="0" w:line="240" w:lineRule="auto"/>
              <w:jc w:val="center"/>
              <w:rPr>
                <w:rFonts w:ascii="Times New Roman" w:eastAsia="Times New Roman" w:hAnsi="Times New Roman"/>
                <w:b/>
                <w:bCs/>
                <w:sz w:val="28"/>
                <w:szCs w:val="28"/>
                <w:lang w:eastAsia="es-EC"/>
              </w:rPr>
            </w:pPr>
            <w:r w:rsidRPr="00BE76CC">
              <w:rPr>
                <w:rFonts w:ascii="Times New Roman" w:eastAsia="Times New Roman" w:hAnsi="Times New Roman"/>
                <w:b/>
                <w:bCs/>
                <w:sz w:val="28"/>
                <w:szCs w:val="28"/>
                <w:lang w:eastAsia="es-EC"/>
              </w:rPr>
              <w:t>% de total de cumplimiento</w:t>
            </w:r>
          </w:p>
        </w:tc>
        <w:tc>
          <w:tcPr>
            <w:tcW w:w="0" w:type="auto"/>
            <w:tcBorders>
              <w:top w:val="double" w:sz="6" w:space="0" w:color="auto"/>
              <w:left w:val="nil"/>
              <w:bottom w:val="double" w:sz="6" w:space="0" w:color="auto"/>
              <w:right w:val="double" w:sz="6" w:space="0" w:color="auto"/>
            </w:tcBorders>
            <w:shd w:val="clear" w:color="auto" w:fill="auto"/>
            <w:vAlign w:val="center"/>
            <w:hideMark/>
          </w:tcPr>
          <w:p w:rsidR="00BE76CC" w:rsidRPr="00BE76CC" w:rsidRDefault="00BE76CC" w:rsidP="00BE76CC">
            <w:pPr>
              <w:spacing w:after="0" w:line="240" w:lineRule="auto"/>
              <w:jc w:val="center"/>
              <w:rPr>
                <w:rFonts w:ascii="Times New Roman" w:eastAsia="Times New Roman" w:hAnsi="Times New Roman"/>
                <w:sz w:val="24"/>
                <w:szCs w:val="24"/>
                <w:lang w:eastAsia="es-EC"/>
              </w:rPr>
            </w:pPr>
            <w:r w:rsidRPr="00BE76CC">
              <w:rPr>
                <w:rFonts w:ascii="Times New Roman" w:eastAsia="Times New Roman" w:hAnsi="Times New Roman"/>
                <w:sz w:val="24"/>
                <w:szCs w:val="24"/>
                <w:lang w:eastAsia="es-EC"/>
              </w:rPr>
              <w:t>100%</w:t>
            </w:r>
          </w:p>
        </w:tc>
        <w:tc>
          <w:tcPr>
            <w:tcW w:w="0" w:type="auto"/>
            <w:tcBorders>
              <w:top w:val="double" w:sz="6" w:space="0" w:color="auto"/>
              <w:left w:val="nil"/>
              <w:bottom w:val="double" w:sz="6" w:space="0" w:color="auto"/>
              <w:right w:val="double" w:sz="6" w:space="0" w:color="auto"/>
            </w:tcBorders>
            <w:shd w:val="clear" w:color="auto" w:fill="auto"/>
            <w:vAlign w:val="center"/>
            <w:hideMark/>
          </w:tcPr>
          <w:p w:rsidR="00BE76CC" w:rsidRPr="00BE76CC" w:rsidRDefault="00BE76CC" w:rsidP="00BE76CC">
            <w:pPr>
              <w:spacing w:after="0" w:line="240" w:lineRule="auto"/>
              <w:jc w:val="center"/>
              <w:rPr>
                <w:rFonts w:ascii="Times New Roman" w:eastAsia="Times New Roman" w:hAnsi="Times New Roman"/>
                <w:sz w:val="24"/>
                <w:szCs w:val="24"/>
                <w:lang w:eastAsia="es-EC"/>
              </w:rPr>
            </w:pPr>
            <w:r w:rsidRPr="00BE76CC">
              <w:rPr>
                <w:rFonts w:ascii="Times New Roman" w:eastAsia="Times New Roman" w:hAnsi="Times New Roman"/>
                <w:sz w:val="24"/>
                <w:szCs w:val="24"/>
                <w:lang w:eastAsia="es-EC"/>
              </w:rPr>
              <w:t> </w:t>
            </w:r>
          </w:p>
        </w:tc>
        <w:tc>
          <w:tcPr>
            <w:tcW w:w="0" w:type="auto"/>
            <w:tcBorders>
              <w:top w:val="double" w:sz="6" w:space="0" w:color="auto"/>
              <w:left w:val="nil"/>
              <w:bottom w:val="double" w:sz="6" w:space="0" w:color="auto"/>
              <w:right w:val="double" w:sz="6" w:space="0" w:color="auto"/>
            </w:tcBorders>
            <w:shd w:val="clear" w:color="auto" w:fill="auto"/>
            <w:vAlign w:val="center"/>
            <w:hideMark/>
          </w:tcPr>
          <w:p w:rsidR="00BE76CC" w:rsidRPr="00BE76CC" w:rsidRDefault="00BE76CC" w:rsidP="00BE76CC">
            <w:pPr>
              <w:spacing w:after="0" w:line="240" w:lineRule="auto"/>
              <w:rPr>
                <w:rFonts w:ascii="Times New Roman" w:eastAsia="Times New Roman" w:hAnsi="Times New Roman"/>
                <w:sz w:val="24"/>
                <w:szCs w:val="24"/>
                <w:lang w:eastAsia="es-EC"/>
              </w:rPr>
            </w:pPr>
            <w:r w:rsidRPr="00BE76CC">
              <w:rPr>
                <w:rFonts w:ascii="Times New Roman" w:eastAsia="Times New Roman" w:hAnsi="Times New Roman"/>
                <w:sz w:val="24"/>
                <w:szCs w:val="24"/>
                <w:lang w:eastAsia="es-EC"/>
              </w:rPr>
              <w:t> </w:t>
            </w:r>
          </w:p>
        </w:tc>
      </w:tr>
    </w:tbl>
    <w:p w:rsidR="002E606B" w:rsidRDefault="002E606B" w:rsidP="002E606B">
      <w:pPr>
        <w:pStyle w:val="contenido"/>
        <w:ind w:left="1276"/>
        <w:rPr>
          <w:sz w:val="18"/>
          <w:szCs w:val="18"/>
          <w:lang w:val="es-ES" w:eastAsia="en-US"/>
        </w:rPr>
      </w:pPr>
    </w:p>
    <w:p w:rsidR="002E606B" w:rsidRPr="002E606B" w:rsidRDefault="002E606B" w:rsidP="002E606B">
      <w:pPr>
        <w:pStyle w:val="contenido"/>
        <w:spacing w:before="0" w:beforeAutospacing="0" w:after="0" w:afterAutospacing="0"/>
        <w:ind w:left="1276"/>
        <w:rPr>
          <w:sz w:val="18"/>
          <w:szCs w:val="18"/>
          <w:lang w:val="es-ES" w:eastAsia="en-US"/>
        </w:rPr>
      </w:pPr>
      <w:r w:rsidRPr="002E606B">
        <w:rPr>
          <w:b/>
          <w:i/>
          <w:sz w:val="18"/>
          <w:szCs w:val="18"/>
          <w:lang w:val="es-ES" w:eastAsia="en-US"/>
        </w:rPr>
        <w:t>Autor: Marcia Camacho, Teresa Garzón, Jared Aguilar</w:t>
      </w:r>
      <w:r w:rsidRPr="002E606B">
        <w:rPr>
          <w:sz w:val="18"/>
          <w:szCs w:val="18"/>
          <w:lang w:val="es-ES" w:eastAsia="en-US"/>
        </w:rPr>
        <w:t>.</w:t>
      </w:r>
    </w:p>
    <w:p w:rsidR="00610907" w:rsidRDefault="00610907" w:rsidP="00610907">
      <w:pPr>
        <w:pStyle w:val="contenido"/>
        <w:ind w:left="1276"/>
        <w:rPr>
          <w:lang w:val="es-ES" w:eastAsia="en-US"/>
        </w:rPr>
        <w:sectPr w:rsidR="00610907" w:rsidSect="00E72715">
          <w:headerReference w:type="first" r:id="rId161"/>
          <w:footerReference w:type="first" r:id="rId162"/>
          <w:pgSz w:w="16838" w:h="11906" w:orient="landscape" w:code="9"/>
          <w:pgMar w:top="2268" w:right="1361" w:bottom="2268" w:left="2268" w:header="1134" w:footer="709" w:gutter="0"/>
          <w:cols w:space="708"/>
          <w:titlePg/>
          <w:docGrid w:linePitch="360"/>
        </w:sectPr>
      </w:pPr>
    </w:p>
    <w:p w:rsidR="00D90120" w:rsidRPr="00D90120" w:rsidRDefault="00D90120" w:rsidP="000A1093">
      <w:pPr>
        <w:pStyle w:val="ListParagraph"/>
        <w:keepNext/>
        <w:numPr>
          <w:ilvl w:val="0"/>
          <w:numId w:val="42"/>
        </w:numPr>
        <w:tabs>
          <w:tab w:val="left" w:pos="1985"/>
        </w:tabs>
        <w:spacing w:after="0" w:line="480" w:lineRule="auto"/>
        <w:contextualSpacing w:val="0"/>
        <w:jc w:val="both"/>
        <w:outlineLvl w:val="3"/>
        <w:rPr>
          <w:rFonts w:ascii="Arial" w:eastAsia="Times New Roman" w:hAnsi="Arial" w:cs="Arial"/>
          <w:b/>
          <w:bCs/>
          <w:vanish/>
          <w:kern w:val="32"/>
          <w:sz w:val="24"/>
          <w:szCs w:val="18"/>
          <w:lang w:val="es-ES"/>
        </w:rPr>
      </w:pPr>
      <w:bookmarkStart w:id="452" w:name="_Toc296905911"/>
    </w:p>
    <w:p w:rsidR="00D90120" w:rsidRPr="00D90120" w:rsidRDefault="00D90120" w:rsidP="000A1093">
      <w:pPr>
        <w:pStyle w:val="ListParagraph"/>
        <w:keepNext/>
        <w:numPr>
          <w:ilvl w:val="0"/>
          <w:numId w:val="42"/>
        </w:numPr>
        <w:tabs>
          <w:tab w:val="left" w:pos="1985"/>
        </w:tabs>
        <w:spacing w:after="0" w:line="480" w:lineRule="auto"/>
        <w:contextualSpacing w:val="0"/>
        <w:jc w:val="both"/>
        <w:outlineLvl w:val="3"/>
        <w:rPr>
          <w:rFonts w:ascii="Arial" w:eastAsia="Times New Roman" w:hAnsi="Arial" w:cs="Arial"/>
          <w:b/>
          <w:bCs/>
          <w:vanish/>
          <w:kern w:val="32"/>
          <w:sz w:val="24"/>
          <w:szCs w:val="18"/>
          <w:lang w:val="es-ES"/>
        </w:rPr>
      </w:pPr>
    </w:p>
    <w:p w:rsidR="00D90120" w:rsidRPr="00D90120" w:rsidRDefault="00D90120" w:rsidP="000A1093">
      <w:pPr>
        <w:pStyle w:val="ListParagraph"/>
        <w:keepNext/>
        <w:numPr>
          <w:ilvl w:val="0"/>
          <w:numId w:val="42"/>
        </w:numPr>
        <w:tabs>
          <w:tab w:val="left" w:pos="1985"/>
        </w:tabs>
        <w:spacing w:after="0" w:line="480" w:lineRule="auto"/>
        <w:contextualSpacing w:val="0"/>
        <w:jc w:val="both"/>
        <w:outlineLvl w:val="3"/>
        <w:rPr>
          <w:rFonts w:ascii="Arial" w:eastAsia="Times New Roman" w:hAnsi="Arial" w:cs="Arial"/>
          <w:b/>
          <w:bCs/>
          <w:vanish/>
          <w:kern w:val="32"/>
          <w:sz w:val="24"/>
          <w:szCs w:val="18"/>
          <w:lang w:val="es-ES"/>
        </w:rPr>
      </w:pPr>
    </w:p>
    <w:p w:rsidR="00D90120" w:rsidRPr="00D90120" w:rsidRDefault="00D90120" w:rsidP="000A1093">
      <w:pPr>
        <w:pStyle w:val="ListParagraph"/>
        <w:keepNext/>
        <w:numPr>
          <w:ilvl w:val="1"/>
          <w:numId w:val="42"/>
        </w:numPr>
        <w:tabs>
          <w:tab w:val="left" w:pos="1985"/>
        </w:tabs>
        <w:spacing w:after="0" w:line="480" w:lineRule="auto"/>
        <w:contextualSpacing w:val="0"/>
        <w:jc w:val="both"/>
        <w:outlineLvl w:val="3"/>
        <w:rPr>
          <w:rFonts w:ascii="Arial" w:eastAsia="Times New Roman" w:hAnsi="Arial" w:cs="Arial"/>
          <w:b/>
          <w:bCs/>
          <w:vanish/>
          <w:kern w:val="32"/>
          <w:sz w:val="24"/>
          <w:szCs w:val="18"/>
          <w:lang w:val="es-ES"/>
        </w:rPr>
      </w:pPr>
    </w:p>
    <w:p w:rsidR="00D90120" w:rsidRPr="00D90120" w:rsidRDefault="00D90120" w:rsidP="000A1093">
      <w:pPr>
        <w:pStyle w:val="ListParagraph"/>
        <w:keepNext/>
        <w:numPr>
          <w:ilvl w:val="1"/>
          <w:numId w:val="42"/>
        </w:numPr>
        <w:tabs>
          <w:tab w:val="left" w:pos="1985"/>
        </w:tabs>
        <w:spacing w:after="0" w:line="480" w:lineRule="auto"/>
        <w:contextualSpacing w:val="0"/>
        <w:jc w:val="both"/>
        <w:outlineLvl w:val="3"/>
        <w:rPr>
          <w:rFonts w:ascii="Arial" w:eastAsia="Times New Roman" w:hAnsi="Arial" w:cs="Arial"/>
          <w:b/>
          <w:bCs/>
          <w:vanish/>
          <w:kern w:val="32"/>
          <w:sz w:val="24"/>
          <w:szCs w:val="18"/>
          <w:lang w:val="es-ES"/>
        </w:rPr>
      </w:pPr>
    </w:p>
    <w:p w:rsidR="00D90120" w:rsidRPr="00D90120" w:rsidRDefault="00D90120" w:rsidP="000A1093">
      <w:pPr>
        <w:pStyle w:val="ListParagraph"/>
        <w:keepNext/>
        <w:numPr>
          <w:ilvl w:val="1"/>
          <w:numId w:val="42"/>
        </w:numPr>
        <w:tabs>
          <w:tab w:val="left" w:pos="1985"/>
        </w:tabs>
        <w:spacing w:after="0" w:line="480" w:lineRule="auto"/>
        <w:contextualSpacing w:val="0"/>
        <w:jc w:val="both"/>
        <w:outlineLvl w:val="3"/>
        <w:rPr>
          <w:rFonts w:ascii="Arial" w:eastAsia="Times New Roman" w:hAnsi="Arial" w:cs="Arial"/>
          <w:b/>
          <w:bCs/>
          <w:vanish/>
          <w:kern w:val="32"/>
          <w:sz w:val="24"/>
          <w:szCs w:val="18"/>
          <w:lang w:val="es-ES"/>
        </w:rPr>
      </w:pPr>
    </w:p>
    <w:p w:rsidR="00D90120" w:rsidRPr="00D90120" w:rsidRDefault="00D90120" w:rsidP="000A1093">
      <w:pPr>
        <w:pStyle w:val="ListParagraph"/>
        <w:keepNext/>
        <w:numPr>
          <w:ilvl w:val="2"/>
          <w:numId w:val="42"/>
        </w:numPr>
        <w:tabs>
          <w:tab w:val="left" w:pos="1985"/>
        </w:tabs>
        <w:spacing w:after="0" w:line="480" w:lineRule="auto"/>
        <w:contextualSpacing w:val="0"/>
        <w:jc w:val="both"/>
        <w:outlineLvl w:val="3"/>
        <w:rPr>
          <w:rFonts w:ascii="Arial" w:eastAsia="Times New Roman" w:hAnsi="Arial" w:cs="Arial"/>
          <w:b/>
          <w:bCs/>
          <w:vanish/>
          <w:kern w:val="32"/>
          <w:sz w:val="24"/>
          <w:szCs w:val="18"/>
          <w:lang w:val="es-ES"/>
        </w:rPr>
      </w:pPr>
    </w:p>
    <w:p w:rsidR="00D90120" w:rsidRPr="00D90120" w:rsidRDefault="00D90120" w:rsidP="000A1093">
      <w:pPr>
        <w:pStyle w:val="ListParagraph"/>
        <w:keepNext/>
        <w:numPr>
          <w:ilvl w:val="2"/>
          <w:numId w:val="42"/>
        </w:numPr>
        <w:tabs>
          <w:tab w:val="left" w:pos="1985"/>
        </w:tabs>
        <w:spacing w:after="0" w:line="480" w:lineRule="auto"/>
        <w:contextualSpacing w:val="0"/>
        <w:jc w:val="both"/>
        <w:outlineLvl w:val="3"/>
        <w:rPr>
          <w:rFonts w:ascii="Arial" w:eastAsia="Times New Roman" w:hAnsi="Arial" w:cs="Arial"/>
          <w:b/>
          <w:bCs/>
          <w:vanish/>
          <w:kern w:val="32"/>
          <w:sz w:val="24"/>
          <w:szCs w:val="18"/>
          <w:lang w:val="es-ES"/>
        </w:rPr>
      </w:pPr>
    </w:p>
    <w:p w:rsidR="005F2B0C" w:rsidRDefault="005F2B0C" w:rsidP="000A1093">
      <w:pPr>
        <w:pStyle w:val="Titulo5Tesis"/>
        <w:numPr>
          <w:ilvl w:val="3"/>
          <w:numId w:val="42"/>
        </w:numPr>
        <w:tabs>
          <w:tab w:val="left" w:pos="1985"/>
        </w:tabs>
        <w:rPr>
          <w:lang w:val="es-ES"/>
        </w:rPr>
      </w:pPr>
      <w:r>
        <w:rPr>
          <w:lang w:val="es-ES"/>
        </w:rPr>
        <w:t xml:space="preserve">Análisis estadístico </w:t>
      </w:r>
      <w:proofErr w:type="spellStart"/>
      <w:r>
        <w:rPr>
          <w:lang w:val="es-ES"/>
        </w:rPr>
        <w:t>univariado</w:t>
      </w:r>
      <w:proofErr w:type="spellEnd"/>
      <w:r>
        <w:rPr>
          <w:lang w:val="es-ES"/>
        </w:rPr>
        <w:t>.</w:t>
      </w:r>
      <w:bookmarkEnd w:id="452"/>
    </w:p>
    <w:p w:rsidR="00797639" w:rsidRDefault="005F2B0C" w:rsidP="004060B9">
      <w:pPr>
        <w:pStyle w:val="contenido"/>
        <w:spacing w:before="0" w:beforeAutospacing="0" w:after="0" w:afterAutospacing="0"/>
        <w:ind w:left="1985"/>
        <w:rPr>
          <w:lang w:val="es-ES" w:eastAsia="en-US"/>
        </w:rPr>
      </w:pPr>
      <w:r w:rsidRPr="004271E9">
        <w:rPr>
          <w:lang w:val="es-ES" w:eastAsia="en-US"/>
        </w:rPr>
        <w:t xml:space="preserve">A continuación se realiza el análisis estadístico </w:t>
      </w:r>
      <w:proofErr w:type="spellStart"/>
      <w:r w:rsidRPr="004271E9">
        <w:rPr>
          <w:lang w:val="es-ES" w:eastAsia="en-US"/>
        </w:rPr>
        <w:t>univariado</w:t>
      </w:r>
      <w:proofErr w:type="spellEnd"/>
      <w:r w:rsidRPr="004271E9">
        <w:rPr>
          <w:lang w:val="es-ES" w:eastAsia="en-US"/>
        </w:rPr>
        <w:t xml:space="preserve"> para cada una de las variables</w:t>
      </w:r>
      <w:r w:rsidR="00C22631">
        <w:rPr>
          <w:lang w:val="es-ES" w:eastAsia="en-US"/>
        </w:rPr>
        <w:t>, en la cual p</w:t>
      </w:r>
      <w:r w:rsidR="004D0253" w:rsidRPr="004D0253">
        <w:rPr>
          <w:lang w:val="es-ES" w:eastAsia="en-US"/>
        </w:rPr>
        <w:t>ara un mejor análisis</w:t>
      </w:r>
      <w:r w:rsidR="009F3998">
        <w:rPr>
          <w:lang w:val="es-ES" w:eastAsia="en-US"/>
        </w:rPr>
        <w:t>, se realiz</w:t>
      </w:r>
      <w:r w:rsidR="00C22631">
        <w:rPr>
          <w:lang w:val="es-ES" w:eastAsia="en-US"/>
        </w:rPr>
        <w:t>ó</w:t>
      </w:r>
      <w:r w:rsidR="009F3998">
        <w:rPr>
          <w:lang w:val="es-ES" w:eastAsia="en-US"/>
        </w:rPr>
        <w:t xml:space="preserve"> una agrupación de la escala de valoración, definida de la siguiente</w:t>
      </w:r>
      <w:r w:rsidR="004D0253" w:rsidRPr="004D0253">
        <w:rPr>
          <w:lang w:val="es-ES" w:eastAsia="en-US"/>
        </w:rPr>
        <w:t xml:space="preserve"> manera:</w:t>
      </w:r>
    </w:p>
    <w:p w:rsidR="002F0FA5" w:rsidRDefault="002F0FA5" w:rsidP="004848BB">
      <w:pPr>
        <w:pStyle w:val="contenido"/>
        <w:spacing w:before="0" w:beforeAutospacing="0" w:after="0" w:afterAutospacing="0"/>
        <w:ind w:left="1474"/>
        <w:rPr>
          <w:lang w:val="es-ES" w:eastAsia="en-US"/>
        </w:rPr>
      </w:pPr>
    </w:p>
    <w:p w:rsidR="002F0FA5" w:rsidRDefault="00A30B86" w:rsidP="004848BB">
      <w:pPr>
        <w:pStyle w:val="contenido"/>
        <w:spacing w:before="0" w:beforeAutospacing="0" w:after="0" w:afterAutospacing="0"/>
        <w:ind w:left="1474"/>
        <w:rPr>
          <w:lang w:val="es-ES" w:eastAsia="en-US"/>
        </w:rPr>
      </w:pPr>
      <w:r>
        <w:rPr>
          <w:noProof/>
          <w:lang w:val="es-ES" w:eastAsia="es-ES"/>
        </w:rPr>
        <w:pict>
          <v:shape id="_x0000_s1254" type="#_x0000_t202" style="position:absolute;left:0;text-align:left;margin-left:147.35pt;margin-top:7.8pt;width:190.05pt;height:27.9pt;z-index:251674112" stroked="f">
            <v:textbox style="mso-next-textbox:#_x0000_s1254">
              <w:txbxContent>
                <w:p w:rsidR="000E36A1" w:rsidRPr="002F0FA5" w:rsidRDefault="000E36A1" w:rsidP="002F0FA5">
                  <w:pPr>
                    <w:jc w:val="center"/>
                    <w:rPr>
                      <w:sz w:val="28"/>
                      <w:lang w:val="es-ES"/>
                    </w:rPr>
                  </w:pPr>
                  <w:r w:rsidRPr="002F0FA5">
                    <w:rPr>
                      <w:sz w:val="28"/>
                      <w:lang w:val="es-ES"/>
                    </w:rPr>
                    <w:t xml:space="preserve">Anteriores </w:t>
                  </w:r>
                  <w:r>
                    <w:rPr>
                      <w:sz w:val="28"/>
                      <w:lang w:val="es-ES"/>
                    </w:rPr>
                    <w:t>e</w:t>
                  </w:r>
                  <w:r w:rsidRPr="002F0FA5">
                    <w:rPr>
                      <w:sz w:val="28"/>
                      <w:lang w:val="es-ES"/>
                    </w:rPr>
                    <w:t>scalas</w:t>
                  </w:r>
                </w:p>
              </w:txbxContent>
            </v:textbox>
          </v:shape>
        </w:pict>
      </w:r>
    </w:p>
    <w:p w:rsidR="00246145" w:rsidRDefault="00A30B86" w:rsidP="004848BB">
      <w:pPr>
        <w:pStyle w:val="contenido"/>
        <w:spacing w:before="0" w:beforeAutospacing="0" w:after="0" w:afterAutospacing="0"/>
        <w:ind w:left="1474"/>
        <w:rPr>
          <w:lang w:val="es-ES" w:eastAsia="en-US"/>
        </w:rPr>
      </w:pPr>
      <w:r>
        <w:rPr>
          <w:noProof/>
          <w:lang w:val="es-ES" w:eastAsia="es-ES"/>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252" type="#_x0000_t88" style="position:absolute;left:0;text-align:left;margin-left:234.55pt;margin-top:-151.1pt;width:14.95pt;height:333.4pt;rotation:270;z-index:251672064" adj="835"/>
        </w:pict>
      </w:r>
    </w:p>
    <w:tbl>
      <w:tblPr>
        <w:tblW w:w="6545"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4"/>
        <w:gridCol w:w="814"/>
        <w:gridCol w:w="671"/>
        <w:gridCol w:w="671"/>
        <w:gridCol w:w="581"/>
        <w:gridCol w:w="581"/>
        <w:gridCol w:w="659"/>
        <w:gridCol w:w="659"/>
        <w:gridCol w:w="724"/>
        <w:gridCol w:w="904"/>
      </w:tblGrid>
      <w:tr w:rsidR="00E23CFB" w:rsidRPr="00C22631" w:rsidTr="00E23CFB">
        <w:trPr>
          <w:trHeight w:val="323"/>
          <w:jc w:val="right"/>
        </w:trPr>
        <w:tc>
          <w:tcPr>
            <w:tcW w:w="0" w:type="auto"/>
            <w:shd w:val="clear" w:color="auto" w:fill="FF0000"/>
            <w:vAlign w:val="center"/>
          </w:tcPr>
          <w:p w:rsidR="002F0FA5" w:rsidRPr="00C22631" w:rsidRDefault="002F0FA5" w:rsidP="005D7553">
            <w:pPr>
              <w:pStyle w:val="contenido"/>
              <w:spacing w:line="240" w:lineRule="auto"/>
              <w:jc w:val="center"/>
              <w:rPr>
                <w:color w:val="FFFFFF"/>
                <w:lang w:val="es-ES" w:eastAsia="en-US"/>
              </w:rPr>
            </w:pPr>
            <w:r w:rsidRPr="00C22631">
              <w:rPr>
                <w:color w:val="FFFFFF"/>
                <w:lang w:val="es-ES" w:eastAsia="en-US"/>
              </w:rPr>
              <w:t>1</w:t>
            </w:r>
          </w:p>
        </w:tc>
        <w:tc>
          <w:tcPr>
            <w:tcW w:w="0" w:type="auto"/>
            <w:shd w:val="clear" w:color="auto" w:fill="FF0000"/>
            <w:vAlign w:val="center"/>
          </w:tcPr>
          <w:p w:rsidR="002F0FA5" w:rsidRPr="00C22631" w:rsidRDefault="002F0FA5" w:rsidP="005D7553">
            <w:pPr>
              <w:pStyle w:val="contenido"/>
              <w:spacing w:line="240" w:lineRule="auto"/>
              <w:jc w:val="center"/>
              <w:rPr>
                <w:color w:val="FFFFFF"/>
                <w:lang w:val="es-ES" w:eastAsia="en-US"/>
              </w:rPr>
            </w:pPr>
            <w:r w:rsidRPr="00C22631">
              <w:rPr>
                <w:color w:val="FFFFFF"/>
                <w:lang w:val="es-ES" w:eastAsia="en-US"/>
              </w:rPr>
              <w:t>2</w:t>
            </w:r>
          </w:p>
        </w:tc>
        <w:tc>
          <w:tcPr>
            <w:tcW w:w="0" w:type="auto"/>
            <w:shd w:val="clear" w:color="auto" w:fill="FF5050"/>
            <w:vAlign w:val="center"/>
          </w:tcPr>
          <w:p w:rsidR="002F0FA5" w:rsidRPr="00C22631" w:rsidRDefault="002F0FA5" w:rsidP="005D7553">
            <w:pPr>
              <w:pStyle w:val="contenido"/>
              <w:spacing w:line="240" w:lineRule="auto"/>
              <w:jc w:val="center"/>
              <w:rPr>
                <w:color w:val="FFFFFF"/>
                <w:lang w:val="es-ES" w:eastAsia="en-US"/>
              </w:rPr>
            </w:pPr>
            <w:r w:rsidRPr="00C22631">
              <w:rPr>
                <w:color w:val="FFFFFF"/>
                <w:lang w:val="es-ES" w:eastAsia="en-US"/>
              </w:rPr>
              <w:t>3</w:t>
            </w:r>
          </w:p>
        </w:tc>
        <w:tc>
          <w:tcPr>
            <w:tcW w:w="0" w:type="auto"/>
            <w:shd w:val="clear" w:color="auto" w:fill="FF5050"/>
            <w:vAlign w:val="center"/>
          </w:tcPr>
          <w:p w:rsidR="002F0FA5" w:rsidRPr="00C22631" w:rsidRDefault="002F0FA5" w:rsidP="005D7553">
            <w:pPr>
              <w:pStyle w:val="contenido"/>
              <w:spacing w:line="240" w:lineRule="auto"/>
              <w:jc w:val="center"/>
              <w:rPr>
                <w:color w:val="FFFFFF"/>
                <w:lang w:val="es-ES" w:eastAsia="en-US"/>
              </w:rPr>
            </w:pPr>
            <w:r w:rsidRPr="00C22631">
              <w:rPr>
                <w:color w:val="FFFFFF"/>
                <w:lang w:val="es-ES" w:eastAsia="en-US"/>
              </w:rPr>
              <w:t>4</w:t>
            </w:r>
          </w:p>
        </w:tc>
        <w:tc>
          <w:tcPr>
            <w:tcW w:w="0" w:type="auto"/>
            <w:shd w:val="clear" w:color="auto" w:fill="FFFF00"/>
            <w:vAlign w:val="center"/>
          </w:tcPr>
          <w:p w:rsidR="002F0FA5" w:rsidRPr="00C22631" w:rsidRDefault="002F0FA5" w:rsidP="005D7553">
            <w:pPr>
              <w:pStyle w:val="contenido"/>
              <w:spacing w:line="240" w:lineRule="auto"/>
              <w:jc w:val="center"/>
              <w:rPr>
                <w:lang w:val="es-ES" w:eastAsia="en-US"/>
              </w:rPr>
            </w:pPr>
            <w:r w:rsidRPr="00C22631">
              <w:rPr>
                <w:lang w:val="es-ES" w:eastAsia="en-US"/>
              </w:rPr>
              <w:t>5</w:t>
            </w:r>
          </w:p>
        </w:tc>
        <w:tc>
          <w:tcPr>
            <w:tcW w:w="0" w:type="auto"/>
            <w:shd w:val="clear" w:color="auto" w:fill="FFFF00"/>
            <w:vAlign w:val="center"/>
          </w:tcPr>
          <w:p w:rsidR="002F0FA5" w:rsidRPr="00C22631" w:rsidRDefault="002F0FA5" w:rsidP="005D7553">
            <w:pPr>
              <w:pStyle w:val="contenido"/>
              <w:spacing w:line="240" w:lineRule="auto"/>
              <w:jc w:val="center"/>
              <w:rPr>
                <w:lang w:val="es-ES" w:eastAsia="en-US"/>
              </w:rPr>
            </w:pPr>
            <w:r w:rsidRPr="00C22631">
              <w:rPr>
                <w:lang w:val="es-ES" w:eastAsia="en-US"/>
              </w:rPr>
              <w:t>6</w:t>
            </w:r>
          </w:p>
        </w:tc>
        <w:tc>
          <w:tcPr>
            <w:tcW w:w="0" w:type="auto"/>
            <w:shd w:val="clear" w:color="auto" w:fill="C2D69B"/>
            <w:vAlign w:val="center"/>
          </w:tcPr>
          <w:p w:rsidR="002F0FA5" w:rsidRPr="00C22631" w:rsidRDefault="002F0FA5" w:rsidP="005D7553">
            <w:pPr>
              <w:pStyle w:val="contenido"/>
              <w:spacing w:line="240" w:lineRule="auto"/>
              <w:jc w:val="center"/>
              <w:rPr>
                <w:lang w:val="es-ES" w:eastAsia="en-US"/>
              </w:rPr>
            </w:pPr>
            <w:r w:rsidRPr="00C22631">
              <w:rPr>
                <w:lang w:val="es-ES" w:eastAsia="en-US"/>
              </w:rPr>
              <w:t>7</w:t>
            </w:r>
          </w:p>
        </w:tc>
        <w:tc>
          <w:tcPr>
            <w:tcW w:w="0" w:type="auto"/>
            <w:shd w:val="clear" w:color="auto" w:fill="C2D69B"/>
            <w:vAlign w:val="center"/>
          </w:tcPr>
          <w:p w:rsidR="002F0FA5" w:rsidRPr="00C22631" w:rsidRDefault="002F0FA5" w:rsidP="005D7553">
            <w:pPr>
              <w:pStyle w:val="contenido"/>
              <w:spacing w:line="240" w:lineRule="auto"/>
              <w:jc w:val="center"/>
              <w:rPr>
                <w:lang w:val="es-ES" w:eastAsia="en-US"/>
              </w:rPr>
            </w:pPr>
            <w:r w:rsidRPr="00C22631">
              <w:rPr>
                <w:lang w:val="es-ES" w:eastAsia="en-US"/>
              </w:rPr>
              <w:t>8</w:t>
            </w:r>
          </w:p>
        </w:tc>
        <w:tc>
          <w:tcPr>
            <w:tcW w:w="690" w:type="dxa"/>
            <w:shd w:val="clear" w:color="auto" w:fill="92D050"/>
            <w:vAlign w:val="center"/>
          </w:tcPr>
          <w:p w:rsidR="002F0FA5" w:rsidRPr="00C22631" w:rsidRDefault="002F0FA5" w:rsidP="005D7553">
            <w:pPr>
              <w:pStyle w:val="contenido"/>
              <w:spacing w:line="240" w:lineRule="auto"/>
              <w:jc w:val="center"/>
              <w:rPr>
                <w:lang w:val="es-ES" w:eastAsia="en-US"/>
              </w:rPr>
            </w:pPr>
            <w:r w:rsidRPr="00C22631">
              <w:rPr>
                <w:lang w:val="es-ES" w:eastAsia="en-US"/>
              </w:rPr>
              <w:t>9</w:t>
            </w:r>
          </w:p>
        </w:tc>
        <w:tc>
          <w:tcPr>
            <w:tcW w:w="816" w:type="dxa"/>
            <w:shd w:val="clear" w:color="auto" w:fill="92D050"/>
            <w:vAlign w:val="center"/>
          </w:tcPr>
          <w:p w:rsidR="002F0FA5" w:rsidRPr="00C22631" w:rsidRDefault="002F0FA5" w:rsidP="005D7553">
            <w:pPr>
              <w:pStyle w:val="contenido"/>
              <w:spacing w:line="240" w:lineRule="auto"/>
              <w:jc w:val="center"/>
              <w:rPr>
                <w:lang w:val="es-ES" w:eastAsia="en-US"/>
              </w:rPr>
            </w:pPr>
            <w:r w:rsidRPr="00C22631">
              <w:rPr>
                <w:lang w:val="es-ES" w:eastAsia="en-US"/>
              </w:rPr>
              <w:t>10</w:t>
            </w:r>
          </w:p>
        </w:tc>
      </w:tr>
      <w:tr w:rsidR="002F0FA5" w:rsidRPr="00C22631" w:rsidTr="00E23CFB">
        <w:trPr>
          <w:trHeight w:val="536"/>
          <w:jc w:val="right"/>
        </w:trPr>
        <w:tc>
          <w:tcPr>
            <w:tcW w:w="0" w:type="auto"/>
            <w:gridSpan w:val="2"/>
            <w:shd w:val="clear" w:color="auto" w:fill="FF0000"/>
            <w:vAlign w:val="center"/>
          </w:tcPr>
          <w:p w:rsidR="002F0FA5" w:rsidRPr="00C22631" w:rsidRDefault="002F0FA5" w:rsidP="005D7553">
            <w:pPr>
              <w:pStyle w:val="contenido"/>
              <w:spacing w:before="0" w:beforeAutospacing="0" w:after="0" w:afterAutospacing="0" w:line="240" w:lineRule="auto"/>
              <w:jc w:val="center"/>
              <w:rPr>
                <w:color w:val="FFFFFF"/>
                <w:sz w:val="20"/>
                <w:lang w:val="es-ES" w:eastAsia="en-US"/>
              </w:rPr>
            </w:pPr>
            <w:r w:rsidRPr="00C22631">
              <w:rPr>
                <w:color w:val="FFFFFF"/>
                <w:sz w:val="20"/>
                <w:lang w:val="es-ES" w:eastAsia="en-US"/>
              </w:rPr>
              <w:t>Completamente insatisfactorio</w:t>
            </w:r>
          </w:p>
        </w:tc>
        <w:tc>
          <w:tcPr>
            <w:tcW w:w="0" w:type="auto"/>
            <w:gridSpan w:val="2"/>
            <w:shd w:val="clear" w:color="auto" w:fill="FF5050"/>
            <w:vAlign w:val="center"/>
          </w:tcPr>
          <w:p w:rsidR="002F0FA5" w:rsidRPr="00C22631" w:rsidRDefault="002F0FA5" w:rsidP="009F3998">
            <w:pPr>
              <w:pStyle w:val="contenido"/>
              <w:spacing w:before="0" w:beforeAutospacing="0" w:after="0" w:afterAutospacing="0" w:line="240" w:lineRule="auto"/>
              <w:ind w:left="-108"/>
              <w:jc w:val="center"/>
              <w:rPr>
                <w:color w:val="FFFFFF"/>
                <w:sz w:val="20"/>
                <w:lang w:val="es-ES" w:eastAsia="en-US"/>
              </w:rPr>
            </w:pPr>
            <w:r w:rsidRPr="00C22631">
              <w:rPr>
                <w:color w:val="FFFFFF"/>
                <w:sz w:val="20"/>
                <w:lang w:val="es-ES" w:eastAsia="en-US"/>
              </w:rPr>
              <w:t>Insatisfactorio</w:t>
            </w:r>
          </w:p>
        </w:tc>
        <w:tc>
          <w:tcPr>
            <w:tcW w:w="0" w:type="auto"/>
            <w:gridSpan w:val="2"/>
            <w:shd w:val="clear" w:color="auto" w:fill="FFFF00"/>
            <w:vAlign w:val="center"/>
          </w:tcPr>
          <w:p w:rsidR="002F0FA5" w:rsidRPr="00C22631" w:rsidRDefault="002F0FA5" w:rsidP="005D7553">
            <w:pPr>
              <w:pStyle w:val="contenido"/>
              <w:spacing w:before="0" w:beforeAutospacing="0" w:after="0" w:afterAutospacing="0" w:line="240" w:lineRule="auto"/>
              <w:jc w:val="center"/>
              <w:rPr>
                <w:sz w:val="20"/>
                <w:lang w:val="es-ES" w:eastAsia="en-US"/>
              </w:rPr>
            </w:pPr>
            <w:r w:rsidRPr="00C22631">
              <w:rPr>
                <w:sz w:val="20"/>
                <w:lang w:val="es-ES" w:eastAsia="en-US"/>
              </w:rPr>
              <w:t>Indiferente</w:t>
            </w:r>
          </w:p>
        </w:tc>
        <w:tc>
          <w:tcPr>
            <w:tcW w:w="0" w:type="auto"/>
            <w:gridSpan w:val="2"/>
            <w:shd w:val="clear" w:color="auto" w:fill="C2D69B"/>
            <w:vAlign w:val="center"/>
          </w:tcPr>
          <w:p w:rsidR="002F0FA5" w:rsidRPr="00C22631" w:rsidRDefault="002F0FA5" w:rsidP="005D7553">
            <w:pPr>
              <w:pStyle w:val="contenido"/>
              <w:spacing w:before="0" w:beforeAutospacing="0" w:after="0" w:afterAutospacing="0" w:line="240" w:lineRule="auto"/>
              <w:jc w:val="center"/>
              <w:rPr>
                <w:sz w:val="20"/>
                <w:lang w:val="es-ES" w:eastAsia="en-US"/>
              </w:rPr>
            </w:pPr>
            <w:r w:rsidRPr="00C22631">
              <w:rPr>
                <w:sz w:val="20"/>
                <w:lang w:val="es-ES" w:eastAsia="en-US"/>
              </w:rPr>
              <w:t>Satisfactorio</w:t>
            </w:r>
          </w:p>
        </w:tc>
        <w:tc>
          <w:tcPr>
            <w:tcW w:w="1505" w:type="dxa"/>
            <w:gridSpan w:val="2"/>
            <w:shd w:val="clear" w:color="auto" w:fill="92D050"/>
            <w:vAlign w:val="center"/>
          </w:tcPr>
          <w:p w:rsidR="002F0FA5" w:rsidRPr="00C22631" w:rsidRDefault="002F0FA5" w:rsidP="005D7553">
            <w:pPr>
              <w:pStyle w:val="contenido"/>
              <w:spacing w:before="0" w:beforeAutospacing="0" w:after="0" w:afterAutospacing="0" w:line="240" w:lineRule="auto"/>
              <w:jc w:val="center"/>
              <w:rPr>
                <w:sz w:val="20"/>
                <w:lang w:val="es-ES" w:eastAsia="en-US"/>
              </w:rPr>
            </w:pPr>
            <w:r w:rsidRPr="00C22631">
              <w:rPr>
                <w:sz w:val="20"/>
                <w:lang w:val="es-ES" w:eastAsia="en-US"/>
              </w:rPr>
              <w:t>Completamente Satisfactorio</w:t>
            </w:r>
          </w:p>
        </w:tc>
      </w:tr>
      <w:tr w:rsidR="002F0FA5" w:rsidRPr="00C22631" w:rsidTr="00E23CFB">
        <w:trPr>
          <w:trHeight w:val="536"/>
          <w:jc w:val="right"/>
        </w:trPr>
        <w:tc>
          <w:tcPr>
            <w:tcW w:w="0" w:type="auto"/>
            <w:gridSpan w:val="2"/>
            <w:shd w:val="clear" w:color="auto" w:fill="FF0000"/>
            <w:vAlign w:val="center"/>
          </w:tcPr>
          <w:p w:rsidR="002F0FA5" w:rsidRPr="00C22631" w:rsidRDefault="002F0FA5" w:rsidP="005D7553">
            <w:pPr>
              <w:pStyle w:val="contenido"/>
              <w:spacing w:before="0" w:beforeAutospacing="0" w:after="0" w:afterAutospacing="0" w:line="240" w:lineRule="auto"/>
              <w:jc w:val="center"/>
              <w:rPr>
                <w:color w:val="FFFFFF"/>
                <w:sz w:val="20"/>
                <w:lang w:val="es-ES" w:eastAsia="en-US"/>
              </w:rPr>
            </w:pPr>
            <w:r w:rsidRPr="00C22631">
              <w:rPr>
                <w:color w:val="FFFFFF"/>
                <w:sz w:val="20"/>
                <w:lang w:val="es-ES" w:eastAsia="en-US"/>
              </w:rPr>
              <w:t>1</w:t>
            </w:r>
          </w:p>
        </w:tc>
        <w:tc>
          <w:tcPr>
            <w:tcW w:w="0" w:type="auto"/>
            <w:gridSpan w:val="2"/>
            <w:shd w:val="clear" w:color="auto" w:fill="FF5050"/>
            <w:vAlign w:val="center"/>
          </w:tcPr>
          <w:p w:rsidR="002F0FA5" w:rsidRPr="00C22631" w:rsidRDefault="002F0FA5" w:rsidP="005D7553">
            <w:pPr>
              <w:pStyle w:val="contenido"/>
              <w:spacing w:before="0" w:beforeAutospacing="0" w:after="0" w:afterAutospacing="0" w:line="240" w:lineRule="auto"/>
              <w:ind w:left="-108"/>
              <w:jc w:val="center"/>
              <w:rPr>
                <w:color w:val="FFFFFF"/>
                <w:sz w:val="20"/>
                <w:lang w:val="es-ES" w:eastAsia="en-US"/>
              </w:rPr>
            </w:pPr>
            <w:r w:rsidRPr="00C22631">
              <w:rPr>
                <w:color w:val="FFFFFF"/>
                <w:sz w:val="20"/>
                <w:lang w:val="es-ES" w:eastAsia="en-US"/>
              </w:rPr>
              <w:t>2</w:t>
            </w:r>
          </w:p>
        </w:tc>
        <w:tc>
          <w:tcPr>
            <w:tcW w:w="0" w:type="auto"/>
            <w:gridSpan w:val="2"/>
            <w:shd w:val="clear" w:color="auto" w:fill="FFFF00"/>
            <w:vAlign w:val="center"/>
          </w:tcPr>
          <w:p w:rsidR="002F0FA5" w:rsidRPr="00C22631" w:rsidRDefault="002F0FA5" w:rsidP="005D7553">
            <w:pPr>
              <w:pStyle w:val="contenido"/>
              <w:spacing w:before="0" w:beforeAutospacing="0" w:after="0" w:afterAutospacing="0" w:line="240" w:lineRule="auto"/>
              <w:jc w:val="center"/>
              <w:rPr>
                <w:sz w:val="20"/>
                <w:lang w:val="es-ES" w:eastAsia="en-US"/>
              </w:rPr>
            </w:pPr>
            <w:r w:rsidRPr="00C22631">
              <w:rPr>
                <w:sz w:val="20"/>
                <w:lang w:val="es-ES" w:eastAsia="en-US"/>
              </w:rPr>
              <w:t>3</w:t>
            </w:r>
          </w:p>
        </w:tc>
        <w:tc>
          <w:tcPr>
            <w:tcW w:w="0" w:type="auto"/>
            <w:gridSpan w:val="2"/>
            <w:shd w:val="clear" w:color="auto" w:fill="C2D69B"/>
            <w:vAlign w:val="center"/>
          </w:tcPr>
          <w:p w:rsidR="002F0FA5" w:rsidRPr="00C22631" w:rsidRDefault="002F0FA5" w:rsidP="005D7553">
            <w:pPr>
              <w:pStyle w:val="contenido"/>
              <w:spacing w:before="0" w:beforeAutospacing="0" w:after="0" w:afterAutospacing="0" w:line="240" w:lineRule="auto"/>
              <w:jc w:val="center"/>
              <w:rPr>
                <w:sz w:val="20"/>
                <w:lang w:val="es-ES" w:eastAsia="en-US"/>
              </w:rPr>
            </w:pPr>
            <w:r w:rsidRPr="00C22631">
              <w:rPr>
                <w:sz w:val="20"/>
                <w:lang w:val="es-ES" w:eastAsia="en-US"/>
              </w:rPr>
              <w:t>4</w:t>
            </w:r>
          </w:p>
        </w:tc>
        <w:tc>
          <w:tcPr>
            <w:tcW w:w="1505" w:type="dxa"/>
            <w:gridSpan w:val="2"/>
            <w:shd w:val="clear" w:color="auto" w:fill="92D050"/>
            <w:vAlign w:val="center"/>
          </w:tcPr>
          <w:p w:rsidR="002F0FA5" w:rsidRPr="00C22631" w:rsidRDefault="002F0FA5" w:rsidP="005D7553">
            <w:pPr>
              <w:pStyle w:val="contenido"/>
              <w:spacing w:before="0" w:beforeAutospacing="0" w:after="0" w:afterAutospacing="0" w:line="240" w:lineRule="auto"/>
              <w:jc w:val="center"/>
              <w:rPr>
                <w:sz w:val="20"/>
                <w:lang w:val="es-ES" w:eastAsia="en-US"/>
              </w:rPr>
            </w:pPr>
            <w:r w:rsidRPr="00C22631">
              <w:rPr>
                <w:sz w:val="20"/>
                <w:lang w:val="es-ES" w:eastAsia="en-US"/>
              </w:rPr>
              <w:t>5</w:t>
            </w:r>
          </w:p>
        </w:tc>
      </w:tr>
    </w:tbl>
    <w:p w:rsidR="004D0253" w:rsidRDefault="00A30B86" w:rsidP="004D0253">
      <w:pPr>
        <w:pStyle w:val="contenido"/>
        <w:spacing w:before="0" w:beforeAutospacing="0" w:after="0" w:afterAutospacing="0"/>
        <w:ind w:left="1276"/>
        <w:rPr>
          <w:lang w:val="es-ES" w:eastAsia="en-US"/>
        </w:rPr>
      </w:pPr>
      <w:r>
        <w:rPr>
          <w:noProof/>
          <w:lang w:val="es-ES" w:eastAsia="es-ES"/>
        </w:rPr>
        <w:pict>
          <v:shape id="_x0000_s1255" type="#_x0000_t202" style="position:absolute;left:0;text-align:left;margin-left:148.3pt;margin-top:15.95pt;width:190.05pt;height:27.9pt;z-index:251675136;mso-position-horizontal-relative:text;mso-position-vertical-relative:text" stroked="f">
            <v:textbox style="mso-next-textbox:#_x0000_s1255">
              <w:txbxContent>
                <w:p w:rsidR="000E36A1" w:rsidRPr="002F0FA5" w:rsidRDefault="000E36A1" w:rsidP="002F0FA5">
                  <w:pPr>
                    <w:jc w:val="center"/>
                    <w:rPr>
                      <w:sz w:val="28"/>
                      <w:lang w:val="es-ES"/>
                    </w:rPr>
                  </w:pPr>
                  <w:r>
                    <w:rPr>
                      <w:sz w:val="28"/>
                      <w:lang w:val="es-ES"/>
                    </w:rPr>
                    <w:t>Nuevas</w:t>
                  </w:r>
                  <w:r w:rsidRPr="002F0FA5">
                    <w:rPr>
                      <w:sz w:val="28"/>
                      <w:lang w:val="es-ES"/>
                    </w:rPr>
                    <w:t xml:space="preserve"> </w:t>
                  </w:r>
                  <w:r>
                    <w:rPr>
                      <w:sz w:val="28"/>
                      <w:lang w:val="es-ES"/>
                    </w:rPr>
                    <w:t>e</w:t>
                  </w:r>
                  <w:r w:rsidRPr="002F0FA5">
                    <w:rPr>
                      <w:sz w:val="28"/>
                      <w:lang w:val="es-ES"/>
                    </w:rPr>
                    <w:t>scalas</w:t>
                  </w:r>
                </w:p>
              </w:txbxContent>
            </v:textbox>
          </v:shape>
        </w:pict>
      </w:r>
      <w:r>
        <w:rPr>
          <w:noProof/>
          <w:lang w:val="es-ES" w:eastAsia="es-ES"/>
        </w:rPr>
        <w:pict>
          <v:shape id="_x0000_s1253" type="#_x0000_t88" style="position:absolute;left:0;text-align:left;margin-left:234.6pt;margin-top:-158.2pt;width:14.95pt;height:333.4pt;rotation:90;z-index:251673088;mso-position-horizontal-relative:text;mso-position-vertical-relative:text" adj="835" strokecolor="#17365d" strokeweight="1pt"/>
        </w:pict>
      </w:r>
    </w:p>
    <w:p w:rsidR="002F0FA5" w:rsidRDefault="002F0FA5" w:rsidP="004848BB">
      <w:pPr>
        <w:pStyle w:val="contenido"/>
        <w:spacing w:before="0" w:beforeAutospacing="0" w:after="0" w:afterAutospacing="0"/>
        <w:ind w:left="1474"/>
        <w:rPr>
          <w:highlight w:val="yellow"/>
          <w:lang w:val="es-ES" w:eastAsia="en-US"/>
        </w:rPr>
      </w:pPr>
    </w:p>
    <w:p w:rsidR="002F0FA5" w:rsidRDefault="002F0FA5" w:rsidP="004848BB">
      <w:pPr>
        <w:pStyle w:val="contenido"/>
        <w:spacing w:before="0" w:beforeAutospacing="0" w:after="0" w:afterAutospacing="0"/>
        <w:ind w:left="1474"/>
        <w:rPr>
          <w:highlight w:val="yellow"/>
          <w:lang w:val="es-ES" w:eastAsia="en-US"/>
        </w:rPr>
      </w:pPr>
    </w:p>
    <w:p w:rsidR="00797639" w:rsidRDefault="00AD0AAD" w:rsidP="00E23CFB">
      <w:pPr>
        <w:pStyle w:val="contenido"/>
        <w:spacing w:before="0" w:beforeAutospacing="0" w:after="0" w:afterAutospacing="0"/>
        <w:ind w:left="1985"/>
        <w:rPr>
          <w:lang w:val="es-ES" w:eastAsia="en-US"/>
        </w:rPr>
      </w:pPr>
      <w:r w:rsidRPr="004271E9">
        <w:rPr>
          <w:lang w:val="es-ES" w:eastAsia="en-US"/>
        </w:rPr>
        <w:t xml:space="preserve">La encuesta se </w:t>
      </w:r>
      <w:r w:rsidR="003502CE" w:rsidRPr="004271E9">
        <w:rPr>
          <w:lang w:val="es-ES" w:eastAsia="en-US"/>
        </w:rPr>
        <w:t>realiza al 100% del personal operativo de</w:t>
      </w:r>
      <w:r w:rsidR="001133FC" w:rsidRPr="004271E9">
        <w:rPr>
          <w:lang w:val="es-ES" w:eastAsia="en-US"/>
        </w:rPr>
        <w:t xml:space="preserve"> la empresa</w:t>
      </w:r>
      <w:r w:rsidR="003C3A76" w:rsidRPr="004271E9">
        <w:rPr>
          <w:lang w:val="es-ES" w:eastAsia="en-US"/>
        </w:rPr>
        <w:t>, es</w:t>
      </w:r>
      <w:r w:rsidR="004419F5" w:rsidRPr="004271E9">
        <w:rPr>
          <w:lang w:val="es-ES" w:eastAsia="en-US"/>
        </w:rPr>
        <w:t xml:space="preserve"> decir a los </w:t>
      </w:r>
      <w:r w:rsidR="003502CE" w:rsidRPr="004271E9">
        <w:rPr>
          <w:lang w:val="es-ES" w:eastAsia="en-US"/>
        </w:rPr>
        <w:t>6</w:t>
      </w:r>
      <w:r w:rsidR="004419F5" w:rsidRPr="004271E9">
        <w:rPr>
          <w:lang w:val="es-ES" w:eastAsia="en-US"/>
        </w:rPr>
        <w:t>9 colaboradores</w:t>
      </w:r>
      <w:r w:rsidR="004271E9" w:rsidRPr="004271E9">
        <w:rPr>
          <w:lang w:val="es-ES" w:eastAsia="en-US"/>
        </w:rPr>
        <w:t xml:space="preserve">.  </w:t>
      </w:r>
    </w:p>
    <w:p w:rsidR="00265648" w:rsidRDefault="00265648" w:rsidP="00EE0A3B">
      <w:pPr>
        <w:pStyle w:val="contenido"/>
        <w:ind w:left="1276"/>
        <w:rPr>
          <w:lang w:val="es-ES" w:eastAsia="en-US"/>
        </w:rPr>
      </w:pPr>
    </w:p>
    <w:p w:rsidR="00265648" w:rsidRDefault="00265648" w:rsidP="00CB7E0E">
      <w:pPr>
        <w:pStyle w:val="contenido"/>
        <w:ind w:left="1276"/>
        <w:rPr>
          <w:lang w:val="es-ES" w:eastAsia="en-US"/>
        </w:rPr>
      </w:pPr>
    </w:p>
    <w:p w:rsidR="00265648" w:rsidRDefault="00265648" w:rsidP="00CB7E0E">
      <w:pPr>
        <w:pStyle w:val="contenido"/>
        <w:ind w:left="1276"/>
        <w:rPr>
          <w:lang w:val="es-ES" w:eastAsia="en-US"/>
        </w:rPr>
      </w:pPr>
    </w:p>
    <w:p w:rsidR="003502CE" w:rsidRDefault="003502CE" w:rsidP="00CB7E0E">
      <w:pPr>
        <w:pStyle w:val="contenido"/>
        <w:ind w:left="1276"/>
        <w:rPr>
          <w:lang w:val="es-ES" w:eastAsia="en-US"/>
        </w:rPr>
      </w:pPr>
    </w:p>
    <w:p w:rsidR="00E23CFB" w:rsidRPr="009A6C76" w:rsidRDefault="00DA1F54" w:rsidP="000A1093">
      <w:pPr>
        <w:pStyle w:val="contenido"/>
        <w:numPr>
          <w:ilvl w:val="0"/>
          <w:numId w:val="21"/>
        </w:numPr>
        <w:ind w:left="1474"/>
        <w:rPr>
          <w:lang w:val="es-ES" w:eastAsia="en-US"/>
        </w:rPr>
      </w:pPr>
      <w:r w:rsidRPr="009A6C76">
        <w:rPr>
          <w:b/>
          <w:i/>
          <w:lang w:val="es-ES" w:eastAsia="en-US"/>
        </w:rPr>
        <w:lastRenderedPageBreak/>
        <w:t>Variable</w:t>
      </w:r>
      <w:r w:rsidR="002A349D" w:rsidRPr="009A6C76">
        <w:rPr>
          <w:b/>
          <w:i/>
          <w:lang w:val="es-ES" w:eastAsia="en-US"/>
        </w:rPr>
        <w:t xml:space="preserve"> 1</w:t>
      </w:r>
      <w:r w:rsidRPr="009A6C76">
        <w:rPr>
          <w:b/>
          <w:i/>
          <w:lang w:val="es-ES" w:eastAsia="en-US"/>
        </w:rPr>
        <w:t xml:space="preserve">: </w:t>
      </w:r>
      <w:r w:rsidR="008974FE" w:rsidRPr="009A6C76">
        <w:rPr>
          <w:b/>
          <w:i/>
          <w:lang w:val="es-ES" w:eastAsia="en-US"/>
        </w:rPr>
        <w:t xml:space="preserve">La compañía </w:t>
      </w:r>
      <w:r w:rsidR="009A6C76" w:rsidRPr="009A6C76">
        <w:rPr>
          <w:b/>
          <w:i/>
          <w:lang w:val="es-ES" w:eastAsia="en-US"/>
        </w:rPr>
        <w:t>le ofrece apoyo para que pueda hacer su trabajo mejor cada día.</w:t>
      </w:r>
    </w:p>
    <w:p w:rsidR="009A6C76" w:rsidRDefault="009A6C76" w:rsidP="009A6C76">
      <w:pPr>
        <w:pStyle w:val="contenido"/>
        <w:spacing w:before="0" w:beforeAutospacing="0" w:after="0" w:afterAutospacing="0"/>
        <w:ind w:left="1474"/>
        <w:rPr>
          <w:lang w:val="es-ES" w:eastAsia="en-US"/>
        </w:rPr>
      </w:pPr>
    </w:p>
    <w:p w:rsidR="00CB7E0E" w:rsidRDefault="00C2121A" w:rsidP="009A6C76">
      <w:pPr>
        <w:pStyle w:val="contenido"/>
        <w:spacing w:before="0" w:beforeAutospacing="0" w:after="0" w:afterAutospacing="0"/>
        <w:ind w:left="1474"/>
        <w:rPr>
          <w:lang w:val="es-ES" w:eastAsia="en-US"/>
        </w:rPr>
      </w:pPr>
      <w:r>
        <w:rPr>
          <w:lang w:val="es-ES" w:eastAsia="en-US"/>
        </w:rPr>
        <w:t xml:space="preserve">El promedio de la </w:t>
      </w:r>
      <w:r w:rsidR="000F1140">
        <w:rPr>
          <w:lang w:val="es-ES" w:eastAsia="en-US"/>
        </w:rPr>
        <w:t>variable</w:t>
      </w:r>
      <w:r w:rsidR="00D839A0">
        <w:rPr>
          <w:lang w:val="es-ES" w:eastAsia="en-US"/>
        </w:rPr>
        <w:t xml:space="preserve"> 1</w:t>
      </w:r>
      <w:r w:rsidR="000F1140">
        <w:rPr>
          <w:lang w:val="es-ES" w:eastAsia="en-US"/>
        </w:rPr>
        <w:t xml:space="preserve"> </w:t>
      </w:r>
      <w:r w:rsidR="00AD0AAD">
        <w:rPr>
          <w:lang w:val="es-ES" w:eastAsia="en-US"/>
        </w:rPr>
        <w:t>es</w:t>
      </w:r>
      <w:r w:rsidR="000F1140">
        <w:rPr>
          <w:lang w:val="es-ES" w:eastAsia="en-US"/>
        </w:rPr>
        <w:t xml:space="preserve"> de </w:t>
      </w:r>
      <w:r w:rsidR="00D839A0">
        <w:rPr>
          <w:lang w:val="es-ES" w:eastAsia="en-US"/>
        </w:rPr>
        <w:t>4</w:t>
      </w:r>
      <w:r w:rsidR="00747DB0">
        <w:rPr>
          <w:lang w:val="es-ES" w:eastAsia="en-US"/>
        </w:rPr>
        <w:t>.</w:t>
      </w:r>
      <w:r w:rsidR="00D839A0">
        <w:rPr>
          <w:lang w:val="es-ES" w:eastAsia="en-US"/>
        </w:rPr>
        <w:t>57</w:t>
      </w:r>
      <w:r>
        <w:rPr>
          <w:lang w:val="es-ES" w:eastAsia="en-US"/>
        </w:rPr>
        <w:t xml:space="preserve"> puntos</w:t>
      </w:r>
      <w:r w:rsidR="000F1140">
        <w:rPr>
          <w:lang w:val="es-ES" w:eastAsia="en-US"/>
        </w:rPr>
        <w:t xml:space="preserve"> con una desviac</w:t>
      </w:r>
      <w:r w:rsidR="00D839A0">
        <w:rPr>
          <w:lang w:val="es-ES" w:eastAsia="en-US"/>
        </w:rPr>
        <w:t>ión estándar de 0</w:t>
      </w:r>
      <w:r w:rsidR="00BF74E6">
        <w:rPr>
          <w:lang w:val="es-ES" w:eastAsia="en-US"/>
        </w:rPr>
        <w:t>.9</w:t>
      </w:r>
      <w:r w:rsidR="00D839A0">
        <w:rPr>
          <w:lang w:val="es-ES" w:eastAsia="en-US"/>
        </w:rPr>
        <w:t>2</w:t>
      </w:r>
      <w:r w:rsidR="00BF74E6">
        <w:rPr>
          <w:lang w:val="es-ES" w:eastAsia="en-US"/>
        </w:rPr>
        <w:t xml:space="preserve">, lo cual evidencia </w:t>
      </w:r>
      <w:r w:rsidR="000F1140">
        <w:rPr>
          <w:lang w:val="es-ES" w:eastAsia="en-US"/>
        </w:rPr>
        <w:t xml:space="preserve">que no </w:t>
      </w:r>
      <w:r w:rsidR="00BF74E6">
        <w:rPr>
          <w:lang w:val="es-ES" w:eastAsia="en-US"/>
        </w:rPr>
        <w:t xml:space="preserve">existe </w:t>
      </w:r>
      <w:r w:rsidR="000F1140">
        <w:rPr>
          <w:lang w:val="es-ES" w:eastAsia="en-US"/>
        </w:rPr>
        <w:t>una dispersión de dat</w:t>
      </w:r>
      <w:r w:rsidR="00BF74E6">
        <w:rPr>
          <w:lang w:val="es-ES" w:eastAsia="en-US"/>
        </w:rPr>
        <w:t xml:space="preserve">os significativa, con lo que sé concluye que existe un nivel de </w:t>
      </w:r>
      <w:r w:rsidR="00D839A0">
        <w:rPr>
          <w:lang w:val="es-ES" w:eastAsia="en-US"/>
        </w:rPr>
        <w:t xml:space="preserve">completa </w:t>
      </w:r>
      <w:r w:rsidR="00BF74E6">
        <w:rPr>
          <w:lang w:val="es-ES" w:eastAsia="en-US"/>
        </w:rPr>
        <w:t xml:space="preserve">satisfacción en los colaboradores al sentirse </w:t>
      </w:r>
      <w:r w:rsidR="009A6C76">
        <w:rPr>
          <w:lang w:val="es-ES" w:eastAsia="en-US"/>
        </w:rPr>
        <w:t xml:space="preserve">que la compañía les ofrece apoyo para que puedan hacer su trabajo mejor cada día. </w:t>
      </w:r>
    </w:p>
    <w:p w:rsidR="00BF74E6" w:rsidRDefault="003670F9" w:rsidP="004848BB">
      <w:pPr>
        <w:pStyle w:val="contenido"/>
        <w:ind w:left="1474"/>
        <w:rPr>
          <w:lang w:val="es-ES" w:eastAsia="en-US"/>
        </w:rPr>
      </w:pPr>
      <w:r>
        <w:rPr>
          <w:lang w:val="es-ES" w:eastAsia="en-US"/>
        </w:rPr>
        <w:t xml:space="preserve">Adicionalmente se </w:t>
      </w:r>
      <w:r w:rsidR="00BF74E6">
        <w:rPr>
          <w:lang w:val="es-ES" w:eastAsia="en-US"/>
        </w:rPr>
        <w:t>aprecia en la tabla 3.</w:t>
      </w:r>
      <w:r w:rsidR="004848BB">
        <w:rPr>
          <w:lang w:val="es-ES" w:eastAsia="en-US"/>
        </w:rPr>
        <w:t>4</w:t>
      </w:r>
      <w:r w:rsidR="00661ABD">
        <w:rPr>
          <w:lang w:val="es-ES" w:eastAsia="en-US"/>
        </w:rPr>
        <w:t>1</w:t>
      </w:r>
      <w:r w:rsidR="004848BB">
        <w:rPr>
          <w:lang w:val="es-ES" w:eastAsia="en-US"/>
        </w:rPr>
        <w:t xml:space="preserve"> </w:t>
      </w:r>
      <w:r w:rsidR="00BF74E6">
        <w:rPr>
          <w:lang w:val="es-ES" w:eastAsia="en-US"/>
        </w:rPr>
        <w:t>que 1</w:t>
      </w:r>
      <w:r w:rsidR="00D839A0">
        <w:rPr>
          <w:lang w:val="es-ES" w:eastAsia="en-US"/>
        </w:rPr>
        <w:t>1</w:t>
      </w:r>
      <w:r w:rsidR="00BF74E6">
        <w:rPr>
          <w:lang w:val="es-ES" w:eastAsia="en-US"/>
        </w:rPr>
        <w:t>.</w:t>
      </w:r>
      <w:r w:rsidR="00D839A0">
        <w:rPr>
          <w:lang w:val="es-ES" w:eastAsia="en-US"/>
        </w:rPr>
        <w:t>8</w:t>
      </w:r>
      <w:r w:rsidR="00BF74E6">
        <w:rPr>
          <w:lang w:val="es-ES" w:eastAsia="en-US"/>
        </w:rPr>
        <w:t xml:space="preserve">% de los colaboradores </w:t>
      </w:r>
      <w:r w:rsidR="00D839A0">
        <w:rPr>
          <w:lang w:val="es-ES" w:eastAsia="en-US"/>
        </w:rPr>
        <w:t xml:space="preserve">están satisfechos </w:t>
      </w:r>
      <w:r w:rsidR="00BF74E6">
        <w:rPr>
          <w:lang w:val="es-ES" w:eastAsia="en-US"/>
        </w:rPr>
        <w:t xml:space="preserve">y el </w:t>
      </w:r>
      <w:r w:rsidR="00D839A0">
        <w:rPr>
          <w:lang w:val="es-ES" w:eastAsia="en-US"/>
        </w:rPr>
        <w:t>76</w:t>
      </w:r>
      <w:r w:rsidR="00BF74E6">
        <w:rPr>
          <w:lang w:val="es-ES" w:eastAsia="en-US"/>
        </w:rPr>
        <w:t>.</w:t>
      </w:r>
      <w:r w:rsidR="00D839A0">
        <w:rPr>
          <w:lang w:val="es-ES" w:eastAsia="en-US"/>
        </w:rPr>
        <w:t xml:space="preserve">6% se encuentran completamente satisfecho al sentirse </w:t>
      </w:r>
      <w:r w:rsidR="006E68A2">
        <w:rPr>
          <w:lang w:val="es-ES" w:eastAsia="en-US"/>
        </w:rPr>
        <w:t>que la compañía les ofrece apoyo para que puedan hacer su trabajo mejor cada día</w:t>
      </w:r>
      <w:r w:rsidR="00D839A0">
        <w:rPr>
          <w:lang w:val="es-ES" w:eastAsia="en-US"/>
        </w:rPr>
        <w:t>.</w:t>
      </w:r>
    </w:p>
    <w:p w:rsidR="007B7A77" w:rsidRDefault="007B7A77" w:rsidP="007B7A77">
      <w:pPr>
        <w:pStyle w:val="contenido"/>
        <w:ind w:left="2138"/>
        <w:rPr>
          <w:lang w:val="es-ES" w:eastAsia="en-US"/>
        </w:rPr>
      </w:pPr>
    </w:p>
    <w:p w:rsidR="00EB62D4" w:rsidRPr="00C0743C" w:rsidRDefault="00EB62D4" w:rsidP="007B7A77">
      <w:pPr>
        <w:pStyle w:val="contenido"/>
        <w:ind w:left="2138"/>
        <w:rPr>
          <w:lang w:val="es-ES" w:eastAsia="en-US"/>
        </w:rPr>
      </w:pPr>
    </w:p>
    <w:p w:rsidR="005240B5" w:rsidRDefault="005240B5" w:rsidP="007B7A77">
      <w:pPr>
        <w:pStyle w:val="contenido"/>
        <w:ind w:left="2138"/>
        <w:rPr>
          <w:b/>
          <w:i/>
          <w:lang w:val="es-ES" w:eastAsia="en-US"/>
        </w:rPr>
      </w:pPr>
    </w:p>
    <w:p w:rsidR="005240B5" w:rsidRDefault="005240B5" w:rsidP="00ED7799">
      <w:pPr>
        <w:pStyle w:val="contenido"/>
        <w:ind w:left="2138"/>
        <w:rPr>
          <w:b/>
          <w:i/>
          <w:lang w:val="es-ES" w:eastAsia="en-US"/>
        </w:rPr>
      </w:pPr>
    </w:p>
    <w:p w:rsidR="005240B5" w:rsidRDefault="005240B5" w:rsidP="00ED7799">
      <w:pPr>
        <w:pStyle w:val="contenido"/>
        <w:ind w:left="2138"/>
        <w:rPr>
          <w:b/>
          <w:i/>
          <w:lang w:val="es-ES" w:eastAsia="en-US"/>
        </w:rPr>
      </w:pPr>
    </w:p>
    <w:p w:rsidR="00565024" w:rsidRDefault="00565024" w:rsidP="00010F2E">
      <w:pPr>
        <w:pStyle w:val="contenido"/>
        <w:ind w:left="2138"/>
        <w:rPr>
          <w:b/>
          <w:i/>
          <w:lang w:val="es-ES" w:eastAsia="en-US"/>
        </w:rPr>
        <w:sectPr w:rsidR="00565024" w:rsidSect="00E72715">
          <w:pgSz w:w="11906" w:h="16838" w:code="9"/>
          <w:pgMar w:top="2268" w:right="1361" w:bottom="2268" w:left="2268" w:header="1134" w:footer="709" w:gutter="0"/>
          <w:cols w:space="708"/>
          <w:docGrid w:linePitch="360"/>
        </w:sectPr>
      </w:pPr>
    </w:p>
    <w:tbl>
      <w:tblPr>
        <w:tblpPr w:leftFromText="141" w:rightFromText="141" w:horzAnchor="margin" w:tblpXSpec="right" w:tblpY="938"/>
        <w:tblW w:w="8065" w:type="dxa"/>
        <w:tblBorders>
          <w:top w:val="single" w:sz="18" w:space="0" w:color="000000"/>
          <w:left w:val="single" w:sz="18" w:space="0" w:color="000000"/>
          <w:bottom w:val="single" w:sz="18" w:space="0" w:color="000000"/>
          <w:right w:val="single" w:sz="18" w:space="0" w:color="000000"/>
        </w:tblBorders>
        <w:tblLook w:val="04A0" w:firstRow="1" w:lastRow="0" w:firstColumn="1" w:lastColumn="0" w:noHBand="0" w:noVBand="1"/>
      </w:tblPr>
      <w:tblGrid>
        <w:gridCol w:w="3969"/>
        <w:gridCol w:w="4096"/>
      </w:tblGrid>
      <w:tr w:rsidR="001674B2" w:rsidRPr="00F20A4C" w:rsidTr="003670F9">
        <w:trPr>
          <w:trHeight w:val="5331"/>
        </w:trPr>
        <w:tc>
          <w:tcPr>
            <w:tcW w:w="3969" w:type="dxa"/>
          </w:tcPr>
          <w:tbl>
            <w:tblPr>
              <w:tblpPr w:leftFromText="141" w:rightFromText="141" w:vertAnchor="page" w:horzAnchor="margin" w:tblpXSpec="center" w:tblpY="178"/>
              <w:tblOverlap w:val="never"/>
              <w:tblW w:w="3541" w:type="dxa"/>
              <w:tblCellMar>
                <w:left w:w="70" w:type="dxa"/>
                <w:right w:w="70" w:type="dxa"/>
              </w:tblCellMar>
              <w:tblLook w:val="04A0" w:firstRow="1" w:lastRow="0" w:firstColumn="1" w:lastColumn="0" w:noHBand="0" w:noVBand="1"/>
            </w:tblPr>
            <w:tblGrid>
              <w:gridCol w:w="2549"/>
              <w:gridCol w:w="992"/>
            </w:tblGrid>
            <w:tr w:rsidR="001674B2" w:rsidRPr="001674B2" w:rsidTr="008D0D74">
              <w:trPr>
                <w:trHeight w:val="280"/>
              </w:trPr>
              <w:tc>
                <w:tcPr>
                  <w:tcW w:w="3541" w:type="dxa"/>
                  <w:gridSpan w:val="2"/>
                  <w:tcBorders>
                    <w:top w:val="double" w:sz="6" w:space="0" w:color="auto"/>
                    <w:left w:val="double" w:sz="6" w:space="0" w:color="auto"/>
                    <w:bottom w:val="nil"/>
                    <w:right w:val="double" w:sz="6" w:space="0" w:color="auto"/>
                  </w:tcBorders>
                  <w:shd w:val="clear" w:color="auto" w:fill="17365D"/>
                  <w:noWrap/>
                  <w:vAlign w:val="bottom"/>
                  <w:hideMark/>
                </w:tcPr>
                <w:p w:rsidR="001674B2" w:rsidRPr="00565024" w:rsidRDefault="001674B2" w:rsidP="005F0BB8">
                  <w:pPr>
                    <w:spacing w:after="0" w:line="240" w:lineRule="auto"/>
                    <w:jc w:val="center"/>
                    <w:rPr>
                      <w:rFonts w:ascii="Arial" w:eastAsia="Times New Roman" w:hAnsi="Arial" w:cs="Arial"/>
                      <w:b/>
                      <w:color w:val="FFFFFF"/>
                      <w:sz w:val="20"/>
                      <w:szCs w:val="20"/>
                      <w:lang w:val="es-ES" w:eastAsia="es-ES"/>
                    </w:rPr>
                  </w:pPr>
                  <w:r w:rsidRPr="00565024">
                    <w:rPr>
                      <w:rFonts w:ascii="Arial" w:eastAsia="Times New Roman" w:hAnsi="Arial" w:cs="Arial"/>
                      <w:b/>
                      <w:iCs/>
                      <w:color w:val="FFFFFF"/>
                      <w:sz w:val="20"/>
                      <w:szCs w:val="20"/>
                      <w:lang w:val="es-ES" w:eastAsia="es-ES"/>
                    </w:rPr>
                    <w:lastRenderedPageBreak/>
                    <w:t>ESTADISTICA DESCRIPTIVA</w:t>
                  </w:r>
                </w:p>
              </w:tc>
            </w:tr>
            <w:tr w:rsidR="008D0D74" w:rsidRPr="001674B2" w:rsidTr="008D0D74">
              <w:trPr>
                <w:trHeight w:val="280"/>
              </w:trPr>
              <w:tc>
                <w:tcPr>
                  <w:tcW w:w="2549" w:type="dxa"/>
                  <w:tcBorders>
                    <w:top w:val="double" w:sz="6" w:space="0" w:color="auto"/>
                    <w:left w:val="double" w:sz="6" w:space="0" w:color="auto"/>
                    <w:bottom w:val="nil"/>
                    <w:right w:val="double" w:sz="6" w:space="0" w:color="auto"/>
                  </w:tcBorders>
                  <w:shd w:val="clear" w:color="auto" w:fill="C6D9F1"/>
                  <w:noWrap/>
                  <w:vAlign w:val="bottom"/>
                  <w:hideMark/>
                </w:tcPr>
                <w:p w:rsidR="008D0D74" w:rsidRPr="001674B2" w:rsidRDefault="008D0D74" w:rsidP="005F0BB8">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Media</w:t>
                  </w:r>
                </w:p>
              </w:tc>
              <w:tc>
                <w:tcPr>
                  <w:tcW w:w="991" w:type="dxa"/>
                  <w:tcBorders>
                    <w:top w:val="double" w:sz="6" w:space="0" w:color="auto"/>
                    <w:left w:val="double" w:sz="6" w:space="0" w:color="auto"/>
                    <w:bottom w:val="nil"/>
                    <w:right w:val="double" w:sz="6" w:space="0" w:color="auto"/>
                  </w:tcBorders>
                  <w:shd w:val="clear" w:color="000000" w:fill="FFFFFF"/>
                  <w:noWrap/>
                  <w:vAlign w:val="center"/>
                  <w:hideMark/>
                </w:tcPr>
                <w:p w:rsidR="008D0D74" w:rsidRPr="008D0D74" w:rsidRDefault="008D0D74" w:rsidP="008D0D74">
                  <w:pPr>
                    <w:spacing w:after="0" w:line="240" w:lineRule="auto"/>
                    <w:jc w:val="right"/>
                    <w:rPr>
                      <w:rFonts w:ascii="Arial" w:eastAsia="Times New Roman" w:hAnsi="Arial" w:cs="Arial"/>
                      <w:color w:val="000000"/>
                      <w:sz w:val="20"/>
                      <w:szCs w:val="20"/>
                      <w:lang w:val="es-ES" w:eastAsia="es-ES"/>
                    </w:rPr>
                  </w:pPr>
                  <w:r w:rsidRPr="008D0D74">
                    <w:rPr>
                      <w:rFonts w:ascii="Arial" w:eastAsia="Times New Roman" w:hAnsi="Arial" w:cs="Arial"/>
                      <w:color w:val="000000"/>
                      <w:sz w:val="20"/>
                      <w:szCs w:val="20"/>
                      <w:lang w:val="es-ES" w:eastAsia="es-ES"/>
                    </w:rPr>
                    <w:t>4,57</w:t>
                  </w:r>
                </w:p>
              </w:tc>
            </w:tr>
            <w:tr w:rsidR="008D0D74" w:rsidRPr="001674B2" w:rsidTr="008D0D74">
              <w:trPr>
                <w:trHeight w:val="266"/>
              </w:trPr>
              <w:tc>
                <w:tcPr>
                  <w:tcW w:w="2549" w:type="dxa"/>
                  <w:tcBorders>
                    <w:top w:val="nil"/>
                    <w:left w:val="double" w:sz="6" w:space="0" w:color="auto"/>
                    <w:bottom w:val="nil"/>
                    <w:right w:val="double" w:sz="6" w:space="0" w:color="auto"/>
                  </w:tcBorders>
                  <w:shd w:val="clear" w:color="auto" w:fill="C6D9F1"/>
                  <w:noWrap/>
                  <w:vAlign w:val="bottom"/>
                  <w:hideMark/>
                </w:tcPr>
                <w:p w:rsidR="008D0D74" w:rsidRPr="001674B2" w:rsidRDefault="008D0D74" w:rsidP="005F0BB8">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 xml:space="preserve">Error </w:t>
                  </w:r>
                  <w:proofErr w:type="spellStart"/>
                  <w:r w:rsidRPr="001674B2">
                    <w:rPr>
                      <w:rFonts w:ascii="Arial" w:eastAsia="Times New Roman" w:hAnsi="Arial" w:cs="Arial"/>
                      <w:i/>
                      <w:iCs/>
                      <w:sz w:val="18"/>
                      <w:szCs w:val="20"/>
                      <w:lang w:val="es-ES" w:eastAsia="es-ES"/>
                    </w:rPr>
                    <w:t>Estandar</w:t>
                  </w:r>
                  <w:proofErr w:type="spellEnd"/>
                  <w:r w:rsidRPr="001674B2">
                    <w:rPr>
                      <w:rFonts w:ascii="Arial" w:eastAsia="Times New Roman" w:hAnsi="Arial" w:cs="Arial"/>
                      <w:i/>
                      <w:iCs/>
                      <w:sz w:val="18"/>
                      <w:szCs w:val="20"/>
                      <w:lang w:val="es-ES" w:eastAsia="es-ES"/>
                    </w:rPr>
                    <w:t xml:space="preserve"> de la Media</w:t>
                  </w:r>
                </w:p>
              </w:tc>
              <w:tc>
                <w:tcPr>
                  <w:tcW w:w="991" w:type="dxa"/>
                  <w:tcBorders>
                    <w:top w:val="nil"/>
                    <w:left w:val="double" w:sz="6" w:space="0" w:color="auto"/>
                    <w:bottom w:val="nil"/>
                    <w:right w:val="double" w:sz="6" w:space="0" w:color="auto"/>
                  </w:tcBorders>
                  <w:shd w:val="clear" w:color="000000" w:fill="FFFFFF"/>
                  <w:noWrap/>
                  <w:vAlign w:val="center"/>
                  <w:hideMark/>
                </w:tcPr>
                <w:p w:rsidR="008D0D74" w:rsidRPr="008D0D74" w:rsidRDefault="008D0D74" w:rsidP="008D0D74">
                  <w:pPr>
                    <w:spacing w:after="0" w:line="240" w:lineRule="auto"/>
                    <w:jc w:val="right"/>
                    <w:rPr>
                      <w:rFonts w:ascii="Arial" w:eastAsia="Times New Roman" w:hAnsi="Arial" w:cs="Arial"/>
                      <w:color w:val="000000"/>
                      <w:sz w:val="20"/>
                      <w:szCs w:val="20"/>
                      <w:lang w:val="es-ES" w:eastAsia="es-ES"/>
                    </w:rPr>
                  </w:pPr>
                  <w:r w:rsidRPr="008D0D74">
                    <w:rPr>
                      <w:rFonts w:ascii="Arial" w:eastAsia="Times New Roman" w:hAnsi="Arial" w:cs="Arial"/>
                      <w:color w:val="000000"/>
                      <w:sz w:val="20"/>
                      <w:szCs w:val="20"/>
                      <w:lang w:val="es-ES" w:eastAsia="es-ES"/>
                    </w:rPr>
                    <w:t>0,11</w:t>
                  </w:r>
                </w:p>
              </w:tc>
            </w:tr>
            <w:tr w:rsidR="008D0D74" w:rsidRPr="001674B2" w:rsidTr="008D0D74">
              <w:trPr>
                <w:trHeight w:val="266"/>
              </w:trPr>
              <w:tc>
                <w:tcPr>
                  <w:tcW w:w="2549" w:type="dxa"/>
                  <w:tcBorders>
                    <w:top w:val="nil"/>
                    <w:left w:val="double" w:sz="6" w:space="0" w:color="auto"/>
                    <w:bottom w:val="nil"/>
                    <w:right w:val="double" w:sz="6" w:space="0" w:color="auto"/>
                  </w:tcBorders>
                  <w:shd w:val="clear" w:color="auto" w:fill="C6D9F1"/>
                  <w:noWrap/>
                  <w:vAlign w:val="bottom"/>
                  <w:hideMark/>
                </w:tcPr>
                <w:p w:rsidR="008D0D74" w:rsidRPr="001674B2" w:rsidRDefault="008D0D74" w:rsidP="005F0BB8">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Media</w:t>
                  </w:r>
                  <w:r>
                    <w:rPr>
                      <w:rFonts w:ascii="Arial" w:eastAsia="Times New Roman" w:hAnsi="Arial" w:cs="Arial"/>
                      <w:i/>
                      <w:iCs/>
                      <w:sz w:val="18"/>
                      <w:szCs w:val="20"/>
                      <w:lang w:val="es-ES" w:eastAsia="es-ES"/>
                    </w:rPr>
                    <w:t>na</w:t>
                  </w:r>
                </w:p>
              </w:tc>
              <w:tc>
                <w:tcPr>
                  <w:tcW w:w="991" w:type="dxa"/>
                  <w:tcBorders>
                    <w:top w:val="nil"/>
                    <w:left w:val="double" w:sz="6" w:space="0" w:color="auto"/>
                    <w:bottom w:val="nil"/>
                    <w:right w:val="double" w:sz="6" w:space="0" w:color="auto"/>
                  </w:tcBorders>
                  <w:shd w:val="clear" w:color="000000" w:fill="FFFFFF"/>
                  <w:noWrap/>
                  <w:vAlign w:val="center"/>
                  <w:hideMark/>
                </w:tcPr>
                <w:p w:rsidR="008D0D74" w:rsidRPr="008D0D74" w:rsidRDefault="008D0D74" w:rsidP="008D0D74">
                  <w:pPr>
                    <w:spacing w:after="0" w:line="240" w:lineRule="auto"/>
                    <w:jc w:val="right"/>
                    <w:rPr>
                      <w:rFonts w:ascii="Arial" w:eastAsia="Times New Roman" w:hAnsi="Arial" w:cs="Arial"/>
                      <w:color w:val="000000"/>
                      <w:sz w:val="20"/>
                      <w:szCs w:val="20"/>
                      <w:lang w:val="es-ES" w:eastAsia="es-ES"/>
                    </w:rPr>
                  </w:pPr>
                  <w:r w:rsidRPr="008D0D74">
                    <w:rPr>
                      <w:rFonts w:ascii="Arial" w:eastAsia="Times New Roman" w:hAnsi="Arial" w:cs="Arial"/>
                      <w:color w:val="000000"/>
                      <w:sz w:val="20"/>
                      <w:szCs w:val="20"/>
                      <w:lang w:val="es-ES" w:eastAsia="es-ES"/>
                    </w:rPr>
                    <w:t>5,00</w:t>
                  </w:r>
                </w:p>
              </w:tc>
            </w:tr>
            <w:tr w:rsidR="008D0D74" w:rsidRPr="001674B2" w:rsidTr="008D0D74">
              <w:trPr>
                <w:trHeight w:val="266"/>
              </w:trPr>
              <w:tc>
                <w:tcPr>
                  <w:tcW w:w="2549" w:type="dxa"/>
                  <w:tcBorders>
                    <w:top w:val="nil"/>
                    <w:left w:val="double" w:sz="6" w:space="0" w:color="auto"/>
                    <w:bottom w:val="nil"/>
                    <w:right w:val="double" w:sz="6" w:space="0" w:color="auto"/>
                  </w:tcBorders>
                  <w:shd w:val="clear" w:color="auto" w:fill="C6D9F1"/>
                  <w:noWrap/>
                  <w:vAlign w:val="bottom"/>
                  <w:hideMark/>
                </w:tcPr>
                <w:p w:rsidR="008D0D74" w:rsidRPr="001674B2" w:rsidRDefault="008D0D74" w:rsidP="005F0BB8">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Moda</w:t>
                  </w:r>
                </w:p>
              </w:tc>
              <w:tc>
                <w:tcPr>
                  <w:tcW w:w="991" w:type="dxa"/>
                  <w:tcBorders>
                    <w:top w:val="nil"/>
                    <w:left w:val="double" w:sz="6" w:space="0" w:color="auto"/>
                    <w:bottom w:val="nil"/>
                    <w:right w:val="double" w:sz="6" w:space="0" w:color="auto"/>
                  </w:tcBorders>
                  <w:shd w:val="clear" w:color="000000" w:fill="FFFFFF"/>
                  <w:noWrap/>
                  <w:vAlign w:val="center"/>
                  <w:hideMark/>
                </w:tcPr>
                <w:p w:rsidR="008D0D74" w:rsidRPr="008D0D74" w:rsidRDefault="008D0D74" w:rsidP="008D0D74">
                  <w:pPr>
                    <w:spacing w:after="0" w:line="240" w:lineRule="auto"/>
                    <w:jc w:val="right"/>
                    <w:rPr>
                      <w:rFonts w:ascii="Arial" w:eastAsia="Times New Roman" w:hAnsi="Arial" w:cs="Arial"/>
                      <w:color w:val="000000"/>
                      <w:sz w:val="20"/>
                      <w:szCs w:val="20"/>
                      <w:lang w:val="es-ES" w:eastAsia="es-ES"/>
                    </w:rPr>
                  </w:pPr>
                  <w:r w:rsidRPr="008D0D74">
                    <w:rPr>
                      <w:rFonts w:ascii="Arial" w:eastAsia="Times New Roman" w:hAnsi="Arial" w:cs="Arial"/>
                      <w:color w:val="000000"/>
                      <w:sz w:val="20"/>
                      <w:szCs w:val="20"/>
                      <w:lang w:val="es-ES" w:eastAsia="es-ES"/>
                    </w:rPr>
                    <w:t>5,00</w:t>
                  </w:r>
                </w:p>
              </w:tc>
            </w:tr>
            <w:tr w:rsidR="008D0D74" w:rsidRPr="001674B2" w:rsidTr="008D0D74">
              <w:trPr>
                <w:trHeight w:val="266"/>
              </w:trPr>
              <w:tc>
                <w:tcPr>
                  <w:tcW w:w="2549" w:type="dxa"/>
                  <w:tcBorders>
                    <w:top w:val="nil"/>
                    <w:left w:val="double" w:sz="6" w:space="0" w:color="auto"/>
                    <w:bottom w:val="nil"/>
                    <w:right w:val="double" w:sz="6" w:space="0" w:color="auto"/>
                  </w:tcBorders>
                  <w:shd w:val="clear" w:color="auto" w:fill="C6D9F1"/>
                  <w:noWrap/>
                  <w:vAlign w:val="bottom"/>
                  <w:hideMark/>
                </w:tcPr>
                <w:p w:rsidR="008D0D74" w:rsidRPr="001674B2" w:rsidRDefault="008D0D74" w:rsidP="005F0BB8">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Desviación Estándar</w:t>
                  </w:r>
                </w:p>
              </w:tc>
              <w:tc>
                <w:tcPr>
                  <w:tcW w:w="991" w:type="dxa"/>
                  <w:tcBorders>
                    <w:top w:val="nil"/>
                    <w:left w:val="double" w:sz="6" w:space="0" w:color="auto"/>
                    <w:bottom w:val="nil"/>
                    <w:right w:val="double" w:sz="6" w:space="0" w:color="auto"/>
                  </w:tcBorders>
                  <w:shd w:val="clear" w:color="000000" w:fill="FFFFFF"/>
                  <w:noWrap/>
                  <w:vAlign w:val="center"/>
                  <w:hideMark/>
                </w:tcPr>
                <w:p w:rsidR="008D0D74" w:rsidRPr="008D0D74" w:rsidRDefault="008D0D74" w:rsidP="008D0D74">
                  <w:pPr>
                    <w:spacing w:after="0" w:line="240" w:lineRule="auto"/>
                    <w:jc w:val="right"/>
                    <w:rPr>
                      <w:rFonts w:ascii="Arial" w:eastAsia="Times New Roman" w:hAnsi="Arial" w:cs="Arial"/>
                      <w:color w:val="000000"/>
                      <w:sz w:val="20"/>
                      <w:szCs w:val="20"/>
                      <w:lang w:val="es-ES" w:eastAsia="es-ES"/>
                    </w:rPr>
                  </w:pPr>
                  <w:r w:rsidRPr="008D0D74">
                    <w:rPr>
                      <w:rFonts w:ascii="Arial" w:eastAsia="Times New Roman" w:hAnsi="Arial" w:cs="Arial"/>
                      <w:color w:val="000000"/>
                      <w:sz w:val="20"/>
                      <w:szCs w:val="20"/>
                      <w:lang w:val="es-ES" w:eastAsia="es-ES"/>
                    </w:rPr>
                    <w:t>0,92</w:t>
                  </w:r>
                </w:p>
              </w:tc>
            </w:tr>
            <w:tr w:rsidR="008D0D74" w:rsidRPr="001674B2" w:rsidTr="008D0D74">
              <w:trPr>
                <w:trHeight w:val="266"/>
              </w:trPr>
              <w:tc>
                <w:tcPr>
                  <w:tcW w:w="2549" w:type="dxa"/>
                  <w:tcBorders>
                    <w:top w:val="nil"/>
                    <w:left w:val="double" w:sz="6" w:space="0" w:color="auto"/>
                    <w:bottom w:val="nil"/>
                    <w:right w:val="double" w:sz="6" w:space="0" w:color="auto"/>
                  </w:tcBorders>
                  <w:shd w:val="clear" w:color="auto" w:fill="C6D9F1"/>
                  <w:noWrap/>
                  <w:vAlign w:val="bottom"/>
                  <w:hideMark/>
                </w:tcPr>
                <w:p w:rsidR="008D0D74" w:rsidRPr="001674B2" w:rsidRDefault="008D0D74" w:rsidP="005F0BB8">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Varianza</w:t>
                  </w:r>
                </w:p>
              </w:tc>
              <w:tc>
                <w:tcPr>
                  <w:tcW w:w="991" w:type="dxa"/>
                  <w:tcBorders>
                    <w:top w:val="nil"/>
                    <w:left w:val="double" w:sz="6" w:space="0" w:color="auto"/>
                    <w:bottom w:val="nil"/>
                    <w:right w:val="double" w:sz="6" w:space="0" w:color="auto"/>
                  </w:tcBorders>
                  <w:shd w:val="clear" w:color="000000" w:fill="FFFFFF"/>
                  <w:noWrap/>
                  <w:vAlign w:val="center"/>
                  <w:hideMark/>
                </w:tcPr>
                <w:p w:rsidR="008D0D74" w:rsidRPr="008D0D74" w:rsidRDefault="008D0D74" w:rsidP="008D0D74">
                  <w:pPr>
                    <w:spacing w:after="0" w:line="240" w:lineRule="auto"/>
                    <w:jc w:val="right"/>
                    <w:rPr>
                      <w:rFonts w:ascii="Arial" w:eastAsia="Times New Roman" w:hAnsi="Arial" w:cs="Arial"/>
                      <w:color w:val="000000"/>
                      <w:sz w:val="20"/>
                      <w:szCs w:val="20"/>
                      <w:lang w:val="es-ES" w:eastAsia="es-ES"/>
                    </w:rPr>
                  </w:pPr>
                  <w:r w:rsidRPr="008D0D74">
                    <w:rPr>
                      <w:rFonts w:ascii="Arial" w:eastAsia="Times New Roman" w:hAnsi="Arial" w:cs="Arial"/>
                      <w:color w:val="000000"/>
                      <w:sz w:val="20"/>
                      <w:szCs w:val="20"/>
                      <w:lang w:val="es-ES" w:eastAsia="es-ES"/>
                    </w:rPr>
                    <w:t>0,85</w:t>
                  </w:r>
                </w:p>
              </w:tc>
            </w:tr>
            <w:tr w:rsidR="008D0D74" w:rsidRPr="001674B2" w:rsidTr="008D0D74">
              <w:trPr>
                <w:trHeight w:val="266"/>
              </w:trPr>
              <w:tc>
                <w:tcPr>
                  <w:tcW w:w="2549" w:type="dxa"/>
                  <w:tcBorders>
                    <w:top w:val="nil"/>
                    <w:left w:val="double" w:sz="6" w:space="0" w:color="auto"/>
                    <w:bottom w:val="nil"/>
                    <w:right w:val="double" w:sz="6" w:space="0" w:color="auto"/>
                  </w:tcBorders>
                  <w:shd w:val="clear" w:color="auto" w:fill="C6D9F1"/>
                  <w:noWrap/>
                  <w:vAlign w:val="bottom"/>
                  <w:hideMark/>
                </w:tcPr>
                <w:p w:rsidR="008D0D74" w:rsidRPr="001674B2" w:rsidRDefault="008D0D74" w:rsidP="005F0BB8">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Asimetría</w:t>
                  </w:r>
                </w:p>
              </w:tc>
              <w:tc>
                <w:tcPr>
                  <w:tcW w:w="991" w:type="dxa"/>
                  <w:tcBorders>
                    <w:top w:val="nil"/>
                    <w:left w:val="double" w:sz="6" w:space="0" w:color="auto"/>
                    <w:bottom w:val="nil"/>
                    <w:right w:val="double" w:sz="6" w:space="0" w:color="auto"/>
                  </w:tcBorders>
                  <w:shd w:val="clear" w:color="000000" w:fill="FFFFFF"/>
                  <w:noWrap/>
                  <w:vAlign w:val="center"/>
                  <w:hideMark/>
                </w:tcPr>
                <w:p w:rsidR="008D0D74" w:rsidRPr="008D0D74" w:rsidRDefault="008D0D74" w:rsidP="008D0D74">
                  <w:pPr>
                    <w:spacing w:after="0" w:line="240" w:lineRule="auto"/>
                    <w:jc w:val="right"/>
                    <w:rPr>
                      <w:rFonts w:ascii="Arial" w:eastAsia="Times New Roman" w:hAnsi="Arial" w:cs="Arial"/>
                      <w:color w:val="000000"/>
                      <w:sz w:val="20"/>
                      <w:szCs w:val="20"/>
                      <w:lang w:val="es-ES" w:eastAsia="es-ES"/>
                    </w:rPr>
                  </w:pPr>
                  <w:r w:rsidRPr="008D0D74">
                    <w:rPr>
                      <w:rFonts w:ascii="Arial" w:eastAsia="Times New Roman" w:hAnsi="Arial" w:cs="Arial"/>
                      <w:color w:val="000000"/>
                      <w:sz w:val="20"/>
                      <w:szCs w:val="20"/>
                      <w:lang w:val="es-ES" w:eastAsia="es-ES"/>
                    </w:rPr>
                    <w:t>-2,48</w:t>
                  </w:r>
                </w:p>
              </w:tc>
            </w:tr>
            <w:tr w:rsidR="008D0D74" w:rsidRPr="001674B2" w:rsidTr="008D0D74">
              <w:trPr>
                <w:trHeight w:val="266"/>
              </w:trPr>
              <w:tc>
                <w:tcPr>
                  <w:tcW w:w="2549" w:type="dxa"/>
                  <w:tcBorders>
                    <w:top w:val="nil"/>
                    <w:left w:val="double" w:sz="6" w:space="0" w:color="auto"/>
                    <w:bottom w:val="nil"/>
                    <w:right w:val="double" w:sz="6" w:space="0" w:color="auto"/>
                  </w:tcBorders>
                  <w:shd w:val="clear" w:color="auto" w:fill="C6D9F1"/>
                  <w:noWrap/>
                  <w:vAlign w:val="bottom"/>
                  <w:hideMark/>
                </w:tcPr>
                <w:p w:rsidR="008D0D74" w:rsidRPr="001674B2" w:rsidRDefault="008D0D74" w:rsidP="005F0BB8">
                  <w:pPr>
                    <w:spacing w:after="0" w:line="240" w:lineRule="auto"/>
                    <w:rPr>
                      <w:rFonts w:ascii="Arial" w:eastAsia="Times New Roman" w:hAnsi="Arial" w:cs="Arial"/>
                      <w:i/>
                      <w:iCs/>
                      <w:sz w:val="18"/>
                      <w:szCs w:val="20"/>
                      <w:lang w:val="es-ES" w:eastAsia="es-ES"/>
                    </w:rPr>
                  </w:pPr>
                  <w:proofErr w:type="spellStart"/>
                  <w:r w:rsidRPr="001674B2">
                    <w:rPr>
                      <w:rFonts w:ascii="Arial" w:eastAsia="Times New Roman" w:hAnsi="Arial" w:cs="Arial"/>
                      <w:i/>
                      <w:iCs/>
                      <w:sz w:val="18"/>
                      <w:szCs w:val="20"/>
                      <w:lang w:val="es-ES" w:eastAsia="es-ES"/>
                    </w:rPr>
                    <w:t>Kurtosis</w:t>
                  </w:r>
                  <w:proofErr w:type="spellEnd"/>
                </w:p>
              </w:tc>
              <w:tc>
                <w:tcPr>
                  <w:tcW w:w="991" w:type="dxa"/>
                  <w:tcBorders>
                    <w:top w:val="nil"/>
                    <w:left w:val="double" w:sz="6" w:space="0" w:color="auto"/>
                    <w:bottom w:val="nil"/>
                    <w:right w:val="double" w:sz="6" w:space="0" w:color="auto"/>
                  </w:tcBorders>
                  <w:shd w:val="clear" w:color="000000" w:fill="FFFFFF"/>
                  <w:noWrap/>
                  <w:vAlign w:val="center"/>
                  <w:hideMark/>
                </w:tcPr>
                <w:p w:rsidR="008D0D74" w:rsidRPr="008D0D74" w:rsidRDefault="008D0D74" w:rsidP="008D0D74">
                  <w:pPr>
                    <w:spacing w:after="0" w:line="240" w:lineRule="auto"/>
                    <w:jc w:val="right"/>
                    <w:rPr>
                      <w:rFonts w:ascii="Arial" w:eastAsia="Times New Roman" w:hAnsi="Arial" w:cs="Arial"/>
                      <w:color w:val="000000"/>
                      <w:sz w:val="20"/>
                      <w:szCs w:val="20"/>
                      <w:lang w:val="es-ES" w:eastAsia="es-ES"/>
                    </w:rPr>
                  </w:pPr>
                  <w:r w:rsidRPr="008D0D74">
                    <w:rPr>
                      <w:rFonts w:ascii="Arial" w:eastAsia="Times New Roman" w:hAnsi="Arial" w:cs="Arial"/>
                      <w:color w:val="000000"/>
                      <w:sz w:val="20"/>
                      <w:szCs w:val="20"/>
                      <w:lang w:val="es-ES" w:eastAsia="es-ES"/>
                    </w:rPr>
                    <w:t>6,07</w:t>
                  </w:r>
                </w:p>
              </w:tc>
            </w:tr>
            <w:tr w:rsidR="008D0D74" w:rsidRPr="001674B2" w:rsidTr="008D0D74">
              <w:trPr>
                <w:trHeight w:val="266"/>
              </w:trPr>
              <w:tc>
                <w:tcPr>
                  <w:tcW w:w="2549" w:type="dxa"/>
                  <w:tcBorders>
                    <w:top w:val="nil"/>
                    <w:left w:val="double" w:sz="6" w:space="0" w:color="auto"/>
                    <w:bottom w:val="nil"/>
                    <w:right w:val="double" w:sz="6" w:space="0" w:color="auto"/>
                  </w:tcBorders>
                  <w:shd w:val="clear" w:color="auto" w:fill="C6D9F1"/>
                  <w:noWrap/>
                  <w:vAlign w:val="bottom"/>
                  <w:hideMark/>
                </w:tcPr>
                <w:p w:rsidR="008D0D74" w:rsidRPr="001674B2" w:rsidRDefault="008D0D74" w:rsidP="005F0BB8">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Rango</w:t>
                  </w:r>
                </w:p>
              </w:tc>
              <w:tc>
                <w:tcPr>
                  <w:tcW w:w="991" w:type="dxa"/>
                  <w:tcBorders>
                    <w:top w:val="nil"/>
                    <w:left w:val="double" w:sz="6" w:space="0" w:color="auto"/>
                    <w:bottom w:val="nil"/>
                    <w:right w:val="double" w:sz="6" w:space="0" w:color="auto"/>
                  </w:tcBorders>
                  <w:shd w:val="clear" w:color="000000" w:fill="FFFFFF"/>
                  <w:noWrap/>
                  <w:vAlign w:val="center"/>
                  <w:hideMark/>
                </w:tcPr>
                <w:p w:rsidR="008D0D74" w:rsidRPr="008D0D74" w:rsidRDefault="008D0D74" w:rsidP="008D0D74">
                  <w:pPr>
                    <w:spacing w:after="0" w:line="240" w:lineRule="auto"/>
                    <w:jc w:val="right"/>
                    <w:rPr>
                      <w:rFonts w:ascii="Arial" w:eastAsia="Times New Roman" w:hAnsi="Arial" w:cs="Arial"/>
                      <w:color w:val="000000"/>
                      <w:sz w:val="20"/>
                      <w:szCs w:val="20"/>
                      <w:lang w:val="es-ES" w:eastAsia="es-ES"/>
                    </w:rPr>
                  </w:pPr>
                  <w:r w:rsidRPr="008D0D74">
                    <w:rPr>
                      <w:rFonts w:ascii="Arial" w:eastAsia="Times New Roman" w:hAnsi="Arial" w:cs="Arial"/>
                      <w:color w:val="000000"/>
                      <w:sz w:val="20"/>
                      <w:szCs w:val="20"/>
                      <w:lang w:val="es-ES" w:eastAsia="es-ES"/>
                    </w:rPr>
                    <w:t>4,00</w:t>
                  </w:r>
                </w:p>
              </w:tc>
            </w:tr>
            <w:tr w:rsidR="008D0D74" w:rsidRPr="001674B2" w:rsidTr="008D0D74">
              <w:trPr>
                <w:trHeight w:val="266"/>
              </w:trPr>
              <w:tc>
                <w:tcPr>
                  <w:tcW w:w="2549" w:type="dxa"/>
                  <w:tcBorders>
                    <w:top w:val="nil"/>
                    <w:left w:val="double" w:sz="6" w:space="0" w:color="auto"/>
                    <w:bottom w:val="nil"/>
                    <w:right w:val="double" w:sz="6" w:space="0" w:color="auto"/>
                  </w:tcBorders>
                  <w:shd w:val="clear" w:color="auto" w:fill="C6D9F1"/>
                  <w:noWrap/>
                  <w:vAlign w:val="bottom"/>
                  <w:hideMark/>
                </w:tcPr>
                <w:p w:rsidR="008D0D74" w:rsidRPr="001674B2" w:rsidRDefault="008D0D74" w:rsidP="005F0BB8">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Mínimo</w:t>
                  </w:r>
                </w:p>
              </w:tc>
              <w:tc>
                <w:tcPr>
                  <w:tcW w:w="991" w:type="dxa"/>
                  <w:tcBorders>
                    <w:top w:val="nil"/>
                    <w:left w:val="double" w:sz="6" w:space="0" w:color="auto"/>
                    <w:bottom w:val="nil"/>
                    <w:right w:val="double" w:sz="6" w:space="0" w:color="auto"/>
                  </w:tcBorders>
                  <w:shd w:val="clear" w:color="000000" w:fill="FFFFFF"/>
                  <w:noWrap/>
                  <w:vAlign w:val="center"/>
                  <w:hideMark/>
                </w:tcPr>
                <w:p w:rsidR="008D0D74" w:rsidRPr="008D0D74" w:rsidRDefault="008D0D74" w:rsidP="008D0D74">
                  <w:pPr>
                    <w:spacing w:after="0" w:line="240" w:lineRule="auto"/>
                    <w:jc w:val="right"/>
                    <w:rPr>
                      <w:rFonts w:ascii="Arial" w:eastAsia="Times New Roman" w:hAnsi="Arial" w:cs="Arial"/>
                      <w:color w:val="000000"/>
                      <w:sz w:val="20"/>
                      <w:szCs w:val="20"/>
                      <w:lang w:val="es-ES" w:eastAsia="es-ES"/>
                    </w:rPr>
                  </w:pPr>
                  <w:r w:rsidRPr="008D0D74">
                    <w:rPr>
                      <w:rFonts w:ascii="Arial" w:eastAsia="Times New Roman" w:hAnsi="Arial" w:cs="Arial"/>
                      <w:color w:val="000000"/>
                      <w:sz w:val="20"/>
                      <w:szCs w:val="20"/>
                      <w:lang w:val="es-ES" w:eastAsia="es-ES"/>
                    </w:rPr>
                    <w:t>1,00</w:t>
                  </w:r>
                </w:p>
              </w:tc>
            </w:tr>
            <w:tr w:rsidR="008D0D74" w:rsidRPr="001674B2" w:rsidTr="008D0D74">
              <w:trPr>
                <w:trHeight w:val="266"/>
              </w:trPr>
              <w:tc>
                <w:tcPr>
                  <w:tcW w:w="2549" w:type="dxa"/>
                  <w:tcBorders>
                    <w:top w:val="nil"/>
                    <w:left w:val="double" w:sz="6" w:space="0" w:color="auto"/>
                    <w:bottom w:val="nil"/>
                    <w:right w:val="double" w:sz="6" w:space="0" w:color="auto"/>
                  </w:tcBorders>
                  <w:shd w:val="clear" w:color="auto" w:fill="C6D9F1"/>
                  <w:noWrap/>
                  <w:vAlign w:val="bottom"/>
                  <w:hideMark/>
                </w:tcPr>
                <w:p w:rsidR="008D0D74" w:rsidRPr="001674B2" w:rsidRDefault="008D0D74" w:rsidP="005F0BB8">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Máximo</w:t>
                  </w:r>
                </w:p>
              </w:tc>
              <w:tc>
                <w:tcPr>
                  <w:tcW w:w="991" w:type="dxa"/>
                  <w:tcBorders>
                    <w:top w:val="nil"/>
                    <w:left w:val="double" w:sz="6" w:space="0" w:color="auto"/>
                    <w:bottom w:val="nil"/>
                    <w:right w:val="double" w:sz="6" w:space="0" w:color="auto"/>
                  </w:tcBorders>
                  <w:shd w:val="clear" w:color="000000" w:fill="FFFFFF"/>
                  <w:noWrap/>
                  <w:vAlign w:val="center"/>
                  <w:hideMark/>
                </w:tcPr>
                <w:p w:rsidR="008D0D74" w:rsidRPr="008D0D74" w:rsidRDefault="008D0D74" w:rsidP="008D0D74">
                  <w:pPr>
                    <w:spacing w:after="0" w:line="240" w:lineRule="auto"/>
                    <w:jc w:val="right"/>
                    <w:rPr>
                      <w:rFonts w:ascii="Arial" w:eastAsia="Times New Roman" w:hAnsi="Arial" w:cs="Arial"/>
                      <w:color w:val="000000"/>
                      <w:sz w:val="20"/>
                      <w:szCs w:val="20"/>
                      <w:lang w:val="es-ES" w:eastAsia="es-ES"/>
                    </w:rPr>
                  </w:pPr>
                  <w:r w:rsidRPr="008D0D74">
                    <w:rPr>
                      <w:rFonts w:ascii="Arial" w:eastAsia="Times New Roman" w:hAnsi="Arial" w:cs="Arial"/>
                      <w:color w:val="000000"/>
                      <w:sz w:val="20"/>
                      <w:szCs w:val="20"/>
                      <w:lang w:val="es-ES" w:eastAsia="es-ES"/>
                    </w:rPr>
                    <w:t>5,00</w:t>
                  </w:r>
                </w:p>
              </w:tc>
            </w:tr>
            <w:tr w:rsidR="008D0D74" w:rsidRPr="001674B2" w:rsidTr="008D0D74">
              <w:trPr>
                <w:trHeight w:val="313"/>
              </w:trPr>
              <w:tc>
                <w:tcPr>
                  <w:tcW w:w="2549" w:type="dxa"/>
                  <w:tcBorders>
                    <w:top w:val="nil"/>
                    <w:left w:val="double" w:sz="6" w:space="0" w:color="auto"/>
                    <w:bottom w:val="nil"/>
                    <w:right w:val="double" w:sz="6" w:space="0" w:color="auto"/>
                  </w:tcBorders>
                  <w:shd w:val="clear" w:color="auto" w:fill="C6D9F1"/>
                  <w:noWrap/>
                  <w:vAlign w:val="bottom"/>
                  <w:hideMark/>
                </w:tcPr>
                <w:p w:rsidR="008D0D74" w:rsidRPr="001674B2" w:rsidRDefault="008D0D74" w:rsidP="005F0BB8">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Q(1)</w:t>
                  </w:r>
                </w:p>
              </w:tc>
              <w:tc>
                <w:tcPr>
                  <w:tcW w:w="991" w:type="dxa"/>
                  <w:tcBorders>
                    <w:top w:val="nil"/>
                    <w:left w:val="double" w:sz="6" w:space="0" w:color="auto"/>
                    <w:bottom w:val="nil"/>
                    <w:right w:val="double" w:sz="6" w:space="0" w:color="auto"/>
                  </w:tcBorders>
                  <w:shd w:val="clear" w:color="000000" w:fill="FFFFFF"/>
                  <w:noWrap/>
                  <w:vAlign w:val="center"/>
                  <w:hideMark/>
                </w:tcPr>
                <w:p w:rsidR="008D0D74" w:rsidRPr="008D0D74" w:rsidRDefault="008D0D74" w:rsidP="008D0D74">
                  <w:pPr>
                    <w:spacing w:after="0" w:line="240" w:lineRule="auto"/>
                    <w:jc w:val="right"/>
                    <w:rPr>
                      <w:rFonts w:ascii="Arial" w:eastAsia="Times New Roman" w:hAnsi="Arial" w:cs="Arial"/>
                      <w:color w:val="000000"/>
                      <w:sz w:val="20"/>
                      <w:szCs w:val="20"/>
                      <w:lang w:val="es-ES" w:eastAsia="es-ES"/>
                    </w:rPr>
                  </w:pPr>
                  <w:r w:rsidRPr="008D0D74">
                    <w:rPr>
                      <w:rFonts w:ascii="Arial" w:eastAsia="Times New Roman" w:hAnsi="Arial" w:cs="Arial"/>
                      <w:color w:val="000000"/>
                      <w:sz w:val="20"/>
                      <w:szCs w:val="20"/>
                      <w:lang w:val="es-ES" w:eastAsia="es-ES"/>
                    </w:rPr>
                    <w:t>5,00</w:t>
                  </w:r>
                </w:p>
              </w:tc>
            </w:tr>
            <w:tr w:rsidR="008D0D74" w:rsidRPr="001674B2" w:rsidTr="008D0D74">
              <w:trPr>
                <w:trHeight w:val="313"/>
              </w:trPr>
              <w:tc>
                <w:tcPr>
                  <w:tcW w:w="2549" w:type="dxa"/>
                  <w:tcBorders>
                    <w:top w:val="nil"/>
                    <w:left w:val="double" w:sz="6" w:space="0" w:color="auto"/>
                    <w:bottom w:val="nil"/>
                    <w:right w:val="double" w:sz="6" w:space="0" w:color="auto"/>
                  </w:tcBorders>
                  <w:shd w:val="clear" w:color="auto" w:fill="C6D9F1"/>
                  <w:noWrap/>
                  <w:vAlign w:val="bottom"/>
                  <w:hideMark/>
                </w:tcPr>
                <w:p w:rsidR="008D0D74" w:rsidRPr="001674B2" w:rsidRDefault="008D0D74" w:rsidP="005F0BB8">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Q(2)</w:t>
                  </w:r>
                </w:p>
              </w:tc>
              <w:tc>
                <w:tcPr>
                  <w:tcW w:w="991" w:type="dxa"/>
                  <w:tcBorders>
                    <w:top w:val="nil"/>
                    <w:left w:val="double" w:sz="6" w:space="0" w:color="auto"/>
                    <w:bottom w:val="nil"/>
                    <w:right w:val="double" w:sz="6" w:space="0" w:color="auto"/>
                  </w:tcBorders>
                  <w:shd w:val="clear" w:color="000000" w:fill="FFFFFF"/>
                  <w:noWrap/>
                  <w:vAlign w:val="center"/>
                  <w:hideMark/>
                </w:tcPr>
                <w:p w:rsidR="008D0D74" w:rsidRPr="008D0D74" w:rsidRDefault="008D0D74" w:rsidP="008D0D74">
                  <w:pPr>
                    <w:spacing w:after="0" w:line="240" w:lineRule="auto"/>
                    <w:jc w:val="right"/>
                    <w:rPr>
                      <w:rFonts w:ascii="Arial" w:eastAsia="Times New Roman" w:hAnsi="Arial" w:cs="Arial"/>
                      <w:color w:val="000000"/>
                      <w:sz w:val="20"/>
                      <w:szCs w:val="20"/>
                      <w:lang w:val="es-ES" w:eastAsia="es-ES"/>
                    </w:rPr>
                  </w:pPr>
                  <w:r w:rsidRPr="008D0D74">
                    <w:rPr>
                      <w:rFonts w:ascii="Arial" w:eastAsia="Times New Roman" w:hAnsi="Arial" w:cs="Arial"/>
                      <w:color w:val="000000"/>
                      <w:sz w:val="20"/>
                      <w:szCs w:val="20"/>
                      <w:lang w:val="es-ES" w:eastAsia="es-ES"/>
                    </w:rPr>
                    <w:t>5,00</w:t>
                  </w:r>
                </w:p>
              </w:tc>
            </w:tr>
            <w:tr w:rsidR="008D0D74" w:rsidRPr="001674B2" w:rsidTr="008D0D74">
              <w:trPr>
                <w:trHeight w:val="313"/>
              </w:trPr>
              <w:tc>
                <w:tcPr>
                  <w:tcW w:w="2549" w:type="dxa"/>
                  <w:tcBorders>
                    <w:top w:val="nil"/>
                    <w:left w:val="double" w:sz="6" w:space="0" w:color="auto"/>
                    <w:bottom w:val="double" w:sz="6" w:space="0" w:color="auto"/>
                    <w:right w:val="double" w:sz="6" w:space="0" w:color="auto"/>
                  </w:tcBorders>
                  <w:shd w:val="clear" w:color="auto" w:fill="C6D9F1"/>
                  <w:noWrap/>
                  <w:vAlign w:val="bottom"/>
                  <w:hideMark/>
                </w:tcPr>
                <w:p w:rsidR="008D0D74" w:rsidRPr="001674B2" w:rsidRDefault="008D0D74" w:rsidP="005F0BB8">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Q(3)</w:t>
                  </w:r>
                </w:p>
              </w:tc>
              <w:tc>
                <w:tcPr>
                  <w:tcW w:w="991" w:type="dxa"/>
                  <w:tcBorders>
                    <w:top w:val="nil"/>
                    <w:left w:val="double" w:sz="6" w:space="0" w:color="auto"/>
                    <w:bottom w:val="double" w:sz="6" w:space="0" w:color="auto"/>
                    <w:right w:val="double" w:sz="6" w:space="0" w:color="auto"/>
                  </w:tcBorders>
                  <w:shd w:val="clear" w:color="000000" w:fill="FFFFFF"/>
                  <w:noWrap/>
                  <w:vAlign w:val="center"/>
                  <w:hideMark/>
                </w:tcPr>
                <w:p w:rsidR="008D0D74" w:rsidRPr="008D0D74" w:rsidRDefault="008D0D74" w:rsidP="008D0D74">
                  <w:pPr>
                    <w:spacing w:after="0" w:line="240" w:lineRule="auto"/>
                    <w:jc w:val="right"/>
                    <w:rPr>
                      <w:rFonts w:ascii="Arial" w:eastAsia="Times New Roman" w:hAnsi="Arial" w:cs="Arial"/>
                      <w:color w:val="000000"/>
                      <w:sz w:val="20"/>
                      <w:szCs w:val="20"/>
                      <w:lang w:val="es-ES" w:eastAsia="es-ES"/>
                    </w:rPr>
                  </w:pPr>
                  <w:r w:rsidRPr="008D0D74">
                    <w:rPr>
                      <w:rFonts w:ascii="Arial" w:eastAsia="Times New Roman" w:hAnsi="Arial" w:cs="Arial"/>
                      <w:color w:val="000000"/>
                      <w:sz w:val="20"/>
                      <w:szCs w:val="20"/>
                      <w:lang w:val="es-ES" w:eastAsia="es-ES"/>
                    </w:rPr>
                    <w:t>5,00</w:t>
                  </w:r>
                </w:p>
              </w:tc>
            </w:tr>
          </w:tbl>
          <w:p w:rsidR="001674B2" w:rsidRPr="00F20A4C" w:rsidRDefault="001674B2" w:rsidP="00F20A4C">
            <w:pPr>
              <w:pStyle w:val="Caption"/>
              <w:rPr>
                <w:b w:val="0"/>
                <w:i/>
                <w:lang w:val="es-ES"/>
              </w:rPr>
            </w:pPr>
          </w:p>
        </w:tc>
        <w:tc>
          <w:tcPr>
            <w:tcW w:w="4096" w:type="dxa"/>
          </w:tcPr>
          <w:tbl>
            <w:tblPr>
              <w:tblpPr w:leftFromText="141" w:rightFromText="141" w:vertAnchor="page" w:horzAnchor="margin" w:tblpXSpec="center" w:tblpY="265"/>
              <w:tblOverlap w:val="never"/>
              <w:tblW w:w="3636" w:type="dxa"/>
              <w:tblCellMar>
                <w:left w:w="70" w:type="dxa"/>
                <w:right w:w="70" w:type="dxa"/>
              </w:tblCellMar>
              <w:tblLook w:val="04A0" w:firstRow="1" w:lastRow="0" w:firstColumn="1" w:lastColumn="0" w:noHBand="0" w:noVBand="1"/>
            </w:tblPr>
            <w:tblGrid>
              <w:gridCol w:w="1220"/>
              <w:gridCol w:w="1197"/>
              <w:gridCol w:w="1219"/>
            </w:tblGrid>
            <w:tr w:rsidR="001674B2" w:rsidRPr="001674B2" w:rsidTr="008D0D74">
              <w:trPr>
                <w:trHeight w:val="536"/>
              </w:trPr>
              <w:tc>
                <w:tcPr>
                  <w:tcW w:w="3636" w:type="dxa"/>
                  <w:gridSpan w:val="3"/>
                  <w:tcBorders>
                    <w:top w:val="double" w:sz="6" w:space="0" w:color="auto"/>
                    <w:left w:val="double" w:sz="6" w:space="0" w:color="auto"/>
                    <w:bottom w:val="double" w:sz="6" w:space="0" w:color="auto"/>
                    <w:right w:val="double" w:sz="6" w:space="0" w:color="auto"/>
                  </w:tcBorders>
                  <w:shd w:val="clear" w:color="auto" w:fill="17365D"/>
                  <w:noWrap/>
                  <w:vAlign w:val="center"/>
                  <w:hideMark/>
                </w:tcPr>
                <w:p w:rsidR="001674B2" w:rsidRPr="001674B2" w:rsidRDefault="001674B2" w:rsidP="005F0BB8">
                  <w:pPr>
                    <w:spacing w:after="0" w:line="240" w:lineRule="auto"/>
                    <w:jc w:val="center"/>
                    <w:rPr>
                      <w:rFonts w:ascii="Arial" w:eastAsia="Times New Roman" w:hAnsi="Arial" w:cs="Arial"/>
                      <w:b/>
                      <w:bCs/>
                      <w:color w:val="FFFFFF"/>
                      <w:sz w:val="20"/>
                      <w:szCs w:val="20"/>
                      <w:lang w:val="es-ES" w:eastAsia="es-ES"/>
                    </w:rPr>
                  </w:pPr>
                  <w:r w:rsidRPr="001674B2">
                    <w:rPr>
                      <w:rFonts w:ascii="Arial" w:eastAsia="Times New Roman" w:hAnsi="Arial" w:cs="Arial"/>
                      <w:b/>
                      <w:bCs/>
                      <w:color w:val="FFFFFF"/>
                      <w:sz w:val="20"/>
                      <w:szCs w:val="20"/>
                      <w:lang w:val="es-ES" w:eastAsia="es-ES"/>
                    </w:rPr>
                    <w:t>TABLA DE FRECUENCIAS</w:t>
                  </w:r>
                </w:p>
              </w:tc>
            </w:tr>
            <w:tr w:rsidR="00565024" w:rsidRPr="001674B2" w:rsidTr="008D0D74">
              <w:trPr>
                <w:trHeight w:val="820"/>
              </w:trPr>
              <w:tc>
                <w:tcPr>
                  <w:tcW w:w="1220" w:type="dxa"/>
                  <w:tcBorders>
                    <w:top w:val="double" w:sz="6" w:space="0" w:color="auto"/>
                    <w:left w:val="double" w:sz="6" w:space="0" w:color="auto"/>
                    <w:bottom w:val="double" w:sz="6" w:space="0" w:color="auto"/>
                    <w:right w:val="double" w:sz="6" w:space="0" w:color="auto"/>
                  </w:tcBorders>
                  <w:shd w:val="clear" w:color="000000" w:fill="DBE5F1"/>
                  <w:noWrap/>
                  <w:vAlign w:val="center"/>
                  <w:hideMark/>
                </w:tcPr>
                <w:p w:rsidR="001674B2" w:rsidRPr="001674B2" w:rsidRDefault="001674B2" w:rsidP="005F0BB8">
                  <w:pPr>
                    <w:spacing w:after="0" w:line="240" w:lineRule="auto"/>
                    <w:jc w:val="center"/>
                    <w:rPr>
                      <w:rFonts w:ascii="Arial" w:eastAsia="Times New Roman" w:hAnsi="Arial" w:cs="Arial"/>
                      <w:b/>
                      <w:bCs/>
                      <w:sz w:val="20"/>
                      <w:szCs w:val="20"/>
                      <w:lang w:val="es-ES" w:eastAsia="es-ES"/>
                    </w:rPr>
                  </w:pPr>
                  <w:r w:rsidRPr="001674B2">
                    <w:rPr>
                      <w:rFonts w:ascii="Arial" w:eastAsia="Times New Roman" w:hAnsi="Arial" w:cs="Arial"/>
                      <w:b/>
                      <w:bCs/>
                      <w:sz w:val="20"/>
                      <w:szCs w:val="20"/>
                      <w:lang w:val="es-ES" w:eastAsia="es-ES"/>
                    </w:rPr>
                    <w:t xml:space="preserve">Escala </w:t>
                  </w:r>
                </w:p>
              </w:tc>
              <w:tc>
                <w:tcPr>
                  <w:tcW w:w="1197" w:type="dxa"/>
                  <w:tcBorders>
                    <w:top w:val="double" w:sz="6" w:space="0" w:color="auto"/>
                    <w:left w:val="nil"/>
                    <w:bottom w:val="double" w:sz="6" w:space="0" w:color="auto"/>
                    <w:right w:val="double" w:sz="6" w:space="0" w:color="auto"/>
                  </w:tcBorders>
                  <w:shd w:val="clear" w:color="000000" w:fill="DBE5F1"/>
                  <w:vAlign w:val="center"/>
                  <w:hideMark/>
                </w:tcPr>
                <w:p w:rsidR="001674B2" w:rsidRPr="001674B2" w:rsidRDefault="001674B2" w:rsidP="005F0BB8">
                  <w:pPr>
                    <w:spacing w:after="0" w:line="240" w:lineRule="auto"/>
                    <w:jc w:val="center"/>
                    <w:rPr>
                      <w:rFonts w:ascii="Arial" w:eastAsia="Times New Roman" w:hAnsi="Arial" w:cs="Arial"/>
                      <w:b/>
                      <w:bCs/>
                      <w:sz w:val="20"/>
                      <w:szCs w:val="20"/>
                      <w:lang w:val="es-ES" w:eastAsia="es-ES"/>
                    </w:rPr>
                  </w:pPr>
                  <w:r w:rsidRPr="001674B2">
                    <w:rPr>
                      <w:rFonts w:ascii="Arial" w:eastAsia="Times New Roman" w:hAnsi="Arial" w:cs="Arial"/>
                      <w:b/>
                      <w:bCs/>
                      <w:sz w:val="20"/>
                      <w:szCs w:val="20"/>
                      <w:lang w:val="es-ES" w:eastAsia="es-ES"/>
                    </w:rPr>
                    <w:t>% Frecuencia Relativa</w:t>
                  </w:r>
                </w:p>
              </w:tc>
              <w:tc>
                <w:tcPr>
                  <w:tcW w:w="1219" w:type="dxa"/>
                  <w:tcBorders>
                    <w:top w:val="double" w:sz="6" w:space="0" w:color="auto"/>
                    <w:left w:val="nil"/>
                    <w:bottom w:val="double" w:sz="6" w:space="0" w:color="auto"/>
                    <w:right w:val="double" w:sz="6" w:space="0" w:color="auto"/>
                  </w:tcBorders>
                  <w:shd w:val="clear" w:color="000000" w:fill="DBE5F1"/>
                  <w:vAlign w:val="center"/>
                  <w:hideMark/>
                </w:tcPr>
                <w:p w:rsidR="001674B2" w:rsidRPr="001674B2" w:rsidRDefault="001674B2" w:rsidP="005F0BB8">
                  <w:pPr>
                    <w:spacing w:after="0" w:line="240" w:lineRule="auto"/>
                    <w:jc w:val="center"/>
                    <w:rPr>
                      <w:rFonts w:ascii="Arial" w:eastAsia="Times New Roman" w:hAnsi="Arial" w:cs="Arial"/>
                      <w:b/>
                      <w:bCs/>
                      <w:sz w:val="20"/>
                      <w:szCs w:val="20"/>
                      <w:lang w:val="es-ES" w:eastAsia="es-ES"/>
                    </w:rPr>
                  </w:pPr>
                  <w:r w:rsidRPr="001674B2">
                    <w:rPr>
                      <w:rFonts w:ascii="Arial" w:eastAsia="Times New Roman" w:hAnsi="Arial" w:cs="Arial"/>
                      <w:b/>
                      <w:bCs/>
                      <w:sz w:val="20"/>
                      <w:szCs w:val="20"/>
                      <w:lang w:val="es-ES" w:eastAsia="es-ES"/>
                    </w:rPr>
                    <w:t>% Frecuencia Acumulada</w:t>
                  </w:r>
                </w:p>
              </w:tc>
            </w:tr>
            <w:tr w:rsidR="00565024" w:rsidRPr="001674B2" w:rsidTr="008D0D74">
              <w:trPr>
                <w:trHeight w:val="280"/>
              </w:trPr>
              <w:tc>
                <w:tcPr>
                  <w:tcW w:w="1220" w:type="dxa"/>
                  <w:tcBorders>
                    <w:top w:val="nil"/>
                    <w:left w:val="double" w:sz="6" w:space="0" w:color="auto"/>
                    <w:bottom w:val="nil"/>
                    <w:right w:val="double" w:sz="6" w:space="0" w:color="auto"/>
                  </w:tcBorders>
                  <w:shd w:val="clear" w:color="auto" w:fill="auto"/>
                  <w:noWrap/>
                  <w:vAlign w:val="center"/>
                  <w:hideMark/>
                </w:tcPr>
                <w:p w:rsidR="001674B2" w:rsidRPr="001674B2" w:rsidRDefault="001674B2" w:rsidP="005F0BB8">
                  <w:pPr>
                    <w:spacing w:after="0" w:line="240" w:lineRule="auto"/>
                    <w:jc w:val="center"/>
                    <w:rPr>
                      <w:rFonts w:ascii="Arial" w:eastAsia="Times New Roman" w:hAnsi="Arial" w:cs="Arial"/>
                      <w:sz w:val="18"/>
                      <w:szCs w:val="20"/>
                      <w:lang w:val="es-ES" w:eastAsia="es-ES"/>
                    </w:rPr>
                  </w:pPr>
                  <w:r w:rsidRPr="001674B2">
                    <w:rPr>
                      <w:rFonts w:ascii="Arial" w:eastAsia="Times New Roman" w:hAnsi="Arial" w:cs="Arial"/>
                      <w:sz w:val="18"/>
                      <w:szCs w:val="20"/>
                      <w:lang w:val="es-ES" w:eastAsia="es-ES"/>
                    </w:rPr>
                    <w:t>1</w:t>
                  </w:r>
                </w:p>
              </w:tc>
              <w:tc>
                <w:tcPr>
                  <w:tcW w:w="1197" w:type="dxa"/>
                  <w:tcBorders>
                    <w:top w:val="nil"/>
                    <w:left w:val="nil"/>
                    <w:bottom w:val="nil"/>
                    <w:right w:val="double" w:sz="6" w:space="0" w:color="auto"/>
                  </w:tcBorders>
                  <w:shd w:val="clear" w:color="auto" w:fill="auto"/>
                  <w:vAlign w:val="center"/>
                  <w:hideMark/>
                </w:tcPr>
                <w:p w:rsidR="001674B2" w:rsidRPr="001674B2" w:rsidRDefault="008D0D74" w:rsidP="008D0D74">
                  <w:pPr>
                    <w:spacing w:after="0" w:line="240" w:lineRule="auto"/>
                    <w:jc w:val="center"/>
                    <w:rPr>
                      <w:rFonts w:ascii="Arial" w:eastAsia="Times New Roman" w:hAnsi="Arial" w:cs="Arial"/>
                      <w:sz w:val="18"/>
                      <w:szCs w:val="20"/>
                      <w:lang w:val="es-ES" w:eastAsia="es-ES"/>
                    </w:rPr>
                  </w:pPr>
                  <w:r>
                    <w:rPr>
                      <w:rFonts w:ascii="Arial" w:eastAsia="Times New Roman" w:hAnsi="Arial" w:cs="Arial"/>
                      <w:sz w:val="18"/>
                      <w:szCs w:val="20"/>
                      <w:lang w:val="es-ES" w:eastAsia="es-ES"/>
                    </w:rPr>
                    <w:t>2</w:t>
                  </w:r>
                  <w:r w:rsidR="001674B2" w:rsidRPr="001674B2">
                    <w:rPr>
                      <w:rFonts w:ascii="Arial" w:eastAsia="Times New Roman" w:hAnsi="Arial" w:cs="Arial"/>
                      <w:sz w:val="18"/>
                      <w:szCs w:val="20"/>
                      <w:lang w:val="es-ES" w:eastAsia="es-ES"/>
                    </w:rPr>
                    <w:t>,9%</w:t>
                  </w:r>
                </w:p>
              </w:tc>
              <w:tc>
                <w:tcPr>
                  <w:tcW w:w="1219" w:type="dxa"/>
                  <w:tcBorders>
                    <w:top w:val="nil"/>
                    <w:left w:val="nil"/>
                    <w:bottom w:val="nil"/>
                    <w:right w:val="double" w:sz="6" w:space="0" w:color="auto"/>
                  </w:tcBorders>
                  <w:shd w:val="clear" w:color="auto" w:fill="auto"/>
                  <w:vAlign w:val="center"/>
                  <w:hideMark/>
                </w:tcPr>
                <w:p w:rsidR="001674B2" w:rsidRPr="001674B2" w:rsidRDefault="008D0D74" w:rsidP="008D0D74">
                  <w:pPr>
                    <w:spacing w:after="0" w:line="240" w:lineRule="auto"/>
                    <w:jc w:val="center"/>
                    <w:rPr>
                      <w:rFonts w:ascii="Arial" w:eastAsia="Times New Roman" w:hAnsi="Arial" w:cs="Arial"/>
                      <w:sz w:val="18"/>
                      <w:szCs w:val="20"/>
                      <w:lang w:val="es-ES" w:eastAsia="es-ES"/>
                    </w:rPr>
                  </w:pPr>
                  <w:r>
                    <w:rPr>
                      <w:rFonts w:ascii="Arial" w:eastAsia="Times New Roman" w:hAnsi="Arial" w:cs="Arial"/>
                      <w:sz w:val="18"/>
                      <w:szCs w:val="20"/>
                      <w:lang w:val="es-ES" w:eastAsia="es-ES"/>
                    </w:rPr>
                    <w:t>2</w:t>
                  </w:r>
                  <w:r w:rsidR="001674B2" w:rsidRPr="001674B2">
                    <w:rPr>
                      <w:rFonts w:ascii="Arial" w:eastAsia="Times New Roman" w:hAnsi="Arial" w:cs="Arial"/>
                      <w:sz w:val="18"/>
                      <w:szCs w:val="20"/>
                      <w:lang w:val="es-ES" w:eastAsia="es-ES"/>
                    </w:rPr>
                    <w:t>,9%</w:t>
                  </w:r>
                </w:p>
              </w:tc>
            </w:tr>
            <w:tr w:rsidR="00565024" w:rsidRPr="001674B2" w:rsidTr="008D0D74">
              <w:trPr>
                <w:trHeight w:val="264"/>
              </w:trPr>
              <w:tc>
                <w:tcPr>
                  <w:tcW w:w="1220" w:type="dxa"/>
                  <w:tcBorders>
                    <w:top w:val="nil"/>
                    <w:left w:val="double" w:sz="6" w:space="0" w:color="auto"/>
                    <w:bottom w:val="nil"/>
                    <w:right w:val="double" w:sz="6" w:space="0" w:color="auto"/>
                  </w:tcBorders>
                  <w:shd w:val="clear" w:color="auto" w:fill="auto"/>
                  <w:noWrap/>
                  <w:vAlign w:val="center"/>
                  <w:hideMark/>
                </w:tcPr>
                <w:p w:rsidR="001674B2" w:rsidRPr="001674B2" w:rsidRDefault="001674B2" w:rsidP="005F0BB8">
                  <w:pPr>
                    <w:spacing w:after="0" w:line="240" w:lineRule="auto"/>
                    <w:jc w:val="center"/>
                    <w:rPr>
                      <w:rFonts w:ascii="Arial" w:eastAsia="Times New Roman" w:hAnsi="Arial" w:cs="Arial"/>
                      <w:sz w:val="18"/>
                      <w:szCs w:val="20"/>
                      <w:lang w:val="es-ES" w:eastAsia="es-ES"/>
                    </w:rPr>
                  </w:pPr>
                  <w:r w:rsidRPr="001674B2">
                    <w:rPr>
                      <w:rFonts w:ascii="Arial" w:eastAsia="Times New Roman" w:hAnsi="Arial" w:cs="Arial"/>
                      <w:sz w:val="18"/>
                      <w:szCs w:val="20"/>
                      <w:lang w:val="es-ES" w:eastAsia="es-ES"/>
                    </w:rPr>
                    <w:t>2</w:t>
                  </w:r>
                </w:p>
              </w:tc>
              <w:tc>
                <w:tcPr>
                  <w:tcW w:w="1197" w:type="dxa"/>
                  <w:tcBorders>
                    <w:top w:val="nil"/>
                    <w:left w:val="nil"/>
                    <w:bottom w:val="nil"/>
                    <w:right w:val="double" w:sz="6" w:space="0" w:color="auto"/>
                  </w:tcBorders>
                  <w:shd w:val="clear" w:color="auto" w:fill="auto"/>
                  <w:vAlign w:val="center"/>
                  <w:hideMark/>
                </w:tcPr>
                <w:p w:rsidR="001674B2" w:rsidRPr="001674B2" w:rsidRDefault="001674B2" w:rsidP="008D0D74">
                  <w:pPr>
                    <w:spacing w:after="0" w:line="240" w:lineRule="auto"/>
                    <w:jc w:val="center"/>
                    <w:rPr>
                      <w:rFonts w:ascii="Arial" w:eastAsia="Times New Roman" w:hAnsi="Arial" w:cs="Arial"/>
                      <w:sz w:val="18"/>
                      <w:szCs w:val="20"/>
                      <w:lang w:val="es-ES" w:eastAsia="es-ES"/>
                    </w:rPr>
                  </w:pPr>
                  <w:r w:rsidRPr="001674B2">
                    <w:rPr>
                      <w:rFonts w:ascii="Arial" w:eastAsia="Times New Roman" w:hAnsi="Arial" w:cs="Arial"/>
                      <w:sz w:val="18"/>
                      <w:szCs w:val="20"/>
                      <w:lang w:val="es-ES" w:eastAsia="es-ES"/>
                    </w:rPr>
                    <w:t>1,</w:t>
                  </w:r>
                  <w:r w:rsidR="008D0D74">
                    <w:rPr>
                      <w:rFonts w:ascii="Arial" w:eastAsia="Times New Roman" w:hAnsi="Arial" w:cs="Arial"/>
                      <w:sz w:val="18"/>
                      <w:szCs w:val="20"/>
                      <w:lang w:val="es-ES" w:eastAsia="es-ES"/>
                    </w:rPr>
                    <w:t>5</w:t>
                  </w:r>
                  <w:r w:rsidRPr="001674B2">
                    <w:rPr>
                      <w:rFonts w:ascii="Arial" w:eastAsia="Times New Roman" w:hAnsi="Arial" w:cs="Arial"/>
                      <w:sz w:val="18"/>
                      <w:szCs w:val="20"/>
                      <w:lang w:val="es-ES" w:eastAsia="es-ES"/>
                    </w:rPr>
                    <w:t>%</w:t>
                  </w:r>
                </w:p>
              </w:tc>
              <w:tc>
                <w:tcPr>
                  <w:tcW w:w="1219" w:type="dxa"/>
                  <w:tcBorders>
                    <w:top w:val="nil"/>
                    <w:left w:val="nil"/>
                    <w:bottom w:val="nil"/>
                    <w:right w:val="double" w:sz="6" w:space="0" w:color="auto"/>
                  </w:tcBorders>
                  <w:shd w:val="clear" w:color="auto" w:fill="auto"/>
                  <w:vAlign w:val="center"/>
                  <w:hideMark/>
                </w:tcPr>
                <w:p w:rsidR="001674B2" w:rsidRPr="001674B2" w:rsidRDefault="008D0D74" w:rsidP="008D0D74">
                  <w:pPr>
                    <w:spacing w:after="0" w:line="240" w:lineRule="auto"/>
                    <w:jc w:val="center"/>
                    <w:rPr>
                      <w:rFonts w:ascii="Arial" w:eastAsia="Times New Roman" w:hAnsi="Arial" w:cs="Arial"/>
                      <w:sz w:val="18"/>
                      <w:szCs w:val="20"/>
                      <w:lang w:val="es-ES" w:eastAsia="es-ES"/>
                    </w:rPr>
                  </w:pPr>
                  <w:r>
                    <w:rPr>
                      <w:rFonts w:ascii="Arial" w:eastAsia="Times New Roman" w:hAnsi="Arial" w:cs="Arial"/>
                      <w:sz w:val="18"/>
                      <w:szCs w:val="20"/>
                      <w:lang w:val="es-ES" w:eastAsia="es-ES"/>
                    </w:rPr>
                    <w:t>4</w:t>
                  </w:r>
                  <w:r w:rsidR="001674B2" w:rsidRPr="001674B2">
                    <w:rPr>
                      <w:rFonts w:ascii="Arial" w:eastAsia="Times New Roman" w:hAnsi="Arial" w:cs="Arial"/>
                      <w:sz w:val="18"/>
                      <w:szCs w:val="20"/>
                      <w:lang w:val="es-ES" w:eastAsia="es-ES"/>
                    </w:rPr>
                    <w:t>,</w:t>
                  </w:r>
                  <w:r>
                    <w:rPr>
                      <w:rFonts w:ascii="Arial" w:eastAsia="Times New Roman" w:hAnsi="Arial" w:cs="Arial"/>
                      <w:sz w:val="18"/>
                      <w:szCs w:val="20"/>
                      <w:lang w:val="es-ES" w:eastAsia="es-ES"/>
                    </w:rPr>
                    <w:t>4</w:t>
                  </w:r>
                  <w:r w:rsidR="001674B2" w:rsidRPr="001674B2">
                    <w:rPr>
                      <w:rFonts w:ascii="Arial" w:eastAsia="Times New Roman" w:hAnsi="Arial" w:cs="Arial"/>
                      <w:sz w:val="18"/>
                      <w:szCs w:val="20"/>
                      <w:lang w:val="es-ES" w:eastAsia="es-ES"/>
                    </w:rPr>
                    <w:t>%</w:t>
                  </w:r>
                </w:p>
              </w:tc>
            </w:tr>
            <w:tr w:rsidR="00565024" w:rsidRPr="001674B2" w:rsidTr="008D0D74">
              <w:trPr>
                <w:trHeight w:val="264"/>
              </w:trPr>
              <w:tc>
                <w:tcPr>
                  <w:tcW w:w="1220" w:type="dxa"/>
                  <w:tcBorders>
                    <w:top w:val="nil"/>
                    <w:left w:val="double" w:sz="6" w:space="0" w:color="auto"/>
                    <w:bottom w:val="nil"/>
                    <w:right w:val="double" w:sz="6" w:space="0" w:color="auto"/>
                  </w:tcBorders>
                  <w:shd w:val="clear" w:color="auto" w:fill="auto"/>
                  <w:noWrap/>
                  <w:vAlign w:val="center"/>
                  <w:hideMark/>
                </w:tcPr>
                <w:p w:rsidR="001674B2" w:rsidRPr="001674B2" w:rsidRDefault="008D0D74" w:rsidP="005F0BB8">
                  <w:pPr>
                    <w:spacing w:after="0" w:line="240" w:lineRule="auto"/>
                    <w:jc w:val="center"/>
                    <w:rPr>
                      <w:rFonts w:ascii="Arial" w:eastAsia="Times New Roman" w:hAnsi="Arial" w:cs="Arial"/>
                      <w:sz w:val="18"/>
                      <w:szCs w:val="20"/>
                      <w:lang w:val="es-ES" w:eastAsia="es-ES"/>
                    </w:rPr>
                  </w:pPr>
                  <w:r>
                    <w:rPr>
                      <w:rFonts w:ascii="Arial" w:eastAsia="Times New Roman" w:hAnsi="Arial" w:cs="Arial"/>
                      <w:sz w:val="18"/>
                      <w:szCs w:val="20"/>
                      <w:lang w:val="es-ES" w:eastAsia="es-ES"/>
                    </w:rPr>
                    <w:t>3</w:t>
                  </w:r>
                </w:p>
              </w:tc>
              <w:tc>
                <w:tcPr>
                  <w:tcW w:w="1197" w:type="dxa"/>
                  <w:tcBorders>
                    <w:top w:val="nil"/>
                    <w:left w:val="nil"/>
                    <w:bottom w:val="nil"/>
                    <w:right w:val="double" w:sz="6" w:space="0" w:color="auto"/>
                  </w:tcBorders>
                  <w:shd w:val="clear" w:color="auto" w:fill="auto"/>
                  <w:vAlign w:val="center"/>
                  <w:hideMark/>
                </w:tcPr>
                <w:p w:rsidR="001674B2" w:rsidRPr="001674B2" w:rsidRDefault="008D0D74" w:rsidP="008D0D74">
                  <w:pPr>
                    <w:spacing w:after="0" w:line="240" w:lineRule="auto"/>
                    <w:jc w:val="center"/>
                    <w:rPr>
                      <w:rFonts w:ascii="Arial" w:eastAsia="Times New Roman" w:hAnsi="Arial" w:cs="Arial"/>
                      <w:sz w:val="18"/>
                      <w:szCs w:val="20"/>
                      <w:lang w:val="es-ES" w:eastAsia="es-ES"/>
                    </w:rPr>
                  </w:pPr>
                  <w:r>
                    <w:rPr>
                      <w:rFonts w:ascii="Arial" w:eastAsia="Times New Roman" w:hAnsi="Arial" w:cs="Arial"/>
                      <w:sz w:val="18"/>
                      <w:szCs w:val="20"/>
                      <w:lang w:val="es-ES" w:eastAsia="es-ES"/>
                    </w:rPr>
                    <w:t>7</w:t>
                  </w:r>
                  <w:r w:rsidR="001674B2" w:rsidRPr="001674B2">
                    <w:rPr>
                      <w:rFonts w:ascii="Arial" w:eastAsia="Times New Roman" w:hAnsi="Arial" w:cs="Arial"/>
                      <w:sz w:val="18"/>
                      <w:szCs w:val="20"/>
                      <w:lang w:val="es-ES" w:eastAsia="es-ES"/>
                    </w:rPr>
                    <w:t>,</w:t>
                  </w:r>
                  <w:r>
                    <w:rPr>
                      <w:rFonts w:ascii="Arial" w:eastAsia="Times New Roman" w:hAnsi="Arial" w:cs="Arial"/>
                      <w:sz w:val="18"/>
                      <w:szCs w:val="20"/>
                      <w:lang w:val="es-ES" w:eastAsia="es-ES"/>
                    </w:rPr>
                    <w:t>4</w:t>
                  </w:r>
                  <w:r w:rsidR="001674B2" w:rsidRPr="001674B2">
                    <w:rPr>
                      <w:rFonts w:ascii="Arial" w:eastAsia="Times New Roman" w:hAnsi="Arial" w:cs="Arial"/>
                      <w:sz w:val="18"/>
                      <w:szCs w:val="20"/>
                      <w:lang w:val="es-ES" w:eastAsia="es-ES"/>
                    </w:rPr>
                    <w:t>%</w:t>
                  </w:r>
                </w:p>
              </w:tc>
              <w:tc>
                <w:tcPr>
                  <w:tcW w:w="1219" w:type="dxa"/>
                  <w:tcBorders>
                    <w:top w:val="nil"/>
                    <w:left w:val="nil"/>
                    <w:bottom w:val="nil"/>
                    <w:right w:val="double" w:sz="6" w:space="0" w:color="auto"/>
                  </w:tcBorders>
                  <w:shd w:val="clear" w:color="auto" w:fill="auto"/>
                  <w:vAlign w:val="center"/>
                  <w:hideMark/>
                </w:tcPr>
                <w:p w:rsidR="001674B2" w:rsidRPr="001674B2" w:rsidRDefault="008D0D74" w:rsidP="008D0D74">
                  <w:pPr>
                    <w:spacing w:after="0" w:line="240" w:lineRule="auto"/>
                    <w:jc w:val="center"/>
                    <w:rPr>
                      <w:rFonts w:ascii="Arial" w:eastAsia="Times New Roman" w:hAnsi="Arial" w:cs="Arial"/>
                      <w:sz w:val="18"/>
                      <w:szCs w:val="20"/>
                      <w:lang w:val="es-ES" w:eastAsia="es-ES"/>
                    </w:rPr>
                  </w:pPr>
                  <w:r>
                    <w:rPr>
                      <w:rFonts w:ascii="Arial" w:eastAsia="Times New Roman" w:hAnsi="Arial" w:cs="Arial"/>
                      <w:sz w:val="18"/>
                      <w:szCs w:val="20"/>
                      <w:lang w:val="es-ES" w:eastAsia="es-ES"/>
                    </w:rPr>
                    <w:t>11</w:t>
                  </w:r>
                  <w:r w:rsidR="001674B2" w:rsidRPr="001674B2">
                    <w:rPr>
                      <w:rFonts w:ascii="Arial" w:eastAsia="Times New Roman" w:hAnsi="Arial" w:cs="Arial"/>
                      <w:sz w:val="18"/>
                      <w:szCs w:val="20"/>
                      <w:lang w:val="es-ES" w:eastAsia="es-ES"/>
                    </w:rPr>
                    <w:t>,</w:t>
                  </w:r>
                  <w:r>
                    <w:rPr>
                      <w:rFonts w:ascii="Arial" w:eastAsia="Times New Roman" w:hAnsi="Arial" w:cs="Arial"/>
                      <w:sz w:val="18"/>
                      <w:szCs w:val="20"/>
                      <w:lang w:val="es-ES" w:eastAsia="es-ES"/>
                    </w:rPr>
                    <w:t>8</w:t>
                  </w:r>
                  <w:r w:rsidR="001674B2" w:rsidRPr="001674B2">
                    <w:rPr>
                      <w:rFonts w:ascii="Arial" w:eastAsia="Times New Roman" w:hAnsi="Arial" w:cs="Arial"/>
                      <w:sz w:val="18"/>
                      <w:szCs w:val="20"/>
                      <w:lang w:val="es-ES" w:eastAsia="es-ES"/>
                    </w:rPr>
                    <w:t>%</w:t>
                  </w:r>
                </w:p>
              </w:tc>
            </w:tr>
            <w:tr w:rsidR="00565024" w:rsidRPr="001674B2" w:rsidTr="008D0D74">
              <w:trPr>
                <w:trHeight w:val="264"/>
              </w:trPr>
              <w:tc>
                <w:tcPr>
                  <w:tcW w:w="1220" w:type="dxa"/>
                  <w:tcBorders>
                    <w:top w:val="nil"/>
                    <w:left w:val="double" w:sz="6" w:space="0" w:color="auto"/>
                    <w:bottom w:val="nil"/>
                    <w:right w:val="double" w:sz="6" w:space="0" w:color="auto"/>
                  </w:tcBorders>
                  <w:shd w:val="clear" w:color="auto" w:fill="auto"/>
                  <w:noWrap/>
                  <w:vAlign w:val="center"/>
                  <w:hideMark/>
                </w:tcPr>
                <w:p w:rsidR="001674B2" w:rsidRPr="001674B2" w:rsidRDefault="008D0D74" w:rsidP="005F0BB8">
                  <w:pPr>
                    <w:spacing w:after="0" w:line="240" w:lineRule="auto"/>
                    <w:jc w:val="center"/>
                    <w:rPr>
                      <w:rFonts w:ascii="Arial" w:eastAsia="Times New Roman" w:hAnsi="Arial" w:cs="Arial"/>
                      <w:sz w:val="18"/>
                      <w:szCs w:val="20"/>
                      <w:lang w:val="es-ES" w:eastAsia="es-ES"/>
                    </w:rPr>
                  </w:pPr>
                  <w:r>
                    <w:rPr>
                      <w:rFonts w:ascii="Arial" w:eastAsia="Times New Roman" w:hAnsi="Arial" w:cs="Arial"/>
                      <w:sz w:val="18"/>
                      <w:szCs w:val="20"/>
                      <w:lang w:val="es-ES" w:eastAsia="es-ES"/>
                    </w:rPr>
                    <w:t>4</w:t>
                  </w:r>
                </w:p>
              </w:tc>
              <w:tc>
                <w:tcPr>
                  <w:tcW w:w="1197" w:type="dxa"/>
                  <w:tcBorders>
                    <w:top w:val="nil"/>
                    <w:left w:val="nil"/>
                    <w:bottom w:val="nil"/>
                    <w:right w:val="double" w:sz="6" w:space="0" w:color="auto"/>
                  </w:tcBorders>
                  <w:shd w:val="clear" w:color="auto" w:fill="auto"/>
                  <w:vAlign w:val="center"/>
                  <w:hideMark/>
                </w:tcPr>
                <w:p w:rsidR="001674B2" w:rsidRPr="001674B2" w:rsidRDefault="008D0D74" w:rsidP="008D0D74">
                  <w:pPr>
                    <w:spacing w:after="0" w:line="240" w:lineRule="auto"/>
                    <w:jc w:val="center"/>
                    <w:rPr>
                      <w:rFonts w:ascii="Arial" w:eastAsia="Times New Roman" w:hAnsi="Arial" w:cs="Arial"/>
                      <w:sz w:val="18"/>
                      <w:szCs w:val="20"/>
                      <w:lang w:val="es-ES" w:eastAsia="es-ES"/>
                    </w:rPr>
                  </w:pPr>
                  <w:r>
                    <w:rPr>
                      <w:rFonts w:ascii="Arial" w:eastAsia="Times New Roman" w:hAnsi="Arial" w:cs="Arial"/>
                      <w:sz w:val="18"/>
                      <w:szCs w:val="20"/>
                      <w:lang w:val="es-ES" w:eastAsia="es-ES"/>
                    </w:rPr>
                    <w:t>11</w:t>
                  </w:r>
                  <w:r w:rsidR="001674B2" w:rsidRPr="001674B2">
                    <w:rPr>
                      <w:rFonts w:ascii="Arial" w:eastAsia="Times New Roman" w:hAnsi="Arial" w:cs="Arial"/>
                      <w:sz w:val="18"/>
                      <w:szCs w:val="20"/>
                      <w:lang w:val="es-ES" w:eastAsia="es-ES"/>
                    </w:rPr>
                    <w:t>,</w:t>
                  </w:r>
                  <w:r>
                    <w:rPr>
                      <w:rFonts w:ascii="Arial" w:eastAsia="Times New Roman" w:hAnsi="Arial" w:cs="Arial"/>
                      <w:sz w:val="18"/>
                      <w:szCs w:val="20"/>
                      <w:lang w:val="es-ES" w:eastAsia="es-ES"/>
                    </w:rPr>
                    <w:t>8</w:t>
                  </w:r>
                  <w:r w:rsidR="001674B2" w:rsidRPr="001674B2">
                    <w:rPr>
                      <w:rFonts w:ascii="Arial" w:eastAsia="Times New Roman" w:hAnsi="Arial" w:cs="Arial"/>
                      <w:sz w:val="18"/>
                      <w:szCs w:val="20"/>
                      <w:lang w:val="es-ES" w:eastAsia="es-ES"/>
                    </w:rPr>
                    <w:t>%</w:t>
                  </w:r>
                </w:p>
              </w:tc>
              <w:tc>
                <w:tcPr>
                  <w:tcW w:w="1219" w:type="dxa"/>
                  <w:tcBorders>
                    <w:top w:val="nil"/>
                    <w:left w:val="nil"/>
                    <w:bottom w:val="nil"/>
                    <w:right w:val="double" w:sz="6" w:space="0" w:color="auto"/>
                  </w:tcBorders>
                  <w:shd w:val="clear" w:color="auto" w:fill="auto"/>
                  <w:vAlign w:val="center"/>
                  <w:hideMark/>
                </w:tcPr>
                <w:p w:rsidR="001674B2" w:rsidRPr="001674B2" w:rsidRDefault="008D0D74" w:rsidP="008D0D74">
                  <w:pPr>
                    <w:spacing w:after="0" w:line="240" w:lineRule="auto"/>
                    <w:jc w:val="center"/>
                    <w:rPr>
                      <w:rFonts w:ascii="Arial" w:eastAsia="Times New Roman" w:hAnsi="Arial" w:cs="Arial"/>
                      <w:sz w:val="18"/>
                      <w:szCs w:val="20"/>
                      <w:lang w:val="es-ES" w:eastAsia="es-ES"/>
                    </w:rPr>
                  </w:pPr>
                  <w:r>
                    <w:rPr>
                      <w:rFonts w:ascii="Arial" w:eastAsia="Times New Roman" w:hAnsi="Arial" w:cs="Arial"/>
                      <w:sz w:val="18"/>
                      <w:szCs w:val="20"/>
                      <w:lang w:val="es-ES" w:eastAsia="es-ES"/>
                    </w:rPr>
                    <w:t>23</w:t>
                  </w:r>
                  <w:r w:rsidR="001674B2" w:rsidRPr="001674B2">
                    <w:rPr>
                      <w:rFonts w:ascii="Arial" w:eastAsia="Times New Roman" w:hAnsi="Arial" w:cs="Arial"/>
                      <w:sz w:val="18"/>
                      <w:szCs w:val="20"/>
                      <w:lang w:val="es-ES" w:eastAsia="es-ES"/>
                    </w:rPr>
                    <w:t>,</w:t>
                  </w:r>
                  <w:r>
                    <w:rPr>
                      <w:rFonts w:ascii="Arial" w:eastAsia="Times New Roman" w:hAnsi="Arial" w:cs="Arial"/>
                      <w:sz w:val="18"/>
                      <w:szCs w:val="20"/>
                      <w:lang w:val="es-ES" w:eastAsia="es-ES"/>
                    </w:rPr>
                    <w:t>5</w:t>
                  </w:r>
                  <w:r w:rsidR="001674B2" w:rsidRPr="001674B2">
                    <w:rPr>
                      <w:rFonts w:ascii="Arial" w:eastAsia="Times New Roman" w:hAnsi="Arial" w:cs="Arial"/>
                      <w:sz w:val="18"/>
                      <w:szCs w:val="20"/>
                      <w:lang w:val="es-ES" w:eastAsia="es-ES"/>
                    </w:rPr>
                    <w:t>%</w:t>
                  </w:r>
                </w:p>
              </w:tc>
            </w:tr>
            <w:tr w:rsidR="00565024" w:rsidRPr="001674B2" w:rsidTr="008D0D74">
              <w:trPr>
                <w:trHeight w:val="264"/>
              </w:trPr>
              <w:tc>
                <w:tcPr>
                  <w:tcW w:w="1220" w:type="dxa"/>
                  <w:tcBorders>
                    <w:top w:val="nil"/>
                    <w:left w:val="double" w:sz="6" w:space="0" w:color="auto"/>
                    <w:bottom w:val="nil"/>
                    <w:right w:val="double" w:sz="6" w:space="0" w:color="auto"/>
                  </w:tcBorders>
                  <w:shd w:val="clear" w:color="auto" w:fill="auto"/>
                  <w:noWrap/>
                  <w:vAlign w:val="center"/>
                  <w:hideMark/>
                </w:tcPr>
                <w:p w:rsidR="001674B2" w:rsidRPr="001674B2" w:rsidRDefault="008D0D74" w:rsidP="005F0BB8">
                  <w:pPr>
                    <w:spacing w:after="0" w:line="240" w:lineRule="auto"/>
                    <w:jc w:val="center"/>
                    <w:rPr>
                      <w:rFonts w:ascii="Arial" w:eastAsia="Times New Roman" w:hAnsi="Arial" w:cs="Arial"/>
                      <w:sz w:val="18"/>
                      <w:szCs w:val="20"/>
                      <w:lang w:val="es-ES" w:eastAsia="es-ES"/>
                    </w:rPr>
                  </w:pPr>
                  <w:r>
                    <w:rPr>
                      <w:rFonts w:ascii="Arial" w:eastAsia="Times New Roman" w:hAnsi="Arial" w:cs="Arial"/>
                      <w:sz w:val="18"/>
                      <w:szCs w:val="20"/>
                      <w:lang w:val="es-ES" w:eastAsia="es-ES"/>
                    </w:rPr>
                    <w:t>5</w:t>
                  </w:r>
                </w:p>
              </w:tc>
              <w:tc>
                <w:tcPr>
                  <w:tcW w:w="1197" w:type="dxa"/>
                  <w:tcBorders>
                    <w:top w:val="nil"/>
                    <w:left w:val="nil"/>
                    <w:bottom w:val="nil"/>
                    <w:right w:val="double" w:sz="6" w:space="0" w:color="auto"/>
                  </w:tcBorders>
                  <w:shd w:val="clear" w:color="auto" w:fill="auto"/>
                  <w:vAlign w:val="center"/>
                  <w:hideMark/>
                </w:tcPr>
                <w:p w:rsidR="001674B2" w:rsidRPr="001674B2" w:rsidRDefault="008D0D74" w:rsidP="008D0D74">
                  <w:pPr>
                    <w:spacing w:after="0" w:line="240" w:lineRule="auto"/>
                    <w:jc w:val="center"/>
                    <w:rPr>
                      <w:rFonts w:ascii="Arial" w:eastAsia="Times New Roman" w:hAnsi="Arial" w:cs="Arial"/>
                      <w:sz w:val="18"/>
                      <w:szCs w:val="20"/>
                      <w:lang w:val="es-ES" w:eastAsia="es-ES"/>
                    </w:rPr>
                  </w:pPr>
                  <w:r>
                    <w:rPr>
                      <w:rFonts w:ascii="Arial" w:eastAsia="Times New Roman" w:hAnsi="Arial" w:cs="Arial"/>
                      <w:sz w:val="18"/>
                      <w:szCs w:val="20"/>
                      <w:lang w:val="es-ES" w:eastAsia="es-ES"/>
                    </w:rPr>
                    <w:t>76</w:t>
                  </w:r>
                  <w:r w:rsidR="001674B2" w:rsidRPr="001674B2">
                    <w:rPr>
                      <w:rFonts w:ascii="Arial" w:eastAsia="Times New Roman" w:hAnsi="Arial" w:cs="Arial"/>
                      <w:sz w:val="18"/>
                      <w:szCs w:val="20"/>
                      <w:lang w:val="es-ES" w:eastAsia="es-ES"/>
                    </w:rPr>
                    <w:t>,</w:t>
                  </w:r>
                  <w:r>
                    <w:rPr>
                      <w:rFonts w:ascii="Arial" w:eastAsia="Times New Roman" w:hAnsi="Arial" w:cs="Arial"/>
                      <w:sz w:val="18"/>
                      <w:szCs w:val="20"/>
                      <w:lang w:val="es-ES" w:eastAsia="es-ES"/>
                    </w:rPr>
                    <w:t>5</w:t>
                  </w:r>
                  <w:r w:rsidR="001674B2" w:rsidRPr="001674B2">
                    <w:rPr>
                      <w:rFonts w:ascii="Arial" w:eastAsia="Times New Roman" w:hAnsi="Arial" w:cs="Arial"/>
                      <w:sz w:val="18"/>
                      <w:szCs w:val="20"/>
                      <w:lang w:val="es-ES" w:eastAsia="es-ES"/>
                    </w:rPr>
                    <w:t>%</w:t>
                  </w:r>
                </w:p>
              </w:tc>
              <w:tc>
                <w:tcPr>
                  <w:tcW w:w="1219" w:type="dxa"/>
                  <w:tcBorders>
                    <w:top w:val="nil"/>
                    <w:left w:val="nil"/>
                    <w:bottom w:val="nil"/>
                    <w:right w:val="double" w:sz="6" w:space="0" w:color="auto"/>
                  </w:tcBorders>
                  <w:shd w:val="clear" w:color="auto" w:fill="auto"/>
                  <w:vAlign w:val="center"/>
                  <w:hideMark/>
                </w:tcPr>
                <w:p w:rsidR="001674B2" w:rsidRPr="001674B2" w:rsidRDefault="008D0D74" w:rsidP="008D0D74">
                  <w:pPr>
                    <w:spacing w:after="0" w:line="240" w:lineRule="auto"/>
                    <w:jc w:val="center"/>
                    <w:rPr>
                      <w:rFonts w:ascii="Arial" w:eastAsia="Times New Roman" w:hAnsi="Arial" w:cs="Arial"/>
                      <w:sz w:val="18"/>
                      <w:szCs w:val="20"/>
                      <w:lang w:val="es-ES" w:eastAsia="es-ES"/>
                    </w:rPr>
                  </w:pPr>
                  <w:r>
                    <w:rPr>
                      <w:rFonts w:ascii="Arial" w:eastAsia="Times New Roman" w:hAnsi="Arial" w:cs="Arial"/>
                      <w:sz w:val="18"/>
                      <w:szCs w:val="20"/>
                      <w:lang w:val="es-ES" w:eastAsia="es-ES"/>
                    </w:rPr>
                    <w:t>100</w:t>
                  </w:r>
                  <w:r w:rsidR="001674B2" w:rsidRPr="001674B2">
                    <w:rPr>
                      <w:rFonts w:ascii="Arial" w:eastAsia="Times New Roman" w:hAnsi="Arial" w:cs="Arial"/>
                      <w:sz w:val="18"/>
                      <w:szCs w:val="20"/>
                      <w:lang w:val="es-ES" w:eastAsia="es-ES"/>
                    </w:rPr>
                    <w:t>,</w:t>
                  </w:r>
                  <w:r>
                    <w:rPr>
                      <w:rFonts w:ascii="Arial" w:eastAsia="Times New Roman" w:hAnsi="Arial" w:cs="Arial"/>
                      <w:sz w:val="18"/>
                      <w:szCs w:val="20"/>
                      <w:lang w:val="es-ES" w:eastAsia="es-ES"/>
                    </w:rPr>
                    <w:t>0</w:t>
                  </w:r>
                  <w:r w:rsidR="001674B2" w:rsidRPr="001674B2">
                    <w:rPr>
                      <w:rFonts w:ascii="Arial" w:eastAsia="Times New Roman" w:hAnsi="Arial" w:cs="Arial"/>
                      <w:sz w:val="18"/>
                      <w:szCs w:val="20"/>
                      <w:lang w:val="es-ES" w:eastAsia="es-ES"/>
                    </w:rPr>
                    <w:t>%</w:t>
                  </w:r>
                </w:p>
              </w:tc>
            </w:tr>
            <w:tr w:rsidR="00565024" w:rsidRPr="001674B2" w:rsidTr="008D0D74">
              <w:trPr>
                <w:trHeight w:val="295"/>
              </w:trPr>
              <w:tc>
                <w:tcPr>
                  <w:tcW w:w="1220" w:type="dxa"/>
                  <w:tcBorders>
                    <w:top w:val="nil"/>
                    <w:left w:val="double" w:sz="6" w:space="0" w:color="auto"/>
                    <w:bottom w:val="double" w:sz="6" w:space="0" w:color="auto"/>
                    <w:right w:val="double" w:sz="6" w:space="0" w:color="auto"/>
                  </w:tcBorders>
                  <w:shd w:val="clear" w:color="auto" w:fill="auto"/>
                  <w:noWrap/>
                  <w:vAlign w:val="center"/>
                  <w:hideMark/>
                </w:tcPr>
                <w:p w:rsidR="001674B2" w:rsidRPr="001674B2" w:rsidRDefault="001674B2" w:rsidP="005F0BB8">
                  <w:pPr>
                    <w:spacing w:after="0" w:line="240" w:lineRule="auto"/>
                    <w:jc w:val="center"/>
                    <w:rPr>
                      <w:rFonts w:ascii="Arial" w:eastAsia="Times New Roman" w:hAnsi="Arial" w:cs="Arial"/>
                      <w:sz w:val="18"/>
                      <w:szCs w:val="20"/>
                      <w:lang w:val="es-ES" w:eastAsia="es-ES"/>
                    </w:rPr>
                  </w:pPr>
                  <w:r w:rsidRPr="001674B2">
                    <w:rPr>
                      <w:rFonts w:ascii="Arial" w:eastAsia="Times New Roman" w:hAnsi="Arial" w:cs="Arial"/>
                      <w:sz w:val="18"/>
                      <w:szCs w:val="20"/>
                      <w:lang w:val="es-ES" w:eastAsia="es-ES"/>
                    </w:rPr>
                    <w:t>Total</w:t>
                  </w:r>
                </w:p>
              </w:tc>
              <w:tc>
                <w:tcPr>
                  <w:tcW w:w="1197" w:type="dxa"/>
                  <w:tcBorders>
                    <w:top w:val="nil"/>
                    <w:left w:val="nil"/>
                    <w:bottom w:val="double" w:sz="6" w:space="0" w:color="auto"/>
                    <w:right w:val="double" w:sz="6" w:space="0" w:color="auto"/>
                  </w:tcBorders>
                  <w:shd w:val="clear" w:color="auto" w:fill="auto"/>
                  <w:vAlign w:val="center"/>
                  <w:hideMark/>
                </w:tcPr>
                <w:p w:rsidR="001674B2" w:rsidRPr="001674B2" w:rsidRDefault="001674B2" w:rsidP="005F0BB8">
                  <w:pPr>
                    <w:spacing w:after="0" w:line="240" w:lineRule="auto"/>
                    <w:jc w:val="center"/>
                    <w:rPr>
                      <w:rFonts w:ascii="Arial" w:eastAsia="Times New Roman" w:hAnsi="Arial" w:cs="Arial"/>
                      <w:sz w:val="18"/>
                      <w:szCs w:val="20"/>
                      <w:lang w:val="es-ES" w:eastAsia="es-ES"/>
                    </w:rPr>
                  </w:pPr>
                  <w:r w:rsidRPr="001674B2">
                    <w:rPr>
                      <w:rFonts w:ascii="Arial" w:eastAsia="Times New Roman" w:hAnsi="Arial" w:cs="Arial"/>
                      <w:sz w:val="18"/>
                      <w:szCs w:val="20"/>
                      <w:lang w:val="es-ES" w:eastAsia="es-ES"/>
                    </w:rPr>
                    <w:t>100,00%</w:t>
                  </w:r>
                </w:p>
              </w:tc>
              <w:tc>
                <w:tcPr>
                  <w:tcW w:w="1219" w:type="dxa"/>
                  <w:tcBorders>
                    <w:top w:val="nil"/>
                    <w:left w:val="nil"/>
                    <w:bottom w:val="double" w:sz="6" w:space="0" w:color="auto"/>
                    <w:right w:val="double" w:sz="6" w:space="0" w:color="auto"/>
                  </w:tcBorders>
                  <w:shd w:val="clear" w:color="auto" w:fill="auto"/>
                  <w:vAlign w:val="center"/>
                  <w:hideMark/>
                </w:tcPr>
                <w:p w:rsidR="001674B2" w:rsidRPr="001674B2" w:rsidRDefault="001674B2" w:rsidP="005F0BB8">
                  <w:pPr>
                    <w:spacing w:after="0" w:line="240" w:lineRule="auto"/>
                    <w:jc w:val="center"/>
                    <w:rPr>
                      <w:rFonts w:ascii="Arial" w:eastAsia="Times New Roman" w:hAnsi="Arial" w:cs="Arial"/>
                      <w:sz w:val="18"/>
                      <w:szCs w:val="20"/>
                      <w:lang w:val="es-ES" w:eastAsia="es-ES"/>
                    </w:rPr>
                  </w:pPr>
                  <w:r w:rsidRPr="001674B2">
                    <w:rPr>
                      <w:rFonts w:ascii="Arial" w:eastAsia="Times New Roman" w:hAnsi="Arial" w:cs="Arial"/>
                      <w:sz w:val="18"/>
                      <w:szCs w:val="20"/>
                      <w:lang w:val="es-ES" w:eastAsia="es-ES"/>
                    </w:rPr>
                    <w:t> </w:t>
                  </w:r>
                </w:p>
              </w:tc>
            </w:tr>
          </w:tbl>
          <w:p w:rsidR="001674B2" w:rsidRPr="00A9214E" w:rsidRDefault="001674B2" w:rsidP="00F20A4C">
            <w:pPr>
              <w:pStyle w:val="contenido"/>
              <w:ind w:left="-249" w:firstLine="249"/>
              <w:rPr>
                <w:b/>
                <w:i/>
                <w:lang w:val="es-ES" w:eastAsia="en-US"/>
              </w:rPr>
            </w:pPr>
          </w:p>
        </w:tc>
      </w:tr>
      <w:tr w:rsidR="001674B2" w:rsidRPr="00F20A4C" w:rsidTr="003670F9">
        <w:trPr>
          <w:trHeight w:val="3372"/>
        </w:trPr>
        <w:tc>
          <w:tcPr>
            <w:tcW w:w="8065" w:type="dxa"/>
            <w:gridSpan w:val="2"/>
          </w:tcPr>
          <w:p w:rsidR="001674B2" w:rsidRPr="00A9214E" w:rsidRDefault="009D079D" w:rsidP="00F20A4C">
            <w:pPr>
              <w:pStyle w:val="contenido"/>
              <w:jc w:val="center"/>
              <w:rPr>
                <w:b/>
                <w:i/>
                <w:lang w:val="es-ES" w:eastAsia="en-US"/>
              </w:rPr>
            </w:pPr>
            <w:r>
              <w:rPr>
                <w:b/>
                <w:i/>
                <w:noProof/>
                <w:lang w:val="es-ES" w:eastAsia="es-ES"/>
              </w:rPr>
              <w:drawing>
                <wp:inline distT="0" distB="0" distL="0" distR="0" wp14:anchorId="3A80171B" wp14:editId="5F032D2A">
                  <wp:extent cx="4137565" cy="2619621"/>
                  <wp:effectExtent l="12170" t="6102" r="5705" b="1907"/>
                  <wp:docPr id="129"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tc>
      </w:tr>
    </w:tbl>
    <w:p w:rsidR="005F0BB8" w:rsidRPr="004D0253" w:rsidRDefault="005F0BB8" w:rsidP="009A5AF2">
      <w:pPr>
        <w:pStyle w:val="Titulo5TablasTesis"/>
        <w:ind w:left="0"/>
        <w:rPr>
          <w:lang w:val="es-ES"/>
        </w:rPr>
      </w:pPr>
      <w:bookmarkStart w:id="453" w:name="_Toc296905651"/>
      <w:r w:rsidRPr="0097337A">
        <w:t>Tabla 3.</w:t>
      </w:r>
      <w:r w:rsidR="004848BB">
        <w:t>4</w:t>
      </w:r>
      <w:r w:rsidR="00661ABD">
        <w:t>1</w:t>
      </w:r>
      <w:r w:rsidR="004848BB">
        <w:t xml:space="preserve">: </w:t>
      </w:r>
      <w:r w:rsidR="007F2DBB">
        <w:t>Análisis</w:t>
      </w:r>
      <w:r>
        <w:t xml:space="preserve"> </w:t>
      </w:r>
      <w:r w:rsidR="007F2DBB">
        <w:t>Estadístico</w:t>
      </w:r>
      <w:r>
        <w:t xml:space="preserve"> </w:t>
      </w:r>
      <w:proofErr w:type="spellStart"/>
      <w:r>
        <w:t>Univariado</w:t>
      </w:r>
      <w:proofErr w:type="spellEnd"/>
      <w:r w:rsidR="004848BB">
        <w:t xml:space="preserve">  Variable 1</w:t>
      </w:r>
      <w:r w:rsidR="008974FE">
        <w:t xml:space="preserve">.  La compañía </w:t>
      </w:r>
      <w:r w:rsidR="006E68A2">
        <w:t>le ofrece apoyo para que pueda hacer su trabajo mejor cada día.</w:t>
      </w:r>
      <w:r w:rsidR="008974FE">
        <w:t xml:space="preserve"> </w:t>
      </w:r>
      <w:bookmarkEnd w:id="453"/>
    </w:p>
    <w:p w:rsidR="005240B5" w:rsidRPr="008974FE" w:rsidRDefault="008974FE" w:rsidP="00010F2E">
      <w:pPr>
        <w:pStyle w:val="contenido"/>
        <w:ind w:left="2138"/>
        <w:rPr>
          <w:b/>
          <w:i/>
          <w:sz w:val="18"/>
          <w:szCs w:val="18"/>
          <w:lang w:val="es-ES" w:eastAsia="en-US"/>
        </w:rPr>
      </w:pPr>
      <w:r w:rsidRPr="008974FE">
        <w:rPr>
          <w:b/>
          <w:i/>
          <w:sz w:val="18"/>
          <w:szCs w:val="18"/>
          <w:lang w:val="es-ES" w:eastAsia="en-US"/>
        </w:rPr>
        <w:t xml:space="preserve">Autor: Marcia Camacho, Teresa </w:t>
      </w:r>
      <w:proofErr w:type="spellStart"/>
      <w:r w:rsidRPr="008974FE">
        <w:rPr>
          <w:b/>
          <w:i/>
          <w:sz w:val="18"/>
          <w:szCs w:val="18"/>
          <w:lang w:val="es-ES" w:eastAsia="en-US"/>
        </w:rPr>
        <w:t>Garzon</w:t>
      </w:r>
      <w:proofErr w:type="spellEnd"/>
      <w:r w:rsidRPr="008974FE">
        <w:rPr>
          <w:b/>
          <w:i/>
          <w:sz w:val="18"/>
          <w:szCs w:val="18"/>
          <w:lang w:val="es-ES" w:eastAsia="en-US"/>
        </w:rPr>
        <w:t>, Jared Aguilar.</w:t>
      </w:r>
    </w:p>
    <w:p w:rsidR="007B7A77" w:rsidRDefault="007B7A77" w:rsidP="00010F2E">
      <w:pPr>
        <w:pStyle w:val="contenido"/>
        <w:ind w:left="2138"/>
        <w:rPr>
          <w:b/>
          <w:i/>
          <w:lang w:val="es-ES" w:eastAsia="en-US"/>
        </w:rPr>
      </w:pPr>
    </w:p>
    <w:p w:rsidR="00ED7799" w:rsidRDefault="00ED7799" w:rsidP="000A1093">
      <w:pPr>
        <w:pStyle w:val="contenido"/>
        <w:numPr>
          <w:ilvl w:val="0"/>
          <w:numId w:val="21"/>
        </w:numPr>
        <w:ind w:left="1474"/>
        <w:rPr>
          <w:b/>
          <w:i/>
          <w:lang w:val="es-ES" w:eastAsia="en-US"/>
        </w:rPr>
      </w:pPr>
      <w:r w:rsidRPr="002A349D">
        <w:rPr>
          <w:b/>
          <w:i/>
          <w:lang w:val="es-ES" w:eastAsia="en-US"/>
        </w:rPr>
        <w:lastRenderedPageBreak/>
        <w:t>Variable</w:t>
      </w:r>
      <w:r>
        <w:rPr>
          <w:b/>
          <w:i/>
          <w:lang w:val="es-ES" w:eastAsia="en-US"/>
        </w:rPr>
        <w:t xml:space="preserve"> 2</w:t>
      </w:r>
      <w:r w:rsidRPr="002A349D">
        <w:rPr>
          <w:b/>
          <w:i/>
          <w:lang w:val="es-ES" w:eastAsia="en-US"/>
        </w:rPr>
        <w:t xml:space="preserve">: </w:t>
      </w:r>
      <w:r w:rsidR="008974FE">
        <w:rPr>
          <w:b/>
          <w:i/>
          <w:lang w:val="es-ES" w:eastAsia="en-US"/>
        </w:rPr>
        <w:t>L</w:t>
      </w:r>
      <w:r>
        <w:rPr>
          <w:b/>
          <w:i/>
          <w:lang w:val="es-ES" w:eastAsia="en-US"/>
        </w:rPr>
        <w:t>a compañ</w:t>
      </w:r>
      <w:r w:rsidR="008974FE">
        <w:rPr>
          <w:b/>
          <w:i/>
          <w:lang w:val="es-ES" w:eastAsia="en-US"/>
        </w:rPr>
        <w:t xml:space="preserve">ía </w:t>
      </w:r>
      <w:r w:rsidR="006E68A2">
        <w:rPr>
          <w:b/>
          <w:i/>
          <w:lang w:val="es-ES" w:eastAsia="en-US"/>
        </w:rPr>
        <w:t xml:space="preserve">demuestra que usted es importante. </w:t>
      </w:r>
    </w:p>
    <w:p w:rsidR="00504399" w:rsidRDefault="00504399" w:rsidP="00504399">
      <w:pPr>
        <w:pStyle w:val="contenido"/>
        <w:ind w:left="1474"/>
        <w:rPr>
          <w:lang w:val="es-ES" w:eastAsia="en-US"/>
        </w:rPr>
      </w:pPr>
    </w:p>
    <w:p w:rsidR="00F16A87" w:rsidRDefault="00F16A87" w:rsidP="00504399">
      <w:pPr>
        <w:pStyle w:val="contenido"/>
        <w:ind w:left="1474"/>
        <w:rPr>
          <w:lang w:val="es-ES" w:eastAsia="en-US"/>
        </w:rPr>
      </w:pPr>
      <w:r>
        <w:rPr>
          <w:lang w:val="es-ES" w:eastAsia="en-US"/>
        </w:rPr>
        <w:t>Tal como se observa en la tabla 3.</w:t>
      </w:r>
      <w:r w:rsidR="000D48D5">
        <w:rPr>
          <w:lang w:val="es-ES" w:eastAsia="en-US"/>
        </w:rPr>
        <w:t>42</w:t>
      </w:r>
      <w:r>
        <w:rPr>
          <w:lang w:val="es-ES" w:eastAsia="en-US"/>
        </w:rPr>
        <w:t>, e</w:t>
      </w:r>
      <w:r w:rsidR="00265648">
        <w:rPr>
          <w:lang w:val="es-ES" w:eastAsia="en-US"/>
        </w:rPr>
        <w:t xml:space="preserve">l promedio de la variable fue de </w:t>
      </w:r>
      <w:r w:rsidR="002A15C7">
        <w:rPr>
          <w:lang w:val="es-ES" w:eastAsia="en-US"/>
        </w:rPr>
        <w:t>4</w:t>
      </w:r>
      <w:r w:rsidR="00265648">
        <w:rPr>
          <w:lang w:val="es-ES" w:eastAsia="en-US"/>
        </w:rPr>
        <w:t>.</w:t>
      </w:r>
      <w:r w:rsidR="002A15C7">
        <w:rPr>
          <w:lang w:val="es-ES" w:eastAsia="en-US"/>
        </w:rPr>
        <w:t>07</w:t>
      </w:r>
      <w:r w:rsidR="00265648">
        <w:rPr>
          <w:lang w:val="es-ES" w:eastAsia="en-US"/>
        </w:rPr>
        <w:t xml:space="preserve">, con una desviación estándar de </w:t>
      </w:r>
      <w:r w:rsidR="002A15C7">
        <w:rPr>
          <w:lang w:val="es-ES" w:eastAsia="en-US"/>
        </w:rPr>
        <w:t>1</w:t>
      </w:r>
      <w:r w:rsidR="00265648">
        <w:rPr>
          <w:lang w:val="es-ES" w:eastAsia="en-US"/>
        </w:rPr>
        <w:t>.</w:t>
      </w:r>
      <w:r w:rsidR="002A15C7">
        <w:rPr>
          <w:lang w:val="es-ES" w:eastAsia="en-US"/>
        </w:rPr>
        <w:t>25</w:t>
      </w:r>
      <w:r w:rsidR="00265648">
        <w:rPr>
          <w:lang w:val="es-ES" w:eastAsia="en-US"/>
        </w:rPr>
        <w:t xml:space="preserve">, se evidencia una aceptable dispersión de datos, </w:t>
      </w:r>
      <w:r>
        <w:rPr>
          <w:lang w:val="es-ES" w:eastAsia="en-US"/>
        </w:rPr>
        <w:t>estando en un nivel satisfactorio por parte de los colaboradores.</w:t>
      </w:r>
    </w:p>
    <w:p w:rsidR="00F16A87" w:rsidRDefault="00F16A87" w:rsidP="00504399">
      <w:pPr>
        <w:pStyle w:val="contenido"/>
        <w:ind w:left="1474"/>
        <w:rPr>
          <w:lang w:val="es-ES" w:eastAsia="en-US"/>
        </w:rPr>
      </w:pPr>
    </w:p>
    <w:p w:rsidR="00F16A87" w:rsidRDefault="00F16A87" w:rsidP="00504399">
      <w:pPr>
        <w:pStyle w:val="contenido"/>
        <w:ind w:left="1474"/>
        <w:rPr>
          <w:lang w:val="es-ES" w:eastAsia="en-US"/>
        </w:rPr>
      </w:pPr>
      <w:r>
        <w:rPr>
          <w:lang w:val="es-ES" w:eastAsia="en-US"/>
        </w:rPr>
        <w:t>A través de l</w:t>
      </w:r>
      <w:r w:rsidR="003670F9">
        <w:rPr>
          <w:lang w:val="es-ES" w:eastAsia="en-US"/>
        </w:rPr>
        <w:t>a tabla de frecuencias, se  confirma</w:t>
      </w:r>
      <w:r>
        <w:rPr>
          <w:lang w:val="es-ES" w:eastAsia="en-US"/>
        </w:rPr>
        <w:t xml:space="preserve"> que el </w:t>
      </w:r>
      <w:r w:rsidR="002A15C7">
        <w:rPr>
          <w:lang w:val="es-ES" w:eastAsia="en-US"/>
        </w:rPr>
        <w:t>2</w:t>
      </w:r>
      <w:r>
        <w:rPr>
          <w:lang w:val="es-ES" w:eastAsia="en-US"/>
        </w:rPr>
        <w:t>7.</w:t>
      </w:r>
      <w:r w:rsidR="002A15C7">
        <w:rPr>
          <w:lang w:val="es-ES" w:eastAsia="en-US"/>
        </w:rPr>
        <w:t>9</w:t>
      </w:r>
      <w:r>
        <w:rPr>
          <w:lang w:val="es-ES" w:eastAsia="en-US"/>
        </w:rPr>
        <w:t xml:space="preserve">% de los colaboradores </w:t>
      </w:r>
      <w:r w:rsidR="002A15C7">
        <w:rPr>
          <w:lang w:val="es-ES" w:eastAsia="en-US"/>
        </w:rPr>
        <w:t>se encuentran satisfechos y el 50% están completamente satisfechos  en que sienten que</w:t>
      </w:r>
      <w:r w:rsidR="001712E8">
        <w:rPr>
          <w:lang w:val="es-ES" w:eastAsia="en-US"/>
        </w:rPr>
        <w:t xml:space="preserve"> son importantes para la compañía. </w:t>
      </w:r>
      <w:r w:rsidR="002A15C7">
        <w:rPr>
          <w:lang w:val="es-ES" w:eastAsia="en-US"/>
        </w:rPr>
        <w:t xml:space="preserve"> </w:t>
      </w:r>
    </w:p>
    <w:p w:rsidR="009A5AF2" w:rsidRDefault="00F16A87" w:rsidP="009A5AF2">
      <w:pPr>
        <w:pStyle w:val="contenido"/>
        <w:ind w:left="2138"/>
        <w:rPr>
          <w:b/>
          <w:i/>
          <w:lang w:val="es-ES" w:eastAsia="en-US"/>
        </w:rPr>
      </w:pPr>
      <w:r>
        <w:rPr>
          <w:lang w:val="es-ES" w:eastAsia="en-US"/>
        </w:rPr>
        <w:t xml:space="preserve"> </w:t>
      </w:r>
      <w:r w:rsidR="00265648">
        <w:rPr>
          <w:lang w:val="es-ES" w:eastAsia="en-US"/>
        </w:rPr>
        <w:t xml:space="preserve">  </w:t>
      </w:r>
    </w:p>
    <w:p w:rsidR="009A5AF2" w:rsidRDefault="009A5AF2" w:rsidP="009A5AF2">
      <w:pPr>
        <w:pStyle w:val="contenido"/>
        <w:ind w:left="2138"/>
        <w:rPr>
          <w:b/>
          <w:i/>
          <w:lang w:val="es-ES" w:eastAsia="en-US"/>
        </w:rPr>
      </w:pPr>
    </w:p>
    <w:p w:rsidR="009A5AF2" w:rsidRDefault="009A5AF2" w:rsidP="009A5AF2">
      <w:pPr>
        <w:pStyle w:val="contenido"/>
        <w:ind w:left="2138"/>
        <w:rPr>
          <w:b/>
          <w:i/>
          <w:lang w:val="es-ES" w:eastAsia="en-US"/>
        </w:rPr>
      </w:pPr>
    </w:p>
    <w:tbl>
      <w:tblPr>
        <w:tblpPr w:leftFromText="141" w:rightFromText="141" w:horzAnchor="margin" w:tblpXSpec="right" w:tblpY="938"/>
        <w:tblW w:w="8065" w:type="dxa"/>
        <w:tblBorders>
          <w:top w:val="single" w:sz="18" w:space="0" w:color="000000"/>
          <w:left w:val="single" w:sz="18" w:space="0" w:color="000000"/>
          <w:bottom w:val="single" w:sz="18" w:space="0" w:color="000000"/>
          <w:right w:val="single" w:sz="18" w:space="0" w:color="000000"/>
        </w:tblBorders>
        <w:tblLook w:val="04A0" w:firstRow="1" w:lastRow="0" w:firstColumn="1" w:lastColumn="0" w:noHBand="0" w:noVBand="1"/>
      </w:tblPr>
      <w:tblGrid>
        <w:gridCol w:w="3969"/>
        <w:gridCol w:w="4096"/>
      </w:tblGrid>
      <w:tr w:rsidR="009A5AF2" w:rsidRPr="00F20A4C" w:rsidTr="003670F9">
        <w:trPr>
          <w:trHeight w:val="5331"/>
        </w:trPr>
        <w:tc>
          <w:tcPr>
            <w:tcW w:w="3969" w:type="dxa"/>
          </w:tcPr>
          <w:tbl>
            <w:tblPr>
              <w:tblpPr w:leftFromText="141" w:rightFromText="141" w:vertAnchor="page" w:horzAnchor="margin" w:tblpXSpec="center" w:tblpY="178"/>
              <w:tblOverlap w:val="never"/>
              <w:tblW w:w="3671" w:type="dxa"/>
              <w:tblCellMar>
                <w:left w:w="70" w:type="dxa"/>
                <w:right w:w="70" w:type="dxa"/>
              </w:tblCellMar>
              <w:tblLook w:val="04A0" w:firstRow="1" w:lastRow="0" w:firstColumn="1" w:lastColumn="0" w:noHBand="0" w:noVBand="1"/>
            </w:tblPr>
            <w:tblGrid>
              <w:gridCol w:w="2643"/>
              <w:gridCol w:w="1028"/>
            </w:tblGrid>
            <w:tr w:rsidR="009A5AF2" w:rsidRPr="001674B2" w:rsidTr="00CF2F46">
              <w:trPr>
                <w:trHeight w:val="279"/>
              </w:trPr>
              <w:tc>
                <w:tcPr>
                  <w:tcW w:w="3671" w:type="dxa"/>
                  <w:gridSpan w:val="2"/>
                  <w:tcBorders>
                    <w:top w:val="double" w:sz="6" w:space="0" w:color="auto"/>
                    <w:left w:val="double" w:sz="6" w:space="0" w:color="auto"/>
                    <w:bottom w:val="nil"/>
                    <w:right w:val="double" w:sz="6" w:space="0" w:color="auto"/>
                  </w:tcBorders>
                  <w:shd w:val="clear" w:color="auto" w:fill="17365D"/>
                  <w:noWrap/>
                  <w:vAlign w:val="bottom"/>
                  <w:hideMark/>
                </w:tcPr>
                <w:p w:rsidR="009A5AF2" w:rsidRPr="00565024" w:rsidRDefault="009A5AF2" w:rsidP="00814D0B">
                  <w:pPr>
                    <w:spacing w:after="0" w:line="240" w:lineRule="auto"/>
                    <w:jc w:val="center"/>
                    <w:rPr>
                      <w:rFonts w:ascii="Arial" w:eastAsia="Times New Roman" w:hAnsi="Arial" w:cs="Arial"/>
                      <w:b/>
                      <w:color w:val="FFFFFF"/>
                      <w:sz w:val="20"/>
                      <w:szCs w:val="20"/>
                      <w:lang w:val="es-ES" w:eastAsia="es-ES"/>
                    </w:rPr>
                  </w:pPr>
                  <w:r w:rsidRPr="00565024">
                    <w:rPr>
                      <w:rFonts w:ascii="Arial" w:eastAsia="Times New Roman" w:hAnsi="Arial" w:cs="Arial"/>
                      <w:b/>
                      <w:iCs/>
                      <w:color w:val="FFFFFF"/>
                      <w:sz w:val="20"/>
                      <w:szCs w:val="20"/>
                      <w:lang w:val="es-ES" w:eastAsia="es-ES"/>
                    </w:rPr>
                    <w:lastRenderedPageBreak/>
                    <w:t>ESTADISTICA DESCRIPTIVA</w:t>
                  </w:r>
                </w:p>
              </w:tc>
            </w:tr>
            <w:tr w:rsidR="00C6568D" w:rsidRPr="001674B2" w:rsidTr="00CF2F46">
              <w:trPr>
                <w:trHeight w:val="279"/>
              </w:trPr>
              <w:tc>
                <w:tcPr>
                  <w:tcW w:w="2643" w:type="dxa"/>
                  <w:tcBorders>
                    <w:top w:val="double" w:sz="6" w:space="0" w:color="auto"/>
                    <w:left w:val="double" w:sz="6" w:space="0" w:color="auto"/>
                    <w:bottom w:val="nil"/>
                    <w:right w:val="double" w:sz="6" w:space="0" w:color="auto"/>
                  </w:tcBorders>
                  <w:shd w:val="clear" w:color="auto" w:fill="C6D9F1"/>
                  <w:noWrap/>
                  <w:vAlign w:val="bottom"/>
                  <w:hideMark/>
                </w:tcPr>
                <w:p w:rsidR="00C6568D" w:rsidRPr="001674B2" w:rsidRDefault="00C6568D" w:rsidP="009A5AF2">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Media</w:t>
                  </w:r>
                </w:p>
              </w:tc>
              <w:tc>
                <w:tcPr>
                  <w:tcW w:w="1028" w:type="dxa"/>
                  <w:tcBorders>
                    <w:top w:val="double" w:sz="6" w:space="0" w:color="auto"/>
                    <w:left w:val="double" w:sz="6" w:space="0" w:color="auto"/>
                    <w:bottom w:val="nil"/>
                    <w:right w:val="double" w:sz="6" w:space="0" w:color="auto"/>
                  </w:tcBorders>
                  <w:shd w:val="clear" w:color="000000" w:fill="FFFFFF"/>
                  <w:noWrap/>
                  <w:vAlign w:val="center"/>
                  <w:hideMark/>
                </w:tcPr>
                <w:p w:rsidR="00C6568D" w:rsidRPr="00C6568D" w:rsidRDefault="00C6568D" w:rsidP="00C6568D">
                  <w:pPr>
                    <w:spacing w:after="0" w:line="240" w:lineRule="auto"/>
                    <w:jc w:val="right"/>
                    <w:rPr>
                      <w:rFonts w:ascii="Arial" w:eastAsia="Times New Roman" w:hAnsi="Arial" w:cs="Arial"/>
                      <w:color w:val="000000"/>
                      <w:sz w:val="20"/>
                      <w:szCs w:val="20"/>
                      <w:lang w:val="es-ES" w:eastAsia="es-ES"/>
                    </w:rPr>
                  </w:pPr>
                  <w:r w:rsidRPr="00C6568D">
                    <w:rPr>
                      <w:rFonts w:ascii="Arial" w:eastAsia="Times New Roman" w:hAnsi="Arial" w:cs="Arial"/>
                      <w:color w:val="000000"/>
                      <w:sz w:val="20"/>
                      <w:szCs w:val="20"/>
                      <w:lang w:val="es-ES" w:eastAsia="es-ES"/>
                    </w:rPr>
                    <w:t>4,07</w:t>
                  </w:r>
                </w:p>
              </w:tc>
            </w:tr>
            <w:tr w:rsidR="00C6568D" w:rsidRPr="001674B2" w:rsidTr="00CF2F46">
              <w:trPr>
                <w:trHeight w:val="265"/>
              </w:trPr>
              <w:tc>
                <w:tcPr>
                  <w:tcW w:w="2643" w:type="dxa"/>
                  <w:tcBorders>
                    <w:top w:val="nil"/>
                    <w:left w:val="double" w:sz="6" w:space="0" w:color="auto"/>
                    <w:bottom w:val="nil"/>
                    <w:right w:val="double" w:sz="6" w:space="0" w:color="auto"/>
                  </w:tcBorders>
                  <w:shd w:val="clear" w:color="auto" w:fill="C6D9F1"/>
                  <w:noWrap/>
                  <w:vAlign w:val="bottom"/>
                  <w:hideMark/>
                </w:tcPr>
                <w:p w:rsidR="00C6568D" w:rsidRPr="001674B2" w:rsidRDefault="00C6568D" w:rsidP="009A5AF2">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Error Estándar de la Media</w:t>
                  </w:r>
                </w:p>
              </w:tc>
              <w:tc>
                <w:tcPr>
                  <w:tcW w:w="1028" w:type="dxa"/>
                  <w:tcBorders>
                    <w:top w:val="nil"/>
                    <w:left w:val="double" w:sz="6" w:space="0" w:color="auto"/>
                    <w:bottom w:val="nil"/>
                    <w:right w:val="double" w:sz="6" w:space="0" w:color="auto"/>
                  </w:tcBorders>
                  <w:shd w:val="clear" w:color="000000" w:fill="FFFFFF"/>
                  <w:noWrap/>
                  <w:vAlign w:val="center"/>
                  <w:hideMark/>
                </w:tcPr>
                <w:p w:rsidR="00C6568D" w:rsidRPr="00C6568D" w:rsidRDefault="00C6568D" w:rsidP="00C6568D">
                  <w:pPr>
                    <w:spacing w:after="0" w:line="240" w:lineRule="auto"/>
                    <w:jc w:val="right"/>
                    <w:rPr>
                      <w:rFonts w:ascii="Arial" w:eastAsia="Times New Roman" w:hAnsi="Arial" w:cs="Arial"/>
                      <w:color w:val="000000"/>
                      <w:sz w:val="20"/>
                      <w:szCs w:val="20"/>
                      <w:lang w:val="es-ES" w:eastAsia="es-ES"/>
                    </w:rPr>
                  </w:pPr>
                  <w:r w:rsidRPr="00C6568D">
                    <w:rPr>
                      <w:rFonts w:ascii="Arial" w:eastAsia="Times New Roman" w:hAnsi="Arial" w:cs="Arial"/>
                      <w:color w:val="000000"/>
                      <w:sz w:val="20"/>
                      <w:szCs w:val="20"/>
                      <w:lang w:val="es-ES" w:eastAsia="es-ES"/>
                    </w:rPr>
                    <w:t>0,15</w:t>
                  </w:r>
                </w:p>
              </w:tc>
            </w:tr>
            <w:tr w:rsidR="00C6568D" w:rsidRPr="001674B2" w:rsidTr="00CF2F46">
              <w:trPr>
                <w:trHeight w:val="265"/>
              </w:trPr>
              <w:tc>
                <w:tcPr>
                  <w:tcW w:w="2643" w:type="dxa"/>
                  <w:tcBorders>
                    <w:top w:val="nil"/>
                    <w:left w:val="double" w:sz="6" w:space="0" w:color="auto"/>
                    <w:bottom w:val="nil"/>
                    <w:right w:val="double" w:sz="6" w:space="0" w:color="auto"/>
                  </w:tcBorders>
                  <w:shd w:val="clear" w:color="auto" w:fill="C6D9F1"/>
                  <w:noWrap/>
                  <w:vAlign w:val="bottom"/>
                  <w:hideMark/>
                </w:tcPr>
                <w:p w:rsidR="00C6568D" w:rsidRPr="001674B2" w:rsidRDefault="00C6568D" w:rsidP="009A5AF2">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Media</w:t>
                  </w:r>
                  <w:r>
                    <w:rPr>
                      <w:rFonts w:ascii="Arial" w:eastAsia="Times New Roman" w:hAnsi="Arial" w:cs="Arial"/>
                      <w:i/>
                      <w:iCs/>
                      <w:sz w:val="18"/>
                      <w:szCs w:val="20"/>
                      <w:lang w:val="es-ES" w:eastAsia="es-ES"/>
                    </w:rPr>
                    <w:t>na</w:t>
                  </w:r>
                </w:p>
              </w:tc>
              <w:tc>
                <w:tcPr>
                  <w:tcW w:w="1028" w:type="dxa"/>
                  <w:tcBorders>
                    <w:top w:val="nil"/>
                    <w:left w:val="double" w:sz="6" w:space="0" w:color="auto"/>
                    <w:bottom w:val="nil"/>
                    <w:right w:val="double" w:sz="6" w:space="0" w:color="auto"/>
                  </w:tcBorders>
                  <w:shd w:val="clear" w:color="000000" w:fill="FFFFFF"/>
                  <w:noWrap/>
                  <w:vAlign w:val="center"/>
                  <w:hideMark/>
                </w:tcPr>
                <w:p w:rsidR="00C6568D" w:rsidRPr="00C6568D" w:rsidRDefault="00C6568D" w:rsidP="00C6568D">
                  <w:pPr>
                    <w:spacing w:after="0" w:line="240" w:lineRule="auto"/>
                    <w:jc w:val="right"/>
                    <w:rPr>
                      <w:rFonts w:ascii="Arial" w:eastAsia="Times New Roman" w:hAnsi="Arial" w:cs="Arial"/>
                      <w:color w:val="000000"/>
                      <w:sz w:val="20"/>
                      <w:szCs w:val="20"/>
                      <w:lang w:val="es-ES" w:eastAsia="es-ES"/>
                    </w:rPr>
                  </w:pPr>
                  <w:r w:rsidRPr="00C6568D">
                    <w:rPr>
                      <w:rFonts w:ascii="Arial" w:eastAsia="Times New Roman" w:hAnsi="Arial" w:cs="Arial"/>
                      <w:color w:val="000000"/>
                      <w:sz w:val="20"/>
                      <w:szCs w:val="20"/>
                      <w:lang w:val="es-ES" w:eastAsia="es-ES"/>
                    </w:rPr>
                    <w:t>4,50</w:t>
                  </w:r>
                </w:p>
              </w:tc>
            </w:tr>
            <w:tr w:rsidR="00C6568D" w:rsidRPr="001674B2" w:rsidTr="00CF2F46">
              <w:trPr>
                <w:trHeight w:val="265"/>
              </w:trPr>
              <w:tc>
                <w:tcPr>
                  <w:tcW w:w="2643" w:type="dxa"/>
                  <w:tcBorders>
                    <w:top w:val="nil"/>
                    <w:left w:val="double" w:sz="6" w:space="0" w:color="auto"/>
                    <w:bottom w:val="nil"/>
                    <w:right w:val="double" w:sz="6" w:space="0" w:color="auto"/>
                  </w:tcBorders>
                  <w:shd w:val="clear" w:color="auto" w:fill="C6D9F1"/>
                  <w:noWrap/>
                  <w:vAlign w:val="bottom"/>
                  <w:hideMark/>
                </w:tcPr>
                <w:p w:rsidR="00C6568D" w:rsidRPr="001674B2" w:rsidRDefault="00C6568D" w:rsidP="009A5AF2">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Moda</w:t>
                  </w:r>
                </w:p>
              </w:tc>
              <w:tc>
                <w:tcPr>
                  <w:tcW w:w="1028" w:type="dxa"/>
                  <w:tcBorders>
                    <w:top w:val="nil"/>
                    <w:left w:val="double" w:sz="6" w:space="0" w:color="auto"/>
                    <w:bottom w:val="nil"/>
                    <w:right w:val="double" w:sz="6" w:space="0" w:color="auto"/>
                  </w:tcBorders>
                  <w:shd w:val="clear" w:color="000000" w:fill="FFFFFF"/>
                  <w:noWrap/>
                  <w:vAlign w:val="center"/>
                  <w:hideMark/>
                </w:tcPr>
                <w:p w:rsidR="00C6568D" w:rsidRPr="00C6568D" w:rsidRDefault="00C6568D" w:rsidP="00C6568D">
                  <w:pPr>
                    <w:spacing w:after="0" w:line="240" w:lineRule="auto"/>
                    <w:jc w:val="right"/>
                    <w:rPr>
                      <w:rFonts w:ascii="Arial" w:eastAsia="Times New Roman" w:hAnsi="Arial" w:cs="Arial"/>
                      <w:color w:val="000000"/>
                      <w:sz w:val="20"/>
                      <w:szCs w:val="20"/>
                      <w:lang w:val="es-ES" w:eastAsia="es-ES"/>
                    </w:rPr>
                  </w:pPr>
                  <w:r w:rsidRPr="00C6568D">
                    <w:rPr>
                      <w:rFonts w:ascii="Arial" w:eastAsia="Times New Roman" w:hAnsi="Arial" w:cs="Arial"/>
                      <w:color w:val="000000"/>
                      <w:sz w:val="20"/>
                      <w:szCs w:val="20"/>
                      <w:lang w:val="es-ES" w:eastAsia="es-ES"/>
                    </w:rPr>
                    <w:t>5,00</w:t>
                  </w:r>
                </w:p>
              </w:tc>
            </w:tr>
            <w:tr w:rsidR="00C6568D" w:rsidRPr="001674B2" w:rsidTr="00CF2F46">
              <w:trPr>
                <w:trHeight w:val="265"/>
              </w:trPr>
              <w:tc>
                <w:tcPr>
                  <w:tcW w:w="2643" w:type="dxa"/>
                  <w:tcBorders>
                    <w:top w:val="nil"/>
                    <w:left w:val="double" w:sz="6" w:space="0" w:color="auto"/>
                    <w:bottom w:val="nil"/>
                    <w:right w:val="double" w:sz="6" w:space="0" w:color="auto"/>
                  </w:tcBorders>
                  <w:shd w:val="clear" w:color="auto" w:fill="C6D9F1"/>
                  <w:noWrap/>
                  <w:vAlign w:val="bottom"/>
                  <w:hideMark/>
                </w:tcPr>
                <w:p w:rsidR="00C6568D" w:rsidRPr="001674B2" w:rsidRDefault="00C6568D" w:rsidP="009A5AF2">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Desviación Estándar</w:t>
                  </w:r>
                </w:p>
              </w:tc>
              <w:tc>
                <w:tcPr>
                  <w:tcW w:w="1028" w:type="dxa"/>
                  <w:tcBorders>
                    <w:top w:val="nil"/>
                    <w:left w:val="double" w:sz="6" w:space="0" w:color="auto"/>
                    <w:bottom w:val="nil"/>
                    <w:right w:val="double" w:sz="6" w:space="0" w:color="auto"/>
                  </w:tcBorders>
                  <w:shd w:val="clear" w:color="000000" w:fill="FFFFFF"/>
                  <w:noWrap/>
                  <w:vAlign w:val="center"/>
                  <w:hideMark/>
                </w:tcPr>
                <w:p w:rsidR="00C6568D" w:rsidRPr="00C6568D" w:rsidRDefault="00C6568D" w:rsidP="00C6568D">
                  <w:pPr>
                    <w:spacing w:after="0" w:line="240" w:lineRule="auto"/>
                    <w:jc w:val="right"/>
                    <w:rPr>
                      <w:rFonts w:ascii="Arial" w:eastAsia="Times New Roman" w:hAnsi="Arial" w:cs="Arial"/>
                      <w:color w:val="000000"/>
                      <w:sz w:val="20"/>
                      <w:szCs w:val="20"/>
                      <w:lang w:val="es-ES" w:eastAsia="es-ES"/>
                    </w:rPr>
                  </w:pPr>
                  <w:r w:rsidRPr="00C6568D">
                    <w:rPr>
                      <w:rFonts w:ascii="Arial" w:eastAsia="Times New Roman" w:hAnsi="Arial" w:cs="Arial"/>
                      <w:color w:val="000000"/>
                      <w:sz w:val="20"/>
                      <w:szCs w:val="20"/>
                      <w:lang w:val="es-ES" w:eastAsia="es-ES"/>
                    </w:rPr>
                    <w:t>1,25</w:t>
                  </w:r>
                </w:p>
              </w:tc>
            </w:tr>
            <w:tr w:rsidR="00C6568D" w:rsidRPr="001674B2" w:rsidTr="00CF2F46">
              <w:trPr>
                <w:trHeight w:val="265"/>
              </w:trPr>
              <w:tc>
                <w:tcPr>
                  <w:tcW w:w="2643" w:type="dxa"/>
                  <w:tcBorders>
                    <w:top w:val="nil"/>
                    <w:left w:val="double" w:sz="6" w:space="0" w:color="auto"/>
                    <w:bottom w:val="nil"/>
                    <w:right w:val="double" w:sz="6" w:space="0" w:color="auto"/>
                  </w:tcBorders>
                  <w:shd w:val="clear" w:color="auto" w:fill="C6D9F1"/>
                  <w:noWrap/>
                  <w:vAlign w:val="bottom"/>
                  <w:hideMark/>
                </w:tcPr>
                <w:p w:rsidR="00C6568D" w:rsidRPr="001674B2" w:rsidRDefault="00C6568D" w:rsidP="009A5AF2">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Varianza</w:t>
                  </w:r>
                </w:p>
              </w:tc>
              <w:tc>
                <w:tcPr>
                  <w:tcW w:w="1028" w:type="dxa"/>
                  <w:tcBorders>
                    <w:top w:val="nil"/>
                    <w:left w:val="double" w:sz="6" w:space="0" w:color="auto"/>
                    <w:bottom w:val="nil"/>
                    <w:right w:val="double" w:sz="6" w:space="0" w:color="auto"/>
                  </w:tcBorders>
                  <w:shd w:val="clear" w:color="000000" w:fill="FFFFFF"/>
                  <w:noWrap/>
                  <w:vAlign w:val="center"/>
                  <w:hideMark/>
                </w:tcPr>
                <w:p w:rsidR="00C6568D" w:rsidRPr="00C6568D" w:rsidRDefault="00C6568D" w:rsidP="00C6568D">
                  <w:pPr>
                    <w:spacing w:after="0" w:line="240" w:lineRule="auto"/>
                    <w:jc w:val="right"/>
                    <w:rPr>
                      <w:rFonts w:ascii="Arial" w:eastAsia="Times New Roman" w:hAnsi="Arial" w:cs="Arial"/>
                      <w:color w:val="000000"/>
                      <w:sz w:val="20"/>
                      <w:szCs w:val="20"/>
                      <w:lang w:val="es-ES" w:eastAsia="es-ES"/>
                    </w:rPr>
                  </w:pPr>
                  <w:r w:rsidRPr="00C6568D">
                    <w:rPr>
                      <w:rFonts w:ascii="Arial" w:eastAsia="Times New Roman" w:hAnsi="Arial" w:cs="Arial"/>
                      <w:color w:val="000000"/>
                      <w:sz w:val="20"/>
                      <w:szCs w:val="20"/>
                      <w:lang w:val="es-ES" w:eastAsia="es-ES"/>
                    </w:rPr>
                    <w:t>1,56</w:t>
                  </w:r>
                </w:p>
              </w:tc>
            </w:tr>
            <w:tr w:rsidR="00C6568D" w:rsidRPr="001674B2" w:rsidTr="00CF2F46">
              <w:trPr>
                <w:trHeight w:val="265"/>
              </w:trPr>
              <w:tc>
                <w:tcPr>
                  <w:tcW w:w="2643" w:type="dxa"/>
                  <w:tcBorders>
                    <w:top w:val="nil"/>
                    <w:left w:val="double" w:sz="6" w:space="0" w:color="auto"/>
                    <w:bottom w:val="nil"/>
                    <w:right w:val="double" w:sz="6" w:space="0" w:color="auto"/>
                  </w:tcBorders>
                  <w:shd w:val="clear" w:color="auto" w:fill="C6D9F1"/>
                  <w:noWrap/>
                  <w:vAlign w:val="bottom"/>
                  <w:hideMark/>
                </w:tcPr>
                <w:p w:rsidR="00C6568D" w:rsidRPr="001674B2" w:rsidRDefault="00C6568D" w:rsidP="009A5AF2">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Asimetría</w:t>
                  </w:r>
                </w:p>
              </w:tc>
              <w:tc>
                <w:tcPr>
                  <w:tcW w:w="1028" w:type="dxa"/>
                  <w:tcBorders>
                    <w:top w:val="nil"/>
                    <w:left w:val="double" w:sz="6" w:space="0" w:color="auto"/>
                    <w:bottom w:val="nil"/>
                    <w:right w:val="double" w:sz="6" w:space="0" w:color="auto"/>
                  </w:tcBorders>
                  <w:shd w:val="clear" w:color="000000" w:fill="FFFFFF"/>
                  <w:noWrap/>
                  <w:vAlign w:val="center"/>
                  <w:hideMark/>
                </w:tcPr>
                <w:p w:rsidR="00C6568D" w:rsidRPr="00C6568D" w:rsidRDefault="00C6568D" w:rsidP="00C6568D">
                  <w:pPr>
                    <w:spacing w:after="0" w:line="240" w:lineRule="auto"/>
                    <w:jc w:val="right"/>
                    <w:rPr>
                      <w:rFonts w:ascii="Arial" w:eastAsia="Times New Roman" w:hAnsi="Arial" w:cs="Arial"/>
                      <w:color w:val="000000"/>
                      <w:sz w:val="20"/>
                      <w:szCs w:val="20"/>
                      <w:lang w:val="es-ES" w:eastAsia="es-ES"/>
                    </w:rPr>
                  </w:pPr>
                  <w:r w:rsidRPr="00C6568D">
                    <w:rPr>
                      <w:rFonts w:ascii="Arial" w:eastAsia="Times New Roman" w:hAnsi="Arial" w:cs="Arial"/>
                      <w:color w:val="000000"/>
                      <w:sz w:val="20"/>
                      <w:szCs w:val="20"/>
                      <w:lang w:val="es-ES" w:eastAsia="es-ES"/>
                    </w:rPr>
                    <w:t>-1,47</w:t>
                  </w:r>
                </w:p>
              </w:tc>
            </w:tr>
            <w:tr w:rsidR="00C6568D" w:rsidRPr="001674B2" w:rsidTr="00CF2F46">
              <w:trPr>
                <w:trHeight w:val="265"/>
              </w:trPr>
              <w:tc>
                <w:tcPr>
                  <w:tcW w:w="2643" w:type="dxa"/>
                  <w:tcBorders>
                    <w:top w:val="nil"/>
                    <w:left w:val="double" w:sz="6" w:space="0" w:color="auto"/>
                    <w:bottom w:val="nil"/>
                    <w:right w:val="double" w:sz="6" w:space="0" w:color="auto"/>
                  </w:tcBorders>
                  <w:shd w:val="clear" w:color="auto" w:fill="C6D9F1"/>
                  <w:noWrap/>
                  <w:vAlign w:val="bottom"/>
                  <w:hideMark/>
                </w:tcPr>
                <w:p w:rsidR="00C6568D" w:rsidRPr="001674B2" w:rsidRDefault="00C6568D" w:rsidP="009A5AF2">
                  <w:pPr>
                    <w:spacing w:after="0" w:line="240" w:lineRule="auto"/>
                    <w:rPr>
                      <w:rFonts w:ascii="Arial" w:eastAsia="Times New Roman" w:hAnsi="Arial" w:cs="Arial"/>
                      <w:i/>
                      <w:iCs/>
                      <w:sz w:val="18"/>
                      <w:szCs w:val="20"/>
                      <w:lang w:val="es-ES" w:eastAsia="es-ES"/>
                    </w:rPr>
                  </w:pPr>
                  <w:proofErr w:type="spellStart"/>
                  <w:r w:rsidRPr="001674B2">
                    <w:rPr>
                      <w:rFonts w:ascii="Arial" w:eastAsia="Times New Roman" w:hAnsi="Arial" w:cs="Arial"/>
                      <w:i/>
                      <w:iCs/>
                      <w:sz w:val="18"/>
                      <w:szCs w:val="20"/>
                      <w:lang w:val="es-ES" w:eastAsia="es-ES"/>
                    </w:rPr>
                    <w:t>Kurtosis</w:t>
                  </w:r>
                  <w:proofErr w:type="spellEnd"/>
                </w:p>
              </w:tc>
              <w:tc>
                <w:tcPr>
                  <w:tcW w:w="1028" w:type="dxa"/>
                  <w:tcBorders>
                    <w:top w:val="nil"/>
                    <w:left w:val="double" w:sz="6" w:space="0" w:color="auto"/>
                    <w:bottom w:val="nil"/>
                    <w:right w:val="double" w:sz="6" w:space="0" w:color="auto"/>
                  </w:tcBorders>
                  <w:shd w:val="clear" w:color="000000" w:fill="FFFFFF"/>
                  <w:noWrap/>
                  <w:vAlign w:val="center"/>
                  <w:hideMark/>
                </w:tcPr>
                <w:p w:rsidR="00C6568D" w:rsidRPr="00C6568D" w:rsidRDefault="00C6568D" w:rsidP="00C6568D">
                  <w:pPr>
                    <w:spacing w:after="0" w:line="240" w:lineRule="auto"/>
                    <w:jc w:val="right"/>
                    <w:rPr>
                      <w:rFonts w:ascii="Arial" w:eastAsia="Times New Roman" w:hAnsi="Arial" w:cs="Arial"/>
                      <w:color w:val="000000"/>
                      <w:sz w:val="20"/>
                      <w:szCs w:val="20"/>
                      <w:lang w:val="es-ES" w:eastAsia="es-ES"/>
                    </w:rPr>
                  </w:pPr>
                  <w:r w:rsidRPr="00C6568D">
                    <w:rPr>
                      <w:rFonts w:ascii="Arial" w:eastAsia="Times New Roman" w:hAnsi="Arial" w:cs="Arial"/>
                      <w:color w:val="000000"/>
                      <w:sz w:val="20"/>
                      <w:szCs w:val="20"/>
                      <w:lang w:val="es-ES" w:eastAsia="es-ES"/>
                    </w:rPr>
                    <w:t>1,28</w:t>
                  </w:r>
                </w:p>
              </w:tc>
            </w:tr>
            <w:tr w:rsidR="00C6568D" w:rsidRPr="001674B2" w:rsidTr="00CF2F46">
              <w:trPr>
                <w:trHeight w:val="265"/>
              </w:trPr>
              <w:tc>
                <w:tcPr>
                  <w:tcW w:w="2643" w:type="dxa"/>
                  <w:tcBorders>
                    <w:top w:val="nil"/>
                    <w:left w:val="double" w:sz="6" w:space="0" w:color="auto"/>
                    <w:bottom w:val="nil"/>
                    <w:right w:val="double" w:sz="6" w:space="0" w:color="auto"/>
                  </w:tcBorders>
                  <w:shd w:val="clear" w:color="auto" w:fill="C6D9F1"/>
                  <w:noWrap/>
                  <w:vAlign w:val="bottom"/>
                  <w:hideMark/>
                </w:tcPr>
                <w:p w:rsidR="00C6568D" w:rsidRPr="001674B2" w:rsidRDefault="00C6568D" w:rsidP="009A5AF2">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Rango</w:t>
                  </w:r>
                </w:p>
              </w:tc>
              <w:tc>
                <w:tcPr>
                  <w:tcW w:w="1028" w:type="dxa"/>
                  <w:tcBorders>
                    <w:top w:val="nil"/>
                    <w:left w:val="double" w:sz="6" w:space="0" w:color="auto"/>
                    <w:bottom w:val="nil"/>
                    <w:right w:val="double" w:sz="6" w:space="0" w:color="auto"/>
                  </w:tcBorders>
                  <w:shd w:val="clear" w:color="000000" w:fill="FFFFFF"/>
                  <w:noWrap/>
                  <w:vAlign w:val="center"/>
                  <w:hideMark/>
                </w:tcPr>
                <w:p w:rsidR="00C6568D" w:rsidRPr="00C6568D" w:rsidRDefault="00C6568D" w:rsidP="00C6568D">
                  <w:pPr>
                    <w:spacing w:after="0" w:line="240" w:lineRule="auto"/>
                    <w:jc w:val="right"/>
                    <w:rPr>
                      <w:rFonts w:ascii="Arial" w:eastAsia="Times New Roman" w:hAnsi="Arial" w:cs="Arial"/>
                      <w:color w:val="000000"/>
                      <w:sz w:val="20"/>
                      <w:szCs w:val="20"/>
                      <w:lang w:val="es-ES" w:eastAsia="es-ES"/>
                    </w:rPr>
                  </w:pPr>
                  <w:r w:rsidRPr="00C6568D">
                    <w:rPr>
                      <w:rFonts w:ascii="Arial" w:eastAsia="Times New Roman" w:hAnsi="Arial" w:cs="Arial"/>
                      <w:color w:val="000000"/>
                      <w:sz w:val="20"/>
                      <w:szCs w:val="20"/>
                      <w:lang w:val="es-ES" w:eastAsia="es-ES"/>
                    </w:rPr>
                    <w:t>4,00</w:t>
                  </w:r>
                </w:p>
              </w:tc>
            </w:tr>
            <w:tr w:rsidR="00C6568D" w:rsidRPr="001674B2" w:rsidTr="00CF2F46">
              <w:trPr>
                <w:trHeight w:val="265"/>
              </w:trPr>
              <w:tc>
                <w:tcPr>
                  <w:tcW w:w="2643" w:type="dxa"/>
                  <w:tcBorders>
                    <w:top w:val="nil"/>
                    <w:left w:val="double" w:sz="6" w:space="0" w:color="auto"/>
                    <w:bottom w:val="nil"/>
                    <w:right w:val="double" w:sz="6" w:space="0" w:color="auto"/>
                  </w:tcBorders>
                  <w:shd w:val="clear" w:color="auto" w:fill="C6D9F1"/>
                  <w:noWrap/>
                  <w:vAlign w:val="bottom"/>
                  <w:hideMark/>
                </w:tcPr>
                <w:p w:rsidR="00C6568D" w:rsidRPr="001674B2" w:rsidRDefault="00C6568D" w:rsidP="009A5AF2">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Mínimo</w:t>
                  </w:r>
                </w:p>
              </w:tc>
              <w:tc>
                <w:tcPr>
                  <w:tcW w:w="1028" w:type="dxa"/>
                  <w:tcBorders>
                    <w:top w:val="nil"/>
                    <w:left w:val="double" w:sz="6" w:space="0" w:color="auto"/>
                    <w:bottom w:val="nil"/>
                    <w:right w:val="double" w:sz="6" w:space="0" w:color="auto"/>
                  </w:tcBorders>
                  <w:shd w:val="clear" w:color="000000" w:fill="FFFFFF"/>
                  <w:noWrap/>
                  <w:vAlign w:val="center"/>
                  <w:hideMark/>
                </w:tcPr>
                <w:p w:rsidR="00C6568D" w:rsidRPr="00C6568D" w:rsidRDefault="00C6568D" w:rsidP="00C6568D">
                  <w:pPr>
                    <w:spacing w:after="0" w:line="240" w:lineRule="auto"/>
                    <w:jc w:val="right"/>
                    <w:rPr>
                      <w:rFonts w:ascii="Arial" w:eastAsia="Times New Roman" w:hAnsi="Arial" w:cs="Arial"/>
                      <w:color w:val="000000"/>
                      <w:sz w:val="20"/>
                      <w:szCs w:val="20"/>
                      <w:lang w:val="es-ES" w:eastAsia="es-ES"/>
                    </w:rPr>
                  </w:pPr>
                  <w:r w:rsidRPr="00C6568D">
                    <w:rPr>
                      <w:rFonts w:ascii="Arial" w:eastAsia="Times New Roman" w:hAnsi="Arial" w:cs="Arial"/>
                      <w:color w:val="000000"/>
                      <w:sz w:val="20"/>
                      <w:szCs w:val="20"/>
                      <w:lang w:val="es-ES" w:eastAsia="es-ES"/>
                    </w:rPr>
                    <w:t>1,00</w:t>
                  </w:r>
                </w:p>
              </w:tc>
            </w:tr>
            <w:tr w:rsidR="00C6568D" w:rsidRPr="001674B2" w:rsidTr="00CF2F46">
              <w:trPr>
                <w:trHeight w:val="265"/>
              </w:trPr>
              <w:tc>
                <w:tcPr>
                  <w:tcW w:w="2643" w:type="dxa"/>
                  <w:tcBorders>
                    <w:top w:val="nil"/>
                    <w:left w:val="double" w:sz="6" w:space="0" w:color="auto"/>
                    <w:bottom w:val="nil"/>
                    <w:right w:val="double" w:sz="6" w:space="0" w:color="auto"/>
                  </w:tcBorders>
                  <w:shd w:val="clear" w:color="auto" w:fill="C6D9F1"/>
                  <w:noWrap/>
                  <w:vAlign w:val="bottom"/>
                  <w:hideMark/>
                </w:tcPr>
                <w:p w:rsidR="00C6568D" w:rsidRPr="001674B2" w:rsidRDefault="00C6568D" w:rsidP="009A5AF2">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Máximo</w:t>
                  </w:r>
                </w:p>
              </w:tc>
              <w:tc>
                <w:tcPr>
                  <w:tcW w:w="1028" w:type="dxa"/>
                  <w:tcBorders>
                    <w:top w:val="nil"/>
                    <w:left w:val="double" w:sz="6" w:space="0" w:color="auto"/>
                    <w:bottom w:val="nil"/>
                    <w:right w:val="double" w:sz="6" w:space="0" w:color="auto"/>
                  </w:tcBorders>
                  <w:shd w:val="clear" w:color="000000" w:fill="FFFFFF"/>
                  <w:noWrap/>
                  <w:vAlign w:val="center"/>
                  <w:hideMark/>
                </w:tcPr>
                <w:p w:rsidR="00C6568D" w:rsidRPr="00C6568D" w:rsidRDefault="00C6568D" w:rsidP="00C6568D">
                  <w:pPr>
                    <w:spacing w:after="0" w:line="240" w:lineRule="auto"/>
                    <w:jc w:val="right"/>
                    <w:rPr>
                      <w:rFonts w:ascii="Arial" w:eastAsia="Times New Roman" w:hAnsi="Arial" w:cs="Arial"/>
                      <w:color w:val="000000"/>
                      <w:sz w:val="20"/>
                      <w:szCs w:val="20"/>
                      <w:lang w:val="es-ES" w:eastAsia="es-ES"/>
                    </w:rPr>
                  </w:pPr>
                  <w:r w:rsidRPr="00C6568D">
                    <w:rPr>
                      <w:rFonts w:ascii="Arial" w:eastAsia="Times New Roman" w:hAnsi="Arial" w:cs="Arial"/>
                      <w:color w:val="000000"/>
                      <w:sz w:val="20"/>
                      <w:szCs w:val="20"/>
                      <w:lang w:val="es-ES" w:eastAsia="es-ES"/>
                    </w:rPr>
                    <w:t>5,00</w:t>
                  </w:r>
                </w:p>
              </w:tc>
            </w:tr>
            <w:tr w:rsidR="00C6568D" w:rsidRPr="001674B2" w:rsidTr="00CF2F46">
              <w:trPr>
                <w:trHeight w:val="312"/>
              </w:trPr>
              <w:tc>
                <w:tcPr>
                  <w:tcW w:w="2643" w:type="dxa"/>
                  <w:tcBorders>
                    <w:top w:val="nil"/>
                    <w:left w:val="double" w:sz="6" w:space="0" w:color="auto"/>
                    <w:bottom w:val="nil"/>
                    <w:right w:val="double" w:sz="6" w:space="0" w:color="auto"/>
                  </w:tcBorders>
                  <w:shd w:val="clear" w:color="auto" w:fill="C6D9F1"/>
                  <w:noWrap/>
                  <w:vAlign w:val="bottom"/>
                  <w:hideMark/>
                </w:tcPr>
                <w:p w:rsidR="00C6568D" w:rsidRPr="001674B2" w:rsidRDefault="00C6568D" w:rsidP="009A5AF2">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Q(1)</w:t>
                  </w:r>
                </w:p>
              </w:tc>
              <w:tc>
                <w:tcPr>
                  <w:tcW w:w="1028" w:type="dxa"/>
                  <w:tcBorders>
                    <w:top w:val="nil"/>
                    <w:left w:val="double" w:sz="6" w:space="0" w:color="auto"/>
                    <w:bottom w:val="nil"/>
                    <w:right w:val="double" w:sz="6" w:space="0" w:color="auto"/>
                  </w:tcBorders>
                  <w:shd w:val="clear" w:color="000000" w:fill="FFFFFF"/>
                  <w:noWrap/>
                  <w:vAlign w:val="center"/>
                  <w:hideMark/>
                </w:tcPr>
                <w:p w:rsidR="00C6568D" w:rsidRPr="00C6568D" w:rsidRDefault="00C6568D" w:rsidP="00C6568D">
                  <w:pPr>
                    <w:spacing w:after="0" w:line="240" w:lineRule="auto"/>
                    <w:jc w:val="right"/>
                    <w:rPr>
                      <w:rFonts w:ascii="Arial" w:eastAsia="Times New Roman" w:hAnsi="Arial" w:cs="Arial"/>
                      <w:color w:val="000000"/>
                      <w:sz w:val="20"/>
                      <w:szCs w:val="20"/>
                      <w:lang w:val="es-ES" w:eastAsia="es-ES"/>
                    </w:rPr>
                  </w:pPr>
                  <w:r w:rsidRPr="00C6568D">
                    <w:rPr>
                      <w:rFonts w:ascii="Arial" w:eastAsia="Times New Roman" w:hAnsi="Arial" w:cs="Arial"/>
                      <w:color w:val="000000"/>
                      <w:sz w:val="20"/>
                      <w:szCs w:val="20"/>
                      <w:lang w:val="es-ES" w:eastAsia="es-ES"/>
                    </w:rPr>
                    <w:t>4,00</w:t>
                  </w:r>
                </w:p>
              </w:tc>
            </w:tr>
            <w:tr w:rsidR="00C6568D" w:rsidRPr="001674B2" w:rsidTr="00CF2F46">
              <w:trPr>
                <w:trHeight w:val="312"/>
              </w:trPr>
              <w:tc>
                <w:tcPr>
                  <w:tcW w:w="2643" w:type="dxa"/>
                  <w:tcBorders>
                    <w:top w:val="nil"/>
                    <w:left w:val="double" w:sz="6" w:space="0" w:color="auto"/>
                    <w:bottom w:val="nil"/>
                    <w:right w:val="double" w:sz="6" w:space="0" w:color="auto"/>
                  </w:tcBorders>
                  <w:shd w:val="clear" w:color="auto" w:fill="C6D9F1"/>
                  <w:noWrap/>
                  <w:vAlign w:val="bottom"/>
                  <w:hideMark/>
                </w:tcPr>
                <w:p w:rsidR="00C6568D" w:rsidRPr="001674B2" w:rsidRDefault="00C6568D" w:rsidP="009A5AF2">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Q(2)</w:t>
                  </w:r>
                </w:p>
              </w:tc>
              <w:tc>
                <w:tcPr>
                  <w:tcW w:w="1028" w:type="dxa"/>
                  <w:tcBorders>
                    <w:top w:val="nil"/>
                    <w:left w:val="double" w:sz="6" w:space="0" w:color="auto"/>
                    <w:bottom w:val="nil"/>
                    <w:right w:val="double" w:sz="6" w:space="0" w:color="auto"/>
                  </w:tcBorders>
                  <w:shd w:val="clear" w:color="000000" w:fill="FFFFFF"/>
                  <w:noWrap/>
                  <w:vAlign w:val="center"/>
                  <w:hideMark/>
                </w:tcPr>
                <w:p w:rsidR="00C6568D" w:rsidRPr="00C6568D" w:rsidRDefault="00C6568D" w:rsidP="00C6568D">
                  <w:pPr>
                    <w:spacing w:after="0" w:line="240" w:lineRule="auto"/>
                    <w:jc w:val="right"/>
                    <w:rPr>
                      <w:rFonts w:ascii="Arial" w:eastAsia="Times New Roman" w:hAnsi="Arial" w:cs="Arial"/>
                      <w:color w:val="000000"/>
                      <w:sz w:val="20"/>
                      <w:szCs w:val="20"/>
                      <w:lang w:val="es-ES" w:eastAsia="es-ES"/>
                    </w:rPr>
                  </w:pPr>
                  <w:r w:rsidRPr="00C6568D">
                    <w:rPr>
                      <w:rFonts w:ascii="Arial" w:eastAsia="Times New Roman" w:hAnsi="Arial" w:cs="Arial"/>
                      <w:color w:val="000000"/>
                      <w:sz w:val="20"/>
                      <w:szCs w:val="20"/>
                      <w:lang w:val="es-ES" w:eastAsia="es-ES"/>
                    </w:rPr>
                    <w:t>4,50</w:t>
                  </w:r>
                </w:p>
              </w:tc>
            </w:tr>
            <w:tr w:rsidR="00C6568D" w:rsidRPr="001674B2" w:rsidTr="00CF2F46">
              <w:trPr>
                <w:trHeight w:val="312"/>
              </w:trPr>
              <w:tc>
                <w:tcPr>
                  <w:tcW w:w="2643" w:type="dxa"/>
                  <w:tcBorders>
                    <w:top w:val="nil"/>
                    <w:left w:val="double" w:sz="6" w:space="0" w:color="auto"/>
                    <w:bottom w:val="double" w:sz="6" w:space="0" w:color="auto"/>
                    <w:right w:val="double" w:sz="6" w:space="0" w:color="auto"/>
                  </w:tcBorders>
                  <w:shd w:val="clear" w:color="auto" w:fill="C6D9F1"/>
                  <w:noWrap/>
                  <w:vAlign w:val="bottom"/>
                  <w:hideMark/>
                </w:tcPr>
                <w:p w:rsidR="00C6568D" w:rsidRPr="001674B2" w:rsidRDefault="00C6568D" w:rsidP="009A5AF2">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Q(3)</w:t>
                  </w:r>
                </w:p>
              </w:tc>
              <w:tc>
                <w:tcPr>
                  <w:tcW w:w="1028" w:type="dxa"/>
                  <w:tcBorders>
                    <w:top w:val="nil"/>
                    <w:left w:val="double" w:sz="6" w:space="0" w:color="auto"/>
                    <w:bottom w:val="double" w:sz="6" w:space="0" w:color="auto"/>
                    <w:right w:val="double" w:sz="6" w:space="0" w:color="auto"/>
                  </w:tcBorders>
                  <w:shd w:val="clear" w:color="000000" w:fill="FFFFFF"/>
                  <w:noWrap/>
                  <w:vAlign w:val="center"/>
                  <w:hideMark/>
                </w:tcPr>
                <w:p w:rsidR="00C6568D" w:rsidRPr="00C6568D" w:rsidRDefault="00C6568D" w:rsidP="00C6568D">
                  <w:pPr>
                    <w:spacing w:after="0" w:line="240" w:lineRule="auto"/>
                    <w:jc w:val="right"/>
                    <w:rPr>
                      <w:rFonts w:ascii="Arial" w:eastAsia="Times New Roman" w:hAnsi="Arial" w:cs="Arial"/>
                      <w:color w:val="000000"/>
                      <w:sz w:val="20"/>
                      <w:szCs w:val="20"/>
                      <w:lang w:val="es-ES" w:eastAsia="es-ES"/>
                    </w:rPr>
                  </w:pPr>
                  <w:r w:rsidRPr="00C6568D">
                    <w:rPr>
                      <w:rFonts w:ascii="Arial" w:eastAsia="Times New Roman" w:hAnsi="Arial" w:cs="Arial"/>
                      <w:color w:val="000000"/>
                      <w:sz w:val="20"/>
                      <w:szCs w:val="20"/>
                      <w:lang w:val="es-ES" w:eastAsia="es-ES"/>
                    </w:rPr>
                    <w:t>5,00</w:t>
                  </w:r>
                </w:p>
              </w:tc>
            </w:tr>
          </w:tbl>
          <w:p w:rsidR="009A5AF2" w:rsidRPr="00F20A4C" w:rsidRDefault="009A5AF2" w:rsidP="00814D0B">
            <w:pPr>
              <w:pStyle w:val="Caption"/>
              <w:rPr>
                <w:b w:val="0"/>
                <w:i/>
                <w:lang w:val="es-ES"/>
              </w:rPr>
            </w:pPr>
          </w:p>
        </w:tc>
        <w:tc>
          <w:tcPr>
            <w:tcW w:w="4096" w:type="dxa"/>
          </w:tcPr>
          <w:tbl>
            <w:tblPr>
              <w:tblpPr w:leftFromText="141" w:rightFromText="141" w:vertAnchor="page" w:horzAnchor="margin" w:tblpXSpec="center" w:tblpY="265"/>
              <w:tblOverlap w:val="never"/>
              <w:tblW w:w="3630" w:type="dxa"/>
              <w:tblCellMar>
                <w:left w:w="70" w:type="dxa"/>
                <w:right w:w="70" w:type="dxa"/>
              </w:tblCellMar>
              <w:tblLook w:val="04A0" w:firstRow="1" w:lastRow="0" w:firstColumn="1" w:lastColumn="0" w:noHBand="0" w:noVBand="1"/>
            </w:tblPr>
            <w:tblGrid>
              <w:gridCol w:w="1193"/>
              <w:gridCol w:w="1207"/>
              <w:gridCol w:w="1230"/>
            </w:tblGrid>
            <w:tr w:rsidR="009A5AF2" w:rsidRPr="001674B2" w:rsidTr="007F2DBB">
              <w:trPr>
                <w:trHeight w:val="613"/>
              </w:trPr>
              <w:tc>
                <w:tcPr>
                  <w:tcW w:w="3630" w:type="dxa"/>
                  <w:gridSpan w:val="3"/>
                  <w:tcBorders>
                    <w:top w:val="double" w:sz="6" w:space="0" w:color="auto"/>
                    <w:left w:val="double" w:sz="6" w:space="0" w:color="auto"/>
                    <w:bottom w:val="double" w:sz="6" w:space="0" w:color="auto"/>
                    <w:right w:val="double" w:sz="6" w:space="0" w:color="auto"/>
                  </w:tcBorders>
                  <w:shd w:val="clear" w:color="auto" w:fill="17365D"/>
                  <w:noWrap/>
                  <w:vAlign w:val="center"/>
                  <w:hideMark/>
                </w:tcPr>
                <w:p w:rsidR="009A5AF2" w:rsidRPr="001674B2" w:rsidRDefault="009A5AF2" w:rsidP="00814D0B">
                  <w:pPr>
                    <w:spacing w:after="0" w:line="240" w:lineRule="auto"/>
                    <w:jc w:val="center"/>
                    <w:rPr>
                      <w:rFonts w:ascii="Arial" w:eastAsia="Times New Roman" w:hAnsi="Arial" w:cs="Arial"/>
                      <w:b/>
                      <w:bCs/>
                      <w:color w:val="FFFFFF"/>
                      <w:sz w:val="20"/>
                      <w:szCs w:val="20"/>
                      <w:lang w:val="es-ES" w:eastAsia="es-ES"/>
                    </w:rPr>
                  </w:pPr>
                  <w:r w:rsidRPr="001674B2">
                    <w:rPr>
                      <w:rFonts w:ascii="Arial" w:eastAsia="Times New Roman" w:hAnsi="Arial" w:cs="Arial"/>
                      <w:b/>
                      <w:bCs/>
                      <w:color w:val="FFFFFF"/>
                      <w:sz w:val="20"/>
                      <w:szCs w:val="20"/>
                      <w:lang w:val="es-ES" w:eastAsia="es-ES"/>
                    </w:rPr>
                    <w:t>TABLA DE FRECUENCIAS</w:t>
                  </w:r>
                </w:p>
              </w:tc>
            </w:tr>
            <w:tr w:rsidR="009A5AF2" w:rsidRPr="001674B2" w:rsidTr="007F2DBB">
              <w:trPr>
                <w:trHeight w:val="937"/>
              </w:trPr>
              <w:tc>
                <w:tcPr>
                  <w:tcW w:w="1193" w:type="dxa"/>
                  <w:tcBorders>
                    <w:top w:val="double" w:sz="6" w:space="0" w:color="auto"/>
                    <w:left w:val="double" w:sz="6" w:space="0" w:color="auto"/>
                    <w:bottom w:val="double" w:sz="6" w:space="0" w:color="auto"/>
                    <w:right w:val="double" w:sz="6" w:space="0" w:color="auto"/>
                  </w:tcBorders>
                  <w:shd w:val="clear" w:color="000000" w:fill="DBE5F1"/>
                  <w:noWrap/>
                  <w:vAlign w:val="center"/>
                  <w:hideMark/>
                </w:tcPr>
                <w:p w:rsidR="009A5AF2" w:rsidRPr="001674B2" w:rsidRDefault="009A5AF2" w:rsidP="00814D0B">
                  <w:pPr>
                    <w:spacing w:after="0" w:line="240" w:lineRule="auto"/>
                    <w:jc w:val="center"/>
                    <w:rPr>
                      <w:rFonts w:ascii="Arial" w:eastAsia="Times New Roman" w:hAnsi="Arial" w:cs="Arial"/>
                      <w:b/>
                      <w:bCs/>
                      <w:sz w:val="20"/>
                      <w:szCs w:val="20"/>
                      <w:lang w:val="es-ES" w:eastAsia="es-ES"/>
                    </w:rPr>
                  </w:pPr>
                  <w:r w:rsidRPr="001674B2">
                    <w:rPr>
                      <w:rFonts w:ascii="Arial" w:eastAsia="Times New Roman" w:hAnsi="Arial" w:cs="Arial"/>
                      <w:b/>
                      <w:bCs/>
                      <w:sz w:val="20"/>
                      <w:szCs w:val="20"/>
                      <w:lang w:val="es-ES" w:eastAsia="es-ES"/>
                    </w:rPr>
                    <w:t xml:space="preserve">Escala </w:t>
                  </w:r>
                </w:p>
              </w:tc>
              <w:tc>
                <w:tcPr>
                  <w:tcW w:w="1207" w:type="dxa"/>
                  <w:tcBorders>
                    <w:top w:val="double" w:sz="6" w:space="0" w:color="auto"/>
                    <w:left w:val="nil"/>
                    <w:bottom w:val="double" w:sz="6" w:space="0" w:color="auto"/>
                    <w:right w:val="double" w:sz="6" w:space="0" w:color="auto"/>
                  </w:tcBorders>
                  <w:shd w:val="clear" w:color="000000" w:fill="DBE5F1"/>
                  <w:vAlign w:val="center"/>
                  <w:hideMark/>
                </w:tcPr>
                <w:p w:rsidR="009A5AF2" w:rsidRPr="001674B2" w:rsidRDefault="009A5AF2" w:rsidP="00814D0B">
                  <w:pPr>
                    <w:spacing w:after="0" w:line="240" w:lineRule="auto"/>
                    <w:jc w:val="center"/>
                    <w:rPr>
                      <w:rFonts w:ascii="Arial" w:eastAsia="Times New Roman" w:hAnsi="Arial" w:cs="Arial"/>
                      <w:b/>
                      <w:bCs/>
                      <w:sz w:val="20"/>
                      <w:szCs w:val="20"/>
                      <w:lang w:val="es-ES" w:eastAsia="es-ES"/>
                    </w:rPr>
                  </w:pPr>
                  <w:r w:rsidRPr="001674B2">
                    <w:rPr>
                      <w:rFonts w:ascii="Arial" w:eastAsia="Times New Roman" w:hAnsi="Arial" w:cs="Arial"/>
                      <w:b/>
                      <w:bCs/>
                      <w:sz w:val="20"/>
                      <w:szCs w:val="20"/>
                      <w:lang w:val="es-ES" w:eastAsia="es-ES"/>
                    </w:rPr>
                    <w:t>% Frecuencia Relativa</w:t>
                  </w:r>
                </w:p>
              </w:tc>
              <w:tc>
                <w:tcPr>
                  <w:tcW w:w="1230" w:type="dxa"/>
                  <w:tcBorders>
                    <w:top w:val="double" w:sz="6" w:space="0" w:color="auto"/>
                    <w:left w:val="nil"/>
                    <w:bottom w:val="double" w:sz="6" w:space="0" w:color="auto"/>
                    <w:right w:val="double" w:sz="6" w:space="0" w:color="auto"/>
                  </w:tcBorders>
                  <w:shd w:val="clear" w:color="000000" w:fill="DBE5F1"/>
                  <w:vAlign w:val="center"/>
                  <w:hideMark/>
                </w:tcPr>
                <w:p w:rsidR="009A5AF2" w:rsidRPr="001674B2" w:rsidRDefault="009A5AF2" w:rsidP="00814D0B">
                  <w:pPr>
                    <w:spacing w:after="0" w:line="240" w:lineRule="auto"/>
                    <w:jc w:val="center"/>
                    <w:rPr>
                      <w:rFonts w:ascii="Arial" w:eastAsia="Times New Roman" w:hAnsi="Arial" w:cs="Arial"/>
                      <w:b/>
                      <w:bCs/>
                      <w:sz w:val="20"/>
                      <w:szCs w:val="20"/>
                      <w:lang w:val="es-ES" w:eastAsia="es-ES"/>
                    </w:rPr>
                  </w:pPr>
                  <w:r w:rsidRPr="001674B2">
                    <w:rPr>
                      <w:rFonts w:ascii="Arial" w:eastAsia="Times New Roman" w:hAnsi="Arial" w:cs="Arial"/>
                      <w:b/>
                      <w:bCs/>
                      <w:sz w:val="20"/>
                      <w:szCs w:val="20"/>
                      <w:lang w:val="es-ES" w:eastAsia="es-ES"/>
                    </w:rPr>
                    <w:t>% Frecuencia Acumulada</w:t>
                  </w:r>
                </w:p>
              </w:tc>
            </w:tr>
            <w:tr w:rsidR="002E115C" w:rsidRPr="001674B2" w:rsidTr="00FD5CB7">
              <w:trPr>
                <w:trHeight w:val="321"/>
              </w:trPr>
              <w:tc>
                <w:tcPr>
                  <w:tcW w:w="1193" w:type="dxa"/>
                  <w:tcBorders>
                    <w:top w:val="nil"/>
                    <w:left w:val="double" w:sz="6" w:space="0" w:color="auto"/>
                    <w:bottom w:val="nil"/>
                    <w:right w:val="double" w:sz="6" w:space="0" w:color="auto"/>
                  </w:tcBorders>
                  <w:shd w:val="clear" w:color="auto" w:fill="auto"/>
                  <w:noWrap/>
                  <w:vAlign w:val="center"/>
                  <w:hideMark/>
                </w:tcPr>
                <w:p w:rsidR="002E115C" w:rsidRPr="007F2DBB" w:rsidRDefault="002E115C" w:rsidP="007F2DBB">
                  <w:pPr>
                    <w:spacing w:after="0" w:line="240" w:lineRule="auto"/>
                    <w:jc w:val="center"/>
                    <w:rPr>
                      <w:rFonts w:ascii="Arial" w:eastAsia="Times New Roman" w:hAnsi="Arial" w:cs="Arial"/>
                      <w:sz w:val="18"/>
                      <w:szCs w:val="20"/>
                      <w:lang w:val="es-ES" w:eastAsia="es-ES"/>
                    </w:rPr>
                  </w:pPr>
                  <w:r w:rsidRPr="007F2DBB">
                    <w:rPr>
                      <w:rFonts w:ascii="Arial" w:eastAsia="Times New Roman" w:hAnsi="Arial" w:cs="Arial"/>
                      <w:sz w:val="18"/>
                      <w:szCs w:val="20"/>
                      <w:lang w:val="es-ES" w:eastAsia="es-ES"/>
                    </w:rPr>
                    <w:t>1</w:t>
                  </w:r>
                </w:p>
              </w:tc>
              <w:tc>
                <w:tcPr>
                  <w:tcW w:w="1207" w:type="dxa"/>
                  <w:tcBorders>
                    <w:top w:val="nil"/>
                    <w:left w:val="nil"/>
                    <w:bottom w:val="nil"/>
                    <w:right w:val="double" w:sz="6" w:space="0" w:color="auto"/>
                  </w:tcBorders>
                  <w:shd w:val="clear" w:color="auto" w:fill="auto"/>
                  <w:hideMark/>
                </w:tcPr>
                <w:p w:rsidR="002E115C" w:rsidRPr="002E115C" w:rsidRDefault="002E115C" w:rsidP="002E115C">
                  <w:pPr>
                    <w:spacing w:after="0" w:line="240" w:lineRule="auto"/>
                    <w:jc w:val="center"/>
                    <w:rPr>
                      <w:rFonts w:ascii="Arial" w:eastAsia="Times New Roman" w:hAnsi="Arial" w:cs="Arial"/>
                      <w:sz w:val="18"/>
                      <w:szCs w:val="20"/>
                      <w:lang w:val="es-ES" w:eastAsia="es-ES"/>
                    </w:rPr>
                  </w:pPr>
                  <w:r w:rsidRPr="002E115C">
                    <w:rPr>
                      <w:rFonts w:ascii="Arial" w:eastAsia="Times New Roman" w:hAnsi="Arial" w:cs="Arial"/>
                      <w:sz w:val="18"/>
                      <w:szCs w:val="20"/>
                      <w:lang w:val="es-ES" w:eastAsia="es-ES"/>
                    </w:rPr>
                    <w:t>10,3</w:t>
                  </w:r>
                  <w:r>
                    <w:rPr>
                      <w:rFonts w:ascii="Arial" w:eastAsia="Times New Roman" w:hAnsi="Arial" w:cs="Arial"/>
                      <w:sz w:val="18"/>
                      <w:szCs w:val="20"/>
                      <w:lang w:val="es-ES" w:eastAsia="es-ES"/>
                    </w:rPr>
                    <w:t>%</w:t>
                  </w:r>
                </w:p>
              </w:tc>
              <w:tc>
                <w:tcPr>
                  <w:tcW w:w="1230" w:type="dxa"/>
                  <w:tcBorders>
                    <w:top w:val="nil"/>
                    <w:left w:val="nil"/>
                    <w:bottom w:val="nil"/>
                    <w:right w:val="double" w:sz="6" w:space="0" w:color="auto"/>
                  </w:tcBorders>
                  <w:shd w:val="clear" w:color="auto" w:fill="auto"/>
                  <w:hideMark/>
                </w:tcPr>
                <w:p w:rsidR="002E115C" w:rsidRPr="002E115C" w:rsidRDefault="002E115C" w:rsidP="002E115C">
                  <w:pPr>
                    <w:spacing w:after="0" w:line="240" w:lineRule="auto"/>
                    <w:jc w:val="center"/>
                    <w:rPr>
                      <w:rFonts w:ascii="Arial" w:eastAsia="Times New Roman" w:hAnsi="Arial" w:cs="Arial"/>
                      <w:sz w:val="18"/>
                      <w:szCs w:val="20"/>
                      <w:lang w:val="es-ES" w:eastAsia="es-ES"/>
                    </w:rPr>
                  </w:pPr>
                  <w:r w:rsidRPr="002E115C">
                    <w:rPr>
                      <w:rFonts w:ascii="Arial" w:eastAsia="Times New Roman" w:hAnsi="Arial" w:cs="Arial"/>
                      <w:sz w:val="18"/>
                      <w:szCs w:val="20"/>
                      <w:lang w:val="es-ES" w:eastAsia="es-ES"/>
                    </w:rPr>
                    <w:t>10,3</w:t>
                  </w:r>
                  <w:r>
                    <w:rPr>
                      <w:rFonts w:ascii="Arial" w:eastAsia="Times New Roman" w:hAnsi="Arial" w:cs="Arial"/>
                      <w:sz w:val="18"/>
                      <w:szCs w:val="20"/>
                      <w:lang w:val="es-ES" w:eastAsia="es-ES"/>
                    </w:rPr>
                    <w:t>%</w:t>
                  </w:r>
                </w:p>
              </w:tc>
            </w:tr>
            <w:tr w:rsidR="002E115C" w:rsidRPr="001674B2" w:rsidTr="00FD5CB7">
              <w:trPr>
                <w:trHeight w:val="301"/>
              </w:trPr>
              <w:tc>
                <w:tcPr>
                  <w:tcW w:w="1193" w:type="dxa"/>
                  <w:tcBorders>
                    <w:top w:val="nil"/>
                    <w:left w:val="double" w:sz="6" w:space="0" w:color="auto"/>
                    <w:bottom w:val="nil"/>
                    <w:right w:val="double" w:sz="6" w:space="0" w:color="auto"/>
                  </w:tcBorders>
                  <w:shd w:val="clear" w:color="auto" w:fill="auto"/>
                  <w:noWrap/>
                  <w:vAlign w:val="center"/>
                  <w:hideMark/>
                </w:tcPr>
                <w:p w:rsidR="002E115C" w:rsidRPr="007F2DBB" w:rsidRDefault="002E115C" w:rsidP="007F2DBB">
                  <w:pPr>
                    <w:spacing w:after="0" w:line="240" w:lineRule="auto"/>
                    <w:jc w:val="center"/>
                    <w:rPr>
                      <w:rFonts w:ascii="Arial" w:eastAsia="Times New Roman" w:hAnsi="Arial" w:cs="Arial"/>
                      <w:sz w:val="18"/>
                      <w:szCs w:val="20"/>
                      <w:lang w:val="es-ES" w:eastAsia="es-ES"/>
                    </w:rPr>
                  </w:pPr>
                  <w:r>
                    <w:rPr>
                      <w:rFonts w:ascii="Arial" w:eastAsia="Times New Roman" w:hAnsi="Arial" w:cs="Arial"/>
                      <w:sz w:val="18"/>
                      <w:szCs w:val="20"/>
                      <w:lang w:val="es-ES" w:eastAsia="es-ES"/>
                    </w:rPr>
                    <w:t>3</w:t>
                  </w:r>
                </w:p>
              </w:tc>
              <w:tc>
                <w:tcPr>
                  <w:tcW w:w="1207" w:type="dxa"/>
                  <w:tcBorders>
                    <w:top w:val="nil"/>
                    <w:left w:val="nil"/>
                    <w:bottom w:val="nil"/>
                    <w:right w:val="double" w:sz="6" w:space="0" w:color="auto"/>
                  </w:tcBorders>
                  <w:shd w:val="clear" w:color="auto" w:fill="auto"/>
                  <w:hideMark/>
                </w:tcPr>
                <w:p w:rsidR="002E115C" w:rsidRPr="002E115C" w:rsidRDefault="002E115C" w:rsidP="002E115C">
                  <w:pPr>
                    <w:spacing w:after="0" w:line="240" w:lineRule="auto"/>
                    <w:jc w:val="center"/>
                    <w:rPr>
                      <w:rFonts w:ascii="Arial" w:eastAsia="Times New Roman" w:hAnsi="Arial" w:cs="Arial"/>
                      <w:sz w:val="18"/>
                      <w:szCs w:val="20"/>
                      <w:lang w:val="es-ES" w:eastAsia="es-ES"/>
                    </w:rPr>
                  </w:pPr>
                  <w:r w:rsidRPr="002E115C">
                    <w:rPr>
                      <w:rFonts w:ascii="Arial" w:eastAsia="Times New Roman" w:hAnsi="Arial" w:cs="Arial"/>
                      <w:sz w:val="18"/>
                      <w:szCs w:val="20"/>
                      <w:lang w:val="es-ES" w:eastAsia="es-ES"/>
                    </w:rPr>
                    <w:t>11,8</w:t>
                  </w:r>
                  <w:r>
                    <w:rPr>
                      <w:rFonts w:ascii="Arial" w:eastAsia="Times New Roman" w:hAnsi="Arial" w:cs="Arial"/>
                      <w:sz w:val="18"/>
                      <w:szCs w:val="20"/>
                      <w:lang w:val="es-ES" w:eastAsia="es-ES"/>
                    </w:rPr>
                    <w:t>%</w:t>
                  </w:r>
                </w:p>
              </w:tc>
              <w:tc>
                <w:tcPr>
                  <w:tcW w:w="1230" w:type="dxa"/>
                  <w:tcBorders>
                    <w:top w:val="nil"/>
                    <w:left w:val="nil"/>
                    <w:bottom w:val="nil"/>
                    <w:right w:val="double" w:sz="6" w:space="0" w:color="auto"/>
                  </w:tcBorders>
                  <w:shd w:val="clear" w:color="auto" w:fill="auto"/>
                  <w:hideMark/>
                </w:tcPr>
                <w:p w:rsidR="002E115C" w:rsidRPr="002E115C" w:rsidRDefault="002E115C" w:rsidP="002E115C">
                  <w:pPr>
                    <w:spacing w:after="0" w:line="240" w:lineRule="auto"/>
                    <w:jc w:val="center"/>
                    <w:rPr>
                      <w:rFonts w:ascii="Arial" w:eastAsia="Times New Roman" w:hAnsi="Arial" w:cs="Arial"/>
                      <w:sz w:val="18"/>
                      <w:szCs w:val="20"/>
                      <w:lang w:val="es-ES" w:eastAsia="es-ES"/>
                    </w:rPr>
                  </w:pPr>
                  <w:r w:rsidRPr="002E115C">
                    <w:rPr>
                      <w:rFonts w:ascii="Arial" w:eastAsia="Times New Roman" w:hAnsi="Arial" w:cs="Arial"/>
                      <w:sz w:val="18"/>
                      <w:szCs w:val="20"/>
                      <w:lang w:val="es-ES" w:eastAsia="es-ES"/>
                    </w:rPr>
                    <w:t>22,1</w:t>
                  </w:r>
                  <w:r>
                    <w:rPr>
                      <w:rFonts w:ascii="Arial" w:eastAsia="Times New Roman" w:hAnsi="Arial" w:cs="Arial"/>
                      <w:sz w:val="18"/>
                      <w:szCs w:val="20"/>
                      <w:lang w:val="es-ES" w:eastAsia="es-ES"/>
                    </w:rPr>
                    <w:t>%</w:t>
                  </w:r>
                </w:p>
              </w:tc>
            </w:tr>
            <w:tr w:rsidR="002E115C" w:rsidRPr="001674B2" w:rsidTr="00FD5CB7">
              <w:trPr>
                <w:trHeight w:val="301"/>
              </w:trPr>
              <w:tc>
                <w:tcPr>
                  <w:tcW w:w="1193" w:type="dxa"/>
                  <w:tcBorders>
                    <w:top w:val="nil"/>
                    <w:left w:val="double" w:sz="6" w:space="0" w:color="auto"/>
                    <w:bottom w:val="nil"/>
                    <w:right w:val="double" w:sz="6" w:space="0" w:color="auto"/>
                  </w:tcBorders>
                  <w:shd w:val="clear" w:color="auto" w:fill="auto"/>
                  <w:noWrap/>
                  <w:vAlign w:val="center"/>
                  <w:hideMark/>
                </w:tcPr>
                <w:p w:rsidR="002E115C" w:rsidRPr="007F2DBB" w:rsidRDefault="002E115C" w:rsidP="007F2DBB">
                  <w:pPr>
                    <w:spacing w:after="0" w:line="240" w:lineRule="auto"/>
                    <w:jc w:val="center"/>
                    <w:rPr>
                      <w:rFonts w:ascii="Arial" w:eastAsia="Times New Roman" w:hAnsi="Arial" w:cs="Arial"/>
                      <w:sz w:val="18"/>
                      <w:szCs w:val="20"/>
                      <w:lang w:val="es-ES" w:eastAsia="es-ES"/>
                    </w:rPr>
                  </w:pPr>
                  <w:r>
                    <w:rPr>
                      <w:rFonts w:ascii="Arial" w:eastAsia="Times New Roman" w:hAnsi="Arial" w:cs="Arial"/>
                      <w:sz w:val="18"/>
                      <w:szCs w:val="20"/>
                      <w:lang w:val="es-ES" w:eastAsia="es-ES"/>
                    </w:rPr>
                    <w:t>4</w:t>
                  </w:r>
                </w:p>
              </w:tc>
              <w:tc>
                <w:tcPr>
                  <w:tcW w:w="1207" w:type="dxa"/>
                  <w:tcBorders>
                    <w:top w:val="nil"/>
                    <w:left w:val="nil"/>
                    <w:bottom w:val="nil"/>
                    <w:right w:val="double" w:sz="6" w:space="0" w:color="auto"/>
                  </w:tcBorders>
                  <w:shd w:val="clear" w:color="auto" w:fill="auto"/>
                  <w:hideMark/>
                </w:tcPr>
                <w:p w:rsidR="002E115C" w:rsidRPr="002E115C" w:rsidRDefault="002E115C" w:rsidP="002E115C">
                  <w:pPr>
                    <w:spacing w:after="0" w:line="240" w:lineRule="auto"/>
                    <w:jc w:val="center"/>
                    <w:rPr>
                      <w:rFonts w:ascii="Arial" w:eastAsia="Times New Roman" w:hAnsi="Arial" w:cs="Arial"/>
                      <w:sz w:val="18"/>
                      <w:szCs w:val="20"/>
                      <w:lang w:val="es-ES" w:eastAsia="es-ES"/>
                    </w:rPr>
                  </w:pPr>
                  <w:r w:rsidRPr="002E115C">
                    <w:rPr>
                      <w:rFonts w:ascii="Arial" w:eastAsia="Times New Roman" w:hAnsi="Arial" w:cs="Arial"/>
                      <w:sz w:val="18"/>
                      <w:szCs w:val="20"/>
                      <w:lang w:val="es-ES" w:eastAsia="es-ES"/>
                    </w:rPr>
                    <w:t>27,9</w:t>
                  </w:r>
                  <w:r>
                    <w:rPr>
                      <w:rFonts w:ascii="Arial" w:eastAsia="Times New Roman" w:hAnsi="Arial" w:cs="Arial"/>
                      <w:sz w:val="18"/>
                      <w:szCs w:val="20"/>
                      <w:lang w:val="es-ES" w:eastAsia="es-ES"/>
                    </w:rPr>
                    <w:t>%</w:t>
                  </w:r>
                </w:p>
              </w:tc>
              <w:tc>
                <w:tcPr>
                  <w:tcW w:w="1230" w:type="dxa"/>
                  <w:tcBorders>
                    <w:top w:val="nil"/>
                    <w:left w:val="nil"/>
                    <w:bottom w:val="nil"/>
                    <w:right w:val="double" w:sz="6" w:space="0" w:color="auto"/>
                  </w:tcBorders>
                  <w:shd w:val="clear" w:color="auto" w:fill="auto"/>
                  <w:hideMark/>
                </w:tcPr>
                <w:p w:rsidR="002E115C" w:rsidRPr="002E115C" w:rsidRDefault="002E115C" w:rsidP="002E115C">
                  <w:pPr>
                    <w:spacing w:after="0" w:line="240" w:lineRule="auto"/>
                    <w:jc w:val="center"/>
                    <w:rPr>
                      <w:rFonts w:ascii="Arial" w:eastAsia="Times New Roman" w:hAnsi="Arial" w:cs="Arial"/>
                      <w:sz w:val="18"/>
                      <w:szCs w:val="20"/>
                      <w:lang w:val="es-ES" w:eastAsia="es-ES"/>
                    </w:rPr>
                  </w:pPr>
                  <w:r w:rsidRPr="002E115C">
                    <w:rPr>
                      <w:rFonts w:ascii="Arial" w:eastAsia="Times New Roman" w:hAnsi="Arial" w:cs="Arial"/>
                      <w:sz w:val="18"/>
                      <w:szCs w:val="20"/>
                      <w:lang w:val="es-ES" w:eastAsia="es-ES"/>
                    </w:rPr>
                    <w:t>50,0</w:t>
                  </w:r>
                  <w:r>
                    <w:rPr>
                      <w:rFonts w:ascii="Arial" w:eastAsia="Times New Roman" w:hAnsi="Arial" w:cs="Arial"/>
                      <w:sz w:val="18"/>
                      <w:szCs w:val="20"/>
                      <w:lang w:val="es-ES" w:eastAsia="es-ES"/>
                    </w:rPr>
                    <w:t>%</w:t>
                  </w:r>
                </w:p>
              </w:tc>
            </w:tr>
            <w:tr w:rsidR="002E115C" w:rsidRPr="001674B2" w:rsidTr="00FD5CB7">
              <w:trPr>
                <w:trHeight w:val="301"/>
              </w:trPr>
              <w:tc>
                <w:tcPr>
                  <w:tcW w:w="1193" w:type="dxa"/>
                  <w:tcBorders>
                    <w:top w:val="nil"/>
                    <w:left w:val="double" w:sz="6" w:space="0" w:color="auto"/>
                    <w:bottom w:val="nil"/>
                    <w:right w:val="double" w:sz="6" w:space="0" w:color="auto"/>
                  </w:tcBorders>
                  <w:shd w:val="clear" w:color="auto" w:fill="auto"/>
                  <w:noWrap/>
                  <w:vAlign w:val="center"/>
                  <w:hideMark/>
                </w:tcPr>
                <w:p w:rsidR="002E115C" w:rsidRPr="007F2DBB" w:rsidRDefault="002E115C" w:rsidP="007F2DBB">
                  <w:pPr>
                    <w:spacing w:after="0" w:line="240" w:lineRule="auto"/>
                    <w:jc w:val="center"/>
                    <w:rPr>
                      <w:rFonts w:ascii="Arial" w:eastAsia="Times New Roman" w:hAnsi="Arial" w:cs="Arial"/>
                      <w:sz w:val="18"/>
                      <w:szCs w:val="20"/>
                      <w:lang w:val="es-ES" w:eastAsia="es-ES"/>
                    </w:rPr>
                  </w:pPr>
                  <w:r>
                    <w:rPr>
                      <w:rFonts w:ascii="Arial" w:eastAsia="Times New Roman" w:hAnsi="Arial" w:cs="Arial"/>
                      <w:sz w:val="18"/>
                      <w:szCs w:val="20"/>
                      <w:lang w:val="es-ES" w:eastAsia="es-ES"/>
                    </w:rPr>
                    <w:t>5</w:t>
                  </w:r>
                </w:p>
              </w:tc>
              <w:tc>
                <w:tcPr>
                  <w:tcW w:w="1207" w:type="dxa"/>
                  <w:tcBorders>
                    <w:top w:val="nil"/>
                    <w:left w:val="nil"/>
                    <w:bottom w:val="nil"/>
                    <w:right w:val="double" w:sz="6" w:space="0" w:color="auto"/>
                  </w:tcBorders>
                  <w:shd w:val="clear" w:color="auto" w:fill="auto"/>
                  <w:hideMark/>
                </w:tcPr>
                <w:p w:rsidR="002E115C" w:rsidRPr="002E115C" w:rsidRDefault="002E115C" w:rsidP="002E115C">
                  <w:pPr>
                    <w:spacing w:after="0" w:line="240" w:lineRule="auto"/>
                    <w:jc w:val="center"/>
                    <w:rPr>
                      <w:rFonts w:ascii="Arial" w:eastAsia="Times New Roman" w:hAnsi="Arial" w:cs="Arial"/>
                      <w:sz w:val="18"/>
                      <w:szCs w:val="20"/>
                      <w:lang w:val="es-ES" w:eastAsia="es-ES"/>
                    </w:rPr>
                  </w:pPr>
                  <w:r w:rsidRPr="002E115C">
                    <w:rPr>
                      <w:rFonts w:ascii="Arial" w:eastAsia="Times New Roman" w:hAnsi="Arial" w:cs="Arial"/>
                      <w:sz w:val="18"/>
                      <w:szCs w:val="20"/>
                      <w:lang w:val="es-ES" w:eastAsia="es-ES"/>
                    </w:rPr>
                    <w:t>50,0</w:t>
                  </w:r>
                  <w:r>
                    <w:rPr>
                      <w:rFonts w:ascii="Arial" w:eastAsia="Times New Roman" w:hAnsi="Arial" w:cs="Arial"/>
                      <w:sz w:val="18"/>
                      <w:szCs w:val="20"/>
                      <w:lang w:val="es-ES" w:eastAsia="es-ES"/>
                    </w:rPr>
                    <w:t>%</w:t>
                  </w:r>
                </w:p>
              </w:tc>
              <w:tc>
                <w:tcPr>
                  <w:tcW w:w="1230" w:type="dxa"/>
                  <w:tcBorders>
                    <w:top w:val="nil"/>
                    <w:left w:val="nil"/>
                    <w:bottom w:val="nil"/>
                    <w:right w:val="double" w:sz="6" w:space="0" w:color="auto"/>
                  </w:tcBorders>
                  <w:shd w:val="clear" w:color="auto" w:fill="auto"/>
                  <w:hideMark/>
                </w:tcPr>
                <w:p w:rsidR="002E115C" w:rsidRPr="002E115C" w:rsidRDefault="002E115C" w:rsidP="002E115C">
                  <w:pPr>
                    <w:spacing w:after="0" w:line="240" w:lineRule="auto"/>
                    <w:jc w:val="center"/>
                    <w:rPr>
                      <w:rFonts w:ascii="Arial" w:eastAsia="Times New Roman" w:hAnsi="Arial" w:cs="Arial"/>
                      <w:sz w:val="18"/>
                      <w:szCs w:val="20"/>
                      <w:lang w:val="es-ES" w:eastAsia="es-ES"/>
                    </w:rPr>
                  </w:pPr>
                  <w:r w:rsidRPr="002E115C">
                    <w:rPr>
                      <w:rFonts w:ascii="Arial" w:eastAsia="Times New Roman" w:hAnsi="Arial" w:cs="Arial"/>
                      <w:sz w:val="18"/>
                      <w:szCs w:val="20"/>
                      <w:lang w:val="es-ES" w:eastAsia="es-ES"/>
                    </w:rPr>
                    <w:t>100,0</w:t>
                  </w:r>
                  <w:r>
                    <w:rPr>
                      <w:rFonts w:ascii="Arial" w:eastAsia="Times New Roman" w:hAnsi="Arial" w:cs="Arial"/>
                      <w:sz w:val="18"/>
                      <w:szCs w:val="20"/>
                      <w:lang w:val="es-ES" w:eastAsia="es-ES"/>
                    </w:rPr>
                    <w:t>%</w:t>
                  </w:r>
                </w:p>
              </w:tc>
            </w:tr>
            <w:tr w:rsidR="009A5AF2" w:rsidRPr="001674B2" w:rsidTr="007F2DBB">
              <w:trPr>
                <w:trHeight w:val="109"/>
              </w:trPr>
              <w:tc>
                <w:tcPr>
                  <w:tcW w:w="1193" w:type="dxa"/>
                  <w:tcBorders>
                    <w:top w:val="nil"/>
                    <w:left w:val="double" w:sz="6" w:space="0" w:color="auto"/>
                    <w:bottom w:val="double" w:sz="6" w:space="0" w:color="auto"/>
                    <w:right w:val="double" w:sz="6" w:space="0" w:color="auto"/>
                  </w:tcBorders>
                  <w:shd w:val="clear" w:color="auto" w:fill="auto"/>
                  <w:noWrap/>
                  <w:vAlign w:val="center"/>
                  <w:hideMark/>
                </w:tcPr>
                <w:p w:rsidR="009A5AF2" w:rsidRPr="001674B2" w:rsidRDefault="009A5AF2" w:rsidP="007F2DBB">
                  <w:pPr>
                    <w:spacing w:after="0" w:line="240" w:lineRule="auto"/>
                    <w:jc w:val="center"/>
                    <w:rPr>
                      <w:rFonts w:ascii="Arial" w:eastAsia="Times New Roman" w:hAnsi="Arial" w:cs="Arial"/>
                      <w:sz w:val="18"/>
                      <w:szCs w:val="20"/>
                      <w:lang w:val="es-ES" w:eastAsia="es-ES"/>
                    </w:rPr>
                  </w:pPr>
                  <w:r w:rsidRPr="001674B2">
                    <w:rPr>
                      <w:rFonts w:ascii="Arial" w:eastAsia="Times New Roman" w:hAnsi="Arial" w:cs="Arial"/>
                      <w:sz w:val="18"/>
                      <w:szCs w:val="20"/>
                      <w:lang w:val="es-ES" w:eastAsia="es-ES"/>
                    </w:rPr>
                    <w:t>Total</w:t>
                  </w:r>
                </w:p>
              </w:tc>
              <w:tc>
                <w:tcPr>
                  <w:tcW w:w="1207" w:type="dxa"/>
                  <w:tcBorders>
                    <w:top w:val="nil"/>
                    <w:left w:val="nil"/>
                    <w:bottom w:val="double" w:sz="6" w:space="0" w:color="auto"/>
                    <w:right w:val="double" w:sz="6" w:space="0" w:color="auto"/>
                  </w:tcBorders>
                  <w:shd w:val="clear" w:color="auto" w:fill="auto"/>
                  <w:vAlign w:val="center"/>
                  <w:hideMark/>
                </w:tcPr>
                <w:p w:rsidR="009A5AF2" w:rsidRPr="001674B2" w:rsidRDefault="009A5AF2" w:rsidP="007F2DBB">
                  <w:pPr>
                    <w:spacing w:after="0" w:line="240" w:lineRule="auto"/>
                    <w:jc w:val="center"/>
                    <w:rPr>
                      <w:rFonts w:ascii="Arial" w:eastAsia="Times New Roman" w:hAnsi="Arial" w:cs="Arial"/>
                      <w:sz w:val="18"/>
                      <w:szCs w:val="20"/>
                      <w:lang w:val="es-ES" w:eastAsia="es-ES"/>
                    </w:rPr>
                  </w:pPr>
                  <w:r w:rsidRPr="001674B2">
                    <w:rPr>
                      <w:rFonts w:ascii="Arial" w:eastAsia="Times New Roman" w:hAnsi="Arial" w:cs="Arial"/>
                      <w:sz w:val="18"/>
                      <w:szCs w:val="20"/>
                      <w:lang w:val="es-ES" w:eastAsia="es-ES"/>
                    </w:rPr>
                    <w:t>100,00%</w:t>
                  </w:r>
                </w:p>
              </w:tc>
              <w:tc>
                <w:tcPr>
                  <w:tcW w:w="1230" w:type="dxa"/>
                  <w:tcBorders>
                    <w:top w:val="nil"/>
                    <w:left w:val="nil"/>
                    <w:bottom w:val="double" w:sz="6" w:space="0" w:color="auto"/>
                    <w:right w:val="double" w:sz="6" w:space="0" w:color="auto"/>
                  </w:tcBorders>
                  <w:shd w:val="clear" w:color="auto" w:fill="auto"/>
                  <w:vAlign w:val="center"/>
                  <w:hideMark/>
                </w:tcPr>
                <w:p w:rsidR="009A5AF2" w:rsidRPr="001674B2" w:rsidRDefault="009A5AF2" w:rsidP="007F2DBB">
                  <w:pPr>
                    <w:spacing w:after="0" w:line="240" w:lineRule="auto"/>
                    <w:jc w:val="center"/>
                    <w:rPr>
                      <w:rFonts w:ascii="Arial" w:eastAsia="Times New Roman" w:hAnsi="Arial" w:cs="Arial"/>
                      <w:sz w:val="18"/>
                      <w:szCs w:val="20"/>
                      <w:lang w:val="es-ES" w:eastAsia="es-ES"/>
                    </w:rPr>
                  </w:pPr>
                  <w:r w:rsidRPr="001674B2">
                    <w:rPr>
                      <w:rFonts w:ascii="Arial" w:eastAsia="Times New Roman" w:hAnsi="Arial" w:cs="Arial"/>
                      <w:sz w:val="18"/>
                      <w:szCs w:val="20"/>
                      <w:lang w:val="es-ES" w:eastAsia="es-ES"/>
                    </w:rPr>
                    <w:t> </w:t>
                  </w:r>
                </w:p>
              </w:tc>
            </w:tr>
          </w:tbl>
          <w:p w:rsidR="009A5AF2" w:rsidRPr="00A9214E" w:rsidRDefault="009A5AF2" w:rsidP="00814D0B">
            <w:pPr>
              <w:pStyle w:val="contenido"/>
              <w:ind w:left="-249" w:firstLine="249"/>
              <w:rPr>
                <w:b/>
                <w:i/>
                <w:lang w:val="es-ES" w:eastAsia="en-US"/>
              </w:rPr>
            </w:pPr>
          </w:p>
        </w:tc>
      </w:tr>
      <w:tr w:rsidR="009A5AF2" w:rsidRPr="00F20A4C" w:rsidTr="003670F9">
        <w:trPr>
          <w:trHeight w:val="3372"/>
        </w:trPr>
        <w:tc>
          <w:tcPr>
            <w:tcW w:w="8065" w:type="dxa"/>
            <w:gridSpan w:val="2"/>
          </w:tcPr>
          <w:p w:rsidR="009A5AF2" w:rsidRPr="00A9214E" w:rsidRDefault="009D079D" w:rsidP="00814D0B">
            <w:pPr>
              <w:pStyle w:val="contenido"/>
              <w:jc w:val="center"/>
              <w:rPr>
                <w:b/>
                <w:i/>
                <w:lang w:val="es-ES" w:eastAsia="en-US"/>
              </w:rPr>
            </w:pPr>
            <w:r>
              <w:rPr>
                <w:b/>
                <w:i/>
                <w:noProof/>
                <w:lang w:val="es-ES" w:eastAsia="es-ES"/>
              </w:rPr>
              <w:drawing>
                <wp:inline distT="0" distB="0" distL="0" distR="0" wp14:anchorId="17E8939B" wp14:editId="507351A3">
                  <wp:extent cx="4308459" cy="2329942"/>
                  <wp:effectExtent l="12174" t="6078" r="8162" b="2050"/>
                  <wp:docPr id="130"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tc>
      </w:tr>
    </w:tbl>
    <w:p w:rsidR="007F2DBB" w:rsidRPr="004D0253" w:rsidRDefault="007F2DBB" w:rsidP="007F2DBB">
      <w:pPr>
        <w:pStyle w:val="Titulo5TablasTesis"/>
        <w:ind w:left="0"/>
        <w:rPr>
          <w:lang w:val="es-ES"/>
        </w:rPr>
      </w:pPr>
      <w:bookmarkStart w:id="454" w:name="_Toc296905652"/>
      <w:r w:rsidRPr="0097337A">
        <w:t>Tabla 3.</w:t>
      </w:r>
      <w:r w:rsidR="00504399">
        <w:t>4</w:t>
      </w:r>
      <w:r w:rsidR="000D48D5">
        <w:t>2</w:t>
      </w:r>
      <w:r w:rsidR="00504399">
        <w:t xml:space="preserve">: </w:t>
      </w:r>
      <w:r>
        <w:t xml:space="preserve">Análisis Estadístico </w:t>
      </w:r>
      <w:proofErr w:type="spellStart"/>
      <w:r>
        <w:t>Univariado</w:t>
      </w:r>
      <w:proofErr w:type="spellEnd"/>
      <w:r w:rsidR="001712E8">
        <w:t xml:space="preserve">  Variable 2:</w:t>
      </w:r>
      <w:r w:rsidR="00D421F3">
        <w:t xml:space="preserve"> L</w:t>
      </w:r>
      <w:r w:rsidR="00327250">
        <w:rPr>
          <w:lang w:val="es-ES"/>
        </w:rPr>
        <w:t xml:space="preserve">a compañía </w:t>
      </w:r>
      <w:r w:rsidR="001712E8">
        <w:rPr>
          <w:lang w:val="es-ES"/>
        </w:rPr>
        <w:t xml:space="preserve">demuestra que usted es importante. </w:t>
      </w:r>
      <w:bookmarkEnd w:id="454"/>
    </w:p>
    <w:p w:rsidR="009A5AF2" w:rsidRPr="008F2FB7" w:rsidRDefault="008F2FB7" w:rsidP="009A5AF2">
      <w:pPr>
        <w:pStyle w:val="contenido"/>
        <w:ind w:left="2138"/>
        <w:rPr>
          <w:b/>
          <w:i/>
          <w:sz w:val="18"/>
          <w:szCs w:val="18"/>
          <w:lang w:val="es-ES" w:eastAsia="en-US"/>
        </w:rPr>
      </w:pPr>
      <w:r w:rsidRPr="008F2FB7">
        <w:rPr>
          <w:b/>
          <w:i/>
          <w:sz w:val="18"/>
          <w:szCs w:val="18"/>
          <w:lang w:val="es-ES" w:eastAsia="en-US"/>
        </w:rPr>
        <w:t>Autor: Marcia Camacho, Teresa Garzón, Jared Aguilar.</w:t>
      </w:r>
    </w:p>
    <w:p w:rsidR="009A5AF2" w:rsidRDefault="009A5AF2" w:rsidP="009A5AF2">
      <w:pPr>
        <w:pStyle w:val="contenido"/>
        <w:ind w:left="2138"/>
        <w:rPr>
          <w:b/>
          <w:i/>
          <w:lang w:val="es-ES" w:eastAsia="en-US"/>
        </w:rPr>
      </w:pPr>
    </w:p>
    <w:p w:rsidR="00ED7799" w:rsidRDefault="00ED7799" w:rsidP="000A1093">
      <w:pPr>
        <w:pStyle w:val="contenido"/>
        <w:numPr>
          <w:ilvl w:val="0"/>
          <w:numId w:val="21"/>
        </w:numPr>
        <w:ind w:left="1474"/>
        <w:rPr>
          <w:b/>
          <w:i/>
          <w:lang w:val="es-ES" w:eastAsia="en-US"/>
        </w:rPr>
      </w:pPr>
      <w:r w:rsidRPr="002A349D">
        <w:rPr>
          <w:b/>
          <w:i/>
          <w:lang w:val="es-ES" w:eastAsia="en-US"/>
        </w:rPr>
        <w:lastRenderedPageBreak/>
        <w:t>Variable</w:t>
      </w:r>
      <w:r>
        <w:rPr>
          <w:b/>
          <w:i/>
          <w:lang w:val="es-ES" w:eastAsia="en-US"/>
        </w:rPr>
        <w:t xml:space="preserve"> 3</w:t>
      </w:r>
      <w:r w:rsidR="008F2FB7">
        <w:rPr>
          <w:b/>
          <w:i/>
          <w:lang w:val="es-ES" w:eastAsia="en-US"/>
        </w:rPr>
        <w:t xml:space="preserve">: </w:t>
      </w:r>
      <w:r w:rsidRPr="00ED7799">
        <w:rPr>
          <w:b/>
          <w:i/>
          <w:lang w:val="es-ES" w:eastAsia="en-US"/>
        </w:rPr>
        <w:t xml:space="preserve">La compañía </w:t>
      </w:r>
      <w:r w:rsidR="001712E8">
        <w:rPr>
          <w:b/>
          <w:i/>
          <w:lang w:val="es-ES" w:eastAsia="en-US"/>
        </w:rPr>
        <w:t xml:space="preserve">se preocupa por su bienestar. </w:t>
      </w:r>
    </w:p>
    <w:p w:rsidR="00504399" w:rsidRDefault="00504399" w:rsidP="00504399">
      <w:pPr>
        <w:pStyle w:val="contenido"/>
        <w:ind w:left="1474"/>
        <w:rPr>
          <w:lang w:val="es-ES" w:eastAsia="en-US"/>
        </w:rPr>
      </w:pPr>
    </w:p>
    <w:p w:rsidR="007F2DBB" w:rsidRDefault="00BD6AD1" w:rsidP="00504399">
      <w:pPr>
        <w:pStyle w:val="contenido"/>
        <w:ind w:left="1474"/>
        <w:rPr>
          <w:lang w:val="es-ES" w:eastAsia="en-US"/>
        </w:rPr>
      </w:pPr>
      <w:r>
        <w:rPr>
          <w:lang w:val="es-ES" w:eastAsia="en-US"/>
        </w:rPr>
        <w:t>De acuerdo al análisis realizado se puede observar en la tabla 3.</w:t>
      </w:r>
      <w:r w:rsidR="00504399">
        <w:rPr>
          <w:lang w:val="es-ES" w:eastAsia="en-US"/>
        </w:rPr>
        <w:t>4</w:t>
      </w:r>
      <w:r w:rsidR="000D48D5">
        <w:rPr>
          <w:lang w:val="es-ES" w:eastAsia="en-US"/>
        </w:rPr>
        <w:t>3</w:t>
      </w:r>
      <w:r>
        <w:rPr>
          <w:lang w:val="es-ES" w:eastAsia="en-US"/>
        </w:rPr>
        <w:t xml:space="preserve"> que la media fue de </w:t>
      </w:r>
      <w:r w:rsidR="00C65BB3">
        <w:rPr>
          <w:lang w:val="es-ES" w:eastAsia="en-US"/>
        </w:rPr>
        <w:t>4</w:t>
      </w:r>
      <w:r>
        <w:rPr>
          <w:lang w:val="es-ES" w:eastAsia="en-US"/>
        </w:rPr>
        <w:t>.</w:t>
      </w:r>
      <w:r w:rsidR="00C65BB3">
        <w:rPr>
          <w:lang w:val="es-ES" w:eastAsia="en-US"/>
        </w:rPr>
        <w:t>34</w:t>
      </w:r>
      <w:r>
        <w:rPr>
          <w:lang w:val="es-ES" w:eastAsia="en-US"/>
        </w:rPr>
        <w:t xml:space="preserve">  con una desviación estándar de </w:t>
      </w:r>
      <w:r w:rsidR="00C65BB3">
        <w:rPr>
          <w:lang w:val="es-ES" w:eastAsia="en-US"/>
        </w:rPr>
        <w:t>1</w:t>
      </w:r>
      <w:r>
        <w:rPr>
          <w:lang w:val="es-ES" w:eastAsia="en-US"/>
        </w:rPr>
        <w:t>.</w:t>
      </w:r>
      <w:r w:rsidR="00C65BB3">
        <w:rPr>
          <w:lang w:val="es-ES" w:eastAsia="en-US"/>
        </w:rPr>
        <w:t>11</w:t>
      </w:r>
      <w:r>
        <w:rPr>
          <w:lang w:val="es-ES" w:eastAsia="en-US"/>
        </w:rPr>
        <w:t xml:space="preserve">, por lo que no hay una gran dispersión de datos. De acuerdo a la media obtenida el nivel es satisfactorio por parte </w:t>
      </w:r>
      <w:r w:rsidR="00324B97">
        <w:rPr>
          <w:lang w:val="es-ES" w:eastAsia="en-US"/>
        </w:rPr>
        <w:t>de los empleados referentes</w:t>
      </w:r>
      <w:r>
        <w:rPr>
          <w:lang w:val="es-ES" w:eastAsia="en-US"/>
        </w:rPr>
        <w:t xml:space="preserve"> a esta variable.</w:t>
      </w:r>
    </w:p>
    <w:p w:rsidR="00BD6AD1" w:rsidRDefault="00BD6AD1" w:rsidP="00504399">
      <w:pPr>
        <w:pStyle w:val="contenido"/>
        <w:ind w:left="1474"/>
        <w:rPr>
          <w:lang w:val="es-ES" w:eastAsia="en-US"/>
        </w:rPr>
      </w:pPr>
    </w:p>
    <w:p w:rsidR="00BD6AD1" w:rsidRPr="00BD6AD1" w:rsidRDefault="003670F9" w:rsidP="00504399">
      <w:pPr>
        <w:pStyle w:val="contenido"/>
        <w:ind w:left="1474"/>
        <w:rPr>
          <w:lang w:val="es-ES" w:eastAsia="en-US"/>
        </w:rPr>
      </w:pPr>
      <w:r>
        <w:rPr>
          <w:lang w:val="es-ES" w:eastAsia="en-US"/>
        </w:rPr>
        <w:t>Por otro lado se aprecia</w:t>
      </w:r>
      <w:r w:rsidR="00BD6AD1">
        <w:rPr>
          <w:lang w:val="es-ES" w:eastAsia="en-US"/>
        </w:rPr>
        <w:t xml:space="preserve"> que el </w:t>
      </w:r>
      <w:r w:rsidR="00C65BB3">
        <w:rPr>
          <w:lang w:val="es-ES" w:eastAsia="en-US"/>
        </w:rPr>
        <w:t>63,2</w:t>
      </w:r>
      <w:r w:rsidR="00BD6AD1">
        <w:rPr>
          <w:lang w:val="es-ES" w:eastAsia="en-US"/>
        </w:rPr>
        <w:t>% de los colaboradores se encuentran completamente satisfechos</w:t>
      </w:r>
      <w:r w:rsidR="00C65BB3">
        <w:rPr>
          <w:lang w:val="es-ES" w:eastAsia="en-US"/>
        </w:rPr>
        <w:t xml:space="preserve"> de que la compañía </w:t>
      </w:r>
      <w:r w:rsidR="001712E8">
        <w:rPr>
          <w:lang w:val="es-ES" w:eastAsia="en-US"/>
        </w:rPr>
        <w:t xml:space="preserve">se preocupa por su bienestar. </w:t>
      </w:r>
    </w:p>
    <w:p w:rsidR="009229D1" w:rsidRDefault="009229D1" w:rsidP="007F2DBB">
      <w:pPr>
        <w:pStyle w:val="contenido"/>
        <w:ind w:left="2138"/>
        <w:rPr>
          <w:b/>
          <w:i/>
          <w:lang w:val="es-ES" w:eastAsia="en-US"/>
        </w:rPr>
      </w:pPr>
    </w:p>
    <w:p w:rsidR="00324B97" w:rsidRDefault="00324B97" w:rsidP="007F2DBB">
      <w:pPr>
        <w:pStyle w:val="contenido"/>
        <w:ind w:left="2138"/>
        <w:rPr>
          <w:b/>
          <w:i/>
          <w:lang w:val="es-ES" w:eastAsia="en-US"/>
        </w:rPr>
      </w:pPr>
    </w:p>
    <w:p w:rsidR="00324B97" w:rsidRDefault="00324B97" w:rsidP="007F2DBB">
      <w:pPr>
        <w:pStyle w:val="contenido"/>
        <w:ind w:left="2138"/>
        <w:rPr>
          <w:b/>
          <w:i/>
          <w:lang w:val="es-ES" w:eastAsia="en-US"/>
        </w:rPr>
      </w:pPr>
    </w:p>
    <w:p w:rsidR="00324B97" w:rsidRDefault="00324B97" w:rsidP="007F2DBB">
      <w:pPr>
        <w:pStyle w:val="contenido"/>
        <w:ind w:left="2138"/>
        <w:rPr>
          <w:b/>
          <w:i/>
          <w:lang w:val="es-ES" w:eastAsia="en-US"/>
        </w:rPr>
      </w:pPr>
    </w:p>
    <w:p w:rsidR="00504399" w:rsidRDefault="00504399" w:rsidP="007F2DBB">
      <w:pPr>
        <w:pStyle w:val="contenido"/>
        <w:ind w:left="2138"/>
        <w:rPr>
          <w:b/>
          <w:i/>
          <w:lang w:val="es-ES" w:eastAsia="en-US"/>
        </w:rPr>
      </w:pPr>
    </w:p>
    <w:p w:rsidR="001712E8" w:rsidRDefault="001712E8" w:rsidP="007F2DBB">
      <w:pPr>
        <w:pStyle w:val="contenido"/>
        <w:ind w:left="2138"/>
        <w:rPr>
          <w:b/>
          <w:i/>
          <w:lang w:val="es-ES" w:eastAsia="en-US"/>
        </w:rPr>
      </w:pPr>
    </w:p>
    <w:p w:rsidR="009229D1" w:rsidRPr="004D0253" w:rsidRDefault="009229D1" w:rsidP="009229D1">
      <w:pPr>
        <w:pStyle w:val="Titulo5TablasTesis"/>
        <w:ind w:left="0"/>
        <w:rPr>
          <w:lang w:val="es-ES"/>
        </w:rPr>
      </w:pPr>
      <w:bookmarkStart w:id="455" w:name="_Toc296905653"/>
      <w:r w:rsidRPr="0097337A">
        <w:lastRenderedPageBreak/>
        <w:t>Tabla 3.</w:t>
      </w:r>
      <w:r w:rsidR="000D48D5">
        <w:t>43</w:t>
      </w:r>
      <w:r w:rsidR="00504399">
        <w:t xml:space="preserve">: </w:t>
      </w:r>
      <w:r>
        <w:t xml:space="preserve">Análisis Estadístico </w:t>
      </w:r>
      <w:proofErr w:type="spellStart"/>
      <w:r>
        <w:t>Univariado</w:t>
      </w:r>
      <w:proofErr w:type="spellEnd"/>
      <w:r w:rsidR="00504399">
        <w:t xml:space="preserve">  Variable 3</w:t>
      </w:r>
      <w:r w:rsidR="008F2FB7">
        <w:t xml:space="preserve">. </w:t>
      </w:r>
      <w:r>
        <w:t xml:space="preserve">La compañía </w:t>
      </w:r>
      <w:r w:rsidR="001712E8">
        <w:t>se preocupa por su bienestar.</w:t>
      </w:r>
      <w:bookmarkEnd w:id="455"/>
    </w:p>
    <w:tbl>
      <w:tblPr>
        <w:tblpPr w:leftFromText="141" w:rightFromText="141" w:horzAnchor="margin" w:tblpXSpec="right" w:tblpY="938"/>
        <w:tblW w:w="8065" w:type="dxa"/>
        <w:tblBorders>
          <w:top w:val="single" w:sz="18" w:space="0" w:color="000000"/>
          <w:left w:val="single" w:sz="18" w:space="0" w:color="000000"/>
          <w:bottom w:val="single" w:sz="18" w:space="0" w:color="000000"/>
          <w:right w:val="single" w:sz="18" w:space="0" w:color="000000"/>
        </w:tblBorders>
        <w:tblLook w:val="04A0" w:firstRow="1" w:lastRow="0" w:firstColumn="1" w:lastColumn="0" w:noHBand="0" w:noVBand="1"/>
      </w:tblPr>
      <w:tblGrid>
        <w:gridCol w:w="4324"/>
        <w:gridCol w:w="3892"/>
      </w:tblGrid>
      <w:tr w:rsidR="009229D1" w:rsidRPr="00F20A4C" w:rsidTr="003670F9">
        <w:trPr>
          <w:trHeight w:val="5331"/>
        </w:trPr>
        <w:tc>
          <w:tcPr>
            <w:tcW w:w="3969" w:type="dxa"/>
          </w:tcPr>
          <w:tbl>
            <w:tblPr>
              <w:tblpPr w:leftFromText="141" w:rightFromText="141" w:vertAnchor="page" w:horzAnchor="margin" w:tblpXSpec="center" w:tblpY="178"/>
              <w:tblOverlap w:val="never"/>
              <w:tblW w:w="4062" w:type="dxa"/>
              <w:tblCellMar>
                <w:left w:w="70" w:type="dxa"/>
                <w:right w:w="70" w:type="dxa"/>
              </w:tblCellMar>
              <w:tblLook w:val="04A0" w:firstRow="1" w:lastRow="0" w:firstColumn="1" w:lastColumn="0" w:noHBand="0" w:noVBand="1"/>
            </w:tblPr>
            <w:tblGrid>
              <w:gridCol w:w="2925"/>
              <w:gridCol w:w="1137"/>
            </w:tblGrid>
            <w:tr w:rsidR="009229D1" w:rsidRPr="001674B2" w:rsidTr="00A61E1D">
              <w:trPr>
                <w:trHeight w:val="291"/>
              </w:trPr>
              <w:tc>
                <w:tcPr>
                  <w:tcW w:w="4062" w:type="dxa"/>
                  <w:gridSpan w:val="2"/>
                  <w:tcBorders>
                    <w:top w:val="double" w:sz="6" w:space="0" w:color="auto"/>
                    <w:left w:val="double" w:sz="6" w:space="0" w:color="auto"/>
                    <w:bottom w:val="nil"/>
                    <w:right w:val="double" w:sz="6" w:space="0" w:color="auto"/>
                  </w:tcBorders>
                  <w:shd w:val="clear" w:color="auto" w:fill="17365D"/>
                  <w:noWrap/>
                  <w:vAlign w:val="bottom"/>
                  <w:hideMark/>
                </w:tcPr>
                <w:p w:rsidR="009229D1" w:rsidRPr="00565024" w:rsidRDefault="009229D1" w:rsidP="00814D0B">
                  <w:pPr>
                    <w:spacing w:after="0" w:line="240" w:lineRule="auto"/>
                    <w:jc w:val="center"/>
                    <w:rPr>
                      <w:rFonts w:ascii="Arial" w:eastAsia="Times New Roman" w:hAnsi="Arial" w:cs="Arial"/>
                      <w:b/>
                      <w:color w:val="FFFFFF"/>
                      <w:sz w:val="20"/>
                      <w:szCs w:val="20"/>
                      <w:lang w:val="es-ES" w:eastAsia="es-ES"/>
                    </w:rPr>
                  </w:pPr>
                  <w:r w:rsidRPr="00565024">
                    <w:rPr>
                      <w:rFonts w:ascii="Arial" w:eastAsia="Times New Roman" w:hAnsi="Arial" w:cs="Arial"/>
                      <w:b/>
                      <w:iCs/>
                      <w:color w:val="FFFFFF"/>
                      <w:sz w:val="20"/>
                      <w:szCs w:val="20"/>
                      <w:lang w:val="es-ES" w:eastAsia="es-ES"/>
                    </w:rPr>
                    <w:t>ESTADISTICA DESCRIPTIVA</w:t>
                  </w:r>
                </w:p>
              </w:tc>
            </w:tr>
            <w:tr w:rsidR="00F3418F" w:rsidRPr="001674B2" w:rsidTr="00A61E1D">
              <w:trPr>
                <w:trHeight w:val="291"/>
              </w:trPr>
              <w:tc>
                <w:tcPr>
                  <w:tcW w:w="2925" w:type="dxa"/>
                  <w:tcBorders>
                    <w:top w:val="double" w:sz="6" w:space="0" w:color="auto"/>
                    <w:left w:val="double" w:sz="6" w:space="0" w:color="auto"/>
                    <w:bottom w:val="nil"/>
                    <w:right w:val="double" w:sz="6" w:space="0" w:color="auto"/>
                  </w:tcBorders>
                  <w:shd w:val="clear" w:color="auto" w:fill="C6D9F1"/>
                  <w:noWrap/>
                  <w:vAlign w:val="bottom"/>
                  <w:hideMark/>
                </w:tcPr>
                <w:p w:rsidR="00F3418F" w:rsidRPr="001674B2" w:rsidRDefault="00F3418F" w:rsidP="00814D0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Media</w:t>
                  </w:r>
                </w:p>
              </w:tc>
              <w:tc>
                <w:tcPr>
                  <w:tcW w:w="1137" w:type="dxa"/>
                  <w:tcBorders>
                    <w:top w:val="double" w:sz="6" w:space="0" w:color="auto"/>
                    <w:left w:val="double" w:sz="6" w:space="0" w:color="auto"/>
                    <w:bottom w:val="nil"/>
                    <w:right w:val="double" w:sz="6" w:space="0" w:color="auto"/>
                  </w:tcBorders>
                  <w:shd w:val="clear" w:color="000000" w:fill="FFFFFF"/>
                  <w:noWrap/>
                  <w:vAlign w:val="center"/>
                  <w:hideMark/>
                </w:tcPr>
                <w:p w:rsidR="00F3418F" w:rsidRPr="00F3418F" w:rsidRDefault="00F3418F" w:rsidP="00F3418F">
                  <w:pPr>
                    <w:spacing w:after="0" w:line="240" w:lineRule="auto"/>
                    <w:jc w:val="right"/>
                    <w:rPr>
                      <w:rFonts w:ascii="Arial" w:eastAsia="Times New Roman" w:hAnsi="Arial" w:cs="Arial"/>
                      <w:color w:val="000000"/>
                      <w:sz w:val="20"/>
                      <w:szCs w:val="20"/>
                      <w:lang w:val="es-ES" w:eastAsia="es-ES"/>
                    </w:rPr>
                  </w:pPr>
                  <w:r w:rsidRPr="00F3418F">
                    <w:rPr>
                      <w:rFonts w:ascii="Arial" w:eastAsia="Times New Roman" w:hAnsi="Arial" w:cs="Arial"/>
                      <w:color w:val="000000"/>
                      <w:sz w:val="20"/>
                      <w:szCs w:val="20"/>
                      <w:lang w:val="es-ES" w:eastAsia="es-ES"/>
                    </w:rPr>
                    <w:t>4,34</w:t>
                  </w:r>
                </w:p>
              </w:tc>
            </w:tr>
            <w:tr w:rsidR="00F3418F" w:rsidRPr="001674B2" w:rsidTr="00A61E1D">
              <w:trPr>
                <w:trHeight w:val="275"/>
              </w:trPr>
              <w:tc>
                <w:tcPr>
                  <w:tcW w:w="2925" w:type="dxa"/>
                  <w:tcBorders>
                    <w:top w:val="nil"/>
                    <w:left w:val="double" w:sz="6" w:space="0" w:color="auto"/>
                    <w:bottom w:val="nil"/>
                    <w:right w:val="double" w:sz="6" w:space="0" w:color="auto"/>
                  </w:tcBorders>
                  <w:shd w:val="clear" w:color="auto" w:fill="C6D9F1"/>
                  <w:noWrap/>
                  <w:vAlign w:val="bottom"/>
                  <w:hideMark/>
                </w:tcPr>
                <w:p w:rsidR="00F3418F" w:rsidRPr="001674B2" w:rsidRDefault="00F3418F" w:rsidP="00814D0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Error Estándar de la Media</w:t>
                  </w:r>
                </w:p>
              </w:tc>
              <w:tc>
                <w:tcPr>
                  <w:tcW w:w="1137" w:type="dxa"/>
                  <w:tcBorders>
                    <w:top w:val="nil"/>
                    <w:left w:val="double" w:sz="6" w:space="0" w:color="auto"/>
                    <w:bottom w:val="nil"/>
                    <w:right w:val="double" w:sz="6" w:space="0" w:color="auto"/>
                  </w:tcBorders>
                  <w:shd w:val="clear" w:color="000000" w:fill="FFFFFF"/>
                  <w:noWrap/>
                  <w:vAlign w:val="center"/>
                  <w:hideMark/>
                </w:tcPr>
                <w:p w:rsidR="00F3418F" w:rsidRPr="00F3418F" w:rsidRDefault="00F3418F" w:rsidP="00F3418F">
                  <w:pPr>
                    <w:spacing w:after="0" w:line="240" w:lineRule="auto"/>
                    <w:jc w:val="right"/>
                    <w:rPr>
                      <w:rFonts w:ascii="Arial" w:eastAsia="Times New Roman" w:hAnsi="Arial" w:cs="Arial"/>
                      <w:color w:val="000000"/>
                      <w:sz w:val="20"/>
                      <w:szCs w:val="20"/>
                      <w:lang w:val="es-ES" w:eastAsia="es-ES"/>
                    </w:rPr>
                  </w:pPr>
                  <w:r w:rsidRPr="00F3418F">
                    <w:rPr>
                      <w:rFonts w:ascii="Arial" w:eastAsia="Times New Roman" w:hAnsi="Arial" w:cs="Arial"/>
                      <w:color w:val="000000"/>
                      <w:sz w:val="20"/>
                      <w:szCs w:val="20"/>
                      <w:lang w:val="es-ES" w:eastAsia="es-ES"/>
                    </w:rPr>
                    <w:t>0,14</w:t>
                  </w:r>
                </w:p>
              </w:tc>
            </w:tr>
            <w:tr w:rsidR="00F3418F" w:rsidRPr="001674B2" w:rsidTr="00A61E1D">
              <w:trPr>
                <w:trHeight w:val="275"/>
              </w:trPr>
              <w:tc>
                <w:tcPr>
                  <w:tcW w:w="2925" w:type="dxa"/>
                  <w:tcBorders>
                    <w:top w:val="nil"/>
                    <w:left w:val="double" w:sz="6" w:space="0" w:color="auto"/>
                    <w:bottom w:val="nil"/>
                    <w:right w:val="double" w:sz="6" w:space="0" w:color="auto"/>
                  </w:tcBorders>
                  <w:shd w:val="clear" w:color="auto" w:fill="C6D9F1"/>
                  <w:noWrap/>
                  <w:vAlign w:val="bottom"/>
                  <w:hideMark/>
                </w:tcPr>
                <w:p w:rsidR="00F3418F" w:rsidRPr="001674B2" w:rsidRDefault="00F3418F" w:rsidP="00814D0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Media</w:t>
                  </w:r>
                  <w:r>
                    <w:rPr>
                      <w:rFonts w:ascii="Arial" w:eastAsia="Times New Roman" w:hAnsi="Arial" w:cs="Arial"/>
                      <w:i/>
                      <w:iCs/>
                      <w:sz w:val="18"/>
                      <w:szCs w:val="20"/>
                      <w:lang w:val="es-ES" w:eastAsia="es-ES"/>
                    </w:rPr>
                    <w:t>na</w:t>
                  </w:r>
                </w:p>
              </w:tc>
              <w:tc>
                <w:tcPr>
                  <w:tcW w:w="1137" w:type="dxa"/>
                  <w:tcBorders>
                    <w:top w:val="nil"/>
                    <w:left w:val="double" w:sz="6" w:space="0" w:color="auto"/>
                    <w:bottom w:val="nil"/>
                    <w:right w:val="double" w:sz="6" w:space="0" w:color="auto"/>
                  </w:tcBorders>
                  <w:shd w:val="clear" w:color="000000" w:fill="FFFFFF"/>
                  <w:noWrap/>
                  <w:vAlign w:val="center"/>
                  <w:hideMark/>
                </w:tcPr>
                <w:p w:rsidR="00F3418F" w:rsidRPr="00F3418F" w:rsidRDefault="00F3418F" w:rsidP="00F3418F">
                  <w:pPr>
                    <w:spacing w:after="0" w:line="240" w:lineRule="auto"/>
                    <w:jc w:val="right"/>
                    <w:rPr>
                      <w:rFonts w:ascii="Arial" w:eastAsia="Times New Roman" w:hAnsi="Arial" w:cs="Arial"/>
                      <w:color w:val="000000"/>
                      <w:sz w:val="20"/>
                      <w:szCs w:val="20"/>
                      <w:lang w:val="es-ES" w:eastAsia="es-ES"/>
                    </w:rPr>
                  </w:pPr>
                  <w:r w:rsidRPr="00F3418F">
                    <w:rPr>
                      <w:rFonts w:ascii="Arial" w:eastAsia="Times New Roman" w:hAnsi="Arial" w:cs="Arial"/>
                      <w:color w:val="000000"/>
                      <w:sz w:val="20"/>
                      <w:szCs w:val="20"/>
                      <w:lang w:val="es-ES" w:eastAsia="es-ES"/>
                    </w:rPr>
                    <w:t>5,00</w:t>
                  </w:r>
                </w:p>
              </w:tc>
            </w:tr>
            <w:tr w:rsidR="00F3418F" w:rsidRPr="001674B2" w:rsidTr="00A61E1D">
              <w:trPr>
                <w:trHeight w:val="275"/>
              </w:trPr>
              <w:tc>
                <w:tcPr>
                  <w:tcW w:w="2925" w:type="dxa"/>
                  <w:tcBorders>
                    <w:top w:val="nil"/>
                    <w:left w:val="double" w:sz="6" w:space="0" w:color="auto"/>
                    <w:bottom w:val="nil"/>
                    <w:right w:val="double" w:sz="6" w:space="0" w:color="auto"/>
                  </w:tcBorders>
                  <w:shd w:val="clear" w:color="auto" w:fill="C6D9F1"/>
                  <w:noWrap/>
                  <w:vAlign w:val="bottom"/>
                  <w:hideMark/>
                </w:tcPr>
                <w:p w:rsidR="00F3418F" w:rsidRPr="001674B2" w:rsidRDefault="00F3418F" w:rsidP="00814D0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Moda</w:t>
                  </w:r>
                </w:p>
              </w:tc>
              <w:tc>
                <w:tcPr>
                  <w:tcW w:w="1137" w:type="dxa"/>
                  <w:tcBorders>
                    <w:top w:val="nil"/>
                    <w:left w:val="double" w:sz="6" w:space="0" w:color="auto"/>
                    <w:bottom w:val="nil"/>
                    <w:right w:val="double" w:sz="6" w:space="0" w:color="auto"/>
                  </w:tcBorders>
                  <w:shd w:val="clear" w:color="000000" w:fill="FFFFFF"/>
                  <w:noWrap/>
                  <w:vAlign w:val="center"/>
                  <w:hideMark/>
                </w:tcPr>
                <w:p w:rsidR="00F3418F" w:rsidRPr="00F3418F" w:rsidRDefault="00F3418F" w:rsidP="00F3418F">
                  <w:pPr>
                    <w:spacing w:after="0" w:line="240" w:lineRule="auto"/>
                    <w:jc w:val="right"/>
                    <w:rPr>
                      <w:rFonts w:ascii="Arial" w:eastAsia="Times New Roman" w:hAnsi="Arial" w:cs="Arial"/>
                      <w:color w:val="000000"/>
                      <w:sz w:val="20"/>
                      <w:szCs w:val="20"/>
                      <w:lang w:val="es-ES" w:eastAsia="es-ES"/>
                    </w:rPr>
                  </w:pPr>
                  <w:r w:rsidRPr="00F3418F">
                    <w:rPr>
                      <w:rFonts w:ascii="Arial" w:eastAsia="Times New Roman" w:hAnsi="Arial" w:cs="Arial"/>
                      <w:color w:val="000000"/>
                      <w:sz w:val="20"/>
                      <w:szCs w:val="20"/>
                      <w:lang w:val="es-ES" w:eastAsia="es-ES"/>
                    </w:rPr>
                    <w:t>5,00</w:t>
                  </w:r>
                </w:p>
              </w:tc>
            </w:tr>
            <w:tr w:rsidR="00F3418F" w:rsidRPr="001674B2" w:rsidTr="00A61E1D">
              <w:trPr>
                <w:trHeight w:val="275"/>
              </w:trPr>
              <w:tc>
                <w:tcPr>
                  <w:tcW w:w="2925" w:type="dxa"/>
                  <w:tcBorders>
                    <w:top w:val="nil"/>
                    <w:left w:val="double" w:sz="6" w:space="0" w:color="auto"/>
                    <w:bottom w:val="nil"/>
                    <w:right w:val="double" w:sz="6" w:space="0" w:color="auto"/>
                  </w:tcBorders>
                  <w:shd w:val="clear" w:color="auto" w:fill="C6D9F1"/>
                  <w:noWrap/>
                  <w:vAlign w:val="bottom"/>
                  <w:hideMark/>
                </w:tcPr>
                <w:p w:rsidR="00F3418F" w:rsidRPr="001674B2" w:rsidRDefault="00F3418F" w:rsidP="00814D0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Desviación Estándar</w:t>
                  </w:r>
                </w:p>
              </w:tc>
              <w:tc>
                <w:tcPr>
                  <w:tcW w:w="1137" w:type="dxa"/>
                  <w:tcBorders>
                    <w:top w:val="nil"/>
                    <w:left w:val="double" w:sz="6" w:space="0" w:color="auto"/>
                    <w:bottom w:val="nil"/>
                    <w:right w:val="double" w:sz="6" w:space="0" w:color="auto"/>
                  </w:tcBorders>
                  <w:shd w:val="clear" w:color="000000" w:fill="FFFFFF"/>
                  <w:noWrap/>
                  <w:vAlign w:val="center"/>
                  <w:hideMark/>
                </w:tcPr>
                <w:p w:rsidR="00F3418F" w:rsidRPr="00F3418F" w:rsidRDefault="00F3418F" w:rsidP="00F3418F">
                  <w:pPr>
                    <w:spacing w:after="0" w:line="240" w:lineRule="auto"/>
                    <w:jc w:val="right"/>
                    <w:rPr>
                      <w:rFonts w:ascii="Arial" w:eastAsia="Times New Roman" w:hAnsi="Arial" w:cs="Arial"/>
                      <w:color w:val="000000"/>
                      <w:sz w:val="20"/>
                      <w:szCs w:val="20"/>
                      <w:lang w:val="es-ES" w:eastAsia="es-ES"/>
                    </w:rPr>
                  </w:pPr>
                  <w:r w:rsidRPr="00F3418F">
                    <w:rPr>
                      <w:rFonts w:ascii="Arial" w:eastAsia="Times New Roman" w:hAnsi="Arial" w:cs="Arial"/>
                      <w:color w:val="000000"/>
                      <w:sz w:val="20"/>
                      <w:szCs w:val="20"/>
                      <w:lang w:val="es-ES" w:eastAsia="es-ES"/>
                    </w:rPr>
                    <w:t>1,11</w:t>
                  </w:r>
                </w:p>
              </w:tc>
            </w:tr>
            <w:tr w:rsidR="00F3418F" w:rsidRPr="001674B2" w:rsidTr="00A61E1D">
              <w:trPr>
                <w:trHeight w:val="275"/>
              </w:trPr>
              <w:tc>
                <w:tcPr>
                  <w:tcW w:w="2925" w:type="dxa"/>
                  <w:tcBorders>
                    <w:top w:val="nil"/>
                    <w:left w:val="double" w:sz="6" w:space="0" w:color="auto"/>
                    <w:bottom w:val="nil"/>
                    <w:right w:val="double" w:sz="6" w:space="0" w:color="auto"/>
                  </w:tcBorders>
                  <w:shd w:val="clear" w:color="auto" w:fill="C6D9F1"/>
                  <w:noWrap/>
                  <w:vAlign w:val="bottom"/>
                  <w:hideMark/>
                </w:tcPr>
                <w:p w:rsidR="00F3418F" w:rsidRPr="001674B2" w:rsidRDefault="00F3418F" w:rsidP="00814D0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Varianza</w:t>
                  </w:r>
                </w:p>
              </w:tc>
              <w:tc>
                <w:tcPr>
                  <w:tcW w:w="1137" w:type="dxa"/>
                  <w:tcBorders>
                    <w:top w:val="nil"/>
                    <w:left w:val="double" w:sz="6" w:space="0" w:color="auto"/>
                    <w:bottom w:val="nil"/>
                    <w:right w:val="double" w:sz="6" w:space="0" w:color="auto"/>
                  </w:tcBorders>
                  <w:shd w:val="clear" w:color="000000" w:fill="FFFFFF"/>
                  <w:noWrap/>
                  <w:vAlign w:val="center"/>
                  <w:hideMark/>
                </w:tcPr>
                <w:p w:rsidR="00F3418F" w:rsidRPr="00F3418F" w:rsidRDefault="00F3418F" w:rsidP="00F3418F">
                  <w:pPr>
                    <w:spacing w:after="0" w:line="240" w:lineRule="auto"/>
                    <w:jc w:val="right"/>
                    <w:rPr>
                      <w:rFonts w:ascii="Arial" w:eastAsia="Times New Roman" w:hAnsi="Arial" w:cs="Arial"/>
                      <w:color w:val="000000"/>
                      <w:sz w:val="20"/>
                      <w:szCs w:val="20"/>
                      <w:lang w:val="es-ES" w:eastAsia="es-ES"/>
                    </w:rPr>
                  </w:pPr>
                  <w:r w:rsidRPr="00F3418F">
                    <w:rPr>
                      <w:rFonts w:ascii="Arial" w:eastAsia="Times New Roman" w:hAnsi="Arial" w:cs="Arial"/>
                      <w:color w:val="000000"/>
                      <w:sz w:val="20"/>
                      <w:szCs w:val="20"/>
                      <w:lang w:val="es-ES" w:eastAsia="es-ES"/>
                    </w:rPr>
                    <w:t>1,24</w:t>
                  </w:r>
                </w:p>
              </w:tc>
            </w:tr>
            <w:tr w:rsidR="00F3418F" w:rsidRPr="001674B2" w:rsidTr="00A61E1D">
              <w:trPr>
                <w:trHeight w:val="275"/>
              </w:trPr>
              <w:tc>
                <w:tcPr>
                  <w:tcW w:w="2925" w:type="dxa"/>
                  <w:tcBorders>
                    <w:top w:val="nil"/>
                    <w:left w:val="double" w:sz="6" w:space="0" w:color="auto"/>
                    <w:bottom w:val="nil"/>
                    <w:right w:val="double" w:sz="6" w:space="0" w:color="auto"/>
                  </w:tcBorders>
                  <w:shd w:val="clear" w:color="auto" w:fill="C6D9F1"/>
                  <w:noWrap/>
                  <w:vAlign w:val="bottom"/>
                  <w:hideMark/>
                </w:tcPr>
                <w:p w:rsidR="00F3418F" w:rsidRPr="001674B2" w:rsidRDefault="00F3418F" w:rsidP="00814D0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Asimetría</w:t>
                  </w:r>
                </w:p>
              </w:tc>
              <w:tc>
                <w:tcPr>
                  <w:tcW w:w="1137" w:type="dxa"/>
                  <w:tcBorders>
                    <w:top w:val="nil"/>
                    <w:left w:val="double" w:sz="6" w:space="0" w:color="auto"/>
                    <w:bottom w:val="nil"/>
                    <w:right w:val="double" w:sz="6" w:space="0" w:color="auto"/>
                  </w:tcBorders>
                  <w:shd w:val="clear" w:color="000000" w:fill="FFFFFF"/>
                  <w:noWrap/>
                  <w:vAlign w:val="center"/>
                  <w:hideMark/>
                </w:tcPr>
                <w:p w:rsidR="00F3418F" w:rsidRPr="00F3418F" w:rsidRDefault="00F3418F" w:rsidP="00F3418F">
                  <w:pPr>
                    <w:spacing w:after="0" w:line="240" w:lineRule="auto"/>
                    <w:jc w:val="right"/>
                    <w:rPr>
                      <w:rFonts w:ascii="Arial" w:eastAsia="Times New Roman" w:hAnsi="Arial" w:cs="Arial"/>
                      <w:color w:val="000000"/>
                      <w:sz w:val="20"/>
                      <w:szCs w:val="20"/>
                      <w:lang w:val="es-ES" w:eastAsia="es-ES"/>
                    </w:rPr>
                  </w:pPr>
                  <w:r w:rsidRPr="00F3418F">
                    <w:rPr>
                      <w:rFonts w:ascii="Arial" w:eastAsia="Times New Roman" w:hAnsi="Arial" w:cs="Arial"/>
                      <w:color w:val="000000"/>
                      <w:sz w:val="20"/>
                      <w:szCs w:val="20"/>
                      <w:lang w:val="es-ES" w:eastAsia="es-ES"/>
                    </w:rPr>
                    <w:t>-1,91</w:t>
                  </w:r>
                </w:p>
              </w:tc>
            </w:tr>
            <w:tr w:rsidR="00F3418F" w:rsidRPr="001674B2" w:rsidTr="00A61E1D">
              <w:trPr>
                <w:trHeight w:val="275"/>
              </w:trPr>
              <w:tc>
                <w:tcPr>
                  <w:tcW w:w="2925" w:type="dxa"/>
                  <w:tcBorders>
                    <w:top w:val="nil"/>
                    <w:left w:val="double" w:sz="6" w:space="0" w:color="auto"/>
                    <w:bottom w:val="nil"/>
                    <w:right w:val="double" w:sz="6" w:space="0" w:color="auto"/>
                  </w:tcBorders>
                  <w:shd w:val="clear" w:color="auto" w:fill="C6D9F1"/>
                  <w:noWrap/>
                  <w:vAlign w:val="bottom"/>
                  <w:hideMark/>
                </w:tcPr>
                <w:p w:rsidR="00F3418F" w:rsidRPr="001674B2" w:rsidRDefault="00F3418F" w:rsidP="00814D0B">
                  <w:pPr>
                    <w:spacing w:after="0" w:line="240" w:lineRule="auto"/>
                    <w:rPr>
                      <w:rFonts w:ascii="Arial" w:eastAsia="Times New Roman" w:hAnsi="Arial" w:cs="Arial"/>
                      <w:i/>
                      <w:iCs/>
                      <w:sz w:val="18"/>
                      <w:szCs w:val="20"/>
                      <w:lang w:val="es-ES" w:eastAsia="es-ES"/>
                    </w:rPr>
                  </w:pPr>
                  <w:proofErr w:type="spellStart"/>
                  <w:r w:rsidRPr="001674B2">
                    <w:rPr>
                      <w:rFonts w:ascii="Arial" w:eastAsia="Times New Roman" w:hAnsi="Arial" w:cs="Arial"/>
                      <w:i/>
                      <w:iCs/>
                      <w:sz w:val="18"/>
                      <w:szCs w:val="20"/>
                      <w:lang w:val="es-ES" w:eastAsia="es-ES"/>
                    </w:rPr>
                    <w:t>Kurtosis</w:t>
                  </w:r>
                  <w:proofErr w:type="spellEnd"/>
                </w:p>
              </w:tc>
              <w:tc>
                <w:tcPr>
                  <w:tcW w:w="1137" w:type="dxa"/>
                  <w:tcBorders>
                    <w:top w:val="nil"/>
                    <w:left w:val="double" w:sz="6" w:space="0" w:color="auto"/>
                    <w:bottom w:val="nil"/>
                    <w:right w:val="double" w:sz="6" w:space="0" w:color="auto"/>
                  </w:tcBorders>
                  <w:shd w:val="clear" w:color="000000" w:fill="FFFFFF"/>
                  <w:noWrap/>
                  <w:vAlign w:val="center"/>
                  <w:hideMark/>
                </w:tcPr>
                <w:p w:rsidR="00F3418F" w:rsidRPr="00F3418F" w:rsidRDefault="00F3418F" w:rsidP="00F3418F">
                  <w:pPr>
                    <w:spacing w:after="0" w:line="240" w:lineRule="auto"/>
                    <w:jc w:val="right"/>
                    <w:rPr>
                      <w:rFonts w:ascii="Arial" w:eastAsia="Times New Roman" w:hAnsi="Arial" w:cs="Arial"/>
                      <w:color w:val="000000"/>
                      <w:sz w:val="20"/>
                      <w:szCs w:val="20"/>
                      <w:lang w:val="es-ES" w:eastAsia="es-ES"/>
                    </w:rPr>
                  </w:pPr>
                  <w:r w:rsidRPr="00F3418F">
                    <w:rPr>
                      <w:rFonts w:ascii="Arial" w:eastAsia="Times New Roman" w:hAnsi="Arial" w:cs="Arial"/>
                      <w:color w:val="000000"/>
                      <w:sz w:val="20"/>
                      <w:szCs w:val="20"/>
                      <w:lang w:val="es-ES" w:eastAsia="es-ES"/>
                    </w:rPr>
                    <w:t>2,97</w:t>
                  </w:r>
                </w:p>
              </w:tc>
            </w:tr>
            <w:tr w:rsidR="00F3418F" w:rsidRPr="001674B2" w:rsidTr="00A61E1D">
              <w:trPr>
                <w:trHeight w:val="275"/>
              </w:trPr>
              <w:tc>
                <w:tcPr>
                  <w:tcW w:w="2925" w:type="dxa"/>
                  <w:tcBorders>
                    <w:top w:val="nil"/>
                    <w:left w:val="double" w:sz="6" w:space="0" w:color="auto"/>
                    <w:bottom w:val="nil"/>
                    <w:right w:val="double" w:sz="6" w:space="0" w:color="auto"/>
                  </w:tcBorders>
                  <w:shd w:val="clear" w:color="auto" w:fill="C6D9F1"/>
                  <w:noWrap/>
                  <w:vAlign w:val="bottom"/>
                  <w:hideMark/>
                </w:tcPr>
                <w:p w:rsidR="00F3418F" w:rsidRPr="001674B2" w:rsidRDefault="00F3418F" w:rsidP="00814D0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Rango</w:t>
                  </w:r>
                </w:p>
              </w:tc>
              <w:tc>
                <w:tcPr>
                  <w:tcW w:w="1137" w:type="dxa"/>
                  <w:tcBorders>
                    <w:top w:val="nil"/>
                    <w:left w:val="double" w:sz="6" w:space="0" w:color="auto"/>
                    <w:bottom w:val="nil"/>
                    <w:right w:val="double" w:sz="6" w:space="0" w:color="auto"/>
                  </w:tcBorders>
                  <w:shd w:val="clear" w:color="000000" w:fill="FFFFFF"/>
                  <w:noWrap/>
                  <w:vAlign w:val="center"/>
                  <w:hideMark/>
                </w:tcPr>
                <w:p w:rsidR="00F3418F" w:rsidRPr="00F3418F" w:rsidRDefault="00F3418F" w:rsidP="00F3418F">
                  <w:pPr>
                    <w:spacing w:after="0" w:line="240" w:lineRule="auto"/>
                    <w:jc w:val="right"/>
                    <w:rPr>
                      <w:rFonts w:ascii="Arial" w:eastAsia="Times New Roman" w:hAnsi="Arial" w:cs="Arial"/>
                      <w:color w:val="000000"/>
                      <w:sz w:val="20"/>
                      <w:szCs w:val="20"/>
                      <w:lang w:val="es-ES" w:eastAsia="es-ES"/>
                    </w:rPr>
                  </w:pPr>
                  <w:r w:rsidRPr="00F3418F">
                    <w:rPr>
                      <w:rFonts w:ascii="Arial" w:eastAsia="Times New Roman" w:hAnsi="Arial" w:cs="Arial"/>
                      <w:color w:val="000000"/>
                      <w:sz w:val="20"/>
                      <w:szCs w:val="20"/>
                      <w:lang w:val="es-ES" w:eastAsia="es-ES"/>
                    </w:rPr>
                    <w:t>4,00</w:t>
                  </w:r>
                </w:p>
              </w:tc>
            </w:tr>
            <w:tr w:rsidR="00F3418F" w:rsidRPr="001674B2" w:rsidTr="00A61E1D">
              <w:trPr>
                <w:trHeight w:val="275"/>
              </w:trPr>
              <w:tc>
                <w:tcPr>
                  <w:tcW w:w="2925" w:type="dxa"/>
                  <w:tcBorders>
                    <w:top w:val="nil"/>
                    <w:left w:val="double" w:sz="6" w:space="0" w:color="auto"/>
                    <w:bottom w:val="nil"/>
                    <w:right w:val="double" w:sz="6" w:space="0" w:color="auto"/>
                  </w:tcBorders>
                  <w:shd w:val="clear" w:color="auto" w:fill="C6D9F1"/>
                  <w:noWrap/>
                  <w:vAlign w:val="bottom"/>
                  <w:hideMark/>
                </w:tcPr>
                <w:p w:rsidR="00F3418F" w:rsidRPr="001674B2" w:rsidRDefault="00F3418F" w:rsidP="00814D0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Mínimo</w:t>
                  </w:r>
                </w:p>
              </w:tc>
              <w:tc>
                <w:tcPr>
                  <w:tcW w:w="1137" w:type="dxa"/>
                  <w:tcBorders>
                    <w:top w:val="nil"/>
                    <w:left w:val="double" w:sz="6" w:space="0" w:color="auto"/>
                    <w:bottom w:val="nil"/>
                    <w:right w:val="double" w:sz="6" w:space="0" w:color="auto"/>
                  </w:tcBorders>
                  <w:shd w:val="clear" w:color="000000" w:fill="FFFFFF"/>
                  <w:noWrap/>
                  <w:vAlign w:val="center"/>
                  <w:hideMark/>
                </w:tcPr>
                <w:p w:rsidR="00F3418F" w:rsidRPr="00F3418F" w:rsidRDefault="00F3418F" w:rsidP="00F3418F">
                  <w:pPr>
                    <w:spacing w:after="0" w:line="240" w:lineRule="auto"/>
                    <w:jc w:val="right"/>
                    <w:rPr>
                      <w:rFonts w:ascii="Arial" w:eastAsia="Times New Roman" w:hAnsi="Arial" w:cs="Arial"/>
                      <w:color w:val="000000"/>
                      <w:sz w:val="20"/>
                      <w:szCs w:val="20"/>
                      <w:lang w:val="es-ES" w:eastAsia="es-ES"/>
                    </w:rPr>
                  </w:pPr>
                  <w:r w:rsidRPr="00F3418F">
                    <w:rPr>
                      <w:rFonts w:ascii="Arial" w:eastAsia="Times New Roman" w:hAnsi="Arial" w:cs="Arial"/>
                      <w:color w:val="000000"/>
                      <w:sz w:val="20"/>
                      <w:szCs w:val="20"/>
                      <w:lang w:val="es-ES" w:eastAsia="es-ES"/>
                    </w:rPr>
                    <w:t>1,00</w:t>
                  </w:r>
                </w:p>
              </w:tc>
            </w:tr>
            <w:tr w:rsidR="00F3418F" w:rsidRPr="001674B2" w:rsidTr="00A61E1D">
              <w:trPr>
                <w:trHeight w:val="275"/>
              </w:trPr>
              <w:tc>
                <w:tcPr>
                  <w:tcW w:w="2925" w:type="dxa"/>
                  <w:tcBorders>
                    <w:top w:val="nil"/>
                    <w:left w:val="double" w:sz="6" w:space="0" w:color="auto"/>
                    <w:bottom w:val="nil"/>
                    <w:right w:val="double" w:sz="6" w:space="0" w:color="auto"/>
                  </w:tcBorders>
                  <w:shd w:val="clear" w:color="auto" w:fill="C6D9F1"/>
                  <w:noWrap/>
                  <w:vAlign w:val="bottom"/>
                  <w:hideMark/>
                </w:tcPr>
                <w:p w:rsidR="00F3418F" w:rsidRPr="001674B2" w:rsidRDefault="00F3418F" w:rsidP="00814D0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Máximo</w:t>
                  </w:r>
                </w:p>
              </w:tc>
              <w:tc>
                <w:tcPr>
                  <w:tcW w:w="1137" w:type="dxa"/>
                  <w:tcBorders>
                    <w:top w:val="nil"/>
                    <w:left w:val="double" w:sz="6" w:space="0" w:color="auto"/>
                    <w:bottom w:val="nil"/>
                    <w:right w:val="double" w:sz="6" w:space="0" w:color="auto"/>
                  </w:tcBorders>
                  <w:shd w:val="clear" w:color="000000" w:fill="FFFFFF"/>
                  <w:noWrap/>
                  <w:vAlign w:val="center"/>
                  <w:hideMark/>
                </w:tcPr>
                <w:p w:rsidR="00F3418F" w:rsidRPr="00F3418F" w:rsidRDefault="00F3418F" w:rsidP="00F3418F">
                  <w:pPr>
                    <w:spacing w:after="0" w:line="240" w:lineRule="auto"/>
                    <w:jc w:val="right"/>
                    <w:rPr>
                      <w:rFonts w:ascii="Arial" w:eastAsia="Times New Roman" w:hAnsi="Arial" w:cs="Arial"/>
                      <w:color w:val="000000"/>
                      <w:sz w:val="20"/>
                      <w:szCs w:val="20"/>
                      <w:lang w:val="es-ES" w:eastAsia="es-ES"/>
                    </w:rPr>
                  </w:pPr>
                  <w:r w:rsidRPr="00F3418F">
                    <w:rPr>
                      <w:rFonts w:ascii="Arial" w:eastAsia="Times New Roman" w:hAnsi="Arial" w:cs="Arial"/>
                      <w:color w:val="000000"/>
                      <w:sz w:val="20"/>
                      <w:szCs w:val="20"/>
                      <w:lang w:val="es-ES" w:eastAsia="es-ES"/>
                    </w:rPr>
                    <w:t>5,00</w:t>
                  </w:r>
                </w:p>
              </w:tc>
            </w:tr>
            <w:tr w:rsidR="00F3418F" w:rsidRPr="001674B2" w:rsidTr="00A61E1D">
              <w:trPr>
                <w:trHeight w:val="326"/>
              </w:trPr>
              <w:tc>
                <w:tcPr>
                  <w:tcW w:w="2925" w:type="dxa"/>
                  <w:tcBorders>
                    <w:top w:val="nil"/>
                    <w:left w:val="double" w:sz="6" w:space="0" w:color="auto"/>
                    <w:bottom w:val="nil"/>
                    <w:right w:val="double" w:sz="6" w:space="0" w:color="auto"/>
                  </w:tcBorders>
                  <w:shd w:val="clear" w:color="auto" w:fill="C6D9F1"/>
                  <w:noWrap/>
                  <w:vAlign w:val="bottom"/>
                  <w:hideMark/>
                </w:tcPr>
                <w:p w:rsidR="00F3418F" w:rsidRPr="001674B2" w:rsidRDefault="00F3418F" w:rsidP="00814D0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Q(1)</w:t>
                  </w:r>
                </w:p>
              </w:tc>
              <w:tc>
                <w:tcPr>
                  <w:tcW w:w="1137" w:type="dxa"/>
                  <w:tcBorders>
                    <w:top w:val="nil"/>
                    <w:left w:val="double" w:sz="6" w:space="0" w:color="auto"/>
                    <w:bottom w:val="nil"/>
                    <w:right w:val="double" w:sz="6" w:space="0" w:color="auto"/>
                  </w:tcBorders>
                  <w:shd w:val="clear" w:color="000000" w:fill="FFFFFF"/>
                  <w:noWrap/>
                  <w:vAlign w:val="center"/>
                  <w:hideMark/>
                </w:tcPr>
                <w:p w:rsidR="00F3418F" w:rsidRPr="00F3418F" w:rsidRDefault="00F3418F" w:rsidP="00F3418F">
                  <w:pPr>
                    <w:spacing w:after="0" w:line="240" w:lineRule="auto"/>
                    <w:jc w:val="right"/>
                    <w:rPr>
                      <w:rFonts w:ascii="Arial" w:eastAsia="Times New Roman" w:hAnsi="Arial" w:cs="Arial"/>
                      <w:color w:val="000000"/>
                      <w:sz w:val="20"/>
                      <w:szCs w:val="20"/>
                      <w:lang w:val="es-ES" w:eastAsia="es-ES"/>
                    </w:rPr>
                  </w:pPr>
                  <w:r w:rsidRPr="00F3418F">
                    <w:rPr>
                      <w:rFonts w:ascii="Arial" w:eastAsia="Times New Roman" w:hAnsi="Arial" w:cs="Arial"/>
                      <w:color w:val="000000"/>
                      <w:sz w:val="20"/>
                      <w:szCs w:val="20"/>
                      <w:lang w:val="es-ES" w:eastAsia="es-ES"/>
                    </w:rPr>
                    <w:t>4,00</w:t>
                  </w:r>
                </w:p>
              </w:tc>
            </w:tr>
            <w:tr w:rsidR="00F3418F" w:rsidRPr="001674B2" w:rsidTr="00A61E1D">
              <w:trPr>
                <w:trHeight w:val="326"/>
              </w:trPr>
              <w:tc>
                <w:tcPr>
                  <w:tcW w:w="2925" w:type="dxa"/>
                  <w:tcBorders>
                    <w:top w:val="nil"/>
                    <w:left w:val="double" w:sz="6" w:space="0" w:color="auto"/>
                    <w:bottom w:val="nil"/>
                    <w:right w:val="double" w:sz="6" w:space="0" w:color="auto"/>
                  </w:tcBorders>
                  <w:shd w:val="clear" w:color="auto" w:fill="C6D9F1"/>
                  <w:noWrap/>
                  <w:vAlign w:val="bottom"/>
                  <w:hideMark/>
                </w:tcPr>
                <w:p w:rsidR="00F3418F" w:rsidRPr="001674B2" w:rsidRDefault="00F3418F" w:rsidP="00814D0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Q(2)</w:t>
                  </w:r>
                </w:p>
              </w:tc>
              <w:tc>
                <w:tcPr>
                  <w:tcW w:w="1137" w:type="dxa"/>
                  <w:tcBorders>
                    <w:top w:val="nil"/>
                    <w:left w:val="double" w:sz="6" w:space="0" w:color="auto"/>
                    <w:bottom w:val="nil"/>
                    <w:right w:val="double" w:sz="6" w:space="0" w:color="auto"/>
                  </w:tcBorders>
                  <w:shd w:val="clear" w:color="000000" w:fill="FFFFFF"/>
                  <w:noWrap/>
                  <w:vAlign w:val="center"/>
                  <w:hideMark/>
                </w:tcPr>
                <w:p w:rsidR="00F3418F" w:rsidRPr="00F3418F" w:rsidRDefault="00F3418F" w:rsidP="00F3418F">
                  <w:pPr>
                    <w:spacing w:after="0" w:line="240" w:lineRule="auto"/>
                    <w:jc w:val="right"/>
                    <w:rPr>
                      <w:rFonts w:ascii="Arial" w:eastAsia="Times New Roman" w:hAnsi="Arial" w:cs="Arial"/>
                      <w:color w:val="000000"/>
                      <w:sz w:val="20"/>
                      <w:szCs w:val="20"/>
                      <w:lang w:val="es-ES" w:eastAsia="es-ES"/>
                    </w:rPr>
                  </w:pPr>
                  <w:r w:rsidRPr="00F3418F">
                    <w:rPr>
                      <w:rFonts w:ascii="Arial" w:eastAsia="Times New Roman" w:hAnsi="Arial" w:cs="Arial"/>
                      <w:color w:val="000000"/>
                      <w:sz w:val="20"/>
                      <w:szCs w:val="20"/>
                      <w:lang w:val="es-ES" w:eastAsia="es-ES"/>
                    </w:rPr>
                    <w:t>5,00</w:t>
                  </w:r>
                </w:p>
              </w:tc>
            </w:tr>
            <w:tr w:rsidR="00F3418F" w:rsidRPr="001674B2" w:rsidTr="00A61E1D">
              <w:trPr>
                <w:trHeight w:val="326"/>
              </w:trPr>
              <w:tc>
                <w:tcPr>
                  <w:tcW w:w="2925" w:type="dxa"/>
                  <w:tcBorders>
                    <w:top w:val="nil"/>
                    <w:left w:val="double" w:sz="6" w:space="0" w:color="auto"/>
                    <w:bottom w:val="double" w:sz="6" w:space="0" w:color="auto"/>
                    <w:right w:val="double" w:sz="6" w:space="0" w:color="auto"/>
                  </w:tcBorders>
                  <w:shd w:val="clear" w:color="auto" w:fill="C6D9F1"/>
                  <w:noWrap/>
                  <w:vAlign w:val="bottom"/>
                  <w:hideMark/>
                </w:tcPr>
                <w:p w:rsidR="00F3418F" w:rsidRPr="001674B2" w:rsidRDefault="00F3418F" w:rsidP="00814D0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Q(3)</w:t>
                  </w:r>
                </w:p>
              </w:tc>
              <w:tc>
                <w:tcPr>
                  <w:tcW w:w="1137" w:type="dxa"/>
                  <w:tcBorders>
                    <w:top w:val="nil"/>
                    <w:left w:val="double" w:sz="6" w:space="0" w:color="auto"/>
                    <w:bottom w:val="double" w:sz="6" w:space="0" w:color="auto"/>
                    <w:right w:val="double" w:sz="6" w:space="0" w:color="auto"/>
                  </w:tcBorders>
                  <w:shd w:val="clear" w:color="000000" w:fill="FFFFFF"/>
                  <w:noWrap/>
                  <w:vAlign w:val="center"/>
                  <w:hideMark/>
                </w:tcPr>
                <w:p w:rsidR="00F3418F" w:rsidRPr="00F3418F" w:rsidRDefault="00F3418F" w:rsidP="00F3418F">
                  <w:pPr>
                    <w:spacing w:after="0" w:line="240" w:lineRule="auto"/>
                    <w:jc w:val="right"/>
                    <w:rPr>
                      <w:rFonts w:ascii="Arial" w:eastAsia="Times New Roman" w:hAnsi="Arial" w:cs="Arial"/>
                      <w:color w:val="000000"/>
                      <w:sz w:val="20"/>
                      <w:szCs w:val="20"/>
                      <w:lang w:val="es-ES" w:eastAsia="es-ES"/>
                    </w:rPr>
                  </w:pPr>
                  <w:r w:rsidRPr="00F3418F">
                    <w:rPr>
                      <w:rFonts w:ascii="Arial" w:eastAsia="Times New Roman" w:hAnsi="Arial" w:cs="Arial"/>
                      <w:color w:val="000000"/>
                      <w:sz w:val="20"/>
                      <w:szCs w:val="20"/>
                      <w:lang w:val="es-ES" w:eastAsia="es-ES"/>
                    </w:rPr>
                    <w:t>5,00</w:t>
                  </w:r>
                </w:p>
              </w:tc>
            </w:tr>
          </w:tbl>
          <w:p w:rsidR="009229D1" w:rsidRPr="00F20A4C" w:rsidRDefault="009229D1" w:rsidP="00814D0B">
            <w:pPr>
              <w:pStyle w:val="Caption"/>
              <w:rPr>
                <w:b w:val="0"/>
                <w:i/>
                <w:lang w:val="es-ES"/>
              </w:rPr>
            </w:pPr>
          </w:p>
        </w:tc>
        <w:tc>
          <w:tcPr>
            <w:tcW w:w="4096" w:type="dxa"/>
          </w:tcPr>
          <w:tbl>
            <w:tblPr>
              <w:tblpPr w:leftFromText="141" w:rightFromText="141" w:vertAnchor="page" w:horzAnchor="margin" w:tblpXSpec="center" w:tblpY="265"/>
              <w:tblOverlap w:val="never"/>
              <w:tblW w:w="3630" w:type="dxa"/>
              <w:tblCellMar>
                <w:left w:w="70" w:type="dxa"/>
                <w:right w:w="70" w:type="dxa"/>
              </w:tblCellMar>
              <w:tblLook w:val="04A0" w:firstRow="1" w:lastRow="0" w:firstColumn="1" w:lastColumn="0" w:noHBand="0" w:noVBand="1"/>
            </w:tblPr>
            <w:tblGrid>
              <w:gridCol w:w="1193"/>
              <w:gridCol w:w="1207"/>
              <w:gridCol w:w="1230"/>
            </w:tblGrid>
            <w:tr w:rsidR="009229D1" w:rsidRPr="001674B2" w:rsidTr="00814D0B">
              <w:trPr>
                <w:trHeight w:val="613"/>
              </w:trPr>
              <w:tc>
                <w:tcPr>
                  <w:tcW w:w="3630" w:type="dxa"/>
                  <w:gridSpan w:val="3"/>
                  <w:tcBorders>
                    <w:top w:val="double" w:sz="6" w:space="0" w:color="auto"/>
                    <w:left w:val="double" w:sz="6" w:space="0" w:color="auto"/>
                    <w:bottom w:val="double" w:sz="6" w:space="0" w:color="auto"/>
                    <w:right w:val="double" w:sz="6" w:space="0" w:color="auto"/>
                  </w:tcBorders>
                  <w:shd w:val="clear" w:color="auto" w:fill="17365D"/>
                  <w:noWrap/>
                  <w:vAlign w:val="center"/>
                  <w:hideMark/>
                </w:tcPr>
                <w:p w:rsidR="009229D1" w:rsidRPr="001674B2" w:rsidRDefault="009229D1" w:rsidP="00814D0B">
                  <w:pPr>
                    <w:spacing w:after="0" w:line="240" w:lineRule="auto"/>
                    <w:jc w:val="center"/>
                    <w:rPr>
                      <w:rFonts w:ascii="Arial" w:eastAsia="Times New Roman" w:hAnsi="Arial" w:cs="Arial"/>
                      <w:b/>
                      <w:bCs/>
                      <w:color w:val="FFFFFF"/>
                      <w:sz w:val="20"/>
                      <w:szCs w:val="20"/>
                      <w:lang w:val="es-ES" w:eastAsia="es-ES"/>
                    </w:rPr>
                  </w:pPr>
                  <w:r w:rsidRPr="001674B2">
                    <w:rPr>
                      <w:rFonts w:ascii="Arial" w:eastAsia="Times New Roman" w:hAnsi="Arial" w:cs="Arial"/>
                      <w:b/>
                      <w:bCs/>
                      <w:color w:val="FFFFFF"/>
                      <w:sz w:val="20"/>
                      <w:szCs w:val="20"/>
                      <w:lang w:val="es-ES" w:eastAsia="es-ES"/>
                    </w:rPr>
                    <w:t>TABLA DE FRECUENCIAS</w:t>
                  </w:r>
                </w:p>
              </w:tc>
            </w:tr>
            <w:tr w:rsidR="009229D1" w:rsidRPr="001674B2" w:rsidTr="00814D0B">
              <w:trPr>
                <w:trHeight w:val="937"/>
              </w:trPr>
              <w:tc>
                <w:tcPr>
                  <w:tcW w:w="1193" w:type="dxa"/>
                  <w:tcBorders>
                    <w:top w:val="double" w:sz="6" w:space="0" w:color="auto"/>
                    <w:left w:val="double" w:sz="6" w:space="0" w:color="auto"/>
                    <w:bottom w:val="double" w:sz="6" w:space="0" w:color="auto"/>
                    <w:right w:val="double" w:sz="6" w:space="0" w:color="auto"/>
                  </w:tcBorders>
                  <w:shd w:val="clear" w:color="000000" w:fill="DBE5F1"/>
                  <w:noWrap/>
                  <w:vAlign w:val="center"/>
                  <w:hideMark/>
                </w:tcPr>
                <w:p w:rsidR="009229D1" w:rsidRPr="001674B2" w:rsidRDefault="009229D1" w:rsidP="00814D0B">
                  <w:pPr>
                    <w:spacing w:after="0" w:line="240" w:lineRule="auto"/>
                    <w:jc w:val="center"/>
                    <w:rPr>
                      <w:rFonts w:ascii="Arial" w:eastAsia="Times New Roman" w:hAnsi="Arial" w:cs="Arial"/>
                      <w:b/>
                      <w:bCs/>
                      <w:sz w:val="20"/>
                      <w:szCs w:val="20"/>
                      <w:lang w:val="es-ES" w:eastAsia="es-ES"/>
                    </w:rPr>
                  </w:pPr>
                  <w:r w:rsidRPr="001674B2">
                    <w:rPr>
                      <w:rFonts w:ascii="Arial" w:eastAsia="Times New Roman" w:hAnsi="Arial" w:cs="Arial"/>
                      <w:b/>
                      <w:bCs/>
                      <w:sz w:val="20"/>
                      <w:szCs w:val="20"/>
                      <w:lang w:val="es-ES" w:eastAsia="es-ES"/>
                    </w:rPr>
                    <w:t xml:space="preserve">Escala </w:t>
                  </w:r>
                </w:p>
              </w:tc>
              <w:tc>
                <w:tcPr>
                  <w:tcW w:w="1207" w:type="dxa"/>
                  <w:tcBorders>
                    <w:top w:val="double" w:sz="6" w:space="0" w:color="auto"/>
                    <w:left w:val="nil"/>
                    <w:bottom w:val="double" w:sz="6" w:space="0" w:color="auto"/>
                    <w:right w:val="double" w:sz="6" w:space="0" w:color="auto"/>
                  </w:tcBorders>
                  <w:shd w:val="clear" w:color="000000" w:fill="DBE5F1"/>
                  <w:vAlign w:val="center"/>
                  <w:hideMark/>
                </w:tcPr>
                <w:p w:rsidR="009229D1" w:rsidRPr="001674B2" w:rsidRDefault="009229D1" w:rsidP="00814D0B">
                  <w:pPr>
                    <w:spacing w:after="0" w:line="240" w:lineRule="auto"/>
                    <w:jc w:val="center"/>
                    <w:rPr>
                      <w:rFonts w:ascii="Arial" w:eastAsia="Times New Roman" w:hAnsi="Arial" w:cs="Arial"/>
                      <w:b/>
                      <w:bCs/>
                      <w:sz w:val="20"/>
                      <w:szCs w:val="20"/>
                      <w:lang w:val="es-ES" w:eastAsia="es-ES"/>
                    </w:rPr>
                  </w:pPr>
                  <w:r w:rsidRPr="001674B2">
                    <w:rPr>
                      <w:rFonts w:ascii="Arial" w:eastAsia="Times New Roman" w:hAnsi="Arial" w:cs="Arial"/>
                      <w:b/>
                      <w:bCs/>
                      <w:sz w:val="20"/>
                      <w:szCs w:val="20"/>
                      <w:lang w:val="es-ES" w:eastAsia="es-ES"/>
                    </w:rPr>
                    <w:t>% Frecuencia Relativa</w:t>
                  </w:r>
                </w:p>
              </w:tc>
              <w:tc>
                <w:tcPr>
                  <w:tcW w:w="1230" w:type="dxa"/>
                  <w:tcBorders>
                    <w:top w:val="double" w:sz="6" w:space="0" w:color="auto"/>
                    <w:left w:val="nil"/>
                    <w:bottom w:val="double" w:sz="6" w:space="0" w:color="auto"/>
                    <w:right w:val="double" w:sz="6" w:space="0" w:color="auto"/>
                  </w:tcBorders>
                  <w:shd w:val="clear" w:color="000000" w:fill="DBE5F1"/>
                  <w:vAlign w:val="center"/>
                  <w:hideMark/>
                </w:tcPr>
                <w:p w:rsidR="009229D1" w:rsidRPr="001674B2" w:rsidRDefault="009229D1" w:rsidP="00814D0B">
                  <w:pPr>
                    <w:spacing w:after="0" w:line="240" w:lineRule="auto"/>
                    <w:jc w:val="center"/>
                    <w:rPr>
                      <w:rFonts w:ascii="Arial" w:eastAsia="Times New Roman" w:hAnsi="Arial" w:cs="Arial"/>
                      <w:b/>
                      <w:bCs/>
                      <w:sz w:val="20"/>
                      <w:szCs w:val="20"/>
                      <w:lang w:val="es-ES" w:eastAsia="es-ES"/>
                    </w:rPr>
                  </w:pPr>
                  <w:r w:rsidRPr="001674B2">
                    <w:rPr>
                      <w:rFonts w:ascii="Arial" w:eastAsia="Times New Roman" w:hAnsi="Arial" w:cs="Arial"/>
                      <w:b/>
                      <w:bCs/>
                      <w:sz w:val="20"/>
                      <w:szCs w:val="20"/>
                      <w:lang w:val="es-ES" w:eastAsia="es-ES"/>
                    </w:rPr>
                    <w:t>% Frecuencia Acumulada</w:t>
                  </w:r>
                </w:p>
              </w:tc>
            </w:tr>
            <w:tr w:rsidR="00B95AD6" w:rsidRPr="001674B2" w:rsidTr="00814D0B">
              <w:trPr>
                <w:trHeight w:val="321"/>
              </w:trPr>
              <w:tc>
                <w:tcPr>
                  <w:tcW w:w="1193" w:type="dxa"/>
                  <w:tcBorders>
                    <w:top w:val="nil"/>
                    <w:left w:val="double" w:sz="6" w:space="0" w:color="auto"/>
                    <w:bottom w:val="nil"/>
                    <w:right w:val="double" w:sz="6" w:space="0" w:color="auto"/>
                  </w:tcBorders>
                  <w:shd w:val="clear" w:color="auto" w:fill="auto"/>
                  <w:noWrap/>
                  <w:vAlign w:val="center"/>
                  <w:hideMark/>
                </w:tcPr>
                <w:p w:rsidR="00B95AD6" w:rsidRPr="00B95AD6" w:rsidRDefault="00B95AD6" w:rsidP="00B95AD6">
                  <w:pPr>
                    <w:spacing w:after="0" w:line="240" w:lineRule="auto"/>
                    <w:jc w:val="center"/>
                    <w:rPr>
                      <w:rFonts w:ascii="Arial" w:eastAsia="Times New Roman" w:hAnsi="Arial" w:cs="Arial"/>
                      <w:sz w:val="18"/>
                      <w:szCs w:val="20"/>
                      <w:lang w:val="es-ES" w:eastAsia="es-ES"/>
                    </w:rPr>
                  </w:pPr>
                  <w:r w:rsidRPr="00B95AD6">
                    <w:rPr>
                      <w:rFonts w:ascii="Arial" w:eastAsia="Times New Roman" w:hAnsi="Arial" w:cs="Arial"/>
                      <w:sz w:val="18"/>
                      <w:szCs w:val="20"/>
                      <w:lang w:val="es-ES" w:eastAsia="es-ES"/>
                    </w:rPr>
                    <w:t>1</w:t>
                  </w:r>
                </w:p>
              </w:tc>
              <w:tc>
                <w:tcPr>
                  <w:tcW w:w="1207" w:type="dxa"/>
                  <w:tcBorders>
                    <w:top w:val="nil"/>
                    <w:left w:val="nil"/>
                    <w:bottom w:val="nil"/>
                    <w:right w:val="double" w:sz="6" w:space="0" w:color="auto"/>
                  </w:tcBorders>
                  <w:shd w:val="clear" w:color="auto" w:fill="auto"/>
                  <w:vAlign w:val="center"/>
                  <w:hideMark/>
                </w:tcPr>
                <w:p w:rsidR="00B95AD6" w:rsidRPr="00B95AD6" w:rsidRDefault="00992B2C" w:rsidP="00B95AD6">
                  <w:pPr>
                    <w:spacing w:after="0" w:line="240" w:lineRule="auto"/>
                    <w:jc w:val="center"/>
                    <w:rPr>
                      <w:rFonts w:ascii="Arial" w:eastAsia="Times New Roman" w:hAnsi="Arial" w:cs="Arial"/>
                      <w:sz w:val="18"/>
                      <w:szCs w:val="20"/>
                      <w:lang w:val="es-ES" w:eastAsia="es-ES"/>
                    </w:rPr>
                  </w:pPr>
                  <w:r>
                    <w:rPr>
                      <w:rFonts w:ascii="Arial" w:eastAsia="Times New Roman" w:hAnsi="Arial" w:cs="Arial"/>
                      <w:sz w:val="18"/>
                      <w:szCs w:val="20"/>
                      <w:lang w:val="es-ES" w:eastAsia="es-ES"/>
                    </w:rPr>
                    <w:t>5,9%</w:t>
                  </w:r>
                </w:p>
              </w:tc>
              <w:tc>
                <w:tcPr>
                  <w:tcW w:w="1230" w:type="dxa"/>
                  <w:tcBorders>
                    <w:top w:val="nil"/>
                    <w:left w:val="nil"/>
                    <w:bottom w:val="nil"/>
                    <w:right w:val="double" w:sz="6" w:space="0" w:color="auto"/>
                  </w:tcBorders>
                  <w:shd w:val="clear" w:color="auto" w:fill="auto"/>
                  <w:vAlign w:val="center"/>
                  <w:hideMark/>
                </w:tcPr>
                <w:p w:rsidR="00B95AD6" w:rsidRPr="00B95AD6" w:rsidRDefault="00992B2C" w:rsidP="00B95AD6">
                  <w:pPr>
                    <w:spacing w:after="0" w:line="240" w:lineRule="auto"/>
                    <w:jc w:val="center"/>
                    <w:rPr>
                      <w:rFonts w:ascii="Arial" w:eastAsia="Times New Roman" w:hAnsi="Arial" w:cs="Arial"/>
                      <w:sz w:val="18"/>
                      <w:szCs w:val="20"/>
                      <w:lang w:val="es-ES" w:eastAsia="es-ES"/>
                    </w:rPr>
                  </w:pPr>
                  <w:r>
                    <w:rPr>
                      <w:rFonts w:ascii="Arial" w:eastAsia="Times New Roman" w:hAnsi="Arial" w:cs="Arial"/>
                      <w:sz w:val="18"/>
                      <w:szCs w:val="20"/>
                      <w:lang w:val="es-ES" w:eastAsia="es-ES"/>
                    </w:rPr>
                    <w:t>5,9%</w:t>
                  </w:r>
                </w:p>
              </w:tc>
            </w:tr>
            <w:tr w:rsidR="00B95AD6" w:rsidRPr="001674B2" w:rsidTr="00814D0B">
              <w:trPr>
                <w:trHeight w:val="301"/>
              </w:trPr>
              <w:tc>
                <w:tcPr>
                  <w:tcW w:w="1193" w:type="dxa"/>
                  <w:tcBorders>
                    <w:top w:val="nil"/>
                    <w:left w:val="double" w:sz="6" w:space="0" w:color="auto"/>
                    <w:bottom w:val="nil"/>
                    <w:right w:val="double" w:sz="6" w:space="0" w:color="auto"/>
                  </w:tcBorders>
                  <w:shd w:val="clear" w:color="auto" w:fill="auto"/>
                  <w:noWrap/>
                  <w:vAlign w:val="center"/>
                  <w:hideMark/>
                </w:tcPr>
                <w:p w:rsidR="00B95AD6" w:rsidRPr="00B95AD6" w:rsidRDefault="00B95AD6" w:rsidP="00B95AD6">
                  <w:pPr>
                    <w:spacing w:after="0" w:line="240" w:lineRule="auto"/>
                    <w:jc w:val="center"/>
                    <w:rPr>
                      <w:rFonts w:ascii="Arial" w:eastAsia="Times New Roman" w:hAnsi="Arial" w:cs="Arial"/>
                      <w:sz w:val="18"/>
                      <w:szCs w:val="20"/>
                      <w:lang w:val="es-ES" w:eastAsia="es-ES"/>
                    </w:rPr>
                  </w:pPr>
                  <w:r w:rsidRPr="00B95AD6">
                    <w:rPr>
                      <w:rFonts w:ascii="Arial" w:eastAsia="Times New Roman" w:hAnsi="Arial" w:cs="Arial"/>
                      <w:sz w:val="18"/>
                      <w:szCs w:val="20"/>
                      <w:lang w:val="es-ES" w:eastAsia="es-ES"/>
                    </w:rPr>
                    <w:t>2</w:t>
                  </w:r>
                </w:p>
              </w:tc>
              <w:tc>
                <w:tcPr>
                  <w:tcW w:w="1207" w:type="dxa"/>
                  <w:tcBorders>
                    <w:top w:val="nil"/>
                    <w:left w:val="nil"/>
                    <w:bottom w:val="nil"/>
                    <w:right w:val="double" w:sz="6" w:space="0" w:color="auto"/>
                  </w:tcBorders>
                  <w:shd w:val="clear" w:color="auto" w:fill="auto"/>
                  <w:vAlign w:val="center"/>
                  <w:hideMark/>
                </w:tcPr>
                <w:p w:rsidR="00B95AD6" w:rsidRPr="00B95AD6" w:rsidRDefault="00992B2C" w:rsidP="00B95AD6">
                  <w:pPr>
                    <w:spacing w:after="0" w:line="240" w:lineRule="auto"/>
                    <w:jc w:val="center"/>
                    <w:rPr>
                      <w:rFonts w:ascii="Arial" w:eastAsia="Times New Roman" w:hAnsi="Arial" w:cs="Arial"/>
                      <w:sz w:val="18"/>
                      <w:szCs w:val="20"/>
                      <w:lang w:val="es-ES" w:eastAsia="es-ES"/>
                    </w:rPr>
                  </w:pPr>
                  <w:r>
                    <w:rPr>
                      <w:rFonts w:ascii="Arial" w:eastAsia="Times New Roman" w:hAnsi="Arial" w:cs="Arial"/>
                      <w:sz w:val="18"/>
                      <w:szCs w:val="20"/>
                      <w:lang w:val="es-ES" w:eastAsia="es-ES"/>
                    </w:rPr>
                    <w:t>2,9%</w:t>
                  </w:r>
                </w:p>
              </w:tc>
              <w:tc>
                <w:tcPr>
                  <w:tcW w:w="1230" w:type="dxa"/>
                  <w:tcBorders>
                    <w:top w:val="nil"/>
                    <w:left w:val="nil"/>
                    <w:bottom w:val="nil"/>
                    <w:right w:val="double" w:sz="6" w:space="0" w:color="auto"/>
                  </w:tcBorders>
                  <w:shd w:val="clear" w:color="auto" w:fill="auto"/>
                  <w:vAlign w:val="center"/>
                  <w:hideMark/>
                </w:tcPr>
                <w:p w:rsidR="00B95AD6" w:rsidRPr="00B95AD6" w:rsidRDefault="00992B2C" w:rsidP="00B95AD6">
                  <w:pPr>
                    <w:spacing w:after="0" w:line="240" w:lineRule="auto"/>
                    <w:jc w:val="center"/>
                    <w:rPr>
                      <w:rFonts w:ascii="Arial" w:eastAsia="Times New Roman" w:hAnsi="Arial" w:cs="Arial"/>
                      <w:sz w:val="18"/>
                      <w:szCs w:val="20"/>
                      <w:lang w:val="es-ES" w:eastAsia="es-ES"/>
                    </w:rPr>
                  </w:pPr>
                  <w:r>
                    <w:rPr>
                      <w:rFonts w:ascii="Arial" w:eastAsia="Times New Roman" w:hAnsi="Arial" w:cs="Arial"/>
                      <w:sz w:val="18"/>
                      <w:szCs w:val="20"/>
                      <w:lang w:val="es-ES" w:eastAsia="es-ES"/>
                    </w:rPr>
                    <w:t>8,8%</w:t>
                  </w:r>
                </w:p>
              </w:tc>
            </w:tr>
            <w:tr w:rsidR="00B95AD6" w:rsidRPr="001674B2" w:rsidTr="00814D0B">
              <w:trPr>
                <w:trHeight w:val="301"/>
              </w:trPr>
              <w:tc>
                <w:tcPr>
                  <w:tcW w:w="1193" w:type="dxa"/>
                  <w:tcBorders>
                    <w:top w:val="nil"/>
                    <w:left w:val="double" w:sz="6" w:space="0" w:color="auto"/>
                    <w:bottom w:val="nil"/>
                    <w:right w:val="double" w:sz="6" w:space="0" w:color="auto"/>
                  </w:tcBorders>
                  <w:shd w:val="clear" w:color="auto" w:fill="auto"/>
                  <w:noWrap/>
                  <w:vAlign w:val="center"/>
                  <w:hideMark/>
                </w:tcPr>
                <w:p w:rsidR="00B95AD6" w:rsidRPr="00B95AD6" w:rsidRDefault="00B95AD6" w:rsidP="00B95AD6">
                  <w:pPr>
                    <w:spacing w:after="0" w:line="240" w:lineRule="auto"/>
                    <w:jc w:val="center"/>
                    <w:rPr>
                      <w:rFonts w:ascii="Arial" w:eastAsia="Times New Roman" w:hAnsi="Arial" w:cs="Arial"/>
                      <w:sz w:val="18"/>
                      <w:szCs w:val="20"/>
                      <w:lang w:val="es-ES" w:eastAsia="es-ES"/>
                    </w:rPr>
                  </w:pPr>
                  <w:r w:rsidRPr="00B95AD6">
                    <w:rPr>
                      <w:rFonts w:ascii="Arial" w:eastAsia="Times New Roman" w:hAnsi="Arial" w:cs="Arial"/>
                      <w:sz w:val="18"/>
                      <w:szCs w:val="20"/>
                      <w:lang w:val="es-ES" w:eastAsia="es-ES"/>
                    </w:rPr>
                    <w:t>3</w:t>
                  </w:r>
                </w:p>
              </w:tc>
              <w:tc>
                <w:tcPr>
                  <w:tcW w:w="1207" w:type="dxa"/>
                  <w:tcBorders>
                    <w:top w:val="nil"/>
                    <w:left w:val="nil"/>
                    <w:bottom w:val="nil"/>
                    <w:right w:val="double" w:sz="6" w:space="0" w:color="auto"/>
                  </w:tcBorders>
                  <w:shd w:val="clear" w:color="auto" w:fill="auto"/>
                  <w:vAlign w:val="center"/>
                  <w:hideMark/>
                </w:tcPr>
                <w:p w:rsidR="00B95AD6" w:rsidRPr="00B95AD6" w:rsidRDefault="00992B2C" w:rsidP="00B95AD6">
                  <w:pPr>
                    <w:spacing w:after="0" w:line="240" w:lineRule="auto"/>
                    <w:jc w:val="center"/>
                    <w:rPr>
                      <w:rFonts w:ascii="Arial" w:eastAsia="Times New Roman" w:hAnsi="Arial" w:cs="Arial"/>
                      <w:sz w:val="18"/>
                      <w:szCs w:val="20"/>
                      <w:lang w:val="es-ES" w:eastAsia="es-ES"/>
                    </w:rPr>
                  </w:pPr>
                  <w:r>
                    <w:rPr>
                      <w:rFonts w:ascii="Arial" w:eastAsia="Times New Roman" w:hAnsi="Arial" w:cs="Arial"/>
                      <w:sz w:val="18"/>
                      <w:szCs w:val="20"/>
                      <w:lang w:val="es-ES" w:eastAsia="es-ES"/>
                    </w:rPr>
                    <w:t>5,9%</w:t>
                  </w:r>
                </w:p>
              </w:tc>
              <w:tc>
                <w:tcPr>
                  <w:tcW w:w="1230" w:type="dxa"/>
                  <w:tcBorders>
                    <w:top w:val="nil"/>
                    <w:left w:val="nil"/>
                    <w:bottom w:val="nil"/>
                    <w:right w:val="double" w:sz="6" w:space="0" w:color="auto"/>
                  </w:tcBorders>
                  <w:shd w:val="clear" w:color="auto" w:fill="auto"/>
                  <w:vAlign w:val="center"/>
                  <w:hideMark/>
                </w:tcPr>
                <w:p w:rsidR="00B95AD6" w:rsidRPr="00B95AD6" w:rsidRDefault="00992B2C" w:rsidP="00B95AD6">
                  <w:pPr>
                    <w:spacing w:after="0" w:line="240" w:lineRule="auto"/>
                    <w:jc w:val="center"/>
                    <w:rPr>
                      <w:rFonts w:ascii="Arial" w:eastAsia="Times New Roman" w:hAnsi="Arial" w:cs="Arial"/>
                      <w:sz w:val="18"/>
                      <w:szCs w:val="20"/>
                      <w:lang w:val="es-ES" w:eastAsia="es-ES"/>
                    </w:rPr>
                  </w:pPr>
                  <w:r>
                    <w:rPr>
                      <w:rFonts w:ascii="Arial" w:eastAsia="Times New Roman" w:hAnsi="Arial" w:cs="Arial"/>
                      <w:sz w:val="18"/>
                      <w:szCs w:val="20"/>
                      <w:lang w:val="es-ES" w:eastAsia="es-ES"/>
                    </w:rPr>
                    <w:t>14,7%</w:t>
                  </w:r>
                </w:p>
              </w:tc>
            </w:tr>
            <w:tr w:rsidR="00B95AD6" w:rsidRPr="001674B2" w:rsidTr="00814D0B">
              <w:trPr>
                <w:trHeight w:val="301"/>
              </w:trPr>
              <w:tc>
                <w:tcPr>
                  <w:tcW w:w="1193" w:type="dxa"/>
                  <w:tcBorders>
                    <w:top w:val="nil"/>
                    <w:left w:val="double" w:sz="6" w:space="0" w:color="auto"/>
                    <w:bottom w:val="nil"/>
                    <w:right w:val="double" w:sz="6" w:space="0" w:color="auto"/>
                  </w:tcBorders>
                  <w:shd w:val="clear" w:color="auto" w:fill="auto"/>
                  <w:noWrap/>
                  <w:vAlign w:val="center"/>
                  <w:hideMark/>
                </w:tcPr>
                <w:p w:rsidR="00B95AD6" w:rsidRPr="00B95AD6" w:rsidRDefault="00B95AD6" w:rsidP="00B95AD6">
                  <w:pPr>
                    <w:spacing w:after="0" w:line="240" w:lineRule="auto"/>
                    <w:jc w:val="center"/>
                    <w:rPr>
                      <w:rFonts w:ascii="Arial" w:eastAsia="Times New Roman" w:hAnsi="Arial" w:cs="Arial"/>
                      <w:sz w:val="18"/>
                      <w:szCs w:val="20"/>
                      <w:lang w:val="es-ES" w:eastAsia="es-ES"/>
                    </w:rPr>
                  </w:pPr>
                  <w:r w:rsidRPr="00B95AD6">
                    <w:rPr>
                      <w:rFonts w:ascii="Arial" w:eastAsia="Times New Roman" w:hAnsi="Arial" w:cs="Arial"/>
                      <w:sz w:val="18"/>
                      <w:szCs w:val="20"/>
                      <w:lang w:val="es-ES" w:eastAsia="es-ES"/>
                    </w:rPr>
                    <w:t>4</w:t>
                  </w:r>
                </w:p>
              </w:tc>
              <w:tc>
                <w:tcPr>
                  <w:tcW w:w="1207" w:type="dxa"/>
                  <w:tcBorders>
                    <w:top w:val="nil"/>
                    <w:left w:val="nil"/>
                    <w:bottom w:val="nil"/>
                    <w:right w:val="double" w:sz="6" w:space="0" w:color="auto"/>
                  </w:tcBorders>
                  <w:shd w:val="clear" w:color="auto" w:fill="auto"/>
                  <w:vAlign w:val="center"/>
                  <w:hideMark/>
                </w:tcPr>
                <w:p w:rsidR="00B95AD6" w:rsidRPr="00B95AD6" w:rsidRDefault="00992B2C" w:rsidP="00B95AD6">
                  <w:pPr>
                    <w:spacing w:after="0" w:line="240" w:lineRule="auto"/>
                    <w:jc w:val="center"/>
                    <w:rPr>
                      <w:rFonts w:ascii="Arial" w:eastAsia="Times New Roman" w:hAnsi="Arial" w:cs="Arial"/>
                      <w:sz w:val="18"/>
                      <w:szCs w:val="20"/>
                      <w:lang w:val="es-ES" w:eastAsia="es-ES"/>
                    </w:rPr>
                  </w:pPr>
                  <w:r>
                    <w:rPr>
                      <w:rFonts w:ascii="Arial" w:eastAsia="Times New Roman" w:hAnsi="Arial" w:cs="Arial"/>
                      <w:sz w:val="18"/>
                      <w:szCs w:val="20"/>
                      <w:lang w:val="es-ES" w:eastAsia="es-ES"/>
                    </w:rPr>
                    <w:t>22,1%</w:t>
                  </w:r>
                </w:p>
              </w:tc>
              <w:tc>
                <w:tcPr>
                  <w:tcW w:w="1230" w:type="dxa"/>
                  <w:tcBorders>
                    <w:top w:val="nil"/>
                    <w:left w:val="nil"/>
                    <w:bottom w:val="nil"/>
                    <w:right w:val="double" w:sz="6" w:space="0" w:color="auto"/>
                  </w:tcBorders>
                  <w:shd w:val="clear" w:color="auto" w:fill="auto"/>
                  <w:vAlign w:val="center"/>
                  <w:hideMark/>
                </w:tcPr>
                <w:p w:rsidR="00B95AD6" w:rsidRPr="00B95AD6" w:rsidRDefault="00992B2C" w:rsidP="00B95AD6">
                  <w:pPr>
                    <w:spacing w:after="0" w:line="240" w:lineRule="auto"/>
                    <w:jc w:val="center"/>
                    <w:rPr>
                      <w:rFonts w:ascii="Arial" w:eastAsia="Times New Roman" w:hAnsi="Arial" w:cs="Arial"/>
                      <w:sz w:val="18"/>
                      <w:szCs w:val="20"/>
                      <w:lang w:val="es-ES" w:eastAsia="es-ES"/>
                    </w:rPr>
                  </w:pPr>
                  <w:r>
                    <w:rPr>
                      <w:rFonts w:ascii="Arial" w:eastAsia="Times New Roman" w:hAnsi="Arial" w:cs="Arial"/>
                      <w:sz w:val="18"/>
                      <w:szCs w:val="20"/>
                      <w:lang w:val="es-ES" w:eastAsia="es-ES"/>
                    </w:rPr>
                    <w:t>36,8%</w:t>
                  </w:r>
                </w:p>
              </w:tc>
            </w:tr>
            <w:tr w:rsidR="00B95AD6" w:rsidRPr="001674B2" w:rsidTr="00814D0B">
              <w:trPr>
                <w:trHeight w:val="301"/>
              </w:trPr>
              <w:tc>
                <w:tcPr>
                  <w:tcW w:w="1193" w:type="dxa"/>
                  <w:tcBorders>
                    <w:top w:val="nil"/>
                    <w:left w:val="double" w:sz="6" w:space="0" w:color="auto"/>
                    <w:bottom w:val="nil"/>
                    <w:right w:val="double" w:sz="6" w:space="0" w:color="auto"/>
                  </w:tcBorders>
                  <w:shd w:val="clear" w:color="auto" w:fill="auto"/>
                  <w:noWrap/>
                  <w:vAlign w:val="center"/>
                  <w:hideMark/>
                </w:tcPr>
                <w:p w:rsidR="00B95AD6" w:rsidRPr="00B95AD6" w:rsidRDefault="00992B2C" w:rsidP="00B95AD6">
                  <w:pPr>
                    <w:spacing w:after="0" w:line="240" w:lineRule="auto"/>
                    <w:jc w:val="center"/>
                    <w:rPr>
                      <w:rFonts w:ascii="Arial" w:eastAsia="Times New Roman" w:hAnsi="Arial" w:cs="Arial"/>
                      <w:sz w:val="18"/>
                      <w:szCs w:val="20"/>
                      <w:lang w:val="es-ES" w:eastAsia="es-ES"/>
                    </w:rPr>
                  </w:pPr>
                  <w:r>
                    <w:rPr>
                      <w:rFonts w:ascii="Arial" w:eastAsia="Times New Roman" w:hAnsi="Arial" w:cs="Arial"/>
                      <w:sz w:val="18"/>
                      <w:szCs w:val="20"/>
                      <w:lang w:val="es-ES" w:eastAsia="es-ES"/>
                    </w:rPr>
                    <w:t>5</w:t>
                  </w:r>
                </w:p>
              </w:tc>
              <w:tc>
                <w:tcPr>
                  <w:tcW w:w="1207" w:type="dxa"/>
                  <w:tcBorders>
                    <w:top w:val="nil"/>
                    <w:left w:val="nil"/>
                    <w:bottom w:val="nil"/>
                    <w:right w:val="double" w:sz="6" w:space="0" w:color="auto"/>
                  </w:tcBorders>
                  <w:shd w:val="clear" w:color="auto" w:fill="auto"/>
                  <w:vAlign w:val="center"/>
                  <w:hideMark/>
                </w:tcPr>
                <w:p w:rsidR="00B95AD6" w:rsidRPr="00B95AD6" w:rsidRDefault="00992B2C" w:rsidP="00B95AD6">
                  <w:pPr>
                    <w:spacing w:after="0" w:line="240" w:lineRule="auto"/>
                    <w:jc w:val="center"/>
                    <w:rPr>
                      <w:rFonts w:ascii="Arial" w:eastAsia="Times New Roman" w:hAnsi="Arial" w:cs="Arial"/>
                      <w:sz w:val="18"/>
                      <w:szCs w:val="20"/>
                      <w:lang w:val="es-ES" w:eastAsia="es-ES"/>
                    </w:rPr>
                  </w:pPr>
                  <w:r>
                    <w:rPr>
                      <w:rFonts w:ascii="Arial" w:eastAsia="Times New Roman" w:hAnsi="Arial" w:cs="Arial"/>
                      <w:sz w:val="18"/>
                      <w:szCs w:val="20"/>
                      <w:lang w:val="es-ES" w:eastAsia="es-ES"/>
                    </w:rPr>
                    <w:t>63,2%</w:t>
                  </w:r>
                </w:p>
              </w:tc>
              <w:tc>
                <w:tcPr>
                  <w:tcW w:w="1230" w:type="dxa"/>
                  <w:tcBorders>
                    <w:top w:val="nil"/>
                    <w:left w:val="nil"/>
                    <w:bottom w:val="nil"/>
                    <w:right w:val="double" w:sz="6" w:space="0" w:color="auto"/>
                  </w:tcBorders>
                  <w:shd w:val="clear" w:color="auto" w:fill="auto"/>
                  <w:vAlign w:val="center"/>
                  <w:hideMark/>
                </w:tcPr>
                <w:p w:rsidR="00B95AD6" w:rsidRPr="00B95AD6" w:rsidRDefault="00992B2C" w:rsidP="00B95AD6">
                  <w:pPr>
                    <w:spacing w:after="0" w:line="240" w:lineRule="auto"/>
                    <w:jc w:val="center"/>
                    <w:rPr>
                      <w:rFonts w:ascii="Arial" w:eastAsia="Times New Roman" w:hAnsi="Arial" w:cs="Arial"/>
                      <w:sz w:val="18"/>
                      <w:szCs w:val="20"/>
                      <w:lang w:val="es-ES" w:eastAsia="es-ES"/>
                    </w:rPr>
                  </w:pPr>
                  <w:r>
                    <w:rPr>
                      <w:rFonts w:ascii="Arial" w:eastAsia="Times New Roman" w:hAnsi="Arial" w:cs="Arial"/>
                      <w:sz w:val="18"/>
                      <w:szCs w:val="20"/>
                      <w:lang w:val="es-ES" w:eastAsia="es-ES"/>
                    </w:rPr>
                    <w:t>100,0%</w:t>
                  </w:r>
                </w:p>
              </w:tc>
            </w:tr>
            <w:tr w:rsidR="009229D1" w:rsidRPr="001674B2" w:rsidTr="00814D0B">
              <w:trPr>
                <w:trHeight w:val="109"/>
              </w:trPr>
              <w:tc>
                <w:tcPr>
                  <w:tcW w:w="1193" w:type="dxa"/>
                  <w:tcBorders>
                    <w:top w:val="nil"/>
                    <w:left w:val="double" w:sz="6" w:space="0" w:color="auto"/>
                    <w:bottom w:val="double" w:sz="6" w:space="0" w:color="auto"/>
                    <w:right w:val="double" w:sz="6" w:space="0" w:color="auto"/>
                  </w:tcBorders>
                  <w:shd w:val="clear" w:color="auto" w:fill="auto"/>
                  <w:noWrap/>
                  <w:vAlign w:val="center"/>
                  <w:hideMark/>
                </w:tcPr>
                <w:p w:rsidR="009229D1" w:rsidRPr="001674B2" w:rsidRDefault="009229D1" w:rsidP="00814D0B">
                  <w:pPr>
                    <w:spacing w:after="0" w:line="240" w:lineRule="auto"/>
                    <w:jc w:val="center"/>
                    <w:rPr>
                      <w:rFonts w:ascii="Arial" w:eastAsia="Times New Roman" w:hAnsi="Arial" w:cs="Arial"/>
                      <w:sz w:val="18"/>
                      <w:szCs w:val="20"/>
                      <w:lang w:val="es-ES" w:eastAsia="es-ES"/>
                    </w:rPr>
                  </w:pPr>
                  <w:r w:rsidRPr="001674B2">
                    <w:rPr>
                      <w:rFonts w:ascii="Arial" w:eastAsia="Times New Roman" w:hAnsi="Arial" w:cs="Arial"/>
                      <w:sz w:val="18"/>
                      <w:szCs w:val="20"/>
                      <w:lang w:val="es-ES" w:eastAsia="es-ES"/>
                    </w:rPr>
                    <w:t>Total</w:t>
                  </w:r>
                </w:p>
              </w:tc>
              <w:tc>
                <w:tcPr>
                  <w:tcW w:w="1207" w:type="dxa"/>
                  <w:tcBorders>
                    <w:top w:val="nil"/>
                    <w:left w:val="nil"/>
                    <w:bottom w:val="double" w:sz="6" w:space="0" w:color="auto"/>
                    <w:right w:val="double" w:sz="6" w:space="0" w:color="auto"/>
                  </w:tcBorders>
                  <w:shd w:val="clear" w:color="auto" w:fill="auto"/>
                  <w:vAlign w:val="center"/>
                  <w:hideMark/>
                </w:tcPr>
                <w:p w:rsidR="009229D1" w:rsidRPr="001674B2" w:rsidRDefault="009229D1" w:rsidP="00814D0B">
                  <w:pPr>
                    <w:spacing w:after="0" w:line="240" w:lineRule="auto"/>
                    <w:jc w:val="center"/>
                    <w:rPr>
                      <w:rFonts w:ascii="Arial" w:eastAsia="Times New Roman" w:hAnsi="Arial" w:cs="Arial"/>
                      <w:sz w:val="18"/>
                      <w:szCs w:val="20"/>
                      <w:lang w:val="es-ES" w:eastAsia="es-ES"/>
                    </w:rPr>
                  </w:pPr>
                  <w:r w:rsidRPr="001674B2">
                    <w:rPr>
                      <w:rFonts w:ascii="Arial" w:eastAsia="Times New Roman" w:hAnsi="Arial" w:cs="Arial"/>
                      <w:sz w:val="18"/>
                      <w:szCs w:val="20"/>
                      <w:lang w:val="es-ES" w:eastAsia="es-ES"/>
                    </w:rPr>
                    <w:t>100,00%</w:t>
                  </w:r>
                </w:p>
              </w:tc>
              <w:tc>
                <w:tcPr>
                  <w:tcW w:w="1230" w:type="dxa"/>
                  <w:tcBorders>
                    <w:top w:val="nil"/>
                    <w:left w:val="nil"/>
                    <w:bottom w:val="double" w:sz="6" w:space="0" w:color="auto"/>
                    <w:right w:val="double" w:sz="6" w:space="0" w:color="auto"/>
                  </w:tcBorders>
                  <w:shd w:val="clear" w:color="auto" w:fill="auto"/>
                  <w:vAlign w:val="center"/>
                  <w:hideMark/>
                </w:tcPr>
                <w:p w:rsidR="009229D1" w:rsidRPr="001674B2" w:rsidRDefault="009229D1" w:rsidP="00814D0B">
                  <w:pPr>
                    <w:spacing w:after="0" w:line="240" w:lineRule="auto"/>
                    <w:jc w:val="center"/>
                    <w:rPr>
                      <w:rFonts w:ascii="Arial" w:eastAsia="Times New Roman" w:hAnsi="Arial" w:cs="Arial"/>
                      <w:sz w:val="18"/>
                      <w:szCs w:val="20"/>
                      <w:lang w:val="es-ES" w:eastAsia="es-ES"/>
                    </w:rPr>
                  </w:pPr>
                  <w:r w:rsidRPr="001674B2">
                    <w:rPr>
                      <w:rFonts w:ascii="Arial" w:eastAsia="Times New Roman" w:hAnsi="Arial" w:cs="Arial"/>
                      <w:sz w:val="18"/>
                      <w:szCs w:val="20"/>
                      <w:lang w:val="es-ES" w:eastAsia="es-ES"/>
                    </w:rPr>
                    <w:t> </w:t>
                  </w:r>
                </w:p>
              </w:tc>
            </w:tr>
          </w:tbl>
          <w:p w:rsidR="009229D1" w:rsidRPr="00A9214E" w:rsidRDefault="009229D1" w:rsidP="00814D0B">
            <w:pPr>
              <w:pStyle w:val="contenido"/>
              <w:ind w:left="-249" w:firstLine="249"/>
              <w:rPr>
                <w:b/>
                <w:i/>
                <w:lang w:val="es-ES" w:eastAsia="en-US"/>
              </w:rPr>
            </w:pPr>
          </w:p>
        </w:tc>
      </w:tr>
      <w:tr w:rsidR="009229D1" w:rsidRPr="00F20A4C" w:rsidTr="003670F9">
        <w:trPr>
          <w:trHeight w:val="3372"/>
        </w:trPr>
        <w:tc>
          <w:tcPr>
            <w:tcW w:w="8065" w:type="dxa"/>
            <w:gridSpan w:val="2"/>
          </w:tcPr>
          <w:p w:rsidR="009229D1" w:rsidRPr="00A9214E" w:rsidRDefault="009D079D" w:rsidP="00814D0B">
            <w:pPr>
              <w:pStyle w:val="contenido"/>
              <w:jc w:val="center"/>
              <w:rPr>
                <w:b/>
                <w:i/>
                <w:lang w:val="es-ES" w:eastAsia="en-US"/>
              </w:rPr>
            </w:pPr>
            <w:r>
              <w:rPr>
                <w:b/>
                <w:i/>
                <w:noProof/>
                <w:lang w:val="es-ES" w:eastAsia="es-ES"/>
              </w:rPr>
              <w:drawing>
                <wp:inline distT="0" distB="0" distL="0" distR="0" wp14:anchorId="730FBA1F" wp14:editId="3D642448">
                  <wp:extent cx="4874643" cy="2573412"/>
                  <wp:effectExtent l="12195" t="6095" r="9012" b="1768"/>
                  <wp:docPr id="131"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tc>
      </w:tr>
    </w:tbl>
    <w:p w:rsidR="009229D1" w:rsidRPr="008F2FB7" w:rsidRDefault="008F2FB7" w:rsidP="007F2DBB">
      <w:pPr>
        <w:pStyle w:val="contenido"/>
        <w:ind w:left="2138"/>
        <w:rPr>
          <w:b/>
          <w:i/>
          <w:sz w:val="18"/>
          <w:szCs w:val="18"/>
          <w:lang w:val="es-ES" w:eastAsia="en-US"/>
        </w:rPr>
      </w:pPr>
      <w:r w:rsidRPr="008F2FB7">
        <w:rPr>
          <w:b/>
          <w:i/>
          <w:sz w:val="18"/>
          <w:szCs w:val="18"/>
          <w:lang w:val="es-ES" w:eastAsia="en-US"/>
        </w:rPr>
        <w:t xml:space="preserve">Autor: Marcia Camacho, Teresa </w:t>
      </w:r>
      <w:proofErr w:type="spellStart"/>
      <w:r w:rsidRPr="008F2FB7">
        <w:rPr>
          <w:b/>
          <w:i/>
          <w:sz w:val="18"/>
          <w:szCs w:val="18"/>
          <w:lang w:val="es-ES" w:eastAsia="en-US"/>
        </w:rPr>
        <w:t>Garzon</w:t>
      </w:r>
      <w:proofErr w:type="spellEnd"/>
      <w:r w:rsidRPr="008F2FB7">
        <w:rPr>
          <w:b/>
          <w:i/>
          <w:sz w:val="18"/>
          <w:szCs w:val="18"/>
          <w:lang w:val="es-ES" w:eastAsia="en-US"/>
        </w:rPr>
        <w:t>, Jared Aguilar.</w:t>
      </w:r>
    </w:p>
    <w:p w:rsidR="009229D1" w:rsidRDefault="009229D1" w:rsidP="007F2DBB">
      <w:pPr>
        <w:pStyle w:val="contenido"/>
        <w:ind w:left="2138"/>
        <w:rPr>
          <w:b/>
          <w:i/>
          <w:lang w:val="es-ES" w:eastAsia="en-US"/>
        </w:rPr>
      </w:pPr>
    </w:p>
    <w:p w:rsidR="00DF7F3B" w:rsidRPr="00896496" w:rsidRDefault="00DF7F3B" w:rsidP="000A1093">
      <w:pPr>
        <w:pStyle w:val="contenido"/>
        <w:numPr>
          <w:ilvl w:val="0"/>
          <w:numId w:val="21"/>
        </w:numPr>
        <w:ind w:left="1474"/>
        <w:rPr>
          <w:lang w:val="es-ES" w:eastAsia="en-US"/>
        </w:rPr>
      </w:pPr>
      <w:r w:rsidRPr="00896496">
        <w:rPr>
          <w:b/>
          <w:i/>
          <w:lang w:val="es-ES" w:eastAsia="en-US"/>
        </w:rPr>
        <w:lastRenderedPageBreak/>
        <w:t xml:space="preserve">Variable 4: </w:t>
      </w:r>
      <w:r w:rsidR="00896496" w:rsidRPr="00896496">
        <w:rPr>
          <w:b/>
          <w:i/>
          <w:lang w:val="es-ES" w:eastAsia="en-US"/>
        </w:rPr>
        <w:t xml:space="preserve">La compañía le proporciona todos los beneficios que indica la ley. </w:t>
      </w:r>
    </w:p>
    <w:p w:rsidR="006F3A79" w:rsidRDefault="00DF7F3B" w:rsidP="00DF7F3B">
      <w:pPr>
        <w:pStyle w:val="contenido"/>
        <w:ind w:left="1474"/>
        <w:rPr>
          <w:lang w:val="es-ES" w:eastAsia="en-US"/>
        </w:rPr>
      </w:pPr>
      <w:r w:rsidRPr="00DF7F3B">
        <w:rPr>
          <w:lang w:val="es-ES" w:eastAsia="en-US"/>
        </w:rPr>
        <w:t xml:space="preserve"> </w:t>
      </w:r>
    </w:p>
    <w:p w:rsidR="007F2DBB" w:rsidRPr="00F50A65" w:rsidRDefault="00F50A65" w:rsidP="006F3A79">
      <w:pPr>
        <w:pStyle w:val="contenido"/>
        <w:ind w:left="1474"/>
        <w:rPr>
          <w:lang w:val="es-ES" w:eastAsia="en-US"/>
        </w:rPr>
      </w:pPr>
      <w:r>
        <w:rPr>
          <w:lang w:val="es-ES" w:eastAsia="en-US"/>
        </w:rPr>
        <w:t xml:space="preserve">En cuanto a la opinión de los colaboradores referente a si </w:t>
      </w:r>
      <w:r w:rsidR="00896496">
        <w:rPr>
          <w:lang w:val="es-ES" w:eastAsia="en-US"/>
        </w:rPr>
        <w:t xml:space="preserve">la compañía les proporciona todos los beneficios que indica la ley </w:t>
      </w:r>
      <w:r w:rsidR="00C25C66">
        <w:rPr>
          <w:lang w:val="es-ES" w:eastAsia="en-US"/>
        </w:rPr>
        <w:t>se obtuvo una media de 4</w:t>
      </w:r>
      <w:r>
        <w:rPr>
          <w:lang w:val="es-ES" w:eastAsia="en-US"/>
        </w:rPr>
        <w:t>.</w:t>
      </w:r>
      <w:r w:rsidR="00C25C66">
        <w:rPr>
          <w:lang w:val="es-ES" w:eastAsia="en-US"/>
        </w:rPr>
        <w:t>68</w:t>
      </w:r>
      <w:r>
        <w:rPr>
          <w:lang w:val="es-ES" w:eastAsia="en-US"/>
        </w:rPr>
        <w:t xml:space="preserve"> con una desviación estándar de </w:t>
      </w:r>
      <w:r w:rsidR="00C25C66">
        <w:rPr>
          <w:lang w:val="es-ES" w:eastAsia="en-US"/>
        </w:rPr>
        <w:t>0</w:t>
      </w:r>
      <w:r>
        <w:rPr>
          <w:lang w:val="es-ES" w:eastAsia="en-US"/>
        </w:rPr>
        <w:t>.8</w:t>
      </w:r>
      <w:r w:rsidR="00C25C66">
        <w:rPr>
          <w:lang w:val="es-ES" w:eastAsia="en-US"/>
        </w:rPr>
        <w:t>5</w:t>
      </w:r>
      <w:r>
        <w:rPr>
          <w:lang w:val="es-ES" w:eastAsia="en-US"/>
        </w:rPr>
        <w:t>, dando como resultado un nivel completamente satisfactorio.</w:t>
      </w:r>
    </w:p>
    <w:p w:rsidR="007149AC" w:rsidRDefault="007149AC" w:rsidP="006F3A79">
      <w:pPr>
        <w:pStyle w:val="contenido"/>
        <w:ind w:left="1474"/>
        <w:rPr>
          <w:b/>
          <w:i/>
          <w:lang w:val="es-ES" w:eastAsia="en-US"/>
        </w:rPr>
      </w:pPr>
    </w:p>
    <w:p w:rsidR="007149AC" w:rsidRDefault="00F50A65" w:rsidP="006F3A79">
      <w:pPr>
        <w:pStyle w:val="contenido"/>
        <w:ind w:left="1474"/>
        <w:rPr>
          <w:b/>
          <w:i/>
          <w:lang w:val="es-ES" w:eastAsia="en-US"/>
        </w:rPr>
      </w:pPr>
      <w:r w:rsidRPr="00F50A65">
        <w:rPr>
          <w:lang w:val="es-ES" w:eastAsia="en-US"/>
        </w:rPr>
        <w:t xml:space="preserve">A través </w:t>
      </w:r>
      <w:r w:rsidR="003670F9">
        <w:rPr>
          <w:lang w:val="es-ES" w:eastAsia="en-US"/>
        </w:rPr>
        <w:t xml:space="preserve">de la tabla de frecuencias se </w:t>
      </w:r>
      <w:r w:rsidRPr="00F50A65">
        <w:rPr>
          <w:lang w:val="es-ES" w:eastAsia="en-US"/>
        </w:rPr>
        <w:t xml:space="preserve"> confirma que el 8</w:t>
      </w:r>
      <w:r w:rsidR="00C25C66">
        <w:rPr>
          <w:lang w:val="es-ES" w:eastAsia="en-US"/>
        </w:rPr>
        <w:t>2</w:t>
      </w:r>
      <w:r w:rsidRPr="00F50A65">
        <w:rPr>
          <w:lang w:val="es-ES" w:eastAsia="en-US"/>
        </w:rPr>
        <w:t>.</w:t>
      </w:r>
      <w:r w:rsidR="00C25C66">
        <w:rPr>
          <w:lang w:val="es-ES" w:eastAsia="en-US"/>
        </w:rPr>
        <w:t>35</w:t>
      </w:r>
      <w:r w:rsidRPr="00F50A65">
        <w:rPr>
          <w:lang w:val="es-ES" w:eastAsia="en-US"/>
        </w:rPr>
        <w:t>% de los colaboradores están completamente satisfechos con</w:t>
      </w:r>
      <w:r w:rsidR="00896496">
        <w:rPr>
          <w:lang w:val="es-ES" w:eastAsia="en-US"/>
        </w:rPr>
        <w:t xml:space="preserve"> que la </w:t>
      </w:r>
      <w:r w:rsidRPr="00F50A65">
        <w:rPr>
          <w:lang w:val="es-ES" w:eastAsia="en-US"/>
        </w:rPr>
        <w:t xml:space="preserve"> </w:t>
      </w:r>
      <w:r w:rsidR="00896496">
        <w:rPr>
          <w:lang w:val="es-ES" w:eastAsia="en-US"/>
        </w:rPr>
        <w:t>compañía les proporciona todos los beneficios que indica la ley.</w:t>
      </w:r>
    </w:p>
    <w:p w:rsidR="007149AC" w:rsidRDefault="007149AC" w:rsidP="007F2DBB">
      <w:pPr>
        <w:pStyle w:val="contenido"/>
        <w:ind w:left="2138"/>
        <w:rPr>
          <w:b/>
          <w:i/>
          <w:lang w:val="es-ES" w:eastAsia="en-US"/>
        </w:rPr>
      </w:pPr>
    </w:p>
    <w:p w:rsidR="007149AC" w:rsidRDefault="007149AC" w:rsidP="007F2DBB">
      <w:pPr>
        <w:pStyle w:val="contenido"/>
        <w:ind w:left="2138"/>
        <w:rPr>
          <w:b/>
          <w:i/>
          <w:lang w:val="es-ES" w:eastAsia="en-US"/>
        </w:rPr>
      </w:pPr>
    </w:p>
    <w:p w:rsidR="007149AC" w:rsidRDefault="007149AC" w:rsidP="007F2DBB">
      <w:pPr>
        <w:pStyle w:val="contenido"/>
        <w:ind w:left="2138"/>
        <w:rPr>
          <w:b/>
          <w:i/>
          <w:lang w:val="es-ES" w:eastAsia="en-US"/>
        </w:rPr>
      </w:pPr>
    </w:p>
    <w:p w:rsidR="00F50A65" w:rsidRDefault="00F50A65" w:rsidP="007F2DBB">
      <w:pPr>
        <w:pStyle w:val="contenido"/>
        <w:ind w:left="2138"/>
        <w:rPr>
          <w:b/>
          <w:i/>
          <w:lang w:val="es-ES" w:eastAsia="en-US"/>
        </w:rPr>
      </w:pPr>
    </w:p>
    <w:p w:rsidR="00DF7F3B" w:rsidRDefault="00DF7F3B" w:rsidP="007F2DBB">
      <w:pPr>
        <w:pStyle w:val="contenido"/>
        <w:ind w:left="2138"/>
        <w:rPr>
          <w:b/>
          <w:i/>
          <w:lang w:val="es-ES" w:eastAsia="en-US"/>
        </w:rPr>
      </w:pPr>
    </w:p>
    <w:p w:rsidR="00777DEC" w:rsidRPr="00777DEC" w:rsidRDefault="00777DEC" w:rsidP="00777DEC">
      <w:pPr>
        <w:pStyle w:val="Titulo5TablasTesis"/>
        <w:ind w:left="0"/>
      </w:pPr>
      <w:bookmarkStart w:id="456" w:name="_Toc296905654"/>
      <w:r w:rsidRPr="0097337A">
        <w:lastRenderedPageBreak/>
        <w:t>Tabla 3.</w:t>
      </w:r>
      <w:r w:rsidR="000D48D5">
        <w:t>44</w:t>
      </w:r>
      <w:r w:rsidR="006F3A79">
        <w:t xml:space="preserve">: </w:t>
      </w:r>
      <w:r>
        <w:t xml:space="preserve">Análisis Estadístico </w:t>
      </w:r>
      <w:proofErr w:type="spellStart"/>
      <w:r>
        <w:t>Univariado</w:t>
      </w:r>
      <w:proofErr w:type="spellEnd"/>
      <w:r w:rsidR="006F3A79">
        <w:t xml:space="preserve">  Variable</w:t>
      </w:r>
      <w:r w:rsidR="00E958D5">
        <w:t xml:space="preserve"> 4</w:t>
      </w:r>
      <w:r w:rsidR="00896496">
        <w:t>:</w:t>
      </w:r>
      <w:r w:rsidR="00DF7F3B">
        <w:t xml:space="preserve"> </w:t>
      </w:r>
      <w:r w:rsidR="00896496">
        <w:t>La compañía le proporciona todos los beneficios que indica la ley</w:t>
      </w:r>
      <w:r w:rsidR="00DF7F3B">
        <w:t>.</w:t>
      </w:r>
      <w:bookmarkEnd w:id="456"/>
    </w:p>
    <w:tbl>
      <w:tblPr>
        <w:tblpPr w:leftFromText="141" w:rightFromText="141" w:horzAnchor="margin" w:tblpXSpec="right" w:tblpY="938"/>
        <w:tblW w:w="8216" w:type="dxa"/>
        <w:tblBorders>
          <w:top w:val="single" w:sz="18" w:space="0" w:color="000000"/>
          <w:left w:val="single" w:sz="18" w:space="0" w:color="000000"/>
          <w:bottom w:val="single" w:sz="18" w:space="0" w:color="000000"/>
          <w:right w:val="single" w:sz="18" w:space="0" w:color="000000"/>
        </w:tblBorders>
        <w:tblLook w:val="04A0" w:firstRow="1" w:lastRow="0" w:firstColumn="1" w:lastColumn="0" w:noHBand="0" w:noVBand="1"/>
      </w:tblPr>
      <w:tblGrid>
        <w:gridCol w:w="4324"/>
        <w:gridCol w:w="3892"/>
      </w:tblGrid>
      <w:tr w:rsidR="007149AC" w:rsidRPr="00F20A4C" w:rsidTr="006F3A79">
        <w:trPr>
          <w:trHeight w:val="5780"/>
        </w:trPr>
        <w:tc>
          <w:tcPr>
            <w:tcW w:w="4324" w:type="dxa"/>
          </w:tcPr>
          <w:tbl>
            <w:tblPr>
              <w:tblpPr w:leftFromText="141" w:rightFromText="141" w:vertAnchor="page" w:horzAnchor="margin" w:tblpXSpec="center" w:tblpY="178"/>
              <w:tblOverlap w:val="never"/>
              <w:tblW w:w="4062" w:type="dxa"/>
              <w:tblCellMar>
                <w:left w:w="70" w:type="dxa"/>
                <w:right w:w="70" w:type="dxa"/>
              </w:tblCellMar>
              <w:tblLook w:val="04A0" w:firstRow="1" w:lastRow="0" w:firstColumn="1" w:lastColumn="0" w:noHBand="0" w:noVBand="1"/>
            </w:tblPr>
            <w:tblGrid>
              <w:gridCol w:w="2925"/>
              <w:gridCol w:w="1137"/>
            </w:tblGrid>
            <w:tr w:rsidR="007149AC" w:rsidRPr="001674B2" w:rsidTr="006F3A79">
              <w:trPr>
                <w:trHeight w:val="316"/>
              </w:trPr>
              <w:tc>
                <w:tcPr>
                  <w:tcW w:w="4062" w:type="dxa"/>
                  <w:gridSpan w:val="2"/>
                  <w:tcBorders>
                    <w:top w:val="double" w:sz="6" w:space="0" w:color="auto"/>
                    <w:left w:val="double" w:sz="6" w:space="0" w:color="auto"/>
                    <w:bottom w:val="nil"/>
                    <w:right w:val="double" w:sz="6" w:space="0" w:color="auto"/>
                  </w:tcBorders>
                  <w:shd w:val="clear" w:color="auto" w:fill="17365D"/>
                  <w:noWrap/>
                  <w:vAlign w:val="bottom"/>
                  <w:hideMark/>
                </w:tcPr>
                <w:p w:rsidR="007149AC" w:rsidRPr="00565024" w:rsidRDefault="007149AC" w:rsidP="00814D0B">
                  <w:pPr>
                    <w:spacing w:after="0" w:line="240" w:lineRule="auto"/>
                    <w:jc w:val="center"/>
                    <w:rPr>
                      <w:rFonts w:ascii="Arial" w:eastAsia="Times New Roman" w:hAnsi="Arial" w:cs="Arial"/>
                      <w:b/>
                      <w:color w:val="FFFFFF"/>
                      <w:sz w:val="20"/>
                      <w:szCs w:val="20"/>
                      <w:lang w:val="es-ES" w:eastAsia="es-ES"/>
                    </w:rPr>
                  </w:pPr>
                  <w:r w:rsidRPr="00565024">
                    <w:rPr>
                      <w:rFonts w:ascii="Arial" w:eastAsia="Times New Roman" w:hAnsi="Arial" w:cs="Arial"/>
                      <w:b/>
                      <w:iCs/>
                      <w:color w:val="FFFFFF"/>
                      <w:sz w:val="20"/>
                      <w:szCs w:val="20"/>
                      <w:lang w:val="es-ES" w:eastAsia="es-ES"/>
                    </w:rPr>
                    <w:t>ESTADISTICA DESCRIPTIVA</w:t>
                  </w:r>
                </w:p>
              </w:tc>
            </w:tr>
            <w:tr w:rsidR="004D63EF" w:rsidRPr="001674B2" w:rsidTr="006F3A79">
              <w:trPr>
                <w:trHeight w:val="316"/>
              </w:trPr>
              <w:tc>
                <w:tcPr>
                  <w:tcW w:w="2925" w:type="dxa"/>
                  <w:tcBorders>
                    <w:top w:val="double" w:sz="6" w:space="0" w:color="auto"/>
                    <w:left w:val="double" w:sz="6" w:space="0" w:color="auto"/>
                    <w:bottom w:val="nil"/>
                    <w:right w:val="double" w:sz="6" w:space="0" w:color="auto"/>
                  </w:tcBorders>
                  <w:shd w:val="clear" w:color="auto" w:fill="C6D9F1"/>
                  <w:noWrap/>
                  <w:vAlign w:val="bottom"/>
                  <w:hideMark/>
                </w:tcPr>
                <w:p w:rsidR="004D63EF" w:rsidRPr="001674B2" w:rsidRDefault="004D63EF" w:rsidP="00814D0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Media</w:t>
                  </w:r>
                </w:p>
              </w:tc>
              <w:tc>
                <w:tcPr>
                  <w:tcW w:w="1137" w:type="dxa"/>
                  <w:tcBorders>
                    <w:top w:val="double" w:sz="6" w:space="0" w:color="auto"/>
                    <w:left w:val="double" w:sz="6" w:space="0" w:color="auto"/>
                    <w:bottom w:val="nil"/>
                    <w:right w:val="double" w:sz="6" w:space="0" w:color="auto"/>
                  </w:tcBorders>
                  <w:shd w:val="clear" w:color="000000" w:fill="FFFFFF"/>
                  <w:noWrap/>
                  <w:vAlign w:val="center"/>
                  <w:hideMark/>
                </w:tcPr>
                <w:p w:rsidR="004D63EF" w:rsidRPr="004D63EF" w:rsidRDefault="004D63EF" w:rsidP="004D63EF">
                  <w:pPr>
                    <w:spacing w:after="0" w:line="240" w:lineRule="auto"/>
                    <w:jc w:val="right"/>
                    <w:rPr>
                      <w:rFonts w:ascii="Arial" w:eastAsia="Times New Roman" w:hAnsi="Arial" w:cs="Arial"/>
                      <w:color w:val="000000"/>
                      <w:sz w:val="20"/>
                      <w:szCs w:val="20"/>
                      <w:lang w:val="es-ES" w:eastAsia="es-ES"/>
                    </w:rPr>
                  </w:pPr>
                  <w:r w:rsidRPr="004D63EF">
                    <w:rPr>
                      <w:rFonts w:ascii="Arial" w:eastAsia="Times New Roman" w:hAnsi="Arial" w:cs="Arial"/>
                      <w:color w:val="000000"/>
                      <w:sz w:val="20"/>
                      <w:szCs w:val="20"/>
                      <w:lang w:val="es-ES" w:eastAsia="es-ES"/>
                    </w:rPr>
                    <w:t>4,68</w:t>
                  </w:r>
                </w:p>
              </w:tc>
            </w:tr>
            <w:tr w:rsidR="004D63EF" w:rsidRPr="001674B2" w:rsidTr="006F3A79">
              <w:trPr>
                <w:trHeight w:val="298"/>
              </w:trPr>
              <w:tc>
                <w:tcPr>
                  <w:tcW w:w="2925" w:type="dxa"/>
                  <w:tcBorders>
                    <w:top w:val="nil"/>
                    <w:left w:val="double" w:sz="6" w:space="0" w:color="auto"/>
                    <w:bottom w:val="nil"/>
                    <w:right w:val="double" w:sz="6" w:space="0" w:color="auto"/>
                  </w:tcBorders>
                  <w:shd w:val="clear" w:color="auto" w:fill="C6D9F1"/>
                  <w:noWrap/>
                  <w:vAlign w:val="bottom"/>
                  <w:hideMark/>
                </w:tcPr>
                <w:p w:rsidR="004D63EF" w:rsidRPr="001674B2" w:rsidRDefault="004D63EF" w:rsidP="00814D0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Error Estándar de la Media</w:t>
                  </w:r>
                </w:p>
              </w:tc>
              <w:tc>
                <w:tcPr>
                  <w:tcW w:w="1137" w:type="dxa"/>
                  <w:tcBorders>
                    <w:top w:val="nil"/>
                    <w:left w:val="double" w:sz="6" w:space="0" w:color="auto"/>
                    <w:bottom w:val="nil"/>
                    <w:right w:val="double" w:sz="6" w:space="0" w:color="auto"/>
                  </w:tcBorders>
                  <w:shd w:val="clear" w:color="000000" w:fill="FFFFFF"/>
                  <w:noWrap/>
                  <w:vAlign w:val="center"/>
                  <w:hideMark/>
                </w:tcPr>
                <w:p w:rsidR="004D63EF" w:rsidRPr="004D63EF" w:rsidRDefault="004D63EF" w:rsidP="004D63EF">
                  <w:pPr>
                    <w:spacing w:after="0" w:line="240" w:lineRule="auto"/>
                    <w:jc w:val="right"/>
                    <w:rPr>
                      <w:rFonts w:ascii="Arial" w:eastAsia="Times New Roman" w:hAnsi="Arial" w:cs="Arial"/>
                      <w:color w:val="000000"/>
                      <w:sz w:val="20"/>
                      <w:szCs w:val="20"/>
                      <w:lang w:val="es-ES" w:eastAsia="es-ES"/>
                    </w:rPr>
                  </w:pPr>
                  <w:r w:rsidRPr="004D63EF">
                    <w:rPr>
                      <w:rFonts w:ascii="Arial" w:eastAsia="Times New Roman" w:hAnsi="Arial" w:cs="Arial"/>
                      <w:color w:val="000000"/>
                      <w:sz w:val="20"/>
                      <w:szCs w:val="20"/>
                      <w:lang w:val="es-ES" w:eastAsia="es-ES"/>
                    </w:rPr>
                    <w:t>0,10</w:t>
                  </w:r>
                </w:p>
              </w:tc>
            </w:tr>
            <w:tr w:rsidR="004D63EF" w:rsidRPr="001674B2" w:rsidTr="006F3A79">
              <w:trPr>
                <w:trHeight w:val="298"/>
              </w:trPr>
              <w:tc>
                <w:tcPr>
                  <w:tcW w:w="2925" w:type="dxa"/>
                  <w:tcBorders>
                    <w:top w:val="nil"/>
                    <w:left w:val="double" w:sz="6" w:space="0" w:color="auto"/>
                    <w:bottom w:val="nil"/>
                    <w:right w:val="double" w:sz="6" w:space="0" w:color="auto"/>
                  </w:tcBorders>
                  <w:shd w:val="clear" w:color="auto" w:fill="C6D9F1"/>
                  <w:noWrap/>
                  <w:vAlign w:val="bottom"/>
                  <w:hideMark/>
                </w:tcPr>
                <w:p w:rsidR="004D63EF" w:rsidRPr="001674B2" w:rsidRDefault="004D63EF" w:rsidP="00814D0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Media</w:t>
                  </w:r>
                  <w:r>
                    <w:rPr>
                      <w:rFonts w:ascii="Arial" w:eastAsia="Times New Roman" w:hAnsi="Arial" w:cs="Arial"/>
                      <w:i/>
                      <w:iCs/>
                      <w:sz w:val="18"/>
                      <w:szCs w:val="20"/>
                      <w:lang w:val="es-ES" w:eastAsia="es-ES"/>
                    </w:rPr>
                    <w:t>na</w:t>
                  </w:r>
                </w:p>
              </w:tc>
              <w:tc>
                <w:tcPr>
                  <w:tcW w:w="1137" w:type="dxa"/>
                  <w:tcBorders>
                    <w:top w:val="nil"/>
                    <w:left w:val="double" w:sz="6" w:space="0" w:color="auto"/>
                    <w:bottom w:val="nil"/>
                    <w:right w:val="double" w:sz="6" w:space="0" w:color="auto"/>
                  </w:tcBorders>
                  <w:shd w:val="clear" w:color="000000" w:fill="FFFFFF"/>
                  <w:noWrap/>
                  <w:vAlign w:val="center"/>
                  <w:hideMark/>
                </w:tcPr>
                <w:p w:rsidR="004D63EF" w:rsidRPr="004D63EF" w:rsidRDefault="004D63EF" w:rsidP="004D63EF">
                  <w:pPr>
                    <w:spacing w:after="0" w:line="240" w:lineRule="auto"/>
                    <w:jc w:val="right"/>
                    <w:rPr>
                      <w:rFonts w:ascii="Arial" w:eastAsia="Times New Roman" w:hAnsi="Arial" w:cs="Arial"/>
                      <w:color w:val="000000"/>
                      <w:sz w:val="20"/>
                      <w:szCs w:val="20"/>
                      <w:lang w:val="es-ES" w:eastAsia="es-ES"/>
                    </w:rPr>
                  </w:pPr>
                  <w:r w:rsidRPr="004D63EF">
                    <w:rPr>
                      <w:rFonts w:ascii="Arial" w:eastAsia="Times New Roman" w:hAnsi="Arial" w:cs="Arial"/>
                      <w:color w:val="000000"/>
                      <w:sz w:val="20"/>
                      <w:szCs w:val="20"/>
                      <w:lang w:val="es-ES" w:eastAsia="es-ES"/>
                    </w:rPr>
                    <w:t>5</w:t>
                  </w:r>
                </w:p>
              </w:tc>
            </w:tr>
            <w:tr w:rsidR="004D63EF" w:rsidRPr="001674B2" w:rsidTr="006F3A79">
              <w:trPr>
                <w:trHeight w:val="298"/>
              </w:trPr>
              <w:tc>
                <w:tcPr>
                  <w:tcW w:w="2925" w:type="dxa"/>
                  <w:tcBorders>
                    <w:top w:val="nil"/>
                    <w:left w:val="double" w:sz="6" w:space="0" w:color="auto"/>
                    <w:bottom w:val="nil"/>
                    <w:right w:val="double" w:sz="6" w:space="0" w:color="auto"/>
                  </w:tcBorders>
                  <w:shd w:val="clear" w:color="auto" w:fill="C6D9F1"/>
                  <w:noWrap/>
                  <w:vAlign w:val="bottom"/>
                  <w:hideMark/>
                </w:tcPr>
                <w:p w:rsidR="004D63EF" w:rsidRPr="001674B2" w:rsidRDefault="004D63EF" w:rsidP="00814D0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Moda</w:t>
                  </w:r>
                </w:p>
              </w:tc>
              <w:tc>
                <w:tcPr>
                  <w:tcW w:w="1137" w:type="dxa"/>
                  <w:tcBorders>
                    <w:top w:val="nil"/>
                    <w:left w:val="double" w:sz="6" w:space="0" w:color="auto"/>
                    <w:bottom w:val="nil"/>
                    <w:right w:val="double" w:sz="6" w:space="0" w:color="auto"/>
                  </w:tcBorders>
                  <w:shd w:val="clear" w:color="000000" w:fill="FFFFFF"/>
                  <w:noWrap/>
                  <w:vAlign w:val="center"/>
                  <w:hideMark/>
                </w:tcPr>
                <w:p w:rsidR="004D63EF" w:rsidRPr="004D63EF" w:rsidRDefault="004D63EF" w:rsidP="004D63EF">
                  <w:pPr>
                    <w:spacing w:after="0" w:line="240" w:lineRule="auto"/>
                    <w:jc w:val="right"/>
                    <w:rPr>
                      <w:rFonts w:ascii="Arial" w:eastAsia="Times New Roman" w:hAnsi="Arial" w:cs="Arial"/>
                      <w:color w:val="000000"/>
                      <w:sz w:val="20"/>
                      <w:szCs w:val="20"/>
                      <w:lang w:val="es-ES" w:eastAsia="es-ES"/>
                    </w:rPr>
                  </w:pPr>
                  <w:r w:rsidRPr="004D63EF">
                    <w:rPr>
                      <w:rFonts w:ascii="Arial" w:eastAsia="Times New Roman" w:hAnsi="Arial" w:cs="Arial"/>
                      <w:color w:val="000000"/>
                      <w:sz w:val="20"/>
                      <w:szCs w:val="20"/>
                      <w:lang w:val="es-ES" w:eastAsia="es-ES"/>
                    </w:rPr>
                    <w:t>5</w:t>
                  </w:r>
                </w:p>
              </w:tc>
            </w:tr>
            <w:tr w:rsidR="004D63EF" w:rsidRPr="001674B2" w:rsidTr="006F3A79">
              <w:trPr>
                <w:trHeight w:val="298"/>
              </w:trPr>
              <w:tc>
                <w:tcPr>
                  <w:tcW w:w="2925" w:type="dxa"/>
                  <w:tcBorders>
                    <w:top w:val="nil"/>
                    <w:left w:val="double" w:sz="6" w:space="0" w:color="auto"/>
                    <w:bottom w:val="nil"/>
                    <w:right w:val="double" w:sz="6" w:space="0" w:color="auto"/>
                  </w:tcBorders>
                  <w:shd w:val="clear" w:color="auto" w:fill="C6D9F1"/>
                  <w:noWrap/>
                  <w:vAlign w:val="bottom"/>
                  <w:hideMark/>
                </w:tcPr>
                <w:p w:rsidR="004D63EF" w:rsidRPr="001674B2" w:rsidRDefault="004D63EF" w:rsidP="00814D0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Desviación Estándar</w:t>
                  </w:r>
                </w:p>
              </w:tc>
              <w:tc>
                <w:tcPr>
                  <w:tcW w:w="1137" w:type="dxa"/>
                  <w:tcBorders>
                    <w:top w:val="nil"/>
                    <w:left w:val="double" w:sz="6" w:space="0" w:color="auto"/>
                    <w:bottom w:val="nil"/>
                    <w:right w:val="double" w:sz="6" w:space="0" w:color="auto"/>
                  </w:tcBorders>
                  <w:shd w:val="clear" w:color="000000" w:fill="FFFFFF"/>
                  <w:noWrap/>
                  <w:vAlign w:val="center"/>
                  <w:hideMark/>
                </w:tcPr>
                <w:p w:rsidR="004D63EF" w:rsidRPr="004D63EF" w:rsidRDefault="004D63EF" w:rsidP="004D63EF">
                  <w:pPr>
                    <w:spacing w:after="0" w:line="240" w:lineRule="auto"/>
                    <w:jc w:val="right"/>
                    <w:rPr>
                      <w:rFonts w:ascii="Arial" w:eastAsia="Times New Roman" w:hAnsi="Arial" w:cs="Arial"/>
                      <w:color w:val="000000"/>
                      <w:sz w:val="20"/>
                      <w:szCs w:val="20"/>
                      <w:lang w:val="es-ES" w:eastAsia="es-ES"/>
                    </w:rPr>
                  </w:pPr>
                  <w:r w:rsidRPr="004D63EF">
                    <w:rPr>
                      <w:rFonts w:ascii="Arial" w:eastAsia="Times New Roman" w:hAnsi="Arial" w:cs="Arial"/>
                      <w:color w:val="000000"/>
                      <w:sz w:val="20"/>
                      <w:szCs w:val="20"/>
                      <w:lang w:val="es-ES" w:eastAsia="es-ES"/>
                    </w:rPr>
                    <w:t>0,85</w:t>
                  </w:r>
                </w:p>
              </w:tc>
            </w:tr>
            <w:tr w:rsidR="004D63EF" w:rsidRPr="001674B2" w:rsidTr="006F3A79">
              <w:trPr>
                <w:trHeight w:val="298"/>
              </w:trPr>
              <w:tc>
                <w:tcPr>
                  <w:tcW w:w="2925" w:type="dxa"/>
                  <w:tcBorders>
                    <w:top w:val="nil"/>
                    <w:left w:val="double" w:sz="6" w:space="0" w:color="auto"/>
                    <w:bottom w:val="nil"/>
                    <w:right w:val="double" w:sz="6" w:space="0" w:color="auto"/>
                  </w:tcBorders>
                  <w:shd w:val="clear" w:color="auto" w:fill="C6D9F1"/>
                  <w:noWrap/>
                  <w:vAlign w:val="bottom"/>
                  <w:hideMark/>
                </w:tcPr>
                <w:p w:rsidR="004D63EF" w:rsidRPr="001674B2" w:rsidRDefault="004D63EF" w:rsidP="00814D0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Varianza</w:t>
                  </w:r>
                </w:p>
              </w:tc>
              <w:tc>
                <w:tcPr>
                  <w:tcW w:w="1137" w:type="dxa"/>
                  <w:tcBorders>
                    <w:top w:val="nil"/>
                    <w:left w:val="double" w:sz="6" w:space="0" w:color="auto"/>
                    <w:bottom w:val="nil"/>
                    <w:right w:val="double" w:sz="6" w:space="0" w:color="auto"/>
                  </w:tcBorders>
                  <w:shd w:val="clear" w:color="000000" w:fill="FFFFFF"/>
                  <w:noWrap/>
                  <w:vAlign w:val="center"/>
                  <w:hideMark/>
                </w:tcPr>
                <w:p w:rsidR="004D63EF" w:rsidRPr="004D63EF" w:rsidRDefault="004D63EF" w:rsidP="004D63EF">
                  <w:pPr>
                    <w:spacing w:after="0" w:line="240" w:lineRule="auto"/>
                    <w:jc w:val="right"/>
                    <w:rPr>
                      <w:rFonts w:ascii="Arial" w:eastAsia="Times New Roman" w:hAnsi="Arial" w:cs="Arial"/>
                      <w:color w:val="000000"/>
                      <w:sz w:val="20"/>
                      <w:szCs w:val="20"/>
                      <w:lang w:val="es-ES" w:eastAsia="es-ES"/>
                    </w:rPr>
                  </w:pPr>
                  <w:r w:rsidRPr="004D63EF">
                    <w:rPr>
                      <w:rFonts w:ascii="Arial" w:eastAsia="Times New Roman" w:hAnsi="Arial" w:cs="Arial"/>
                      <w:color w:val="000000"/>
                      <w:sz w:val="20"/>
                      <w:szCs w:val="20"/>
                      <w:lang w:val="es-ES" w:eastAsia="es-ES"/>
                    </w:rPr>
                    <w:t>0,73</w:t>
                  </w:r>
                </w:p>
              </w:tc>
            </w:tr>
            <w:tr w:rsidR="004D63EF" w:rsidRPr="001674B2" w:rsidTr="006F3A79">
              <w:trPr>
                <w:trHeight w:val="298"/>
              </w:trPr>
              <w:tc>
                <w:tcPr>
                  <w:tcW w:w="2925" w:type="dxa"/>
                  <w:tcBorders>
                    <w:top w:val="nil"/>
                    <w:left w:val="double" w:sz="6" w:space="0" w:color="auto"/>
                    <w:bottom w:val="nil"/>
                    <w:right w:val="double" w:sz="6" w:space="0" w:color="auto"/>
                  </w:tcBorders>
                  <w:shd w:val="clear" w:color="auto" w:fill="C6D9F1"/>
                  <w:noWrap/>
                  <w:vAlign w:val="bottom"/>
                  <w:hideMark/>
                </w:tcPr>
                <w:p w:rsidR="004D63EF" w:rsidRPr="001674B2" w:rsidRDefault="004D63EF" w:rsidP="00814D0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Asimetría</w:t>
                  </w:r>
                </w:p>
              </w:tc>
              <w:tc>
                <w:tcPr>
                  <w:tcW w:w="1137" w:type="dxa"/>
                  <w:tcBorders>
                    <w:top w:val="nil"/>
                    <w:left w:val="double" w:sz="6" w:space="0" w:color="auto"/>
                    <w:bottom w:val="nil"/>
                    <w:right w:val="double" w:sz="6" w:space="0" w:color="auto"/>
                  </w:tcBorders>
                  <w:shd w:val="clear" w:color="000000" w:fill="FFFFFF"/>
                  <w:noWrap/>
                  <w:vAlign w:val="center"/>
                  <w:hideMark/>
                </w:tcPr>
                <w:p w:rsidR="004D63EF" w:rsidRPr="004D63EF" w:rsidRDefault="004D63EF" w:rsidP="004D63EF">
                  <w:pPr>
                    <w:spacing w:after="0" w:line="240" w:lineRule="auto"/>
                    <w:jc w:val="right"/>
                    <w:rPr>
                      <w:rFonts w:ascii="Arial" w:eastAsia="Times New Roman" w:hAnsi="Arial" w:cs="Arial"/>
                      <w:color w:val="000000"/>
                      <w:sz w:val="20"/>
                      <w:szCs w:val="20"/>
                      <w:lang w:val="es-ES" w:eastAsia="es-ES"/>
                    </w:rPr>
                  </w:pPr>
                  <w:r w:rsidRPr="004D63EF">
                    <w:rPr>
                      <w:rFonts w:ascii="Arial" w:eastAsia="Times New Roman" w:hAnsi="Arial" w:cs="Arial"/>
                      <w:color w:val="000000"/>
                      <w:sz w:val="20"/>
                      <w:szCs w:val="20"/>
                      <w:lang w:val="es-ES" w:eastAsia="es-ES"/>
                    </w:rPr>
                    <w:t>-3,16</w:t>
                  </w:r>
                </w:p>
              </w:tc>
            </w:tr>
            <w:tr w:rsidR="004D63EF" w:rsidRPr="001674B2" w:rsidTr="006F3A79">
              <w:trPr>
                <w:trHeight w:val="298"/>
              </w:trPr>
              <w:tc>
                <w:tcPr>
                  <w:tcW w:w="2925" w:type="dxa"/>
                  <w:tcBorders>
                    <w:top w:val="nil"/>
                    <w:left w:val="double" w:sz="6" w:space="0" w:color="auto"/>
                    <w:bottom w:val="nil"/>
                    <w:right w:val="double" w:sz="6" w:space="0" w:color="auto"/>
                  </w:tcBorders>
                  <w:shd w:val="clear" w:color="auto" w:fill="C6D9F1"/>
                  <w:noWrap/>
                  <w:vAlign w:val="bottom"/>
                  <w:hideMark/>
                </w:tcPr>
                <w:p w:rsidR="004D63EF" w:rsidRPr="001674B2" w:rsidRDefault="004D63EF" w:rsidP="00814D0B">
                  <w:pPr>
                    <w:spacing w:after="0" w:line="240" w:lineRule="auto"/>
                    <w:rPr>
                      <w:rFonts w:ascii="Arial" w:eastAsia="Times New Roman" w:hAnsi="Arial" w:cs="Arial"/>
                      <w:i/>
                      <w:iCs/>
                      <w:sz w:val="18"/>
                      <w:szCs w:val="20"/>
                      <w:lang w:val="es-ES" w:eastAsia="es-ES"/>
                    </w:rPr>
                  </w:pPr>
                  <w:proofErr w:type="spellStart"/>
                  <w:r w:rsidRPr="001674B2">
                    <w:rPr>
                      <w:rFonts w:ascii="Arial" w:eastAsia="Times New Roman" w:hAnsi="Arial" w:cs="Arial"/>
                      <w:i/>
                      <w:iCs/>
                      <w:sz w:val="18"/>
                      <w:szCs w:val="20"/>
                      <w:lang w:val="es-ES" w:eastAsia="es-ES"/>
                    </w:rPr>
                    <w:t>Kurtosis</w:t>
                  </w:r>
                  <w:proofErr w:type="spellEnd"/>
                </w:p>
              </w:tc>
              <w:tc>
                <w:tcPr>
                  <w:tcW w:w="1137" w:type="dxa"/>
                  <w:tcBorders>
                    <w:top w:val="nil"/>
                    <w:left w:val="double" w:sz="6" w:space="0" w:color="auto"/>
                    <w:bottom w:val="nil"/>
                    <w:right w:val="double" w:sz="6" w:space="0" w:color="auto"/>
                  </w:tcBorders>
                  <w:shd w:val="clear" w:color="000000" w:fill="FFFFFF"/>
                  <w:noWrap/>
                  <w:vAlign w:val="center"/>
                  <w:hideMark/>
                </w:tcPr>
                <w:p w:rsidR="004D63EF" w:rsidRPr="004D63EF" w:rsidRDefault="004D63EF" w:rsidP="004D63EF">
                  <w:pPr>
                    <w:spacing w:after="0" w:line="240" w:lineRule="auto"/>
                    <w:jc w:val="right"/>
                    <w:rPr>
                      <w:rFonts w:ascii="Arial" w:eastAsia="Times New Roman" w:hAnsi="Arial" w:cs="Arial"/>
                      <w:color w:val="000000"/>
                      <w:sz w:val="20"/>
                      <w:szCs w:val="20"/>
                      <w:lang w:val="es-ES" w:eastAsia="es-ES"/>
                    </w:rPr>
                  </w:pPr>
                  <w:r w:rsidRPr="004D63EF">
                    <w:rPr>
                      <w:rFonts w:ascii="Arial" w:eastAsia="Times New Roman" w:hAnsi="Arial" w:cs="Arial"/>
                      <w:color w:val="000000"/>
                      <w:sz w:val="20"/>
                      <w:szCs w:val="20"/>
                      <w:lang w:val="es-ES" w:eastAsia="es-ES"/>
                    </w:rPr>
                    <w:t>10,19</w:t>
                  </w:r>
                </w:p>
              </w:tc>
            </w:tr>
            <w:tr w:rsidR="004D63EF" w:rsidRPr="001674B2" w:rsidTr="006F3A79">
              <w:trPr>
                <w:trHeight w:val="298"/>
              </w:trPr>
              <w:tc>
                <w:tcPr>
                  <w:tcW w:w="2925" w:type="dxa"/>
                  <w:tcBorders>
                    <w:top w:val="nil"/>
                    <w:left w:val="double" w:sz="6" w:space="0" w:color="auto"/>
                    <w:bottom w:val="nil"/>
                    <w:right w:val="double" w:sz="6" w:space="0" w:color="auto"/>
                  </w:tcBorders>
                  <w:shd w:val="clear" w:color="auto" w:fill="C6D9F1"/>
                  <w:noWrap/>
                  <w:vAlign w:val="bottom"/>
                  <w:hideMark/>
                </w:tcPr>
                <w:p w:rsidR="004D63EF" w:rsidRPr="001674B2" w:rsidRDefault="004D63EF" w:rsidP="00814D0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Rango</w:t>
                  </w:r>
                </w:p>
              </w:tc>
              <w:tc>
                <w:tcPr>
                  <w:tcW w:w="1137" w:type="dxa"/>
                  <w:tcBorders>
                    <w:top w:val="nil"/>
                    <w:left w:val="double" w:sz="6" w:space="0" w:color="auto"/>
                    <w:bottom w:val="nil"/>
                    <w:right w:val="double" w:sz="6" w:space="0" w:color="auto"/>
                  </w:tcBorders>
                  <w:shd w:val="clear" w:color="000000" w:fill="FFFFFF"/>
                  <w:noWrap/>
                  <w:vAlign w:val="center"/>
                  <w:hideMark/>
                </w:tcPr>
                <w:p w:rsidR="004D63EF" w:rsidRPr="004D63EF" w:rsidRDefault="004D63EF" w:rsidP="004D63EF">
                  <w:pPr>
                    <w:spacing w:after="0" w:line="240" w:lineRule="auto"/>
                    <w:jc w:val="right"/>
                    <w:rPr>
                      <w:rFonts w:ascii="Arial" w:eastAsia="Times New Roman" w:hAnsi="Arial" w:cs="Arial"/>
                      <w:color w:val="000000"/>
                      <w:sz w:val="20"/>
                      <w:szCs w:val="20"/>
                      <w:lang w:val="es-ES" w:eastAsia="es-ES"/>
                    </w:rPr>
                  </w:pPr>
                  <w:r w:rsidRPr="004D63EF">
                    <w:rPr>
                      <w:rFonts w:ascii="Arial" w:eastAsia="Times New Roman" w:hAnsi="Arial" w:cs="Arial"/>
                      <w:color w:val="000000"/>
                      <w:sz w:val="20"/>
                      <w:szCs w:val="20"/>
                      <w:lang w:val="es-ES" w:eastAsia="es-ES"/>
                    </w:rPr>
                    <w:t>4</w:t>
                  </w:r>
                </w:p>
              </w:tc>
            </w:tr>
            <w:tr w:rsidR="004D63EF" w:rsidRPr="001674B2" w:rsidTr="006F3A79">
              <w:trPr>
                <w:trHeight w:val="298"/>
              </w:trPr>
              <w:tc>
                <w:tcPr>
                  <w:tcW w:w="2925" w:type="dxa"/>
                  <w:tcBorders>
                    <w:top w:val="nil"/>
                    <w:left w:val="double" w:sz="6" w:space="0" w:color="auto"/>
                    <w:bottom w:val="nil"/>
                    <w:right w:val="double" w:sz="6" w:space="0" w:color="auto"/>
                  </w:tcBorders>
                  <w:shd w:val="clear" w:color="auto" w:fill="C6D9F1"/>
                  <w:noWrap/>
                  <w:vAlign w:val="bottom"/>
                  <w:hideMark/>
                </w:tcPr>
                <w:p w:rsidR="004D63EF" w:rsidRPr="001674B2" w:rsidRDefault="004D63EF" w:rsidP="00814D0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Mínimo</w:t>
                  </w:r>
                </w:p>
              </w:tc>
              <w:tc>
                <w:tcPr>
                  <w:tcW w:w="1137" w:type="dxa"/>
                  <w:tcBorders>
                    <w:top w:val="nil"/>
                    <w:left w:val="double" w:sz="6" w:space="0" w:color="auto"/>
                    <w:bottom w:val="nil"/>
                    <w:right w:val="double" w:sz="6" w:space="0" w:color="auto"/>
                  </w:tcBorders>
                  <w:shd w:val="clear" w:color="000000" w:fill="FFFFFF"/>
                  <w:noWrap/>
                  <w:vAlign w:val="center"/>
                  <w:hideMark/>
                </w:tcPr>
                <w:p w:rsidR="004D63EF" w:rsidRPr="004D63EF" w:rsidRDefault="004D63EF" w:rsidP="004D63EF">
                  <w:pPr>
                    <w:spacing w:after="0" w:line="240" w:lineRule="auto"/>
                    <w:jc w:val="right"/>
                    <w:rPr>
                      <w:rFonts w:ascii="Arial" w:eastAsia="Times New Roman" w:hAnsi="Arial" w:cs="Arial"/>
                      <w:color w:val="000000"/>
                      <w:sz w:val="20"/>
                      <w:szCs w:val="20"/>
                      <w:lang w:val="es-ES" w:eastAsia="es-ES"/>
                    </w:rPr>
                  </w:pPr>
                  <w:r w:rsidRPr="004D63EF">
                    <w:rPr>
                      <w:rFonts w:ascii="Arial" w:eastAsia="Times New Roman" w:hAnsi="Arial" w:cs="Arial"/>
                      <w:color w:val="000000"/>
                      <w:sz w:val="20"/>
                      <w:szCs w:val="20"/>
                      <w:lang w:val="es-ES" w:eastAsia="es-ES"/>
                    </w:rPr>
                    <w:t>1</w:t>
                  </w:r>
                </w:p>
              </w:tc>
            </w:tr>
            <w:tr w:rsidR="004D63EF" w:rsidRPr="001674B2" w:rsidTr="006F3A79">
              <w:trPr>
                <w:trHeight w:val="298"/>
              </w:trPr>
              <w:tc>
                <w:tcPr>
                  <w:tcW w:w="2925" w:type="dxa"/>
                  <w:tcBorders>
                    <w:top w:val="nil"/>
                    <w:left w:val="double" w:sz="6" w:space="0" w:color="auto"/>
                    <w:bottom w:val="nil"/>
                    <w:right w:val="double" w:sz="6" w:space="0" w:color="auto"/>
                  </w:tcBorders>
                  <w:shd w:val="clear" w:color="auto" w:fill="C6D9F1"/>
                  <w:noWrap/>
                  <w:vAlign w:val="bottom"/>
                  <w:hideMark/>
                </w:tcPr>
                <w:p w:rsidR="004D63EF" w:rsidRPr="001674B2" w:rsidRDefault="004D63EF" w:rsidP="00814D0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Máximo</w:t>
                  </w:r>
                </w:p>
              </w:tc>
              <w:tc>
                <w:tcPr>
                  <w:tcW w:w="1137" w:type="dxa"/>
                  <w:tcBorders>
                    <w:top w:val="nil"/>
                    <w:left w:val="double" w:sz="6" w:space="0" w:color="auto"/>
                    <w:bottom w:val="nil"/>
                    <w:right w:val="double" w:sz="6" w:space="0" w:color="auto"/>
                  </w:tcBorders>
                  <w:shd w:val="clear" w:color="000000" w:fill="FFFFFF"/>
                  <w:noWrap/>
                  <w:vAlign w:val="center"/>
                  <w:hideMark/>
                </w:tcPr>
                <w:p w:rsidR="004D63EF" w:rsidRPr="004D63EF" w:rsidRDefault="004D63EF" w:rsidP="004D63EF">
                  <w:pPr>
                    <w:spacing w:after="0" w:line="240" w:lineRule="auto"/>
                    <w:jc w:val="right"/>
                    <w:rPr>
                      <w:rFonts w:ascii="Arial" w:eastAsia="Times New Roman" w:hAnsi="Arial" w:cs="Arial"/>
                      <w:color w:val="000000"/>
                      <w:sz w:val="20"/>
                      <w:szCs w:val="20"/>
                      <w:lang w:val="es-ES" w:eastAsia="es-ES"/>
                    </w:rPr>
                  </w:pPr>
                  <w:r w:rsidRPr="004D63EF">
                    <w:rPr>
                      <w:rFonts w:ascii="Arial" w:eastAsia="Times New Roman" w:hAnsi="Arial" w:cs="Arial"/>
                      <w:color w:val="000000"/>
                      <w:sz w:val="20"/>
                      <w:szCs w:val="20"/>
                      <w:lang w:val="es-ES" w:eastAsia="es-ES"/>
                    </w:rPr>
                    <w:t>5</w:t>
                  </w:r>
                </w:p>
              </w:tc>
            </w:tr>
            <w:tr w:rsidR="004D63EF" w:rsidRPr="001674B2" w:rsidTr="006F3A79">
              <w:trPr>
                <w:trHeight w:val="353"/>
              </w:trPr>
              <w:tc>
                <w:tcPr>
                  <w:tcW w:w="2925" w:type="dxa"/>
                  <w:tcBorders>
                    <w:top w:val="nil"/>
                    <w:left w:val="double" w:sz="6" w:space="0" w:color="auto"/>
                    <w:bottom w:val="nil"/>
                    <w:right w:val="double" w:sz="6" w:space="0" w:color="auto"/>
                  </w:tcBorders>
                  <w:shd w:val="clear" w:color="auto" w:fill="C6D9F1"/>
                  <w:noWrap/>
                  <w:vAlign w:val="bottom"/>
                  <w:hideMark/>
                </w:tcPr>
                <w:p w:rsidR="004D63EF" w:rsidRPr="001674B2" w:rsidRDefault="004D63EF" w:rsidP="00814D0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Q(1)</w:t>
                  </w:r>
                </w:p>
              </w:tc>
              <w:tc>
                <w:tcPr>
                  <w:tcW w:w="1137" w:type="dxa"/>
                  <w:tcBorders>
                    <w:top w:val="nil"/>
                    <w:left w:val="double" w:sz="6" w:space="0" w:color="auto"/>
                    <w:bottom w:val="nil"/>
                    <w:right w:val="double" w:sz="6" w:space="0" w:color="auto"/>
                  </w:tcBorders>
                  <w:shd w:val="clear" w:color="000000" w:fill="FFFFFF"/>
                  <w:noWrap/>
                  <w:vAlign w:val="center"/>
                  <w:hideMark/>
                </w:tcPr>
                <w:p w:rsidR="004D63EF" w:rsidRPr="004D63EF" w:rsidRDefault="004D63EF" w:rsidP="004D63EF">
                  <w:pPr>
                    <w:spacing w:after="0" w:line="240" w:lineRule="auto"/>
                    <w:jc w:val="right"/>
                    <w:rPr>
                      <w:rFonts w:ascii="Arial" w:eastAsia="Times New Roman" w:hAnsi="Arial" w:cs="Arial"/>
                      <w:color w:val="000000"/>
                      <w:sz w:val="20"/>
                      <w:szCs w:val="20"/>
                      <w:lang w:val="es-ES" w:eastAsia="es-ES"/>
                    </w:rPr>
                  </w:pPr>
                  <w:r w:rsidRPr="004D63EF">
                    <w:rPr>
                      <w:rFonts w:ascii="Arial" w:eastAsia="Times New Roman" w:hAnsi="Arial" w:cs="Arial"/>
                      <w:color w:val="000000"/>
                      <w:sz w:val="20"/>
                      <w:szCs w:val="20"/>
                      <w:lang w:val="es-ES" w:eastAsia="es-ES"/>
                    </w:rPr>
                    <w:t>5</w:t>
                  </w:r>
                </w:p>
              </w:tc>
            </w:tr>
            <w:tr w:rsidR="004D63EF" w:rsidRPr="001674B2" w:rsidTr="006F3A79">
              <w:trPr>
                <w:trHeight w:val="353"/>
              </w:trPr>
              <w:tc>
                <w:tcPr>
                  <w:tcW w:w="2925" w:type="dxa"/>
                  <w:tcBorders>
                    <w:top w:val="nil"/>
                    <w:left w:val="double" w:sz="6" w:space="0" w:color="auto"/>
                    <w:bottom w:val="nil"/>
                    <w:right w:val="double" w:sz="6" w:space="0" w:color="auto"/>
                  </w:tcBorders>
                  <w:shd w:val="clear" w:color="auto" w:fill="C6D9F1"/>
                  <w:noWrap/>
                  <w:vAlign w:val="bottom"/>
                  <w:hideMark/>
                </w:tcPr>
                <w:p w:rsidR="004D63EF" w:rsidRPr="001674B2" w:rsidRDefault="004D63EF" w:rsidP="00814D0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Q(2)</w:t>
                  </w:r>
                </w:p>
              </w:tc>
              <w:tc>
                <w:tcPr>
                  <w:tcW w:w="1137" w:type="dxa"/>
                  <w:tcBorders>
                    <w:top w:val="nil"/>
                    <w:left w:val="double" w:sz="6" w:space="0" w:color="auto"/>
                    <w:bottom w:val="nil"/>
                    <w:right w:val="double" w:sz="6" w:space="0" w:color="auto"/>
                  </w:tcBorders>
                  <w:shd w:val="clear" w:color="000000" w:fill="FFFFFF"/>
                  <w:noWrap/>
                  <w:vAlign w:val="center"/>
                  <w:hideMark/>
                </w:tcPr>
                <w:p w:rsidR="004D63EF" w:rsidRPr="004D63EF" w:rsidRDefault="004D63EF" w:rsidP="004D63EF">
                  <w:pPr>
                    <w:spacing w:after="0" w:line="240" w:lineRule="auto"/>
                    <w:jc w:val="right"/>
                    <w:rPr>
                      <w:rFonts w:ascii="Arial" w:eastAsia="Times New Roman" w:hAnsi="Arial" w:cs="Arial"/>
                      <w:color w:val="000000"/>
                      <w:sz w:val="20"/>
                      <w:szCs w:val="20"/>
                      <w:lang w:val="es-ES" w:eastAsia="es-ES"/>
                    </w:rPr>
                  </w:pPr>
                  <w:r w:rsidRPr="004D63EF">
                    <w:rPr>
                      <w:rFonts w:ascii="Arial" w:eastAsia="Times New Roman" w:hAnsi="Arial" w:cs="Arial"/>
                      <w:color w:val="000000"/>
                      <w:sz w:val="20"/>
                      <w:szCs w:val="20"/>
                      <w:lang w:val="es-ES" w:eastAsia="es-ES"/>
                    </w:rPr>
                    <w:t>5</w:t>
                  </w:r>
                </w:p>
              </w:tc>
            </w:tr>
            <w:tr w:rsidR="004D63EF" w:rsidRPr="001674B2" w:rsidTr="006F3A79">
              <w:trPr>
                <w:trHeight w:val="353"/>
              </w:trPr>
              <w:tc>
                <w:tcPr>
                  <w:tcW w:w="2925" w:type="dxa"/>
                  <w:tcBorders>
                    <w:top w:val="nil"/>
                    <w:left w:val="double" w:sz="6" w:space="0" w:color="auto"/>
                    <w:bottom w:val="double" w:sz="6" w:space="0" w:color="auto"/>
                    <w:right w:val="double" w:sz="6" w:space="0" w:color="auto"/>
                  </w:tcBorders>
                  <w:shd w:val="clear" w:color="auto" w:fill="C6D9F1"/>
                  <w:noWrap/>
                  <w:vAlign w:val="bottom"/>
                  <w:hideMark/>
                </w:tcPr>
                <w:p w:rsidR="004D63EF" w:rsidRPr="001674B2" w:rsidRDefault="004D63EF" w:rsidP="00814D0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Q(3)</w:t>
                  </w:r>
                </w:p>
              </w:tc>
              <w:tc>
                <w:tcPr>
                  <w:tcW w:w="1137" w:type="dxa"/>
                  <w:tcBorders>
                    <w:top w:val="nil"/>
                    <w:left w:val="double" w:sz="6" w:space="0" w:color="auto"/>
                    <w:bottom w:val="double" w:sz="6" w:space="0" w:color="auto"/>
                    <w:right w:val="double" w:sz="6" w:space="0" w:color="auto"/>
                  </w:tcBorders>
                  <w:shd w:val="clear" w:color="000000" w:fill="FFFFFF"/>
                  <w:noWrap/>
                  <w:vAlign w:val="center"/>
                  <w:hideMark/>
                </w:tcPr>
                <w:p w:rsidR="004D63EF" w:rsidRPr="004D63EF" w:rsidRDefault="004D63EF" w:rsidP="004D63EF">
                  <w:pPr>
                    <w:spacing w:after="0" w:line="240" w:lineRule="auto"/>
                    <w:jc w:val="right"/>
                    <w:rPr>
                      <w:rFonts w:ascii="Arial" w:eastAsia="Times New Roman" w:hAnsi="Arial" w:cs="Arial"/>
                      <w:color w:val="000000"/>
                      <w:sz w:val="20"/>
                      <w:szCs w:val="20"/>
                      <w:lang w:val="es-ES" w:eastAsia="es-ES"/>
                    </w:rPr>
                  </w:pPr>
                  <w:r w:rsidRPr="004D63EF">
                    <w:rPr>
                      <w:rFonts w:ascii="Arial" w:eastAsia="Times New Roman" w:hAnsi="Arial" w:cs="Arial"/>
                      <w:color w:val="000000"/>
                      <w:sz w:val="20"/>
                      <w:szCs w:val="20"/>
                      <w:lang w:val="es-ES" w:eastAsia="es-ES"/>
                    </w:rPr>
                    <w:t>5</w:t>
                  </w:r>
                </w:p>
              </w:tc>
            </w:tr>
          </w:tbl>
          <w:p w:rsidR="007149AC" w:rsidRPr="00F20A4C" w:rsidRDefault="007149AC" w:rsidP="00814D0B">
            <w:pPr>
              <w:pStyle w:val="Caption"/>
              <w:rPr>
                <w:b w:val="0"/>
                <w:i/>
                <w:lang w:val="es-ES"/>
              </w:rPr>
            </w:pPr>
          </w:p>
        </w:tc>
        <w:tc>
          <w:tcPr>
            <w:tcW w:w="3892" w:type="dxa"/>
          </w:tcPr>
          <w:tbl>
            <w:tblPr>
              <w:tblpPr w:leftFromText="141" w:rightFromText="141" w:vertAnchor="page" w:horzAnchor="margin" w:tblpXSpec="center" w:tblpY="265"/>
              <w:tblOverlap w:val="never"/>
              <w:tblW w:w="3630" w:type="dxa"/>
              <w:tblCellMar>
                <w:left w:w="70" w:type="dxa"/>
                <w:right w:w="70" w:type="dxa"/>
              </w:tblCellMar>
              <w:tblLook w:val="04A0" w:firstRow="1" w:lastRow="0" w:firstColumn="1" w:lastColumn="0" w:noHBand="0" w:noVBand="1"/>
            </w:tblPr>
            <w:tblGrid>
              <w:gridCol w:w="1193"/>
              <w:gridCol w:w="1207"/>
              <w:gridCol w:w="1230"/>
            </w:tblGrid>
            <w:tr w:rsidR="007149AC" w:rsidRPr="001674B2" w:rsidTr="006F3A79">
              <w:trPr>
                <w:trHeight w:val="665"/>
              </w:trPr>
              <w:tc>
                <w:tcPr>
                  <w:tcW w:w="3630" w:type="dxa"/>
                  <w:gridSpan w:val="3"/>
                  <w:tcBorders>
                    <w:top w:val="double" w:sz="6" w:space="0" w:color="auto"/>
                    <w:left w:val="double" w:sz="6" w:space="0" w:color="auto"/>
                    <w:bottom w:val="double" w:sz="6" w:space="0" w:color="auto"/>
                    <w:right w:val="double" w:sz="6" w:space="0" w:color="auto"/>
                  </w:tcBorders>
                  <w:shd w:val="clear" w:color="auto" w:fill="17365D"/>
                  <w:noWrap/>
                  <w:vAlign w:val="center"/>
                  <w:hideMark/>
                </w:tcPr>
                <w:p w:rsidR="007149AC" w:rsidRPr="001674B2" w:rsidRDefault="007149AC" w:rsidP="00814D0B">
                  <w:pPr>
                    <w:spacing w:after="0" w:line="240" w:lineRule="auto"/>
                    <w:jc w:val="center"/>
                    <w:rPr>
                      <w:rFonts w:ascii="Arial" w:eastAsia="Times New Roman" w:hAnsi="Arial" w:cs="Arial"/>
                      <w:b/>
                      <w:bCs/>
                      <w:color w:val="FFFFFF"/>
                      <w:sz w:val="20"/>
                      <w:szCs w:val="20"/>
                      <w:lang w:val="es-ES" w:eastAsia="es-ES"/>
                    </w:rPr>
                  </w:pPr>
                  <w:r w:rsidRPr="001674B2">
                    <w:rPr>
                      <w:rFonts w:ascii="Arial" w:eastAsia="Times New Roman" w:hAnsi="Arial" w:cs="Arial"/>
                      <w:b/>
                      <w:bCs/>
                      <w:color w:val="FFFFFF"/>
                      <w:sz w:val="20"/>
                      <w:szCs w:val="20"/>
                      <w:lang w:val="es-ES" w:eastAsia="es-ES"/>
                    </w:rPr>
                    <w:t>TABLA DE FRECUENCIAS</w:t>
                  </w:r>
                </w:p>
              </w:tc>
            </w:tr>
            <w:tr w:rsidR="007149AC" w:rsidRPr="001674B2" w:rsidTr="006F3A79">
              <w:trPr>
                <w:trHeight w:val="1016"/>
              </w:trPr>
              <w:tc>
                <w:tcPr>
                  <w:tcW w:w="1193" w:type="dxa"/>
                  <w:tcBorders>
                    <w:top w:val="double" w:sz="6" w:space="0" w:color="auto"/>
                    <w:left w:val="double" w:sz="6" w:space="0" w:color="auto"/>
                    <w:bottom w:val="double" w:sz="6" w:space="0" w:color="auto"/>
                    <w:right w:val="double" w:sz="6" w:space="0" w:color="auto"/>
                  </w:tcBorders>
                  <w:shd w:val="clear" w:color="000000" w:fill="DBE5F1"/>
                  <w:noWrap/>
                  <w:vAlign w:val="center"/>
                  <w:hideMark/>
                </w:tcPr>
                <w:p w:rsidR="007149AC" w:rsidRPr="001674B2" w:rsidRDefault="007149AC" w:rsidP="00814D0B">
                  <w:pPr>
                    <w:spacing w:after="0" w:line="240" w:lineRule="auto"/>
                    <w:jc w:val="center"/>
                    <w:rPr>
                      <w:rFonts w:ascii="Arial" w:eastAsia="Times New Roman" w:hAnsi="Arial" w:cs="Arial"/>
                      <w:b/>
                      <w:bCs/>
                      <w:sz w:val="20"/>
                      <w:szCs w:val="20"/>
                      <w:lang w:val="es-ES" w:eastAsia="es-ES"/>
                    </w:rPr>
                  </w:pPr>
                  <w:r w:rsidRPr="001674B2">
                    <w:rPr>
                      <w:rFonts w:ascii="Arial" w:eastAsia="Times New Roman" w:hAnsi="Arial" w:cs="Arial"/>
                      <w:b/>
                      <w:bCs/>
                      <w:sz w:val="20"/>
                      <w:szCs w:val="20"/>
                      <w:lang w:val="es-ES" w:eastAsia="es-ES"/>
                    </w:rPr>
                    <w:t xml:space="preserve">Escala </w:t>
                  </w:r>
                </w:p>
              </w:tc>
              <w:tc>
                <w:tcPr>
                  <w:tcW w:w="1207" w:type="dxa"/>
                  <w:tcBorders>
                    <w:top w:val="double" w:sz="6" w:space="0" w:color="auto"/>
                    <w:left w:val="nil"/>
                    <w:bottom w:val="double" w:sz="6" w:space="0" w:color="auto"/>
                    <w:right w:val="double" w:sz="6" w:space="0" w:color="auto"/>
                  </w:tcBorders>
                  <w:shd w:val="clear" w:color="000000" w:fill="DBE5F1"/>
                  <w:vAlign w:val="center"/>
                  <w:hideMark/>
                </w:tcPr>
                <w:p w:rsidR="007149AC" w:rsidRPr="001674B2" w:rsidRDefault="007149AC" w:rsidP="00814D0B">
                  <w:pPr>
                    <w:spacing w:after="0" w:line="240" w:lineRule="auto"/>
                    <w:jc w:val="center"/>
                    <w:rPr>
                      <w:rFonts w:ascii="Arial" w:eastAsia="Times New Roman" w:hAnsi="Arial" w:cs="Arial"/>
                      <w:b/>
                      <w:bCs/>
                      <w:sz w:val="20"/>
                      <w:szCs w:val="20"/>
                      <w:lang w:val="es-ES" w:eastAsia="es-ES"/>
                    </w:rPr>
                  </w:pPr>
                  <w:r w:rsidRPr="001674B2">
                    <w:rPr>
                      <w:rFonts w:ascii="Arial" w:eastAsia="Times New Roman" w:hAnsi="Arial" w:cs="Arial"/>
                      <w:b/>
                      <w:bCs/>
                      <w:sz w:val="20"/>
                      <w:szCs w:val="20"/>
                      <w:lang w:val="es-ES" w:eastAsia="es-ES"/>
                    </w:rPr>
                    <w:t>% Frecuencia Relativa</w:t>
                  </w:r>
                </w:p>
              </w:tc>
              <w:tc>
                <w:tcPr>
                  <w:tcW w:w="1230" w:type="dxa"/>
                  <w:tcBorders>
                    <w:top w:val="double" w:sz="6" w:space="0" w:color="auto"/>
                    <w:left w:val="nil"/>
                    <w:bottom w:val="double" w:sz="6" w:space="0" w:color="auto"/>
                    <w:right w:val="double" w:sz="6" w:space="0" w:color="auto"/>
                  </w:tcBorders>
                  <w:shd w:val="clear" w:color="000000" w:fill="DBE5F1"/>
                  <w:vAlign w:val="center"/>
                  <w:hideMark/>
                </w:tcPr>
                <w:p w:rsidR="007149AC" w:rsidRPr="001674B2" w:rsidRDefault="007149AC" w:rsidP="00814D0B">
                  <w:pPr>
                    <w:spacing w:after="0" w:line="240" w:lineRule="auto"/>
                    <w:jc w:val="center"/>
                    <w:rPr>
                      <w:rFonts w:ascii="Arial" w:eastAsia="Times New Roman" w:hAnsi="Arial" w:cs="Arial"/>
                      <w:b/>
                      <w:bCs/>
                      <w:sz w:val="20"/>
                      <w:szCs w:val="20"/>
                      <w:lang w:val="es-ES" w:eastAsia="es-ES"/>
                    </w:rPr>
                  </w:pPr>
                  <w:r w:rsidRPr="001674B2">
                    <w:rPr>
                      <w:rFonts w:ascii="Arial" w:eastAsia="Times New Roman" w:hAnsi="Arial" w:cs="Arial"/>
                      <w:b/>
                      <w:bCs/>
                      <w:sz w:val="20"/>
                      <w:szCs w:val="20"/>
                      <w:lang w:val="es-ES" w:eastAsia="es-ES"/>
                    </w:rPr>
                    <w:t>% Frecuencia Acumulada</w:t>
                  </w:r>
                </w:p>
              </w:tc>
            </w:tr>
            <w:tr w:rsidR="00CB79A2" w:rsidRPr="001674B2" w:rsidTr="00863AD6">
              <w:trPr>
                <w:trHeight w:val="348"/>
              </w:trPr>
              <w:tc>
                <w:tcPr>
                  <w:tcW w:w="1193" w:type="dxa"/>
                  <w:tcBorders>
                    <w:top w:val="nil"/>
                    <w:left w:val="double" w:sz="6" w:space="0" w:color="auto"/>
                    <w:bottom w:val="nil"/>
                    <w:right w:val="double" w:sz="6" w:space="0" w:color="auto"/>
                  </w:tcBorders>
                  <w:shd w:val="clear" w:color="auto" w:fill="auto"/>
                  <w:noWrap/>
                  <w:vAlign w:val="bottom"/>
                  <w:hideMark/>
                </w:tcPr>
                <w:p w:rsidR="00CB79A2" w:rsidRPr="00CB79A2" w:rsidRDefault="00CB79A2" w:rsidP="00CB79A2">
                  <w:pPr>
                    <w:spacing w:after="0" w:line="240" w:lineRule="auto"/>
                    <w:jc w:val="center"/>
                    <w:rPr>
                      <w:rFonts w:ascii="Arial" w:eastAsia="Times New Roman" w:hAnsi="Arial" w:cs="Arial"/>
                      <w:sz w:val="18"/>
                      <w:szCs w:val="20"/>
                      <w:lang w:val="es-ES" w:eastAsia="es-ES"/>
                    </w:rPr>
                  </w:pPr>
                  <w:r w:rsidRPr="00CB79A2">
                    <w:rPr>
                      <w:rFonts w:ascii="Arial" w:eastAsia="Times New Roman" w:hAnsi="Arial" w:cs="Arial"/>
                      <w:sz w:val="18"/>
                      <w:szCs w:val="20"/>
                      <w:lang w:val="es-ES" w:eastAsia="es-ES"/>
                    </w:rPr>
                    <w:t>1</w:t>
                  </w:r>
                </w:p>
              </w:tc>
              <w:tc>
                <w:tcPr>
                  <w:tcW w:w="1207" w:type="dxa"/>
                  <w:tcBorders>
                    <w:top w:val="nil"/>
                    <w:left w:val="nil"/>
                    <w:bottom w:val="nil"/>
                    <w:right w:val="double" w:sz="6" w:space="0" w:color="auto"/>
                  </w:tcBorders>
                  <w:shd w:val="clear" w:color="auto" w:fill="auto"/>
                  <w:vAlign w:val="bottom"/>
                  <w:hideMark/>
                </w:tcPr>
                <w:p w:rsidR="00CB79A2" w:rsidRPr="00CB79A2" w:rsidRDefault="00CB79A2" w:rsidP="00CB79A2">
                  <w:pPr>
                    <w:spacing w:after="0" w:line="240" w:lineRule="auto"/>
                    <w:jc w:val="center"/>
                    <w:rPr>
                      <w:rFonts w:ascii="Arial" w:eastAsia="Times New Roman" w:hAnsi="Arial" w:cs="Arial"/>
                      <w:sz w:val="18"/>
                      <w:szCs w:val="20"/>
                      <w:lang w:val="es-ES" w:eastAsia="es-ES"/>
                    </w:rPr>
                  </w:pPr>
                  <w:r w:rsidRPr="00CB79A2">
                    <w:rPr>
                      <w:rFonts w:ascii="Arial" w:eastAsia="Times New Roman" w:hAnsi="Arial" w:cs="Arial"/>
                      <w:sz w:val="18"/>
                      <w:szCs w:val="20"/>
                      <w:lang w:val="es-ES" w:eastAsia="es-ES"/>
                    </w:rPr>
                    <w:t>2,94%</w:t>
                  </w:r>
                </w:p>
              </w:tc>
              <w:tc>
                <w:tcPr>
                  <w:tcW w:w="1230" w:type="dxa"/>
                  <w:tcBorders>
                    <w:top w:val="nil"/>
                    <w:left w:val="nil"/>
                    <w:bottom w:val="nil"/>
                    <w:right w:val="double" w:sz="6" w:space="0" w:color="auto"/>
                  </w:tcBorders>
                  <w:shd w:val="clear" w:color="auto" w:fill="auto"/>
                  <w:vAlign w:val="bottom"/>
                  <w:hideMark/>
                </w:tcPr>
                <w:p w:rsidR="00CB79A2" w:rsidRPr="00CB79A2" w:rsidRDefault="00CB79A2" w:rsidP="00CB79A2">
                  <w:pPr>
                    <w:spacing w:after="0" w:line="240" w:lineRule="auto"/>
                    <w:jc w:val="center"/>
                    <w:rPr>
                      <w:rFonts w:ascii="Arial" w:eastAsia="Times New Roman" w:hAnsi="Arial" w:cs="Arial"/>
                      <w:sz w:val="18"/>
                      <w:szCs w:val="20"/>
                      <w:lang w:val="es-ES" w:eastAsia="es-ES"/>
                    </w:rPr>
                  </w:pPr>
                  <w:r w:rsidRPr="00CB79A2">
                    <w:rPr>
                      <w:rFonts w:ascii="Arial" w:eastAsia="Times New Roman" w:hAnsi="Arial" w:cs="Arial"/>
                      <w:sz w:val="18"/>
                      <w:szCs w:val="20"/>
                      <w:lang w:val="es-ES" w:eastAsia="es-ES"/>
                    </w:rPr>
                    <w:t>2,94%</w:t>
                  </w:r>
                </w:p>
              </w:tc>
            </w:tr>
            <w:tr w:rsidR="00CB79A2" w:rsidRPr="001674B2" w:rsidTr="00863AD6">
              <w:trPr>
                <w:trHeight w:val="326"/>
              </w:trPr>
              <w:tc>
                <w:tcPr>
                  <w:tcW w:w="1193" w:type="dxa"/>
                  <w:tcBorders>
                    <w:top w:val="nil"/>
                    <w:left w:val="double" w:sz="6" w:space="0" w:color="auto"/>
                    <w:bottom w:val="nil"/>
                    <w:right w:val="double" w:sz="6" w:space="0" w:color="auto"/>
                  </w:tcBorders>
                  <w:shd w:val="clear" w:color="auto" w:fill="auto"/>
                  <w:noWrap/>
                  <w:vAlign w:val="bottom"/>
                  <w:hideMark/>
                </w:tcPr>
                <w:p w:rsidR="00CB79A2" w:rsidRPr="00CB79A2" w:rsidRDefault="00CB79A2" w:rsidP="00CB79A2">
                  <w:pPr>
                    <w:spacing w:after="0" w:line="240" w:lineRule="auto"/>
                    <w:jc w:val="center"/>
                    <w:rPr>
                      <w:rFonts w:ascii="Arial" w:eastAsia="Times New Roman" w:hAnsi="Arial" w:cs="Arial"/>
                      <w:sz w:val="18"/>
                      <w:szCs w:val="20"/>
                      <w:lang w:val="es-ES" w:eastAsia="es-ES"/>
                    </w:rPr>
                  </w:pPr>
                  <w:r w:rsidRPr="00CB79A2">
                    <w:rPr>
                      <w:rFonts w:ascii="Arial" w:eastAsia="Times New Roman" w:hAnsi="Arial" w:cs="Arial"/>
                      <w:sz w:val="18"/>
                      <w:szCs w:val="20"/>
                      <w:lang w:val="es-ES" w:eastAsia="es-ES"/>
                    </w:rPr>
                    <w:t>2</w:t>
                  </w:r>
                </w:p>
              </w:tc>
              <w:tc>
                <w:tcPr>
                  <w:tcW w:w="1207" w:type="dxa"/>
                  <w:tcBorders>
                    <w:top w:val="nil"/>
                    <w:left w:val="nil"/>
                    <w:bottom w:val="nil"/>
                    <w:right w:val="double" w:sz="6" w:space="0" w:color="auto"/>
                  </w:tcBorders>
                  <w:shd w:val="clear" w:color="auto" w:fill="auto"/>
                  <w:vAlign w:val="bottom"/>
                  <w:hideMark/>
                </w:tcPr>
                <w:p w:rsidR="00CB79A2" w:rsidRPr="00CB79A2" w:rsidRDefault="00CB79A2" w:rsidP="00CB79A2">
                  <w:pPr>
                    <w:spacing w:after="0" w:line="240" w:lineRule="auto"/>
                    <w:jc w:val="center"/>
                    <w:rPr>
                      <w:rFonts w:ascii="Arial" w:eastAsia="Times New Roman" w:hAnsi="Arial" w:cs="Arial"/>
                      <w:sz w:val="18"/>
                      <w:szCs w:val="20"/>
                      <w:lang w:val="es-ES" w:eastAsia="es-ES"/>
                    </w:rPr>
                  </w:pPr>
                  <w:r w:rsidRPr="00CB79A2">
                    <w:rPr>
                      <w:rFonts w:ascii="Arial" w:eastAsia="Times New Roman" w:hAnsi="Arial" w:cs="Arial"/>
                      <w:sz w:val="18"/>
                      <w:szCs w:val="20"/>
                      <w:lang w:val="es-ES" w:eastAsia="es-ES"/>
                    </w:rPr>
                    <w:t>1,47%</w:t>
                  </w:r>
                </w:p>
              </w:tc>
              <w:tc>
                <w:tcPr>
                  <w:tcW w:w="1230" w:type="dxa"/>
                  <w:tcBorders>
                    <w:top w:val="nil"/>
                    <w:left w:val="nil"/>
                    <w:bottom w:val="nil"/>
                    <w:right w:val="double" w:sz="6" w:space="0" w:color="auto"/>
                  </w:tcBorders>
                  <w:shd w:val="clear" w:color="auto" w:fill="auto"/>
                  <w:vAlign w:val="bottom"/>
                  <w:hideMark/>
                </w:tcPr>
                <w:p w:rsidR="00CB79A2" w:rsidRPr="00CB79A2" w:rsidRDefault="00CB79A2" w:rsidP="00CB79A2">
                  <w:pPr>
                    <w:spacing w:after="0" w:line="240" w:lineRule="auto"/>
                    <w:jc w:val="center"/>
                    <w:rPr>
                      <w:rFonts w:ascii="Arial" w:eastAsia="Times New Roman" w:hAnsi="Arial" w:cs="Arial"/>
                      <w:sz w:val="18"/>
                      <w:szCs w:val="20"/>
                      <w:lang w:val="es-ES" w:eastAsia="es-ES"/>
                    </w:rPr>
                  </w:pPr>
                  <w:r w:rsidRPr="00CB79A2">
                    <w:rPr>
                      <w:rFonts w:ascii="Arial" w:eastAsia="Times New Roman" w:hAnsi="Arial" w:cs="Arial"/>
                      <w:sz w:val="18"/>
                      <w:szCs w:val="20"/>
                      <w:lang w:val="es-ES" w:eastAsia="es-ES"/>
                    </w:rPr>
                    <w:t>4,42%</w:t>
                  </w:r>
                </w:p>
              </w:tc>
            </w:tr>
            <w:tr w:rsidR="00CB79A2" w:rsidRPr="001674B2" w:rsidTr="00863AD6">
              <w:trPr>
                <w:trHeight w:val="326"/>
              </w:trPr>
              <w:tc>
                <w:tcPr>
                  <w:tcW w:w="1193" w:type="dxa"/>
                  <w:tcBorders>
                    <w:top w:val="nil"/>
                    <w:left w:val="double" w:sz="6" w:space="0" w:color="auto"/>
                    <w:bottom w:val="nil"/>
                    <w:right w:val="double" w:sz="6" w:space="0" w:color="auto"/>
                  </w:tcBorders>
                  <w:shd w:val="clear" w:color="auto" w:fill="auto"/>
                  <w:noWrap/>
                  <w:vAlign w:val="bottom"/>
                  <w:hideMark/>
                </w:tcPr>
                <w:p w:rsidR="00CB79A2" w:rsidRPr="00CB79A2" w:rsidRDefault="00CB79A2" w:rsidP="00CB79A2">
                  <w:pPr>
                    <w:spacing w:after="0" w:line="240" w:lineRule="auto"/>
                    <w:jc w:val="center"/>
                    <w:rPr>
                      <w:rFonts w:ascii="Arial" w:eastAsia="Times New Roman" w:hAnsi="Arial" w:cs="Arial"/>
                      <w:sz w:val="18"/>
                      <w:szCs w:val="20"/>
                      <w:lang w:val="es-ES" w:eastAsia="es-ES"/>
                    </w:rPr>
                  </w:pPr>
                  <w:r w:rsidRPr="00CB79A2">
                    <w:rPr>
                      <w:rFonts w:ascii="Arial" w:eastAsia="Times New Roman" w:hAnsi="Arial" w:cs="Arial"/>
                      <w:sz w:val="18"/>
                      <w:szCs w:val="20"/>
                      <w:lang w:val="es-ES" w:eastAsia="es-ES"/>
                    </w:rPr>
                    <w:t>3</w:t>
                  </w:r>
                </w:p>
              </w:tc>
              <w:tc>
                <w:tcPr>
                  <w:tcW w:w="1207" w:type="dxa"/>
                  <w:tcBorders>
                    <w:top w:val="nil"/>
                    <w:left w:val="nil"/>
                    <w:bottom w:val="nil"/>
                    <w:right w:val="double" w:sz="6" w:space="0" w:color="auto"/>
                  </w:tcBorders>
                  <w:shd w:val="clear" w:color="auto" w:fill="auto"/>
                  <w:vAlign w:val="bottom"/>
                  <w:hideMark/>
                </w:tcPr>
                <w:p w:rsidR="00CB79A2" w:rsidRPr="00CB79A2" w:rsidRDefault="00CB79A2" w:rsidP="00CB79A2">
                  <w:pPr>
                    <w:spacing w:after="0" w:line="240" w:lineRule="auto"/>
                    <w:jc w:val="center"/>
                    <w:rPr>
                      <w:rFonts w:ascii="Arial" w:eastAsia="Times New Roman" w:hAnsi="Arial" w:cs="Arial"/>
                      <w:sz w:val="18"/>
                      <w:szCs w:val="20"/>
                      <w:lang w:val="es-ES" w:eastAsia="es-ES"/>
                    </w:rPr>
                  </w:pPr>
                  <w:r w:rsidRPr="00CB79A2">
                    <w:rPr>
                      <w:rFonts w:ascii="Arial" w:eastAsia="Times New Roman" w:hAnsi="Arial" w:cs="Arial"/>
                      <w:sz w:val="18"/>
                      <w:szCs w:val="20"/>
                      <w:lang w:val="es-ES" w:eastAsia="es-ES"/>
                    </w:rPr>
                    <w:t>2,94%</w:t>
                  </w:r>
                </w:p>
              </w:tc>
              <w:tc>
                <w:tcPr>
                  <w:tcW w:w="1230" w:type="dxa"/>
                  <w:tcBorders>
                    <w:top w:val="nil"/>
                    <w:left w:val="nil"/>
                    <w:bottom w:val="nil"/>
                    <w:right w:val="double" w:sz="6" w:space="0" w:color="auto"/>
                  </w:tcBorders>
                  <w:shd w:val="clear" w:color="auto" w:fill="auto"/>
                  <w:vAlign w:val="bottom"/>
                  <w:hideMark/>
                </w:tcPr>
                <w:p w:rsidR="00CB79A2" w:rsidRPr="00CB79A2" w:rsidRDefault="00CB79A2" w:rsidP="00CB79A2">
                  <w:pPr>
                    <w:spacing w:after="0" w:line="240" w:lineRule="auto"/>
                    <w:jc w:val="center"/>
                    <w:rPr>
                      <w:rFonts w:ascii="Arial" w:eastAsia="Times New Roman" w:hAnsi="Arial" w:cs="Arial"/>
                      <w:sz w:val="18"/>
                      <w:szCs w:val="20"/>
                      <w:lang w:val="es-ES" w:eastAsia="es-ES"/>
                    </w:rPr>
                  </w:pPr>
                  <w:r w:rsidRPr="00CB79A2">
                    <w:rPr>
                      <w:rFonts w:ascii="Arial" w:eastAsia="Times New Roman" w:hAnsi="Arial" w:cs="Arial"/>
                      <w:sz w:val="18"/>
                      <w:szCs w:val="20"/>
                      <w:lang w:val="es-ES" w:eastAsia="es-ES"/>
                    </w:rPr>
                    <w:t>7,35%</w:t>
                  </w:r>
                </w:p>
              </w:tc>
            </w:tr>
            <w:tr w:rsidR="00CB79A2" w:rsidRPr="001674B2" w:rsidTr="00863AD6">
              <w:trPr>
                <w:trHeight w:val="326"/>
              </w:trPr>
              <w:tc>
                <w:tcPr>
                  <w:tcW w:w="1193" w:type="dxa"/>
                  <w:tcBorders>
                    <w:top w:val="nil"/>
                    <w:left w:val="double" w:sz="6" w:space="0" w:color="auto"/>
                    <w:bottom w:val="nil"/>
                    <w:right w:val="double" w:sz="6" w:space="0" w:color="auto"/>
                  </w:tcBorders>
                  <w:shd w:val="clear" w:color="auto" w:fill="auto"/>
                  <w:noWrap/>
                  <w:vAlign w:val="bottom"/>
                  <w:hideMark/>
                </w:tcPr>
                <w:p w:rsidR="00CB79A2" w:rsidRPr="00CB79A2" w:rsidRDefault="00CB79A2" w:rsidP="00CB79A2">
                  <w:pPr>
                    <w:spacing w:after="0" w:line="240" w:lineRule="auto"/>
                    <w:jc w:val="center"/>
                    <w:rPr>
                      <w:rFonts w:ascii="Arial" w:eastAsia="Times New Roman" w:hAnsi="Arial" w:cs="Arial"/>
                      <w:sz w:val="18"/>
                      <w:szCs w:val="20"/>
                      <w:lang w:val="es-ES" w:eastAsia="es-ES"/>
                    </w:rPr>
                  </w:pPr>
                  <w:r w:rsidRPr="00CB79A2">
                    <w:rPr>
                      <w:rFonts w:ascii="Arial" w:eastAsia="Times New Roman" w:hAnsi="Arial" w:cs="Arial"/>
                      <w:sz w:val="18"/>
                      <w:szCs w:val="20"/>
                      <w:lang w:val="es-ES" w:eastAsia="es-ES"/>
                    </w:rPr>
                    <w:t>4</w:t>
                  </w:r>
                </w:p>
              </w:tc>
              <w:tc>
                <w:tcPr>
                  <w:tcW w:w="1207" w:type="dxa"/>
                  <w:tcBorders>
                    <w:top w:val="nil"/>
                    <w:left w:val="nil"/>
                    <w:bottom w:val="nil"/>
                    <w:right w:val="double" w:sz="6" w:space="0" w:color="auto"/>
                  </w:tcBorders>
                  <w:shd w:val="clear" w:color="auto" w:fill="auto"/>
                  <w:vAlign w:val="bottom"/>
                  <w:hideMark/>
                </w:tcPr>
                <w:p w:rsidR="00CB79A2" w:rsidRPr="00CB79A2" w:rsidRDefault="00CB79A2" w:rsidP="00CB79A2">
                  <w:pPr>
                    <w:spacing w:after="0" w:line="240" w:lineRule="auto"/>
                    <w:jc w:val="center"/>
                    <w:rPr>
                      <w:rFonts w:ascii="Arial" w:eastAsia="Times New Roman" w:hAnsi="Arial" w:cs="Arial"/>
                      <w:sz w:val="18"/>
                      <w:szCs w:val="20"/>
                      <w:lang w:val="es-ES" w:eastAsia="es-ES"/>
                    </w:rPr>
                  </w:pPr>
                  <w:r w:rsidRPr="00CB79A2">
                    <w:rPr>
                      <w:rFonts w:ascii="Arial" w:eastAsia="Times New Roman" w:hAnsi="Arial" w:cs="Arial"/>
                      <w:sz w:val="18"/>
                      <w:szCs w:val="20"/>
                      <w:lang w:val="es-ES" w:eastAsia="es-ES"/>
                    </w:rPr>
                    <w:t>10,29%</w:t>
                  </w:r>
                </w:p>
              </w:tc>
              <w:tc>
                <w:tcPr>
                  <w:tcW w:w="1230" w:type="dxa"/>
                  <w:tcBorders>
                    <w:top w:val="nil"/>
                    <w:left w:val="nil"/>
                    <w:bottom w:val="nil"/>
                    <w:right w:val="double" w:sz="6" w:space="0" w:color="auto"/>
                  </w:tcBorders>
                  <w:shd w:val="clear" w:color="auto" w:fill="auto"/>
                  <w:vAlign w:val="bottom"/>
                  <w:hideMark/>
                </w:tcPr>
                <w:p w:rsidR="00CB79A2" w:rsidRPr="00CB79A2" w:rsidRDefault="00CB79A2" w:rsidP="00CB79A2">
                  <w:pPr>
                    <w:spacing w:after="0" w:line="240" w:lineRule="auto"/>
                    <w:jc w:val="center"/>
                    <w:rPr>
                      <w:rFonts w:ascii="Arial" w:eastAsia="Times New Roman" w:hAnsi="Arial" w:cs="Arial"/>
                      <w:sz w:val="18"/>
                      <w:szCs w:val="20"/>
                      <w:lang w:val="es-ES" w:eastAsia="es-ES"/>
                    </w:rPr>
                  </w:pPr>
                  <w:r w:rsidRPr="00CB79A2">
                    <w:rPr>
                      <w:rFonts w:ascii="Arial" w:eastAsia="Times New Roman" w:hAnsi="Arial" w:cs="Arial"/>
                      <w:sz w:val="18"/>
                      <w:szCs w:val="20"/>
                      <w:lang w:val="es-ES" w:eastAsia="es-ES"/>
                    </w:rPr>
                    <w:t>17,64%</w:t>
                  </w:r>
                </w:p>
              </w:tc>
            </w:tr>
            <w:tr w:rsidR="00CB79A2" w:rsidRPr="001674B2" w:rsidTr="00863AD6">
              <w:trPr>
                <w:trHeight w:val="326"/>
              </w:trPr>
              <w:tc>
                <w:tcPr>
                  <w:tcW w:w="1193" w:type="dxa"/>
                  <w:tcBorders>
                    <w:top w:val="nil"/>
                    <w:left w:val="double" w:sz="6" w:space="0" w:color="auto"/>
                    <w:bottom w:val="nil"/>
                    <w:right w:val="double" w:sz="6" w:space="0" w:color="auto"/>
                  </w:tcBorders>
                  <w:shd w:val="clear" w:color="auto" w:fill="auto"/>
                  <w:noWrap/>
                  <w:vAlign w:val="bottom"/>
                  <w:hideMark/>
                </w:tcPr>
                <w:p w:rsidR="00CB79A2" w:rsidRPr="00CB79A2" w:rsidRDefault="00CB79A2" w:rsidP="00CB79A2">
                  <w:pPr>
                    <w:spacing w:after="0" w:line="240" w:lineRule="auto"/>
                    <w:jc w:val="center"/>
                    <w:rPr>
                      <w:rFonts w:ascii="Arial" w:eastAsia="Times New Roman" w:hAnsi="Arial" w:cs="Arial"/>
                      <w:sz w:val="18"/>
                      <w:szCs w:val="20"/>
                      <w:lang w:val="es-ES" w:eastAsia="es-ES"/>
                    </w:rPr>
                  </w:pPr>
                  <w:r w:rsidRPr="00CB79A2">
                    <w:rPr>
                      <w:rFonts w:ascii="Arial" w:eastAsia="Times New Roman" w:hAnsi="Arial" w:cs="Arial"/>
                      <w:sz w:val="18"/>
                      <w:szCs w:val="20"/>
                      <w:lang w:val="es-ES" w:eastAsia="es-ES"/>
                    </w:rPr>
                    <w:t>5</w:t>
                  </w:r>
                </w:p>
              </w:tc>
              <w:tc>
                <w:tcPr>
                  <w:tcW w:w="1207" w:type="dxa"/>
                  <w:tcBorders>
                    <w:top w:val="nil"/>
                    <w:left w:val="nil"/>
                    <w:bottom w:val="nil"/>
                    <w:right w:val="double" w:sz="6" w:space="0" w:color="auto"/>
                  </w:tcBorders>
                  <w:shd w:val="clear" w:color="auto" w:fill="auto"/>
                  <w:vAlign w:val="bottom"/>
                  <w:hideMark/>
                </w:tcPr>
                <w:p w:rsidR="00CB79A2" w:rsidRPr="00CB79A2" w:rsidRDefault="00CB79A2" w:rsidP="00CB79A2">
                  <w:pPr>
                    <w:spacing w:after="0" w:line="240" w:lineRule="auto"/>
                    <w:jc w:val="center"/>
                    <w:rPr>
                      <w:rFonts w:ascii="Arial" w:eastAsia="Times New Roman" w:hAnsi="Arial" w:cs="Arial"/>
                      <w:sz w:val="18"/>
                      <w:szCs w:val="20"/>
                      <w:lang w:val="es-ES" w:eastAsia="es-ES"/>
                    </w:rPr>
                  </w:pPr>
                  <w:r w:rsidRPr="00CB79A2">
                    <w:rPr>
                      <w:rFonts w:ascii="Arial" w:eastAsia="Times New Roman" w:hAnsi="Arial" w:cs="Arial"/>
                      <w:sz w:val="18"/>
                      <w:szCs w:val="20"/>
                      <w:lang w:val="es-ES" w:eastAsia="es-ES"/>
                    </w:rPr>
                    <w:t>82,35%</w:t>
                  </w:r>
                </w:p>
              </w:tc>
              <w:tc>
                <w:tcPr>
                  <w:tcW w:w="1230" w:type="dxa"/>
                  <w:tcBorders>
                    <w:top w:val="nil"/>
                    <w:left w:val="nil"/>
                    <w:bottom w:val="nil"/>
                    <w:right w:val="double" w:sz="6" w:space="0" w:color="auto"/>
                  </w:tcBorders>
                  <w:shd w:val="clear" w:color="auto" w:fill="auto"/>
                  <w:vAlign w:val="bottom"/>
                  <w:hideMark/>
                </w:tcPr>
                <w:p w:rsidR="00CB79A2" w:rsidRPr="00CB79A2" w:rsidRDefault="00CB79A2" w:rsidP="00CB79A2">
                  <w:pPr>
                    <w:spacing w:after="0" w:line="240" w:lineRule="auto"/>
                    <w:jc w:val="center"/>
                    <w:rPr>
                      <w:rFonts w:ascii="Arial" w:eastAsia="Times New Roman" w:hAnsi="Arial" w:cs="Arial"/>
                      <w:sz w:val="18"/>
                      <w:szCs w:val="20"/>
                      <w:lang w:val="es-ES" w:eastAsia="es-ES"/>
                    </w:rPr>
                  </w:pPr>
                  <w:r w:rsidRPr="00CB79A2">
                    <w:rPr>
                      <w:rFonts w:ascii="Arial" w:eastAsia="Times New Roman" w:hAnsi="Arial" w:cs="Arial"/>
                      <w:sz w:val="18"/>
                      <w:szCs w:val="20"/>
                      <w:lang w:val="es-ES" w:eastAsia="es-ES"/>
                    </w:rPr>
                    <w:t>100,00%</w:t>
                  </w:r>
                </w:p>
              </w:tc>
            </w:tr>
            <w:tr w:rsidR="007149AC" w:rsidRPr="001674B2" w:rsidTr="006F3A79">
              <w:trPr>
                <w:trHeight w:val="118"/>
              </w:trPr>
              <w:tc>
                <w:tcPr>
                  <w:tcW w:w="1193" w:type="dxa"/>
                  <w:tcBorders>
                    <w:top w:val="nil"/>
                    <w:left w:val="double" w:sz="6" w:space="0" w:color="auto"/>
                    <w:bottom w:val="double" w:sz="6" w:space="0" w:color="auto"/>
                    <w:right w:val="double" w:sz="6" w:space="0" w:color="auto"/>
                  </w:tcBorders>
                  <w:shd w:val="clear" w:color="auto" w:fill="auto"/>
                  <w:noWrap/>
                  <w:vAlign w:val="center"/>
                  <w:hideMark/>
                </w:tcPr>
                <w:p w:rsidR="007149AC" w:rsidRPr="001674B2" w:rsidRDefault="007149AC" w:rsidP="00814D0B">
                  <w:pPr>
                    <w:spacing w:after="0" w:line="240" w:lineRule="auto"/>
                    <w:jc w:val="center"/>
                    <w:rPr>
                      <w:rFonts w:ascii="Arial" w:eastAsia="Times New Roman" w:hAnsi="Arial" w:cs="Arial"/>
                      <w:sz w:val="18"/>
                      <w:szCs w:val="20"/>
                      <w:lang w:val="es-ES" w:eastAsia="es-ES"/>
                    </w:rPr>
                  </w:pPr>
                  <w:r w:rsidRPr="001674B2">
                    <w:rPr>
                      <w:rFonts w:ascii="Arial" w:eastAsia="Times New Roman" w:hAnsi="Arial" w:cs="Arial"/>
                      <w:sz w:val="18"/>
                      <w:szCs w:val="20"/>
                      <w:lang w:val="es-ES" w:eastAsia="es-ES"/>
                    </w:rPr>
                    <w:t>Total</w:t>
                  </w:r>
                </w:p>
              </w:tc>
              <w:tc>
                <w:tcPr>
                  <w:tcW w:w="1207" w:type="dxa"/>
                  <w:tcBorders>
                    <w:top w:val="nil"/>
                    <w:left w:val="nil"/>
                    <w:bottom w:val="double" w:sz="6" w:space="0" w:color="auto"/>
                    <w:right w:val="double" w:sz="6" w:space="0" w:color="auto"/>
                  </w:tcBorders>
                  <w:shd w:val="clear" w:color="auto" w:fill="auto"/>
                  <w:vAlign w:val="center"/>
                  <w:hideMark/>
                </w:tcPr>
                <w:p w:rsidR="007149AC" w:rsidRPr="001674B2" w:rsidRDefault="007149AC" w:rsidP="00814D0B">
                  <w:pPr>
                    <w:spacing w:after="0" w:line="240" w:lineRule="auto"/>
                    <w:jc w:val="center"/>
                    <w:rPr>
                      <w:rFonts w:ascii="Arial" w:eastAsia="Times New Roman" w:hAnsi="Arial" w:cs="Arial"/>
                      <w:sz w:val="18"/>
                      <w:szCs w:val="20"/>
                      <w:lang w:val="es-ES" w:eastAsia="es-ES"/>
                    </w:rPr>
                  </w:pPr>
                  <w:r w:rsidRPr="001674B2">
                    <w:rPr>
                      <w:rFonts w:ascii="Arial" w:eastAsia="Times New Roman" w:hAnsi="Arial" w:cs="Arial"/>
                      <w:sz w:val="18"/>
                      <w:szCs w:val="20"/>
                      <w:lang w:val="es-ES" w:eastAsia="es-ES"/>
                    </w:rPr>
                    <w:t>100,00%</w:t>
                  </w:r>
                </w:p>
              </w:tc>
              <w:tc>
                <w:tcPr>
                  <w:tcW w:w="1230" w:type="dxa"/>
                  <w:tcBorders>
                    <w:top w:val="nil"/>
                    <w:left w:val="nil"/>
                    <w:bottom w:val="double" w:sz="6" w:space="0" w:color="auto"/>
                    <w:right w:val="double" w:sz="6" w:space="0" w:color="auto"/>
                  </w:tcBorders>
                  <w:shd w:val="clear" w:color="auto" w:fill="auto"/>
                  <w:vAlign w:val="center"/>
                  <w:hideMark/>
                </w:tcPr>
                <w:p w:rsidR="007149AC" w:rsidRPr="001674B2" w:rsidRDefault="007149AC" w:rsidP="00814D0B">
                  <w:pPr>
                    <w:spacing w:after="0" w:line="240" w:lineRule="auto"/>
                    <w:jc w:val="center"/>
                    <w:rPr>
                      <w:rFonts w:ascii="Arial" w:eastAsia="Times New Roman" w:hAnsi="Arial" w:cs="Arial"/>
                      <w:sz w:val="18"/>
                      <w:szCs w:val="20"/>
                      <w:lang w:val="es-ES" w:eastAsia="es-ES"/>
                    </w:rPr>
                  </w:pPr>
                  <w:r w:rsidRPr="001674B2">
                    <w:rPr>
                      <w:rFonts w:ascii="Arial" w:eastAsia="Times New Roman" w:hAnsi="Arial" w:cs="Arial"/>
                      <w:sz w:val="18"/>
                      <w:szCs w:val="20"/>
                      <w:lang w:val="es-ES" w:eastAsia="es-ES"/>
                    </w:rPr>
                    <w:t> </w:t>
                  </w:r>
                </w:p>
              </w:tc>
            </w:tr>
          </w:tbl>
          <w:p w:rsidR="00004B06" w:rsidRPr="00A9214E" w:rsidRDefault="00004B06" w:rsidP="00814D0B">
            <w:pPr>
              <w:pStyle w:val="contenido"/>
              <w:ind w:left="-249" w:firstLine="249"/>
              <w:rPr>
                <w:b/>
                <w:i/>
                <w:lang w:val="es-ES" w:eastAsia="en-US"/>
              </w:rPr>
            </w:pPr>
          </w:p>
        </w:tc>
      </w:tr>
      <w:tr w:rsidR="007149AC" w:rsidRPr="00F20A4C" w:rsidTr="006F3A79">
        <w:trPr>
          <w:trHeight w:val="3656"/>
        </w:trPr>
        <w:tc>
          <w:tcPr>
            <w:tcW w:w="8216" w:type="dxa"/>
            <w:gridSpan w:val="2"/>
          </w:tcPr>
          <w:p w:rsidR="007149AC" w:rsidRPr="00A9214E" w:rsidRDefault="009D079D" w:rsidP="00814D0B">
            <w:pPr>
              <w:pStyle w:val="contenido"/>
              <w:jc w:val="center"/>
              <w:rPr>
                <w:b/>
                <w:i/>
                <w:lang w:val="es-ES" w:eastAsia="en-US"/>
              </w:rPr>
            </w:pPr>
            <w:r>
              <w:rPr>
                <w:b/>
                <w:i/>
                <w:noProof/>
                <w:lang w:val="es-ES" w:eastAsia="es-ES"/>
              </w:rPr>
              <w:drawing>
                <wp:inline distT="0" distB="0" distL="0" distR="0" wp14:anchorId="45D0C316" wp14:editId="74D8F02A">
                  <wp:extent cx="4342468" cy="2539454"/>
                  <wp:effectExtent l="12212" t="6114" r="9040" b="782"/>
                  <wp:docPr id="132"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tc>
      </w:tr>
    </w:tbl>
    <w:p w:rsidR="00896496" w:rsidRPr="008F2FB7" w:rsidRDefault="00896496" w:rsidP="00896496">
      <w:pPr>
        <w:pStyle w:val="contenido"/>
        <w:ind w:left="2138"/>
        <w:rPr>
          <w:b/>
          <w:i/>
          <w:sz w:val="18"/>
          <w:szCs w:val="18"/>
          <w:lang w:val="es-ES" w:eastAsia="en-US"/>
        </w:rPr>
      </w:pPr>
      <w:r w:rsidRPr="008F2FB7">
        <w:rPr>
          <w:b/>
          <w:i/>
          <w:sz w:val="18"/>
          <w:szCs w:val="18"/>
          <w:lang w:val="es-ES" w:eastAsia="en-US"/>
        </w:rPr>
        <w:t>Aut</w:t>
      </w:r>
      <w:r>
        <w:rPr>
          <w:b/>
          <w:i/>
          <w:sz w:val="18"/>
          <w:szCs w:val="18"/>
          <w:lang w:val="es-ES" w:eastAsia="en-US"/>
        </w:rPr>
        <w:t>or: Marcia Camacho, Teresa Garzó</w:t>
      </w:r>
      <w:r w:rsidRPr="008F2FB7">
        <w:rPr>
          <w:b/>
          <w:i/>
          <w:sz w:val="18"/>
          <w:szCs w:val="18"/>
          <w:lang w:val="es-ES" w:eastAsia="en-US"/>
        </w:rPr>
        <w:t>n, Jared Aguilar.</w:t>
      </w:r>
    </w:p>
    <w:p w:rsidR="007149AC" w:rsidRDefault="007149AC" w:rsidP="007F2DBB">
      <w:pPr>
        <w:pStyle w:val="contenido"/>
        <w:ind w:left="2138"/>
        <w:rPr>
          <w:b/>
          <w:i/>
          <w:lang w:val="es-ES" w:eastAsia="en-US"/>
        </w:rPr>
      </w:pPr>
    </w:p>
    <w:p w:rsidR="007149AC" w:rsidRDefault="007149AC" w:rsidP="007F2DBB">
      <w:pPr>
        <w:pStyle w:val="contenido"/>
        <w:ind w:left="2138"/>
        <w:rPr>
          <w:b/>
          <w:i/>
          <w:lang w:val="es-ES" w:eastAsia="en-US"/>
        </w:rPr>
      </w:pPr>
    </w:p>
    <w:p w:rsidR="00ED7799" w:rsidRDefault="00ED7799" w:rsidP="000A1093">
      <w:pPr>
        <w:pStyle w:val="contenido"/>
        <w:numPr>
          <w:ilvl w:val="0"/>
          <w:numId w:val="21"/>
        </w:numPr>
        <w:ind w:left="1474"/>
        <w:rPr>
          <w:b/>
          <w:i/>
          <w:lang w:val="es-ES" w:eastAsia="en-US"/>
        </w:rPr>
      </w:pPr>
      <w:r w:rsidRPr="002A349D">
        <w:rPr>
          <w:b/>
          <w:i/>
          <w:lang w:val="es-ES" w:eastAsia="en-US"/>
        </w:rPr>
        <w:t>Variable</w:t>
      </w:r>
      <w:r>
        <w:rPr>
          <w:b/>
          <w:i/>
          <w:lang w:val="es-ES" w:eastAsia="en-US"/>
        </w:rPr>
        <w:t xml:space="preserve"> 5</w:t>
      </w:r>
      <w:r w:rsidRPr="002A349D">
        <w:rPr>
          <w:b/>
          <w:i/>
          <w:lang w:val="es-ES" w:eastAsia="en-US"/>
        </w:rPr>
        <w:t xml:space="preserve">: </w:t>
      </w:r>
      <w:r w:rsidRPr="00ED7799">
        <w:rPr>
          <w:b/>
          <w:i/>
          <w:lang w:val="es-ES" w:eastAsia="en-US"/>
        </w:rPr>
        <w:t>Recibe respeto por parte del cliente a quien le brinda su servicio</w:t>
      </w:r>
      <w:r w:rsidR="00896496">
        <w:rPr>
          <w:b/>
          <w:i/>
          <w:lang w:val="es-ES" w:eastAsia="en-US"/>
        </w:rPr>
        <w:t>.</w:t>
      </w:r>
    </w:p>
    <w:p w:rsidR="00592D13" w:rsidRDefault="00592D13" w:rsidP="000E7F96">
      <w:pPr>
        <w:pStyle w:val="contenido"/>
        <w:ind w:left="1474"/>
        <w:rPr>
          <w:lang w:val="es-ES" w:eastAsia="en-US"/>
        </w:rPr>
      </w:pPr>
    </w:p>
    <w:p w:rsidR="00592D13" w:rsidRDefault="00592D13" w:rsidP="000E7F96">
      <w:pPr>
        <w:pStyle w:val="contenido"/>
        <w:ind w:left="1474"/>
        <w:rPr>
          <w:lang w:val="es-ES" w:eastAsia="en-US"/>
        </w:rPr>
      </w:pPr>
      <w:r>
        <w:rPr>
          <w:lang w:val="es-ES" w:eastAsia="en-US"/>
        </w:rPr>
        <w:t>Se puede observar en la tabla 3.</w:t>
      </w:r>
      <w:r w:rsidR="000E7F96">
        <w:rPr>
          <w:lang w:val="es-ES" w:eastAsia="en-US"/>
        </w:rPr>
        <w:t>4</w:t>
      </w:r>
      <w:r w:rsidR="0010647A">
        <w:rPr>
          <w:lang w:val="es-ES" w:eastAsia="en-US"/>
        </w:rPr>
        <w:t>5</w:t>
      </w:r>
      <w:r w:rsidR="00C25C66">
        <w:rPr>
          <w:lang w:val="es-ES" w:eastAsia="en-US"/>
        </w:rPr>
        <w:t xml:space="preserve"> que el promedio fue de 4</w:t>
      </w:r>
      <w:r>
        <w:rPr>
          <w:lang w:val="es-ES" w:eastAsia="en-US"/>
        </w:rPr>
        <w:t>.</w:t>
      </w:r>
      <w:r w:rsidR="00C25C66">
        <w:rPr>
          <w:lang w:val="es-ES" w:eastAsia="en-US"/>
        </w:rPr>
        <w:t>76</w:t>
      </w:r>
      <w:r>
        <w:rPr>
          <w:lang w:val="es-ES" w:eastAsia="en-US"/>
        </w:rPr>
        <w:t xml:space="preserve"> puntos con una desviación estándar de </w:t>
      </w:r>
      <w:r w:rsidR="00C25C66">
        <w:rPr>
          <w:lang w:val="es-ES" w:eastAsia="en-US"/>
        </w:rPr>
        <w:t>0</w:t>
      </w:r>
      <w:r>
        <w:rPr>
          <w:lang w:val="es-ES" w:eastAsia="en-US"/>
        </w:rPr>
        <w:t>.</w:t>
      </w:r>
      <w:r w:rsidR="00C25C66">
        <w:rPr>
          <w:lang w:val="es-ES" w:eastAsia="en-US"/>
        </w:rPr>
        <w:t>55</w:t>
      </w:r>
      <w:r>
        <w:rPr>
          <w:lang w:val="es-ES" w:eastAsia="en-US"/>
        </w:rPr>
        <w:t>, por lo que no hay una dispersión de datos significativa, dando un nivel completamente satisfactorio de los colaboradores.</w:t>
      </w:r>
    </w:p>
    <w:p w:rsidR="00592D13" w:rsidRDefault="00592D13" w:rsidP="000E7F96">
      <w:pPr>
        <w:pStyle w:val="contenido"/>
        <w:ind w:left="1474"/>
        <w:rPr>
          <w:lang w:val="es-ES" w:eastAsia="en-US"/>
        </w:rPr>
      </w:pPr>
    </w:p>
    <w:p w:rsidR="00592D13" w:rsidRPr="00592D13" w:rsidRDefault="003670F9" w:rsidP="000E7F96">
      <w:pPr>
        <w:pStyle w:val="contenido"/>
        <w:ind w:left="1474"/>
        <w:rPr>
          <w:lang w:val="es-ES" w:eastAsia="en-US"/>
        </w:rPr>
      </w:pPr>
      <w:r>
        <w:rPr>
          <w:lang w:val="es-ES" w:eastAsia="en-US"/>
        </w:rPr>
        <w:t>Adicionalmente se confirma</w:t>
      </w:r>
      <w:r w:rsidR="00592D13">
        <w:rPr>
          <w:lang w:val="es-ES" w:eastAsia="en-US"/>
        </w:rPr>
        <w:t xml:space="preserve"> a través de la t</w:t>
      </w:r>
      <w:r w:rsidR="00C25C66">
        <w:rPr>
          <w:lang w:val="es-ES" w:eastAsia="en-US"/>
        </w:rPr>
        <w:t>abla de frecuencias que el 82.35</w:t>
      </w:r>
      <w:r w:rsidR="00592D13">
        <w:rPr>
          <w:lang w:val="es-ES" w:eastAsia="en-US"/>
        </w:rPr>
        <w:t>% de los colaboradores están completamente satisfechos con el respeto que les brinda el cliente por su servicio.</w:t>
      </w:r>
    </w:p>
    <w:p w:rsidR="00ED7799" w:rsidRDefault="00ED7799" w:rsidP="0042336B">
      <w:pPr>
        <w:pStyle w:val="contenido"/>
        <w:ind w:left="993"/>
        <w:rPr>
          <w:lang w:val="es-ES" w:eastAsia="en-US"/>
        </w:rPr>
      </w:pPr>
    </w:p>
    <w:p w:rsidR="00ED7799" w:rsidRDefault="00ED7799" w:rsidP="00592D13">
      <w:pPr>
        <w:pStyle w:val="contenido"/>
        <w:ind w:left="1418"/>
        <w:rPr>
          <w:lang w:val="es-ES" w:eastAsia="en-US"/>
        </w:rPr>
        <w:sectPr w:rsidR="00ED7799" w:rsidSect="00E72715">
          <w:pgSz w:w="11906" w:h="16838" w:code="9"/>
          <w:pgMar w:top="2268" w:right="1361" w:bottom="2268" w:left="2268" w:header="1134" w:footer="709" w:gutter="0"/>
          <w:cols w:space="708"/>
          <w:docGrid w:linePitch="360"/>
        </w:sectPr>
      </w:pPr>
    </w:p>
    <w:p w:rsidR="00E65C20" w:rsidRPr="00777DEC" w:rsidRDefault="00E65C20" w:rsidP="00E65C20">
      <w:pPr>
        <w:pStyle w:val="Titulo5TablasTesis"/>
        <w:ind w:left="0"/>
      </w:pPr>
      <w:bookmarkStart w:id="457" w:name="_Toc296905655"/>
      <w:r w:rsidRPr="0097337A">
        <w:lastRenderedPageBreak/>
        <w:t>Tabla 3.</w:t>
      </w:r>
      <w:r w:rsidR="0010647A">
        <w:t>45</w:t>
      </w:r>
      <w:r w:rsidR="000E7F96">
        <w:t xml:space="preserve">: </w:t>
      </w:r>
      <w:r>
        <w:t xml:space="preserve">Análisis Estadístico </w:t>
      </w:r>
      <w:proofErr w:type="spellStart"/>
      <w:r>
        <w:t>Univariado</w:t>
      </w:r>
      <w:proofErr w:type="spellEnd"/>
      <w:r w:rsidR="000E7F96">
        <w:t xml:space="preserve">  </w:t>
      </w:r>
      <w:r>
        <w:t>Variable</w:t>
      </w:r>
      <w:r w:rsidR="00E958D5">
        <w:t xml:space="preserve"> 5</w:t>
      </w:r>
      <w:r>
        <w:t>: Recibe respeto por parte de</w:t>
      </w:r>
      <w:r w:rsidR="000F06D7">
        <w:t>l cliente a quien le brinda su servicio</w:t>
      </w:r>
      <w:r w:rsidR="00896496">
        <w:t>.</w:t>
      </w:r>
      <w:bookmarkEnd w:id="457"/>
    </w:p>
    <w:tbl>
      <w:tblPr>
        <w:tblpPr w:leftFromText="141" w:rightFromText="141" w:horzAnchor="margin" w:tblpXSpec="right" w:tblpY="938"/>
        <w:tblW w:w="8216" w:type="dxa"/>
        <w:tblBorders>
          <w:top w:val="single" w:sz="18" w:space="0" w:color="000000"/>
          <w:left w:val="single" w:sz="18" w:space="0" w:color="000000"/>
          <w:bottom w:val="single" w:sz="18" w:space="0" w:color="000000"/>
          <w:right w:val="single" w:sz="18" w:space="0" w:color="000000"/>
        </w:tblBorders>
        <w:tblLook w:val="04A0" w:firstRow="1" w:lastRow="0" w:firstColumn="1" w:lastColumn="0" w:noHBand="0" w:noVBand="1"/>
      </w:tblPr>
      <w:tblGrid>
        <w:gridCol w:w="4324"/>
        <w:gridCol w:w="3892"/>
      </w:tblGrid>
      <w:tr w:rsidR="00814D0B" w:rsidRPr="00F20A4C" w:rsidTr="003670F9">
        <w:trPr>
          <w:trHeight w:val="5331"/>
        </w:trPr>
        <w:tc>
          <w:tcPr>
            <w:tcW w:w="4324" w:type="dxa"/>
          </w:tcPr>
          <w:tbl>
            <w:tblPr>
              <w:tblpPr w:leftFromText="141" w:rightFromText="141" w:vertAnchor="page" w:horzAnchor="margin" w:tblpXSpec="center" w:tblpY="178"/>
              <w:tblOverlap w:val="never"/>
              <w:tblW w:w="4062" w:type="dxa"/>
              <w:tblCellMar>
                <w:left w:w="70" w:type="dxa"/>
                <w:right w:w="70" w:type="dxa"/>
              </w:tblCellMar>
              <w:tblLook w:val="04A0" w:firstRow="1" w:lastRow="0" w:firstColumn="1" w:lastColumn="0" w:noHBand="0" w:noVBand="1"/>
            </w:tblPr>
            <w:tblGrid>
              <w:gridCol w:w="2925"/>
              <w:gridCol w:w="1137"/>
            </w:tblGrid>
            <w:tr w:rsidR="00814D0B" w:rsidRPr="001674B2" w:rsidTr="00814D0B">
              <w:trPr>
                <w:trHeight w:val="291"/>
              </w:trPr>
              <w:tc>
                <w:tcPr>
                  <w:tcW w:w="4062" w:type="dxa"/>
                  <w:gridSpan w:val="2"/>
                  <w:tcBorders>
                    <w:top w:val="double" w:sz="6" w:space="0" w:color="auto"/>
                    <w:left w:val="double" w:sz="6" w:space="0" w:color="auto"/>
                    <w:bottom w:val="nil"/>
                    <w:right w:val="double" w:sz="6" w:space="0" w:color="auto"/>
                  </w:tcBorders>
                  <w:shd w:val="clear" w:color="auto" w:fill="17365D"/>
                  <w:noWrap/>
                  <w:vAlign w:val="bottom"/>
                  <w:hideMark/>
                </w:tcPr>
                <w:p w:rsidR="00814D0B" w:rsidRPr="00565024" w:rsidRDefault="00814D0B" w:rsidP="00A53733">
                  <w:pPr>
                    <w:spacing w:after="0" w:line="240" w:lineRule="auto"/>
                    <w:jc w:val="center"/>
                    <w:rPr>
                      <w:rFonts w:ascii="Arial" w:eastAsia="Times New Roman" w:hAnsi="Arial" w:cs="Arial"/>
                      <w:b/>
                      <w:color w:val="FFFFFF"/>
                      <w:sz w:val="20"/>
                      <w:szCs w:val="20"/>
                      <w:lang w:val="es-ES" w:eastAsia="es-ES"/>
                    </w:rPr>
                  </w:pPr>
                  <w:r w:rsidRPr="00565024">
                    <w:rPr>
                      <w:rFonts w:ascii="Arial" w:eastAsia="Times New Roman" w:hAnsi="Arial" w:cs="Arial"/>
                      <w:b/>
                      <w:iCs/>
                      <w:color w:val="FFFFFF"/>
                      <w:sz w:val="20"/>
                      <w:szCs w:val="20"/>
                      <w:lang w:val="es-ES" w:eastAsia="es-ES"/>
                    </w:rPr>
                    <w:t>ESTADISTICA DESCRIPTIVA</w:t>
                  </w:r>
                </w:p>
              </w:tc>
            </w:tr>
            <w:tr w:rsidR="00C25C66" w:rsidRPr="001674B2" w:rsidTr="00814D0B">
              <w:trPr>
                <w:trHeight w:val="291"/>
              </w:trPr>
              <w:tc>
                <w:tcPr>
                  <w:tcW w:w="2925" w:type="dxa"/>
                  <w:tcBorders>
                    <w:top w:val="double" w:sz="6" w:space="0" w:color="auto"/>
                    <w:left w:val="double" w:sz="6" w:space="0" w:color="auto"/>
                    <w:bottom w:val="nil"/>
                    <w:right w:val="double" w:sz="6" w:space="0" w:color="auto"/>
                  </w:tcBorders>
                  <w:shd w:val="clear" w:color="auto" w:fill="C6D9F1"/>
                  <w:noWrap/>
                  <w:vAlign w:val="bottom"/>
                  <w:hideMark/>
                </w:tcPr>
                <w:p w:rsidR="00C25C66" w:rsidRPr="001674B2" w:rsidRDefault="00C25C66" w:rsidP="00814D0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Media</w:t>
                  </w:r>
                </w:p>
              </w:tc>
              <w:tc>
                <w:tcPr>
                  <w:tcW w:w="1137" w:type="dxa"/>
                  <w:tcBorders>
                    <w:top w:val="double" w:sz="6" w:space="0" w:color="auto"/>
                    <w:left w:val="double" w:sz="6" w:space="0" w:color="auto"/>
                    <w:bottom w:val="nil"/>
                    <w:right w:val="double" w:sz="6" w:space="0" w:color="auto"/>
                  </w:tcBorders>
                  <w:shd w:val="clear" w:color="000000" w:fill="FFFFFF"/>
                  <w:noWrap/>
                  <w:vAlign w:val="center"/>
                  <w:hideMark/>
                </w:tcPr>
                <w:p w:rsidR="00C25C66" w:rsidRPr="00C25C66" w:rsidRDefault="00C25C66" w:rsidP="00C25C66">
                  <w:pPr>
                    <w:spacing w:after="0" w:line="240" w:lineRule="auto"/>
                    <w:jc w:val="right"/>
                    <w:rPr>
                      <w:rFonts w:ascii="Arial" w:eastAsia="Times New Roman" w:hAnsi="Arial" w:cs="Arial"/>
                      <w:color w:val="000000"/>
                      <w:sz w:val="20"/>
                      <w:szCs w:val="20"/>
                      <w:lang w:val="es-ES" w:eastAsia="es-ES"/>
                    </w:rPr>
                  </w:pPr>
                  <w:r w:rsidRPr="00C25C66">
                    <w:rPr>
                      <w:rFonts w:ascii="Arial" w:eastAsia="Times New Roman" w:hAnsi="Arial" w:cs="Arial"/>
                      <w:color w:val="000000"/>
                      <w:sz w:val="20"/>
                      <w:szCs w:val="20"/>
                      <w:lang w:val="es-ES" w:eastAsia="es-ES"/>
                    </w:rPr>
                    <w:t>4,76</w:t>
                  </w:r>
                </w:p>
              </w:tc>
            </w:tr>
            <w:tr w:rsidR="00C25C66" w:rsidRPr="001674B2" w:rsidTr="00814D0B">
              <w:trPr>
                <w:trHeight w:val="275"/>
              </w:trPr>
              <w:tc>
                <w:tcPr>
                  <w:tcW w:w="2925" w:type="dxa"/>
                  <w:tcBorders>
                    <w:top w:val="nil"/>
                    <w:left w:val="double" w:sz="6" w:space="0" w:color="auto"/>
                    <w:bottom w:val="nil"/>
                    <w:right w:val="double" w:sz="6" w:space="0" w:color="auto"/>
                  </w:tcBorders>
                  <w:shd w:val="clear" w:color="auto" w:fill="C6D9F1"/>
                  <w:noWrap/>
                  <w:vAlign w:val="bottom"/>
                  <w:hideMark/>
                </w:tcPr>
                <w:p w:rsidR="00C25C66" w:rsidRPr="001674B2" w:rsidRDefault="00C25C66" w:rsidP="00814D0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Error Estándar de la Media</w:t>
                  </w:r>
                </w:p>
              </w:tc>
              <w:tc>
                <w:tcPr>
                  <w:tcW w:w="1137" w:type="dxa"/>
                  <w:tcBorders>
                    <w:top w:val="nil"/>
                    <w:left w:val="double" w:sz="6" w:space="0" w:color="auto"/>
                    <w:bottom w:val="nil"/>
                    <w:right w:val="double" w:sz="6" w:space="0" w:color="auto"/>
                  </w:tcBorders>
                  <w:shd w:val="clear" w:color="000000" w:fill="FFFFFF"/>
                  <w:noWrap/>
                  <w:vAlign w:val="center"/>
                  <w:hideMark/>
                </w:tcPr>
                <w:p w:rsidR="00C25C66" w:rsidRPr="00C25C66" w:rsidRDefault="00C25C66" w:rsidP="00C25C66">
                  <w:pPr>
                    <w:spacing w:after="0" w:line="240" w:lineRule="auto"/>
                    <w:jc w:val="right"/>
                    <w:rPr>
                      <w:rFonts w:ascii="Arial" w:eastAsia="Times New Roman" w:hAnsi="Arial" w:cs="Arial"/>
                      <w:color w:val="000000"/>
                      <w:sz w:val="20"/>
                      <w:szCs w:val="20"/>
                      <w:lang w:val="es-ES" w:eastAsia="es-ES"/>
                    </w:rPr>
                  </w:pPr>
                  <w:r w:rsidRPr="00C25C66">
                    <w:rPr>
                      <w:rFonts w:ascii="Arial" w:eastAsia="Times New Roman" w:hAnsi="Arial" w:cs="Arial"/>
                      <w:color w:val="000000"/>
                      <w:sz w:val="20"/>
                      <w:szCs w:val="20"/>
                      <w:lang w:val="es-ES" w:eastAsia="es-ES"/>
                    </w:rPr>
                    <w:t>0,07</w:t>
                  </w:r>
                </w:p>
              </w:tc>
            </w:tr>
            <w:tr w:rsidR="00C25C66" w:rsidRPr="001674B2" w:rsidTr="00814D0B">
              <w:trPr>
                <w:trHeight w:val="275"/>
              </w:trPr>
              <w:tc>
                <w:tcPr>
                  <w:tcW w:w="2925" w:type="dxa"/>
                  <w:tcBorders>
                    <w:top w:val="nil"/>
                    <w:left w:val="double" w:sz="6" w:space="0" w:color="auto"/>
                    <w:bottom w:val="nil"/>
                    <w:right w:val="double" w:sz="6" w:space="0" w:color="auto"/>
                  </w:tcBorders>
                  <w:shd w:val="clear" w:color="auto" w:fill="C6D9F1"/>
                  <w:noWrap/>
                  <w:vAlign w:val="bottom"/>
                  <w:hideMark/>
                </w:tcPr>
                <w:p w:rsidR="00C25C66" w:rsidRPr="001674B2" w:rsidRDefault="00C25C66" w:rsidP="00814D0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Media</w:t>
                  </w:r>
                  <w:r>
                    <w:rPr>
                      <w:rFonts w:ascii="Arial" w:eastAsia="Times New Roman" w:hAnsi="Arial" w:cs="Arial"/>
                      <w:i/>
                      <w:iCs/>
                      <w:sz w:val="18"/>
                      <w:szCs w:val="20"/>
                      <w:lang w:val="es-ES" w:eastAsia="es-ES"/>
                    </w:rPr>
                    <w:t>na</w:t>
                  </w:r>
                </w:p>
              </w:tc>
              <w:tc>
                <w:tcPr>
                  <w:tcW w:w="1137" w:type="dxa"/>
                  <w:tcBorders>
                    <w:top w:val="nil"/>
                    <w:left w:val="double" w:sz="6" w:space="0" w:color="auto"/>
                    <w:bottom w:val="nil"/>
                    <w:right w:val="double" w:sz="6" w:space="0" w:color="auto"/>
                  </w:tcBorders>
                  <w:shd w:val="clear" w:color="000000" w:fill="FFFFFF"/>
                  <w:noWrap/>
                  <w:vAlign w:val="center"/>
                  <w:hideMark/>
                </w:tcPr>
                <w:p w:rsidR="00C25C66" w:rsidRPr="00C25C66" w:rsidRDefault="00C25C66" w:rsidP="00C25C66">
                  <w:pPr>
                    <w:spacing w:after="0" w:line="240" w:lineRule="auto"/>
                    <w:jc w:val="right"/>
                    <w:rPr>
                      <w:rFonts w:ascii="Arial" w:eastAsia="Times New Roman" w:hAnsi="Arial" w:cs="Arial"/>
                      <w:color w:val="000000"/>
                      <w:sz w:val="20"/>
                      <w:szCs w:val="20"/>
                      <w:lang w:val="es-ES" w:eastAsia="es-ES"/>
                    </w:rPr>
                  </w:pPr>
                  <w:r w:rsidRPr="00C25C66">
                    <w:rPr>
                      <w:rFonts w:ascii="Arial" w:eastAsia="Times New Roman" w:hAnsi="Arial" w:cs="Arial"/>
                      <w:color w:val="000000"/>
                      <w:sz w:val="20"/>
                      <w:szCs w:val="20"/>
                      <w:lang w:val="es-ES" w:eastAsia="es-ES"/>
                    </w:rPr>
                    <w:t>5</w:t>
                  </w:r>
                </w:p>
              </w:tc>
            </w:tr>
            <w:tr w:rsidR="00C25C66" w:rsidRPr="001674B2" w:rsidTr="00814D0B">
              <w:trPr>
                <w:trHeight w:val="275"/>
              </w:trPr>
              <w:tc>
                <w:tcPr>
                  <w:tcW w:w="2925" w:type="dxa"/>
                  <w:tcBorders>
                    <w:top w:val="nil"/>
                    <w:left w:val="double" w:sz="6" w:space="0" w:color="auto"/>
                    <w:bottom w:val="nil"/>
                    <w:right w:val="double" w:sz="6" w:space="0" w:color="auto"/>
                  </w:tcBorders>
                  <w:shd w:val="clear" w:color="auto" w:fill="C6D9F1"/>
                  <w:noWrap/>
                  <w:vAlign w:val="bottom"/>
                  <w:hideMark/>
                </w:tcPr>
                <w:p w:rsidR="00C25C66" w:rsidRPr="001674B2" w:rsidRDefault="00C25C66" w:rsidP="00814D0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Moda</w:t>
                  </w:r>
                </w:p>
              </w:tc>
              <w:tc>
                <w:tcPr>
                  <w:tcW w:w="1137" w:type="dxa"/>
                  <w:tcBorders>
                    <w:top w:val="nil"/>
                    <w:left w:val="double" w:sz="6" w:space="0" w:color="auto"/>
                    <w:bottom w:val="nil"/>
                    <w:right w:val="double" w:sz="6" w:space="0" w:color="auto"/>
                  </w:tcBorders>
                  <w:shd w:val="clear" w:color="000000" w:fill="FFFFFF"/>
                  <w:noWrap/>
                  <w:vAlign w:val="center"/>
                  <w:hideMark/>
                </w:tcPr>
                <w:p w:rsidR="00C25C66" w:rsidRPr="00C25C66" w:rsidRDefault="00C25C66" w:rsidP="00C25C66">
                  <w:pPr>
                    <w:spacing w:after="0" w:line="240" w:lineRule="auto"/>
                    <w:jc w:val="right"/>
                    <w:rPr>
                      <w:rFonts w:ascii="Arial" w:eastAsia="Times New Roman" w:hAnsi="Arial" w:cs="Arial"/>
                      <w:color w:val="000000"/>
                      <w:sz w:val="20"/>
                      <w:szCs w:val="20"/>
                      <w:lang w:val="es-ES" w:eastAsia="es-ES"/>
                    </w:rPr>
                  </w:pPr>
                  <w:r w:rsidRPr="00C25C66">
                    <w:rPr>
                      <w:rFonts w:ascii="Arial" w:eastAsia="Times New Roman" w:hAnsi="Arial" w:cs="Arial"/>
                      <w:color w:val="000000"/>
                      <w:sz w:val="20"/>
                      <w:szCs w:val="20"/>
                      <w:lang w:val="es-ES" w:eastAsia="es-ES"/>
                    </w:rPr>
                    <w:t>5</w:t>
                  </w:r>
                </w:p>
              </w:tc>
            </w:tr>
            <w:tr w:rsidR="00C25C66" w:rsidRPr="001674B2" w:rsidTr="00814D0B">
              <w:trPr>
                <w:trHeight w:val="275"/>
              </w:trPr>
              <w:tc>
                <w:tcPr>
                  <w:tcW w:w="2925" w:type="dxa"/>
                  <w:tcBorders>
                    <w:top w:val="nil"/>
                    <w:left w:val="double" w:sz="6" w:space="0" w:color="auto"/>
                    <w:bottom w:val="nil"/>
                    <w:right w:val="double" w:sz="6" w:space="0" w:color="auto"/>
                  </w:tcBorders>
                  <w:shd w:val="clear" w:color="auto" w:fill="C6D9F1"/>
                  <w:noWrap/>
                  <w:vAlign w:val="bottom"/>
                  <w:hideMark/>
                </w:tcPr>
                <w:p w:rsidR="00C25C66" w:rsidRPr="001674B2" w:rsidRDefault="00C25C66" w:rsidP="00814D0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Desviación Estándar</w:t>
                  </w:r>
                </w:p>
              </w:tc>
              <w:tc>
                <w:tcPr>
                  <w:tcW w:w="1137" w:type="dxa"/>
                  <w:tcBorders>
                    <w:top w:val="nil"/>
                    <w:left w:val="double" w:sz="6" w:space="0" w:color="auto"/>
                    <w:bottom w:val="nil"/>
                    <w:right w:val="double" w:sz="6" w:space="0" w:color="auto"/>
                  </w:tcBorders>
                  <w:shd w:val="clear" w:color="000000" w:fill="FFFFFF"/>
                  <w:noWrap/>
                  <w:vAlign w:val="center"/>
                  <w:hideMark/>
                </w:tcPr>
                <w:p w:rsidR="00C25C66" w:rsidRPr="00C25C66" w:rsidRDefault="00C25C66" w:rsidP="00C25C66">
                  <w:pPr>
                    <w:spacing w:after="0" w:line="240" w:lineRule="auto"/>
                    <w:jc w:val="right"/>
                    <w:rPr>
                      <w:rFonts w:ascii="Arial" w:eastAsia="Times New Roman" w:hAnsi="Arial" w:cs="Arial"/>
                      <w:color w:val="000000"/>
                      <w:sz w:val="20"/>
                      <w:szCs w:val="20"/>
                      <w:lang w:val="es-ES" w:eastAsia="es-ES"/>
                    </w:rPr>
                  </w:pPr>
                  <w:r w:rsidRPr="00C25C66">
                    <w:rPr>
                      <w:rFonts w:ascii="Arial" w:eastAsia="Times New Roman" w:hAnsi="Arial" w:cs="Arial"/>
                      <w:color w:val="000000"/>
                      <w:sz w:val="20"/>
                      <w:szCs w:val="20"/>
                      <w:lang w:val="es-ES" w:eastAsia="es-ES"/>
                    </w:rPr>
                    <w:t>0,55</w:t>
                  </w:r>
                </w:p>
              </w:tc>
            </w:tr>
            <w:tr w:rsidR="00C25C66" w:rsidRPr="001674B2" w:rsidTr="00814D0B">
              <w:trPr>
                <w:trHeight w:val="275"/>
              </w:trPr>
              <w:tc>
                <w:tcPr>
                  <w:tcW w:w="2925" w:type="dxa"/>
                  <w:tcBorders>
                    <w:top w:val="nil"/>
                    <w:left w:val="double" w:sz="6" w:space="0" w:color="auto"/>
                    <w:bottom w:val="nil"/>
                    <w:right w:val="double" w:sz="6" w:space="0" w:color="auto"/>
                  </w:tcBorders>
                  <w:shd w:val="clear" w:color="auto" w:fill="C6D9F1"/>
                  <w:noWrap/>
                  <w:vAlign w:val="bottom"/>
                  <w:hideMark/>
                </w:tcPr>
                <w:p w:rsidR="00C25C66" w:rsidRPr="001674B2" w:rsidRDefault="00C25C66" w:rsidP="00814D0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Varianza</w:t>
                  </w:r>
                </w:p>
              </w:tc>
              <w:tc>
                <w:tcPr>
                  <w:tcW w:w="1137" w:type="dxa"/>
                  <w:tcBorders>
                    <w:top w:val="nil"/>
                    <w:left w:val="double" w:sz="6" w:space="0" w:color="auto"/>
                    <w:bottom w:val="nil"/>
                    <w:right w:val="double" w:sz="6" w:space="0" w:color="auto"/>
                  </w:tcBorders>
                  <w:shd w:val="clear" w:color="000000" w:fill="FFFFFF"/>
                  <w:noWrap/>
                  <w:vAlign w:val="center"/>
                  <w:hideMark/>
                </w:tcPr>
                <w:p w:rsidR="00C25C66" w:rsidRPr="00C25C66" w:rsidRDefault="00C25C66" w:rsidP="00C25C66">
                  <w:pPr>
                    <w:spacing w:after="0" w:line="240" w:lineRule="auto"/>
                    <w:jc w:val="right"/>
                    <w:rPr>
                      <w:rFonts w:ascii="Arial" w:eastAsia="Times New Roman" w:hAnsi="Arial" w:cs="Arial"/>
                      <w:color w:val="000000"/>
                      <w:sz w:val="20"/>
                      <w:szCs w:val="20"/>
                      <w:lang w:val="es-ES" w:eastAsia="es-ES"/>
                    </w:rPr>
                  </w:pPr>
                  <w:r w:rsidRPr="00C25C66">
                    <w:rPr>
                      <w:rFonts w:ascii="Arial" w:eastAsia="Times New Roman" w:hAnsi="Arial" w:cs="Arial"/>
                      <w:color w:val="000000"/>
                      <w:sz w:val="20"/>
                      <w:szCs w:val="20"/>
                      <w:lang w:val="es-ES" w:eastAsia="es-ES"/>
                    </w:rPr>
                    <w:t>0,30</w:t>
                  </w:r>
                </w:p>
              </w:tc>
            </w:tr>
            <w:tr w:rsidR="00C25C66" w:rsidRPr="001674B2" w:rsidTr="00814D0B">
              <w:trPr>
                <w:trHeight w:val="275"/>
              </w:trPr>
              <w:tc>
                <w:tcPr>
                  <w:tcW w:w="2925" w:type="dxa"/>
                  <w:tcBorders>
                    <w:top w:val="nil"/>
                    <w:left w:val="double" w:sz="6" w:space="0" w:color="auto"/>
                    <w:bottom w:val="nil"/>
                    <w:right w:val="double" w:sz="6" w:space="0" w:color="auto"/>
                  </w:tcBorders>
                  <w:shd w:val="clear" w:color="auto" w:fill="C6D9F1"/>
                  <w:noWrap/>
                  <w:vAlign w:val="bottom"/>
                  <w:hideMark/>
                </w:tcPr>
                <w:p w:rsidR="00C25C66" w:rsidRPr="001674B2" w:rsidRDefault="00C25C66" w:rsidP="00814D0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Asimetría</w:t>
                  </w:r>
                </w:p>
              </w:tc>
              <w:tc>
                <w:tcPr>
                  <w:tcW w:w="1137" w:type="dxa"/>
                  <w:tcBorders>
                    <w:top w:val="nil"/>
                    <w:left w:val="double" w:sz="6" w:space="0" w:color="auto"/>
                    <w:bottom w:val="nil"/>
                    <w:right w:val="double" w:sz="6" w:space="0" w:color="auto"/>
                  </w:tcBorders>
                  <w:shd w:val="clear" w:color="000000" w:fill="FFFFFF"/>
                  <w:noWrap/>
                  <w:vAlign w:val="center"/>
                  <w:hideMark/>
                </w:tcPr>
                <w:p w:rsidR="00C25C66" w:rsidRPr="00C25C66" w:rsidRDefault="00C25C66" w:rsidP="00C25C66">
                  <w:pPr>
                    <w:spacing w:after="0" w:line="240" w:lineRule="auto"/>
                    <w:jc w:val="right"/>
                    <w:rPr>
                      <w:rFonts w:ascii="Arial" w:eastAsia="Times New Roman" w:hAnsi="Arial" w:cs="Arial"/>
                      <w:color w:val="000000"/>
                      <w:sz w:val="20"/>
                      <w:szCs w:val="20"/>
                      <w:lang w:val="es-ES" w:eastAsia="es-ES"/>
                    </w:rPr>
                  </w:pPr>
                  <w:r w:rsidRPr="00C25C66">
                    <w:rPr>
                      <w:rFonts w:ascii="Arial" w:eastAsia="Times New Roman" w:hAnsi="Arial" w:cs="Arial"/>
                      <w:color w:val="000000"/>
                      <w:sz w:val="20"/>
                      <w:szCs w:val="20"/>
                      <w:lang w:val="es-ES" w:eastAsia="es-ES"/>
                    </w:rPr>
                    <w:t>-2,30</w:t>
                  </w:r>
                </w:p>
              </w:tc>
            </w:tr>
            <w:tr w:rsidR="00C25C66" w:rsidRPr="001674B2" w:rsidTr="00814D0B">
              <w:trPr>
                <w:trHeight w:val="275"/>
              </w:trPr>
              <w:tc>
                <w:tcPr>
                  <w:tcW w:w="2925" w:type="dxa"/>
                  <w:tcBorders>
                    <w:top w:val="nil"/>
                    <w:left w:val="double" w:sz="6" w:space="0" w:color="auto"/>
                    <w:bottom w:val="nil"/>
                    <w:right w:val="double" w:sz="6" w:space="0" w:color="auto"/>
                  </w:tcBorders>
                  <w:shd w:val="clear" w:color="auto" w:fill="C6D9F1"/>
                  <w:noWrap/>
                  <w:vAlign w:val="bottom"/>
                  <w:hideMark/>
                </w:tcPr>
                <w:p w:rsidR="00C25C66" w:rsidRPr="001674B2" w:rsidRDefault="00C25C66" w:rsidP="00814D0B">
                  <w:pPr>
                    <w:spacing w:after="0" w:line="240" w:lineRule="auto"/>
                    <w:rPr>
                      <w:rFonts w:ascii="Arial" w:eastAsia="Times New Roman" w:hAnsi="Arial" w:cs="Arial"/>
                      <w:i/>
                      <w:iCs/>
                      <w:sz w:val="18"/>
                      <w:szCs w:val="20"/>
                      <w:lang w:val="es-ES" w:eastAsia="es-ES"/>
                    </w:rPr>
                  </w:pPr>
                  <w:proofErr w:type="spellStart"/>
                  <w:r w:rsidRPr="001674B2">
                    <w:rPr>
                      <w:rFonts w:ascii="Arial" w:eastAsia="Times New Roman" w:hAnsi="Arial" w:cs="Arial"/>
                      <w:i/>
                      <w:iCs/>
                      <w:sz w:val="18"/>
                      <w:szCs w:val="20"/>
                      <w:lang w:val="es-ES" w:eastAsia="es-ES"/>
                    </w:rPr>
                    <w:t>Kurtosis</w:t>
                  </w:r>
                  <w:proofErr w:type="spellEnd"/>
                </w:p>
              </w:tc>
              <w:tc>
                <w:tcPr>
                  <w:tcW w:w="1137" w:type="dxa"/>
                  <w:tcBorders>
                    <w:top w:val="nil"/>
                    <w:left w:val="double" w:sz="6" w:space="0" w:color="auto"/>
                    <w:bottom w:val="nil"/>
                    <w:right w:val="double" w:sz="6" w:space="0" w:color="auto"/>
                  </w:tcBorders>
                  <w:shd w:val="clear" w:color="000000" w:fill="FFFFFF"/>
                  <w:noWrap/>
                  <w:vAlign w:val="center"/>
                  <w:hideMark/>
                </w:tcPr>
                <w:p w:rsidR="00C25C66" w:rsidRPr="00C25C66" w:rsidRDefault="00C25C66" w:rsidP="00C25C66">
                  <w:pPr>
                    <w:spacing w:after="0" w:line="240" w:lineRule="auto"/>
                    <w:jc w:val="right"/>
                    <w:rPr>
                      <w:rFonts w:ascii="Arial" w:eastAsia="Times New Roman" w:hAnsi="Arial" w:cs="Arial"/>
                      <w:color w:val="000000"/>
                      <w:sz w:val="20"/>
                      <w:szCs w:val="20"/>
                      <w:lang w:val="es-ES" w:eastAsia="es-ES"/>
                    </w:rPr>
                  </w:pPr>
                  <w:r w:rsidRPr="00C25C66">
                    <w:rPr>
                      <w:rFonts w:ascii="Arial" w:eastAsia="Times New Roman" w:hAnsi="Arial" w:cs="Arial"/>
                      <w:color w:val="000000"/>
                      <w:sz w:val="20"/>
                      <w:szCs w:val="20"/>
                      <w:lang w:val="es-ES" w:eastAsia="es-ES"/>
                    </w:rPr>
                    <w:t>0,29</w:t>
                  </w:r>
                </w:p>
              </w:tc>
            </w:tr>
            <w:tr w:rsidR="00C25C66" w:rsidRPr="001674B2" w:rsidTr="00814D0B">
              <w:trPr>
                <w:trHeight w:val="275"/>
              </w:trPr>
              <w:tc>
                <w:tcPr>
                  <w:tcW w:w="2925" w:type="dxa"/>
                  <w:tcBorders>
                    <w:top w:val="nil"/>
                    <w:left w:val="double" w:sz="6" w:space="0" w:color="auto"/>
                    <w:bottom w:val="nil"/>
                    <w:right w:val="double" w:sz="6" w:space="0" w:color="auto"/>
                  </w:tcBorders>
                  <w:shd w:val="clear" w:color="auto" w:fill="C6D9F1"/>
                  <w:noWrap/>
                  <w:vAlign w:val="bottom"/>
                  <w:hideMark/>
                </w:tcPr>
                <w:p w:rsidR="00C25C66" w:rsidRPr="001674B2" w:rsidRDefault="00C25C66" w:rsidP="00814D0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Rango</w:t>
                  </w:r>
                </w:p>
              </w:tc>
              <w:tc>
                <w:tcPr>
                  <w:tcW w:w="1137" w:type="dxa"/>
                  <w:tcBorders>
                    <w:top w:val="nil"/>
                    <w:left w:val="double" w:sz="6" w:space="0" w:color="auto"/>
                    <w:bottom w:val="nil"/>
                    <w:right w:val="double" w:sz="6" w:space="0" w:color="auto"/>
                  </w:tcBorders>
                  <w:shd w:val="clear" w:color="000000" w:fill="FFFFFF"/>
                  <w:noWrap/>
                  <w:vAlign w:val="center"/>
                  <w:hideMark/>
                </w:tcPr>
                <w:p w:rsidR="00C25C66" w:rsidRPr="00C25C66" w:rsidRDefault="00C25C66" w:rsidP="00C25C66">
                  <w:pPr>
                    <w:spacing w:after="0" w:line="240" w:lineRule="auto"/>
                    <w:jc w:val="right"/>
                    <w:rPr>
                      <w:rFonts w:ascii="Arial" w:eastAsia="Times New Roman" w:hAnsi="Arial" w:cs="Arial"/>
                      <w:color w:val="000000"/>
                      <w:sz w:val="20"/>
                      <w:szCs w:val="20"/>
                      <w:lang w:val="es-ES" w:eastAsia="es-ES"/>
                    </w:rPr>
                  </w:pPr>
                  <w:r w:rsidRPr="00C25C66">
                    <w:rPr>
                      <w:rFonts w:ascii="Arial" w:eastAsia="Times New Roman" w:hAnsi="Arial" w:cs="Arial"/>
                      <w:color w:val="000000"/>
                      <w:sz w:val="20"/>
                      <w:szCs w:val="20"/>
                      <w:lang w:val="es-ES" w:eastAsia="es-ES"/>
                    </w:rPr>
                    <w:t>4,32</w:t>
                  </w:r>
                </w:p>
              </w:tc>
            </w:tr>
            <w:tr w:rsidR="00C25C66" w:rsidRPr="001674B2" w:rsidTr="00814D0B">
              <w:trPr>
                <w:trHeight w:val="275"/>
              </w:trPr>
              <w:tc>
                <w:tcPr>
                  <w:tcW w:w="2925" w:type="dxa"/>
                  <w:tcBorders>
                    <w:top w:val="nil"/>
                    <w:left w:val="double" w:sz="6" w:space="0" w:color="auto"/>
                    <w:bottom w:val="nil"/>
                    <w:right w:val="double" w:sz="6" w:space="0" w:color="auto"/>
                  </w:tcBorders>
                  <w:shd w:val="clear" w:color="auto" w:fill="C6D9F1"/>
                  <w:noWrap/>
                  <w:vAlign w:val="bottom"/>
                  <w:hideMark/>
                </w:tcPr>
                <w:p w:rsidR="00C25C66" w:rsidRPr="001674B2" w:rsidRDefault="00C25C66" w:rsidP="00814D0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Mínimo</w:t>
                  </w:r>
                </w:p>
              </w:tc>
              <w:tc>
                <w:tcPr>
                  <w:tcW w:w="1137" w:type="dxa"/>
                  <w:tcBorders>
                    <w:top w:val="nil"/>
                    <w:left w:val="double" w:sz="6" w:space="0" w:color="auto"/>
                    <w:bottom w:val="nil"/>
                    <w:right w:val="double" w:sz="6" w:space="0" w:color="auto"/>
                  </w:tcBorders>
                  <w:shd w:val="clear" w:color="000000" w:fill="FFFFFF"/>
                  <w:noWrap/>
                  <w:vAlign w:val="center"/>
                  <w:hideMark/>
                </w:tcPr>
                <w:p w:rsidR="00C25C66" w:rsidRPr="00C25C66" w:rsidRDefault="00C25C66" w:rsidP="00C25C66">
                  <w:pPr>
                    <w:spacing w:after="0" w:line="240" w:lineRule="auto"/>
                    <w:jc w:val="right"/>
                    <w:rPr>
                      <w:rFonts w:ascii="Arial" w:eastAsia="Times New Roman" w:hAnsi="Arial" w:cs="Arial"/>
                      <w:color w:val="000000"/>
                      <w:sz w:val="20"/>
                      <w:szCs w:val="20"/>
                      <w:lang w:val="es-ES" w:eastAsia="es-ES"/>
                    </w:rPr>
                  </w:pPr>
                  <w:r w:rsidRPr="00C25C66">
                    <w:rPr>
                      <w:rFonts w:ascii="Arial" w:eastAsia="Times New Roman" w:hAnsi="Arial" w:cs="Arial"/>
                      <w:color w:val="000000"/>
                      <w:sz w:val="20"/>
                      <w:szCs w:val="20"/>
                      <w:lang w:val="es-ES" w:eastAsia="es-ES"/>
                    </w:rPr>
                    <w:t>0,57</w:t>
                  </w:r>
                </w:p>
              </w:tc>
            </w:tr>
            <w:tr w:rsidR="00C25C66" w:rsidRPr="001674B2" w:rsidTr="00814D0B">
              <w:trPr>
                <w:trHeight w:val="275"/>
              </w:trPr>
              <w:tc>
                <w:tcPr>
                  <w:tcW w:w="2925" w:type="dxa"/>
                  <w:tcBorders>
                    <w:top w:val="nil"/>
                    <w:left w:val="double" w:sz="6" w:space="0" w:color="auto"/>
                    <w:bottom w:val="nil"/>
                    <w:right w:val="double" w:sz="6" w:space="0" w:color="auto"/>
                  </w:tcBorders>
                  <w:shd w:val="clear" w:color="auto" w:fill="C6D9F1"/>
                  <w:noWrap/>
                  <w:vAlign w:val="bottom"/>
                  <w:hideMark/>
                </w:tcPr>
                <w:p w:rsidR="00C25C66" w:rsidRPr="001674B2" w:rsidRDefault="00C25C66" w:rsidP="00814D0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Máximo</w:t>
                  </w:r>
                </w:p>
              </w:tc>
              <w:tc>
                <w:tcPr>
                  <w:tcW w:w="1137" w:type="dxa"/>
                  <w:tcBorders>
                    <w:top w:val="nil"/>
                    <w:left w:val="double" w:sz="6" w:space="0" w:color="auto"/>
                    <w:bottom w:val="nil"/>
                    <w:right w:val="double" w:sz="6" w:space="0" w:color="auto"/>
                  </w:tcBorders>
                  <w:shd w:val="clear" w:color="000000" w:fill="FFFFFF"/>
                  <w:noWrap/>
                  <w:vAlign w:val="center"/>
                  <w:hideMark/>
                </w:tcPr>
                <w:p w:rsidR="00C25C66" w:rsidRPr="00C25C66" w:rsidRDefault="00C25C66" w:rsidP="00C25C66">
                  <w:pPr>
                    <w:spacing w:after="0" w:line="240" w:lineRule="auto"/>
                    <w:jc w:val="right"/>
                    <w:rPr>
                      <w:rFonts w:ascii="Arial" w:eastAsia="Times New Roman" w:hAnsi="Arial" w:cs="Arial"/>
                      <w:color w:val="000000"/>
                      <w:sz w:val="20"/>
                      <w:szCs w:val="20"/>
                      <w:lang w:val="es-ES" w:eastAsia="es-ES"/>
                    </w:rPr>
                  </w:pPr>
                  <w:r w:rsidRPr="00C25C66">
                    <w:rPr>
                      <w:rFonts w:ascii="Arial" w:eastAsia="Times New Roman" w:hAnsi="Arial" w:cs="Arial"/>
                      <w:color w:val="000000"/>
                      <w:sz w:val="20"/>
                      <w:szCs w:val="20"/>
                      <w:lang w:val="es-ES" w:eastAsia="es-ES"/>
                    </w:rPr>
                    <w:t>2</w:t>
                  </w:r>
                </w:p>
              </w:tc>
            </w:tr>
            <w:tr w:rsidR="00C25C66" w:rsidRPr="001674B2" w:rsidTr="00814D0B">
              <w:trPr>
                <w:trHeight w:val="326"/>
              </w:trPr>
              <w:tc>
                <w:tcPr>
                  <w:tcW w:w="2925" w:type="dxa"/>
                  <w:tcBorders>
                    <w:top w:val="nil"/>
                    <w:left w:val="double" w:sz="6" w:space="0" w:color="auto"/>
                    <w:bottom w:val="nil"/>
                    <w:right w:val="double" w:sz="6" w:space="0" w:color="auto"/>
                  </w:tcBorders>
                  <w:shd w:val="clear" w:color="auto" w:fill="C6D9F1"/>
                  <w:noWrap/>
                  <w:vAlign w:val="bottom"/>
                  <w:hideMark/>
                </w:tcPr>
                <w:p w:rsidR="00C25C66" w:rsidRPr="001674B2" w:rsidRDefault="00C25C66" w:rsidP="00814D0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Q(1)</w:t>
                  </w:r>
                </w:p>
              </w:tc>
              <w:tc>
                <w:tcPr>
                  <w:tcW w:w="1137" w:type="dxa"/>
                  <w:tcBorders>
                    <w:top w:val="nil"/>
                    <w:left w:val="double" w:sz="6" w:space="0" w:color="auto"/>
                    <w:bottom w:val="nil"/>
                    <w:right w:val="double" w:sz="6" w:space="0" w:color="auto"/>
                  </w:tcBorders>
                  <w:shd w:val="clear" w:color="000000" w:fill="FFFFFF"/>
                  <w:noWrap/>
                  <w:vAlign w:val="center"/>
                  <w:hideMark/>
                </w:tcPr>
                <w:p w:rsidR="00C25C66" w:rsidRPr="00C25C66" w:rsidRDefault="00C25C66" w:rsidP="00C25C66">
                  <w:pPr>
                    <w:spacing w:after="0" w:line="240" w:lineRule="auto"/>
                    <w:jc w:val="right"/>
                    <w:rPr>
                      <w:rFonts w:ascii="Arial" w:eastAsia="Times New Roman" w:hAnsi="Arial" w:cs="Arial"/>
                      <w:color w:val="000000"/>
                      <w:sz w:val="20"/>
                      <w:szCs w:val="20"/>
                      <w:lang w:val="es-ES" w:eastAsia="es-ES"/>
                    </w:rPr>
                  </w:pPr>
                  <w:r w:rsidRPr="00C25C66">
                    <w:rPr>
                      <w:rFonts w:ascii="Arial" w:eastAsia="Times New Roman" w:hAnsi="Arial" w:cs="Arial"/>
                      <w:color w:val="000000"/>
                      <w:sz w:val="20"/>
                      <w:szCs w:val="20"/>
                      <w:lang w:val="es-ES" w:eastAsia="es-ES"/>
                    </w:rPr>
                    <w:t>3</w:t>
                  </w:r>
                </w:p>
              </w:tc>
            </w:tr>
            <w:tr w:rsidR="00C25C66" w:rsidRPr="001674B2" w:rsidTr="00814D0B">
              <w:trPr>
                <w:trHeight w:val="326"/>
              </w:trPr>
              <w:tc>
                <w:tcPr>
                  <w:tcW w:w="2925" w:type="dxa"/>
                  <w:tcBorders>
                    <w:top w:val="nil"/>
                    <w:left w:val="double" w:sz="6" w:space="0" w:color="auto"/>
                    <w:bottom w:val="nil"/>
                    <w:right w:val="double" w:sz="6" w:space="0" w:color="auto"/>
                  </w:tcBorders>
                  <w:shd w:val="clear" w:color="auto" w:fill="C6D9F1"/>
                  <w:noWrap/>
                  <w:vAlign w:val="bottom"/>
                  <w:hideMark/>
                </w:tcPr>
                <w:p w:rsidR="00C25C66" w:rsidRPr="001674B2" w:rsidRDefault="00C25C66" w:rsidP="00814D0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Q(2)</w:t>
                  </w:r>
                </w:p>
              </w:tc>
              <w:tc>
                <w:tcPr>
                  <w:tcW w:w="1137" w:type="dxa"/>
                  <w:tcBorders>
                    <w:top w:val="nil"/>
                    <w:left w:val="double" w:sz="6" w:space="0" w:color="auto"/>
                    <w:bottom w:val="nil"/>
                    <w:right w:val="double" w:sz="6" w:space="0" w:color="auto"/>
                  </w:tcBorders>
                  <w:shd w:val="clear" w:color="000000" w:fill="FFFFFF"/>
                  <w:noWrap/>
                  <w:vAlign w:val="center"/>
                  <w:hideMark/>
                </w:tcPr>
                <w:p w:rsidR="00C25C66" w:rsidRPr="00C25C66" w:rsidRDefault="00C25C66" w:rsidP="00C25C66">
                  <w:pPr>
                    <w:spacing w:after="0" w:line="240" w:lineRule="auto"/>
                    <w:jc w:val="right"/>
                    <w:rPr>
                      <w:rFonts w:ascii="Arial" w:eastAsia="Times New Roman" w:hAnsi="Arial" w:cs="Arial"/>
                      <w:color w:val="000000"/>
                      <w:sz w:val="20"/>
                      <w:szCs w:val="20"/>
                      <w:lang w:val="es-ES" w:eastAsia="es-ES"/>
                    </w:rPr>
                  </w:pPr>
                  <w:r w:rsidRPr="00C25C66">
                    <w:rPr>
                      <w:rFonts w:ascii="Arial" w:eastAsia="Times New Roman" w:hAnsi="Arial" w:cs="Arial"/>
                      <w:color w:val="000000"/>
                      <w:sz w:val="20"/>
                      <w:szCs w:val="20"/>
                      <w:lang w:val="es-ES" w:eastAsia="es-ES"/>
                    </w:rPr>
                    <w:t>5</w:t>
                  </w:r>
                </w:p>
              </w:tc>
            </w:tr>
            <w:tr w:rsidR="00C25C66" w:rsidRPr="001674B2" w:rsidTr="00814D0B">
              <w:trPr>
                <w:trHeight w:val="326"/>
              </w:trPr>
              <w:tc>
                <w:tcPr>
                  <w:tcW w:w="2925" w:type="dxa"/>
                  <w:tcBorders>
                    <w:top w:val="nil"/>
                    <w:left w:val="double" w:sz="6" w:space="0" w:color="auto"/>
                    <w:bottom w:val="double" w:sz="6" w:space="0" w:color="auto"/>
                    <w:right w:val="double" w:sz="6" w:space="0" w:color="auto"/>
                  </w:tcBorders>
                  <w:shd w:val="clear" w:color="auto" w:fill="C6D9F1"/>
                  <w:noWrap/>
                  <w:vAlign w:val="bottom"/>
                  <w:hideMark/>
                </w:tcPr>
                <w:p w:rsidR="00C25C66" w:rsidRPr="001674B2" w:rsidRDefault="00C25C66" w:rsidP="00814D0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Q(3)</w:t>
                  </w:r>
                </w:p>
              </w:tc>
              <w:tc>
                <w:tcPr>
                  <w:tcW w:w="1137" w:type="dxa"/>
                  <w:tcBorders>
                    <w:top w:val="nil"/>
                    <w:left w:val="double" w:sz="6" w:space="0" w:color="auto"/>
                    <w:bottom w:val="double" w:sz="6" w:space="0" w:color="auto"/>
                    <w:right w:val="double" w:sz="6" w:space="0" w:color="auto"/>
                  </w:tcBorders>
                  <w:shd w:val="clear" w:color="000000" w:fill="FFFFFF"/>
                  <w:noWrap/>
                  <w:vAlign w:val="center"/>
                  <w:hideMark/>
                </w:tcPr>
                <w:p w:rsidR="00C25C66" w:rsidRPr="00C25C66" w:rsidRDefault="00C25C66" w:rsidP="00C25C66">
                  <w:pPr>
                    <w:spacing w:after="0" w:line="240" w:lineRule="auto"/>
                    <w:jc w:val="right"/>
                    <w:rPr>
                      <w:rFonts w:ascii="Arial" w:eastAsia="Times New Roman" w:hAnsi="Arial" w:cs="Arial"/>
                      <w:color w:val="000000"/>
                      <w:sz w:val="20"/>
                      <w:szCs w:val="20"/>
                      <w:lang w:val="es-ES" w:eastAsia="es-ES"/>
                    </w:rPr>
                  </w:pPr>
                  <w:r w:rsidRPr="00C25C66">
                    <w:rPr>
                      <w:rFonts w:ascii="Arial" w:eastAsia="Times New Roman" w:hAnsi="Arial" w:cs="Arial"/>
                      <w:color w:val="000000"/>
                      <w:sz w:val="20"/>
                      <w:szCs w:val="20"/>
                      <w:lang w:val="es-ES" w:eastAsia="es-ES"/>
                    </w:rPr>
                    <w:t>5</w:t>
                  </w:r>
                </w:p>
              </w:tc>
            </w:tr>
          </w:tbl>
          <w:p w:rsidR="00814D0B" w:rsidRPr="00F20A4C" w:rsidRDefault="00814D0B" w:rsidP="00814D0B">
            <w:pPr>
              <w:pStyle w:val="Caption"/>
              <w:rPr>
                <w:b w:val="0"/>
                <w:i/>
                <w:lang w:val="es-ES"/>
              </w:rPr>
            </w:pPr>
          </w:p>
        </w:tc>
        <w:tc>
          <w:tcPr>
            <w:tcW w:w="3892" w:type="dxa"/>
          </w:tcPr>
          <w:tbl>
            <w:tblPr>
              <w:tblpPr w:leftFromText="141" w:rightFromText="141" w:vertAnchor="page" w:horzAnchor="margin" w:tblpXSpec="center" w:tblpY="265"/>
              <w:tblOverlap w:val="never"/>
              <w:tblW w:w="3630" w:type="dxa"/>
              <w:tblCellMar>
                <w:left w:w="70" w:type="dxa"/>
                <w:right w:w="70" w:type="dxa"/>
              </w:tblCellMar>
              <w:tblLook w:val="04A0" w:firstRow="1" w:lastRow="0" w:firstColumn="1" w:lastColumn="0" w:noHBand="0" w:noVBand="1"/>
            </w:tblPr>
            <w:tblGrid>
              <w:gridCol w:w="1193"/>
              <w:gridCol w:w="1207"/>
              <w:gridCol w:w="1230"/>
            </w:tblGrid>
            <w:tr w:rsidR="00814D0B" w:rsidRPr="001674B2" w:rsidTr="00814D0B">
              <w:trPr>
                <w:trHeight w:val="613"/>
              </w:trPr>
              <w:tc>
                <w:tcPr>
                  <w:tcW w:w="3630" w:type="dxa"/>
                  <w:gridSpan w:val="3"/>
                  <w:tcBorders>
                    <w:top w:val="double" w:sz="6" w:space="0" w:color="auto"/>
                    <w:left w:val="double" w:sz="6" w:space="0" w:color="auto"/>
                    <w:bottom w:val="double" w:sz="6" w:space="0" w:color="auto"/>
                    <w:right w:val="double" w:sz="6" w:space="0" w:color="auto"/>
                  </w:tcBorders>
                  <w:shd w:val="clear" w:color="auto" w:fill="17365D"/>
                  <w:noWrap/>
                  <w:vAlign w:val="center"/>
                  <w:hideMark/>
                </w:tcPr>
                <w:p w:rsidR="00814D0B" w:rsidRPr="001674B2" w:rsidRDefault="00814D0B" w:rsidP="00814D0B">
                  <w:pPr>
                    <w:spacing w:after="0" w:line="240" w:lineRule="auto"/>
                    <w:jc w:val="center"/>
                    <w:rPr>
                      <w:rFonts w:ascii="Arial" w:eastAsia="Times New Roman" w:hAnsi="Arial" w:cs="Arial"/>
                      <w:b/>
                      <w:bCs/>
                      <w:color w:val="FFFFFF"/>
                      <w:sz w:val="20"/>
                      <w:szCs w:val="20"/>
                      <w:lang w:val="es-ES" w:eastAsia="es-ES"/>
                    </w:rPr>
                  </w:pPr>
                  <w:r w:rsidRPr="001674B2">
                    <w:rPr>
                      <w:rFonts w:ascii="Arial" w:eastAsia="Times New Roman" w:hAnsi="Arial" w:cs="Arial"/>
                      <w:b/>
                      <w:bCs/>
                      <w:color w:val="FFFFFF"/>
                      <w:sz w:val="20"/>
                      <w:szCs w:val="20"/>
                      <w:lang w:val="es-ES" w:eastAsia="es-ES"/>
                    </w:rPr>
                    <w:t>TABLA DE FRECUENCIAS</w:t>
                  </w:r>
                </w:p>
              </w:tc>
            </w:tr>
            <w:tr w:rsidR="00814D0B" w:rsidRPr="001674B2" w:rsidTr="00814D0B">
              <w:trPr>
                <w:trHeight w:val="937"/>
              </w:trPr>
              <w:tc>
                <w:tcPr>
                  <w:tcW w:w="1193" w:type="dxa"/>
                  <w:tcBorders>
                    <w:top w:val="double" w:sz="6" w:space="0" w:color="auto"/>
                    <w:left w:val="double" w:sz="6" w:space="0" w:color="auto"/>
                    <w:bottom w:val="double" w:sz="6" w:space="0" w:color="auto"/>
                    <w:right w:val="double" w:sz="6" w:space="0" w:color="auto"/>
                  </w:tcBorders>
                  <w:shd w:val="clear" w:color="000000" w:fill="DBE5F1"/>
                  <w:noWrap/>
                  <w:vAlign w:val="center"/>
                  <w:hideMark/>
                </w:tcPr>
                <w:p w:rsidR="00814D0B" w:rsidRPr="001674B2" w:rsidRDefault="00814D0B" w:rsidP="00814D0B">
                  <w:pPr>
                    <w:spacing w:after="0" w:line="240" w:lineRule="auto"/>
                    <w:jc w:val="center"/>
                    <w:rPr>
                      <w:rFonts w:ascii="Arial" w:eastAsia="Times New Roman" w:hAnsi="Arial" w:cs="Arial"/>
                      <w:b/>
                      <w:bCs/>
                      <w:sz w:val="20"/>
                      <w:szCs w:val="20"/>
                      <w:lang w:val="es-ES" w:eastAsia="es-ES"/>
                    </w:rPr>
                  </w:pPr>
                  <w:r w:rsidRPr="001674B2">
                    <w:rPr>
                      <w:rFonts w:ascii="Arial" w:eastAsia="Times New Roman" w:hAnsi="Arial" w:cs="Arial"/>
                      <w:b/>
                      <w:bCs/>
                      <w:sz w:val="20"/>
                      <w:szCs w:val="20"/>
                      <w:lang w:val="es-ES" w:eastAsia="es-ES"/>
                    </w:rPr>
                    <w:t xml:space="preserve">Escala </w:t>
                  </w:r>
                </w:p>
              </w:tc>
              <w:tc>
                <w:tcPr>
                  <w:tcW w:w="1207" w:type="dxa"/>
                  <w:tcBorders>
                    <w:top w:val="double" w:sz="6" w:space="0" w:color="auto"/>
                    <w:left w:val="nil"/>
                    <w:bottom w:val="double" w:sz="6" w:space="0" w:color="auto"/>
                    <w:right w:val="double" w:sz="6" w:space="0" w:color="auto"/>
                  </w:tcBorders>
                  <w:shd w:val="clear" w:color="000000" w:fill="DBE5F1"/>
                  <w:vAlign w:val="center"/>
                  <w:hideMark/>
                </w:tcPr>
                <w:p w:rsidR="00814D0B" w:rsidRPr="001674B2" w:rsidRDefault="00814D0B" w:rsidP="00814D0B">
                  <w:pPr>
                    <w:spacing w:after="0" w:line="240" w:lineRule="auto"/>
                    <w:jc w:val="center"/>
                    <w:rPr>
                      <w:rFonts w:ascii="Arial" w:eastAsia="Times New Roman" w:hAnsi="Arial" w:cs="Arial"/>
                      <w:b/>
                      <w:bCs/>
                      <w:sz w:val="20"/>
                      <w:szCs w:val="20"/>
                      <w:lang w:val="es-ES" w:eastAsia="es-ES"/>
                    </w:rPr>
                  </w:pPr>
                  <w:r w:rsidRPr="001674B2">
                    <w:rPr>
                      <w:rFonts w:ascii="Arial" w:eastAsia="Times New Roman" w:hAnsi="Arial" w:cs="Arial"/>
                      <w:b/>
                      <w:bCs/>
                      <w:sz w:val="20"/>
                      <w:szCs w:val="20"/>
                      <w:lang w:val="es-ES" w:eastAsia="es-ES"/>
                    </w:rPr>
                    <w:t>% Frecuencia Relativa</w:t>
                  </w:r>
                </w:p>
              </w:tc>
              <w:tc>
                <w:tcPr>
                  <w:tcW w:w="1230" w:type="dxa"/>
                  <w:tcBorders>
                    <w:top w:val="double" w:sz="6" w:space="0" w:color="auto"/>
                    <w:left w:val="nil"/>
                    <w:bottom w:val="double" w:sz="6" w:space="0" w:color="auto"/>
                    <w:right w:val="double" w:sz="6" w:space="0" w:color="auto"/>
                  </w:tcBorders>
                  <w:shd w:val="clear" w:color="000000" w:fill="DBE5F1"/>
                  <w:vAlign w:val="center"/>
                  <w:hideMark/>
                </w:tcPr>
                <w:p w:rsidR="00814D0B" w:rsidRPr="001674B2" w:rsidRDefault="00814D0B" w:rsidP="00814D0B">
                  <w:pPr>
                    <w:spacing w:after="0" w:line="240" w:lineRule="auto"/>
                    <w:jc w:val="center"/>
                    <w:rPr>
                      <w:rFonts w:ascii="Arial" w:eastAsia="Times New Roman" w:hAnsi="Arial" w:cs="Arial"/>
                      <w:b/>
                      <w:bCs/>
                      <w:sz w:val="20"/>
                      <w:szCs w:val="20"/>
                      <w:lang w:val="es-ES" w:eastAsia="es-ES"/>
                    </w:rPr>
                  </w:pPr>
                  <w:r w:rsidRPr="001674B2">
                    <w:rPr>
                      <w:rFonts w:ascii="Arial" w:eastAsia="Times New Roman" w:hAnsi="Arial" w:cs="Arial"/>
                      <w:b/>
                      <w:bCs/>
                      <w:sz w:val="20"/>
                      <w:szCs w:val="20"/>
                      <w:lang w:val="es-ES" w:eastAsia="es-ES"/>
                    </w:rPr>
                    <w:t>% Frecuencia Acumulada</w:t>
                  </w:r>
                </w:p>
              </w:tc>
            </w:tr>
            <w:tr w:rsidR="00C25C66" w:rsidRPr="00B951E6" w:rsidTr="00814D0B">
              <w:trPr>
                <w:trHeight w:val="321"/>
              </w:trPr>
              <w:tc>
                <w:tcPr>
                  <w:tcW w:w="1193" w:type="dxa"/>
                  <w:tcBorders>
                    <w:top w:val="nil"/>
                    <w:left w:val="double" w:sz="6" w:space="0" w:color="auto"/>
                    <w:bottom w:val="nil"/>
                    <w:right w:val="double" w:sz="6" w:space="0" w:color="auto"/>
                  </w:tcBorders>
                  <w:shd w:val="clear" w:color="auto" w:fill="auto"/>
                  <w:noWrap/>
                  <w:vAlign w:val="center"/>
                  <w:hideMark/>
                </w:tcPr>
                <w:p w:rsidR="00C25C66" w:rsidRPr="00C25C66" w:rsidRDefault="00C25C66" w:rsidP="00C25C66">
                  <w:pPr>
                    <w:spacing w:after="0" w:line="240" w:lineRule="auto"/>
                    <w:jc w:val="center"/>
                    <w:rPr>
                      <w:rFonts w:ascii="Arial" w:eastAsia="Times New Roman" w:hAnsi="Arial" w:cs="Arial"/>
                      <w:color w:val="000000"/>
                      <w:sz w:val="20"/>
                      <w:szCs w:val="20"/>
                      <w:lang w:val="es-ES" w:eastAsia="es-ES"/>
                    </w:rPr>
                  </w:pPr>
                  <w:r w:rsidRPr="00C25C66">
                    <w:rPr>
                      <w:rFonts w:ascii="Arial" w:eastAsia="Times New Roman" w:hAnsi="Arial" w:cs="Arial"/>
                      <w:color w:val="000000"/>
                      <w:sz w:val="20"/>
                      <w:szCs w:val="20"/>
                      <w:lang w:val="es-ES" w:eastAsia="es-ES"/>
                    </w:rPr>
                    <w:t>3</w:t>
                  </w:r>
                </w:p>
              </w:tc>
              <w:tc>
                <w:tcPr>
                  <w:tcW w:w="1207" w:type="dxa"/>
                  <w:tcBorders>
                    <w:top w:val="nil"/>
                    <w:left w:val="nil"/>
                    <w:bottom w:val="nil"/>
                    <w:right w:val="double" w:sz="6" w:space="0" w:color="auto"/>
                  </w:tcBorders>
                  <w:shd w:val="clear" w:color="auto" w:fill="auto"/>
                  <w:vAlign w:val="center"/>
                  <w:hideMark/>
                </w:tcPr>
                <w:p w:rsidR="00C25C66" w:rsidRPr="00C25C66" w:rsidRDefault="00C25C66" w:rsidP="00C25C66">
                  <w:pPr>
                    <w:spacing w:after="0" w:line="240" w:lineRule="auto"/>
                    <w:jc w:val="center"/>
                    <w:rPr>
                      <w:rFonts w:ascii="Arial" w:eastAsia="Times New Roman" w:hAnsi="Arial" w:cs="Arial"/>
                      <w:color w:val="000000"/>
                      <w:sz w:val="20"/>
                      <w:szCs w:val="20"/>
                      <w:lang w:val="es-ES" w:eastAsia="es-ES"/>
                    </w:rPr>
                  </w:pPr>
                  <w:r w:rsidRPr="00C25C66">
                    <w:rPr>
                      <w:rFonts w:ascii="Arial" w:eastAsia="Times New Roman" w:hAnsi="Arial" w:cs="Arial"/>
                      <w:color w:val="000000"/>
                      <w:sz w:val="20"/>
                      <w:szCs w:val="20"/>
                      <w:lang w:val="es-ES" w:eastAsia="es-ES"/>
                    </w:rPr>
                    <w:t>5,88%</w:t>
                  </w:r>
                </w:p>
              </w:tc>
              <w:tc>
                <w:tcPr>
                  <w:tcW w:w="1230" w:type="dxa"/>
                  <w:tcBorders>
                    <w:top w:val="nil"/>
                    <w:left w:val="nil"/>
                    <w:bottom w:val="nil"/>
                    <w:right w:val="double" w:sz="6" w:space="0" w:color="auto"/>
                  </w:tcBorders>
                  <w:shd w:val="clear" w:color="auto" w:fill="auto"/>
                  <w:vAlign w:val="center"/>
                  <w:hideMark/>
                </w:tcPr>
                <w:p w:rsidR="00C25C66" w:rsidRPr="00C25C66" w:rsidRDefault="00C25C66" w:rsidP="00C25C66">
                  <w:pPr>
                    <w:spacing w:after="0" w:line="240" w:lineRule="auto"/>
                    <w:jc w:val="center"/>
                    <w:rPr>
                      <w:rFonts w:ascii="Arial" w:eastAsia="Times New Roman" w:hAnsi="Arial" w:cs="Arial"/>
                      <w:color w:val="000000"/>
                      <w:sz w:val="20"/>
                      <w:szCs w:val="20"/>
                      <w:lang w:val="es-ES" w:eastAsia="es-ES"/>
                    </w:rPr>
                  </w:pPr>
                  <w:r w:rsidRPr="00C25C66">
                    <w:rPr>
                      <w:rFonts w:ascii="Arial" w:eastAsia="Times New Roman" w:hAnsi="Arial" w:cs="Arial"/>
                      <w:color w:val="000000"/>
                      <w:sz w:val="20"/>
                      <w:szCs w:val="20"/>
                      <w:lang w:val="es-ES" w:eastAsia="es-ES"/>
                    </w:rPr>
                    <w:t>5,88%</w:t>
                  </w:r>
                </w:p>
              </w:tc>
            </w:tr>
            <w:tr w:rsidR="00C25C66" w:rsidRPr="00B951E6" w:rsidTr="00814D0B">
              <w:trPr>
                <w:trHeight w:val="301"/>
              </w:trPr>
              <w:tc>
                <w:tcPr>
                  <w:tcW w:w="1193" w:type="dxa"/>
                  <w:tcBorders>
                    <w:top w:val="nil"/>
                    <w:left w:val="double" w:sz="6" w:space="0" w:color="auto"/>
                    <w:bottom w:val="nil"/>
                    <w:right w:val="double" w:sz="6" w:space="0" w:color="auto"/>
                  </w:tcBorders>
                  <w:shd w:val="clear" w:color="auto" w:fill="auto"/>
                  <w:noWrap/>
                  <w:vAlign w:val="center"/>
                  <w:hideMark/>
                </w:tcPr>
                <w:p w:rsidR="00C25C66" w:rsidRPr="00C25C66" w:rsidRDefault="00C25C66" w:rsidP="00C25C66">
                  <w:pPr>
                    <w:spacing w:after="0" w:line="240" w:lineRule="auto"/>
                    <w:jc w:val="center"/>
                    <w:rPr>
                      <w:rFonts w:ascii="Arial" w:eastAsia="Times New Roman" w:hAnsi="Arial" w:cs="Arial"/>
                      <w:color w:val="000000"/>
                      <w:sz w:val="20"/>
                      <w:szCs w:val="20"/>
                      <w:lang w:val="es-ES" w:eastAsia="es-ES"/>
                    </w:rPr>
                  </w:pPr>
                  <w:r w:rsidRPr="00C25C66">
                    <w:rPr>
                      <w:rFonts w:ascii="Arial" w:eastAsia="Times New Roman" w:hAnsi="Arial" w:cs="Arial"/>
                      <w:color w:val="000000"/>
                      <w:sz w:val="20"/>
                      <w:szCs w:val="20"/>
                      <w:lang w:val="es-ES" w:eastAsia="es-ES"/>
                    </w:rPr>
                    <w:t>4</w:t>
                  </w:r>
                </w:p>
              </w:tc>
              <w:tc>
                <w:tcPr>
                  <w:tcW w:w="1207" w:type="dxa"/>
                  <w:tcBorders>
                    <w:top w:val="nil"/>
                    <w:left w:val="nil"/>
                    <w:bottom w:val="nil"/>
                    <w:right w:val="double" w:sz="6" w:space="0" w:color="auto"/>
                  </w:tcBorders>
                  <w:shd w:val="clear" w:color="auto" w:fill="auto"/>
                  <w:vAlign w:val="center"/>
                  <w:hideMark/>
                </w:tcPr>
                <w:p w:rsidR="00C25C66" w:rsidRPr="00C25C66" w:rsidRDefault="00C25C66" w:rsidP="00C25C66">
                  <w:pPr>
                    <w:spacing w:after="0" w:line="240" w:lineRule="auto"/>
                    <w:jc w:val="center"/>
                    <w:rPr>
                      <w:rFonts w:ascii="Arial" w:eastAsia="Times New Roman" w:hAnsi="Arial" w:cs="Arial"/>
                      <w:color w:val="000000"/>
                      <w:sz w:val="20"/>
                      <w:szCs w:val="20"/>
                      <w:lang w:val="es-ES" w:eastAsia="es-ES"/>
                    </w:rPr>
                  </w:pPr>
                  <w:r w:rsidRPr="00C25C66">
                    <w:rPr>
                      <w:rFonts w:ascii="Arial" w:eastAsia="Times New Roman" w:hAnsi="Arial" w:cs="Arial"/>
                      <w:color w:val="000000"/>
                      <w:sz w:val="20"/>
                      <w:szCs w:val="20"/>
                      <w:lang w:val="es-ES" w:eastAsia="es-ES"/>
                    </w:rPr>
                    <w:t>11,76%</w:t>
                  </w:r>
                </w:p>
              </w:tc>
              <w:tc>
                <w:tcPr>
                  <w:tcW w:w="1230" w:type="dxa"/>
                  <w:tcBorders>
                    <w:top w:val="nil"/>
                    <w:left w:val="nil"/>
                    <w:bottom w:val="nil"/>
                    <w:right w:val="double" w:sz="6" w:space="0" w:color="auto"/>
                  </w:tcBorders>
                  <w:shd w:val="clear" w:color="auto" w:fill="auto"/>
                  <w:vAlign w:val="center"/>
                  <w:hideMark/>
                </w:tcPr>
                <w:p w:rsidR="00C25C66" w:rsidRPr="00C25C66" w:rsidRDefault="00C25C66" w:rsidP="00C25C66">
                  <w:pPr>
                    <w:spacing w:after="0" w:line="240" w:lineRule="auto"/>
                    <w:jc w:val="center"/>
                    <w:rPr>
                      <w:rFonts w:ascii="Arial" w:eastAsia="Times New Roman" w:hAnsi="Arial" w:cs="Arial"/>
                      <w:color w:val="000000"/>
                      <w:sz w:val="20"/>
                      <w:szCs w:val="20"/>
                      <w:lang w:val="es-ES" w:eastAsia="es-ES"/>
                    </w:rPr>
                  </w:pPr>
                  <w:r w:rsidRPr="00C25C66">
                    <w:rPr>
                      <w:rFonts w:ascii="Arial" w:eastAsia="Times New Roman" w:hAnsi="Arial" w:cs="Arial"/>
                      <w:color w:val="000000"/>
                      <w:sz w:val="20"/>
                      <w:szCs w:val="20"/>
                      <w:lang w:val="es-ES" w:eastAsia="es-ES"/>
                    </w:rPr>
                    <w:t>17,64%</w:t>
                  </w:r>
                </w:p>
              </w:tc>
            </w:tr>
            <w:tr w:rsidR="00C25C66" w:rsidRPr="00B951E6" w:rsidTr="00814D0B">
              <w:trPr>
                <w:trHeight w:val="301"/>
              </w:trPr>
              <w:tc>
                <w:tcPr>
                  <w:tcW w:w="1193" w:type="dxa"/>
                  <w:tcBorders>
                    <w:top w:val="nil"/>
                    <w:left w:val="double" w:sz="6" w:space="0" w:color="auto"/>
                    <w:bottom w:val="nil"/>
                    <w:right w:val="double" w:sz="6" w:space="0" w:color="auto"/>
                  </w:tcBorders>
                  <w:shd w:val="clear" w:color="auto" w:fill="auto"/>
                  <w:noWrap/>
                  <w:vAlign w:val="center"/>
                  <w:hideMark/>
                </w:tcPr>
                <w:p w:rsidR="00C25C66" w:rsidRPr="00C25C66" w:rsidRDefault="00C25C66" w:rsidP="00C25C66">
                  <w:pPr>
                    <w:spacing w:after="0" w:line="240" w:lineRule="auto"/>
                    <w:jc w:val="center"/>
                    <w:rPr>
                      <w:rFonts w:ascii="Arial" w:eastAsia="Times New Roman" w:hAnsi="Arial" w:cs="Arial"/>
                      <w:color w:val="000000"/>
                      <w:sz w:val="20"/>
                      <w:szCs w:val="20"/>
                      <w:lang w:val="es-ES" w:eastAsia="es-ES"/>
                    </w:rPr>
                  </w:pPr>
                  <w:r w:rsidRPr="00C25C66">
                    <w:rPr>
                      <w:rFonts w:ascii="Arial" w:eastAsia="Times New Roman" w:hAnsi="Arial" w:cs="Arial"/>
                      <w:color w:val="000000"/>
                      <w:sz w:val="20"/>
                      <w:szCs w:val="20"/>
                      <w:lang w:val="es-ES" w:eastAsia="es-ES"/>
                    </w:rPr>
                    <w:t>5</w:t>
                  </w:r>
                </w:p>
              </w:tc>
              <w:tc>
                <w:tcPr>
                  <w:tcW w:w="1207" w:type="dxa"/>
                  <w:tcBorders>
                    <w:top w:val="nil"/>
                    <w:left w:val="nil"/>
                    <w:bottom w:val="nil"/>
                    <w:right w:val="double" w:sz="6" w:space="0" w:color="auto"/>
                  </w:tcBorders>
                  <w:shd w:val="clear" w:color="auto" w:fill="auto"/>
                  <w:vAlign w:val="center"/>
                  <w:hideMark/>
                </w:tcPr>
                <w:p w:rsidR="00C25C66" w:rsidRPr="00C25C66" w:rsidRDefault="00C25C66" w:rsidP="00C25C66">
                  <w:pPr>
                    <w:spacing w:after="0" w:line="240" w:lineRule="auto"/>
                    <w:jc w:val="center"/>
                    <w:rPr>
                      <w:rFonts w:ascii="Arial" w:eastAsia="Times New Roman" w:hAnsi="Arial" w:cs="Arial"/>
                      <w:color w:val="000000"/>
                      <w:sz w:val="20"/>
                      <w:szCs w:val="20"/>
                      <w:lang w:val="es-ES" w:eastAsia="es-ES"/>
                    </w:rPr>
                  </w:pPr>
                  <w:r w:rsidRPr="00C25C66">
                    <w:rPr>
                      <w:rFonts w:ascii="Arial" w:eastAsia="Times New Roman" w:hAnsi="Arial" w:cs="Arial"/>
                      <w:color w:val="000000"/>
                      <w:sz w:val="20"/>
                      <w:szCs w:val="20"/>
                      <w:lang w:val="es-ES" w:eastAsia="es-ES"/>
                    </w:rPr>
                    <w:t>82,35%</w:t>
                  </w:r>
                </w:p>
              </w:tc>
              <w:tc>
                <w:tcPr>
                  <w:tcW w:w="1230" w:type="dxa"/>
                  <w:tcBorders>
                    <w:top w:val="nil"/>
                    <w:left w:val="nil"/>
                    <w:bottom w:val="nil"/>
                    <w:right w:val="double" w:sz="6" w:space="0" w:color="auto"/>
                  </w:tcBorders>
                  <w:shd w:val="clear" w:color="auto" w:fill="auto"/>
                  <w:vAlign w:val="center"/>
                  <w:hideMark/>
                </w:tcPr>
                <w:p w:rsidR="00C25C66" w:rsidRPr="00C25C66" w:rsidRDefault="00C25C66" w:rsidP="00C25C66">
                  <w:pPr>
                    <w:spacing w:after="0" w:line="240" w:lineRule="auto"/>
                    <w:jc w:val="center"/>
                    <w:rPr>
                      <w:rFonts w:ascii="Arial" w:eastAsia="Times New Roman" w:hAnsi="Arial" w:cs="Arial"/>
                      <w:color w:val="000000"/>
                      <w:sz w:val="20"/>
                      <w:szCs w:val="20"/>
                      <w:lang w:val="es-ES" w:eastAsia="es-ES"/>
                    </w:rPr>
                  </w:pPr>
                  <w:r w:rsidRPr="00C25C66">
                    <w:rPr>
                      <w:rFonts w:ascii="Arial" w:eastAsia="Times New Roman" w:hAnsi="Arial" w:cs="Arial"/>
                      <w:color w:val="000000"/>
                      <w:sz w:val="20"/>
                      <w:szCs w:val="20"/>
                      <w:lang w:val="es-ES" w:eastAsia="es-ES"/>
                    </w:rPr>
                    <w:t>100,00%</w:t>
                  </w:r>
                </w:p>
              </w:tc>
            </w:tr>
            <w:tr w:rsidR="00814D0B" w:rsidRPr="001674B2" w:rsidTr="00814D0B">
              <w:trPr>
                <w:trHeight w:val="109"/>
              </w:trPr>
              <w:tc>
                <w:tcPr>
                  <w:tcW w:w="1193" w:type="dxa"/>
                  <w:tcBorders>
                    <w:top w:val="nil"/>
                    <w:left w:val="double" w:sz="6" w:space="0" w:color="auto"/>
                    <w:bottom w:val="double" w:sz="6" w:space="0" w:color="auto"/>
                    <w:right w:val="double" w:sz="6" w:space="0" w:color="auto"/>
                  </w:tcBorders>
                  <w:shd w:val="clear" w:color="auto" w:fill="auto"/>
                  <w:noWrap/>
                  <w:vAlign w:val="center"/>
                  <w:hideMark/>
                </w:tcPr>
                <w:p w:rsidR="00814D0B" w:rsidRPr="001674B2" w:rsidRDefault="00814D0B" w:rsidP="00814D0B">
                  <w:pPr>
                    <w:spacing w:after="0" w:line="240" w:lineRule="auto"/>
                    <w:jc w:val="center"/>
                    <w:rPr>
                      <w:rFonts w:ascii="Arial" w:eastAsia="Times New Roman" w:hAnsi="Arial" w:cs="Arial"/>
                      <w:sz w:val="18"/>
                      <w:szCs w:val="20"/>
                      <w:lang w:val="es-ES" w:eastAsia="es-ES"/>
                    </w:rPr>
                  </w:pPr>
                  <w:r w:rsidRPr="001674B2">
                    <w:rPr>
                      <w:rFonts w:ascii="Arial" w:eastAsia="Times New Roman" w:hAnsi="Arial" w:cs="Arial"/>
                      <w:sz w:val="18"/>
                      <w:szCs w:val="20"/>
                      <w:lang w:val="es-ES" w:eastAsia="es-ES"/>
                    </w:rPr>
                    <w:t>Total</w:t>
                  </w:r>
                </w:p>
              </w:tc>
              <w:tc>
                <w:tcPr>
                  <w:tcW w:w="1207" w:type="dxa"/>
                  <w:tcBorders>
                    <w:top w:val="nil"/>
                    <w:left w:val="nil"/>
                    <w:bottom w:val="double" w:sz="6" w:space="0" w:color="auto"/>
                    <w:right w:val="double" w:sz="6" w:space="0" w:color="auto"/>
                  </w:tcBorders>
                  <w:shd w:val="clear" w:color="auto" w:fill="auto"/>
                  <w:vAlign w:val="center"/>
                  <w:hideMark/>
                </w:tcPr>
                <w:p w:rsidR="00814D0B" w:rsidRPr="001674B2" w:rsidRDefault="00814D0B" w:rsidP="00814D0B">
                  <w:pPr>
                    <w:spacing w:after="0" w:line="240" w:lineRule="auto"/>
                    <w:jc w:val="center"/>
                    <w:rPr>
                      <w:rFonts w:ascii="Arial" w:eastAsia="Times New Roman" w:hAnsi="Arial" w:cs="Arial"/>
                      <w:sz w:val="18"/>
                      <w:szCs w:val="20"/>
                      <w:lang w:val="es-ES" w:eastAsia="es-ES"/>
                    </w:rPr>
                  </w:pPr>
                  <w:r w:rsidRPr="001674B2">
                    <w:rPr>
                      <w:rFonts w:ascii="Arial" w:eastAsia="Times New Roman" w:hAnsi="Arial" w:cs="Arial"/>
                      <w:sz w:val="18"/>
                      <w:szCs w:val="20"/>
                      <w:lang w:val="es-ES" w:eastAsia="es-ES"/>
                    </w:rPr>
                    <w:t>100,00%</w:t>
                  </w:r>
                </w:p>
              </w:tc>
              <w:tc>
                <w:tcPr>
                  <w:tcW w:w="1230" w:type="dxa"/>
                  <w:tcBorders>
                    <w:top w:val="nil"/>
                    <w:left w:val="nil"/>
                    <w:bottom w:val="double" w:sz="6" w:space="0" w:color="auto"/>
                    <w:right w:val="double" w:sz="6" w:space="0" w:color="auto"/>
                  </w:tcBorders>
                  <w:shd w:val="clear" w:color="auto" w:fill="auto"/>
                  <w:vAlign w:val="center"/>
                  <w:hideMark/>
                </w:tcPr>
                <w:p w:rsidR="00814D0B" w:rsidRPr="001674B2" w:rsidRDefault="00814D0B" w:rsidP="00814D0B">
                  <w:pPr>
                    <w:spacing w:after="0" w:line="240" w:lineRule="auto"/>
                    <w:jc w:val="center"/>
                    <w:rPr>
                      <w:rFonts w:ascii="Arial" w:eastAsia="Times New Roman" w:hAnsi="Arial" w:cs="Arial"/>
                      <w:sz w:val="18"/>
                      <w:szCs w:val="20"/>
                      <w:lang w:val="es-ES" w:eastAsia="es-ES"/>
                    </w:rPr>
                  </w:pPr>
                  <w:r w:rsidRPr="001674B2">
                    <w:rPr>
                      <w:rFonts w:ascii="Arial" w:eastAsia="Times New Roman" w:hAnsi="Arial" w:cs="Arial"/>
                      <w:sz w:val="18"/>
                      <w:szCs w:val="20"/>
                      <w:lang w:val="es-ES" w:eastAsia="es-ES"/>
                    </w:rPr>
                    <w:t> </w:t>
                  </w:r>
                </w:p>
              </w:tc>
            </w:tr>
          </w:tbl>
          <w:p w:rsidR="00814D0B" w:rsidRPr="00A9214E" w:rsidRDefault="00814D0B" w:rsidP="00814D0B">
            <w:pPr>
              <w:pStyle w:val="contenido"/>
              <w:ind w:left="-249" w:firstLine="249"/>
              <w:rPr>
                <w:b/>
                <w:i/>
                <w:lang w:val="es-ES" w:eastAsia="en-US"/>
              </w:rPr>
            </w:pPr>
          </w:p>
        </w:tc>
      </w:tr>
      <w:tr w:rsidR="00814D0B" w:rsidRPr="00F20A4C" w:rsidTr="003670F9">
        <w:trPr>
          <w:trHeight w:val="3372"/>
        </w:trPr>
        <w:tc>
          <w:tcPr>
            <w:tcW w:w="8216" w:type="dxa"/>
            <w:gridSpan w:val="2"/>
          </w:tcPr>
          <w:p w:rsidR="00814D0B" w:rsidRPr="00A9214E" w:rsidRDefault="009D079D" w:rsidP="00814D0B">
            <w:pPr>
              <w:pStyle w:val="contenido"/>
              <w:jc w:val="center"/>
              <w:rPr>
                <w:b/>
                <w:i/>
                <w:lang w:val="es-ES" w:eastAsia="en-US"/>
              </w:rPr>
            </w:pPr>
            <w:r>
              <w:rPr>
                <w:b/>
                <w:i/>
                <w:noProof/>
                <w:lang w:val="es-ES" w:eastAsia="es-ES"/>
              </w:rPr>
              <w:drawing>
                <wp:inline distT="0" distB="0" distL="0" distR="0" wp14:anchorId="41827EE8" wp14:editId="464B69AA">
                  <wp:extent cx="3997578" cy="2284229"/>
                  <wp:effectExtent l="12204" t="6098" r="6593" b="1388"/>
                  <wp:docPr id="133"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tc>
      </w:tr>
    </w:tbl>
    <w:p w:rsidR="00896496" w:rsidRPr="008F2FB7" w:rsidRDefault="00896496" w:rsidP="00896496">
      <w:pPr>
        <w:pStyle w:val="contenido"/>
        <w:ind w:left="2138"/>
        <w:rPr>
          <w:b/>
          <w:i/>
          <w:sz w:val="18"/>
          <w:szCs w:val="18"/>
          <w:lang w:val="es-ES" w:eastAsia="en-US"/>
        </w:rPr>
      </w:pPr>
      <w:r w:rsidRPr="008F2FB7">
        <w:rPr>
          <w:b/>
          <w:i/>
          <w:sz w:val="18"/>
          <w:szCs w:val="18"/>
          <w:lang w:val="es-ES" w:eastAsia="en-US"/>
        </w:rPr>
        <w:t>Aut</w:t>
      </w:r>
      <w:r>
        <w:rPr>
          <w:b/>
          <w:i/>
          <w:sz w:val="18"/>
          <w:szCs w:val="18"/>
          <w:lang w:val="es-ES" w:eastAsia="en-US"/>
        </w:rPr>
        <w:t>or: Marcia Camacho, Teresa Garzó</w:t>
      </w:r>
      <w:r w:rsidRPr="008F2FB7">
        <w:rPr>
          <w:b/>
          <w:i/>
          <w:sz w:val="18"/>
          <w:szCs w:val="18"/>
          <w:lang w:val="es-ES" w:eastAsia="en-US"/>
        </w:rPr>
        <w:t>n, Jared Aguilar.</w:t>
      </w:r>
    </w:p>
    <w:p w:rsidR="00814D0B" w:rsidRDefault="00814D0B" w:rsidP="001709B7">
      <w:pPr>
        <w:pStyle w:val="contenido"/>
        <w:ind w:left="2138"/>
        <w:rPr>
          <w:b/>
          <w:i/>
          <w:lang w:val="es-ES" w:eastAsia="en-US"/>
        </w:rPr>
      </w:pPr>
    </w:p>
    <w:p w:rsidR="001709B7" w:rsidRDefault="001709B7" w:rsidP="001709B7">
      <w:pPr>
        <w:pStyle w:val="contenido"/>
        <w:ind w:left="2138"/>
        <w:rPr>
          <w:b/>
          <w:i/>
          <w:lang w:val="es-ES" w:eastAsia="en-US"/>
        </w:rPr>
      </w:pPr>
    </w:p>
    <w:p w:rsidR="00ED7799" w:rsidRDefault="00ED7799" w:rsidP="000A1093">
      <w:pPr>
        <w:pStyle w:val="contenido"/>
        <w:numPr>
          <w:ilvl w:val="0"/>
          <w:numId w:val="21"/>
        </w:numPr>
        <w:ind w:left="1474"/>
        <w:rPr>
          <w:b/>
          <w:i/>
          <w:lang w:val="es-ES" w:eastAsia="en-US"/>
        </w:rPr>
      </w:pPr>
      <w:r w:rsidRPr="002A349D">
        <w:rPr>
          <w:b/>
          <w:i/>
          <w:lang w:val="es-ES" w:eastAsia="en-US"/>
        </w:rPr>
        <w:lastRenderedPageBreak/>
        <w:t>Variable</w:t>
      </w:r>
      <w:r>
        <w:rPr>
          <w:b/>
          <w:i/>
          <w:lang w:val="es-ES" w:eastAsia="en-US"/>
        </w:rPr>
        <w:t xml:space="preserve"> 6</w:t>
      </w:r>
      <w:r w:rsidRPr="002A349D">
        <w:rPr>
          <w:b/>
          <w:i/>
          <w:lang w:val="es-ES" w:eastAsia="en-US"/>
        </w:rPr>
        <w:t xml:space="preserve">: </w:t>
      </w:r>
      <w:r w:rsidR="005A032B">
        <w:rPr>
          <w:b/>
          <w:i/>
          <w:lang w:val="es-ES" w:eastAsia="en-US"/>
        </w:rPr>
        <w:t>La jefatura le da</w:t>
      </w:r>
      <w:r w:rsidRPr="00ED7799">
        <w:rPr>
          <w:b/>
          <w:i/>
          <w:lang w:val="es-ES" w:eastAsia="en-US"/>
        </w:rPr>
        <w:t xml:space="preserve"> apertura </w:t>
      </w:r>
      <w:r w:rsidR="00896496">
        <w:rPr>
          <w:b/>
          <w:i/>
          <w:lang w:val="es-ES" w:eastAsia="en-US"/>
        </w:rPr>
        <w:t>para transmitir sus inquietudes.</w:t>
      </w:r>
    </w:p>
    <w:p w:rsidR="000E7F96" w:rsidRDefault="000E7F96" w:rsidP="000E7F96">
      <w:pPr>
        <w:pStyle w:val="contenido"/>
        <w:ind w:left="1474"/>
        <w:rPr>
          <w:lang w:val="es-ES" w:eastAsia="en-US"/>
        </w:rPr>
      </w:pPr>
    </w:p>
    <w:p w:rsidR="00E87167" w:rsidRDefault="00F1492B" w:rsidP="000E7F96">
      <w:pPr>
        <w:pStyle w:val="contenido"/>
        <w:ind w:left="1474"/>
        <w:rPr>
          <w:lang w:val="es-ES" w:eastAsia="en-US"/>
        </w:rPr>
      </w:pPr>
      <w:r>
        <w:rPr>
          <w:lang w:val="es-ES" w:eastAsia="en-US"/>
        </w:rPr>
        <w:t>El prom</w:t>
      </w:r>
      <w:r w:rsidR="00671C3E">
        <w:rPr>
          <w:lang w:val="es-ES" w:eastAsia="en-US"/>
        </w:rPr>
        <w:t>edio de la variable fue de 3</w:t>
      </w:r>
      <w:r>
        <w:rPr>
          <w:lang w:val="es-ES" w:eastAsia="en-US"/>
        </w:rPr>
        <w:t>.</w:t>
      </w:r>
      <w:r w:rsidR="00671C3E">
        <w:rPr>
          <w:lang w:val="es-ES" w:eastAsia="en-US"/>
        </w:rPr>
        <w:t>9</w:t>
      </w:r>
      <w:r>
        <w:rPr>
          <w:lang w:val="es-ES" w:eastAsia="en-US"/>
        </w:rPr>
        <w:t xml:space="preserve">9 puntos con una desviación estándar de </w:t>
      </w:r>
      <w:r w:rsidR="00671C3E">
        <w:rPr>
          <w:lang w:val="es-ES" w:eastAsia="en-US"/>
        </w:rPr>
        <w:t>1</w:t>
      </w:r>
      <w:r>
        <w:rPr>
          <w:lang w:val="es-ES" w:eastAsia="en-US"/>
        </w:rPr>
        <w:t>.</w:t>
      </w:r>
      <w:r w:rsidR="00671C3E">
        <w:rPr>
          <w:lang w:val="es-ES" w:eastAsia="en-US"/>
        </w:rPr>
        <w:t>38</w:t>
      </w:r>
      <w:r>
        <w:rPr>
          <w:lang w:val="es-ES" w:eastAsia="en-US"/>
        </w:rPr>
        <w:t xml:space="preserve">, lo cual evidencia una dispersión de datos </w:t>
      </w:r>
      <w:r w:rsidR="007B3B23">
        <w:rPr>
          <w:lang w:val="es-ES" w:eastAsia="en-US"/>
        </w:rPr>
        <w:t>aceptable, obteniéndose un nivel de satisfacción por parte de los colaboradores.</w:t>
      </w:r>
    </w:p>
    <w:p w:rsidR="00E87167" w:rsidRDefault="00E87167" w:rsidP="000E7F96">
      <w:pPr>
        <w:pStyle w:val="contenido"/>
        <w:ind w:left="1474"/>
        <w:rPr>
          <w:lang w:val="es-ES" w:eastAsia="en-US"/>
        </w:rPr>
      </w:pPr>
    </w:p>
    <w:p w:rsidR="00F1492B" w:rsidRDefault="00E87167" w:rsidP="000E7F96">
      <w:pPr>
        <w:pStyle w:val="contenido"/>
        <w:ind w:left="1474"/>
        <w:rPr>
          <w:lang w:val="es-ES" w:eastAsia="en-US"/>
        </w:rPr>
      </w:pPr>
      <w:r>
        <w:rPr>
          <w:lang w:val="es-ES" w:eastAsia="en-US"/>
        </w:rPr>
        <w:t>Existe</w:t>
      </w:r>
      <w:r w:rsidR="00F1492B">
        <w:rPr>
          <w:lang w:val="es-ES" w:eastAsia="en-US"/>
        </w:rPr>
        <w:t xml:space="preserve"> un nivel de </w:t>
      </w:r>
      <w:r w:rsidR="00671C3E">
        <w:rPr>
          <w:lang w:val="es-ES" w:eastAsia="en-US"/>
        </w:rPr>
        <w:t xml:space="preserve">completa </w:t>
      </w:r>
      <w:r w:rsidR="00F1492B">
        <w:rPr>
          <w:lang w:val="es-ES" w:eastAsia="en-US"/>
        </w:rPr>
        <w:t xml:space="preserve">satisfacción </w:t>
      </w:r>
      <w:r w:rsidR="00671C3E">
        <w:rPr>
          <w:lang w:val="es-ES" w:eastAsia="en-US"/>
        </w:rPr>
        <w:t xml:space="preserve">del 55,88% referente a que las jefaturas les dan apertura para transmitir sus inquietudes. </w:t>
      </w:r>
    </w:p>
    <w:p w:rsidR="00E87167" w:rsidRDefault="00E87167" w:rsidP="004A5FC7">
      <w:pPr>
        <w:pStyle w:val="contenido"/>
        <w:ind w:left="2138"/>
        <w:rPr>
          <w:lang w:val="es-ES" w:eastAsia="en-US"/>
        </w:rPr>
      </w:pPr>
    </w:p>
    <w:p w:rsidR="00F1492B" w:rsidRDefault="00F1492B" w:rsidP="00687CE6">
      <w:pPr>
        <w:pStyle w:val="contenido"/>
        <w:rPr>
          <w:lang w:val="es-ES" w:eastAsia="en-US"/>
        </w:rPr>
      </w:pPr>
    </w:p>
    <w:p w:rsidR="00041DAA" w:rsidRDefault="00041DAA" w:rsidP="00687CE6">
      <w:pPr>
        <w:pStyle w:val="contenido"/>
        <w:rPr>
          <w:lang w:val="es-ES" w:eastAsia="en-US"/>
        </w:rPr>
      </w:pPr>
    </w:p>
    <w:p w:rsidR="00041DAA" w:rsidRDefault="00041DAA" w:rsidP="00687CE6">
      <w:pPr>
        <w:pStyle w:val="contenido"/>
        <w:rPr>
          <w:lang w:val="es-ES" w:eastAsia="en-US"/>
        </w:rPr>
      </w:pPr>
    </w:p>
    <w:p w:rsidR="00041DAA" w:rsidRDefault="00041DAA" w:rsidP="00687CE6">
      <w:pPr>
        <w:pStyle w:val="contenido"/>
        <w:rPr>
          <w:lang w:val="es-ES" w:eastAsia="en-US"/>
        </w:rPr>
      </w:pPr>
    </w:p>
    <w:p w:rsidR="00041DAA" w:rsidRDefault="00041DAA" w:rsidP="00687CE6">
      <w:pPr>
        <w:pStyle w:val="contenido"/>
        <w:rPr>
          <w:lang w:val="es-ES" w:eastAsia="en-US"/>
        </w:rPr>
      </w:pPr>
    </w:p>
    <w:p w:rsidR="00041DAA" w:rsidRDefault="00041DAA" w:rsidP="00041DAA">
      <w:pPr>
        <w:pStyle w:val="Titulo5TablasTesis"/>
        <w:ind w:left="0"/>
        <w:rPr>
          <w:lang w:val="es-ES"/>
        </w:rPr>
      </w:pPr>
      <w:bookmarkStart w:id="458" w:name="_Toc296905656"/>
      <w:r>
        <w:lastRenderedPageBreak/>
        <w:t>Tabla 3.4</w:t>
      </w:r>
      <w:r w:rsidR="0010647A">
        <w:t>6</w:t>
      </w:r>
      <w:r>
        <w:t xml:space="preserve">: Análisis Estadístico </w:t>
      </w:r>
      <w:proofErr w:type="spellStart"/>
      <w:r>
        <w:t>Univariado</w:t>
      </w:r>
      <w:proofErr w:type="spellEnd"/>
      <w:r>
        <w:t xml:space="preserve">  Variable</w:t>
      </w:r>
      <w:r w:rsidR="00E958D5">
        <w:t xml:space="preserve"> </w:t>
      </w:r>
      <w:proofErr w:type="gramStart"/>
      <w:r w:rsidR="00E958D5">
        <w:t xml:space="preserve">6 </w:t>
      </w:r>
      <w:r w:rsidR="00896496">
        <w:t>:</w:t>
      </w:r>
      <w:proofErr w:type="gramEnd"/>
      <w:r w:rsidR="00896496">
        <w:t xml:space="preserve"> </w:t>
      </w:r>
      <w:r>
        <w:t xml:space="preserve">La jefatura le </w:t>
      </w:r>
      <w:proofErr w:type="spellStart"/>
      <w:r>
        <w:t>dá</w:t>
      </w:r>
      <w:proofErr w:type="spellEnd"/>
      <w:r>
        <w:t xml:space="preserve"> apertura para trasmitir sus inquietudes</w:t>
      </w:r>
      <w:bookmarkEnd w:id="458"/>
      <w:r w:rsidR="00896496">
        <w:t>.</w:t>
      </w:r>
    </w:p>
    <w:tbl>
      <w:tblPr>
        <w:tblpPr w:leftFromText="141" w:rightFromText="141" w:horzAnchor="margin" w:tblpXSpec="right" w:tblpY="938"/>
        <w:tblW w:w="8216" w:type="dxa"/>
        <w:tblBorders>
          <w:top w:val="single" w:sz="18" w:space="0" w:color="000000"/>
          <w:left w:val="single" w:sz="18" w:space="0" w:color="000000"/>
          <w:bottom w:val="single" w:sz="18" w:space="0" w:color="000000"/>
          <w:right w:val="single" w:sz="18" w:space="0" w:color="000000"/>
        </w:tblBorders>
        <w:tblLook w:val="04A0" w:firstRow="1" w:lastRow="0" w:firstColumn="1" w:lastColumn="0" w:noHBand="0" w:noVBand="1"/>
      </w:tblPr>
      <w:tblGrid>
        <w:gridCol w:w="4324"/>
        <w:gridCol w:w="3892"/>
      </w:tblGrid>
      <w:tr w:rsidR="00E958D5" w:rsidRPr="00F20A4C" w:rsidTr="00AC64E3">
        <w:trPr>
          <w:trHeight w:val="5331"/>
        </w:trPr>
        <w:tc>
          <w:tcPr>
            <w:tcW w:w="4324" w:type="dxa"/>
          </w:tcPr>
          <w:tbl>
            <w:tblPr>
              <w:tblpPr w:leftFromText="141" w:rightFromText="141" w:vertAnchor="page" w:horzAnchor="margin" w:tblpXSpec="center" w:tblpY="178"/>
              <w:tblOverlap w:val="never"/>
              <w:tblW w:w="4062" w:type="dxa"/>
              <w:tblCellMar>
                <w:left w:w="70" w:type="dxa"/>
                <w:right w:w="70" w:type="dxa"/>
              </w:tblCellMar>
              <w:tblLook w:val="04A0" w:firstRow="1" w:lastRow="0" w:firstColumn="1" w:lastColumn="0" w:noHBand="0" w:noVBand="1"/>
            </w:tblPr>
            <w:tblGrid>
              <w:gridCol w:w="2925"/>
              <w:gridCol w:w="1137"/>
            </w:tblGrid>
            <w:tr w:rsidR="00E958D5" w:rsidRPr="001674B2" w:rsidTr="00AC64E3">
              <w:trPr>
                <w:trHeight w:val="291"/>
              </w:trPr>
              <w:tc>
                <w:tcPr>
                  <w:tcW w:w="4062" w:type="dxa"/>
                  <w:gridSpan w:val="2"/>
                  <w:tcBorders>
                    <w:top w:val="double" w:sz="6" w:space="0" w:color="auto"/>
                    <w:left w:val="double" w:sz="6" w:space="0" w:color="auto"/>
                    <w:bottom w:val="nil"/>
                    <w:right w:val="double" w:sz="6" w:space="0" w:color="auto"/>
                  </w:tcBorders>
                  <w:shd w:val="clear" w:color="auto" w:fill="17365D"/>
                  <w:noWrap/>
                  <w:vAlign w:val="bottom"/>
                  <w:hideMark/>
                </w:tcPr>
                <w:p w:rsidR="00E958D5" w:rsidRPr="00565024" w:rsidRDefault="00E958D5" w:rsidP="00AC64E3">
                  <w:pPr>
                    <w:spacing w:after="0" w:line="240" w:lineRule="auto"/>
                    <w:jc w:val="center"/>
                    <w:rPr>
                      <w:rFonts w:ascii="Arial" w:eastAsia="Times New Roman" w:hAnsi="Arial" w:cs="Arial"/>
                      <w:b/>
                      <w:color w:val="FFFFFF"/>
                      <w:sz w:val="20"/>
                      <w:szCs w:val="20"/>
                      <w:lang w:val="es-ES" w:eastAsia="es-ES"/>
                    </w:rPr>
                  </w:pPr>
                  <w:r w:rsidRPr="00565024">
                    <w:rPr>
                      <w:rFonts w:ascii="Arial" w:eastAsia="Times New Roman" w:hAnsi="Arial" w:cs="Arial"/>
                      <w:b/>
                      <w:iCs/>
                      <w:color w:val="FFFFFF"/>
                      <w:sz w:val="20"/>
                      <w:szCs w:val="20"/>
                      <w:lang w:val="es-ES" w:eastAsia="es-ES"/>
                    </w:rPr>
                    <w:t>ESTADISTICA DESCRIPTIVA</w:t>
                  </w:r>
                </w:p>
              </w:tc>
            </w:tr>
            <w:tr w:rsidR="00A45E3B" w:rsidRPr="001674B2" w:rsidTr="00AC64E3">
              <w:trPr>
                <w:trHeight w:val="291"/>
              </w:trPr>
              <w:tc>
                <w:tcPr>
                  <w:tcW w:w="2925" w:type="dxa"/>
                  <w:tcBorders>
                    <w:top w:val="double" w:sz="6" w:space="0" w:color="auto"/>
                    <w:left w:val="double" w:sz="6" w:space="0" w:color="auto"/>
                    <w:bottom w:val="nil"/>
                    <w:right w:val="double" w:sz="6" w:space="0" w:color="auto"/>
                  </w:tcBorders>
                  <w:shd w:val="clear" w:color="auto" w:fill="C6D9F1"/>
                  <w:noWrap/>
                  <w:vAlign w:val="bottom"/>
                  <w:hideMark/>
                </w:tcPr>
                <w:p w:rsidR="00A45E3B" w:rsidRPr="001674B2" w:rsidRDefault="00A45E3B" w:rsidP="00E958D5">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Media</w:t>
                  </w:r>
                </w:p>
              </w:tc>
              <w:tc>
                <w:tcPr>
                  <w:tcW w:w="1137" w:type="dxa"/>
                  <w:tcBorders>
                    <w:top w:val="double" w:sz="6" w:space="0" w:color="auto"/>
                    <w:left w:val="double" w:sz="6" w:space="0" w:color="auto"/>
                    <w:bottom w:val="nil"/>
                    <w:right w:val="double" w:sz="6" w:space="0" w:color="auto"/>
                  </w:tcBorders>
                  <w:shd w:val="clear" w:color="000000" w:fill="FFFFFF"/>
                  <w:noWrap/>
                  <w:vAlign w:val="center"/>
                  <w:hideMark/>
                </w:tcPr>
                <w:p w:rsidR="00A45E3B" w:rsidRPr="00671C3E" w:rsidRDefault="00A45E3B" w:rsidP="00671C3E">
                  <w:pPr>
                    <w:spacing w:after="0" w:line="240" w:lineRule="auto"/>
                    <w:jc w:val="right"/>
                    <w:rPr>
                      <w:rFonts w:ascii="Arial" w:eastAsia="Times New Roman" w:hAnsi="Arial" w:cs="Arial"/>
                      <w:color w:val="000000"/>
                      <w:sz w:val="20"/>
                      <w:szCs w:val="20"/>
                      <w:lang w:val="es-ES" w:eastAsia="es-ES"/>
                    </w:rPr>
                  </w:pPr>
                  <w:r w:rsidRPr="00671C3E">
                    <w:rPr>
                      <w:rFonts w:ascii="Arial" w:eastAsia="Times New Roman" w:hAnsi="Arial" w:cs="Arial"/>
                      <w:color w:val="000000"/>
                      <w:sz w:val="20"/>
                      <w:szCs w:val="20"/>
                      <w:lang w:val="es-ES" w:eastAsia="es-ES"/>
                    </w:rPr>
                    <w:t>3,99</w:t>
                  </w:r>
                </w:p>
              </w:tc>
            </w:tr>
            <w:tr w:rsidR="00A45E3B" w:rsidRPr="001674B2" w:rsidTr="00AC64E3">
              <w:trPr>
                <w:trHeight w:val="275"/>
              </w:trPr>
              <w:tc>
                <w:tcPr>
                  <w:tcW w:w="2925" w:type="dxa"/>
                  <w:tcBorders>
                    <w:top w:val="nil"/>
                    <w:left w:val="double" w:sz="6" w:space="0" w:color="auto"/>
                    <w:bottom w:val="nil"/>
                    <w:right w:val="double" w:sz="6" w:space="0" w:color="auto"/>
                  </w:tcBorders>
                  <w:shd w:val="clear" w:color="auto" w:fill="C6D9F1"/>
                  <w:noWrap/>
                  <w:vAlign w:val="bottom"/>
                  <w:hideMark/>
                </w:tcPr>
                <w:p w:rsidR="00A45E3B" w:rsidRPr="001674B2" w:rsidRDefault="00A45E3B" w:rsidP="00E958D5">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Error Estándar de la Media</w:t>
                  </w:r>
                </w:p>
              </w:tc>
              <w:tc>
                <w:tcPr>
                  <w:tcW w:w="1137" w:type="dxa"/>
                  <w:tcBorders>
                    <w:top w:val="nil"/>
                    <w:left w:val="double" w:sz="6" w:space="0" w:color="auto"/>
                    <w:bottom w:val="nil"/>
                    <w:right w:val="double" w:sz="6" w:space="0" w:color="auto"/>
                  </w:tcBorders>
                  <w:shd w:val="clear" w:color="000000" w:fill="FFFFFF"/>
                  <w:noWrap/>
                  <w:vAlign w:val="center"/>
                  <w:hideMark/>
                </w:tcPr>
                <w:p w:rsidR="00A45E3B" w:rsidRPr="00671C3E" w:rsidRDefault="00A45E3B" w:rsidP="00671C3E">
                  <w:pPr>
                    <w:spacing w:after="0" w:line="240" w:lineRule="auto"/>
                    <w:jc w:val="right"/>
                    <w:rPr>
                      <w:rFonts w:ascii="Arial" w:eastAsia="Times New Roman" w:hAnsi="Arial" w:cs="Arial"/>
                      <w:color w:val="000000"/>
                      <w:sz w:val="20"/>
                      <w:szCs w:val="20"/>
                      <w:lang w:val="es-ES" w:eastAsia="es-ES"/>
                    </w:rPr>
                  </w:pPr>
                  <w:r w:rsidRPr="00671C3E">
                    <w:rPr>
                      <w:rFonts w:ascii="Arial" w:eastAsia="Times New Roman" w:hAnsi="Arial" w:cs="Arial"/>
                      <w:color w:val="000000"/>
                      <w:sz w:val="20"/>
                      <w:szCs w:val="20"/>
                      <w:lang w:val="es-ES" w:eastAsia="es-ES"/>
                    </w:rPr>
                    <w:t>0,17</w:t>
                  </w:r>
                </w:p>
              </w:tc>
            </w:tr>
            <w:tr w:rsidR="00A45E3B" w:rsidRPr="001674B2" w:rsidTr="00AC64E3">
              <w:trPr>
                <w:trHeight w:val="275"/>
              </w:trPr>
              <w:tc>
                <w:tcPr>
                  <w:tcW w:w="2925" w:type="dxa"/>
                  <w:tcBorders>
                    <w:top w:val="nil"/>
                    <w:left w:val="double" w:sz="6" w:space="0" w:color="auto"/>
                    <w:bottom w:val="nil"/>
                    <w:right w:val="double" w:sz="6" w:space="0" w:color="auto"/>
                  </w:tcBorders>
                  <w:shd w:val="clear" w:color="auto" w:fill="C6D9F1"/>
                  <w:noWrap/>
                  <w:vAlign w:val="bottom"/>
                  <w:hideMark/>
                </w:tcPr>
                <w:p w:rsidR="00A45E3B" w:rsidRPr="001674B2" w:rsidRDefault="00A45E3B" w:rsidP="00E958D5">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Media</w:t>
                  </w:r>
                  <w:r>
                    <w:rPr>
                      <w:rFonts w:ascii="Arial" w:eastAsia="Times New Roman" w:hAnsi="Arial" w:cs="Arial"/>
                      <w:i/>
                      <w:iCs/>
                      <w:sz w:val="18"/>
                      <w:szCs w:val="20"/>
                      <w:lang w:val="es-ES" w:eastAsia="es-ES"/>
                    </w:rPr>
                    <w:t>na</w:t>
                  </w:r>
                </w:p>
              </w:tc>
              <w:tc>
                <w:tcPr>
                  <w:tcW w:w="1137" w:type="dxa"/>
                  <w:tcBorders>
                    <w:top w:val="nil"/>
                    <w:left w:val="double" w:sz="6" w:space="0" w:color="auto"/>
                    <w:bottom w:val="nil"/>
                    <w:right w:val="double" w:sz="6" w:space="0" w:color="auto"/>
                  </w:tcBorders>
                  <w:shd w:val="clear" w:color="000000" w:fill="FFFFFF"/>
                  <w:noWrap/>
                  <w:vAlign w:val="center"/>
                  <w:hideMark/>
                </w:tcPr>
                <w:p w:rsidR="00A45E3B" w:rsidRPr="00671C3E" w:rsidRDefault="00A45E3B" w:rsidP="00671C3E">
                  <w:pPr>
                    <w:spacing w:after="0" w:line="240" w:lineRule="auto"/>
                    <w:jc w:val="right"/>
                    <w:rPr>
                      <w:rFonts w:ascii="Arial" w:eastAsia="Times New Roman" w:hAnsi="Arial" w:cs="Arial"/>
                      <w:color w:val="000000"/>
                      <w:sz w:val="20"/>
                      <w:szCs w:val="20"/>
                      <w:lang w:val="es-ES" w:eastAsia="es-ES"/>
                    </w:rPr>
                  </w:pPr>
                  <w:r w:rsidRPr="00671C3E">
                    <w:rPr>
                      <w:rFonts w:ascii="Arial" w:eastAsia="Times New Roman" w:hAnsi="Arial" w:cs="Arial"/>
                      <w:color w:val="000000"/>
                      <w:sz w:val="20"/>
                      <w:szCs w:val="20"/>
                      <w:lang w:val="es-ES" w:eastAsia="es-ES"/>
                    </w:rPr>
                    <w:t>5</w:t>
                  </w:r>
                </w:p>
              </w:tc>
            </w:tr>
            <w:tr w:rsidR="00A45E3B" w:rsidRPr="001674B2" w:rsidTr="00AC64E3">
              <w:trPr>
                <w:trHeight w:val="275"/>
              </w:trPr>
              <w:tc>
                <w:tcPr>
                  <w:tcW w:w="2925" w:type="dxa"/>
                  <w:tcBorders>
                    <w:top w:val="nil"/>
                    <w:left w:val="double" w:sz="6" w:space="0" w:color="auto"/>
                    <w:bottom w:val="nil"/>
                    <w:right w:val="double" w:sz="6" w:space="0" w:color="auto"/>
                  </w:tcBorders>
                  <w:shd w:val="clear" w:color="auto" w:fill="C6D9F1"/>
                  <w:noWrap/>
                  <w:vAlign w:val="bottom"/>
                  <w:hideMark/>
                </w:tcPr>
                <w:p w:rsidR="00A45E3B" w:rsidRPr="001674B2" w:rsidRDefault="00A45E3B" w:rsidP="00E958D5">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Moda</w:t>
                  </w:r>
                </w:p>
              </w:tc>
              <w:tc>
                <w:tcPr>
                  <w:tcW w:w="1137" w:type="dxa"/>
                  <w:tcBorders>
                    <w:top w:val="nil"/>
                    <w:left w:val="double" w:sz="6" w:space="0" w:color="auto"/>
                    <w:bottom w:val="nil"/>
                    <w:right w:val="double" w:sz="6" w:space="0" w:color="auto"/>
                  </w:tcBorders>
                  <w:shd w:val="clear" w:color="000000" w:fill="FFFFFF"/>
                  <w:noWrap/>
                  <w:vAlign w:val="center"/>
                  <w:hideMark/>
                </w:tcPr>
                <w:p w:rsidR="00A45E3B" w:rsidRPr="00671C3E" w:rsidRDefault="00A45E3B" w:rsidP="00671C3E">
                  <w:pPr>
                    <w:spacing w:after="0" w:line="240" w:lineRule="auto"/>
                    <w:jc w:val="right"/>
                    <w:rPr>
                      <w:rFonts w:ascii="Arial" w:eastAsia="Times New Roman" w:hAnsi="Arial" w:cs="Arial"/>
                      <w:color w:val="000000"/>
                      <w:sz w:val="20"/>
                      <w:szCs w:val="20"/>
                      <w:lang w:val="es-ES" w:eastAsia="es-ES"/>
                    </w:rPr>
                  </w:pPr>
                  <w:r w:rsidRPr="00671C3E">
                    <w:rPr>
                      <w:rFonts w:ascii="Arial" w:eastAsia="Times New Roman" w:hAnsi="Arial" w:cs="Arial"/>
                      <w:color w:val="000000"/>
                      <w:sz w:val="20"/>
                      <w:szCs w:val="20"/>
                      <w:lang w:val="es-ES" w:eastAsia="es-ES"/>
                    </w:rPr>
                    <w:t>5</w:t>
                  </w:r>
                </w:p>
              </w:tc>
            </w:tr>
            <w:tr w:rsidR="00A45E3B" w:rsidRPr="001674B2" w:rsidTr="00AC64E3">
              <w:trPr>
                <w:trHeight w:val="275"/>
              </w:trPr>
              <w:tc>
                <w:tcPr>
                  <w:tcW w:w="2925" w:type="dxa"/>
                  <w:tcBorders>
                    <w:top w:val="nil"/>
                    <w:left w:val="double" w:sz="6" w:space="0" w:color="auto"/>
                    <w:bottom w:val="nil"/>
                    <w:right w:val="double" w:sz="6" w:space="0" w:color="auto"/>
                  </w:tcBorders>
                  <w:shd w:val="clear" w:color="auto" w:fill="C6D9F1"/>
                  <w:noWrap/>
                  <w:vAlign w:val="bottom"/>
                  <w:hideMark/>
                </w:tcPr>
                <w:p w:rsidR="00A45E3B" w:rsidRPr="001674B2" w:rsidRDefault="00A45E3B" w:rsidP="00E958D5">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Desviación Estándar</w:t>
                  </w:r>
                </w:p>
              </w:tc>
              <w:tc>
                <w:tcPr>
                  <w:tcW w:w="1137" w:type="dxa"/>
                  <w:tcBorders>
                    <w:top w:val="nil"/>
                    <w:left w:val="double" w:sz="6" w:space="0" w:color="auto"/>
                    <w:bottom w:val="nil"/>
                    <w:right w:val="double" w:sz="6" w:space="0" w:color="auto"/>
                  </w:tcBorders>
                  <w:shd w:val="clear" w:color="000000" w:fill="FFFFFF"/>
                  <w:noWrap/>
                  <w:vAlign w:val="center"/>
                  <w:hideMark/>
                </w:tcPr>
                <w:p w:rsidR="00A45E3B" w:rsidRPr="00671C3E" w:rsidRDefault="00A45E3B" w:rsidP="00671C3E">
                  <w:pPr>
                    <w:spacing w:after="0" w:line="240" w:lineRule="auto"/>
                    <w:jc w:val="right"/>
                    <w:rPr>
                      <w:rFonts w:ascii="Arial" w:eastAsia="Times New Roman" w:hAnsi="Arial" w:cs="Arial"/>
                      <w:color w:val="000000"/>
                      <w:sz w:val="20"/>
                      <w:szCs w:val="20"/>
                      <w:lang w:val="es-ES" w:eastAsia="es-ES"/>
                    </w:rPr>
                  </w:pPr>
                  <w:r w:rsidRPr="00671C3E">
                    <w:rPr>
                      <w:rFonts w:ascii="Arial" w:eastAsia="Times New Roman" w:hAnsi="Arial" w:cs="Arial"/>
                      <w:color w:val="000000"/>
                      <w:sz w:val="20"/>
                      <w:szCs w:val="20"/>
                      <w:lang w:val="es-ES" w:eastAsia="es-ES"/>
                    </w:rPr>
                    <w:t>1,38</w:t>
                  </w:r>
                </w:p>
              </w:tc>
            </w:tr>
            <w:tr w:rsidR="00A45E3B" w:rsidRPr="001674B2" w:rsidTr="00AC64E3">
              <w:trPr>
                <w:trHeight w:val="275"/>
              </w:trPr>
              <w:tc>
                <w:tcPr>
                  <w:tcW w:w="2925" w:type="dxa"/>
                  <w:tcBorders>
                    <w:top w:val="nil"/>
                    <w:left w:val="double" w:sz="6" w:space="0" w:color="auto"/>
                    <w:bottom w:val="nil"/>
                    <w:right w:val="double" w:sz="6" w:space="0" w:color="auto"/>
                  </w:tcBorders>
                  <w:shd w:val="clear" w:color="auto" w:fill="C6D9F1"/>
                  <w:noWrap/>
                  <w:vAlign w:val="bottom"/>
                  <w:hideMark/>
                </w:tcPr>
                <w:p w:rsidR="00A45E3B" w:rsidRPr="001674B2" w:rsidRDefault="00A45E3B" w:rsidP="00E958D5">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Varianza</w:t>
                  </w:r>
                </w:p>
              </w:tc>
              <w:tc>
                <w:tcPr>
                  <w:tcW w:w="1137" w:type="dxa"/>
                  <w:tcBorders>
                    <w:top w:val="nil"/>
                    <w:left w:val="double" w:sz="6" w:space="0" w:color="auto"/>
                    <w:bottom w:val="nil"/>
                    <w:right w:val="double" w:sz="6" w:space="0" w:color="auto"/>
                  </w:tcBorders>
                  <w:shd w:val="clear" w:color="000000" w:fill="FFFFFF"/>
                  <w:noWrap/>
                  <w:vAlign w:val="center"/>
                  <w:hideMark/>
                </w:tcPr>
                <w:p w:rsidR="00A45E3B" w:rsidRPr="00671C3E" w:rsidRDefault="00A45E3B" w:rsidP="00671C3E">
                  <w:pPr>
                    <w:spacing w:after="0" w:line="240" w:lineRule="auto"/>
                    <w:jc w:val="right"/>
                    <w:rPr>
                      <w:rFonts w:ascii="Arial" w:eastAsia="Times New Roman" w:hAnsi="Arial" w:cs="Arial"/>
                      <w:color w:val="000000"/>
                      <w:sz w:val="20"/>
                      <w:szCs w:val="20"/>
                      <w:lang w:val="es-ES" w:eastAsia="es-ES"/>
                    </w:rPr>
                  </w:pPr>
                  <w:r w:rsidRPr="00671C3E">
                    <w:rPr>
                      <w:rFonts w:ascii="Arial" w:eastAsia="Times New Roman" w:hAnsi="Arial" w:cs="Arial"/>
                      <w:color w:val="000000"/>
                      <w:sz w:val="20"/>
                      <w:szCs w:val="20"/>
                      <w:lang w:val="es-ES" w:eastAsia="es-ES"/>
                    </w:rPr>
                    <w:t>1,90</w:t>
                  </w:r>
                </w:p>
              </w:tc>
            </w:tr>
            <w:tr w:rsidR="00A45E3B" w:rsidRPr="001674B2" w:rsidTr="00AC64E3">
              <w:trPr>
                <w:trHeight w:val="275"/>
              </w:trPr>
              <w:tc>
                <w:tcPr>
                  <w:tcW w:w="2925" w:type="dxa"/>
                  <w:tcBorders>
                    <w:top w:val="nil"/>
                    <w:left w:val="double" w:sz="6" w:space="0" w:color="auto"/>
                    <w:bottom w:val="nil"/>
                    <w:right w:val="double" w:sz="6" w:space="0" w:color="auto"/>
                  </w:tcBorders>
                  <w:shd w:val="clear" w:color="auto" w:fill="C6D9F1"/>
                  <w:noWrap/>
                  <w:vAlign w:val="bottom"/>
                  <w:hideMark/>
                </w:tcPr>
                <w:p w:rsidR="00A45E3B" w:rsidRPr="001674B2" w:rsidRDefault="00A45E3B" w:rsidP="00E958D5">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Asimetría</w:t>
                  </w:r>
                </w:p>
              </w:tc>
              <w:tc>
                <w:tcPr>
                  <w:tcW w:w="1137" w:type="dxa"/>
                  <w:tcBorders>
                    <w:top w:val="nil"/>
                    <w:left w:val="double" w:sz="6" w:space="0" w:color="auto"/>
                    <w:bottom w:val="nil"/>
                    <w:right w:val="double" w:sz="6" w:space="0" w:color="auto"/>
                  </w:tcBorders>
                  <w:shd w:val="clear" w:color="000000" w:fill="FFFFFF"/>
                  <w:noWrap/>
                  <w:vAlign w:val="center"/>
                  <w:hideMark/>
                </w:tcPr>
                <w:p w:rsidR="00A45E3B" w:rsidRPr="00671C3E" w:rsidRDefault="00A45E3B" w:rsidP="00671C3E">
                  <w:pPr>
                    <w:spacing w:after="0" w:line="240" w:lineRule="auto"/>
                    <w:jc w:val="right"/>
                    <w:rPr>
                      <w:rFonts w:ascii="Arial" w:eastAsia="Times New Roman" w:hAnsi="Arial" w:cs="Arial"/>
                      <w:color w:val="000000"/>
                      <w:sz w:val="20"/>
                      <w:szCs w:val="20"/>
                      <w:lang w:val="es-ES" w:eastAsia="es-ES"/>
                    </w:rPr>
                  </w:pPr>
                  <w:r w:rsidRPr="00671C3E">
                    <w:rPr>
                      <w:rFonts w:ascii="Arial" w:eastAsia="Times New Roman" w:hAnsi="Arial" w:cs="Arial"/>
                      <w:color w:val="000000"/>
                      <w:sz w:val="20"/>
                      <w:szCs w:val="20"/>
                      <w:lang w:val="es-ES" w:eastAsia="es-ES"/>
                    </w:rPr>
                    <w:t>-1,07</w:t>
                  </w:r>
                </w:p>
              </w:tc>
            </w:tr>
            <w:tr w:rsidR="00A45E3B" w:rsidRPr="001674B2" w:rsidTr="00AC64E3">
              <w:trPr>
                <w:trHeight w:val="275"/>
              </w:trPr>
              <w:tc>
                <w:tcPr>
                  <w:tcW w:w="2925" w:type="dxa"/>
                  <w:tcBorders>
                    <w:top w:val="nil"/>
                    <w:left w:val="double" w:sz="6" w:space="0" w:color="auto"/>
                    <w:bottom w:val="nil"/>
                    <w:right w:val="double" w:sz="6" w:space="0" w:color="auto"/>
                  </w:tcBorders>
                  <w:shd w:val="clear" w:color="auto" w:fill="C6D9F1"/>
                  <w:noWrap/>
                  <w:vAlign w:val="bottom"/>
                  <w:hideMark/>
                </w:tcPr>
                <w:p w:rsidR="00A45E3B" w:rsidRPr="001674B2" w:rsidRDefault="00A45E3B" w:rsidP="00E958D5">
                  <w:pPr>
                    <w:spacing w:after="0" w:line="240" w:lineRule="auto"/>
                    <w:rPr>
                      <w:rFonts w:ascii="Arial" w:eastAsia="Times New Roman" w:hAnsi="Arial" w:cs="Arial"/>
                      <w:i/>
                      <w:iCs/>
                      <w:sz w:val="18"/>
                      <w:szCs w:val="20"/>
                      <w:lang w:val="es-ES" w:eastAsia="es-ES"/>
                    </w:rPr>
                  </w:pPr>
                  <w:proofErr w:type="spellStart"/>
                  <w:r w:rsidRPr="001674B2">
                    <w:rPr>
                      <w:rFonts w:ascii="Arial" w:eastAsia="Times New Roman" w:hAnsi="Arial" w:cs="Arial"/>
                      <w:i/>
                      <w:iCs/>
                      <w:sz w:val="18"/>
                      <w:szCs w:val="20"/>
                      <w:lang w:val="es-ES" w:eastAsia="es-ES"/>
                    </w:rPr>
                    <w:t>Kurtosis</w:t>
                  </w:r>
                  <w:proofErr w:type="spellEnd"/>
                </w:p>
              </w:tc>
              <w:tc>
                <w:tcPr>
                  <w:tcW w:w="1137" w:type="dxa"/>
                  <w:tcBorders>
                    <w:top w:val="nil"/>
                    <w:left w:val="double" w:sz="6" w:space="0" w:color="auto"/>
                    <w:bottom w:val="nil"/>
                    <w:right w:val="double" w:sz="6" w:space="0" w:color="auto"/>
                  </w:tcBorders>
                  <w:shd w:val="clear" w:color="000000" w:fill="FFFFFF"/>
                  <w:noWrap/>
                  <w:vAlign w:val="center"/>
                  <w:hideMark/>
                </w:tcPr>
                <w:p w:rsidR="00A45E3B" w:rsidRPr="00671C3E" w:rsidRDefault="00A45E3B" w:rsidP="00671C3E">
                  <w:pPr>
                    <w:spacing w:after="0" w:line="240" w:lineRule="auto"/>
                    <w:jc w:val="right"/>
                    <w:rPr>
                      <w:rFonts w:ascii="Arial" w:eastAsia="Times New Roman" w:hAnsi="Arial" w:cs="Arial"/>
                      <w:color w:val="000000"/>
                      <w:sz w:val="20"/>
                      <w:szCs w:val="20"/>
                      <w:lang w:val="es-ES" w:eastAsia="es-ES"/>
                    </w:rPr>
                  </w:pPr>
                  <w:r w:rsidRPr="00671C3E">
                    <w:rPr>
                      <w:rFonts w:ascii="Arial" w:eastAsia="Times New Roman" w:hAnsi="Arial" w:cs="Arial"/>
                      <w:color w:val="000000"/>
                      <w:sz w:val="20"/>
                      <w:szCs w:val="20"/>
                      <w:lang w:val="es-ES" w:eastAsia="es-ES"/>
                    </w:rPr>
                    <w:t>-0,27</w:t>
                  </w:r>
                </w:p>
              </w:tc>
            </w:tr>
            <w:tr w:rsidR="00A45E3B" w:rsidRPr="001674B2" w:rsidTr="00AC64E3">
              <w:trPr>
                <w:trHeight w:val="275"/>
              </w:trPr>
              <w:tc>
                <w:tcPr>
                  <w:tcW w:w="2925" w:type="dxa"/>
                  <w:tcBorders>
                    <w:top w:val="nil"/>
                    <w:left w:val="double" w:sz="6" w:space="0" w:color="auto"/>
                    <w:bottom w:val="nil"/>
                    <w:right w:val="double" w:sz="6" w:space="0" w:color="auto"/>
                  </w:tcBorders>
                  <w:shd w:val="clear" w:color="auto" w:fill="C6D9F1"/>
                  <w:noWrap/>
                  <w:vAlign w:val="bottom"/>
                  <w:hideMark/>
                </w:tcPr>
                <w:p w:rsidR="00A45E3B" w:rsidRPr="001674B2" w:rsidRDefault="00A45E3B" w:rsidP="00E958D5">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Rango</w:t>
                  </w:r>
                </w:p>
              </w:tc>
              <w:tc>
                <w:tcPr>
                  <w:tcW w:w="1137" w:type="dxa"/>
                  <w:tcBorders>
                    <w:top w:val="nil"/>
                    <w:left w:val="double" w:sz="6" w:space="0" w:color="auto"/>
                    <w:bottom w:val="nil"/>
                    <w:right w:val="double" w:sz="6" w:space="0" w:color="auto"/>
                  </w:tcBorders>
                  <w:shd w:val="clear" w:color="000000" w:fill="FFFFFF"/>
                  <w:noWrap/>
                  <w:vAlign w:val="center"/>
                  <w:hideMark/>
                </w:tcPr>
                <w:p w:rsidR="00A45E3B" w:rsidRPr="00671C3E" w:rsidRDefault="00A45E3B" w:rsidP="00671C3E">
                  <w:pPr>
                    <w:spacing w:after="0" w:line="240" w:lineRule="auto"/>
                    <w:jc w:val="right"/>
                    <w:rPr>
                      <w:rFonts w:ascii="Arial" w:eastAsia="Times New Roman" w:hAnsi="Arial" w:cs="Arial"/>
                      <w:color w:val="000000"/>
                      <w:sz w:val="20"/>
                      <w:szCs w:val="20"/>
                      <w:lang w:val="es-ES" w:eastAsia="es-ES"/>
                    </w:rPr>
                  </w:pPr>
                  <w:r w:rsidRPr="00671C3E">
                    <w:rPr>
                      <w:rFonts w:ascii="Arial" w:eastAsia="Times New Roman" w:hAnsi="Arial" w:cs="Arial"/>
                      <w:color w:val="000000"/>
                      <w:sz w:val="20"/>
                      <w:szCs w:val="20"/>
                      <w:lang w:val="es-ES" w:eastAsia="es-ES"/>
                    </w:rPr>
                    <w:t>4</w:t>
                  </w:r>
                </w:p>
              </w:tc>
            </w:tr>
            <w:tr w:rsidR="00A45E3B" w:rsidRPr="001674B2" w:rsidTr="00AC64E3">
              <w:trPr>
                <w:trHeight w:val="275"/>
              </w:trPr>
              <w:tc>
                <w:tcPr>
                  <w:tcW w:w="2925" w:type="dxa"/>
                  <w:tcBorders>
                    <w:top w:val="nil"/>
                    <w:left w:val="double" w:sz="6" w:space="0" w:color="auto"/>
                    <w:bottom w:val="nil"/>
                    <w:right w:val="double" w:sz="6" w:space="0" w:color="auto"/>
                  </w:tcBorders>
                  <w:shd w:val="clear" w:color="auto" w:fill="C6D9F1"/>
                  <w:noWrap/>
                  <w:vAlign w:val="bottom"/>
                  <w:hideMark/>
                </w:tcPr>
                <w:p w:rsidR="00A45E3B" w:rsidRPr="001674B2" w:rsidRDefault="00A45E3B" w:rsidP="00E958D5">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Mínimo</w:t>
                  </w:r>
                </w:p>
              </w:tc>
              <w:tc>
                <w:tcPr>
                  <w:tcW w:w="1137" w:type="dxa"/>
                  <w:tcBorders>
                    <w:top w:val="nil"/>
                    <w:left w:val="double" w:sz="6" w:space="0" w:color="auto"/>
                    <w:bottom w:val="nil"/>
                    <w:right w:val="double" w:sz="6" w:space="0" w:color="auto"/>
                  </w:tcBorders>
                  <w:shd w:val="clear" w:color="000000" w:fill="FFFFFF"/>
                  <w:noWrap/>
                  <w:vAlign w:val="center"/>
                  <w:hideMark/>
                </w:tcPr>
                <w:p w:rsidR="00A45E3B" w:rsidRPr="00671C3E" w:rsidRDefault="00A45E3B" w:rsidP="00671C3E">
                  <w:pPr>
                    <w:spacing w:after="0" w:line="240" w:lineRule="auto"/>
                    <w:jc w:val="right"/>
                    <w:rPr>
                      <w:rFonts w:ascii="Arial" w:eastAsia="Times New Roman" w:hAnsi="Arial" w:cs="Arial"/>
                      <w:color w:val="000000"/>
                      <w:sz w:val="20"/>
                      <w:szCs w:val="20"/>
                      <w:lang w:val="es-ES" w:eastAsia="es-ES"/>
                    </w:rPr>
                  </w:pPr>
                  <w:r w:rsidRPr="00671C3E">
                    <w:rPr>
                      <w:rFonts w:ascii="Arial" w:eastAsia="Times New Roman" w:hAnsi="Arial" w:cs="Arial"/>
                      <w:color w:val="000000"/>
                      <w:sz w:val="20"/>
                      <w:szCs w:val="20"/>
                      <w:lang w:val="es-ES" w:eastAsia="es-ES"/>
                    </w:rPr>
                    <w:t>1</w:t>
                  </w:r>
                </w:p>
              </w:tc>
            </w:tr>
            <w:tr w:rsidR="00A45E3B" w:rsidRPr="001674B2" w:rsidTr="00AC64E3">
              <w:trPr>
                <w:trHeight w:val="275"/>
              </w:trPr>
              <w:tc>
                <w:tcPr>
                  <w:tcW w:w="2925" w:type="dxa"/>
                  <w:tcBorders>
                    <w:top w:val="nil"/>
                    <w:left w:val="double" w:sz="6" w:space="0" w:color="auto"/>
                    <w:bottom w:val="nil"/>
                    <w:right w:val="double" w:sz="6" w:space="0" w:color="auto"/>
                  </w:tcBorders>
                  <w:shd w:val="clear" w:color="auto" w:fill="C6D9F1"/>
                  <w:noWrap/>
                  <w:vAlign w:val="bottom"/>
                  <w:hideMark/>
                </w:tcPr>
                <w:p w:rsidR="00A45E3B" w:rsidRPr="001674B2" w:rsidRDefault="00A45E3B" w:rsidP="00E958D5">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Máximo</w:t>
                  </w:r>
                </w:p>
              </w:tc>
              <w:tc>
                <w:tcPr>
                  <w:tcW w:w="1137" w:type="dxa"/>
                  <w:tcBorders>
                    <w:top w:val="nil"/>
                    <w:left w:val="double" w:sz="6" w:space="0" w:color="auto"/>
                    <w:bottom w:val="nil"/>
                    <w:right w:val="double" w:sz="6" w:space="0" w:color="auto"/>
                  </w:tcBorders>
                  <w:shd w:val="clear" w:color="000000" w:fill="FFFFFF"/>
                  <w:noWrap/>
                  <w:vAlign w:val="center"/>
                  <w:hideMark/>
                </w:tcPr>
                <w:p w:rsidR="00A45E3B" w:rsidRPr="00671C3E" w:rsidRDefault="00A45E3B" w:rsidP="00671C3E">
                  <w:pPr>
                    <w:spacing w:after="0" w:line="240" w:lineRule="auto"/>
                    <w:jc w:val="right"/>
                    <w:rPr>
                      <w:rFonts w:ascii="Arial" w:eastAsia="Times New Roman" w:hAnsi="Arial" w:cs="Arial"/>
                      <w:color w:val="000000"/>
                      <w:sz w:val="20"/>
                      <w:szCs w:val="20"/>
                      <w:lang w:val="es-ES" w:eastAsia="es-ES"/>
                    </w:rPr>
                  </w:pPr>
                  <w:r w:rsidRPr="00671C3E">
                    <w:rPr>
                      <w:rFonts w:ascii="Arial" w:eastAsia="Times New Roman" w:hAnsi="Arial" w:cs="Arial"/>
                      <w:color w:val="000000"/>
                      <w:sz w:val="20"/>
                      <w:szCs w:val="20"/>
                      <w:lang w:val="es-ES" w:eastAsia="es-ES"/>
                    </w:rPr>
                    <w:t>5</w:t>
                  </w:r>
                </w:p>
              </w:tc>
            </w:tr>
            <w:tr w:rsidR="00A45E3B" w:rsidRPr="001674B2" w:rsidTr="00AC64E3">
              <w:trPr>
                <w:trHeight w:val="326"/>
              </w:trPr>
              <w:tc>
                <w:tcPr>
                  <w:tcW w:w="2925" w:type="dxa"/>
                  <w:tcBorders>
                    <w:top w:val="nil"/>
                    <w:left w:val="double" w:sz="6" w:space="0" w:color="auto"/>
                    <w:bottom w:val="nil"/>
                    <w:right w:val="double" w:sz="6" w:space="0" w:color="auto"/>
                  </w:tcBorders>
                  <w:shd w:val="clear" w:color="auto" w:fill="C6D9F1"/>
                  <w:noWrap/>
                  <w:vAlign w:val="bottom"/>
                  <w:hideMark/>
                </w:tcPr>
                <w:p w:rsidR="00A45E3B" w:rsidRPr="001674B2" w:rsidRDefault="00A45E3B" w:rsidP="00E958D5">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Q(1)</w:t>
                  </w:r>
                </w:p>
              </w:tc>
              <w:tc>
                <w:tcPr>
                  <w:tcW w:w="1137" w:type="dxa"/>
                  <w:tcBorders>
                    <w:top w:val="nil"/>
                    <w:left w:val="double" w:sz="6" w:space="0" w:color="auto"/>
                    <w:bottom w:val="nil"/>
                    <w:right w:val="double" w:sz="6" w:space="0" w:color="auto"/>
                  </w:tcBorders>
                  <w:shd w:val="clear" w:color="000000" w:fill="FFFFFF"/>
                  <w:noWrap/>
                  <w:vAlign w:val="center"/>
                  <w:hideMark/>
                </w:tcPr>
                <w:p w:rsidR="00A45E3B" w:rsidRPr="00671C3E" w:rsidRDefault="00A45E3B" w:rsidP="00671C3E">
                  <w:pPr>
                    <w:spacing w:after="0" w:line="240" w:lineRule="auto"/>
                    <w:jc w:val="right"/>
                    <w:rPr>
                      <w:rFonts w:ascii="Arial" w:eastAsia="Times New Roman" w:hAnsi="Arial" w:cs="Arial"/>
                      <w:color w:val="000000"/>
                      <w:sz w:val="20"/>
                      <w:szCs w:val="20"/>
                      <w:lang w:val="es-ES" w:eastAsia="es-ES"/>
                    </w:rPr>
                  </w:pPr>
                  <w:r w:rsidRPr="00671C3E">
                    <w:rPr>
                      <w:rFonts w:ascii="Arial" w:eastAsia="Times New Roman" w:hAnsi="Arial" w:cs="Arial"/>
                      <w:color w:val="000000"/>
                      <w:sz w:val="20"/>
                      <w:szCs w:val="20"/>
                      <w:lang w:val="es-ES" w:eastAsia="es-ES"/>
                    </w:rPr>
                    <w:t>3</w:t>
                  </w:r>
                </w:p>
              </w:tc>
            </w:tr>
            <w:tr w:rsidR="00A45E3B" w:rsidRPr="001674B2" w:rsidTr="00AC64E3">
              <w:trPr>
                <w:trHeight w:val="326"/>
              </w:trPr>
              <w:tc>
                <w:tcPr>
                  <w:tcW w:w="2925" w:type="dxa"/>
                  <w:tcBorders>
                    <w:top w:val="nil"/>
                    <w:left w:val="double" w:sz="6" w:space="0" w:color="auto"/>
                    <w:bottom w:val="nil"/>
                    <w:right w:val="double" w:sz="6" w:space="0" w:color="auto"/>
                  </w:tcBorders>
                  <w:shd w:val="clear" w:color="auto" w:fill="C6D9F1"/>
                  <w:noWrap/>
                  <w:vAlign w:val="bottom"/>
                  <w:hideMark/>
                </w:tcPr>
                <w:p w:rsidR="00A45E3B" w:rsidRPr="001674B2" w:rsidRDefault="00A45E3B" w:rsidP="00E958D5">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Q(2)</w:t>
                  </w:r>
                </w:p>
              </w:tc>
              <w:tc>
                <w:tcPr>
                  <w:tcW w:w="1137" w:type="dxa"/>
                  <w:tcBorders>
                    <w:top w:val="nil"/>
                    <w:left w:val="double" w:sz="6" w:space="0" w:color="auto"/>
                    <w:bottom w:val="nil"/>
                    <w:right w:val="double" w:sz="6" w:space="0" w:color="auto"/>
                  </w:tcBorders>
                  <w:shd w:val="clear" w:color="000000" w:fill="FFFFFF"/>
                  <w:noWrap/>
                  <w:vAlign w:val="center"/>
                  <w:hideMark/>
                </w:tcPr>
                <w:p w:rsidR="00A45E3B" w:rsidRPr="00671C3E" w:rsidRDefault="00A45E3B" w:rsidP="00671C3E">
                  <w:pPr>
                    <w:spacing w:after="0" w:line="240" w:lineRule="auto"/>
                    <w:jc w:val="right"/>
                    <w:rPr>
                      <w:rFonts w:ascii="Arial" w:eastAsia="Times New Roman" w:hAnsi="Arial" w:cs="Arial"/>
                      <w:color w:val="000000"/>
                      <w:sz w:val="20"/>
                      <w:szCs w:val="20"/>
                      <w:lang w:val="es-ES" w:eastAsia="es-ES"/>
                    </w:rPr>
                  </w:pPr>
                  <w:r w:rsidRPr="00671C3E">
                    <w:rPr>
                      <w:rFonts w:ascii="Arial" w:eastAsia="Times New Roman" w:hAnsi="Arial" w:cs="Arial"/>
                      <w:color w:val="000000"/>
                      <w:sz w:val="20"/>
                      <w:szCs w:val="20"/>
                      <w:lang w:val="es-ES" w:eastAsia="es-ES"/>
                    </w:rPr>
                    <w:t>5</w:t>
                  </w:r>
                </w:p>
              </w:tc>
            </w:tr>
            <w:tr w:rsidR="00A45E3B" w:rsidRPr="001674B2" w:rsidTr="00AC64E3">
              <w:trPr>
                <w:trHeight w:val="326"/>
              </w:trPr>
              <w:tc>
                <w:tcPr>
                  <w:tcW w:w="2925" w:type="dxa"/>
                  <w:tcBorders>
                    <w:top w:val="nil"/>
                    <w:left w:val="double" w:sz="6" w:space="0" w:color="auto"/>
                    <w:bottom w:val="double" w:sz="6" w:space="0" w:color="auto"/>
                    <w:right w:val="double" w:sz="6" w:space="0" w:color="auto"/>
                  </w:tcBorders>
                  <w:shd w:val="clear" w:color="auto" w:fill="C6D9F1"/>
                  <w:noWrap/>
                  <w:vAlign w:val="bottom"/>
                  <w:hideMark/>
                </w:tcPr>
                <w:p w:rsidR="00A45E3B" w:rsidRPr="001674B2" w:rsidRDefault="00A45E3B" w:rsidP="00E958D5">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Q(3)</w:t>
                  </w:r>
                </w:p>
              </w:tc>
              <w:tc>
                <w:tcPr>
                  <w:tcW w:w="1137" w:type="dxa"/>
                  <w:tcBorders>
                    <w:top w:val="nil"/>
                    <w:left w:val="double" w:sz="6" w:space="0" w:color="auto"/>
                    <w:bottom w:val="double" w:sz="6" w:space="0" w:color="auto"/>
                    <w:right w:val="double" w:sz="6" w:space="0" w:color="auto"/>
                  </w:tcBorders>
                  <w:shd w:val="clear" w:color="000000" w:fill="FFFFFF"/>
                  <w:noWrap/>
                  <w:vAlign w:val="center"/>
                  <w:hideMark/>
                </w:tcPr>
                <w:p w:rsidR="00A45E3B" w:rsidRPr="00671C3E" w:rsidRDefault="00A45E3B" w:rsidP="00671C3E">
                  <w:pPr>
                    <w:spacing w:after="0" w:line="240" w:lineRule="auto"/>
                    <w:jc w:val="right"/>
                    <w:rPr>
                      <w:rFonts w:ascii="Arial" w:eastAsia="Times New Roman" w:hAnsi="Arial" w:cs="Arial"/>
                      <w:color w:val="000000"/>
                      <w:sz w:val="20"/>
                      <w:szCs w:val="20"/>
                      <w:lang w:val="es-ES" w:eastAsia="es-ES"/>
                    </w:rPr>
                  </w:pPr>
                  <w:r w:rsidRPr="00671C3E">
                    <w:rPr>
                      <w:rFonts w:ascii="Arial" w:eastAsia="Times New Roman" w:hAnsi="Arial" w:cs="Arial"/>
                      <w:color w:val="000000"/>
                      <w:sz w:val="20"/>
                      <w:szCs w:val="20"/>
                      <w:lang w:val="es-ES" w:eastAsia="es-ES"/>
                    </w:rPr>
                    <w:t>5</w:t>
                  </w:r>
                </w:p>
              </w:tc>
            </w:tr>
          </w:tbl>
          <w:p w:rsidR="00E958D5" w:rsidRPr="00F20A4C" w:rsidRDefault="00E958D5" w:rsidP="00AC64E3">
            <w:pPr>
              <w:pStyle w:val="Caption"/>
              <w:rPr>
                <w:b w:val="0"/>
                <w:i/>
                <w:lang w:val="es-ES"/>
              </w:rPr>
            </w:pPr>
          </w:p>
        </w:tc>
        <w:tc>
          <w:tcPr>
            <w:tcW w:w="3892" w:type="dxa"/>
          </w:tcPr>
          <w:tbl>
            <w:tblPr>
              <w:tblpPr w:leftFromText="141" w:rightFromText="141" w:vertAnchor="page" w:horzAnchor="margin" w:tblpXSpec="center" w:tblpY="265"/>
              <w:tblOverlap w:val="never"/>
              <w:tblW w:w="3630" w:type="dxa"/>
              <w:tblCellMar>
                <w:left w:w="70" w:type="dxa"/>
                <w:right w:w="70" w:type="dxa"/>
              </w:tblCellMar>
              <w:tblLook w:val="04A0" w:firstRow="1" w:lastRow="0" w:firstColumn="1" w:lastColumn="0" w:noHBand="0" w:noVBand="1"/>
            </w:tblPr>
            <w:tblGrid>
              <w:gridCol w:w="1193"/>
              <w:gridCol w:w="1207"/>
              <w:gridCol w:w="1230"/>
            </w:tblGrid>
            <w:tr w:rsidR="00E958D5" w:rsidRPr="001674B2" w:rsidTr="00AC64E3">
              <w:trPr>
                <w:trHeight w:val="613"/>
              </w:trPr>
              <w:tc>
                <w:tcPr>
                  <w:tcW w:w="3630" w:type="dxa"/>
                  <w:gridSpan w:val="3"/>
                  <w:tcBorders>
                    <w:top w:val="double" w:sz="6" w:space="0" w:color="auto"/>
                    <w:left w:val="double" w:sz="6" w:space="0" w:color="auto"/>
                    <w:bottom w:val="double" w:sz="6" w:space="0" w:color="auto"/>
                    <w:right w:val="double" w:sz="6" w:space="0" w:color="auto"/>
                  </w:tcBorders>
                  <w:shd w:val="clear" w:color="auto" w:fill="17365D"/>
                  <w:noWrap/>
                  <w:vAlign w:val="center"/>
                  <w:hideMark/>
                </w:tcPr>
                <w:p w:rsidR="00E958D5" w:rsidRPr="001674B2" w:rsidRDefault="00E958D5" w:rsidP="00AC64E3">
                  <w:pPr>
                    <w:spacing w:after="0" w:line="240" w:lineRule="auto"/>
                    <w:jc w:val="center"/>
                    <w:rPr>
                      <w:rFonts w:ascii="Arial" w:eastAsia="Times New Roman" w:hAnsi="Arial" w:cs="Arial"/>
                      <w:b/>
                      <w:bCs/>
                      <w:color w:val="FFFFFF"/>
                      <w:sz w:val="20"/>
                      <w:szCs w:val="20"/>
                      <w:lang w:val="es-ES" w:eastAsia="es-ES"/>
                    </w:rPr>
                  </w:pPr>
                  <w:r w:rsidRPr="001674B2">
                    <w:rPr>
                      <w:rFonts w:ascii="Arial" w:eastAsia="Times New Roman" w:hAnsi="Arial" w:cs="Arial"/>
                      <w:b/>
                      <w:bCs/>
                      <w:color w:val="FFFFFF"/>
                      <w:sz w:val="20"/>
                      <w:szCs w:val="20"/>
                      <w:lang w:val="es-ES" w:eastAsia="es-ES"/>
                    </w:rPr>
                    <w:t>TABLA DE FRECUENCIAS</w:t>
                  </w:r>
                </w:p>
              </w:tc>
            </w:tr>
            <w:tr w:rsidR="00E958D5" w:rsidRPr="001674B2" w:rsidTr="00AC64E3">
              <w:trPr>
                <w:trHeight w:val="937"/>
              </w:trPr>
              <w:tc>
                <w:tcPr>
                  <w:tcW w:w="1193" w:type="dxa"/>
                  <w:tcBorders>
                    <w:top w:val="double" w:sz="6" w:space="0" w:color="auto"/>
                    <w:left w:val="double" w:sz="6" w:space="0" w:color="auto"/>
                    <w:bottom w:val="double" w:sz="6" w:space="0" w:color="auto"/>
                    <w:right w:val="double" w:sz="6" w:space="0" w:color="auto"/>
                  </w:tcBorders>
                  <w:shd w:val="clear" w:color="000000" w:fill="DBE5F1"/>
                  <w:noWrap/>
                  <w:vAlign w:val="center"/>
                  <w:hideMark/>
                </w:tcPr>
                <w:p w:rsidR="00E958D5" w:rsidRPr="001674B2" w:rsidRDefault="00E958D5" w:rsidP="00AC64E3">
                  <w:pPr>
                    <w:spacing w:after="0" w:line="240" w:lineRule="auto"/>
                    <w:jc w:val="center"/>
                    <w:rPr>
                      <w:rFonts w:ascii="Arial" w:eastAsia="Times New Roman" w:hAnsi="Arial" w:cs="Arial"/>
                      <w:b/>
                      <w:bCs/>
                      <w:sz w:val="20"/>
                      <w:szCs w:val="20"/>
                      <w:lang w:val="es-ES" w:eastAsia="es-ES"/>
                    </w:rPr>
                  </w:pPr>
                  <w:r w:rsidRPr="001674B2">
                    <w:rPr>
                      <w:rFonts w:ascii="Arial" w:eastAsia="Times New Roman" w:hAnsi="Arial" w:cs="Arial"/>
                      <w:b/>
                      <w:bCs/>
                      <w:sz w:val="20"/>
                      <w:szCs w:val="20"/>
                      <w:lang w:val="es-ES" w:eastAsia="es-ES"/>
                    </w:rPr>
                    <w:t xml:space="preserve">Escala </w:t>
                  </w:r>
                </w:p>
              </w:tc>
              <w:tc>
                <w:tcPr>
                  <w:tcW w:w="1207" w:type="dxa"/>
                  <w:tcBorders>
                    <w:top w:val="double" w:sz="6" w:space="0" w:color="auto"/>
                    <w:left w:val="nil"/>
                    <w:bottom w:val="double" w:sz="6" w:space="0" w:color="auto"/>
                    <w:right w:val="double" w:sz="6" w:space="0" w:color="auto"/>
                  </w:tcBorders>
                  <w:shd w:val="clear" w:color="000000" w:fill="DBE5F1"/>
                  <w:vAlign w:val="center"/>
                  <w:hideMark/>
                </w:tcPr>
                <w:p w:rsidR="00E958D5" w:rsidRPr="001674B2" w:rsidRDefault="00E958D5" w:rsidP="00AC64E3">
                  <w:pPr>
                    <w:spacing w:after="0" w:line="240" w:lineRule="auto"/>
                    <w:jc w:val="center"/>
                    <w:rPr>
                      <w:rFonts w:ascii="Arial" w:eastAsia="Times New Roman" w:hAnsi="Arial" w:cs="Arial"/>
                      <w:b/>
                      <w:bCs/>
                      <w:sz w:val="20"/>
                      <w:szCs w:val="20"/>
                      <w:lang w:val="es-ES" w:eastAsia="es-ES"/>
                    </w:rPr>
                  </w:pPr>
                  <w:r w:rsidRPr="001674B2">
                    <w:rPr>
                      <w:rFonts w:ascii="Arial" w:eastAsia="Times New Roman" w:hAnsi="Arial" w:cs="Arial"/>
                      <w:b/>
                      <w:bCs/>
                      <w:sz w:val="20"/>
                      <w:szCs w:val="20"/>
                      <w:lang w:val="es-ES" w:eastAsia="es-ES"/>
                    </w:rPr>
                    <w:t>% Frecuencia Relativa</w:t>
                  </w:r>
                </w:p>
              </w:tc>
              <w:tc>
                <w:tcPr>
                  <w:tcW w:w="1230" w:type="dxa"/>
                  <w:tcBorders>
                    <w:top w:val="double" w:sz="6" w:space="0" w:color="auto"/>
                    <w:left w:val="nil"/>
                    <w:bottom w:val="double" w:sz="6" w:space="0" w:color="auto"/>
                    <w:right w:val="double" w:sz="6" w:space="0" w:color="auto"/>
                  </w:tcBorders>
                  <w:shd w:val="clear" w:color="000000" w:fill="DBE5F1"/>
                  <w:vAlign w:val="center"/>
                  <w:hideMark/>
                </w:tcPr>
                <w:p w:rsidR="00E958D5" w:rsidRPr="001674B2" w:rsidRDefault="00E958D5" w:rsidP="00AC64E3">
                  <w:pPr>
                    <w:spacing w:after="0" w:line="240" w:lineRule="auto"/>
                    <w:jc w:val="center"/>
                    <w:rPr>
                      <w:rFonts w:ascii="Arial" w:eastAsia="Times New Roman" w:hAnsi="Arial" w:cs="Arial"/>
                      <w:b/>
                      <w:bCs/>
                      <w:sz w:val="20"/>
                      <w:szCs w:val="20"/>
                      <w:lang w:val="es-ES" w:eastAsia="es-ES"/>
                    </w:rPr>
                  </w:pPr>
                  <w:r w:rsidRPr="001674B2">
                    <w:rPr>
                      <w:rFonts w:ascii="Arial" w:eastAsia="Times New Roman" w:hAnsi="Arial" w:cs="Arial"/>
                      <w:b/>
                      <w:bCs/>
                      <w:sz w:val="20"/>
                      <w:szCs w:val="20"/>
                      <w:lang w:val="es-ES" w:eastAsia="es-ES"/>
                    </w:rPr>
                    <w:t>% Frecuencia Acumulada</w:t>
                  </w:r>
                </w:p>
              </w:tc>
            </w:tr>
            <w:tr w:rsidR="00671C3E" w:rsidRPr="00B951E6" w:rsidTr="00AC64E3">
              <w:trPr>
                <w:trHeight w:val="321"/>
              </w:trPr>
              <w:tc>
                <w:tcPr>
                  <w:tcW w:w="1193" w:type="dxa"/>
                  <w:tcBorders>
                    <w:top w:val="nil"/>
                    <w:left w:val="double" w:sz="6" w:space="0" w:color="auto"/>
                    <w:bottom w:val="nil"/>
                    <w:right w:val="double" w:sz="6" w:space="0" w:color="auto"/>
                  </w:tcBorders>
                  <w:shd w:val="clear" w:color="auto" w:fill="auto"/>
                  <w:noWrap/>
                  <w:vAlign w:val="center"/>
                  <w:hideMark/>
                </w:tcPr>
                <w:p w:rsidR="00671C3E" w:rsidRPr="00671C3E" w:rsidRDefault="00671C3E" w:rsidP="00671C3E">
                  <w:pPr>
                    <w:spacing w:after="0" w:line="240" w:lineRule="auto"/>
                    <w:jc w:val="center"/>
                    <w:rPr>
                      <w:rFonts w:ascii="Arial" w:eastAsia="Times New Roman" w:hAnsi="Arial" w:cs="Arial"/>
                      <w:color w:val="000000"/>
                      <w:sz w:val="20"/>
                      <w:szCs w:val="20"/>
                      <w:lang w:val="es-ES" w:eastAsia="es-ES"/>
                    </w:rPr>
                  </w:pPr>
                  <w:r w:rsidRPr="00671C3E">
                    <w:rPr>
                      <w:rFonts w:ascii="Arial" w:eastAsia="Times New Roman" w:hAnsi="Arial" w:cs="Arial"/>
                      <w:color w:val="000000"/>
                      <w:sz w:val="20"/>
                      <w:szCs w:val="20"/>
                      <w:lang w:val="es-ES" w:eastAsia="es-ES"/>
                    </w:rPr>
                    <w:t>1</w:t>
                  </w:r>
                </w:p>
              </w:tc>
              <w:tc>
                <w:tcPr>
                  <w:tcW w:w="1207" w:type="dxa"/>
                  <w:tcBorders>
                    <w:top w:val="nil"/>
                    <w:left w:val="nil"/>
                    <w:bottom w:val="nil"/>
                    <w:right w:val="double" w:sz="6" w:space="0" w:color="auto"/>
                  </w:tcBorders>
                  <w:shd w:val="clear" w:color="auto" w:fill="auto"/>
                  <w:vAlign w:val="center"/>
                  <w:hideMark/>
                </w:tcPr>
                <w:p w:rsidR="00671C3E" w:rsidRPr="00671C3E" w:rsidRDefault="00671C3E" w:rsidP="00671C3E">
                  <w:pPr>
                    <w:spacing w:after="0" w:line="240" w:lineRule="auto"/>
                    <w:jc w:val="center"/>
                    <w:rPr>
                      <w:rFonts w:ascii="Arial" w:eastAsia="Times New Roman" w:hAnsi="Arial" w:cs="Arial"/>
                      <w:color w:val="000000"/>
                      <w:sz w:val="20"/>
                      <w:szCs w:val="20"/>
                      <w:lang w:val="es-ES" w:eastAsia="es-ES"/>
                    </w:rPr>
                  </w:pPr>
                  <w:r w:rsidRPr="00671C3E">
                    <w:rPr>
                      <w:rFonts w:ascii="Arial" w:eastAsia="Times New Roman" w:hAnsi="Arial" w:cs="Arial"/>
                      <w:color w:val="000000"/>
                      <w:sz w:val="20"/>
                      <w:szCs w:val="20"/>
                      <w:lang w:val="es-ES" w:eastAsia="es-ES"/>
                    </w:rPr>
                    <w:t>8,83%</w:t>
                  </w:r>
                </w:p>
              </w:tc>
              <w:tc>
                <w:tcPr>
                  <w:tcW w:w="1230" w:type="dxa"/>
                  <w:tcBorders>
                    <w:top w:val="nil"/>
                    <w:left w:val="nil"/>
                    <w:bottom w:val="nil"/>
                    <w:right w:val="double" w:sz="6" w:space="0" w:color="auto"/>
                  </w:tcBorders>
                  <w:shd w:val="clear" w:color="auto" w:fill="auto"/>
                  <w:vAlign w:val="center"/>
                  <w:hideMark/>
                </w:tcPr>
                <w:p w:rsidR="00671C3E" w:rsidRPr="00671C3E" w:rsidRDefault="00671C3E" w:rsidP="00671C3E">
                  <w:pPr>
                    <w:spacing w:after="0" w:line="240" w:lineRule="auto"/>
                    <w:jc w:val="center"/>
                    <w:rPr>
                      <w:rFonts w:ascii="Arial" w:eastAsia="Times New Roman" w:hAnsi="Arial" w:cs="Arial"/>
                      <w:color w:val="000000"/>
                      <w:sz w:val="20"/>
                      <w:szCs w:val="20"/>
                      <w:lang w:val="es-ES" w:eastAsia="es-ES"/>
                    </w:rPr>
                  </w:pPr>
                  <w:r w:rsidRPr="00671C3E">
                    <w:rPr>
                      <w:rFonts w:ascii="Arial" w:eastAsia="Times New Roman" w:hAnsi="Arial" w:cs="Arial"/>
                      <w:color w:val="000000"/>
                      <w:sz w:val="20"/>
                      <w:szCs w:val="20"/>
                      <w:lang w:val="es-ES" w:eastAsia="es-ES"/>
                    </w:rPr>
                    <w:t>8,83%</w:t>
                  </w:r>
                </w:p>
              </w:tc>
            </w:tr>
            <w:tr w:rsidR="00671C3E" w:rsidRPr="00B951E6" w:rsidTr="00AC64E3">
              <w:trPr>
                <w:trHeight w:val="301"/>
              </w:trPr>
              <w:tc>
                <w:tcPr>
                  <w:tcW w:w="1193" w:type="dxa"/>
                  <w:tcBorders>
                    <w:top w:val="nil"/>
                    <w:left w:val="double" w:sz="6" w:space="0" w:color="auto"/>
                    <w:bottom w:val="nil"/>
                    <w:right w:val="double" w:sz="6" w:space="0" w:color="auto"/>
                  </w:tcBorders>
                  <w:shd w:val="clear" w:color="auto" w:fill="auto"/>
                  <w:noWrap/>
                  <w:vAlign w:val="center"/>
                  <w:hideMark/>
                </w:tcPr>
                <w:p w:rsidR="00671C3E" w:rsidRPr="00671C3E" w:rsidRDefault="00671C3E" w:rsidP="00671C3E">
                  <w:pPr>
                    <w:spacing w:after="0" w:line="240" w:lineRule="auto"/>
                    <w:jc w:val="center"/>
                    <w:rPr>
                      <w:rFonts w:ascii="Arial" w:eastAsia="Times New Roman" w:hAnsi="Arial" w:cs="Arial"/>
                      <w:color w:val="000000"/>
                      <w:sz w:val="20"/>
                      <w:szCs w:val="20"/>
                      <w:lang w:val="es-ES" w:eastAsia="es-ES"/>
                    </w:rPr>
                  </w:pPr>
                  <w:r w:rsidRPr="00671C3E">
                    <w:rPr>
                      <w:rFonts w:ascii="Arial" w:eastAsia="Times New Roman" w:hAnsi="Arial" w:cs="Arial"/>
                      <w:color w:val="000000"/>
                      <w:sz w:val="20"/>
                      <w:szCs w:val="20"/>
                      <w:lang w:val="es-ES" w:eastAsia="es-ES"/>
                    </w:rPr>
                    <w:t>2</w:t>
                  </w:r>
                </w:p>
              </w:tc>
              <w:tc>
                <w:tcPr>
                  <w:tcW w:w="1207" w:type="dxa"/>
                  <w:tcBorders>
                    <w:top w:val="nil"/>
                    <w:left w:val="nil"/>
                    <w:bottom w:val="nil"/>
                    <w:right w:val="double" w:sz="6" w:space="0" w:color="auto"/>
                  </w:tcBorders>
                  <w:shd w:val="clear" w:color="auto" w:fill="auto"/>
                  <w:vAlign w:val="center"/>
                  <w:hideMark/>
                </w:tcPr>
                <w:p w:rsidR="00671C3E" w:rsidRPr="00671C3E" w:rsidRDefault="00671C3E" w:rsidP="00671C3E">
                  <w:pPr>
                    <w:spacing w:after="0" w:line="240" w:lineRule="auto"/>
                    <w:jc w:val="center"/>
                    <w:rPr>
                      <w:rFonts w:ascii="Arial" w:eastAsia="Times New Roman" w:hAnsi="Arial" w:cs="Arial"/>
                      <w:color w:val="000000"/>
                      <w:sz w:val="20"/>
                      <w:szCs w:val="20"/>
                      <w:lang w:val="es-ES" w:eastAsia="es-ES"/>
                    </w:rPr>
                  </w:pPr>
                  <w:r w:rsidRPr="00671C3E">
                    <w:rPr>
                      <w:rFonts w:ascii="Arial" w:eastAsia="Times New Roman" w:hAnsi="Arial" w:cs="Arial"/>
                      <w:color w:val="000000"/>
                      <w:sz w:val="20"/>
                      <w:szCs w:val="20"/>
                      <w:lang w:val="es-ES" w:eastAsia="es-ES"/>
                    </w:rPr>
                    <w:t>10,29%</w:t>
                  </w:r>
                </w:p>
              </w:tc>
              <w:tc>
                <w:tcPr>
                  <w:tcW w:w="1230" w:type="dxa"/>
                  <w:tcBorders>
                    <w:top w:val="nil"/>
                    <w:left w:val="nil"/>
                    <w:bottom w:val="nil"/>
                    <w:right w:val="double" w:sz="6" w:space="0" w:color="auto"/>
                  </w:tcBorders>
                  <w:shd w:val="clear" w:color="auto" w:fill="auto"/>
                  <w:vAlign w:val="center"/>
                  <w:hideMark/>
                </w:tcPr>
                <w:p w:rsidR="00671C3E" w:rsidRPr="00671C3E" w:rsidRDefault="00671C3E" w:rsidP="00671C3E">
                  <w:pPr>
                    <w:spacing w:after="0" w:line="240" w:lineRule="auto"/>
                    <w:jc w:val="center"/>
                    <w:rPr>
                      <w:rFonts w:ascii="Arial" w:eastAsia="Times New Roman" w:hAnsi="Arial" w:cs="Arial"/>
                      <w:color w:val="000000"/>
                      <w:sz w:val="20"/>
                      <w:szCs w:val="20"/>
                      <w:lang w:val="es-ES" w:eastAsia="es-ES"/>
                    </w:rPr>
                  </w:pPr>
                  <w:r w:rsidRPr="00671C3E">
                    <w:rPr>
                      <w:rFonts w:ascii="Arial" w:eastAsia="Times New Roman" w:hAnsi="Arial" w:cs="Arial"/>
                      <w:color w:val="000000"/>
                      <w:sz w:val="20"/>
                      <w:szCs w:val="20"/>
                      <w:lang w:val="es-ES" w:eastAsia="es-ES"/>
                    </w:rPr>
                    <w:t>19,12%</w:t>
                  </w:r>
                </w:p>
              </w:tc>
            </w:tr>
            <w:tr w:rsidR="00671C3E" w:rsidRPr="00B951E6" w:rsidTr="00AC64E3">
              <w:trPr>
                <w:trHeight w:val="301"/>
              </w:trPr>
              <w:tc>
                <w:tcPr>
                  <w:tcW w:w="1193" w:type="dxa"/>
                  <w:tcBorders>
                    <w:top w:val="nil"/>
                    <w:left w:val="double" w:sz="6" w:space="0" w:color="auto"/>
                    <w:bottom w:val="nil"/>
                    <w:right w:val="double" w:sz="6" w:space="0" w:color="auto"/>
                  </w:tcBorders>
                  <w:shd w:val="clear" w:color="auto" w:fill="auto"/>
                  <w:noWrap/>
                  <w:vAlign w:val="center"/>
                  <w:hideMark/>
                </w:tcPr>
                <w:p w:rsidR="00671C3E" w:rsidRPr="00671C3E" w:rsidRDefault="00671C3E" w:rsidP="00671C3E">
                  <w:pPr>
                    <w:spacing w:after="0" w:line="240" w:lineRule="auto"/>
                    <w:jc w:val="center"/>
                    <w:rPr>
                      <w:rFonts w:ascii="Arial" w:eastAsia="Times New Roman" w:hAnsi="Arial" w:cs="Arial"/>
                      <w:color w:val="000000"/>
                      <w:sz w:val="20"/>
                      <w:szCs w:val="20"/>
                      <w:lang w:val="es-ES" w:eastAsia="es-ES"/>
                    </w:rPr>
                  </w:pPr>
                  <w:r w:rsidRPr="00671C3E">
                    <w:rPr>
                      <w:rFonts w:ascii="Arial" w:eastAsia="Times New Roman" w:hAnsi="Arial" w:cs="Arial"/>
                      <w:color w:val="000000"/>
                      <w:sz w:val="20"/>
                      <w:szCs w:val="20"/>
                      <w:lang w:val="es-ES" w:eastAsia="es-ES"/>
                    </w:rPr>
                    <w:t>3</w:t>
                  </w:r>
                </w:p>
              </w:tc>
              <w:tc>
                <w:tcPr>
                  <w:tcW w:w="1207" w:type="dxa"/>
                  <w:tcBorders>
                    <w:top w:val="nil"/>
                    <w:left w:val="nil"/>
                    <w:bottom w:val="nil"/>
                    <w:right w:val="double" w:sz="6" w:space="0" w:color="auto"/>
                  </w:tcBorders>
                  <w:shd w:val="clear" w:color="auto" w:fill="auto"/>
                  <w:vAlign w:val="center"/>
                  <w:hideMark/>
                </w:tcPr>
                <w:p w:rsidR="00671C3E" w:rsidRPr="00671C3E" w:rsidRDefault="00671C3E" w:rsidP="00671C3E">
                  <w:pPr>
                    <w:spacing w:after="0" w:line="240" w:lineRule="auto"/>
                    <w:jc w:val="center"/>
                    <w:rPr>
                      <w:rFonts w:ascii="Arial" w:eastAsia="Times New Roman" w:hAnsi="Arial" w:cs="Arial"/>
                      <w:color w:val="000000"/>
                      <w:sz w:val="20"/>
                      <w:szCs w:val="20"/>
                      <w:lang w:val="es-ES" w:eastAsia="es-ES"/>
                    </w:rPr>
                  </w:pPr>
                  <w:r w:rsidRPr="00671C3E">
                    <w:rPr>
                      <w:rFonts w:ascii="Arial" w:eastAsia="Times New Roman" w:hAnsi="Arial" w:cs="Arial"/>
                      <w:color w:val="000000"/>
                      <w:sz w:val="20"/>
                      <w:szCs w:val="20"/>
                      <w:lang w:val="es-ES" w:eastAsia="es-ES"/>
                    </w:rPr>
                    <w:t>10,29%</w:t>
                  </w:r>
                </w:p>
              </w:tc>
              <w:tc>
                <w:tcPr>
                  <w:tcW w:w="1230" w:type="dxa"/>
                  <w:tcBorders>
                    <w:top w:val="nil"/>
                    <w:left w:val="nil"/>
                    <w:bottom w:val="nil"/>
                    <w:right w:val="double" w:sz="6" w:space="0" w:color="auto"/>
                  </w:tcBorders>
                  <w:shd w:val="clear" w:color="auto" w:fill="auto"/>
                  <w:vAlign w:val="center"/>
                  <w:hideMark/>
                </w:tcPr>
                <w:p w:rsidR="00671C3E" w:rsidRPr="00671C3E" w:rsidRDefault="00671C3E" w:rsidP="00671C3E">
                  <w:pPr>
                    <w:spacing w:after="0" w:line="240" w:lineRule="auto"/>
                    <w:jc w:val="center"/>
                    <w:rPr>
                      <w:rFonts w:ascii="Arial" w:eastAsia="Times New Roman" w:hAnsi="Arial" w:cs="Arial"/>
                      <w:color w:val="000000"/>
                      <w:sz w:val="20"/>
                      <w:szCs w:val="20"/>
                      <w:lang w:val="es-ES" w:eastAsia="es-ES"/>
                    </w:rPr>
                  </w:pPr>
                  <w:r w:rsidRPr="00671C3E">
                    <w:rPr>
                      <w:rFonts w:ascii="Arial" w:eastAsia="Times New Roman" w:hAnsi="Arial" w:cs="Arial"/>
                      <w:color w:val="000000"/>
                      <w:sz w:val="20"/>
                      <w:szCs w:val="20"/>
                      <w:lang w:val="es-ES" w:eastAsia="es-ES"/>
                    </w:rPr>
                    <w:t>29,41%</w:t>
                  </w:r>
                </w:p>
              </w:tc>
            </w:tr>
            <w:tr w:rsidR="00671C3E" w:rsidRPr="00B951E6" w:rsidTr="00AC64E3">
              <w:trPr>
                <w:trHeight w:val="301"/>
              </w:trPr>
              <w:tc>
                <w:tcPr>
                  <w:tcW w:w="1193" w:type="dxa"/>
                  <w:tcBorders>
                    <w:top w:val="nil"/>
                    <w:left w:val="double" w:sz="6" w:space="0" w:color="auto"/>
                    <w:bottom w:val="nil"/>
                    <w:right w:val="double" w:sz="6" w:space="0" w:color="auto"/>
                  </w:tcBorders>
                  <w:shd w:val="clear" w:color="auto" w:fill="auto"/>
                  <w:noWrap/>
                  <w:vAlign w:val="center"/>
                  <w:hideMark/>
                </w:tcPr>
                <w:p w:rsidR="00671C3E" w:rsidRPr="00671C3E" w:rsidRDefault="00671C3E" w:rsidP="00671C3E">
                  <w:pPr>
                    <w:spacing w:after="0" w:line="240" w:lineRule="auto"/>
                    <w:jc w:val="center"/>
                    <w:rPr>
                      <w:rFonts w:ascii="Arial" w:eastAsia="Times New Roman" w:hAnsi="Arial" w:cs="Arial"/>
                      <w:color w:val="000000"/>
                      <w:sz w:val="20"/>
                      <w:szCs w:val="20"/>
                      <w:lang w:val="es-ES" w:eastAsia="es-ES"/>
                    </w:rPr>
                  </w:pPr>
                  <w:r w:rsidRPr="00671C3E">
                    <w:rPr>
                      <w:rFonts w:ascii="Arial" w:eastAsia="Times New Roman" w:hAnsi="Arial" w:cs="Arial"/>
                      <w:color w:val="000000"/>
                      <w:sz w:val="20"/>
                      <w:szCs w:val="20"/>
                      <w:lang w:val="es-ES" w:eastAsia="es-ES"/>
                    </w:rPr>
                    <w:t>4</w:t>
                  </w:r>
                </w:p>
              </w:tc>
              <w:tc>
                <w:tcPr>
                  <w:tcW w:w="1207" w:type="dxa"/>
                  <w:tcBorders>
                    <w:top w:val="nil"/>
                    <w:left w:val="nil"/>
                    <w:bottom w:val="nil"/>
                    <w:right w:val="double" w:sz="6" w:space="0" w:color="auto"/>
                  </w:tcBorders>
                  <w:shd w:val="clear" w:color="auto" w:fill="auto"/>
                  <w:vAlign w:val="center"/>
                  <w:hideMark/>
                </w:tcPr>
                <w:p w:rsidR="00671C3E" w:rsidRPr="00671C3E" w:rsidRDefault="00671C3E" w:rsidP="00671C3E">
                  <w:pPr>
                    <w:spacing w:after="0" w:line="240" w:lineRule="auto"/>
                    <w:jc w:val="center"/>
                    <w:rPr>
                      <w:rFonts w:ascii="Arial" w:eastAsia="Times New Roman" w:hAnsi="Arial" w:cs="Arial"/>
                      <w:color w:val="000000"/>
                      <w:sz w:val="20"/>
                      <w:szCs w:val="20"/>
                      <w:lang w:val="es-ES" w:eastAsia="es-ES"/>
                    </w:rPr>
                  </w:pPr>
                  <w:r w:rsidRPr="00671C3E">
                    <w:rPr>
                      <w:rFonts w:ascii="Arial" w:eastAsia="Times New Roman" w:hAnsi="Arial" w:cs="Arial"/>
                      <w:color w:val="000000"/>
                      <w:sz w:val="20"/>
                      <w:szCs w:val="20"/>
                      <w:lang w:val="es-ES" w:eastAsia="es-ES"/>
                    </w:rPr>
                    <w:t>14,70%</w:t>
                  </w:r>
                </w:p>
              </w:tc>
              <w:tc>
                <w:tcPr>
                  <w:tcW w:w="1230" w:type="dxa"/>
                  <w:tcBorders>
                    <w:top w:val="nil"/>
                    <w:left w:val="nil"/>
                    <w:bottom w:val="nil"/>
                    <w:right w:val="double" w:sz="6" w:space="0" w:color="auto"/>
                  </w:tcBorders>
                  <w:shd w:val="clear" w:color="auto" w:fill="auto"/>
                  <w:vAlign w:val="center"/>
                  <w:hideMark/>
                </w:tcPr>
                <w:p w:rsidR="00671C3E" w:rsidRPr="00671C3E" w:rsidRDefault="00671C3E" w:rsidP="00671C3E">
                  <w:pPr>
                    <w:spacing w:after="0" w:line="240" w:lineRule="auto"/>
                    <w:jc w:val="center"/>
                    <w:rPr>
                      <w:rFonts w:ascii="Arial" w:eastAsia="Times New Roman" w:hAnsi="Arial" w:cs="Arial"/>
                      <w:color w:val="000000"/>
                      <w:sz w:val="20"/>
                      <w:szCs w:val="20"/>
                      <w:lang w:val="es-ES" w:eastAsia="es-ES"/>
                    </w:rPr>
                  </w:pPr>
                  <w:r w:rsidRPr="00671C3E">
                    <w:rPr>
                      <w:rFonts w:ascii="Arial" w:eastAsia="Times New Roman" w:hAnsi="Arial" w:cs="Arial"/>
                      <w:color w:val="000000"/>
                      <w:sz w:val="20"/>
                      <w:szCs w:val="20"/>
                      <w:lang w:val="es-ES" w:eastAsia="es-ES"/>
                    </w:rPr>
                    <w:t>44,12%</w:t>
                  </w:r>
                </w:p>
              </w:tc>
            </w:tr>
            <w:tr w:rsidR="00671C3E" w:rsidRPr="00B951E6" w:rsidTr="00671C3E">
              <w:trPr>
                <w:trHeight w:val="425"/>
              </w:trPr>
              <w:tc>
                <w:tcPr>
                  <w:tcW w:w="1193" w:type="dxa"/>
                  <w:tcBorders>
                    <w:top w:val="nil"/>
                    <w:left w:val="double" w:sz="6" w:space="0" w:color="auto"/>
                    <w:bottom w:val="nil"/>
                    <w:right w:val="double" w:sz="6" w:space="0" w:color="auto"/>
                  </w:tcBorders>
                  <w:shd w:val="clear" w:color="auto" w:fill="auto"/>
                  <w:noWrap/>
                  <w:vAlign w:val="center"/>
                  <w:hideMark/>
                </w:tcPr>
                <w:p w:rsidR="00671C3E" w:rsidRPr="00671C3E" w:rsidRDefault="00671C3E" w:rsidP="00671C3E">
                  <w:pPr>
                    <w:spacing w:after="0" w:line="240" w:lineRule="auto"/>
                    <w:jc w:val="center"/>
                    <w:rPr>
                      <w:rFonts w:ascii="Arial" w:eastAsia="Times New Roman" w:hAnsi="Arial" w:cs="Arial"/>
                      <w:color w:val="000000"/>
                      <w:sz w:val="20"/>
                      <w:szCs w:val="20"/>
                      <w:lang w:val="es-ES" w:eastAsia="es-ES"/>
                    </w:rPr>
                  </w:pPr>
                  <w:r w:rsidRPr="00671C3E">
                    <w:rPr>
                      <w:rFonts w:ascii="Arial" w:eastAsia="Times New Roman" w:hAnsi="Arial" w:cs="Arial"/>
                      <w:color w:val="000000"/>
                      <w:sz w:val="20"/>
                      <w:szCs w:val="20"/>
                      <w:lang w:val="es-ES" w:eastAsia="es-ES"/>
                    </w:rPr>
                    <w:t>5</w:t>
                  </w:r>
                </w:p>
              </w:tc>
              <w:tc>
                <w:tcPr>
                  <w:tcW w:w="1207" w:type="dxa"/>
                  <w:tcBorders>
                    <w:top w:val="nil"/>
                    <w:left w:val="nil"/>
                    <w:bottom w:val="nil"/>
                    <w:right w:val="double" w:sz="6" w:space="0" w:color="auto"/>
                  </w:tcBorders>
                  <w:shd w:val="clear" w:color="auto" w:fill="auto"/>
                  <w:vAlign w:val="center"/>
                  <w:hideMark/>
                </w:tcPr>
                <w:p w:rsidR="00671C3E" w:rsidRPr="00671C3E" w:rsidRDefault="00671C3E" w:rsidP="00671C3E">
                  <w:pPr>
                    <w:spacing w:after="0" w:line="240" w:lineRule="auto"/>
                    <w:jc w:val="center"/>
                    <w:rPr>
                      <w:rFonts w:ascii="Arial" w:eastAsia="Times New Roman" w:hAnsi="Arial" w:cs="Arial"/>
                      <w:color w:val="000000"/>
                      <w:sz w:val="20"/>
                      <w:szCs w:val="20"/>
                      <w:lang w:val="es-ES" w:eastAsia="es-ES"/>
                    </w:rPr>
                  </w:pPr>
                  <w:r w:rsidRPr="00671C3E">
                    <w:rPr>
                      <w:rFonts w:ascii="Arial" w:eastAsia="Times New Roman" w:hAnsi="Arial" w:cs="Arial"/>
                      <w:color w:val="000000"/>
                      <w:sz w:val="20"/>
                      <w:szCs w:val="20"/>
                      <w:lang w:val="es-ES" w:eastAsia="es-ES"/>
                    </w:rPr>
                    <w:t>55,88%</w:t>
                  </w:r>
                </w:p>
              </w:tc>
              <w:tc>
                <w:tcPr>
                  <w:tcW w:w="1230" w:type="dxa"/>
                  <w:tcBorders>
                    <w:top w:val="nil"/>
                    <w:left w:val="nil"/>
                    <w:bottom w:val="nil"/>
                    <w:right w:val="double" w:sz="6" w:space="0" w:color="auto"/>
                  </w:tcBorders>
                  <w:shd w:val="clear" w:color="auto" w:fill="auto"/>
                  <w:vAlign w:val="center"/>
                  <w:hideMark/>
                </w:tcPr>
                <w:p w:rsidR="00671C3E" w:rsidRPr="00671C3E" w:rsidRDefault="00671C3E" w:rsidP="00671C3E">
                  <w:pPr>
                    <w:spacing w:after="0" w:line="240" w:lineRule="auto"/>
                    <w:jc w:val="center"/>
                    <w:rPr>
                      <w:rFonts w:ascii="Arial" w:eastAsia="Times New Roman" w:hAnsi="Arial" w:cs="Arial"/>
                      <w:color w:val="000000"/>
                      <w:sz w:val="20"/>
                      <w:szCs w:val="20"/>
                      <w:lang w:val="es-ES" w:eastAsia="es-ES"/>
                    </w:rPr>
                  </w:pPr>
                  <w:r w:rsidRPr="00671C3E">
                    <w:rPr>
                      <w:rFonts w:ascii="Arial" w:eastAsia="Times New Roman" w:hAnsi="Arial" w:cs="Arial"/>
                      <w:color w:val="000000"/>
                      <w:sz w:val="20"/>
                      <w:szCs w:val="20"/>
                      <w:lang w:val="es-ES" w:eastAsia="es-ES"/>
                    </w:rPr>
                    <w:t>100,00%</w:t>
                  </w:r>
                </w:p>
              </w:tc>
            </w:tr>
            <w:tr w:rsidR="00E958D5" w:rsidRPr="001674B2" w:rsidTr="00AC64E3">
              <w:trPr>
                <w:trHeight w:val="109"/>
              </w:trPr>
              <w:tc>
                <w:tcPr>
                  <w:tcW w:w="1193" w:type="dxa"/>
                  <w:tcBorders>
                    <w:top w:val="nil"/>
                    <w:left w:val="double" w:sz="6" w:space="0" w:color="auto"/>
                    <w:bottom w:val="double" w:sz="6" w:space="0" w:color="auto"/>
                    <w:right w:val="double" w:sz="6" w:space="0" w:color="auto"/>
                  </w:tcBorders>
                  <w:shd w:val="clear" w:color="auto" w:fill="auto"/>
                  <w:noWrap/>
                  <w:vAlign w:val="center"/>
                </w:tcPr>
                <w:p w:rsidR="00E958D5" w:rsidRPr="00E87167" w:rsidRDefault="00E958D5" w:rsidP="00E958D5">
                  <w:pPr>
                    <w:spacing w:after="0" w:line="240" w:lineRule="auto"/>
                    <w:jc w:val="center"/>
                    <w:rPr>
                      <w:rFonts w:ascii="Arial" w:eastAsia="Times New Roman" w:hAnsi="Arial" w:cs="Arial"/>
                      <w:sz w:val="18"/>
                      <w:szCs w:val="20"/>
                      <w:lang w:val="es-ES" w:eastAsia="es-ES"/>
                    </w:rPr>
                  </w:pPr>
                  <w:r>
                    <w:rPr>
                      <w:rFonts w:ascii="Arial" w:eastAsia="Times New Roman" w:hAnsi="Arial" w:cs="Arial"/>
                      <w:sz w:val="18"/>
                      <w:szCs w:val="20"/>
                      <w:lang w:val="es-ES" w:eastAsia="es-ES"/>
                    </w:rPr>
                    <w:t>TOTAL</w:t>
                  </w:r>
                </w:p>
              </w:tc>
              <w:tc>
                <w:tcPr>
                  <w:tcW w:w="1207" w:type="dxa"/>
                  <w:tcBorders>
                    <w:top w:val="nil"/>
                    <w:left w:val="nil"/>
                    <w:bottom w:val="double" w:sz="6" w:space="0" w:color="auto"/>
                    <w:right w:val="double" w:sz="6" w:space="0" w:color="auto"/>
                  </w:tcBorders>
                  <w:shd w:val="clear" w:color="auto" w:fill="auto"/>
                  <w:vAlign w:val="center"/>
                </w:tcPr>
                <w:p w:rsidR="00E958D5" w:rsidRPr="00E87167" w:rsidRDefault="00E958D5" w:rsidP="00E958D5">
                  <w:pPr>
                    <w:spacing w:after="0" w:line="240" w:lineRule="auto"/>
                    <w:jc w:val="center"/>
                    <w:rPr>
                      <w:rFonts w:ascii="Arial" w:eastAsia="Times New Roman" w:hAnsi="Arial" w:cs="Arial"/>
                      <w:sz w:val="18"/>
                      <w:szCs w:val="20"/>
                      <w:lang w:val="es-ES" w:eastAsia="es-ES"/>
                    </w:rPr>
                  </w:pPr>
                  <w:r>
                    <w:rPr>
                      <w:rFonts w:ascii="Arial" w:eastAsia="Times New Roman" w:hAnsi="Arial" w:cs="Arial"/>
                      <w:sz w:val="18"/>
                      <w:szCs w:val="20"/>
                      <w:lang w:val="es-ES" w:eastAsia="es-ES"/>
                    </w:rPr>
                    <w:t>100%</w:t>
                  </w:r>
                </w:p>
              </w:tc>
              <w:tc>
                <w:tcPr>
                  <w:tcW w:w="1230" w:type="dxa"/>
                  <w:tcBorders>
                    <w:top w:val="nil"/>
                    <w:left w:val="nil"/>
                    <w:bottom w:val="double" w:sz="6" w:space="0" w:color="auto"/>
                    <w:right w:val="double" w:sz="6" w:space="0" w:color="auto"/>
                  </w:tcBorders>
                  <w:shd w:val="clear" w:color="auto" w:fill="auto"/>
                  <w:vAlign w:val="center"/>
                </w:tcPr>
                <w:p w:rsidR="00E958D5" w:rsidRPr="00E87167" w:rsidRDefault="00E958D5" w:rsidP="00E958D5">
                  <w:pPr>
                    <w:spacing w:after="0" w:line="240" w:lineRule="auto"/>
                    <w:jc w:val="center"/>
                    <w:rPr>
                      <w:rFonts w:ascii="Arial" w:eastAsia="Times New Roman" w:hAnsi="Arial" w:cs="Arial"/>
                      <w:sz w:val="18"/>
                      <w:szCs w:val="20"/>
                      <w:lang w:val="es-ES" w:eastAsia="es-ES"/>
                    </w:rPr>
                  </w:pPr>
                </w:p>
              </w:tc>
            </w:tr>
          </w:tbl>
          <w:p w:rsidR="00E958D5" w:rsidRPr="00A9214E" w:rsidRDefault="00E958D5" w:rsidP="00AC64E3">
            <w:pPr>
              <w:pStyle w:val="contenido"/>
              <w:ind w:left="-249" w:firstLine="249"/>
              <w:rPr>
                <w:b/>
                <w:i/>
                <w:lang w:val="es-ES" w:eastAsia="en-US"/>
              </w:rPr>
            </w:pPr>
          </w:p>
        </w:tc>
      </w:tr>
      <w:tr w:rsidR="00E958D5" w:rsidRPr="00F20A4C" w:rsidTr="00AC64E3">
        <w:trPr>
          <w:trHeight w:val="3372"/>
        </w:trPr>
        <w:tc>
          <w:tcPr>
            <w:tcW w:w="8216" w:type="dxa"/>
            <w:gridSpan w:val="2"/>
          </w:tcPr>
          <w:p w:rsidR="00E958D5" w:rsidRPr="00A9214E" w:rsidRDefault="009D079D" w:rsidP="00AC64E3">
            <w:pPr>
              <w:pStyle w:val="contenido"/>
              <w:jc w:val="center"/>
              <w:rPr>
                <w:b/>
                <w:i/>
                <w:lang w:val="es-ES" w:eastAsia="en-US"/>
              </w:rPr>
            </w:pPr>
            <w:r>
              <w:rPr>
                <w:b/>
                <w:i/>
                <w:noProof/>
                <w:lang w:val="es-ES" w:eastAsia="es-ES"/>
              </w:rPr>
              <w:drawing>
                <wp:inline distT="0" distB="0" distL="0" distR="0" wp14:anchorId="5621815D" wp14:editId="5E6CA81F">
                  <wp:extent cx="4251957" cy="2436114"/>
                  <wp:effectExtent l="12192" t="6096" r="6861" b="0"/>
                  <wp:docPr id="134"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tc>
      </w:tr>
    </w:tbl>
    <w:p w:rsidR="00896496" w:rsidRPr="008F2FB7" w:rsidRDefault="00896496" w:rsidP="00896496">
      <w:pPr>
        <w:pStyle w:val="contenido"/>
        <w:ind w:left="2138"/>
        <w:rPr>
          <w:b/>
          <w:i/>
          <w:sz w:val="18"/>
          <w:szCs w:val="18"/>
          <w:lang w:val="es-ES" w:eastAsia="en-US"/>
        </w:rPr>
      </w:pPr>
      <w:r w:rsidRPr="008F2FB7">
        <w:rPr>
          <w:b/>
          <w:i/>
          <w:sz w:val="18"/>
          <w:szCs w:val="18"/>
          <w:lang w:val="es-ES" w:eastAsia="en-US"/>
        </w:rPr>
        <w:t>Aut</w:t>
      </w:r>
      <w:r>
        <w:rPr>
          <w:b/>
          <w:i/>
          <w:sz w:val="18"/>
          <w:szCs w:val="18"/>
          <w:lang w:val="es-ES" w:eastAsia="en-US"/>
        </w:rPr>
        <w:t>or: Marcia Camacho, Teresa Garzó</w:t>
      </w:r>
      <w:r w:rsidRPr="008F2FB7">
        <w:rPr>
          <w:b/>
          <w:i/>
          <w:sz w:val="18"/>
          <w:szCs w:val="18"/>
          <w:lang w:val="es-ES" w:eastAsia="en-US"/>
        </w:rPr>
        <w:t>n, Jared Aguilar.</w:t>
      </w:r>
    </w:p>
    <w:p w:rsidR="00041DAA" w:rsidRDefault="00041DAA" w:rsidP="00687CE6">
      <w:pPr>
        <w:pStyle w:val="contenido"/>
        <w:rPr>
          <w:lang w:val="es-ES" w:eastAsia="en-US"/>
        </w:rPr>
      </w:pPr>
    </w:p>
    <w:p w:rsidR="00041DAA" w:rsidRDefault="00041DAA" w:rsidP="00687CE6">
      <w:pPr>
        <w:pStyle w:val="contenido"/>
        <w:rPr>
          <w:lang w:val="es-ES" w:eastAsia="en-US"/>
        </w:rPr>
      </w:pPr>
    </w:p>
    <w:p w:rsidR="00B47856" w:rsidRDefault="00B47856" w:rsidP="000A1093">
      <w:pPr>
        <w:pStyle w:val="contenido"/>
        <w:numPr>
          <w:ilvl w:val="0"/>
          <w:numId w:val="21"/>
        </w:numPr>
        <w:ind w:left="1474"/>
        <w:rPr>
          <w:b/>
          <w:i/>
          <w:lang w:val="es-ES" w:eastAsia="en-US"/>
        </w:rPr>
      </w:pPr>
      <w:r w:rsidRPr="002A349D">
        <w:rPr>
          <w:b/>
          <w:i/>
          <w:lang w:val="es-ES" w:eastAsia="en-US"/>
        </w:rPr>
        <w:lastRenderedPageBreak/>
        <w:t>Variable</w:t>
      </w:r>
      <w:r>
        <w:rPr>
          <w:b/>
          <w:i/>
          <w:lang w:val="es-ES" w:eastAsia="en-US"/>
        </w:rPr>
        <w:t xml:space="preserve"> 7</w:t>
      </w:r>
      <w:r w:rsidRPr="002A349D">
        <w:rPr>
          <w:b/>
          <w:i/>
          <w:lang w:val="es-ES" w:eastAsia="en-US"/>
        </w:rPr>
        <w:t xml:space="preserve">: </w:t>
      </w:r>
      <w:r w:rsidR="00896496">
        <w:rPr>
          <w:b/>
          <w:i/>
          <w:lang w:val="es-ES" w:eastAsia="en-US"/>
        </w:rPr>
        <w:t xml:space="preserve">Las Jefaturas realizan llamados de atención </w:t>
      </w:r>
      <w:r w:rsidR="003A3B99">
        <w:rPr>
          <w:b/>
          <w:i/>
          <w:lang w:val="es-ES" w:eastAsia="en-US"/>
        </w:rPr>
        <w:t>justificada</w:t>
      </w:r>
      <w:r w:rsidR="00896496">
        <w:rPr>
          <w:b/>
          <w:i/>
          <w:lang w:val="es-ES" w:eastAsia="en-US"/>
        </w:rPr>
        <w:t>mente.</w:t>
      </w:r>
    </w:p>
    <w:p w:rsidR="00AF7867" w:rsidRDefault="00AF7867" w:rsidP="00E958D5">
      <w:pPr>
        <w:pStyle w:val="contenido"/>
        <w:ind w:left="1474"/>
        <w:rPr>
          <w:lang w:val="es-ES" w:eastAsia="en-US"/>
        </w:rPr>
      </w:pPr>
    </w:p>
    <w:p w:rsidR="008734F6" w:rsidRDefault="003A3B99" w:rsidP="00E958D5">
      <w:pPr>
        <w:pStyle w:val="contenido"/>
        <w:ind w:left="1474"/>
        <w:rPr>
          <w:lang w:val="es-ES" w:eastAsia="en-US"/>
        </w:rPr>
      </w:pPr>
      <w:r>
        <w:rPr>
          <w:lang w:val="es-ES" w:eastAsia="en-US"/>
        </w:rPr>
        <w:t>Se observa un promedio de 2</w:t>
      </w:r>
      <w:r w:rsidR="00AF7867">
        <w:rPr>
          <w:lang w:val="es-ES" w:eastAsia="en-US"/>
        </w:rPr>
        <w:t>.</w:t>
      </w:r>
      <w:r>
        <w:rPr>
          <w:lang w:val="es-ES" w:eastAsia="en-US"/>
        </w:rPr>
        <w:t>10</w:t>
      </w:r>
      <w:r w:rsidR="00AF7867">
        <w:rPr>
          <w:lang w:val="es-ES" w:eastAsia="en-US"/>
        </w:rPr>
        <w:t xml:space="preserve"> puntos con una desviación estándar del </w:t>
      </w:r>
      <w:r>
        <w:rPr>
          <w:lang w:val="es-ES" w:eastAsia="en-US"/>
        </w:rPr>
        <w:t>1</w:t>
      </w:r>
      <w:r w:rsidR="00AF7867">
        <w:rPr>
          <w:lang w:val="es-ES" w:eastAsia="en-US"/>
        </w:rPr>
        <w:t>.</w:t>
      </w:r>
      <w:r>
        <w:rPr>
          <w:lang w:val="es-ES" w:eastAsia="en-US"/>
        </w:rPr>
        <w:t>53</w:t>
      </w:r>
      <w:r w:rsidR="00AF7867">
        <w:rPr>
          <w:lang w:val="es-ES" w:eastAsia="en-US"/>
        </w:rPr>
        <w:t>, siendo esta una dispersión de datos significativa,  dando un nivel de insatisfacción referente a que las jefaturas realizan llamados de atención justificadamente</w:t>
      </w:r>
      <w:r w:rsidR="00321798">
        <w:rPr>
          <w:lang w:val="es-ES" w:eastAsia="en-US"/>
        </w:rPr>
        <w:t xml:space="preserve">. </w:t>
      </w:r>
    </w:p>
    <w:p w:rsidR="00321798" w:rsidRDefault="00321798" w:rsidP="00E958D5">
      <w:pPr>
        <w:pStyle w:val="contenido"/>
        <w:ind w:left="1474"/>
        <w:rPr>
          <w:lang w:val="es-ES" w:eastAsia="en-US"/>
        </w:rPr>
      </w:pPr>
    </w:p>
    <w:p w:rsidR="008734F6" w:rsidRPr="005C3BF9" w:rsidRDefault="008734F6" w:rsidP="00E958D5">
      <w:pPr>
        <w:pStyle w:val="contenido"/>
        <w:ind w:left="1474"/>
        <w:rPr>
          <w:lang w:val="es-ES" w:eastAsia="en-US"/>
        </w:rPr>
      </w:pPr>
      <w:r>
        <w:rPr>
          <w:lang w:val="es-ES" w:eastAsia="en-US"/>
        </w:rPr>
        <w:t xml:space="preserve">Además se confirma en la tabla de frecuencia que el </w:t>
      </w:r>
      <w:r w:rsidR="00321798">
        <w:rPr>
          <w:lang w:val="es-ES" w:eastAsia="en-US"/>
        </w:rPr>
        <w:t>57</w:t>
      </w:r>
      <w:r>
        <w:rPr>
          <w:lang w:val="es-ES" w:eastAsia="en-US"/>
        </w:rPr>
        <w:t>.</w:t>
      </w:r>
      <w:r w:rsidR="00321798">
        <w:rPr>
          <w:lang w:val="es-ES" w:eastAsia="en-US"/>
        </w:rPr>
        <w:t>35</w:t>
      </w:r>
      <w:r>
        <w:rPr>
          <w:lang w:val="es-ES" w:eastAsia="en-US"/>
        </w:rPr>
        <w:t xml:space="preserve">% de los colaboradores dieron un puntaje de 1, </w:t>
      </w:r>
      <w:r w:rsidR="00321798">
        <w:rPr>
          <w:lang w:val="es-ES" w:eastAsia="en-US"/>
        </w:rPr>
        <w:t>lo cual consideran que las jefaturas realizan llamados de atención injustificadamente.</w:t>
      </w:r>
    </w:p>
    <w:p w:rsidR="00B47856" w:rsidRDefault="00B47856" w:rsidP="00B47856">
      <w:pPr>
        <w:pStyle w:val="contenido"/>
        <w:ind w:left="2138"/>
        <w:rPr>
          <w:b/>
          <w:i/>
          <w:lang w:val="es-ES" w:eastAsia="en-US"/>
        </w:rPr>
      </w:pPr>
    </w:p>
    <w:p w:rsidR="001709B7" w:rsidRDefault="001709B7" w:rsidP="00F629E8">
      <w:pPr>
        <w:pStyle w:val="contenido"/>
        <w:rPr>
          <w:lang w:eastAsia="en-US"/>
        </w:rPr>
      </w:pPr>
    </w:p>
    <w:p w:rsidR="001709B7" w:rsidRDefault="001709B7" w:rsidP="00F629E8">
      <w:pPr>
        <w:pStyle w:val="contenido"/>
        <w:rPr>
          <w:lang w:eastAsia="en-US"/>
        </w:rPr>
      </w:pPr>
    </w:p>
    <w:p w:rsidR="00E958D5" w:rsidRDefault="00E958D5" w:rsidP="00F629E8">
      <w:pPr>
        <w:pStyle w:val="contenido"/>
        <w:rPr>
          <w:lang w:eastAsia="en-US"/>
        </w:rPr>
      </w:pPr>
    </w:p>
    <w:p w:rsidR="0025674D" w:rsidRDefault="0025674D" w:rsidP="00F629E8">
      <w:pPr>
        <w:pStyle w:val="contenido"/>
        <w:rPr>
          <w:lang w:eastAsia="en-US"/>
        </w:rPr>
      </w:pPr>
    </w:p>
    <w:p w:rsidR="003670F9" w:rsidRDefault="003670F9" w:rsidP="007D1EAB">
      <w:pPr>
        <w:pStyle w:val="Titulo5TablasTesis"/>
        <w:ind w:left="0"/>
      </w:pPr>
    </w:p>
    <w:p w:rsidR="007D1EAB" w:rsidRDefault="007D1EAB" w:rsidP="007D1EAB">
      <w:pPr>
        <w:pStyle w:val="Titulo5TablasTesis"/>
        <w:ind w:left="0"/>
      </w:pPr>
      <w:bookmarkStart w:id="459" w:name="_Toc296905657"/>
      <w:r w:rsidRPr="0097337A">
        <w:t>Tabla 3.</w:t>
      </w:r>
      <w:r w:rsidR="00E958D5">
        <w:t>4</w:t>
      </w:r>
      <w:r w:rsidR="0010647A">
        <w:t>7</w:t>
      </w:r>
      <w:r w:rsidR="00E958D5">
        <w:t xml:space="preserve">: </w:t>
      </w:r>
      <w:r>
        <w:t xml:space="preserve">Análisis Estadístico </w:t>
      </w:r>
      <w:proofErr w:type="spellStart"/>
      <w:r>
        <w:t>Univariado</w:t>
      </w:r>
      <w:proofErr w:type="spellEnd"/>
      <w:r w:rsidR="00E958D5">
        <w:t xml:space="preserve"> </w:t>
      </w:r>
      <w:r>
        <w:t>Variable</w:t>
      </w:r>
      <w:r w:rsidR="00E958D5">
        <w:t xml:space="preserve"> 7</w:t>
      </w:r>
      <w:r>
        <w:t>:</w:t>
      </w:r>
      <w:r w:rsidR="00413562">
        <w:t xml:space="preserve"> </w:t>
      </w:r>
      <w:r w:rsidR="00896496">
        <w:t>L</w:t>
      </w:r>
      <w:r w:rsidR="00413562">
        <w:t xml:space="preserve">as Jefaturas </w:t>
      </w:r>
      <w:r w:rsidR="004F7A8F">
        <w:t>realizan llamados de atención</w:t>
      </w:r>
      <w:r w:rsidR="003A3B99">
        <w:t xml:space="preserve"> </w:t>
      </w:r>
      <w:r w:rsidR="00413562">
        <w:t>justificadamente</w:t>
      </w:r>
      <w:bookmarkEnd w:id="459"/>
    </w:p>
    <w:p w:rsidR="003670F9" w:rsidRDefault="003670F9" w:rsidP="007D1EAB">
      <w:pPr>
        <w:pStyle w:val="Titulo5TablasTesis"/>
        <w:ind w:left="0"/>
      </w:pPr>
    </w:p>
    <w:p w:rsidR="003670F9" w:rsidRDefault="003670F9" w:rsidP="007D1EAB">
      <w:pPr>
        <w:pStyle w:val="Titulo5TablasTesis"/>
        <w:ind w:left="0"/>
      </w:pPr>
    </w:p>
    <w:p w:rsidR="003670F9" w:rsidRDefault="003670F9" w:rsidP="007D1EAB">
      <w:pPr>
        <w:pStyle w:val="Titulo5TablasTesis"/>
        <w:ind w:left="0"/>
      </w:pPr>
    </w:p>
    <w:p w:rsidR="003670F9" w:rsidRDefault="003670F9" w:rsidP="007D1EAB">
      <w:pPr>
        <w:pStyle w:val="Titulo5TablasTesis"/>
        <w:ind w:left="0"/>
      </w:pPr>
    </w:p>
    <w:p w:rsidR="003670F9" w:rsidRDefault="003670F9" w:rsidP="007D1EAB">
      <w:pPr>
        <w:pStyle w:val="Titulo5TablasTesis"/>
        <w:ind w:left="0"/>
      </w:pPr>
    </w:p>
    <w:p w:rsidR="003670F9" w:rsidRDefault="003670F9" w:rsidP="007D1EAB">
      <w:pPr>
        <w:pStyle w:val="Titulo5TablasTesis"/>
        <w:ind w:left="0"/>
      </w:pPr>
    </w:p>
    <w:p w:rsidR="003670F9" w:rsidRDefault="003670F9" w:rsidP="007D1EAB">
      <w:pPr>
        <w:pStyle w:val="Titulo5TablasTesis"/>
        <w:ind w:left="0"/>
      </w:pPr>
    </w:p>
    <w:p w:rsidR="003670F9" w:rsidRDefault="003670F9" w:rsidP="007D1EAB">
      <w:pPr>
        <w:pStyle w:val="Titulo5TablasTesis"/>
        <w:ind w:left="0"/>
      </w:pPr>
    </w:p>
    <w:p w:rsidR="003670F9" w:rsidRDefault="003670F9" w:rsidP="007D1EAB">
      <w:pPr>
        <w:pStyle w:val="Titulo5TablasTesis"/>
        <w:ind w:left="0"/>
      </w:pPr>
    </w:p>
    <w:p w:rsidR="003670F9" w:rsidRDefault="003670F9" w:rsidP="007D1EAB">
      <w:pPr>
        <w:pStyle w:val="Titulo5TablasTesis"/>
        <w:ind w:left="0"/>
      </w:pPr>
    </w:p>
    <w:tbl>
      <w:tblPr>
        <w:tblpPr w:leftFromText="141" w:rightFromText="141" w:horzAnchor="margin" w:tblpXSpec="right" w:tblpY="938"/>
        <w:tblW w:w="7741" w:type="dxa"/>
        <w:tblBorders>
          <w:top w:val="single" w:sz="18" w:space="0" w:color="000000"/>
          <w:left w:val="single" w:sz="18" w:space="0" w:color="000000"/>
          <w:bottom w:val="single" w:sz="18" w:space="0" w:color="000000"/>
          <w:right w:val="single" w:sz="18" w:space="0" w:color="000000"/>
        </w:tblBorders>
        <w:tblLook w:val="04A0" w:firstRow="1" w:lastRow="0" w:firstColumn="1" w:lastColumn="0" w:noHBand="0" w:noVBand="1"/>
      </w:tblPr>
      <w:tblGrid>
        <w:gridCol w:w="3568"/>
        <w:gridCol w:w="4173"/>
      </w:tblGrid>
      <w:tr w:rsidR="007D1EAB" w:rsidRPr="00F20A4C" w:rsidTr="00E958D5">
        <w:trPr>
          <w:trHeight w:val="4360"/>
        </w:trPr>
        <w:tc>
          <w:tcPr>
            <w:tcW w:w="3568" w:type="dxa"/>
          </w:tcPr>
          <w:tbl>
            <w:tblPr>
              <w:tblpPr w:leftFromText="141" w:rightFromText="141" w:vertAnchor="page" w:horzAnchor="margin" w:tblpY="247"/>
              <w:tblOverlap w:val="never"/>
              <w:tblW w:w="3155" w:type="dxa"/>
              <w:tblInd w:w="19" w:type="dxa"/>
              <w:tblCellMar>
                <w:left w:w="70" w:type="dxa"/>
                <w:right w:w="70" w:type="dxa"/>
              </w:tblCellMar>
              <w:tblLook w:val="04A0" w:firstRow="1" w:lastRow="0" w:firstColumn="1" w:lastColumn="0" w:noHBand="0" w:noVBand="1"/>
            </w:tblPr>
            <w:tblGrid>
              <w:gridCol w:w="2015"/>
              <w:gridCol w:w="1140"/>
            </w:tblGrid>
            <w:tr w:rsidR="007D1EAB" w:rsidRPr="001674B2" w:rsidTr="003A3B99">
              <w:trPr>
                <w:trHeight w:val="271"/>
              </w:trPr>
              <w:tc>
                <w:tcPr>
                  <w:tcW w:w="3155" w:type="dxa"/>
                  <w:gridSpan w:val="2"/>
                  <w:tcBorders>
                    <w:top w:val="double" w:sz="6" w:space="0" w:color="auto"/>
                    <w:left w:val="double" w:sz="6" w:space="0" w:color="auto"/>
                    <w:bottom w:val="nil"/>
                    <w:right w:val="double" w:sz="6" w:space="0" w:color="auto"/>
                  </w:tcBorders>
                  <w:shd w:val="clear" w:color="auto" w:fill="17365D"/>
                  <w:noWrap/>
                  <w:vAlign w:val="bottom"/>
                  <w:hideMark/>
                </w:tcPr>
                <w:p w:rsidR="007D1EAB" w:rsidRPr="00565024" w:rsidRDefault="007D1EAB" w:rsidP="00524BD1">
                  <w:pPr>
                    <w:spacing w:after="0" w:line="240" w:lineRule="auto"/>
                    <w:rPr>
                      <w:rFonts w:ascii="Arial" w:eastAsia="Times New Roman" w:hAnsi="Arial" w:cs="Arial"/>
                      <w:b/>
                      <w:color w:val="FFFFFF"/>
                      <w:sz w:val="20"/>
                      <w:szCs w:val="20"/>
                      <w:lang w:val="es-ES" w:eastAsia="es-ES"/>
                    </w:rPr>
                  </w:pPr>
                  <w:r w:rsidRPr="00565024">
                    <w:rPr>
                      <w:rFonts w:ascii="Arial" w:eastAsia="Times New Roman" w:hAnsi="Arial" w:cs="Arial"/>
                      <w:b/>
                      <w:iCs/>
                      <w:color w:val="FFFFFF"/>
                      <w:sz w:val="20"/>
                      <w:szCs w:val="20"/>
                      <w:lang w:val="es-ES" w:eastAsia="es-ES"/>
                    </w:rPr>
                    <w:t>ESTADISTICA DESCRIPTIVA</w:t>
                  </w:r>
                </w:p>
              </w:tc>
            </w:tr>
            <w:tr w:rsidR="00996B30" w:rsidRPr="001674B2" w:rsidTr="003A3B99">
              <w:trPr>
                <w:trHeight w:val="271"/>
              </w:trPr>
              <w:tc>
                <w:tcPr>
                  <w:tcW w:w="2015" w:type="dxa"/>
                  <w:tcBorders>
                    <w:top w:val="double" w:sz="6" w:space="0" w:color="auto"/>
                    <w:left w:val="double" w:sz="6" w:space="0" w:color="auto"/>
                    <w:bottom w:val="nil"/>
                    <w:right w:val="double" w:sz="6" w:space="0" w:color="auto"/>
                  </w:tcBorders>
                  <w:shd w:val="clear" w:color="auto" w:fill="C6D9F1"/>
                  <w:noWrap/>
                  <w:vAlign w:val="bottom"/>
                  <w:hideMark/>
                </w:tcPr>
                <w:p w:rsidR="00996B30" w:rsidRPr="001674B2" w:rsidRDefault="00996B30" w:rsidP="005D7553">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Media</w:t>
                  </w:r>
                </w:p>
              </w:tc>
              <w:tc>
                <w:tcPr>
                  <w:tcW w:w="1140" w:type="dxa"/>
                  <w:tcBorders>
                    <w:top w:val="double" w:sz="6" w:space="0" w:color="auto"/>
                    <w:left w:val="double" w:sz="6" w:space="0" w:color="auto"/>
                    <w:bottom w:val="nil"/>
                    <w:right w:val="double" w:sz="6" w:space="0" w:color="auto"/>
                  </w:tcBorders>
                  <w:shd w:val="clear" w:color="000000" w:fill="FFFFFF"/>
                  <w:noWrap/>
                  <w:vAlign w:val="center"/>
                  <w:hideMark/>
                </w:tcPr>
                <w:p w:rsidR="00996B30" w:rsidRPr="00996B30" w:rsidRDefault="00996B30" w:rsidP="00996B30">
                  <w:pPr>
                    <w:spacing w:after="0" w:line="240" w:lineRule="auto"/>
                    <w:jc w:val="center"/>
                    <w:rPr>
                      <w:rFonts w:ascii="Arial" w:eastAsia="Times New Roman" w:hAnsi="Arial" w:cs="Arial"/>
                      <w:sz w:val="18"/>
                      <w:szCs w:val="20"/>
                      <w:lang w:val="es-ES" w:eastAsia="es-ES"/>
                    </w:rPr>
                  </w:pPr>
                  <w:r w:rsidRPr="00996B30">
                    <w:rPr>
                      <w:rFonts w:ascii="Arial" w:eastAsia="Times New Roman" w:hAnsi="Arial" w:cs="Arial"/>
                      <w:sz w:val="18"/>
                      <w:szCs w:val="20"/>
                      <w:lang w:val="es-ES" w:eastAsia="es-ES"/>
                    </w:rPr>
                    <w:t>2,10</w:t>
                  </w:r>
                </w:p>
              </w:tc>
            </w:tr>
            <w:tr w:rsidR="00996B30" w:rsidRPr="001674B2" w:rsidTr="003A3B99">
              <w:trPr>
                <w:trHeight w:val="260"/>
              </w:trPr>
              <w:tc>
                <w:tcPr>
                  <w:tcW w:w="2015" w:type="dxa"/>
                  <w:tcBorders>
                    <w:top w:val="nil"/>
                    <w:left w:val="double" w:sz="6" w:space="0" w:color="auto"/>
                    <w:bottom w:val="nil"/>
                    <w:right w:val="double" w:sz="6" w:space="0" w:color="auto"/>
                  </w:tcBorders>
                  <w:shd w:val="clear" w:color="auto" w:fill="C6D9F1"/>
                  <w:noWrap/>
                  <w:vAlign w:val="bottom"/>
                  <w:hideMark/>
                </w:tcPr>
                <w:p w:rsidR="00996B30" w:rsidRPr="001674B2" w:rsidRDefault="00996B30" w:rsidP="005D7553">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Error Estándar de la Media</w:t>
                  </w:r>
                </w:p>
              </w:tc>
              <w:tc>
                <w:tcPr>
                  <w:tcW w:w="1140" w:type="dxa"/>
                  <w:tcBorders>
                    <w:top w:val="nil"/>
                    <w:left w:val="double" w:sz="6" w:space="0" w:color="auto"/>
                    <w:bottom w:val="nil"/>
                    <w:right w:val="double" w:sz="6" w:space="0" w:color="auto"/>
                  </w:tcBorders>
                  <w:shd w:val="clear" w:color="000000" w:fill="FFFFFF"/>
                  <w:noWrap/>
                  <w:vAlign w:val="center"/>
                  <w:hideMark/>
                </w:tcPr>
                <w:p w:rsidR="00996B30" w:rsidRPr="00996B30" w:rsidRDefault="00996B30" w:rsidP="00996B30">
                  <w:pPr>
                    <w:spacing w:after="0" w:line="240" w:lineRule="auto"/>
                    <w:jc w:val="center"/>
                    <w:rPr>
                      <w:rFonts w:ascii="Arial" w:eastAsia="Times New Roman" w:hAnsi="Arial" w:cs="Arial"/>
                      <w:sz w:val="18"/>
                      <w:szCs w:val="20"/>
                      <w:lang w:val="es-ES" w:eastAsia="es-ES"/>
                    </w:rPr>
                  </w:pPr>
                  <w:r w:rsidRPr="00996B30">
                    <w:rPr>
                      <w:rFonts w:ascii="Arial" w:eastAsia="Times New Roman" w:hAnsi="Arial" w:cs="Arial"/>
                      <w:sz w:val="18"/>
                      <w:szCs w:val="20"/>
                      <w:lang w:val="es-ES" w:eastAsia="es-ES"/>
                    </w:rPr>
                    <w:t>0,19</w:t>
                  </w:r>
                </w:p>
              </w:tc>
            </w:tr>
            <w:tr w:rsidR="00996B30" w:rsidRPr="001674B2" w:rsidTr="003A3B99">
              <w:trPr>
                <w:trHeight w:val="260"/>
              </w:trPr>
              <w:tc>
                <w:tcPr>
                  <w:tcW w:w="2015" w:type="dxa"/>
                  <w:tcBorders>
                    <w:top w:val="nil"/>
                    <w:left w:val="double" w:sz="6" w:space="0" w:color="auto"/>
                    <w:bottom w:val="nil"/>
                    <w:right w:val="double" w:sz="6" w:space="0" w:color="auto"/>
                  </w:tcBorders>
                  <w:shd w:val="clear" w:color="auto" w:fill="C6D9F1"/>
                  <w:noWrap/>
                  <w:vAlign w:val="bottom"/>
                  <w:hideMark/>
                </w:tcPr>
                <w:p w:rsidR="00996B30" w:rsidRPr="001674B2" w:rsidRDefault="00996B30" w:rsidP="005D7553">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Media</w:t>
                  </w:r>
                  <w:r>
                    <w:rPr>
                      <w:rFonts w:ascii="Arial" w:eastAsia="Times New Roman" w:hAnsi="Arial" w:cs="Arial"/>
                      <w:i/>
                      <w:iCs/>
                      <w:sz w:val="18"/>
                      <w:szCs w:val="20"/>
                      <w:lang w:val="es-ES" w:eastAsia="es-ES"/>
                    </w:rPr>
                    <w:t>na</w:t>
                  </w:r>
                </w:p>
              </w:tc>
              <w:tc>
                <w:tcPr>
                  <w:tcW w:w="1140" w:type="dxa"/>
                  <w:tcBorders>
                    <w:top w:val="nil"/>
                    <w:left w:val="double" w:sz="6" w:space="0" w:color="auto"/>
                    <w:bottom w:val="nil"/>
                    <w:right w:val="double" w:sz="6" w:space="0" w:color="auto"/>
                  </w:tcBorders>
                  <w:shd w:val="clear" w:color="000000" w:fill="FFFFFF"/>
                  <w:noWrap/>
                  <w:vAlign w:val="center"/>
                  <w:hideMark/>
                </w:tcPr>
                <w:p w:rsidR="00996B30" w:rsidRPr="00996B30" w:rsidRDefault="00996B30" w:rsidP="00996B30">
                  <w:pPr>
                    <w:spacing w:after="0" w:line="240" w:lineRule="auto"/>
                    <w:jc w:val="center"/>
                    <w:rPr>
                      <w:rFonts w:ascii="Arial" w:eastAsia="Times New Roman" w:hAnsi="Arial" w:cs="Arial"/>
                      <w:sz w:val="18"/>
                      <w:szCs w:val="20"/>
                      <w:lang w:val="es-ES" w:eastAsia="es-ES"/>
                    </w:rPr>
                  </w:pPr>
                  <w:r w:rsidRPr="00996B30">
                    <w:rPr>
                      <w:rFonts w:ascii="Arial" w:eastAsia="Times New Roman" w:hAnsi="Arial" w:cs="Arial"/>
                      <w:sz w:val="18"/>
                      <w:szCs w:val="20"/>
                      <w:lang w:val="es-ES" w:eastAsia="es-ES"/>
                    </w:rPr>
                    <w:t>1</w:t>
                  </w:r>
                </w:p>
              </w:tc>
            </w:tr>
            <w:tr w:rsidR="00996B30" w:rsidRPr="001674B2" w:rsidTr="003A3B99">
              <w:trPr>
                <w:trHeight w:val="260"/>
              </w:trPr>
              <w:tc>
                <w:tcPr>
                  <w:tcW w:w="2015" w:type="dxa"/>
                  <w:tcBorders>
                    <w:top w:val="nil"/>
                    <w:left w:val="double" w:sz="6" w:space="0" w:color="auto"/>
                    <w:bottom w:val="nil"/>
                    <w:right w:val="double" w:sz="6" w:space="0" w:color="auto"/>
                  </w:tcBorders>
                  <w:shd w:val="clear" w:color="auto" w:fill="C6D9F1"/>
                  <w:noWrap/>
                  <w:vAlign w:val="bottom"/>
                  <w:hideMark/>
                </w:tcPr>
                <w:p w:rsidR="00996B30" w:rsidRPr="001674B2" w:rsidRDefault="00996B30" w:rsidP="005D7553">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Moda</w:t>
                  </w:r>
                </w:p>
              </w:tc>
              <w:tc>
                <w:tcPr>
                  <w:tcW w:w="1140" w:type="dxa"/>
                  <w:tcBorders>
                    <w:top w:val="nil"/>
                    <w:left w:val="double" w:sz="6" w:space="0" w:color="auto"/>
                    <w:bottom w:val="nil"/>
                    <w:right w:val="double" w:sz="6" w:space="0" w:color="auto"/>
                  </w:tcBorders>
                  <w:shd w:val="clear" w:color="000000" w:fill="FFFFFF"/>
                  <w:noWrap/>
                  <w:vAlign w:val="center"/>
                  <w:hideMark/>
                </w:tcPr>
                <w:p w:rsidR="00996B30" w:rsidRPr="00996B30" w:rsidRDefault="00996B30" w:rsidP="00996B30">
                  <w:pPr>
                    <w:spacing w:after="0" w:line="240" w:lineRule="auto"/>
                    <w:jc w:val="center"/>
                    <w:rPr>
                      <w:rFonts w:ascii="Arial" w:eastAsia="Times New Roman" w:hAnsi="Arial" w:cs="Arial"/>
                      <w:sz w:val="18"/>
                      <w:szCs w:val="20"/>
                      <w:lang w:val="es-ES" w:eastAsia="es-ES"/>
                    </w:rPr>
                  </w:pPr>
                  <w:r w:rsidRPr="00996B30">
                    <w:rPr>
                      <w:rFonts w:ascii="Arial" w:eastAsia="Times New Roman" w:hAnsi="Arial" w:cs="Arial"/>
                      <w:sz w:val="18"/>
                      <w:szCs w:val="20"/>
                      <w:lang w:val="es-ES" w:eastAsia="es-ES"/>
                    </w:rPr>
                    <w:t>1</w:t>
                  </w:r>
                </w:p>
              </w:tc>
            </w:tr>
            <w:tr w:rsidR="00996B30" w:rsidRPr="001674B2" w:rsidTr="003A3B99">
              <w:trPr>
                <w:trHeight w:val="260"/>
              </w:trPr>
              <w:tc>
                <w:tcPr>
                  <w:tcW w:w="2015" w:type="dxa"/>
                  <w:tcBorders>
                    <w:top w:val="nil"/>
                    <w:left w:val="double" w:sz="6" w:space="0" w:color="auto"/>
                    <w:bottom w:val="nil"/>
                    <w:right w:val="double" w:sz="6" w:space="0" w:color="auto"/>
                  </w:tcBorders>
                  <w:shd w:val="clear" w:color="auto" w:fill="C6D9F1"/>
                  <w:noWrap/>
                  <w:vAlign w:val="bottom"/>
                  <w:hideMark/>
                </w:tcPr>
                <w:p w:rsidR="00996B30" w:rsidRPr="001674B2" w:rsidRDefault="00996B30" w:rsidP="005D7553">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Desviación Estándar</w:t>
                  </w:r>
                </w:p>
              </w:tc>
              <w:tc>
                <w:tcPr>
                  <w:tcW w:w="1140" w:type="dxa"/>
                  <w:tcBorders>
                    <w:top w:val="nil"/>
                    <w:left w:val="double" w:sz="6" w:space="0" w:color="auto"/>
                    <w:bottom w:val="nil"/>
                    <w:right w:val="double" w:sz="6" w:space="0" w:color="auto"/>
                  </w:tcBorders>
                  <w:shd w:val="clear" w:color="000000" w:fill="FFFFFF"/>
                  <w:noWrap/>
                  <w:vAlign w:val="center"/>
                  <w:hideMark/>
                </w:tcPr>
                <w:p w:rsidR="00996B30" w:rsidRPr="00996B30" w:rsidRDefault="00996B30" w:rsidP="00996B30">
                  <w:pPr>
                    <w:spacing w:after="0" w:line="240" w:lineRule="auto"/>
                    <w:jc w:val="center"/>
                    <w:rPr>
                      <w:rFonts w:ascii="Arial" w:eastAsia="Times New Roman" w:hAnsi="Arial" w:cs="Arial"/>
                      <w:sz w:val="18"/>
                      <w:szCs w:val="20"/>
                      <w:lang w:val="es-ES" w:eastAsia="es-ES"/>
                    </w:rPr>
                  </w:pPr>
                  <w:r w:rsidRPr="00996B30">
                    <w:rPr>
                      <w:rFonts w:ascii="Arial" w:eastAsia="Times New Roman" w:hAnsi="Arial" w:cs="Arial"/>
                      <w:sz w:val="18"/>
                      <w:szCs w:val="20"/>
                      <w:lang w:val="es-ES" w:eastAsia="es-ES"/>
                    </w:rPr>
                    <w:t>1,53</w:t>
                  </w:r>
                </w:p>
              </w:tc>
            </w:tr>
            <w:tr w:rsidR="00996B30" w:rsidRPr="001674B2" w:rsidTr="003A3B99">
              <w:trPr>
                <w:trHeight w:val="260"/>
              </w:trPr>
              <w:tc>
                <w:tcPr>
                  <w:tcW w:w="2015" w:type="dxa"/>
                  <w:tcBorders>
                    <w:top w:val="nil"/>
                    <w:left w:val="double" w:sz="6" w:space="0" w:color="auto"/>
                    <w:bottom w:val="nil"/>
                    <w:right w:val="double" w:sz="6" w:space="0" w:color="auto"/>
                  </w:tcBorders>
                  <w:shd w:val="clear" w:color="auto" w:fill="C6D9F1"/>
                  <w:noWrap/>
                  <w:vAlign w:val="bottom"/>
                  <w:hideMark/>
                </w:tcPr>
                <w:p w:rsidR="00996B30" w:rsidRPr="001674B2" w:rsidRDefault="00996B30" w:rsidP="005D7553">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Varianza</w:t>
                  </w:r>
                </w:p>
              </w:tc>
              <w:tc>
                <w:tcPr>
                  <w:tcW w:w="1140" w:type="dxa"/>
                  <w:tcBorders>
                    <w:top w:val="nil"/>
                    <w:left w:val="double" w:sz="6" w:space="0" w:color="auto"/>
                    <w:bottom w:val="nil"/>
                    <w:right w:val="double" w:sz="6" w:space="0" w:color="auto"/>
                  </w:tcBorders>
                  <w:shd w:val="clear" w:color="000000" w:fill="FFFFFF"/>
                  <w:noWrap/>
                  <w:vAlign w:val="center"/>
                  <w:hideMark/>
                </w:tcPr>
                <w:p w:rsidR="00996B30" w:rsidRPr="00996B30" w:rsidRDefault="00996B30" w:rsidP="00996B30">
                  <w:pPr>
                    <w:spacing w:after="0" w:line="240" w:lineRule="auto"/>
                    <w:jc w:val="center"/>
                    <w:rPr>
                      <w:rFonts w:ascii="Arial" w:eastAsia="Times New Roman" w:hAnsi="Arial" w:cs="Arial"/>
                      <w:sz w:val="18"/>
                      <w:szCs w:val="20"/>
                      <w:lang w:val="es-ES" w:eastAsia="es-ES"/>
                    </w:rPr>
                  </w:pPr>
                  <w:r w:rsidRPr="00996B30">
                    <w:rPr>
                      <w:rFonts w:ascii="Arial" w:eastAsia="Times New Roman" w:hAnsi="Arial" w:cs="Arial"/>
                      <w:sz w:val="18"/>
                      <w:szCs w:val="20"/>
                      <w:lang w:val="es-ES" w:eastAsia="es-ES"/>
                    </w:rPr>
                    <w:t>2,33</w:t>
                  </w:r>
                </w:p>
              </w:tc>
            </w:tr>
            <w:tr w:rsidR="00996B30" w:rsidRPr="001674B2" w:rsidTr="003A3B99">
              <w:trPr>
                <w:trHeight w:val="260"/>
              </w:trPr>
              <w:tc>
                <w:tcPr>
                  <w:tcW w:w="2015" w:type="dxa"/>
                  <w:tcBorders>
                    <w:top w:val="nil"/>
                    <w:left w:val="double" w:sz="6" w:space="0" w:color="auto"/>
                    <w:bottom w:val="nil"/>
                    <w:right w:val="double" w:sz="6" w:space="0" w:color="auto"/>
                  </w:tcBorders>
                  <w:shd w:val="clear" w:color="auto" w:fill="C6D9F1"/>
                  <w:noWrap/>
                  <w:vAlign w:val="bottom"/>
                  <w:hideMark/>
                </w:tcPr>
                <w:p w:rsidR="00996B30" w:rsidRPr="001674B2" w:rsidRDefault="00996B30" w:rsidP="005D7553">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Asimetría</w:t>
                  </w:r>
                </w:p>
              </w:tc>
              <w:tc>
                <w:tcPr>
                  <w:tcW w:w="1140" w:type="dxa"/>
                  <w:tcBorders>
                    <w:top w:val="nil"/>
                    <w:left w:val="double" w:sz="6" w:space="0" w:color="auto"/>
                    <w:bottom w:val="nil"/>
                    <w:right w:val="double" w:sz="6" w:space="0" w:color="auto"/>
                  </w:tcBorders>
                  <w:shd w:val="clear" w:color="000000" w:fill="FFFFFF"/>
                  <w:noWrap/>
                  <w:vAlign w:val="center"/>
                  <w:hideMark/>
                </w:tcPr>
                <w:p w:rsidR="00996B30" w:rsidRPr="00996B30" w:rsidRDefault="00996B30" w:rsidP="00996B30">
                  <w:pPr>
                    <w:spacing w:after="0" w:line="240" w:lineRule="auto"/>
                    <w:jc w:val="center"/>
                    <w:rPr>
                      <w:rFonts w:ascii="Arial" w:eastAsia="Times New Roman" w:hAnsi="Arial" w:cs="Arial"/>
                      <w:sz w:val="18"/>
                      <w:szCs w:val="20"/>
                      <w:lang w:val="es-ES" w:eastAsia="es-ES"/>
                    </w:rPr>
                  </w:pPr>
                  <w:r w:rsidRPr="00996B30">
                    <w:rPr>
                      <w:rFonts w:ascii="Arial" w:eastAsia="Times New Roman" w:hAnsi="Arial" w:cs="Arial"/>
                      <w:sz w:val="18"/>
                      <w:szCs w:val="20"/>
                      <w:lang w:val="es-ES" w:eastAsia="es-ES"/>
                    </w:rPr>
                    <w:t>1,04</w:t>
                  </w:r>
                </w:p>
              </w:tc>
            </w:tr>
            <w:tr w:rsidR="00996B30" w:rsidRPr="001674B2" w:rsidTr="003A3B99">
              <w:trPr>
                <w:trHeight w:val="260"/>
              </w:trPr>
              <w:tc>
                <w:tcPr>
                  <w:tcW w:w="2015" w:type="dxa"/>
                  <w:tcBorders>
                    <w:top w:val="nil"/>
                    <w:left w:val="double" w:sz="6" w:space="0" w:color="auto"/>
                    <w:bottom w:val="nil"/>
                    <w:right w:val="double" w:sz="6" w:space="0" w:color="auto"/>
                  </w:tcBorders>
                  <w:shd w:val="clear" w:color="auto" w:fill="C6D9F1"/>
                  <w:noWrap/>
                  <w:vAlign w:val="bottom"/>
                  <w:hideMark/>
                </w:tcPr>
                <w:p w:rsidR="00996B30" w:rsidRPr="001674B2" w:rsidRDefault="00996B30" w:rsidP="005D7553">
                  <w:pPr>
                    <w:spacing w:after="0" w:line="240" w:lineRule="auto"/>
                    <w:rPr>
                      <w:rFonts w:ascii="Arial" w:eastAsia="Times New Roman" w:hAnsi="Arial" w:cs="Arial"/>
                      <w:i/>
                      <w:iCs/>
                      <w:sz w:val="18"/>
                      <w:szCs w:val="20"/>
                      <w:lang w:val="es-ES" w:eastAsia="es-ES"/>
                    </w:rPr>
                  </w:pPr>
                  <w:proofErr w:type="spellStart"/>
                  <w:r w:rsidRPr="001674B2">
                    <w:rPr>
                      <w:rFonts w:ascii="Arial" w:eastAsia="Times New Roman" w:hAnsi="Arial" w:cs="Arial"/>
                      <w:i/>
                      <w:iCs/>
                      <w:sz w:val="18"/>
                      <w:szCs w:val="20"/>
                      <w:lang w:val="es-ES" w:eastAsia="es-ES"/>
                    </w:rPr>
                    <w:t>Kurtosis</w:t>
                  </w:r>
                  <w:proofErr w:type="spellEnd"/>
                </w:p>
              </w:tc>
              <w:tc>
                <w:tcPr>
                  <w:tcW w:w="1140" w:type="dxa"/>
                  <w:tcBorders>
                    <w:top w:val="nil"/>
                    <w:left w:val="double" w:sz="6" w:space="0" w:color="auto"/>
                    <w:bottom w:val="nil"/>
                    <w:right w:val="double" w:sz="6" w:space="0" w:color="auto"/>
                  </w:tcBorders>
                  <w:shd w:val="clear" w:color="000000" w:fill="FFFFFF"/>
                  <w:noWrap/>
                  <w:vAlign w:val="center"/>
                  <w:hideMark/>
                </w:tcPr>
                <w:p w:rsidR="00996B30" w:rsidRPr="00996B30" w:rsidRDefault="00996B30" w:rsidP="00996B30">
                  <w:pPr>
                    <w:spacing w:after="0" w:line="240" w:lineRule="auto"/>
                    <w:jc w:val="center"/>
                    <w:rPr>
                      <w:rFonts w:ascii="Arial" w:eastAsia="Times New Roman" w:hAnsi="Arial" w:cs="Arial"/>
                      <w:sz w:val="18"/>
                      <w:szCs w:val="20"/>
                      <w:lang w:val="es-ES" w:eastAsia="es-ES"/>
                    </w:rPr>
                  </w:pPr>
                  <w:r w:rsidRPr="00996B30">
                    <w:rPr>
                      <w:rFonts w:ascii="Arial" w:eastAsia="Times New Roman" w:hAnsi="Arial" w:cs="Arial"/>
                      <w:sz w:val="18"/>
                      <w:szCs w:val="20"/>
                      <w:lang w:val="es-ES" w:eastAsia="es-ES"/>
                    </w:rPr>
                    <w:t>-0,51</w:t>
                  </w:r>
                </w:p>
              </w:tc>
            </w:tr>
            <w:tr w:rsidR="00996B30" w:rsidRPr="001674B2" w:rsidTr="003A3B99">
              <w:trPr>
                <w:trHeight w:val="260"/>
              </w:trPr>
              <w:tc>
                <w:tcPr>
                  <w:tcW w:w="2015" w:type="dxa"/>
                  <w:tcBorders>
                    <w:top w:val="nil"/>
                    <w:left w:val="double" w:sz="6" w:space="0" w:color="auto"/>
                    <w:bottom w:val="nil"/>
                    <w:right w:val="double" w:sz="6" w:space="0" w:color="auto"/>
                  </w:tcBorders>
                  <w:shd w:val="clear" w:color="auto" w:fill="C6D9F1"/>
                  <w:noWrap/>
                  <w:vAlign w:val="bottom"/>
                  <w:hideMark/>
                </w:tcPr>
                <w:p w:rsidR="00996B30" w:rsidRPr="001674B2" w:rsidRDefault="00996B30" w:rsidP="005D7553">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Rango</w:t>
                  </w:r>
                </w:p>
              </w:tc>
              <w:tc>
                <w:tcPr>
                  <w:tcW w:w="1140" w:type="dxa"/>
                  <w:tcBorders>
                    <w:top w:val="nil"/>
                    <w:left w:val="double" w:sz="6" w:space="0" w:color="auto"/>
                    <w:bottom w:val="nil"/>
                    <w:right w:val="double" w:sz="6" w:space="0" w:color="auto"/>
                  </w:tcBorders>
                  <w:shd w:val="clear" w:color="000000" w:fill="FFFFFF"/>
                  <w:noWrap/>
                  <w:vAlign w:val="center"/>
                  <w:hideMark/>
                </w:tcPr>
                <w:p w:rsidR="00996B30" w:rsidRPr="00996B30" w:rsidRDefault="00996B30" w:rsidP="00996B30">
                  <w:pPr>
                    <w:spacing w:after="0" w:line="240" w:lineRule="auto"/>
                    <w:jc w:val="center"/>
                    <w:rPr>
                      <w:rFonts w:ascii="Arial" w:eastAsia="Times New Roman" w:hAnsi="Arial" w:cs="Arial"/>
                      <w:sz w:val="18"/>
                      <w:szCs w:val="20"/>
                      <w:lang w:val="es-ES" w:eastAsia="es-ES"/>
                    </w:rPr>
                  </w:pPr>
                  <w:r w:rsidRPr="00996B30">
                    <w:rPr>
                      <w:rFonts w:ascii="Arial" w:eastAsia="Times New Roman" w:hAnsi="Arial" w:cs="Arial"/>
                      <w:sz w:val="18"/>
                      <w:szCs w:val="20"/>
                      <w:lang w:val="es-ES" w:eastAsia="es-ES"/>
                    </w:rPr>
                    <w:t>4</w:t>
                  </w:r>
                </w:p>
              </w:tc>
            </w:tr>
            <w:tr w:rsidR="00996B30" w:rsidRPr="001674B2" w:rsidTr="003A3B99">
              <w:trPr>
                <w:trHeight w:val="260"/>
              </w:trPr>
              <w:tc>
                <w:tcPr>
                  <w:tcW w:w="2015" w:type="dxa"/>
                  <w:tcBorders>
                    <w:top w:val="nil"/>
                    <w:left w:val="double" w:sz="6" w:space="0" w:color="auto"/>
                    <w:bottom w:val="nil"/>
                    <w:right w:val="double" w:sz="6" w:space="0" w:color="auto"/>
                  </w:tcBorders>
                  <w:shd w:val="clear" w:color="auto" w:fill="C6D9F1"/>
                  <w:noWrap/>
                  <w:vAlign w:val="bottom"/>
                  <w:hideMark/>
                </w:tcPr>
                <w:p w:rsidR="00996B30" w:rsidRPr="001674B2" w:rsidRDefault="00996B30" w:rsidP="005D7553">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Mínimo</w:t>
                  </w:r>
                </w:p>
              </w:tc>
              <w:tc>
                <w:tcPr>
                  <w:tcW w:w="1140" w:type="dxa"/>
                  <w:tcBorders>
                    <w:top w:val="nil"/>
                    <w:left w:val="double" w:sz="6" w:space="0" w:color="auto"/>
                    <w:bottom w:val="nil"/>
                    <w:right w:val="double" w:sz="6" w:space="0" w:color="auto"/>
                  </w:tcBorders>
                  <w:shd w:val="clear" w:color="000000" w:fill="FFFFFF"/>
                  <w:noWrap/>
                  <w:vAlign w:val="center"/>
                  <w:hideMark/>
                </w:tcPr>
                <w:p w:rsidR="00996B30" w:rsidRPr="00996B30" w:rsidRDefault="00996B30" w:rsidP="00996B30">
                  <w:pPr>
                    <w:spacing w:after="0" w:line="240" w:lineRule="auto"/>
                    <w:jc w:val="center"/>
                    <w:rPr>
                      <w:rFonts w:ascii="Arial" w:eastAsia="Times New Roman" w:hAnsi="Arial" w:cs="Arial"/>
                      <w:sz w:val="18"/>
                      <w:szCs w:val="20"/>
                      <w:lang w:val="es-ES" w:eastAsia="es-ES"/>
                    </w:rPr>
                  </w:pPr>
                  <w:r w:rsidRPr="00996B30">
                    <w:rPr>
                      <w:rFonts w:ascii="Arial" w:eastAsia="Times New Roman" w:hAnsi="Arial" w:cs="Arial"/>
                      <w:sz w:val="18"/>
                      <w:szCs w:val="20"/>
                      <w:lang w:val="es-ES" w:eastAsia="es-ES"/>
                    </w:rPr>
                    <w:t>1</w:t>
                  </w:r>
                </w:p>
              </w:tc>
            </w:tr>
            <w:tr w:rsidR="00996B30" w:rsidRPr="001674B2" w:rsidTr="003A3B99">
              <w:trPr>
                <w:trHeight w:val="260"/>
              </w:trPr>
              <w:tc>
                <w:tcPr>
                  <w:tcW w:w="2015" w:type="dxa"/>
                  <w:tcBorders>
                    <w:top w:val="nil"/>
                    <w:left w:val="double" w:sz="6" w:space="0" w:color="auto"/>
                    <w:bottom w:val="nil"/>
                    <w:right w:val="double" w:sz="6" w:space="0" w:color="auto"/>
                  </w:tcBorders>
                  <w:shd w:val="clear" w:color="auto" w:fill="C6D9F1"/>
                  <w:noWrap/>
                  <w:vAlign w:val="bottom"/>
                  <w:hideMark/>
                </w:tcPr>
                <w:p w:rsidR="00996B30" w:rsidRPr="001674B2" w:rsidRDefault="00996B30" w:rsidP="005D7553">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Máximo</w:t>
                  </w:r>
                </w:p>
              </w:tc>
              <w:tc>
                <w:tcPr>
                  <w:tcW w:w="1140" w:type="dxa"/>
                  <w:tcBorders>
                    <w:top w:val="nil"/>
                    <w:left w:val="double" w:sz="6" w:space="0" w:color="auto"/>
                    <w:bottom w:val="nil"/>
                    <w:right w:val="double" w:sz="6" w:space="0" w:color="auto"/>
                  </w:tcBorders>
                  <w:shd w:val="clear" w:color="000000" w:fill="FFFFFF"/>
                  <w:noWrap/>
                  <w:vAlign w:val="center"/>
                  <w:hideMark/>
                </w:tcPr>
                <w:p w:rsidR="00996B30" w:rsidRPr="00996B30" w:rsidRDefault="00996B30" w:rsidP="00996B30">
                  <w:pPr>
                    <w:spacing w:after="0" w:line="240" w:lineRule="auto"/>
                    <w:jc w:val="center"/>
                    <w:rPr>
                      <w:rFonts w:ascii="Arial" w:eastAsia="Times New Roman" w:hAnsi="Arial" w:cs="Arial"/>
                      <w:sz w:val="18"/>
                      <w:szCs w:val="20"/>
                      <w:lang w:val="es-ES" w:eastAsia="es-ES"/>
                    </w:rPr>
                  </w:pPr>
                  <w:r w:rsidRPr="00996B30">
                    <w:rPr>
                      <w:rFonts w:ascii="Arial" w:eastAsia="Times New Roman" w:hAnsi="Arial" w:cs="Arial"/>
                      <w:sz w:val="18"/>
                      <w:szCs w:val="20"/>
                      <w:lang w:val="es-ES" w:eastAsia="es-ES"/>
                    </w:rPr>
                    <w:t>5</w:t>
                  </w:r>
                </w:p>
              </w:tc>
            </w:tr>
            <w:tr w:rsidR="00996B30" w:rsidRPr="001674B2" w:rsidTr="003A3B99">
              <w:trPr>
                <w:trHeight w:val="304"/>
              </w:trPr>
              <w:tc>
                <w:tcPr>
                  <w:tcW w:w="2015" w:type="dxa"/>
                  <w:tcBorders>
                    <w:top w:val="nil"/>
                    <w:left w:val="double" w:sz="6" w:space="0" w:color="auto"/>
                    <w:bottom w:val="nil"/>
                    <w:right w:val="double" w:sz="6" w:space="0" w:color="auto"/>
                  </w:tcBorders>
                  <w:shd w:val="clear" w:color="auto" w:fill="C6D9F1"/>
                  <w:noWrap/>
                  <w:vAlign w:val="bottom"/>
                  <w:hideMark/>
                </w:tcPr>
                <w:p w:rsidR="00996B30" w:rsidRPr="001674B2" w:rsidRDefault="00996B30" w:rsidP="005D7553">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Q(1)</w:t>
                  </w:r>
                </w:p>
              </w:tc>
              <w:tc>
                <w:tcPr>
                  <w:tcW w:w="1140" w:type="dxa"/>
                  <w:tcBorders>
                    <w:top w:val="nil"/>
                    <w:left w:val="double" w:sz="6" w:space="0" w:color="auto"/>
                    <w:bottom w:val="nil"/>
                    <w:right w:val="double" w:sz="6" w:space="0" w:color="auto"/>
                  </w:tcBorders>
                  <w:shd w:val="clear" w:color="000000" w:fill="FFFFFF"/>
                  <w:noWrap/>
                  <w:vAlign w:val="center"/>
                  <w:hideMark/>
                </w:tcPr>
                <w:p w:rsidR="00996B30" w:rsidRPr="00996B30" w:rsidRDefault="00996B30" w:rsidP="00996B30">
                  <w:pPr>
                    <w:spacing w:after="0" w:line="240" w:lineRule="auto"/>
                    <w:jc w:val="center"/>
                    <w:rPr>
                      <w:rFonts w:ascii="Arial" w:eastAsia="Times New Roman" w:hAnsi="Arial" w:cs="Arial"/>
                      <w:sz w:val="18"/>
                      <w:szCs w:val="20"/>
                      <w:lang w:val="es-ES" w:eastAsia="es-ES"/>
                    </w:rPr>
                  </w:pPr>
                  <w:r w:rsidRPr="00996B30">
                    <w:rPr>
                      <w:rFonts w:ascii="Arial" w:eastAsia="Times New Roman" w:hAnsi="Arial" w:cs="Arial"/>
                      <w:sz w:val="18"/>
                      <w:szCs w:val="20"/>
                      <w:lang w:val="es-ES" w:eastAsia="es-ES"/>
                    </w:rPr>
                    <w:t>1</w:t>
                  </w:r>
                </w:p>
              </w:tc>
            </w:tr>
            <w:tr w:rsidR="00996B30" w:rsidRPr="001674B2" w:rsidTr="003A3B99">
              <w:trPr>
                <w:trHeight w:val="304"/>
              </w:trPr>
              <w:tc>
                <w:tcPr>
                  <w:tcW w:w="2015" w:type="dxa"/>
                  <w:tcBorders>
                    <w:top w:val="nil"/>
                    <w:left w:val="double" w:sz="6" w:space="0" w:color="auto"/>
                    <w:bottom w:val="nil"/>
                    <w:right w:val="double" w:sz="6" w:space="0" w:color="auto"/>
                  </w:tcBorders>
                  <w:shd w:val="clear" w:color="auto" w:fill="C6D9F1"/>
                  <w:noWrap/>
                  <w:vAlign w:val="bottom"/>
                  <w:hideMark/>
                </w:tcPr>
                <w:p w:rsidR="00996B30" w:rsidRPr="001674B2" w:rsidRDefault="00996B30" w:rsidP="005D7553">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Q(2)</w:t>
                  </w:r>
                </w:p>
              </w:tc>
              <w:tc>
                <w:tcPr>
                  <w:tcW w:w="1140" w:type="dxa"/>
                  <w:tcBorders>
                    <w:top w:val="nil"/>
                    <w:left w:val="double" w:sz="6" w:space="0" w:color="auto"/>
                    <w:bottom w:val="nil"/>
                    <w:right w:val="double" w:sz="6" w:space="0" w:color="auto"/>
                  </w:tcBorders>
                  <w:shd w:val="clear" w:color="000000" w:fill="FFFFFF"/>
                  <w:noWrap/>
                  <w:vAlign w:val="center"/>
                  <w:hideMark/>
                </w:tcPr>
                <w:p w:rsidR="00996B30" w:rsidRPr="00996B30" w:rsidRDefault="00996B30" w:rsidP="00996B30">
                  <w:pPr>
                    <w:spacing w:after="0" w:line="240" w:lineRule="auto"/>
                    <w:jc w:val="center"/>
                    <w:rPr>
                      <w:rFonts w:ascii="Arial" w:eastAsia="Times New Roman" w:hAnsi="Arial" w:cs="Arial"/>
                      <w:sz w:val="18"/>
                      <w:szCs w:val="20"/>
                      <w:lang w:val="es-ES" w:eastAsia="es-ES"/>
                    </w:rPr>
                  </w:pPr>
                  <w:r w:rsidRPr="00996B30">
                    <w:rPr>
                      <w:rFonts w:ascii="Arial" w:eastAsia="Times New Roman" w:hAnsi="Arial" w:cs="Arial"/>
                      <w:sz w:val="18"/>
                      <w:szCs w:val="20"/>
                      <w:lang w:val="es-ES" w:eastAsia="es-ES"/>
                    </w:rPr>
                    <w:t>1</w:t>
                  </w:r>
                </w:p>
              </w:tc>
            </w:tr>
            <w:tr w:rsidR="00996B30" w:rsidRPr="001674B2" w:rsidTr="003A3B99">
              <w:trPr>
                <w:trHeight w:val="304"/>
              </w:trPr>
              <w:tc>
                <w:tcPr>
                  <w:tcW w:w="2015" w:type="dxa"/>
                  <w:tcBorders>
                    <w:top w:val="nil"/>
                    <w:left w:val="double" w:sz="6" w:space="0" w:color="auto"/>
                    <w:bottom w:val="double" w:sz="6" w:space="0" w:color="auto"/>
                    <w:right w:val="double" w:sz="6" w:space="0" w:color="auto"/>
                  </w:tcBorders>
                  <w:shd w:val="clear" w:color="auto" w:fill="C6D9F1"/>
                  <w:noWrap/>
                  <w:vAlign w:val="bottom"/>
                  <w:hideMark/>
                </w:tcPr>
                <w:p w:rsidR="00996B30" w:rsidRPr="001674B2" w:rsidRDefault="00996B30" w:rsidP="005D7553">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Q(3)</w:t>
                  </w:r>
                </w:p>
              </w:tc>
              <w:tc>
                <w:tcPr>
                  <w:tcW w:w="1140" w:type="dxa"/>
                  <w:tcBorders>
                    <w:top w:val="nil"/>
                    <w:left w:val="double" w:sz="6" w:space="0" w:color="auto"/>
                    <w:bottom w:val="double" w:sz="6" w:space="0" w:color="auto"/>
                    <w:right w:val="double" w:sz="6" w:space="0" w:color="auto"/>
                  </w:tcBorders>
                  <w:shd w:val="clear" w:color="000000" w:fill="FFFFFF"/>
                  <w:noWrap/>
                  <w:vAlign w:val="center"/>
                  <w:hideMark/>
                </w:tcPr>
                <w:p w:rsidR="00996B30" w:rsidRPr="00996B30" w:rsidRDefault="00996B30" w:rsidP="00996B30">
                  <w:pPr>
                    <w:spacing w:after="0" w:line="240" w:lineRule="auto"/>
                    <w:jc w:val="center"/>
                    <w:rPr>
                      <w:rFonts w:ascii="Arial" w:eastAsia="Times New Roman" w:hAnsi="Arial" w:cs="Arial"/>
                      <w:sz w:val="18"/>
                      <w:szCs w:val="20"/>
                      <w:lang w:val="es-ES" w:eastAsia="es-ES"/>
                    </w:rPr>
                  </w:pPr>
                  <w:r w:rsidRPr="00996B30">
                    <w:rPr>
                      <w:rFonts w:ascii="Arial" w:eastAsia="Times New Roman" w:hAnsi="Arial" w:cs="Arial"/>
                      <w:sz w:val="18"/>
                      <w:szCs w:val="20"/>
                      <w:lang w:val="es-ES" w:eastAsia="es-ES"/>
                    </w:rPr>
                    <w:t>3</w:t>
                  </w:r>
                </w:p>
              </w:tc>
            </w:tr>
          </w:tbl>
          <w:p w:rsidR="007D1EAB" w:rsidRPr="00F20A4C" w:rsidRDefault="007D1EAB" w:rsidP="005D7553">
            <w:pPr>
              <w:pStyle w:val="Caption"/>
              <w:rPr>
                <w:b w:val="0"/>
                <w:i/>
                <w:lang w:val="es-ES"/>
              </w:rPr>
            </w:pPr>
          </w:p>
        </w:tc>
        <w:tc>
          <w:tcPr>
            <w:tcW w:w="4173" w:type="dxa"/>
          </w:tcPr>
          <w:tbl>
            <w:tblPr>
              <w:tblpPr w:leftFromText="141" w:rightFromText="141" w:vertAnchor="page" w:horzAnchor="margin" w:tblpXSpec="center" w:tblpY="265"/>
              <w:tblOverlap w:val="never"/>
              <w:tblW w:w="3784" w:type="dxa"/>
              <w:tblInd w:w="19" w:type="dxa"/>
              <w:tblCellMar>
                <w:left w:w="70" w:type="dxa"/>
                <w:right w:w="70" w:type="dxa"/>
              </w:tblCellMar>
              <w:tblLook w:val="04A0" w:firstRow="1" w:lastRow="0" w:firstColumn="1" w:lastColumn="0" w:noHBand="0" w:noVBand="1"/>
            </w:tblPr>
            <w:tblGrid>
              <w:gridCol w:w="918"/>
              <w:gridCol w:w="1419"/>
              <w:gridCol w:w="1447"/>
            </w:tblGrid>
            <w:tr w:rsidR="007D1EAB" w:rsidRPr="001674B2" w:rsidTr="00E958D5">
              <w:trPr>
                <w:trHeight w:val="503"/>
              </w:trPr>
              <w:tc>
                <w:tcPr>
                  <w:tcW w:w="3784" w:type="dxa"/>
                  <w:gridSpan w:val="3"/>
                  <w:tcBorders>
                    <w:top w:val="double" w:sz="6" w:space="0" w:color="auto"/>
                    <w:left w:val="double" w:sz="6" w:space="0" w:color="auto"/>
                    <w:bottom w:val="double" w:sz="6" w:space="0" w:color="auto"/>
                    <w:right w:val="double" w:sz="6" w:space="0" w:color="auto"/>
                  </w:tcBorders>
                  <w:shd w:val="clear" w:color="auto" w:fill="17365D"/>
                  <w:noWrap/>
                  <w:vAlign w:val="center"/>
                  <w:hideMark/>
                </w:tcPr>
                <w:p w:rsidR="007D1EAB" w:rsidRPr="001674B2" w:rsidRDefault="007D1EAB" w:rsidP="005D7553">
                  <w:pPr>
                    <w:spacing w:after="0" w:line="240" w:lineRule="auto"/>
                    <w:jc w:val="center"/>
                    <w:rPr>
                      <w:rFonts w:ascii="Arial" w:eastAsia="Times New Roman" w:hAnsi="Arial" w:cs="Arial"/>
                      <w:b/>
                      <w:bCs/>
                      <w:color w:val="FFFFFF"/>
                      <w:sz w:val="20"/>
                      <w:szCs w:val="20"/>
                      <w:lang w:val="es-ES" w:eastAsia="es-ES"/>
                    </w:rPr>
                  </w:pPr>
                  <w:r w:rsidRPr="001674B2">
                    <w:rPr>
                      <w:rFonts w:ascii="Arial" w:eastAsia="Times New Roman" w:hAnsi="Arial" w:cs="Arial"/>
                      <w:b/>
                      <w:bCs/>
                      <w:color w:val="FFFFFF"/>
                      <w:sz w:val="20"/>
                      <w:szCs w:val="20"/>
                      <w:lang w:val="es-ES" w:eastAsia="es-ES"/>
                    </w:rPr>
                    <w:t>TABLA DE FRECUENCIAS</w:t>
                  </w:r>
                </w:p>
              </w:tc>
            </w:tr>
            <w:tr w:rsidR="007D1EAB" w:rsidRPr="001674B2" w:rsidTr="00E958D5">
              <w:trPr>
                <w:trHeight w:val="767"/>
              </w:trPr>
              <w:tc>
                <w:tcPr>
                  <w:tcW w:w="918" w:type="dxa"/>
                  <w:tcBorders>
                    <w:top w:val="double" w:sz="6" w:space="0" w:color="auto"/>
                    <w:left w:val="double" w:sz="6" w:space="0" w:color="auto"/>
                    <w:bottom w:val="double" w:sz="6" w:space="0" w:color="auto"/>
                    <w:right w:val="double" w:sz="6" w:space="0" w:color="auto"/>
                  </w:tcBorders>
                  <w:shd w:val="clear" w:color="000000" w:fill="DBE5F1"/>
                  <w:noWrap/>
                  <w:vAlign w:val="center"/>
                  <w:hideMark/>
                </w:tcPr>
                <w:p w:rsidR="007D1EAB" w:rsidRPr="001674B2" w:rsidRDefault="007D1EAB" w:rsidP="005D7553">
                  <w:pPr>
                    <w:spacing w:after="0" w:line="240" w:lineRule="auto"/>
                    <w:jc w:val="center"/>
                    <w:rPr>
                      <w:rFonts w:ascii="Arial" w:eastAsia="Times New Roman" w:hAnsi="Arial" w:cs="Arial"/>
                      <w:b/>
                      <w:bCs/>
                      <w:sz w:val="20"/>
                      <w:szCs w:val="20"/>
                      <w:lang w:val="es-ES" w:eastAsia="es-ES"/>
                    </w:rPr>
                  </w:pPr>
                  <w:r w:rsidRPr="001674B2">
                    <w:rPr>
                      <w:rFonts w:ascii="Arial" w:eastAsia="Times New Roman" w:hAnsi="Arial" w:cs="Arial"/>
                      <w:b/>
                      <w:bCs/>
                      <w:sz w:val="20"/>
                      <w:szCs w:val="20"/>
                      <w:lang w:val="es-ES" w:eastAsia="es-ES"/>
                    </w:rPr>
                    <w:t xml:space="preserve">Escala </w:t>
                  </w:r>
                </w:p>
              </w:tc>
              <w:tc>
                <w:tcPr>
                  <w:tcW w:w="1419" w:type="dxa"/>
                  <w:tcBorders>
                    <w:top w:val="double" w:sz="6" w:space="0" w:color="auto"/>
                    <w:left w:val="nil"/>
                    <w:bottom w:val="double" w:sz="6" w:space="0" w:color="auto"/>
                    <w:right w:val="double" w:sz="6" w:space="0" w:color="auto"/>
                  </w:tcBorders>
                  <w:shd w:val="clear" w:color="000000" w:fill="DBE5F1"/>
                  <w:vAlign w:val="center"/>
                  <w:hideMark/>
                </w:tcPr>
                <w:p w:rsidR="007D1EAB" w:rsidRPr="001674B2" w:rsidRDefault="007D1EAB" w:rsidP="005D7553">
                  <w:pPr>
                    <w:spacing w:after="0" w:line="240" w:lineRule="auto"/>
                    <w:jc w:val="center"/>
                    <w:rPr>
                      <w:rFonts w:ascii="Arial" w:eastAsia="Times New Roman" w:hAnsi="Arial" w:cs="Arial"/>
                      <w:b/>
                      <w:bCs/>
                      <w:sz w:val="20"/>
                      <w:szCs w:val="20"/>
                      <w:lang w:val="es-ES" w:eastAsia="es-ES"/>
                    </w:rPr>
                  </w:pPr>
                  <w:r w:rsidRPr="001674B2">
                    <w:rPr>
                      <w:rFonts w:ascii="Arial" w:eastAsia="Times New Roman" w:hAnsi="Arial" w:cs="Arial"/>
                      <w:b/>
                      <w:bCs/>
                      <w:sz w:val="20"/>
                      <w:szCs w:val="20"/>
                      <w:lang w:val="es-ES" w:eastAsia="es-ES"/>
                    </w:rPr>
                    <w:t>% Frecuencia Relativa</w:t>
                  </w:r>
                </w:p>
              </w:tc>
              <w:tc>
                <w:tcPr>
                  <w:tcW w:w="1447" w:type="dxa"/>
                  <w:tcBorders>
                    <w:top w:val="double" w:sz="6" w:space="0" w:color="auto"/>
                    <w:left w:val="nil"/>
                    <w:bottom w:val="double" w:sz="6" w:space="0" w:color="auto"/>
                    <w:right w:val="double" w:sz="6" w:space="0" w:color="auto"/>
                  </w:tcBorders>
                  <w:shd w:val="clear" w:color="000000" w:fill="DBE5F1"/>
                  <w:vAlign w:val="center"/>
                  <w:hideMark/>
                </w:tcPr>
                <w:p w:rsidR="007D1EAB" w:rsidRPr="001674B2" w:rsidRDefault="007D1EAB" w:rsidP="005D7553">
                  <w:pPr>
                    <w:spacing w:after="0" w:line="240" w:lineRule="auto"/>
                    <w:jc w:val="center"/>
                    <w:rPr>
                      <w:rFonts w:ascii="Arial" w:eastAsia="Times New Roman" w:hAnsi="Arial" w:cs="Arial"/>
                      <w:b/>
                      <w:bCs/>
                      <w:sz w:val="20"/>
                      <w:szCs w:val="20"/>
                      <w:lang w:val="es-ES" w:eastAsia="es-ES"/>
                    </w:rPr>
                  </w:pPr>
                  <w:r w:rsidRPr="001674B2">
                    <w:rPr>
                      <w:rFonts w:ascii="Arial" w:eastAsia="Times New Roman" w:hAnsi="Arial" w:cs="Arial"/>
                      <w:b/>
                      <w:bCs/>
                      <w:sz w:val="20"/>
                      <w:szCs w:val="20"/>
                      <w:lang w:val="es-ES" w:eastAsia="es-ES"/>
                    </w:rPr>
                    <w:t>% Frecuencia Acumulada</w:t>
                  </w:r>
                </w:p>
              </w:tc>
            </w:tr>
            <w:tr w:rsidR="003A3B99" w:rsidRPr="00B951E6" w:rsidTr="00E958D5">
              <w:trPr>
                <w:trHeight w:val="262"/>
              </w:trPr>
              <w:tc>
                <w:tcPr>
                  <w:tcW w:w="918" w:type="dxa"/>
                  <w:tcBorders>
                    <w:top w:val="nil"/>
                    <w:left w:val="double" w:sz="6" w:space="0" w:color="auto"/>
                    <w:bottom w:val="nil"/>
                    <w:right w:val="double" w:sz="6" w:space="0" w:color="auto"/>
                  </w:tcBorders>
                  <w:shd w:val="clear" w:color="auto" w:fill="auto"/>
                  <w:noWrap/>
                  <w:vAlign w:val="center"/>
                  <w:hideMark/>
                </w:tcPr>
                <w:p w:rsidR="003A3B99" w:rsidRPr="003A3B99" w:rsidRDefault="003A3B99" w:rsidP="003A3B99">
                  <w:pPr>
                    <w:spacing w:after="0" w:line="240" w:lineRule="auto"/>
                    <w:jc w:val="center"/>
                    <w:rPr>
                      <w:rFonts w:ascii="Arial" w:eastAsia="Times New Roman" w:hAnsi="Arial" w:cs="Arial"/>
                      <w:sz w:val="18"/>
                      <w:szCs w:val="20"/>
                      <w:lang w:val="es-ES" w:eastAsia="es-ES"/>
                    </w:rPr>
                  </w:pPr>
                  <w:r w:rsidRPr="003A3B99">
                    <w:rPr>
                      <w:rFonts w:ascii="Arial" w:eastAsia="Times New Roman" w:hAnsi="Arial" w:cs="Arial"/>
                      <w:sz w:val="18"/>
                      <w:szCs w:val="20"/>
                      <w:lang w:val="es-ES" w:eastAsia="es-ES"/>
                    </w:rPr>
                    <w:t>1</w:t>
                  </w:r>
                </w:p>
              </w:tc>
              <w:tc>
                <w:tcPr>
                  <w:tcW w:w="1419" w:type="dxa"/>
                  <w:tcBorders>
                    <w:top w:val="nil"/>
                    <w:left w:val="nil"/>
                    <w:bottom w:val="nil"/>
                    <w:right w:val="double" w:sz="6" w:space="0" w:color="auto"/>
                  </w:tcBorders>
                  <w:shd w:val="clear" w:color="auto" w:fill="auto"/>
                  <w:vAlign w:val="center"/>
                  <w:hideMark/>
                </w:tcPr>
                <w:p w:rsidR="003A3B99" w:rsidRPr="003A3B99" w:rsidRDefault="003A3B99" w:rsidP="003A3B99">
                  <w:pPr>
                    <w:spacing w:after="0" w:line="240" w:lineRule="auto"/>
                    <w:jc w:val="center"/>
                    <w:rPr>
                      <w:rFonts w:ascii="Arial" w:eastAsia="Times New Roman" w:hAnsi="Arial" w:cs="Arial"/>
                      <w:sz w:val="18"/>
                      <w:szCs w:val="20"/>
                      <w:lang w:val="es-ES" w:eastAsia="es-ES"/>
                    </w:rPr>
                  </w:pPr>
                  <w:r w:rsidRPr="003A3B99">
                    <w:rPr>
                      <w:rFonts w:ascii="Arial" w:eastAsia="Times New Roman" w:hAnsi="Arial" w:cs="Arial"/>
                      <w:sz w:val="18"/>
                      <w:szCs w:val="20"/>
                      <w:lang w:val="es-ES" w:eastAsia="es-ES"/>
                    </w:rPr>
                    <w:t>57,35%</w:t>
                  </w:r>
                </w:p>
              </w:tc>
              <w:tc>
                <w:tcPr>
                  <w:tcW w:w="1447" w:type="dxa"/>
                  <w:tcBorders>
                    <w:top w:val="nil"/>
                    <w:left w:val="nil"/>
                    <w:bottom w:val="nil"/>
                    <w:right w:val="double" w:sz="6" w:space="0" w:color="auto"/>
                  </w:tcBorders>
                  <w:shd w:val="clear" w:color="auto" w:fill="auto"/>
                  <w:vAlign w:val="center"/>
                  <w:hideMark/>
                </w:tcPr>
                <w:p w:rsidR="003A3B99" w:rsidRPr="003A3B99" w:rsidRDefault="003A3B99" w:rsidP="003A3B99">
                  <w:pPr>
                    <w:spacing w:after="0" w:line="240" w:lineRule="auto"/>
                    <w:jc w:val="center"/>
                    <w:rPr>
                      <w:rFonts w:ascii="Arial" w:eastAsia="Times New Roman" w:hAnsi="Arial" w:cs="Arial"/>
                      <w:sz w:val="18"/>
                      <w:szCs w:val="20"/>
                      <w:lang w:val="es-ES" w:eastAsia="es-ES"/>
                    </w:rPr>
                  </w:pPr>
                  <w:r w:rsidRPr="003A3B99">
                    <w:rPr>
                      <w:rFonts w:ascii="Arial" w:eastAsia="Times New Roman" w:hAnsi="Arial" w:cs="Arial"/>
                      <w:sz w:val="18"/>
                      <w:szCs w:val="20"/>
                      <w:lang w:val="es-ES" w:eastAsia="es-ES"/>
                    </w:rPr>
                    <w:t>57,35%</w:t>
                  </w:r>
                </w:p>
              </w:tc>
            </w:tr>
            <w:tr w:rsidR="003A3B99" w:rsidRPr="00B951E6" w:rsidTr="00E958D5">
              <w:trPr>
                <w:trHeight w:val="247"/>
              </w:trPr>
              <w:tc>
                <w:tcPr>
                  <w:tcW w:w="918" w:type="dxa"/>
                  <w:tcBorders>
                    <w:top w:val="nil"/>
                    <w:left w:val="double" w:sz="6" w:space="0" w:color="auto"/>
                    <w:bottom w:val="nil"/>
                    <w:right w:val="double" w:sz="6" w:space="0" w:color="auto"/>
                  </w:tcBorders>
                  <w:shd w:val="clear" w:color="auto" w:fill="auto"/>
                  <w:noWrap/>
                  <w:vAlign w:val="center"/>
                  <w:hideMark/>
                </w:tcPr>
                <w:p w:rsidR="003A3B99" w:rsidRPr="003A3B99" w:rsidRDefault="003A3B99" w:rsidP="003A3B99">
                  <w:pPr>
                    <w:spacing w:after="0" w:line="240" w:lineRule="auto"/>
                    <w:jc w:val="center"/>
                    <w:rPr>
                      <w:rFonts w:ascii="Arial" w:eastAsia="Times New Roman" w:hAnsi="Arial" w:cs="Arial"/>
                      <w:sz w:val="18"/>
                      <w:szCs w:val="20"/>
                      <w:lang w:val="es-ES" w:eastAsia="es-ES"/>
                    </w:rPr>
                  </w:pPr>
                  <w:r w:rsidRPr="003A3B99">
                    <w:rPr>
                      <w:rFonts w:ascii="Arial" w:eastAsia="Times New Roman" w:hAnsi="Arial" w:cs="Arial"/>
                      <w:sz w:val="18"/>
                      <w:szCs w:val="20"/>
                      <w:lang w:val="es-ES" w:eastAsia="es-ES"/>
                    </w:rPr>
                    <w:t>2</w:t>
                  </w:r>
                </w:p>
              </w:tc>
              <w:tc>
                <w:tcPr>
                  <w:tcW w:w="1419" w:type="dxa"/>
                  <w:tcBorders>
                    <w:top w:val="nil"/>
                    <w:left w:val="nil"/>
                    <w:bottom w:val="nil"/>
                    <w:right w:val="double" w:sz="6" w:space="0" w:color="auto"/>
                  </w:tcBorders>
                  <w:shd w:val="clear" w:color="auto" w:fill="auto"/>
                  <w:vAlign w:val="center"/>
                  <w:hideMark/>
                </w:tcPr>
                <w:p w:rsidR="003A3B99" w:rsidRPr="003A3B99" w:rsidRDefault="003A3B99" w:rsidP="003A3B99">
                  <w:pPr>
                    <w:spacing w:after="0" w:line="240" w:lineRule="auto"/>
                    <w:jc w:val="center"/>
                    <w:rPr>
                      <w:rFonts w:ascii="Arial" w:eastAsia="Times New Roman" w:hAnsi="Arial" w:cs="Arial"/>
                      <w:sz w:val="18"/>
                      <w:szCs w:val="20"/>
                      <w:lang w:val="es-ES" w:eastAsia="es-ES"/>
                    </w:rPr>
                  </w:pPr>
                  <w:r w:rsidRPr="003A3B99">
                    <w:rPr>
                      <w:rFonts w:ascii="Arial" w:eastAsia="Times New Roman" w:hAnsi="Arial" w:cs="Arial"/>
                      <w:sz w:val="18"/>
                      <w:szCs w:val="20"/>
                      <w:lang w:val="es-ES" w:eastAsia="es-ES"/>
                    </w:rPr>
                    <w:t>11,76%</w:t>
                  </w:r>
                </w:p>
              </w:tc>
              <w:tc>
                <w:tcPr>
                  <w:tcW w:w="1447" w:type="dxa"/>
                  <w:tcBorders>
                    <w:top w:val="nil"/>
                    <w:left w:val="nil"/>
                    <w:bottom w:val="nil"/>
                    <w:right w:val="double" w:sz="6" w:space="0" w:color="auto"/>
                  </w:tcBorders>
                  <w:shd w:val="clear" w:color="auto" w:fill="auto"/>
                  <w:vAlign w:val="center"/>
                  <w:hideMark/>
                </w:tcPr>
                <w:p w:rsidR="003A3B99" w:rsidRPr="003A3B99" w:rsidRDefault="003A3B99" w:rsidP="003A3B99">
                  <w:pPr>
                    <w:spacing w:after="0" w:line="240" w:lineRule="auto"/>
                    <w:jc w:val="center"/>
                    <w:rPr>
                      <w:rFonts w:ascii="Arial" w:eastAsia="Times New Roman" w:hAnsi="Arial" w:cs="Arial"/>
                      <w:sz w:val="18"/>
                      <w:szCs w:val="20"/>
                      <w:lang w:val="es-ES" w:eastAsia="es-ES"/>
                    </w:rPr>
                  </w:pPr>
                  <w:r w:rsidRPr="003A3B99">
                    <w:rPr>
                      <w:rFonts w:ascii="Arial" w:eastAsia="Times New Roman" w:hAnsi="Arial" w:cs="Arial"/>
                      <w:sz w:val="18"/>
                      <w:szCs w:val="20"/>
                      <w:lang w:val="es-ES" w:eastAsia="es-ES"/>
                    </w:rPr>
                    <w:t>69,12%</w:t>
                  </w:r>
                </w:p>
              </w:tc>
            </w:tr>
            <w:tr w:rsidR="003A3B99" w:rsidRPr="00B951E6" w:rsidTr="00E958D5">
              <w:trPr>
                <w:trHeight w:val="247"/>
              </w:trPr>
              <w:tc>
                <w:tcPr>
                  <w:tcW w:w="918" w:type="dxa"/>
                  <w:tcBorders>
                    <w:top w:val="nil"/>
                    <w:left w:val="double" w:sz="6" w:space="0" w:color="auto"/>
                    <w:bottom w:val="nil"/>
                    <w:right w:val="double" w:sz="6" w:space="0" w:color="auto"/>
                  </w:tcBorders>
                  <w:shd w:val="clear" w:color="auto" w:fill="auto"/>
                  <w:noWrap/>
                  <w:vAlign w:val="center"/>
                  <w:hideMark/>
                </w:tcPr>
                <w:p w:rsidR="003A3B99" w:rsidRPr="003A3B99" w:rsidRDefault="003A3B99" w:rsidP="003A3B99">
                  <w:pPr>
                    <w:spacing w:after="0" w:line="240" w:lineRule="auto"/>
                    <w:jc w:val="center"/>
                    <w:rPr>
                      <w:rFonts w:ascii="Arial" w:eastAsia="Times New Roman" w:hAnsi="Arial" w:cs="Arial"/>
                      <w:sz w:val="18"/>
                      <w:szCs w:val="20"/>
                      <w:lang w:val="es-ES" w:eastAsia="es-ES"/>
                    </w:rPr>
                  </w:pPr>
                  <w:r w:rsidRPr="003A3B99">
                    <w:rPr>
                      <w:rFonts w:ascii="Arial" w:eastAsia="Times New Roman" w:hAnsi="Arial" w:cs="Arial"/>
                      <w:sz w:val="18"/>
                      <w:szCs w:val="20"/>
                      <w:lang w:val="es-ES" w:eastAsia="es-ES"/>
                    </w:rPr>
                    <w:t>3</w:t>
                  </w:r>
                </w:p>
              </w:tc>
              <w:tc>
                <w:tcPr>
                  <w:tcW w:w="1419" w:type="dxa"/>
                  <w:tcBorders>
                    <w:top w:val="nil"/>
                    <w:left w:val="nil"/>
                    <w:bottom w:val="nil"/>
                    <w:right w:val="double" w:sz="6" w:space="0" w:color="auto"/>
                  </w:tcBorders>
                  <w:shd w:val="clear" w:color="auto" w:fill="auto"/>
                  <w:vAlign w:val="center"/>
                  <w:hideMark/>
                </w:tcPr>
                <w:p w:rsidR="003A3B99" w:rsidRPr="003A3B99" w:rsidRDefault="003A3B99" w:rsidP="003A3B99">
                  <w:pPr>
                    <w:spacing w:after="0" w:line="240" w:lineRule="auto"/>
                    <w:jc w:val="center"/>
                    <w:rPr>
                      <w:rFonts w:ascii="Arial" w:eastAsia="Times New Roman" w:hAnsi="Arial" w:cs="Arial"/>
                      <w:sz w:val="18"/>
                      <w:szCs w:val="20"/>
                      <w:lang w:val="es-ES" w:eastAsia="es-ES"/>
                    </w:rPr>
                  </w:pPr>
                  <w:r w:rsidRPr="003A3B99">
                    <w:rPr>
                      <w:rFonts w:ascii="Arial" w:eastAsia="Times New Roman" w:hAnsi="Arial" w:cs="Arial"/>
                      <w:sz w:val="18"/>
                      <w:szCs w:val="20"/>
                      <w:lang w:val="es-ES" w:eastAsia="es-ES"/>
                    </w:rPr>
                    <w:t>10,29%</w:t>
                  </w:r>
                </w:p>
              </w:tc>
              <w:tc>
                <w:tcPr>
                  <w:tcW w:w="1447" w:type="dxa"/>
                  <w:tcBorders>
                    <w:top w:val="nil"/>
                    <w:left w:val="nil"/>
                    <w:bottom w:val="nil"/>
                    <w:right w:val="double" w:sz="6" w:space="0" w:color="auto"/>
                  </w:tcBorders>
                  <w:shd w:val="clear" w:color="auto" w:fill="auto"/>
                  <w:vAlign w:val="center"/>
                  <w:hideMark/>
                </w:tcPr>
                <w:p w:rsidR="003A3B99" w:rsidRPr="003A3B99" w:rsidRDefault="003A3B99" w:rsidP="003A3B99">
                  <w:pPr>
                    <w:spacing w:after="0" w:line="240" w:lineRule="auto"/>
                    <w:jc w:val="center"/>
                    <w:rPr>
                      <w:rFonts w:ascii="Arial" w:eastAsia="Times New Roman" w:hAnsi="Arial" w:cs="Arial"/>
                      <w:sz w:val="18"/>
                      <w:szCs w:val="20"/>
                      <w:lang w:val="es-ES" w:eastAsia="es-ES"/>
                    </w:rPr>
                  </w:pPr>
                  <w:r w:rsidRPr="003A3B99">
                    <w:rPr>
                      <w:rFonts w:ascii="Arial" w:eastAsia="Times New Roman" w:hAnsi="Arial" w:cs="Arial"/>
                      <w:sz w:val="18"/>
                      <w:szCs w:val="20"/>
                      <w:lang w:val="es-ES" w:eastAsia="es-ES"/>
                    </w:rPr>
                    <w:t>79,41%</w:t>
                  </w:r>
                </w:p>
              </w:tc>
            </w:tr>
            <w:tr w:rsidR="003A3B99" w:rsidRPr="00B951E6" w:rsidTr="00E958D5">
              <w:trPr>
                <w:trHeight w:val="247"/>
              </w:trPr>
              <w:tc>
                <w:tcPr>
                  <w:tcW w:w="918" w:type="dxa"/>
                  <w:tcBorders>
                    <w:top w:val="nil"/>
                    <w:left w:val="double" w:sz="6" w:space="0" w:color="auto"/>
                    <w:bottom w:val="nil"/>
                    <w:right w:val="double" w:sz="6" w:space="0" w:color="auto"/>
                  </w:tcBorders>
                  <w:shd w:val="clear" w:color="auto" w:fill="auto"/>
                  <w:noWrap/>
                  <w:vAlign w:val="center"/>
                  <w:hideMark/>
                </w:tcPr>
                <w:p w:rsidR="003A3B99" w:rsidRPr="003A3B99" w:rsidRDefault="003A3B99" w:rsidP="003A3B99">
                  <w:pPr>
                    <w:spacing w:after="0" w:line="240" w:lineRule="auto"/>
                    <w:jc w:val="center"/>
                    <w:rPr>
                      <w:rFonts w:ascii="Arial" w:eastAsia="Times New Roman" w:hAnsi="Arial" w:cs="Arial"/>
                      <w:sz w:val="18"/>
                      <w:szCs w:val="20"/>
                      <w:lang w:val="es-ES" w:eastAsia="es-ES"/>
                    </w:rPr>
                  </w:pPr>
                  <w:r w:rsidRPr="003A3B99">
                    <w:rPr>
                      <w:rFonts w:ascii="Arial" w:eastAsia="Times New Roman" w:hAnsi="Arial" w:cs="Arial"/>
                      <w:sz w:val="18"/>
                      <w:szCs w:val="20"/>
                      <w:lang w:val="es-ES" w:eastAsia="es-ES"/>
                    </w:rPr>
                    <w:t>4</w:t>
                  </w:r>
                </w:p>
              </w:tc>
              <w:tc>
                <w:tcPr>
                  <w:tcW w:w="1419" w:type="dxa"/>
                  <w:tcBorders>
                    <w:top w:val="nil"/>
                    <w:left w:val="nil"/>
                    <w:bottom w:val="nil"/>
                    <w:right w:val="double" w:sz="6" w:space="0" w:color="auto"/>
                  </w:tcBorders>
                  <w:shd w:val="clear" w:color="auto" w:fill="auto"/>
                  <w:vAlign w:val="center"/>
                  <w:hideMark/>
                </w:tcPr>
                <w:p w:rsidR="003A3B99" w:rsidRPr="003A3B99" w:rsidRDefault="003A3B99" w:rsidP="003A3B99">
                  <w:pPr>
                    <w:spacing w:after="0" w:line="240" w:lineRule="auto"/>
                    <w:jc w:val="center"/>
                    <w:rPr>
                      <w:rFonts w:ascii="Arial" w:eastAsia="Times New Roman" w:hAnsi="Arial" w:cs="Arial"/>
                      <w:sz w:val="18"/>
                      <w:szCs w:val="20"/>
                      <w:lang w:val="es-ES" w:eastAsia="es-ES"/>
                    </w:rPr>
                  </w:pPr>
                  <w:r w:rsidRPr="003A3B99">
                    <w:rPr>
                      <w:rFonts w:ascii="Arial" w:eastAsia="Times New Roman" w:hAnsi="Arial" w:cs="Arial"/>
                      <w:sz w:val="18"/>
                      <w:szCs w:val="20"/>
                      <w:lang w:val="es-ES" w:eastAsia="es-ES"/>
                    </w:rPr>
                    <w:t>4,41%</w:t>
                  </w:r>
                </w:p>
              </w:tc>
              <w:tc>
                <w:tcPr>
                  <w:tcW w:w="1447" w:type="dxa"/>
                  <w:tcBorders>
                    <w:top w:val="nil"/>
                    <w:left w:val="nil"/>
                    <w:bottom w:val="nil"/>
                    <w:right w:val="double" w:sz="6" w:space="0" w:color="auto"/>
                  </w:tcBorders>
                  <w:shd w:val="clear" w:color="auto" w:fill="auto"/>
                  <w:vAlign w:val="center"/>
                  <w:hideMark/>
                </w:tcPr>
                <w:p w:rsidR="003A3B99" w:rsidRPr="003A3B99" w:rsidRDefault="003A3B99" w:rsidP="003A3B99">
                  <w:pPr>
                    <w:spacing w:after="0" w:line="240" w:lineRule="auto"/>
                    <w:jc w:val="center"/>
                    <w:rPr>
                      <w:rFonts w:ascii="Arial" w:eastAsia="Times New Roman" w:hAnsi="Arial" w:cs="Arial"/>
                      <w:sz w:val="18"/>
                      <w:szCs w:val="20"/>
                      <w:lang w:val="es-ES" w:eastAsia="es-ES"/>
                    </w:rPr>
                  </w:pPr>
                  <w:r w:rsidRPr="003A3B99">
                    <w:rPr>
                      <w:rFonts w:ascii="Arial" w:eastAsia="Times New Roman" w:hAnsi="Arial" w:cs="Arial"/>
                      <w:sz w:val="18"/>
                      <w:szCs w:val="20"/>
                      <w:lang w:val="es-ES" w:eastAsia="es-ES"/>
                    </w:rPr>
                    <w:t>83,82%</w:t>
                  </w:r>
                </w:p>
              </w:tc>
            </w:tr>
            <w:tr w:rsidR="003A3B99" w:rsidRPr="00B951E6" w:rsidTr="00E958D5">
              <w:trPr>
                <w:trHeight w:val="247"/>
              </w:trPr>
              <w:tc>
                <w:tcPr>
                  <w:tcW w:w="918" w:type="dxa"/>
                  <w:tcBorders>
                    <w:top w:val="nil"/>
                    <w:left w:val="double" w:sz="6" w:space="0" w:color="auto"/>
                    <w:bottom w:val="nil"/>
                    <w:right w:val="double" w:sz="6" w:space="0" w:color="auto"/>
                  </w:tcBorders>
                  <w:shd w:val="clear" w:color="auto" w:fill="auto"/>
                  <w:noWrap/>
                  <w:vAlign w:val="center"/>
                  <w:hideMark/>
                </w:tcPr>
                <w:p w:rsidR="003A3B99" w:rsidRPr="003A3B99" w:rsidRDefault="003A3B99" w:rsidP="003A3B99">
                  <w:pPr>
                    <w:spacing w:after="0" w:line="240" w:lineRule="auto"/>
                    <w:jc w:val="center"/>
                    <w:rPr>
                      <w:rFonts w:ascii="Arial" w:eastAsia="Times New Roman" w:hAnsi="Arial" w:cs="Arial"/>
                      <w:sz w:val="18"/>
                      <w:szCs w:val="20"/>
                      <w:lang w:val="es-ES" w:eastAsia="es-ES"/>
                    </w:rPr>
                  </w:pPr>
                  <w:r w:rsidRPr="003A3B99">
                    <w:rPr>
                      <w:rFonts w:ascii="Arial" w:eastAsia="Times New Roman" w:hAnsi="Arial" w:cs="Arial"/>
                      <w:sz w:val="18"/>
                      <w:szCs w:val="20"/>
                      <w:lang w:val="es-ES" w:eastAsia="es-ES"/>
                    </w:rPr>
                    <w:t>5</w:t>
                  </w:r>
                </w:p>
              </w:tc>
              <w:tc>
                <w:tcPr>
                  <w:tcW w:w="1419" w:type="dxa"/>
                  <w:tcBorders>
                    <w:top w:val="nil"/>
                    <w:left w:val="nil"/>
                    <w:bottom w:val="nil"/>
                    <w:right w:val="double" w:sz="6" w:space="0" w:color="auto"/>
                  </w:tcBorders>
                  <w:shd w:val="clear" w:color="auto" w:fill="auto"/>
                  <w:vAlign w:val="center"/>
                  <w:hideMark/>
                </w:tcPr>
                <w:p w:rsidR="003A3B99" w:rsidRPr="003A3B99" w:rsidRDefault="003A3B99" w:rsidP="003A3B99">
                  <w:pPr>
                    <w:spacing w:after="0" w:line="240" w:lineRule="auto"/>
                    <w:jc w:val="center"/>
                    <w:rPr>
                      <w:rFonts w:ascii="Arial" w:eastAsia="Times New Roman" w:hAnsi="Arial" w:cs="Arial"/>
                      <w:sz w:val="18"/>
                      <w:szCs w:val="20"/>
                      <w:lang w:val="es-ES" w:eastAsia="es-ES"/>
                    </w:rPr>
                  </w:pPr>
                  <w:r w:rsidRPr="003A3B99">
                    <w:rPr>
                      <w:rFonts w:ascii="Arial" w:eastAsia="Times New Roman" w:hAnsi="Arial" w:cs="Arial"/>
                      <w:sz w:val="18"/>
                      <w:szCs w:val="20"/>
                      <w:lang w:val="es-ES" w:eastAsia="es-ES"/>
                    </w:rPr>
                    <w:t>16,18%</w:t>
                  </w:r>
                </w:p>
              </w:tc>
              <w:tc>
                <w:tcPr>
                  <w:tcW w:w="1447" w:type="dxa"/>
                  <w:tcBorders>
                    <w:top w:val="nil"/>
                    <w:left w:val="nil"/>
                    <w:bottom w:val="nil"/>
                    <w:right w:val="double" w:sz="6" w:space="0" w:color="auto"/>
                  </w:tcBorders>
                  <w:shd w:val="clear" w:color="auto" w:fill="auto"/>
                  <w:vAlign w:val="center"/>
                  <w:hideMark/>
                </w:tcPr>
                <w:p w:rsidR="003A3B99" w:rsidRPr="003A3B99" w:rsidRDefault="003A3B99" w:rsidP="003A3B99">
                  <w:pPr>
                    <w:spacing w:after="0" w:line="240" w:lineRule="auto"/>
                    <w:jc w:val="center"/>
                    <w:rPr>
                      <w:rFonts w:ascii="Arial" w:eastAsia="Times New Roman" w:hAnsi="Arial" w:cs="Arial"/>
                      <w:sz w:val="18"/>
                      <w:szCs w:val="20"/>
                      <w:lang w:val="es-ES" w:eastAsia="es-ES"/>
                    </w:rPr>
                  </w:pPr>
                  <w:r w:rsidRPr="003A3B99">
                    <w:rPr>
                      <w:rFonts w:ascii="Arial" w:eastAsia="Times New Roman" w:hAnsi="Arial" w:cs="Arial"/>
                      <w:sz w:val="18"/>
                      <w:szCs w:val="20"/>
                      <w:lang w:val="es-ES" w:eastAsia="es-ES"/>
                    </w:rPr>
                    <w:t>100,00%</w:t>
                  </w:r>
                </w:p>
              </w:tc>
            </w:tr>
            <w:tr w:rsidR="00524BD1" w:rsidRPr="001674B2" w:rsidTr="00E958D5">
              <w:trPr>
                <w:trHeight w:val="89"/>
              </w:trPr>
              <w:tc>
                <w:tcPr>
                  <w:tcW w:w="918" w:type="dxa"/>
                  <w:tcBorders>
                    <w:top w:val="nil"/>
                    <w:left w:val="double" w:sz="6" w:space="0" w:color="auto"/>
                    <w:bottom w:val="double" w:sz="6" w:space="0" w:color="auto"/>
                    <w:right w:val="double" w:sz="6" w:space="0" w:color="auto"/>
                  </w:tcBorders>
                  <w:shd w:val="clear" w:color="auto" w:fill="auto"/>
                  <w:noWrap/>
                  <w:vAlign w:val="center"/>
                </w:tcPr>
                <w:p w:rsidR="00524BD1" w:rsidRPr="001674B2" w:rsidRDefault="00524BD1" w:rsidP="00524BD1">
                  <w:pPr>
                    <w:spacing w:after="0" w:line="240" w:lineRule="auto"/>
                    <w:jc w:val="center"/>
                    <w:rPr>
                      <w:rFonts w:ascii="Arial" w:eastAsia="Times New Roman" w:hAnsi="Arial" w:cs="Arial"/>
                      <w:sz w:val="18"/>
                      <w:szCs w:val="20"/>
                      <w:lang w:val="es-ES" w:eastAsia="es-ES"/>
                    </w:rPr>
                  </w:pPr>
                  <w:r w:rsidRPr="001674B2">
                    <w:rPr>
                      <w:rFonts w:ascii="Arial" w:eastAsia="Times New Roman" w:hAnsi="Arial" w:cs="Arial"/>
                      <w:sz w:val="18"/>
                      <w:szCs w:val="20"/>
                      <w:lang w:val="es-ES" w:eastAsia="es-ES"/>
                    </w:rPr>
                    <w:t>Total</w:t>
                  </w:r>
                </w:p>
              </w:tc>
              <w:tc>
                <w:tcPr>
                  <w:tcW w:w="1419" w:type="dxa"/>
                  <w:tcBorders>
                    <w:top w:val="nil"/>
                    <w:left w:val="nil"/>
                    <w:bottom w:val="double" w:sz="6" w:space="0" w:color="auto"/>
                    <w:right w:val="double" w:sz="6" w:space="0" w:color="auto"/>
                  </w:tcBorders>
                  <w:shd w:val="clear" w:color="auto" w:fill="auto"/>
                  <w:vAlign w:val="center"/>
                </w:tcPr>
                <w:p w:rsidR="00524BD1" w:rsidRPr="001674B2" w:rsidRDefault="00524BD1" w:rsidP="00524BD1">
                  <w:pPr>
                    <w:spacing w:after="0" w:line="240" w:lineRule="auto"/>
                    <w:jc w:val="center"/>
                    <w:rPr>
                      <w:rFonts w:ascii="Arial" w:eastAsia="Times New Roman" w:hAnsi="Arial" w:cs="Arial"/>
                      <w:sz w:val="18"/>
                      <w:szCs w:val="20"/>
                      <w:lang w:val="es-ES" w:eastAsia="es-ES"/>
                    </w:rPr>
                  </w:pPr>
                  <w:r w:rsidRPr="001674B2">
                    <w:rPr>
                      <w:rFonts w:ascii="Arial" w:eastAsia="Times New Roman" w:hAnsi="Arial" w:cs="Arial"/>
                      <w:sz w:val="18"/>
                      <w:szCs w:val="20"/>
                      <w:lang w:val="es-ES" w:eastAsia="es-ES"/>
                    </w:rPr>
                    <w:t>100,00%</w:t>
                  </w:r>
                </w:p>
              </w:tc>
              <w:tc>
                <w:tcPr>
                  <w:tcW w:w="1447" w:type="dxa"/>
                  <w:tcBorders>
                    <w:top w:val="nil"/>
                    <w:left w:val="nil"/>
                    <w:bottom w:val="double" w:sz="6" w:space="0" w:color="auto"/>
                    <w:right w:val="double" w:sz="6" w:space="0" w:color="auto"/>
                  </w:tcBorders>
                  <w:shd w:val="clear" w:color="auto" w:fill="auto"/>
                  <w:vAlign w:val="center"/>
                </w:tcPr>
                <w:p w:rsidR="00524BD1" w:rsidRPr="001674B2" w:rsidRDefault="00524BD1" w:rsidP="00524BD1">
                  <w:pPr>
                    <w:spacing w:after="0" w:line="240" w:lineRule="auto"/>
                    <w:jc w:val="center"/>
                    <w:rPr>
                      <w:rFonts w:ascii="Arial" w:eastAsia="Times New Roman" w:hAnsi="Arial" w:cs="Arial"/>
                      <w:sz w:val="18"/>
                      <w:szCs w:val="20"/>
                      <w:lang w:val="es-ES" w:eastAsia="es-ES"/>
                    </w:rPr>
                  </w:pPr>
                </w:p>
              </w:tc>
            </w:tr>
          </w:tbl>
          <w:p w:rsidR="007D1EAB" w:rsidRPr="00A9214E" w:rsidRDefault="007D1EAB" w:rsidP="005D7553">
            <w:pPr>
              <w:pStyle w:val="contenido"/>
              <w:ind w:left="-249" w:firstLine="249"/>
              <w:rPr>
                <w:b/>
                <w:i/>
                <w:lang w:val="es-ES" w:eastAsia="en-US"/>
              </w:rPr>
            </w:pPr>
          </w:p>
        </w:tc>
      </w:tr>
      <w:tr w:rsidR="007D1EAB" w:rsidRPr="00F20A4C" w:rsidTr="00E958D5">
        <w:trPr>
          <w:trHeight w:val="2758"/>
        </w:trPr>
        <w:tc>
          <w:tcPr>
            <w:tcW w:w="7741" w:type="dxa"/>
            <w:gridSpan w:val="2"/>
          </w:tcPr>
          <w:p w:rsidR="00EA61FD" w:rsidRPr="00A9214E" w:rsidRDefault="00EA61FD" w:rsidP="005D7553">
            <w:pPr>
              <w:pStyle w:val="contenido"/>
              <w:jc w:val="center"/>
              <w:rPr>
                <w:b/>
                <w:i/>
                <w:noProof/>
                <w:lang w:val="es-ES" w:eastAsia="es-ES"/>
              </w:rPr>
            </w:pPr>
          </w:p>
          <w:p w:rsidR="007D1EAB" w:rsidRPr="00A9214E" w:rsidRDefault="009D079D" w:rsidP="005D7553">
            <w:pPr>
              <w:pStyle w:val="contenido"/>
              <w:jc w:val="center"/>
              <w:rPr>
                <w:b/>
                <w:i/>
                <w:lang w:val="es-ES" w:eastAsia="en-US"/>
              </w:rPr>
            </w:pPr>
            <w:r>
              <w:rPr>
                <w:b/>
                <w:i/>
                <w:noProof/>
                <w:lang w:val="es-ES" w:eastAsia="es-ES"/>
              </w:rPr>
              <w:drawing>
                <wp:inline distT="0" distB="0" distL="0" distR="0" wp14:anchorId="097A9737" wp14:editId="3F07C650">
                  <wp:extent cx="3942168" cy="2227844"/>
                  <wp:effectExtent l="12192" t="6086" r="4230" b="0"/>
                  <wp:docPr id="135"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tc>
      </w:tr>
    </w:tbl>
    <w:p w:rsidR="007D1EAB" w:rsidRDefault="007D1EAB" w:rsidP="00F629E8">
      <w:pPr>
        <w:pStyle w:val="contenido"/>
        <w:rPr>
          <w:lang w:eastAsia="en-US"/>
        </w:rPr>
      </w:pPr>
    </w:p>
    <w:p w:rsidR="001709B7" w:rsidRDefault="001709B7" w:rsidP="00F629E8">
      <w:pPr>
        <w:pStyle w:val="contenido"/>
        <w:rPr>
          <w:lang w:eastAsia="en-US"/>
        </w:rPr>
      </w:pPr>
    </w:p>
    <w:p w:rsidR="001709B7" w:rsidRDefault="001709B7" w:rsidP="00F629E8">
      <w:pPr>
        <w:pStyle w:val="contenido"/>
        <w:rPr>
          <w:lang w:eastAsia="en-US"/>
        </w:rPr>
      </w:pPr>
    </w:p>
    <w:p w:rsidR="003670F9" w:rsidRDefault="003670F9" w:rsidP="00F629E8">
      <w:pPr>
        <w:pStyle w:val="contenido"/>
        <w:rPr>
          <w:lang w:eastAsia="en-US"/>
        </w:rPr>
      </w:pPr>
    </w:p>
    <w:p w:rsidR="003670F9" w:rsidRDefault="003670F9" w:rsidP="00F629E8">
      <w:pPr>
        <w:pStyle w:val="contenido"/>
        <w:rPr>
          <w:lang w:eastAsia="en-US"/>
        </w:rPr>
      </w:pPr>
    </w:p>
    <w:p w:rsidR="003670F9" w:rsidRDefault="003670F9" w:rsidP="00F629E8">
      <w:pPr>
        <w:pStyle w:val="contenido"/>
        <w:rPr>
          <w:lang w:eastAsia="en-US"/>
        </w:rPr>
      </w:pPr>
    </w:p>
    <w:p w:rsidR="003670F9" w:rsidRDefault="003670F9" w:rsidP="00F629E8">
      <w:pPr>
        <w:pStyle w:val="contenido"/>
        <w:rPr>
          <w:lang w:eastAsia="en-US"/>
        </w:rPr>
      </w:pPr>
    </w:p>
    <w:p w:rsidR="003670F9" w:rsidRDefault="003670F9" w:rsidP="00F629E8">
      <w:pPr>
        <w:pStyle w:val="contenido"/>
        <w:rPr>
          <w:lang w:eastAsia="en-US"/>
        </w:rPr>
      </w:pPr>
    </w:p>
    <w:p w:rsidR="003670F9" w:rsidRDefault="003670F9" w:rsidP="00F629E8">
      <w:pPr>
        <w:pStyle w:val="contenido"/>
        <w:rPr>
          <w:lang w:eastAsia="en-US"/>
        </w:rPr>
      </w:pPr>
    </w:p>
    <w:p w:rsidR="003670F9" w:rsidRDefault="003670F9" w:rsidP="00F629E8">
      <w:pPr>
        <w:pStyle w:val="contenido"/>
        <w:rPr>
          <w:lang w:eastAsia="en-US"/>
        </w:rPr>
      </w:pPr>
    </w:p>
    <w:p w:rsidR="0050215D" w:rsidRPr="008F2FB7" w:rsidRDefault="0050215D" w:rsidP="0050215D">
      <w:pPr>
        <w:pStyle w:val="contenido"/>
        <w:ind w:left="2138"/>
        <w:rPr>
          <w:b/>
          <w:i/>
          <w:sz w:val="18"/>
          <w:szCs w:val="18"/>
          <w:lang w:val="es-ES" w:eastAsia="en-US"/>
        </w:rPr>
      </w:pPr>
      <w:r w:rsidRPr="008F2FB7">
        <w:rPr>
          <w:b/>
          <w:i/>
          <w:sz w:val="18"/>
          <w:szCs w:val="18"/>
          <w:lang w:val="es-ES" w:eastAsia="en-US"/>
        </w:rPr>
        <w:t>Aut</w:t>
      </w:r>
      <w:r>
        <w:rPr>
          <w:b/>
          <w:i/>
          <w:sz w:val="18"/>
          <w:szCs w:val="18"/>
          <w:lang w:val="es-ES" w:eastAsia="en-US"/>
        </w:rPr>
        <w:t>or: Marcia Camacho, Teresa Garzó</w:t>
      </w:r>
      <w:r w:rsidRPr="008F2FB7">
        <w:rPr>
          <w:b/>
          <w:i/>
          <w:sz w:val="18"/>
          <w:szCs w:val="18"/>
          <w:lang w:val="es-ES" w:eastAsia="en-US"/>
        </w:rPr>
        <w:t>n, Jared Aguilar.</w:t>
      </w:r>
    </w:p>
    <w:p w:rsidR="003670F9" w:rsidRPr="0050215D" w:rsidRDefault="003670F9" w:rsidP="00F629E8">
      <w:pPr>
        <w:pStyle w:val="contenido"/>
        <w:rPr>
          <w:lang w:val="es-ES" w:eastAsia="en-US"/>
        </w:rPr>
      </w:pPr>
    </w:p>
    <w:p w:rsidR="001709B7" w:rsidRDefault="001709B7" w:rsidP="00F629E8">
      <w:pPr>
        <w:pStyle w:val="contenido"/>
        <w:rPr>
          <w:lang w:eastAsia="en-US"/>
        </w:rPr>
      </w:pPr>
    </w:p>
    <w:p w:rsidR="00B47856" w:rsidRDefault="00B47856" w:rsidP="000A1093">
      <w:pPr>
        <w:pStyle w:val="contenido"/>
        <w:numPr>
          <w:ilvl w:val="0"/>
          <w:numId w:val="21"/>
        </w:numPr>
        <w:ind w:left="1474"/>
        <w:rPr>
          <w:b/>
          <w:i/>
          <w:lang w:val="es-ES" w:eastAsia="en-US"/>
        </w:rPr>
      </w:pPr>
      <w:r w:rsidRPr="002A349D">
        <w:rPr>
          <w:b/>
          <w:i/>
          <w:lang w:val="es-ES" w:eastAsia="en-US"/>
        </w:rPr>
        <w:t>Variable</w:t>
      </w:r>
      <w:r>
        <w:rPr>
          <w:b/>
          <w:i/>
          <w:lang w:val="es-ES" w:eastAsia="en-US"/>
        </w:rPr>
        <w:t xml:space="preserve"> 8</w:t>
      </w:r>
      <w:r w:rsidRPr="002A349D">
        <w:rPr>
          <w:b/>
          <w:i/>
          <w:lang w:val="es-ES" w:eastAsia="en-US"/>
        </w:rPr>
        <w:t xml:space="preserve">: </w:t>
      </w:r>
      <w:r w:rsidR="0050215D">
        <w:rPr>
          <w:b/>
          <w:i/>
          <w:lang w:val="es-ES" w:eastAsia="en-US"/>
        </w:rPr>
        <w:t>L</w:t>
      </w:r>
      <w:r w:rsidR="0089471F">
        <w:rPr>
          <w:b/>
          <w:i/>
          <w:lang w:val="es-ES" w:eastAsia="en-US"/>
        </w:rPr>
        <w:t xml:space="preserve">as Jefaturas impone multas </w:t>
      </w:r>
      <w:r w:rsidR="0050215D">
        <w:rPr>
          <w:b/>
          <w:i/>
          <w:lang w:val="es-ES" w:eastAsia="en-US"/>
        </w:rPr>
        <w:t>justificadamente.</w:t>
      </w:r>
    </w:p>
    <w:p w:rsidR="00FF32A9" w:rsidRDefault="00FF32A9" w:rsidP="00E958D5">
      <w:pPr>
        <w:pStyle w:val="contenido"/>
        <w:ind w:left="1474"/>
        <w:rPr>
          <w:lang w:val="es-ES" w:eastAsia="en-US"/>
        </w:rPr>
      </w:pPr>
    </w:p>
    <w:p w:rsidR="00FF32A9" w:rsidRDefault="00FF32A9" w:rsidP="00E958D5">
      <w:pPr>
        <w:pStyle w:val="contenido"/>
        <w:ind w:left="1474"/>
        <w:rPr>
          <w:lang w:val="es-ES" w:eastAsia="en-US"/>
        </w:rPr>
      </w:pPr>
      <w:r>
        <w:rPr>
          <w:lang w:val="es-ES" w:eastAsia="en-US"/>
        </w:rPr>
        <w:t>Se  aprecia en la tabla 3.</w:t>
      </w:r>
      <w:r w:rsidR="00E958D5">
        <w:rPr>
          <w:lang w:val="es-ES" w:eastAsia="en-US"/>
        </w:rPr>
        <w:t>4</w:t>
      </w:r>
      <w:r w:rsidR="0010647A">
        <w:rPr>
          <w:lang w:val="es-ES" w:eastAsia="en-US"/>
        </w:rPr>
        <w:t>8</w:t>
      </w:r>
      <w:r w:rsidR="0089471F">
        <w:rPr>
          <w:lang w:val="es-ES" w:eastAsia="en-US"/>
        </w:rPr>
        <w:t xml:space="preserve"> un promedio del 2</w:t>
      </w:r>
      <w:r>
        <w:rPr>
          <w:lang w:val="es-ES" w:eastAsia="en-US"/>
        </w:rPr>
        <w:t>.1</w:t>
      </w:r>
      <w:r w:rsidR="0089471F">
        <w:rPr>
          <w:lang w:val="es-ES" w:eastAsia="en-US"/>
        </w:rPr>
        <w:t>8</w:t>
      </w:r>
      <w:r>
        <w:rPr>
          <w:lang w:val="es-ES" w:eastAsia="en-US"/>
        </w:rPr>
        <w:t xml:space="preserve"> puntos, con una desviación estándar del </w:t>
      </w:r>
      <w:r w:rsidR="0089471F">
        <w:rPr>
          <w:lang w:val="es-ES" w:eastAsia="en-US"/>
        </w:rPr>
        <w:t>1</w:t>
      </w:r>
      <w:r>
        <w:rPr>
          <w:lang w:val="es-ES" w:eastAsia="en-US"/>
        </w:rPr>
        <w:t>.</w:t>
      </w:r>
      <w:r w:rsidR="0089471F">
        <w:rPr>
          <w:lang w:val="es-ES" w:eastAsia="en-US"/>
        </w:rPr>
        <w:t>65</w:t>
      </w:r>
      <w:r>
        <w:rPr>
          <w:lang w:val="es-ES" w:eastAsia="en-US"/>
        </w:rPr>
        <w:t xml:space="preserve">, por lo que existe una dispersión de datos significativa. </w:t>
      </w:r>
    </w:p>
    <w:p w:rsidR="00FF32A9" w:rsidRDefault="00FF32A9" w:rsidP="00E958D5">
      <w:pPr>
        <w:pStyle w:val="contenido"/>
        <w:ind w:left="1474"/>
        <w:rPr>
          <w:lang w:val="es-ES" w:eastAsia="en-US"/>
        </w:rPr>
      </w:pPr>
    </w:p>
    <w:p w:rsidR="00FF32A9" w:rsidRDefault="00FF32A9" w:rsidP="00E958D5">
      <w:pPr>
        <w:pStyle w:val="contenido"/>
        <w:ind w:left="1474"/>
        <w:rPr>
          <w:lang w:val="es-ES" w:eastAsia="en-US"/>
        </w:rPr>
      </w:pPr>
      <w:r>
        <w:rPr>
          <w:lang w:val="es-ES" w:eastAsia="en-US"/>
        </w:rPr>
        <w:t xml:space="preserve">De acuerdo a </w:t>
      </w:r>
      <w:r w:rsidR="003670F9">
        <w:rPr>
          <w:lang w:val="es-ES" w:eastAsia="en-US"/>
        </w:rPr>
        <w:t xml:space="preserve">la tabla de frecuencias se </w:t>
      </w:r>
      <w:r>
        <w:rPr>
          <w:lang w:val="es-ES" w:eastAsia="en-US"/>
        </w:rPr>
        <w:t xml:space="preserve"> evidencia un nivel d</w:t>
      </w:r>
      <w:r w:rsidR="0089471F">
        <w:rPr>
          <w:lang w:val="es-ES" w:eastAsia="en-US"/>
        </w:rPr>
        <w:t>e completa insatisfacción del 47</w:t>
      </w:r>
      <w:r>
        <w:rPr>
          <w:lang w:val="es-ES" w:eastAsia="en-US"/>
        </w:rPr>
        <w:t>.</w:t>
      </w:r>
      <w:r w:rsidR="0089471F">
        <w:rPr>
          <w:lang w:val="es-ES" w:eastAsia="en-US"/>
        </w:rPr>
        <w:t>76</w:t>
      </w:r>
      <w:r>
        <w:rPr>
          <w:lang w:val="es-ES" w:eastAsia="en-US"/>
        </w:rPr>
        <w:t>% referente a la opi</w:t>
      </w:r>
      <w:r w:rsidR="0089471F">
        <w:rPr>
          <w:lang w:val="es-ES" w:eastAsia="en-US"/>
        </w:rPr>
        <w:t xml:space="preserve">nión si el jefe impone multas </w:t>
      </w:r>
      <w:r>
        <w:rPr>
          <w:lang w:val="es-ES" w:eastAsia="en-US"/>
        </w:rPr>
        <w:t>justificadamente, es decir</w:t>
      </w:r>
      <w:r w:rsidR="0089471F">
        <w:rPr>
          <w:lang w:val="es-ES" w:eastAsia="en-US"/>
        </w:rPr>
        <w:t xml:space="preserve"> no</w:t>
      </w:r>
      <w:r>
        <w:rPr>
          <w:lang w:val="es-ES" w:eastAsia="en-US"/>
        </w:rPr>
        <w:t xml:space="preserve"> están de acuerdo con las multas impuestas.</w:t>
      </w:r>
    </w:p>
    <w:p w:rsidR="00FF32A9" w:rsidRPr="00FF32A9" w:rsidRDefault="00FF32A9" w:rsidP="00E958D5">
      <w:pPr>
        <w:pStyle w:val="contenido"/>
        <w:ind w:left="1474"/>
        <w:rPr>
          <w:lang w:val="es-ES" w:eastAsia="en-US"/>
        </w:rPr>
      </w:pPr>
    </w:p>
    <w:p w:rsidR="001709B7" w:rsidRDefault="001709B7" w:rsidP="00F629E8">
      <w:pPr>
        <w:pStyle w:val="contenido"/>
        <w:rPr>
          <w:lang w:eastAsia="en-US"/>
        </w:rPr>
      </w:pPr>
    </w:p>
    <w:p w:rsidR="00FF32A9" w:rsidRDefault="00FF32A9" w:rsidP="00F629E8">
      <w:pPr>
        <w:pStyle w:val="contenido"/>
        <w:rPr>
          <w:lang w:eastAsia="en-US"/>
        </w:rPr>
      </w:pPr>
    </w:p>
    <w:p w:rsidR="001709B7" w:rsidRDefault="001709B7" w:rsidP="00F629E8">
      <w:pPr>
        <w:pStyle w:val="contenido"/>
        <w:rPr>
          <w:lang w:eastAsia="en-US"/>
        </w:rPr>
      </w:pPr>
    </w:p>
    <w:p w:rsidR="001709B7" w:rsidRDefault="001709B7" w:rsidP="00F629E8">
      <w:pPr>
        <w:pStyle w:val="contenido"/>
        <w:rPr>
          <w:lang w:eastAsia="en-US"/>
        </w:rPr>
      </w:pPr>
    </w:p>
    <w:p w:rsidR="003670F9" w:rsidRDefault="003670F9" w:rsidP="00F629E8">
      <w:pPr>
        <w:pStyle w:val="contenido"/>
        <w:rPr>
          <w:lang w:eastAsia="en-US"/>
        </w:rPr>
      </w:pPr>
    </w:p>
    <w:p w:rsidR="00E6376E" w:rsidRPr="00E6376E" w:rsidRDefault="004F7A8F" w:rsidP="004F7A8F">
      <w:pPr>
        <w:pStyle w:val="Titulo5TablasTesis"/>
        <w:ind w:left="0"/>
        <w:rPr>
          <w:lang w:val="es-ES"/>
        </w:rPr>
      </w:pPr>
      <w:bookmarkStart w:id="460" w:name="_Toc296905658"/>
      <w:r w:rsidRPr="0097337A">
        <w:lastRenderedPageBreak/>
        <w:t>Tabla 3.</w:t>
      </w:r>
      <w:r w:rsidR="00E958D5">
        <w:t>4</w:t>
      </w:r>
      <w:r w:rsidR="0010647A">
        <w:t>8</w:t>
      </w:r>
      <w:r w:rsidR="00E958D5">
        <w:t xml:space="preserve"> </w:t>
      </w:r>
      <w:r>
        <w:t xml:space="preserve">Análisis Estadístico </w:t>
      </w:r>
      <w:proofErr w:type="spellStart"/>
      <w:r>
        <w:t>Univariado</w:t>
      </w:r>
      <w:proofErr w:type="spellEnd"/>
      <w:r w:rsidR="00E958D5">
        <w:t xml:space="preserve"> </w:t>
      </w:r>
      <w:r w:rsidR="00E6376E">
        <w:t>Variable</w:t>
      </w:r>
      <w:r w:rsidR="00E958D5">
        <w:t xml:space="preserve"> 8</w:t>
      </w:r>
      <w:r w:rsidR="00E6376E">
        <w:t xml:space="preserve">: </w:t>
      </w:r>
      <w:r w:rsidR="0050215D">
        <w:t xml:space="preserve">Las </w:t>
      </w:r>
      <w:r w:rsidR="00E6376E" w:rsidRPr="00E6376E">
        <w:rPr>
          <w:lang w:val="es-ES"/>
        </w:rPr>
        <w:t>jefaturas</w:t>
      </w:r>
      <w:r w:rsidR="0089471F">
        <w:rPr>
          <w:lang w:val="es-ES"/>
        </w:rPr>
        <w:t xml:space="preserve"> impone multas </w:t>
      </w:r>
      <w:r w:rsidR="00E6376E" w:rsidRPr="00E6376E">
        <w:rPr>
          <w:lang w:val="es-ES"/>
        </w:rPr>
        <w:t>justificadamente</w:t>
      </w:r>
      <w:bookmarkEnd w:id="460"/>
      <w:r w:rsidR="0050215D">
        <w:rPr>
          <w:lang w:val="es-ES"/>
        </w:rPr>
        <w:t>.</w:t>
      </w:r>
    </w:p>
    <w:tbl>
      <w:tblPr>
        <w:tblpPr w:leftFromText="141" w:rightFromText="141" w:horzAnchor="margin" w:tblpXSpec="right" w:tblpY="938"/>
        <w:tblW w:w="8232" w:type="dxa"/>
        <w:tblBorders>
          <w:top w:val="single" w:sz="18" w:space="0" w:color="000000"/>
          <w:left w:val="single" w:sz="18" w:space="0" w:color="000000"/>
          <w:bottom w:val="single" w:sz="18" w:space="0" w:color="000000"/>
          <w:right w:val="single" w:sz="18" w:space="0" w:color="000000"/>
        </w:tblBorders>
        <w:tblLook w:val="04A0" w:firstRow="1" w:lastRow="0" w:firstColumn="1" w:lastColumn="0" w:noHBand="0" w:noVBand="1"/>
      </w:tblPr>
      <w:tblGrid>
        <w:gridCol w:w="4332"/>
        <w:gridCol w:w="3900"/>
      </w:tblGrid>
      <w:tr w:rsidR="004F7A8F" w:rsidRPr="00F20A4C" w:rsidTr="00E958D5">
        <w:trPr>
          <w:trHeight w:val="2778"/>
        </w:trPr>
        <w:tc>
          <w:tcPr>
            <w:tcW w:w="4332" w:type="dxa"/>
          </w:tcPr>
          <w:tbl>
            <w:tblPr>
              <w:tblpPr w:leftFromText="141" w:rightFromText="141" w:vertAnchor="page" w:horzAnchor="margin" w:tblpY="247"/>
              <w:tblOverlap w:val="never"/>
              <w:tblW w:w="4070" w:type="dxa"/>
              <w:tblCellMar>
                <w:left w:w="70" w:type="dxa"/>
                <w:right w:w="70" w:type="dxa"/>
              </w:tblCellMar>
              <w:tblLook w:val="04A0" w:firstRow="1" w:lastRow="0" w:firstColumn="1" w:lastColumn="0" w:noHBand="0" w:noVBand="1"/>
            </w:tblPr>
            <w:tblGrid>
              <w:gridCol w:w="2931"/>
              <w:gridCol w:w="1139"/>
            </w:tblGrid>
            <w:tr w:rsidR="004F7A8F" w:rsidRPr="001674B2" w:rsidTr="00E958D5">
              <w:trPr>
                <w:trHeight w:val="152"/>
              </w:trPr>
              <w:tc>
                <w:tcPr>
                  <w:tcW w:w="4070" w:type="dxa"/>
                  <w:gridSpan w:val="2"/>
                  <w:tcBorders>
                    <w:top w:val="double" w:sz="6" w:space="0" w:color="auto"/>
                    <w:left w:val="double" w:sz="6" w:space="0" w:color="auto"/>
                    <w:bottom w:val="nil"/>
                    <w:right w:val="double" w:sz="6" w:space="0" w:color="auto"/>
                  </w:tcBorders>
                  <w:shd w:val="clear" w:color="auto" w:fill="17365D"/>
                  <w:noWrap/>
                  <w:vAlign w:val="bottom"/>
                  <w:hideMark/>
                </w:tcPr>
                <w:p w:rsidR="004F7A8F" w:rsidRPr="00565024" w:rsidRDefault="004F7A8F" w:rsidP="0063347B">
                  <w:pPr>
                    <w:spacing w:after="0" w:line="240" w:lineRule="auto"/>
                    <w:rPr>
                      <w:rFonts w:ascii="Arial" w:eastAsia="Times New Roman" w:hAnsi="Arial" w:cs="Arial"/>
                      <w:b/>
                      <w:color w:val="FFFFFF"/>
                      <w:sz w:val="20"/>
                      <w:szCs w:val="20"/>
                      <w:lang w:val="es-ES" w:eastAsia="es-ES"/>
                    </w:rPr>
                  </w:pPr>
                  <w:r w:rsidRPr="00565024">
                    <w:rPr>
                      <w:rFonts w:ascii="Arial" w:eastAsia="Times New Roman" w:hAnsi="Arial" w:cs="Arial"/>
                      <w:b/>
                      <w:iCs/>
                      <w:color w:val="FFFFFF"/>
                      <w:sz w:val="20"/>
                      <w:szCs w:val="20"/>
                      <w:lang w:val="es-ES" w:eastAsia="es-ES"/>
                    </w:rPr>
                    <w:t>ESTADISTICA DESCRIPTIVA</w:t>
                  </w:r>
                </w:p>
              </w:tc>
            </w:tr>
            <w:tr w:rsidR="0089471F" w:rsidRPr="001674B2" w:rsidTr="00E958D5">
              <w:trPr>
                <w:trHeight w:val="152"/>
              </w:trPr>
              <w:tc>
                <w:tcPr>
                  <w:tcW w:w="2931" w:type="dxa"/>
                  <w:tcBorders>
                    <w:top w:val="double" w:sz="6" w:space="0" w:color="auto"/>
                    <w:left w:val="double" w:sz="6" w:space="0" w:color="auto"/>
                    <w:bottom w:val="nil"/>
                    <w:right w:val="double" w:sz="6" w:space="0" w:color="auto"/>
                  </w:tcBorders>
                  <w:shd w:val="clear" w:color="auto" w:fill="C6D9F1"/>
                  <w:noWrap/>
                  <w:vAlign w:val="bottom"/>
                  <w:hideMark/>
                </w:tcPr>
                <w:p w:rsidR="0089471F" w:rsidRPr="001674B2" w:rsidRDefault="0089471F"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Media</w:t>
                  </w:r>
                </w:p>
              </w:tc>
              <w:tc>
                <w:tcPr>
                  <w:tcW w:w="1139" w:type="dxa"/>
                  <w:tcBorders>
                    <w:top w:val="double" w:sz="6" w:space="0" w:color="auto"/>
                    <w:left w:val="double" w:sz="6" w:space="0" w:color="auto"/>
                    <w:bottom w:val="nil"/>
                    <w:right w:val="double" w:sz="6" w:space="0" w:color="auto"/>
                  </w:tcBorders>
                  <w:shd w:val="clear" w:color="000000" w:fill="FFFFFF"/>
                  <w:noWrap/>
                  <w:vAlign w:val="center"/>
                  <w:hideMark/>
                </w:tcPr>
                <w:p w:rsidR="0089471F" w:rsidRPr="0089471F" w:rsidRDefault="0089471F" w:rsidP="0089471F">
                  <w:pPr>
                    <w:spacing w:after="0" w:line="240" w:lineRule="auto"/>
                    <w:jc w:val="center"/>
                    <w:rPr>
                      <w:rFonts w:ascii="Arial" w:eastAsia="Times New Roman" w:hAnsi="Arial" w:cs="Arial"/>
                      <w:sz w:val="18"/>
                      <w:szCs w:val="20"/>
                      <w:lang w:val="es-ES" w:eastAsia="es-ES"/>
                    </w:rPr>
                  </w:pPr>
                  <w:r w:rsidRPr="0089471F">
                    <w:rPr>
                      <w:rFonts w:ascii="Arial" w:eastAsia="Times New Roman" w:hAnsi="Arial" w:cs="Arial"/>
                      <w:sz w:val="18"/>
                      <w:szCs w:val="20"/>
                      <w:lang w:val="es-ES" w:eastAsia="es-ES"/>
                    </w:rPr>
                    <w:t>2,18</w:t>
                  </w:r>
                </w:p>
              </w:tc>
            </w:tr>
            <w:tr w:rsidR="0089471F" w:rsidRPr="001674B2" w:rsidTr="00E958D5">
              <w:trPr>
                <w:trHeight w:val="143"/>
              </w:trPr>
              <w:tc>
                <w:tcPr>
                  <w:tcW w:w="2931" w:type="dxa"/>
                  <w:tcBorders>
                    <w:top w:val="nil"/>
                    <w:left w:val="double" w:sz="6" w:space="0" w:color="auto"/>
                    <w:bottom w:val="nil"/>
                    <w:right w:val="double" w:sz="6" w:space="0" w:color="auto"/>
                  </w:tcBorders>
                  <w:shd w:val="clear" w:color="auto" w:fill="C6D9F1"/>
                  <w:noWrap/>
                  <w:vAlign w:val="bottom"/>
                  <w:hideMark/>
                </w:tcPr>
                <w:p w:rsidR="0089471F" w:rsidRPr="001674B2" w:rsidRDefault="0089471F"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Error Estándar de la Media</w:t>
                  </w:r>
                </w:p>
              </w:tc>
              <w:tc>
                <w:tcPr>
                  <w:tcW w:w="1139" w:type="dxa"/>
                  <w:tcBorders>
                    <w:top w:val="nil"/>
                    <w:left w:val="double" w:sz="6" w:space="0" w:color="auto"/>
                    <w:bottom w:val="nil"/>
                    <w:right w:val="double" w:sz="6" w:space="0" w:color="auto"/>
                  </w:tcBorders>
                  <w:shd w:val="clear" w:color="000000" w:fill="FFFFFF"/>
                  <w:noWrap/>
                  <w:vAlign w:val="center"/>
                  <w:hideMark/>
                </w:tcPr>
                <w:p w:rsidR="0089471F" w:rsidRPr="0089471F" w:rsidRDefault="0089471F" w:rsidP="0089471F">
                  <w:pPr>
                    <w:spacing w:after="0" w:line="240" w:lineRule="auto"/>
                    <w:jc w:val="center"/>
                    <w:rPr>
                      <w:rFonts w:ascii="Arial" w:eastAsia="Times New Roman" w:hAnsi="Arial" w:cs="Arial"/>
                      <w:sz w:val="18"/>
                      <w:szCs w:val="20"/>
                      <w:lang w:val="es-ES" w:eastAsia="es-ES"/>
                    </w:rPr>
                  </w:pPr>
                  <w:r w:rsidRPr="0089471F">
                    <w:rPr>
                      <w:rFonts w:ascii="Arial" w:eastAsia="Times New Roman" w:hAnsi="Arial" w:cs="Arial"/>
                      <w:sz w:val="18"/>
                      <w:szCs w:val="20"/>
                      <w:lang w:val="es-ES" w:eastAsia="es-ES"/>
                    </w:rPr>
                    <w:t>0,20</w:t>
                  </w:r>
                </w:p>
              </w:tc>
            </w:tr>
            <w:tr w:rsidR="0089471F" w:rsidRPr="001674B2" w:rsidTr="00E958D5">
              <w:trPr>
                <w:trHeight w:val="143"/>
              </w:trPr>
              <w:tc>
                <w:tcPr>
                  <w:tcW w:w="2931" w:type="dxa"/>
                  <w:tcBorders>
                    <w:top w:val="nil"/>
                    <w:left w:val="double" w:sz="6" w:space="0" w:color="auto"/>
                    <w:bottom w:val="nil"/>
                    <w:right w:val="double" w:sz="6" w:space="0" w:color="auto"/>
                  </w:tcBorders>
                  <w:shd w:val="clear" w:color="auto" w:fill="C6D9F1"/>
                  <w:noWrap/>
                  <w:vAlign w:val="bottom"/>
                  <w:hideMark/>
                </w:tcPr>
                <w:p w:rsidR="0089471F" w:rsidRPr="001674B2" w:rsidRDefault="0089471F"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Media</w:t>
                  </w:r>
                  <w:r>
                    <w:rPr>
                      <w:rFonts w:ascii="Arial" w:eastAsia="Times New Roman" w:hAnsi="Arial" w:cs="Arial"/>
                      <w:i/>
                      <w:iCs/>
                      <w:sz w:val="18"/>
                      <w:szCs w:val="20"/>
                      <w:lang w:val="es-ES" w:eastAsia="es-ES"/>
                    </w:rPr>
                    <w:t>na</w:t>
                  </w:r>
                </w:p>
              </w:tc>
              <w:tc>
                <w:tcPr>
                  <w:tcW w:w="1139" w:type="dxa"/>
                  <w:tcBorders>
                    <w:top w:val="nil"/>
                    <w:left w:val="double" w:sz="6" w:space="0" w:color="auto"/>
                    <w:bottom w:val="nil"/>
                    <w:right w:val="double" w:sz="6" w:space="0" w:color="auto"/>
                  </w:tcBorders>
                  <w:shd w:val="clear" w:color="000000" w:fill="FFFFFF"/>
                  <w:noWrap/>
                  <w:vAlign w:val="center"/>
                  <w:hideMark/>
                </w:tcPr>
                <w:p w:rsidR="0089471F" w:rsidRPr="0089471F" w:rsidRDefault="0089471F" w:rsidP="0089471F">
                  <w:pPr>
                    <w:spacing w:after="0" w:line="240" w:lineRule="auto"/>
                    <w:jc w:val="center"/>
                    <w:rPr>
                      <w:rFonts w:ascii="Arial" w:eastAsia="Times New Roman" w:hAnsi="Arial" w:cs="Arial"/>
                      <w:sz w:val="18"/>
                      <w:szCs w:val="20"/>
                      <w:lang w:val="es-ES" w:eastAsia="es-ES"/>
                    </w:rPr>
                  </w:pPr>
                  <w:r w:rsidRPr="0089471F">
                    <w:rPr>
                      <w:rFonts w:ascii="Arial" w:eastAsia="Times New Roman" w:hAnsi="Arial" w:cs="Arial"/>
                      <w:sz w:val="18"/>
                      <w:szCs w:val="20"/>
                      <w:lang w:val="es-ES" w:eastAsia="es-ES"/>
                    </w:rPr>
                    <w:t>1</w:t>
                  </w:r>
                </w:p>
              </w:tc>
            </w:tr>
            <w:tr w:rsidR="0089471F" w:rsidRPr="001674B2" w:rsidTr="00E958D5">
              <w:trPr>
                <w:trHeight w:val="143"/>
              </w:trPr>
              <w:tc>
                <w:tcPr>
                  <w:tcW w:w="2931" w:type="dxa"/>
                  <w:tcBorders>
                    <w:top w:val="nil"/>
                    <w:left w:val="double" w:sz="6" w:space="0" w:color="auto"/>
                    <w:bottom w:val="nil"/>
                    <w:right w:val="double" w:sz="6" w:space="0" w:color="auto"/>
                  </w:tcBorders>
                  <w:shd w:val="clear" w:color="auto" w:fill="C6D9F1"/>
                  <w:noWrap/>
                  <w:vAlign w:val="bottom"/>
                  <w:hideMark/>
                </w:tcPr>
                <w:p w:rsidR="0089471F" w:rsidRPr="001674B2" w:rsidRDefault="0089471F"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Moda</w:t>
                  </w:r>
                </w:p>
              </w:tc>
              <w:tc>
                <w:tcPr>
                  <w:tcW w:w="1139" w:type="dxa"/>
                  <w:tcBorders>
                    <w:top w:val="nil"/>
                    <w:left w:val="double" w:sz="6" w:space="0" w:color="auto"/>
                    <w:bottom w:val="nil"/>
                    <w:right w:val="double" w:sz="6" w:space="0" w:color="auto"/>
                  </w:tcBorders>
                  <w:shd w:val="clear" w:color="000000" w:fill="FFFFFF"/>
                  <w:noWrap/>
                  <w:vAlign w:val="center"/>
                  <w:hideMark/>
                </w:tcPr>
                <w:p w:rsidR="0089471F" w:rsidRPr="0089471F" w:rsidRDefault="0089471F" w:rsidP="0089471F">
                  <w:pPr>
                    <w:spacing w:after="0" w:line="240" w:lineRule="auto"/>
                    <w:jc w:val="center"/>
                    <w:rPr>
                      <w:rFonts w:ascii="Arial" w:eastAsia="Times New Roman" w:hAnsi="Arial" w:cs="Arial"/>
                      <w:sz w:val="18"/>
                      <w:szCs w:val="20"/>
                      <w:lang w:val="es-ES" w:eastAsia="es-ES"/>
                    </w:rPr>
                  </w:pPr>
                  <w:r w:rsidRPr="0089471F">
                    <w:rPr>
                      <w:rFonts w:ascii="Arial" w:eastAsia="Times New Roman" w:hAnsi="Arial" w:cs="Arial"/>
                      <w:sz w:val="18"/>
                      <w:szCs w:val="20"/>
                      <w:lang w:val="es-ES" w:eastAsia="es-ES"/>
                    </w:rPr>
                    <w:t>1</w:t>
                  </w:r>
                </w:p>
              </w:tc>
            </w:tr>
            <w:tr w:rsidR="0089471F" w:rsidRPr="001674B2" w:rsidTr="00E958D5">
              <w:trPr>
                <w:trHeight w:val="143"/>
              </w:trPr>
              <w:tc>
                <w:tcPr>
                  <w:tcW w:w="2931" w:type="dxa"/>
                  <w:tcBorders>
                    <w:top w:val="nil"/>
                    <w:left w:val="double" w:sz="6" w:space="0" w:color="auto"/>
                    <w:bottom w:val="nil"/>
                    <w:right w:val="double" w:sz="6" w:space="0" w:color="auto"/>
                  </w:tcBorders>
                  <w:shd w:val="clear" w:color="auto" w:fill="C6D9F1"/>
                  <w:noWrap/>
                  <w:vAlign w:val="bottom"/>
                  <w:hideMark/>
                </w:tcPr>
                <w:p w:rsidR="0089471F" w:rsidRPr="001674B2" w:rsidRDefault="0089471F"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Desviación Estándar</w:t>
                  </w:r>
                </w:p>
              </w:tc>
              <w:tc>
                <w:tcPr>
                  <w:tcW w:w="1139" w:type="dxa"/>
                  <w:tcBorders>
                    <w:top w:val="nil"/>
                    <w:left w:val="double" w:sz="6" w:space="0" w:color="auto"/>
                    <w:bottom w:val="nil"/>
                    <w:right w:val="double" w:sz="6" w:space="0" w:color="auto"/>
                  </w:tcBorders>
                  <w:shd w:val="clear" w:color="000000" w:fill="FFFFFF"/>
                  <w:noWrap/>
                  <w:vAlign w:val="center"/>
                  <w:hideMark/>
                </w:tcPr>
                <w:p w:rsidR="0089471F" w:rsidRPr="0089471F" w:rsidRDefault="0089471F" w:rsidP="0089471F">
                  <w:pPr>
                    <w:spacing w:after="0" w:line="240" w:lineRule="auto"/>
                    <w:jc w:val="center"/>
                    <w:rPr>
                      <w:rFonts w:ascii="Arial" w:eastAsia="Times New Roman" w:hAnsi="Arial" w:cs="Arial"/>
                      <w:sz w:val="18"/>
                      <w:szCs w:val="20"/>
                      <w:lang w:val="es-ES" w:eastAsia="es-ES"/>
                    </w:rPr>
                  </w:pPr>
                  <w:r w:rsidRPr="0089471F">
                    <w:rPr>
                      <w:rFonts w:ascii="Arial" w:eastAsia="Times New Roman" w:hAnsi="Arial" w:cs="Arial"/>
                      <w:sz w:val="18"/>
                      <w:szCs w:val="20"/>
                      <w:lang w:val="es-ES" w:eastAsia="es-ES"/>
                    </w:rPr>
                    <w:t>1,65</w:t>
                  </w:r>
                </w:p>
              </w:tc>
            </w:tr>
            <w:tr w:rsidR="0089471F" w:rsidRPr="001674B2" w:rsidTr="00E958D5">
              <w:trPr>
                <w:trHeight w:val="143"/>
              </w:trPr>
              <w:tc>
                <w:tcPr>
                  <w:tcW w:w="2931" w:type="dxa"/>
                  <w:tcBorders>
                    <w:top w:val="nil"/>
                    <w:left w:val="double" w:sz="6" w:space="0" w:color="auto"/>
                    <w:bottom w:val="nil"/>
                    <w:right w:val="double" w:sz="6" w:space="0" w:color="auto"/>
                  </w:tcBorders>
                  <w:shd w:val="clear" w:color="auto" w:fill="C6D9F1"/>
                  <w:noWrap/>
                  <w:vAlign w:val="bottom"/>
                  <w:hideMark/>
                </w:tcPr>
                <w:p w:rsidR="0089471F" w:rsidRPr="001674B2" w:rsidRDefault="0089471F"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Varianza</w:t>
                  </w:r>
                </w:p>
              </w:tc>
              <w:tc>
                <w:tcPr>
                  <w:tcW w:w="1139" w:type="dxa"/>
                  <w:tcBorders>
                    <w:top w:val="nil"/>
                    <w:left w:val="double" w:sz="6" w:space="0" w:color="auto"/>
                    <w:bottom w:val="nil"/>
                    <w:right w:val="double" w:sz="6" w:space="0" w:color="auto"/>
                  </w:tcBorders>
                  <w:shd w:val="clear" w:color="000000" w:fill="FFFFFF"/>
                  <w:noWrap/>
                  <w:vAlign w:val="center"/>
                  <w:hideMark/>
                </w:tcPr>
                <w:p w:rsidR="0089471F" w:rsidRPr="0089471F" w:rsidRDefault="0089471F" w:rsidP="0089471F">
                  <w:pPr>
                    <w:spacing w:after="0" w:line="240" w:lineRule="auto"/>
                    <w:jc w:val="center"/>
                    <w:rPr>
                      <w:rFonts w:ascii="Arial" w:eastAsia="Times New Roman" w:hAnsi="Arial" w:cs="Arial"/>
                      <w:sz w:val="18"/>
                      <w:szCs w:val="20"/>
                      <w:lang w:val="es-ES" w:eastAsia="es-ES"/>
                    </w:rPr>
                  </w:pPr>
                  <w:r w:rsidRPr="0089471F">
                    <w:rPr>
                      <w:rFonts w:ascii="Arial" w:eastAsia="Times New Roman" w:hAnsi="Arial" w:cs="Arial"/>
                      <w:sz w:val="18"/>
                      <w:szCs w:val="20"/>
                      <w:lang w:val="es-ES" w:eastAsia="es-ES"/>
                    </w:rPr>
                    <w:t>2,71</w:t>
                  </w:r>
                </w:p>
              </w:tc>
            </w:tr>
            <w:tr w:rsidR="0089471F" w:rsidRPr="001674B2" w:rsidTr="00E958D5">
              <w:trPr>
                <w:trHeight w:val="143"/>
              </w:trPr>
              <w:tc>
                <w:tcPr>
                  <w:tcW w:w="2931" w:type="dxa"/>
                  <w:tcBorders>
                    <w:top w:val="nil"/>
                    <w:left w:val="double" w:sz="6" w:space="0" w:color="auto"/>
                    <w:bottom w:val="nil"/>
                    <w:right w:val="double" w:sz="6" w:space="0" w:color="auto"/>
                  </w:tcBorders>
                  <w:shd w:val="clear" w:color="auto" w:fill="C6D9F1"/>
                  <w:noWrap/>
                  <w:vAlign w:val="bottom"/>
                  <w:hideMark/>
                </w:tcPr>
                <w:p w:rsidR="0089471F" w:rsidRPr="001674B2" w:rsidRDefault="0089471F"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Asimetría</w:t>
                  </w:r>
                </w:p>
              </w:tc>
              <w:tc>
                <w:tcPr>
                  <w:tcW w:w="1139" w:type="dxa"/>
                  <w:tcBorders>
                    <w:top w:val="nil"/>
                    <w:left w:val="double" w:sz="6" w:space="0" w:color="auto"/>
                    <w:bottom w:val="nil"/>
                    <w:right w:val="double" w:sz="6" w:space="0" w:color="auto"/>
                  </w:tcBorders>
                  <w:shd w:val="clear" w:color="000000" w:fill="FFFFFF"/>
                  <w:noWrap/>
                  <w:vAlign w:val="center"/>
                  <w:hideMark/>
                </w:tcPr>
                <w:p w:rsidR="0089471F" w:rsidRPr="0089471F" w:rsidRDefault="0089471F" w:rsidP="0089471F">
                  <w:pPr>
                    <w:spacing w:after="0" w:line="240" w:lineRule="auto"/>
                    <w:jc w:val="center"/>
                    <w:rPr>
                      <w:rFonts w:ascii="Arial" w:eastAsia="Times New Roman" w:hAnsi="Arial" w:cs="Arial"/>
                      <w:sz w:val="18"/>
                      <w:szCs w:val="20"/>
                      <w:lang w:val="es-ES" w:eastAsia="es-ES"/>
                    </w:rPr>
                  </w:pPr>
                  <w:r w:rsidRPr="0089471F">
                    <w:rPr>
                      <w:rFonts w:ascii="Arial" w:eastAsia="Times New Roman" w:hAnsi="Arial" w:cs="Arial"/>
                      <w:sz w:val="18"/>
                      <w:szCs w:val="20"/>
                      <w:lang w:val="es-ES" w:eastAsia="es-ES"/>
                    </w:rPr>
                    <w:t>0,93</w:t>
                  </w:r>
                </w:p>
              </w:tc>
            </w:tr>
            <w:tr w:rsidR="0089471F" w:rsidRPr="001674B2" w:rsidTr="00E958D5">
              <w:trPr>
                <w:trHeight w:val="143"/>
              </w:trPr>
              <w:tc>
                <w:tcPr>
                  <w:tcW w:w="2931" w:type="dxa"/>
                  <w:tcBorders>
                    <w:top w:val="nil"/>
                    <w:left w:val="double" w:sz="6" w:space="0" w:color="auto"/>
                    <w:bottom w:val="nil"/>
                    <w:right w:val="double" w:sz="6" w:space="0" w:color="auto"/>
                  </w:tcBorders>
                  <w:shd w:val="clear" w:color="auto" w:fill="C6D9F1"/>
                  <w:noWrap/>
                  <w:vAlign w:val="bottom"/>
                  <w:hideMark/>
                </w:tcPr>
                <w:p w:rsidR="0089471F" w:rsidRPr="001674B2" w:rsidRDefault="0089471F" w:rsidP="0063347B">
                  <w:pPr>
                    <w:spacing w:after="0" w:line="240" w:lineRule="auto"/>
                    <w:rPr>
                      <w:rFonts w:ascii="Arial" w:eastAsia="Times New Roman" w:hAnsi="Arial" w:cs="Arial"/>
                      <w:i/>
                      <w:iCs/>
                      <w:sz w:val="18"/>
                      <w:szCs w:val="20"/>
                      <w:lang w:val="es-ES" w:eastAsia="es-ES"/>
                    </w:rPr>
                  </w:pPr>
                  <w:proofErr w:type="spellStart"/>
                  <w:r w:rsidRPr="001674B2">
                    <w:rPr>
                      <w:rFonts w:ascii="Arial" w:eastAsia="Times New Roman" w:hAnsi="Arial" w:cs="Arial"/>
                      <w:i/>
                      <w:iCs/>
                      <w:sz w:val="18"/>
                      <w:szCs w:val="20"/>
                      <w:lang w:val="es-ES" w:eastAsia="es-ES"/>
                    </w:rPr>
                    <w:t>Kurtosis</w:t>
                  </w:r>
                  <w:proofErr w:type="spellEnd"/>
                </w:p>
              </w:tc>
              <w:tc>
                <w:tcPr>
                  <w:tcW w:w="1139" w:type="dxa"/>
                  <w:tcBorders>
                    <w:top w:val="nil"/>
                    <w:left w:val="double" w:sz="6" w:space="0" w:color="auto"/>
                    <w:bottom w:val="nil"/>
                    <w:right w:val="double" w:sz="6" w:space="0" w:color="auto"/>
                  </w:tcBorders>
                  <w:shd w:val="clear" w:color="000000" w:fill="FFFFFF"/>
                  <w:noWrap/>
                  <w:vAlign w:val="center"/>
                  <w:hideMark/>
                </w:tcPr>
                <w:p w:rsidR="0089471F" w:rsidRPr="0089471F" w:rsidRDefault="0089471F" w:rsidP="0089471F">
                  <w:pPr>
                    <w:spacing w:after="0" w:line="240" w:lineRule="auto"/>
                    <w:jc w:val="center"/>
                    <w:rPr>
                      <w:rFonts w:ascii="Arial" w:eastAsia="Times New Roman" w:hAnsi="Arial" w:cs="Arial"/>
                      <w:sz w:val="18"/>
                      <w:szCs w:val="20"/>
                      <w:lang w:val="es-ES" w:eastAsia="es-ES"/>
                    </w:rPr>
                  </w:pPr>
                  <w:r w:rsidRPr="0089471F">
                    <w:rPr>
                      <w:rFonts w:ascii="Arial" w:eastAsia="Times New Roman" w:hAnsi="Arial" w:cs="Arial"/>
                      <w:sz w:val="18"/>
                      <w:szCs w:val="20"/>
                      <w:lang w:val="es-ES" w:eastAsia="es-ES"/>
                    </w:rPr>
                    <w:t>-0,92</w:t>
                  </w:r>
                </w:p>
              </w:tc>
            </w:tr>
            <w:tr w:rsidR="0089471F" w:rsidRPr="001674B2" w:rsidTr="00E958D5">
              <w:trPr>
                <w:trHeight w:val="143"/>
              </w:trPr>
              <w:tc>
                <w:tcPr>
                  <w:tcW w:w="2931" w:type="dxa"/>
                  <w:tcBorders>
                    <w:top w:val="nil"/>
                    <w:left w:val="double" w:sz="6" w:space="0" w:color="auto"/>
                    <w:bottom w:val="nil"/>
                    <w:right w:val="double" w:sz="6" w:space="0" w:color="auto"/>
                  </w:tcBorders>
                  <w:shd w:val="clear" w:color="auto" w:fill="C6D9F1"/>
                  <w:noWrap/>
                  <w:vAlign w:val="bottom"/>
                  <w:hideMark/>
                </w:tcPr>
                <w:p w:rsidR="0089471F" w:rsidRPr="001674B2" w:rsidRDefault="0089471F"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Rango</w:t>
                  </w:r>
                </w:p>
              </w:tc>
              <w:tc>
                <w:tcPr>
                  <w:tcW w:w="1139" w:type="dxa"/>
                  <w:tcBorders>
                    <w:top w:val="nil"/>
                    <w:left w:val="double" w:sz="6" w:space="0" w:color="auto"/>
                    <w:bottom w:val="nil"/>
                    <w:right w:val="double" w:sz="6" w:space="0" w:color="auto"/>
                  </w:tcBorders>
                  <w:shd w:val="clear" w:color="000000" w:fill="FFFFFF"/>
                  <w:noWrap/>
                  <w:vAlign w:val="center"/>
                  <w:hideMark/>
                </w:tcPr>
                <w:p w:rsidR="0089471F" w:rsidRPr="0089471F" w:rsidRDefault="0089471F" w:rsidP="0089471F">
                  <w:pPr>
                    <w:spacing w:after="0" w:line="240" w:lineRule="auto"/>
                    <w:jc w:val="center"/>
                    <w:rPr>
                      <w:rFonts w:ascii="Arial" w:eastAsia="Times New Roman" w:hAnsi="Arial" w:cs="Arial"/>
                      <w:sz w:val="18"/>
                      <w:szCs w:val="20"/>
                      <w:lang w:val="es-ES" w:eastAsia="es-ES"/>
                    </w:rPr>
                  </w:pPr>
                  <w:r w:rsidRPr="0089471F">
                    <w:rPr>
                      <w:rFonts w:ascii="Arial" w:eastAsia="Times New Roman" w:hAnsi="Arial" w:cs="Arial"/>
                      <w:sz w:val="18"/>
                      <w:szCs w:val="20"/>
                      <w:lang w:val="es-ES" w:eastAsia="es-ES"/>
                    </w:rPr>
                    <w:t>4</w:t>
                  </w:r>
                </w:p>
              </w:tc>
            </w:tr>
            <w:tr w:rsidR="0089471F" w:rsidRPr="001674B2" w:rsidTr="00E958D5">
              <w:trPr>
                <w:trHeight w:val="143"/>
              </w:trPr>
              <w:tc>
                <w:tcPr>
                  <w:tcW w:w="2931" w:type="dxa"/>
                  <w:tcBorders>
                    <w:top w:val="nil"/>
                    <w:left w:val="double" w:sz="6" w:space="0" w:color="auto"/>
                    <w:bottom w:val="nil"/>
                    <w:right w:val="double" w:sz="6" w:space="0" w:color="auto"/>
                  </w:tcBorders>
                  <w:shd w:val="clear" w:color="auto" w:fill="C6D9F1"/>
                  <w:noWrap/>
                  <w:vAlign w:val="bottom"/>
                  <w:hideMark/>
                </w:tcPr>
                <w:p w:rsidR="0089471F" w:rsidRPr="001674B2" w:rsidRDefault="0089471F"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Mínimo</w:t>
                  </w:r>
                </w:p>
              </w:tc>
              <w:tc>
                <w:tcPr>
                  <w:tcW w:w="1139" w:type="dxa"/>
                  <w:tcBorders>
                    <w:top w:val="nil"/>
                    <w:left w:val="double" w:sz="6" w:space="0" w:color="auto"/>
                    <w:bottom w:val="nil"/>
                    <w:right w:val="double" w:sz="6" w:space="0" w:color="auto"/>
                  </w:tcBorders>
                  <w:shd w:val="clear" w:color="000000" w:fill="FFFFFF"/>
                  <w:noWrap/>
                  <w:vAlign w:val="center"/>
                  <w:hideMark/>
                </w:tcPr>
                <w:p w:rsidR="0089471F" w:rsidRPr="0089471F" w:rsidRDefault="0089471F" w:rsidP="0089471F">
                  <w:pPr>
                    <w:spacing w:after="0" w:line="240" w:lineRule="auto"/>
                    <w:jc w:val="center"/>
                    <w:rPr>
                      <w:rFonts w:ascii="Arial" w:eastAsia="Times New Roman" w:hAnsi="Arial" w:cs="Arial"/>
                      <w:sz w:val="18"/>
                      <w:szCs w:val="20"/>
                      <w:lang w:val="es-ES" w:eastAsia="es-ES"/>
                    </w:rPr>
                  </w:pPr>
                  <w:r w:rsidRPr="0089471F">
                    <w:rPr>
                      <w:rFonts w:ascii="Arial" w:eastAsia="Times New Roman" w:hAnsi="Arial" w:cs="Arial"/>
                      <w:sz w:val="18"/>
                      <w:szCs w:val="20"/>
                      <w:lang w:val="es-ES" w:eastAsia="es-ES"/>
                    </w:rPr>
                    <w:t>1</w:t>
                  </w:r>
                </w:p>
              </w:tc>
            </w:tr>
            <w:tr w:rsidR="0089471F" w:rsidRPr="001674B2" w:rsidTr="00E958D5">
              <w:trPr>
                <w:trHeight w:val="143"/>
              </w:trPr>
              <w:tc>
                <w:tcPr>
                  <w:tcW w:w="2931" w:type="dxa"/>
                  <w:tcBorders>
                    <w:top w:val="nil"/>
                    <w:left w:val="double" w:sz="6" w:space="0" w:color="auto"/>
                    <w:bottom w:val="nil"/>
                    <w:right w:val="double" w:sz="6" w:space="0" w:color="auto"/>
                  </w:tcBorders>
                  <w:shd w:val="clear" w:color="auto" w:fill="C6D9F1"/>
                  <w:noWrap/>
                  <w:vAlign w:val="bottom"/>
                  <w:hideMark/>
                </w:tcPr>
                <w:p w:rsidR="0089471F" w:rsidRPr="001674B2" w:rsidRDefault="0089471F"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Máximo</w:t>
                  </w:r>
                </w:p>
              </w:tc>
              <w:tc>
                <w:tcPr>
                  <w:tcW w:w="1139" w:type="dxa"/>
                  <w:tcBorders>
                    <w:top w:val="nil"/>
                    <w:left w:val="double" w:sz="6" w:space="0" w:color="auto"/>
                    <w:bottom w:val="nil"/>
                    <w:right w:val="double" w:sz="6" w:space="0" w:color="auto"/>
                  </w:tcBorders>
                  <w:shd w:val="clear" w:color="000000" w:fill="FFFFFF"/>
                  <w:noWrap/>
                  <w:vAlign w:val="center"/>
                  <w:hideMark/>
                </w:tcPr>
                <w:p w:rsidR="0089471F" w:rsidRPr="0089471F" w:rsidRDefault="0089471F" w:rsidP="0089471F">
                  <w:pPr>
                    <w:spacing w:after="0" w:line="240" w:lineRule="auto"/>
                    <w:jc w:val="center"/>
                    <w:rPr>
                      <w:rFonts w:ascii="Arial" w:eastAsia="Times New Roman" w:hAnsi="Arial" w:cs="Arial"/>
                      <w:sz w:val="18"/>
                      <w:szCs w:val="20"/>
                      <w:lang w:val="es-ES" w:eastAsia="es-ES"/>
                    </w:rPr>
                  </w:pPr>
                  <w:r w:rsidRPr="0089471F">
                    <w:rPr>
                      <w:rFonts w:ascii="Arial" w:eastAsia="Times New Roman" w:hAnsi="Arial" w:cs="Arial"/>
                      <w:sz w:val="18"/>
                      <w:szCs w:val="20"/>
                      <w:lang w:val="es-ES" w:eastAsia="es-ES"/>
                    </w:rPr>
                    <w:t>5</w:t>
                  </w:r>
                </w:p>
              </w:tc>
            </w:tr>
            <w:tr w:rsidR="0089471F" w:rsidRPr="001674B2" w:rsidTr="00E958D5">
              <w:trPr>
                <w:trHeight w:val="170"/>
              </w:trPr>
              <w:tc>
                <w:tcPr>
                  <w:tcW w:w="2931" w:type="dxa"/>
                  <w:tcBorders>
                    <w:top w:val="nil"/>
                    <w:left w:val="double" w:sz="6" w:space="0" w:color="auto"/>
                    <w:bottom w:val="nil"/>
                    <w:right w:val="double" w:sz="6" w:space="0" w:color="auto"/>
                  </w:tcBorders>
                  <w:shd w:val="clear" w:color="auto" w:fill="C6D9F1"/>
                  <w:noWrap/>
                  <w:vAlign w:val="bottom"/>
                  <w:hideMark/>
                </w:tcPr>
                <w:p w:rsidR="0089471F" w:rsidRPr="001674B2" w:rsidRDefault="0089471F"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Q(1)</w:t>
                  </w:r>
                </w:p>
              </w:tc>
              <w:tc>
                <w:tcPr>
                  <w:tcW w:w="1139" w:type="dxa"/>
                  <w:tcBorders>
                    <w:top w:val="nil"/>
                    <w:left w:val="double" w:sz="6" w:space="0" w:color="auto"/>
                    <w:bottom w:val="nil"/>
                    <w:right w:val="double" w:sz="6" w:space="0" w:color="auto"/>
                  </w:tcBorders>
                  <w:shd w:val="clear" w:color="000000" w:fill="FFFFFF"/>
                  <w:noWrap/>
                  <w:vAlign w:val="center"/>
                  <w:hideMark/>
                </w:tcPr>
                <w:p w:rsidR="0089471F" w:rsidRPr="0089471F" w:rsidRDefault="0089471F" w:rsidP="0089471F">
                  <w:pPr>
                    <w:spacing w:after="0" w:line="240" w:lineRule="auto"/>
                    <w:jc w:val="center"/>
                    <w:rPr>
                      <w:rFonts w:ascii="Arial" w:eastAsia="Times New Roman" w:hAnsi="Arial" w:cs="Arial"/>
                      <w:sz w:val="18"/>
                      <w:szCs w:val="20"/>
                      <w:lang w:val="es-ES" w:eastAsia="es-ES"/>
                    </w:rPr>
                  </w:pPr>
                  <w:r w:rsidRPr="0089471F">
                    <w:rPr>
                      <w:rFonts w:ascii="Arial" w:eastAsia="Times New Roman" w:hAnsi="Arial" w:cs="Arial"/>
                      <w:sz w:val="18"/>
                      <w:szCs w:val="20"/>
                      <w:lang w:val="es-ES" w:eastAsia="es-ES"/>
                    </w:rPr>
                    <w:t>1</w:t>
                  </w:r>
                </w:p>
              </w:tc>
            </w:tr>
            <w:tr w:rsidR="0089471F" w:rsidRPr="001674B2" w:rsidTr="00E958D5">
              <w:trPr>
                <w:trHeight w:val="170"/>
              </w:trPr>
              <w:tc>
                <w:tcPr>
                  <w:tcW w:w="2931" w:type="dxa"/>
                  <w:tcBorders>
                    <w:top w:val="nil"/>
                    <w:left w:val="double" w:sz="6" w:space="0" w:color="auto"/>
                    <w:bottom w:val="nil"/>
                    <w:right w:val="double" w:sz="6" w:space="0" w:color="auto"/>
                  </w:tcBorders>
                  <w:shd w:val="clear" w:color="auto" w:fill="C6D9F1"/>
                  <w:noWrap/>
                  <w:vAlign w:val="bottom"/>
                  <w:hideMark/>
                </w:tcPr>
                <w:p w:rsidR="0089471F" w:rsidRPr="001674B2" w:rsidRDefault="0089471F"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Q(2)</w:t>
                  </w:r>
                </w:p>
              </w:tc>
              <w:tc>
                <w:tcPr>
                  <w:tcW w:w="1139" w:type="dxa"/>
                  <w:tcBorders>
                    <w:top w:val="nil"/>
                    <w:left w:val="double" w:sz="6" w:space="0" w:color="auto"/>
                    <w:bottom w:val="nil"/>
                    <w:right w:val="double" w:sz="6" w:space="0" w:color="auto"/>
                  </w:tcBorders>
                  <w:shd w:val="clear" w:color="000000" w:fill="FFFFFF"/>
                  <w:noWrap/>
                  <w:vAlign w:val="center"/>
                  <w:hideMark/>
                </w:tcPr>
                <w:p w:rsidR="0089471F" w:rsidRPr="0089471F" w:rsidRDefault="0089471F" w:rsidP="0089471F">
                  <w:pPr>
                    <w:spacing w:after="0" w:line="240" w:lineRule="auto"/>
                    <w:jc w:val="center"/>
                    <w:rPr>
                      <w:rFonts w:ascii="Arial" w:eastAsia="Times New Roman" w:hAnsi="Arial" w:cs="Arial"/>
                      <w:sz w:val="18"/>
                      <w:szCs w:val="20"/>
                      <w:lang w:val="es-ES" w:eastAsia="es-ES"/>
                    </w:rPr>
                  </w:pPr>
                  <w:r w:rsidRPr="0089471F">
                    <w:rPr>
                      <w:rFonts w:ascii="Arial" w:eastAsia="Times New Roman" w:hAnsi="Arial" w:cs="Arial"/>
                      <w:sz w:val="18"/>
                      <w:szCs w:val="20"/>
                      <w:lang w:val="es-ES" w:eastAsia="es-ES"/>
                    </w:rPr>
                    <w:t>1</w:t>
                  </w:r>
                </w:p>
              </w:tc>
            </w:tr>
            <w:tr w:rsidR="0089471F" w:rsidRPr="001674B2" w:rsidTr="00E958D5">
              <w:trPr>
                <w:trHeight w:val="170"/>
              </w:trPr>
              <w:tc>
                <w:tcPr>
                  <w:tcW w:w="2931" w:type="dxa"/>
                  <w:tcBorders>
                    <w:top w:val="nil"/>
                    <w:left w:val="double" w:sz="6" w:space="0" w:color="auto"/>
                    <w:bottom w:val="double" w:sz="6" w:space="0" w:color="auto"/>
                    <w:right w:val="double" w:sz="6" w:space="0" w:color="auto"/>
                  </w:tcBorders>
                  <w:shd w:val="clear" w:color="auto" w:fill="C6D9F1"/>
                  <w:noWrap/>
                  <w:vAlign w:val="bottom"/>
                  <w:hideMark/>
                </w:tcPr>
                <w:p w:rsidR="0089471F" w:rsidRPr="001674B2" w:rsidRDefault="0089471F"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Q(3)</w:t>
                  </w:r>
                </w:p>
              </w:tc>
              <w:tc>
                <w:tcPr>
                  <w:tcW w:w="1139" w:type="dxa"/>
                  <w:tcBorders>
                    <w:top w:val="nil"/>
                    <w:left w:val="double" w:sz="6" w:space="0" w:color="auto"/>
                    <w:bottom w:val="double" w:sz="6" w:space="0" w:color="auto"/>
                    <w:right w:val="double" w:sz="6" w:space="0" w:color="auto"/>
                  </w:tcBorders>
                  <w:shd w:val="clear" w:color="000000" w:fill="FFFFFF"/>
                  <w:noWrap/>
                  <w:vAlign w:val="center"/>
                  <w:hideMark/>
                </w:tcPr>
                <w:p w:rsidR="0089471F" w:rsidRPr="0089471F" w:rsidRDefault="0089471F" w:rsidP="0089471F">
                  <w:pPr>
                    <w:spacing w:after="0" w:line="240" w:lineRule="auto"/>
                    <w:jc w:val="center"/>
                    <w:rPr>
                      <w:rFonts w:ascii="Arial" w:eastAsia="Times New Roman" w:hAnsi="Arial" w:cs="Arial"/>
                      <w:sz w:val="18"/>
                      <w:szCs w:val="20"/>
                      <w:lang w:val="es-ES" w:eastAsia="es-ES"/>
                    </w:rPr>
                  </w:pPr>
                  <w:r w:rsidRPr="0089471F">
                    <w:rPr>
                      <w:rFonts w:ascii="Arial" w:eastAsia="Times New Roman" w:hAnsi="Arial" w:cs="Arial"/>
                      <w:sz w:val="18"/>
                      <w:szCs w:val="20"/>
                      <w:lang w:val="es-ES" w:eastAsia="es-ES"/>
                    </w:rPr>
                    <w:t>3,75</w:t>
                  </w:r>
                </w:p>
              </w:tc>
            </w:tr>
          </w:tbl>
          <w:p w:rsidR="004F7A8F" w:rsidRPr="00F20A4C" w:rsidRDefault="004F7A8F" w:rsidP="0063347B">
            <w:pPr>
              <w:pStyle w:val="Caption"/>
              <w:rPr>
                <w:b w:val="0"/>
                <w:i/>
                <w:lang w:val="es-ES"/>
              </w:rPr>
            </w:pPr>
          </w:p>
        </w:tc>
        <w:tc>
          <w:tcPr>
            <w:tcW w:w="3900" w:type="dxa"/>
          </w:tcPr>
          <w:tbl>
            <w:tblPr>
              <w:tblpPr w:leftFromText="141" w:rightFromText="141" w:vertAnchor="page" w:horzAnchor="margin" w:tblpXSpec="center" w:tblpY="265"/>
              <w:tblOverlap w:val="never"/>
              <w:tblW w:w="3637" w:type="dxa"/>
              <w:tblCellMar>
                <w:left w:w="70" w:type="dxa"/>
                <w:right w:w="70" w:type="dxa"/>
              </w:tblCellMar>
              <w:tblLook w:val="04A0" w:firstRow="1" w:lastRow="0" w:firstColumn="1" w:lastColumn="0" w:noHBand="0" w:noVBand="1"/>
            </w:tblPr>
            <w:tblGrid>
              <w:gridCol w:w="1195"/>
              <w:gridCol w:w="1209"/>
              <w:gridCol w:w="1233"/>
            </w:tblGrid>
            <w:tr w:rsidR="004F7A8F" w:rsidRPr="001674B2" w:rsidTr="00E958D5">
              <w:trPr>
                <w:trHeight w:val="320"/>
              </w:trPr>
              <w:tc>
                <w:tcPr>
                  <w:tcW w:w="3637" w:type="dxa"/>
                  <w:gridSpan w:val="3"/>
                  <w:tcBorders>
                    <w:top w:val="double" w:sz="6" w:space="0" w:color="auto"/>
                    <w:left w:val="double" w:sz="6" w:space="0" w:color="auto"/>
                    <w:bottom w:val="double" w:sz="6" w:space="0" w:color="auto"/>
                    <w:right w:val="double" w:sz="6" w:space="0" w:color="auto"/>
                  </w:tcBorders>
                  <w:shd w:val="clear" w:color="auto" w:fill="17365D"/>
                  <w:noWrap/>
                  <w:vAlign w:val="center"/>
                  <w:hideMark/>
                </w:tcPr>
                <w:p w:rsidR="004F7A8F" w:rsidRPr="001674B2" w:rsidRDefault="004F7A8F" w:rsidP="0063347B">
                  <w:pPr>
                    <w:spacing w:after="0" w:line="240" w:lineRule="auto"/>
                    <w:jc w:val="center"/>
                    <w:rPr>
                      <w:rFonts w:ascii="Arial" w:eastAsia="Times New Roman" w:hAnsi="Arial" w:cs="Arial"/>
                      <w:b/>
                      <w:bCs/>
                      <w:color w:val="FFFFFF"/>
                      <w:sz w:val="20"/>
                      <w:szCs w:val="20"/>
                      <w:lang w:val="es-ES" w:eastAsia="es-ES"/>
                    </w:rPr>
                  </w:pPr>
                  <w:r w:rsidRPr="001674B2">
                    <w:rPr>
                      <w:rFonts w:ascii="Arial" w:eastAsia="Times New Roman" w:hAnsi="Arial" w:cs="Arial"/>
                      <w:b/>
                      <w:bCs/>
                      <w:color w:val="FFFFFF"/>
                      <w:sz w:val="20"/>
                      <w:szCs w:val="20"/>
                      <w:lang w:val="es-ES" w:eastAsia="es-ES"/>
                    </w:rPr>
                    <w:t>TABLA DE FRECUENCIAS</w:t>
                  </w:r>
                </w:p>
              </w:tc>
            </w:tr>
            <w:tr w:rsidR="004F7A8F" w:rsidRPr="001674B2" w:rsidTr="00E958D5">
              <w:trPr>
                <w:trHeight w:val="488"/>
              </w:trPr>
              <w:tc>
                <w:tcPr>
                  <w:tcW w:w="1195" w:type="dxa"/>
                  <w:tcBorders>
                    <w:top w:val="double" w:sz="6" w:space="0" w:color="auto"/>
                    <w:left w:val="double" w:sz="6" w:space="0" w:color="auto"/>
                    <w:bottom w:val="double" w:sz="6" w:space="0" w:color="auto"/>
                    <w:right w:val="double" w:sz="6" w:space="0" w:color="auto"/>
                  </w:tcBorders>
                  <w:shd w:val="clear" w:color="000000" w:fill="DBE5F1"/>
                  <w:noWrap/>
                  <w:vAlign w:val="center"/>
                  <w:hideMark/>
                </w:tcPr>
                <w:p w:rsidR="004F7A8F" w:rsidRPr="001674B2" w:rsidRDefault="004F7A8F" w:rsidP="0063347B">
                  <w:pPr>
                    <w:spacing w:after="0" w:line="240" w:lineRule="auto"/>
                    <w:jc w:val="center"/>
                    <w:rPr>
                      <w:rFonts w:ascii="Arial" w:eastAsia="Times New Roman" w:hAnsi="Arial" w:cs="Arial"/>
                      <w:b/>
                      <w:bCs/>
                      <w:sz w:val="20"/>
                      <w:szCs w:val="20"/>
                      <w:lang w:val="es-ES" w:eastAsia="es-ES"/>
                    </w:rPr>
                  </w:pPr>
                  <w:r w:rsidRPr="001674B2">
                    <w:rPr>
                      <w:rFonts w:ascii="Arial" w:eastAsia="Times New Roman" w:hAnsi="Arial" w:cs="Arial"/>
                      <w:b/>
                      <w:bCs/>
                      <w:sz w:val="20"/>
                      <w:szCs w:val="20"/>
                      <w:lang w:val="es-ES" w:eastAsia="es-ES"/>
                    </w:rPr>
                    <w:t xml:space="preserve">Escala </w:t>
                  </w:r>
                </w:p>
              </w:tc>
              <w:tc>
                <w:tcPr>
                  <w:tcW w:w="1209" w:type="dxa"/>
                  <w:tcBorders>
                    <w:top w:val="double" w:sz="6" w:space="0" w:color="auto"/>
                    <w:left w:val="nil"/>
                    <w:bottom w:val="double" w:sz="6" w:space="0" w:color="auto"/>
                    <w:right w:val="double" w:sz="6" w:space="0" w:color="auto"/>
                  </w:tcBorders>
                  <w:shd w:val="clear" w:color="000000" w:fill="DBE5F1"/>
                  <w:vAlign w:val="center"/>
                  <w:hideMark/>
                </w:tcPr>
                <w:p w:rsidR="004F7A8F" w:rsidRPr="001674B2" w:rsidRDefault="004F7A8F" w:rsidP="0063347B">
                  <w:pPr>
                    <w:spacing w:after="0" w:line="240" w:lineRule="auto"/>
                    <w:jc w:val="center"/>
                    <w:rPr>
                      <w:rFonts w:ascii="Arial" w:eastAsia="Times New Roman" w:hAnsi="Arial" w:cs="Arial"/>
                      <w:b/>
                      <w:bCs/>
                      <w:sz w:val="20"/>
                      <w:szCs w:val="20"/>
                      <w:lang w:val="es-ES" w:eastAsia="es-ES"/>
                    </w:rPr>
                  </w:pPr>
                  <w:r w:rsidRPr="001674B2">
                    <w:rPr>
                      <w:rFonts w:ascii="Arial" w:eastAsia="Times New Roman" w:hAnsi="Arial" w:cs="Arial"/>
                      <w:b/>
                      <w:bCs/>
                      <w:sz w:val="20"/>
                      <w:szCs w:val="20"/>
                      <w:lang w:val="es-ES" w:eastAsia="es-ES"/>
                    </w:rPr>
                    <w:t>% Frecuencia Relativa</w:t>
                  </w:r>
                </w:p>
              </w:tc>
              <w:tc>
                <w:tcPr>
                  <w:tcW w:w="1233" w:type="dxa"/>
                  <w:tcBorders>
                    <w:top w:val="double" w:sz="6" w:space="0" w:color="auto"/>
                    <w:left w:val="nil"/>
                    <w:bottom w:val="double" w:sz="6" w:space="0" w:color="auto"/>
                    <w:right w:val="double" w:sz="6" w:space="0" w:color="auto"/>
                  </w:tcBorders>
                  <w:shd w:val="clear" w:color="000000" w:fill="DBE5F1"/>
                  <w:vAlign w:val="center"/>
                  <w:hideMark/>
                </w:tcPr>
                <w:p w:rsidR="004F7A8F" w:rsidRPr="001674B2" w:rsidRDefault="004F7A8F" w:rsidP="0063347B">
                  <w:pPr>
                    <w:spacing w:after="0" w:line="240" w:lineRule="auto"/>
                    <w:jc w:val="center"/>
                    <w:rPr>
                      <w:rFonts w:ascii="Arial" w:eastAsia="Times New Roman" w:hAnsi="Arial" w:cs="Arial"/>
                      <w:b/>
                      <w:bCs/>
                      <w:sz w:val="20"/>
                      <w:szCs w:val="20"/>
                      <w:lang w:val="es-ES" w:eastAsia="es-ES"/>
                    </w:rPr>
                  </w:pPr>
                  <w:r w:rsidRPr="001674B2">
                    <w:rPr>
                      <w:rFonts w:ascii="Arial" w:eastAsia="Times New Roman" w:hAnsi="Arial" w:cs="Arial"/>
                      <w:b/>
                      <w:bCs/>
                      <w:sz w:val="20"/>
                      <w:szCs w:val="20"/>
                      <w:lang w:val="es-ES" w:eastAsia="es-ES"/>
                    </w:rPr>
                    <w:t>% Frecuencia Acumulada</w:t>
                  </w:r>
                </w:p>
              </w:tc>
            </w:tr>
            <w:tr w:rsidR="003416C8" w:rsidRPr="00B951E6" w:rsidTr="00E958D5">
              <w:trPr>
                <w:trHeight w:val="167"/>
              </w:trPr>
              <w:tc>
                <w:tcPr>
                  <w:tcW w:w="1195" w:type="dxa"/>
                  <w:tcBorders>
                    <w:top w:val="nil"/>
                    <w:left w:val="double" w:sz="6" w:space="0" w:color="auto"/>
                    <w:bottom w:val="nil"/>
                    <w:right w:val="double" w:sz="6" w:space="0" w:color="auto"/>
                  </w:tcBorders>
                  <w:shd w:val="clear" w:color="auto" w:fill="auto"/>
                  <w:noWrap/>
                  <w:vAlign w:val="center"/>
                  <w:hideMark/>
                </w:tcPr>
                <w:p w:rsidR="003416C8" w:rsidRPr="003416C8" w:rsidRDefault="003416C8" w:rsidP="003416C8">
                  <w:pPr>
                    <w:spacing w:after="0" w:line="240" w:lineRule="auto"/>
                    <w:jc w:val="center"/>
                    <w:rPr>
                      <w:rFonts w:ascii="Arial" w:eastAsia="Times New Roman" w:hAnsi="Arial" w:cs="Arial"/>
                      <w:sz w:val="18"/>
                      <w:szCs w:val="20"/>
                      <w:lang w:val="es-ES" w:eastAsia="es-ES"/>
                    </w:rPr>
                  </w:pPr>
                  <w:r w:rsidRPr="003416C8">
                    <w:rPr>
                      <w:rFonts w:ascii="Arial" w:eastAsia="Times New Roman" w:hAnsi="Arial" w:cs="Arial"/>
                      <w:sz w:val="18"/>
                      <w:szCs w:val="20"/>
                      <w:lang w:val="es-ES" w:eastAsia="es-ES"/>
                    </w:rPr>
                    <w:t>1</w:t>
                  </w:r>
                </w:p>
              </w:tc>
              <w:tc>
                <w:tcPr>
                  <w:tcW w:w="1209" w:type="dxa"/>
                  <w:tcBorders>
                    <w:top w:val="nil"/>
                    <w:left w:val="nil"/>
                    <w:bottom w:val="nil"/>
                    <w:right w:val="double" w:sz="6" w:space="0" w:color="auto"/>
                  </w:tcBorders>
                  <w:shd w:val="clear" w:color="auto" w:fill="auto"/>
                  <w:vAlign w:val="center"/>
                  <w:hideMark/>
                </w:tcPr>
                <w:p w:rsidR="003416C8" w:rsidRPr="003416C8" w:rsidRDefault="003416C8" w:rsidP="003416C8">
                  <w:pPr>
                    <w:spacing w:after="0" w:line="240" w:lineRule="auto"/>
                    <w:jc w:val="center"/>
                    <w:rPr>
                      <w:rFonts w:ascii="Arial" w:eastAsia="Times New Roman" w:hAnsi="Arial" w:cs="Arial"/>
                      <w:sz w:val="18"/>
                      <w:szCs w:val="20"/>
                      <w:lang w:val="es-ES" w:eastAsia="es-ES"/>
                    </w:rPr>
                  </w:pPr>
                  <w:r w:rsidRPr="003416C8">
                    <w:rPr>
                      <w:rFonts w:ascii="Arial" w:eastAsia="Times New Roman" w:hAnsi="Arial" w:cs="Arial"/>
                      <w:sz w:val="18"/>
                      <w:szCs w:val="20"/>
                      <w:lang w:val="es-ES" w:eastAsia="es-ES"/>
                    </w:rPr>
                    <w:t>47,76%</w:t>
                  </w:r>
                </w:p>
              </w:tc>
              <w:tc>
                <w:tcPr>
                  <w:tcW w:w="1233" w:type="dxa"/>
                  <w:tcBorders>
                    <w:top w:val="nil"/>
                    <w:left w:val="nil"/>
                    <w:bottom w:val="nil"/>
                    <w:right w:val="double" w:sz="6" w:space="0" w:color="auto"/>
                  </w:tcBorders>
                  <w:shd w:val="clear" w:color="auto" w:fill="auto"/>
                  <w:vAlign w:val="center"/>
                  <w:hideMark/>
                </w:tcPr>
                <w:p w:rsidR="003416C8" w:rsidRPr="003416C8" w:rsidRDefault="003416C8" w:rsidP="003416C8">
                  <w:pPr>
                    <w:spacing w:after="0" w:line="240" w:lineRule="auto"/>
                    <w:jc w:val="center"/>
                    <w:rPr>
                      <w:rFonts w:ascii="Arial" w:eastAsia="Times New Roman" w:hAnsi="Arial" w:cs="Arial"/>
                      <w:sz w:val="18"/>
                      <w:szCs w:val="20"/>
                      <w:lang w:val="es-ES" w:eastAsia="es-ES"/>
                    </w:rPr>
                  </w:pPr>
                  <w:r w:rsidRPr="003416C8">
                    <w:rPr>
                      <w:rFonts w:ascii="Arial" w:eastAsia="Times New Roman" w:hAnsi="Arial" w:cs="Arial"/>
                      <w:sz w:val="18"/>
                      <w:szCs w:val="20"/>
                      <w:lang w:val="es-ES" w:eastAsia="es-ES"/>
                    </w:rPr>
                    <w:t>47,76%</w:t>
                  </w:r>
                </w:p>
              </w:tc>
            </w:tr>
            <w:tr w:rsidR="003416C8" w:rsidRPr="00B951E6" w:rsidTr="00E958D5">
              <w:trPr>
                <w:trHeight w:val="157"/>
              </w:trPr>
              <w:tc>
                <w:tcPr>
                  <w:tcW w:w="1195" w:type="dxa"/>
                  <w:tcBorders>
                    <w:top w:val="nil"/>
                    <w:left w:val="double" w:sz="6" w:space="0" w:color="auto"/>
                    <w:bottom w:val="nil"/>
                    <w:right w:val="double" w:sz="6" w:space="0" w:color="auto"/>
                  </w:tcBorders>
                  <w:shd w:val="clear" w:color="auto" w:fill="auto"/>
                  <w:noWrap/>
                  <w:vAlign w:val="center"/>
                  <w:hideMark/>
                </w:tcPr>
                <w:p w:rsidR="003416C8" w:rsidRPr="003416C8" w:rsidRDefault="003416C8" w:rsidP="003416C8">
                  <w:pPr>
                    <w:spacing w:after="0" w:line="240" w:lineRule="auto"/>
                    <w:jc w:val="center"/>
                    <w:rPr>
                      <w:rFonts w:ascii="Arial" w:eastAsia="Times New Roman" w:hAnsi="Arial" w:cs="Arial"/>
                      <w:sz w:val="18"/>
                      <w:szCs w:val="20"/>
                      <w:lang w:val="es-ES" w:eastAsia="es-ES"/>
                    </w:rPr>
                  </w:pPr>
                  <w:r w:rsidRPr="003416C8">
                    <w:rPr>
                      <w:rFonts w:ascii="Arial" w:eastAsia="Times New Roman" w:hAnsi="Arial" w:cs="Arial"/>
                      <w:sz w:val="18"/>
                      <w:szCs w:val="20"/>
                      <w:lang w:val="es-ES" w:eastAsia="es-ES"/>
                    </w:rPr>
                    <w:t>2</w:t>
                  </w:r>
                </w:p>
              </w:tc>
              <w:tc>
                <w:tcPr>
                  <w:tcW w:w="1209" w:type="dxa"/>
                  <w:tcBorders>
                    <w:top w:val="nil"/>
                    <w:left w:val="nil"/>
                    <w:bottom w:val="nil"/>
                    <w:right w:val="double" w:sz="6" w:space="0" w:color="auto"/>
                  </w:tcBorders>
                  <w:shd w:val="clear" w:color="auto" w:fill="auto"/>
                  <w:vAlign w:val="center"/>
                  <w:hideMark/>
                </w:tcPr>
                <w:p w:rsidR="003416C8" w:rsidRPr="003416C8" w:rsidRDefault="003416C8" w:rsidP="003416C8">
                  <w:pPr>
                    <w:spacing w:after="0" w:line="240" w:lineRule="auto"/>
                    <w:jc w:val="center"/>
                    <w:rPr>
                      <w:rFonts w:ascii="Arial" w:eastAsia="Times New Roman" w:hAnsi="Arial" w:cs="Arial"/>
                      <w:sz w:val="18"/>
                      <w:szCs w:val="20"/>
                      <w:lang w:val="es-ES" w:eastAsia="es-ES"/>
                    </w:rPr>
                  </w:pPr>
                  <w:r w:rsidRPr="003416C8">
                    <w:rPr>
                      <w:rFonts w:ascii="Arial" w:eastAsia="Times New Roman" w:hAnsi="Arial" w:cs="Arial"/>
                      <w:sz w:val="18"/>
                      <w:szCs w:val="20"/>
                      <w:lang w:val="es-ES" w:eastAsia="es-ES"/>
                    </w:rPr>
                    <w:t>13,43%</w:t>
                  </w:r>
                </w:p>
              </w:tc>
              <w:tc>
                <w:tcPr>
                  <w:tcW w:w="1233" w:type="dxa"/>
                  <w:tcBorders>
                    <w:top w:val="nil"/>
                    <w:left w:val="nil"/>
                    <w:bottom w:val="nil"/>
                    <w:right w:val="double" w:sz="6" w:space="0" w:color="auto"/>
                  </w:tcBorders>
                  <w:shd w:val="clear" w:color="auto" w:fill="auto"/>
                  <w:vAlign w:val="center"/>
                  <w:hideMark/>
                </w:tcPr>
                <w:p w:rsidR="003416C8" w:rsidRPr="003416C8" w:rsidRDefault="003416C8" w:rsidP="003416C8">
                  <w:pPr>
                    <w:spacing w:after="0" w:line="240" w:lineRule="auto"/>
                    <w:jc w:val="center"/>
                    <w:rPr>
                      <w:rFonts w:ascii="Arial" w:eastAsia="Times New Roman" w:hAnsi="Arial" w:cs="Arial"/>
                      <w:sz w:val="18"/>
                      <w:szCs w:val="20"/>
                      <w:lang w:val="es-ES" w:eastAsia="es-ES"/>
                    </w:rPr>
                  </w:pPr>
                  <w:r w:rsidRPr="003416C8">
                    <w:rPr>
                      <w:rFonts w:ascii="Arial" w:eastAsia="Times New Roman" w:hAnsi="Arial" w:cs="Arial"/>
                      <w:sz w:val="18"/>
                      <w:szCs w:val="20"/>
                      <w:lang w:val="es-ES" w:eastAsia="es-ES"/>
                    </w:rPr>
                    <w:t>61,19%</w:t>
                  </w:r>
                </w:p>
              </w:tc>
            </w:tr>
            <w:tr w:rsidR="003416C8" w:rsidRPr="00B951E6" w:rsidTr="00E958D5">
              <w:trPr>
                <w:trHeight w:val="157"/>
              </w:trPr>
              <w:tc>
                <w:tcPr>
                  <w:tcW w:w="1195" w:type="dxa"/>
                  <w:tcBorders>
                    <w:top w:val="nil"/>
                    <w:left w:val="double" w:sz="6" w:space="0" w:color="auto"/>
                    <w:bottom w:val="nil"/>
                    <w:right w:val="double" w:sz="6" w:space="0" w:color="auto"/>
                  </w:tcBorders>
                  <w:shd w:val="clear" w:color="auto" w:fill="auto"/>
                  <w:noWrap/>
                  <w:vAlign w:val="center"/>
                  <w:hideMark/>
                </w:tcPr>
                <w:p w:rsidR="003416C8" w:rsidRPr="003416C8" w:rsidRDefault="003416C8" w:rsidP="003416C8">
                  <w:pPr>
                    <w:spacing w:after="0" w:line="240" w:lineRule="auto"/>
                    <w:jc w:val="center"/>
                    <w:rPr>
                      <w:rFonts w:ascii="Arial" w:eastAsia="Times New Roman" w:hAnsi="Arial" w:cs="Arial"/>
                      <w:sz w:val="18"/>
                      <w:szCs w:val="20"/>
                      <w:lang w:val="es-ES" w:eastAsia="es-ES"/>
                    </w:rPr>
                  </w:pPr>
                  <w:r w:rsidRPr="003416C8">
                    <w:rPr>
                      <w:rFonts w:ascii="Arial" w:eastAsia="Times New Roman" w:hAnsi="Arial" w:cs="Arial"/>
                      <w:sz w:val="18"/>
                      <w:szCs w:val="20"/>
                      <w:lang w:val="es-ES" w:eastAsia="es-ES"/>
                    </w:rPr>
                    <w:t>3</w:t>
                  </w:r>
                </w:p>
              </w:tc>
              <w:tc>
                <w:tcPr>
                  <w:tcW w:w="1209" w:type="dxa"/>
                  <w:tcBorders>
                    <w:top w:val="nil"/>
                    <w:left w:val="nil"/>
                    <w:bottom w:val="nil"/>
                    <w:right w:val="double" w:sz="6" w:space="0" w:color="auto"/>
                  </w:tcBorders>
                  <w:shd w:val="clear" w:color="auto" w:fill="auto"/>
                  <w:vAlign w:val="center"/>
                  <w:hideMark/>
                </w:tcPr>
                <w:p w:rsidR="003416C8" w:rsidRPr="003416C8" w:rsidRDefault="003416C8" w:rsidP="003416C8">
                  <w:pPr>
                    <w:spacing w:after="0" w:line="240" w:lineRule="auto"/>
                    <w:jc w:val="center"/>
                    <w:rPr>
                      <w:rFonts w:ascii="Arial" w:eastAsia="Times New Roman" w:hAnsi="Arial" w:cs="Arial"/>
                      <w:sz w:val="18"/>
                      <w:szCs w:val="20"/>
                      <w:lang w:val="es-ES" w:eastAsia="es-ES"/>
                    </w:rPr>
                  </w:pPr>
                  <w:r w:rsidRPr="003416C8">
                    <w:rPr>
                      <w:rFonts w:ascii="Arial" w:eastAsia="Times New Roman" w:hAnsi="Arial" w:cs="Arial"/>
                      <w:sz w:val="18"/>
                      <w:szCs w:val="20"/>
                      <w:lang w:val="es-ES" w:eastAsia="es-ES"/>
                    </w:rPr>
                    <w:t>2,99%</w:t>
                  </w:r>
                </w:p>
              </w:tc>
              <w:tc>
                <w:tcPr>
                  <w:tcW w:w="1233" w:type="dxa"/>
                  <w:tcBorders>
                    <w:top w:val="nil"/>
                    <w:left w:val="nil"/>
                    <w:bottom w:val="nil"/>
                    <w:right w:val="double" w:sz="6" w:space="0" w:color="auto"/>
                  </w:tcBorders>
                  <w:shd w:val="clear" w:color="auto" w:fill="auto"/>
                  <w:vAlign w:val="center"/>
                  <w:hideMark/>
                </w:tcPr>
                <w:p w:rsidR="003416C8" w:rsidRPr="003416C8" w:rsidRDefault="003416C8" w:rsidP="003416C8">
                  <w:pPr>
                    <w:spacing w:after="0" w:line="240" w:lineRule="auto"/>
                    <w:jc w:val="center"/>
                    <w:rPr>
                      <w:rFonts w:ascii="Arial" w:eastAsia="Times New Roman" w:hAnsi="Arial" w:cs="Arial"/>
                      <w:sz w:val="18"/>
                      <w:szCs w:val="20"/>
                      <w:lang w:val="es-ES" w:eastAsia="es-ES"/>
                    </w:rPr>
                  </w:pPr>
                  <w:r w:rsidRPr="003416C8">
                    <w:rPr>
                      <w:rFonts w:ascii="Arial" w:eastAsia="Times New Roman" w:hAnsi="Arial" w:cs="Arial"/>
                      <w:sz w:val="18"/>
                      <w:szCs w:val="20"/>
                      <w:lang w:val="es-ES" w:eastAsia="es-ES"/>
                    </w:rPr>
                    <w:t>64,18%</w:t>
                  </w:r>
                </w:p>
              </w:tc>
            </w:tr>
            <w:tr w:rsidR="003416C8" w:rsidRPr="00B951E6" w:rsidTr="00E958D5">
              <w:trPr>
                <w:trHeight w:val="157"/>
              </w:trPr>
              <w:tc>
                <w:tcPr>
                  <w:tcW w:w="1195" w:type="dxa"/>
                  <w:tcBorders>
                    <w:top w:val="nil"/>
                    <w:left w:val="double" w:sz="6" w:space="0" w:color="auto"/>
                    <w:bottom w:val="nil"/>
                    <w:right w:val="double" w:sz="6" w:space="0" w:color="auto"/>
                  </w:tcBorders>
                  <w:shd w:val="clear" w:color="auto" w:fill="auto"/>
                  <w:noWrap/>
                  <w:vAlign w:val="center"/>
                  <w:hideMark/>
                </w:tcPr>
                <w:p w:rsidR="003416C8" w:rsidRPr="003416C8" w:rsidRDefault="003416C8" w:rsidP="003416C8">
                  <w:pPr>
                    <w:spacing w:after="0" w:line="240" w:lineRule="auto"/>
                    <w:jc w:val="center"/>
                    <w:rPr>
                      <w:rFonts w:ascii="Arial" w:eastAsia="Times New Roman" w:hAnsi="Arial" w:cs="Arial"/>
                      <w:sz w:val="18"/>
                      <w:szCs w:val="20"/>
                      <w:lang w:val="es-ES" w:eastAsia="es-ES"/>
                    </w:rPr>
                  </w:pPr>
                  <w:r w:rsidRPr="003416C8">
                    <w:rPr>
                      <w:rFonts w:ascii="Arial" w:eastAsia="Times New Roman" w:hAnsi="Arial" w:cs="Arial"/>
                      <w:sz w:val="18"/>
                      <w:szCs w:val="20"/>
                      <w:lang w:val="es-ES" w:eastAsia="es-ES"/>
                    </w:rPr>
                    <w:t>4</w:t>
                  </w:r>
                </w:p>
              </w:tc>
              <w:tc>
                <w:tcPr>
                  <w:tcW w:w="1209" w:type="dxa"/>
                  <w:tcBorders>
                    <w:top w:val="nil"/>
                    <w:left w:val="nil"/>
                    <w:bottom w:val="nil"/>
                    <w:right w:val="double" w:sz="6" w:space="0" w:color="auto"/>
                  </w:tcBorders>
                  <w:shd w:val="clear" w:color="auto" w:fill="auto"/>
                  <w:vAlign w:val="center"/>
                  <w:hideMark/>
                </w:tcPr>
                <w:p w:rsidR="003416C8" w:rsidRPr="003416C8" w:rsidRDefault="003416C8" w:rsidP="003416C8">
                  <w:pPr>
                    <w:spacing w:after="0" w:line="240" w:lineRule="auto"/>
                    <w:jc w:val="center"/>
                    <w:rPr>
                      <w:rFonts w:ascii="Arial" w:eastAsia="Times New Roman" w:hAnsi="Arial" w:cs="Arial"/>
                      <w:sz w:val="18"/>
                      <w:szCs w:val="20"/>
                      <w:lang w:val="es-ES" w:eastAsia="es-ES"/>
                    </w:rPr>
                  </w:pPr>
                  <w:r w:rsidRPr="003416C8">
                    <w:rPr>
                      <w:rFonts w:ascii="Arial" w:eastAsia="Times New Roman" w:hAnsi="Arial" w:cs="Arial"/>
                      <w:sz w:val="18"/>
                      <w:szCs w:val="20"/>
                      <w:lang w:val="es-ES" w:eastAsia="es-ES"/>
                    </w:rPr>
                    <w:t>4,48%</w:t>
                  </w:r>
                </w:p>
              </w:tc>
              <w:tc>
                <w:tcPr>
                  <w:tcW w:w="1233" w:type="dxa"/>
                  <w:tcBorders>
                    <w:top w:val="nil"/>
                    <w:left w:val="nil"/>
                    <w:bottom w:val="nil"/>
                    <w:right w:val="double" w:sz="6" w:space="0" w:color="auto"/>
                  </w:tcBorders>
                  <w:shd w:val="clear" w:color="auto" w:fill="auto"/>
                  <w:vAlign w:val="center"/>
                  <w:hideMark/>
                </w:tcPr>
                <w:p w:rsidR="003416C8" w:rsidRPr="003416C8" w:rsidRDefault="003416C8" w:rsidP="003416C8">
                  <w:pPr>
                    <w:spacing w:after="0" w:line="240" w:lineRule="auto"/>
                    <w:jc w:val="center"/>
                    <w:rPr>
                      <w:rFonts w:ascii="Arial" w:eastAsia="Times New Roman" w:hAnsi="Arial" w:cs="Arial"/>
                      <w:sz w:val="18"/>
                      <w:szCs w:val="20"/>
                      <w:lang w:val="es-ES" w:eastAsia="es-ES"/>
                    </w:rPr>
                  </w:pPr>
                  <w:r w:rsidRPr="003416C8">
                    <w:rPr>
                      <w:rFonts w:ascii="Arial" w:eastAsia="Times New Roman" w:hAnsi="Arial" w:cs="Arial"/>
                      <w:sz w:val="18"/>
                      <w:szCs w:val="20"/>
                      <w:lang w:val="es-ES" w:eastAsia="es-ES"/>
                    </w:rPr>
                    <w:t>68,66%</w:t>
                  </w:r>
                </w:p>
              </w:tc>
            </w:tr>
            <w:tr w:rsidR="003416C8" w:rsidRPr="00B951E6" w:rsidTr="00E958D5">
              <w:trPr>
                <w:trHeight w:val="157"/>
              </w:trPr>
              <w:tc>
                <w:tcPr>
                  <w:tcW w:w="1195" w:type="dxa"/>
                  <w:tcBorders>
                    <w:top w:val="nil"/>
                    <w:left w:val="double" w:sz="6" w:space="0" w:color="auto"/>
                    <w:bottom w:val="nil"/>
                    <w:right w:val="double" w:sz="6" w:space="0" w:color="auto"/>
                  </w:tcBorders>
                  <w:shd w:val="clear" w:color="auto" w:fill="auto"/>
                  <w:noWrap/>
                  <w:vAlign w:val="center"/>
                  <w:hideMark/>
                </w:tcPr>
                <w:p w:rsidR="003416C8" w:rsidRPr="003416C8" w:rsidRDefault="003416C8" w:rsidP="003416C8">
                  <w:pPr>
                    <w:spacing w:after="0" w:line="240" w:lineRule="auto"/>
                    <w:jc w:val="center"/>
                    <w:rPr>
                      <w:rFonts w:ascii="Arial" w:eastAsia="Times New Roman" w:hAnsi="Arial" w:cs="Arial"/>
                      <w:sz w:val="18"/>
                      <w:szCs w:val="20"/>
                      <w:lang w:val="es-ES" w:eastAsia="es-ES"/>
                    </w:rPr>
                  </w:pPr>
                  <w:r w:rsidRPr="003416C8">
                    <w:rPr>
                      <w:rFonts w:ascii="Arial" w:eastAsia="Times New Roman" w:hAnsi="Arial" w:cs="Arial"/>
                      <w:sz w:val="18"/>
                      <w:szCs w:val="20"/>
                      <w:lang w:val="es-ES" w:eastAsia="es-ES"/>
                    </w:rPr>
                    <w:t>5</w:t>
                  </w:r>
                </w:p>
              </w:tc>
              <w:tc>
                <w:tcPr>
                  <w:tcW w:w="1209" w:type="dxa"/>
                  <w:tcBorders>
                    <w:top w:val="nil"/>
                    <w:left w:val="nil"/>
                    <w:bottom w:val="nil"/>
                    <w:right w:val="double" w:sz="6" w:space="0" w:color="auto"/>
                  </w:tcBorders>
                  <w:shd w:val="clear" w:color="auto" w:fill="auto"/>
                  <w:vAlign w:val="center"/>
                  <w:hideMark/>
                </w:tcPr>
                <w:p w:rsidR="003416C8" w:rsidRPr="003416C8" w:rsidRDefault="003416C8" w:rsidP="003416C8">
                  <w:pPr>
                    <w:spacing w:after="0" w:line="240" w:lineRule="auto"/>
                    <w:jc w:val="center"/>
                    <w:rPr>
                      <w:rFonts w:ascii="Arial" w:eastAsia="Times New Roman" w:hAnsi="Arial" w:cs="Arial"/>
                      <w:sz w:val="18"/>
                      <w:szCs w:val="20"/>
                      <w:lang w:val="es-ES" w:eastAsia="es-ES"/>
                    </w:rPr>
                  </w:pPr>
                  <w:r w:rsidRPr="003416C8">
                    <w:rPr>
                      <w:rFonts w:ascii="Arial" w:eastAsia="Times New Roman" w:hAnsi="Arial" w:cs="Arial"/>
                      <w:sz w:val="18"/>
                      <w:szCs w:val="20"/>
                      <w:lang w:val="es-ES" w:eastAsia="es-ES"/>
                    </w:rPr>
                    <w:t>4,48%</w:t>
                  </w:r>
                </w:p>
              </w:tc>
              <w:tc>
                <w:tcPr>
                  <w:tcW w:w="1233" w:type="dxa"/>
                  <w:tcBorders>
                    <w:top w:val="nil"/>
                    <w:left w:val="nil"/>
                    <w:bottom w:val="nil"/>
                    <w:right w:val="double" w:sz="6" w:space="0" w:color="auto"/>
                  </w:tcBorders>
                  <w:shd w:val="clear" w:color="auto" w:fill="auto"/>
                  <w:vAlign w:val="center"/>
                  <w:hideMark/>
                </w:tcPr>
                <w:p w:rsidR="003416C8" w:rsidRPr="003416C8" w:rsidRDefault="003416C8" w:rsidP="003416C8">
                  <w:pPr>
                    <w:spacing w:after="0" w:line="240" w:lineRule="auto"/>
                    <w:jc w:val="center"/>
                    <w:rPr>
                      <w:rFonts w:ascii="Arial" w:eastAsia="Times New Roman" w:hAnsi="Arial" w:cs="Arial"/>
                      <w:sz w:val="18"/>
                      <w:szCs w:val="20"/>
                      <w:lang w:val="es-ES" w:eastAsia="es-ES"/>
                    </w:rPr>
                  </w:pPr>
                  <w:r w:rsidRPr="003416C8">
                    <w:rPr>
                      <w:rFonts w:ascii="Arial" w:eastAsia="Times New Roman" w:hAnsi="Arial" w:cs="Arial"/>
                      <w:sz w:val="18"/>
                      <w:szCs w:val="20"/>
                      <w:lang w:val="es-ES" w:eastAsia="es-ES"/>
                    </w:rPr>
                    <w:t>73,13%</w:t>
                  </w:r>
                </w:p>
              </w:tc>
            </w:tr>
            <w:tr w:rsidR="003416C8" w:rsidRPr="00B951E6" w:rsidTr="00E958D5">
              <w:trPr>
                <w:trHeight w:val="157"/>
              </w:trPr>
              <w:tc>
                <w:tcPr>
                  <w:tcW w:w="1195" w:type="dxa"/>
                  <w:tcBorders>
                    <w:top w:val="nil"/>
                    <w:left w:val="double" w:sz="6" w:space="0" w:color="auto"/>
                    <w:bottom w:val="nil"/>
                    <w:right w:val="double" w:sz="6" w:space="0" w:color="auto"/>
                  </w:tcBorders>
                  <w:shd w:val="clear" w:color="auto" w:fill="auto"/>
                  <w:noWrap/>
                  <w:vAlign w:val="center"/>
                  <w:hideMark/>
                </w:tcPr>
                <w:p w:rsidR="003416C8" w:rsidRPr="003416C8" w:rsidRDefault="003416C8" w:rsidP="003416C8">
                  <w:pPr>
                    <w:spacing w:after="0" w:line="240" w:lineRule="auto"/>
                    <w:jc w:val="center"/>
                    <w:rPr>
                      <w:rFonts w:ascii="Arial" w:eastAsia="Times New Roman" w:hAnsi="Arial" w:cs="Arial"/>
                      <w:sz w:val="18"/>
                      <w:szCs w:val="20"/>
                      <w:lang w:val="es-ES" w:eastAsia="es-ES"/>
                    </w:rPr>
                  </w:pPr>
                  <w:r w:rsidRPr="003416C8">
                    <w:rPr>
                      <w:rFonts w:ascii="Arial" w:eastAsia="Times New Roman" w:hAnsi="Arial" w:cs="Arial"/>
                      <w:sz w:val="18"/>
                      <w:szCs w:val="20"/>
                      <w:lang w:val="es-ES" w:eastAsia="es-ES"/>
                    </w:rPr>
                    <w:t>6</w:t>
                  </w:r>
                </w:p>
              </w:tc>
              <w:tc>
                <w:tcPr>
                  <w:tcW w:w="1209" w:type="dxa"/>
                  <w:tcBorders>
                    <w:top w:val="nil"/>
                    <w:left w:val="nil"/>
                    <w:bottom w:val="nil"/>
                    <w:right w:val="double" w:sz="6" w:space="0" w:color="auto"/>
                  </w:tcBorders>
                  <w:shd w:val="clear" w:color="auto" w:fill="auto"/>
                  <w:vAlign w:val="center"/>
                  <w:hideMark/>
                </w:tcPr>
                <w:p w:rsidR="003416C8" w:rsidRPr="003416C8" w:rsidRDefault="003416C8" w:rsidP="003416C8">
                  <w:pPr>
                    <w:spacing w:after="0" w:line="240" w:lineRule="auto"/>
                    <w:jc w:val="center"/>
                    <w:rPr>
                      <w:rFonts w:ascii="Arial" w:eastAsia="Times New Roman" w:hAnsi="Arial" w:cs="Arial"/>
                      <w:sz w:val="18"/>
                      <w:szCs w:val="20"/>
                      <w:lang w:val="es-ES" w:eastAsia="es-ES"/>
                    </w:rPr>
                  </w:pPr>
                  <w:r w:rsidRPr="003416C8">
                    <w:rPr>
                      <w:rFonts w:ascii="Arial" w:eastAsia="Times New Roman" w:hAnsi="Arial" w:cs="Arial"/>
                      <w:sz w:val="18"/>
                      <w:szCs w:val="20"/>
                      <w:lang w:val="es-ES" w:eastAsia="es-ES"/>
                    </w:rPr>
                    <w:t>1,49%</w:t>
                  </w:r>
                </w:p>
              </w:tc>
              <w:tc>
                <w:tcPr>
                  <w:tcW w:w="1233" w:type="dxa"/>
                  <w:tcBorders>
                    <w:top w:val="nil"/>
                    <w:left w:val="nil"/>
                    <w:bottom w:val="nil"/>
                    <w:right w:val="double" w:sz="6" w:space="0" w:color="auto"/>
                  </w:tcBorders>
                  <w:shd w:val="clear" w:color="auto" w:fill="auto"/>
                  <w:vAlign w:val="center"/>
                  <w:hideMark/>
                </w:tcPr>
                <w:p w:rsidR="003416C8" w:rsidRPr="003416C8" w:rsidRDefault="003416C8" w:rsidP="003416C8">
                  <w:pPr>
                    <w:spacing w:after="0" w:line="240" w:lineRule="auto"/>
                    <w:jc w:val="center"/>
                    <w:rPr>
                      <w:rFonts w:ascii="Arial" w:eastAsia="Times New Roman" w:hAnsi="Arial" w:cs="Arial"/>
                      <w:sz w:val="18"/>
                      <w:szCs w:val="20"/>
                      <w:lang w:val="es-ES" w:eastAsia="es-ES"/>
                    </w:rPr>
                  </w:pPr>
                  <w:r w:rsidRPr="003416C8">
                    <w:rPr>
                      <w:rFonts w:ascii="Arial" w:eastAsia="Times New Roman" w:hAnsi="Arial" w:cs="Arial"/>
                      <w:sz w:val="18"/>
                      <w:szCs w:val="20"/>
                      <w:lang w:val="es-ES" w:eastAsia="es-ES"/>
                    </w:rPr>
                    <w:t>74,63%</w:t>
                  </w:r>
                </w:p>
              </w:tc>
            </w:tr>
            <w:tr w:rsidR="003416C8" w:rsidRPr="00B951E6" w:rsidTr="00E958D5">
              <w:trPr>
                <w:trHeight w:val="157"/>
              </w:trPr>
              <w:tc>
                <w:tcPr>
                  <w:tcW w:w="1195" w:type="dxa"/>
                  <w:tcBorders>
                    <w:top w:val="nil"/>
                    <w:left w:val="double" w:sz="6" w:space="0" w:color="auto"/>
                    <w:bottom w:val="nil"/>
                    <w:right w:val="double" w:sz="6" w:space="0" w:color="auto"/>
                  </w:tcBorders>
                  <w:shd w:val="clear" w:color="auto" w:fill="auto"/>
                  <w:noWrap/>
                  <w:vAlign w:val="center"/>
                  <w:hideMark/>
                </w:tcPr>
                <w:p w:rsidR="003416C8" w:rsidRPr="003416C8" w:rsidRDefault="003416C8" w:rsidP="003416C8">
                  <w:pPr>
                    <w:spacing w:after="0" w:line="240" w:lineRule="auto"/>
                    <w:jc w:val="center"/>
                    <w:rPr>
                      <w:rFonts w:ascii="Arial" w:eastAsia="Times New Roman" w:hAnsi="Arial" w:cs="Arial"/>
                      <w:sz w:val="18"/>
                      <w:szCs w:val="20"/>
                      <w:lang w:val="es-ES" w:eastAsia="es-ES"/>
                    </w:rPr>
                  </w:pPr>
                  <w:r w:rsidRPr="003416C8">
                    <w:rPr>
                      <w:rFonts w:ascii="Arial" w:eastAsia="Times New Roman" w:hAnsi="Arial" w:cs="Arial"/>
                      <w:sz w:val="18"/>
                      <w:szCs w:val="20"/>
                      <w:lang w:val="es-ES" w:eastAsia="es-ES"/>
                    </w:rPr>
                    <w:t>7</w:t>
                  </w:r>
                </w:p>
              </w:tc>
              <w:tc>
                <w:tcPr>
                  <w:tcW w:w="1209" w:type="dxa"/>
                  <w:tcBorders>
                    <w:top w:val="nil"/>
                    <w:left w:val="nil"/>
                    <w:bottom w:val="nil"/>
                    <w:right w:val="double" w:sz="6" w:space="0" w:color="auto"/>
                  </w:tcBorders>
                  <w:shd w:val="clear" w:color="auto" w:fill="auto"/>
                  <w:vAlign w:val="center"/>
                  <w:hideMark/>
                </w:tcPr>
                <w:p w:rsidR="003416C8" w:rsidRPr="003416C8" w:rsidRDefault="003416C8" w:rsidP="003416C8">
                  <w:pPr>
                    <w:spacing w:after="0" w:line="240" w:lineRule="auto"/>
                    <w:jc w:val="center"/>
                    <w:rPr>
                      <w:rFonts w:ascii="Arial" w:eastAsia="Times New Roman" w:hAnsi="Arial" w:cs="Arial"/>
                      <w:sz w:val="18"/>
                      <w:szCs w:val="20"/>
                      <w:lang w:val="es-ES" w:eastAsia="es-ES"/>
                    </w:rPr>
                  </w:pPr>
                  <w:r w:rsidRPr="003416C8">
                    <w:rPr>
                      <w:rFonts w:ascii="Arial" w:eastAsia="Times New Roman" w:hAnsi="Arial" w:cs="Arial"/>
                      <w:sz w:val="18"/>
                      <w:szCs w:val="20"/>
                      <w:lang w:val="es-ES" w:eastAsia="es-ES"/>
                    </w:rPr>
                    <w:t>2,99%</w:t>
                  </w:r>
                </w:p>
              </w:tc>
              <w:tc>
                <w:tcPr>
                  <w:tcW w:w="1233" w:type="dxa"/>
                  <w:tcBorders>
                    <w:top w:val="nil"/>
                    <w:left w:val="nil"/>
                    <w:bottom w:val="nil"/>
                    <w:right w:val="double" w:sz="6" w:space="0" w:color="auto"/>
                  </w:tcBorders>
                  <w:shd w:val="clear" w:color="auto" w:fill="auto"/>
                  <w:vAlign w:val="center"/>
                  <w:hideMark/>
                </w:tcPr>
                <w:p w:rsidR="003416C8" w:rsidRPr="003416C8" w:rsidRDefault="003416C8" w:rsidP="003416C8">
                  <w:pPr>
                    <w:spacing w:after="0" w:line="240" w:lineRule="auto"/>
                    <w:jc w:val="center"/>
                    <w:rPr>
                      <w:rFonts w:ascii="Arial" w:eastAsia="Times New Roman" w:hAnsi="Arial" w:cs="Arial"/>
                      <w:sz w:val="18"/>
                      <w:szCs w:val="20"/>
                      <w:lang w:val="es-ES" w:eastAsia="es-ES"/>
                    </w:rPr>
                  </w:pPr>
                  <w:r w:rsidRPr="003416C8">
                    <w:rPr>
                      <w:rFonts w:ascii="Arial" w:eastAsia="Times New Roman" w:hAnsi="Arial" w:cs="Arial"/>
                      <w:sz w:val="18"/>
                      <w:szCs w:val="20"/>
                      <w:lang w:val="es-ES" w:eastAsia="es-ES"/>
                    </w:rPr>
                    <w:t>77,61%</w:t>
                  </w:r>
                </w:p>
              </w:tc>
            </w:tr>
            <w:tr w:rsidR="003416C8" w:rsidRPr="001674B2" w:rsidTr="00E958D5">
              <w:trPr>
                <w:trHeight w:val="157"/>
              </w:trPr>
              <w:tc>
                <w:tcPr>
                  <w:tcW w:w="1195" w:type="dxa"/>
                  <w:tcBorders>
                    <w:top w:val="nil"/>
                    <w:left w:val="double" w:sz="6" w:space="0" w:color="auto"/>
                    <w:bottom w:val="nil"/>
                    <w:right w:val="double" w:sz="6" w:space="0" w:color="auto"/>
                  </w:tcBorders>
                  <w:shd w:val="clear" w:color="auto" w:fill="auto"/>
                  <w:noWrap/>
                  <w:vAlign w:val="center"/>
                  <w:hideMark/>
                </w:tcPr>
                <w:p w:rsidR="003416C8" w:rsidRPr="003416C8" w:rsidRDefault="003416C8" w:rsidP="003416C8">
                  <w:pPr>
                    <w:spacing w:after="0" w:line="240" w:lineRule="auto"/>
                    <w:jc w:val="center"/>
                    <w:rPr>
                      <w:rFonts w:ascii="Arial" w:eastAsia="Times New Roman" w:hAnsi="Arial" w:cs="Arial"/>
                      <w:sz w:val="18"/>
                      <w:szCs w:val="20"/>
                      <w:lang w:val="es-ES" w:eastAsia="es-ES"/>
                    </w:rPr>
                  </w:pPr>
                  <w:r w:rsidRPr="003416C8">
                    <w:rPr>
                      <w:rFonts w:ascii="Arial" w:eastAsia="Times New Roman" w:hAnsi="Arial" w:cs="Arial"/>
                      <w:sz w:val="18"/>
                      <w:szCs w:val="20"/>
                      <w:lang w:val="es-ES" w:eastAsia="es-ES"/>
                    </w:rPr>
                    <w:t>8</w:t>
                  </w:r>
                </w:p>
              </w:tc>
              <w:tc>
                <w:tcPr>
                  <w:tcW w:w="1209" w:type="dxa"/>
                  <w:tcBorders>
                    <w:top w:val="nil"/>
                    <w:left w:val="nil"/>
                    <w:bottom w:val="nil"/>
                    <w:right w:val="double" w:sz="6" w:space="0" w:color="auto"/>
                  </w:tcBorders>
                  <w:shd w:val="clear" w:color="auto" w:fill="auto"/>
                  <w:vAlign w:val="center"/>
                  <w:hideMark/>
                </w:tcPr>
                <w:p w:rsidR="003416C8" w:rsidRPr="003416C8" w:rsidRDefault="003416C8" w:rsidP="003416C8">
                  <w:pPr>
                    <w:spacing w:after="0" w:line="240" w:lineRule="auto"/>
                    <w:jc w:val="center"/>
                    <w:rPr>
                      <w:rFonts w:ascii="Arial" w:eastAsia="Times New Roman" w:hAnsi="Arial" w:cs="Arial"/>
                      <w:sz w:val="18"/>
                      <w:szCs w:val="20"/>
                      <w:lang w:val="es-ES" w:eastAsia="es-ES"/>
                    </w:rPr>
                  </w:pPr>
                  <w:r w:rsidRPr="003416C8">
                    <w:rPr>
                      <w:rFonts w:ascii="Arial" w:eastAsia="Times New Roman" w:hAnsi="Arial" w:cs="Arial"/>
                      <w:sz w:val="18"/>
                      <w:szCs w:val="20"/>
                      <w:lang w:val="es-ES" w:eastAsia="es-ES"/>
                    </w:rPr>
                    <w:t>1,49%</w:t>
                  </w:r>
                </w:p>
              </w:tc>
              <w:tc>
                <w:tcPr>
                  <w:tcW w:w="1233" w:type="dxa"/>
                  <w:tcBorders>
                    <w:top w:val="nil"/>
                    <w:left w:val="nil"/>
                    <w:bottom w:val="nil"/>
                    <w:right w:val="double" w:sz="6" w:space="0" w:color="auto"/>
                  </w:tcBorders>
                  <w:shd w:val="clear" w:color="auto" w:fill="auto"/>
                  <w:vAlign w:val="center"/>
                  <w:hideMark/>
                </w:tcPr>
                <w:p w:rsidR="003416C8" w:rsidRPr="003416C8" w:rsidRDefault="003416C8" w:rsidP="003416C8">
                  <w:pPr>
                    <w:spacing w:after="0" w:line="240" w:lineRule="auto"/>
                    <w:jc w:val="center"/>
                    <w:rPr>
                      <w:rFonts w:ascii="Arial" w:eastAsia="Times New Roman" w:hAnsi="Arial" w:cs="Arial"/>
                      <w:sz w:val="18"/>
                      <w:szCs w:val="20"/>
                      <w:lang w:val="es-ES" w:eastAsia="es-ES"/>
                    </w:rPr>
                  </w:pPr>
                  <w:r w:rsidRPr="003416C8">
                    <w:rPr>
                      <w:rFonts w:ascii="Arial" w:eastAsia="Times New Roman" w:hAnsi="Arial" w:cs="Arial"/>
                      <w:sz w:val="18"/>
                      <w:szCs w:val="20"/>
                      <w:lang w:val="es-ES" w:eastAsia="es-ES"/>
                    </w:rPr>
                    <w:t>79,10%</w:t>
                  </w:r>
                </w:p>
              </w:tc>
            </w:tr>
            <w:tr w:rsidR="003416C8" w:rsidRPr="001674B2" w:rsidTr="00E958D5">
              <w:trPr>
                <w:trHeight w:val="57"/>
              </w:trPr>
              <w:tc>
                <w:tcPr>
                  <w:tcW w:w="1195" w:type="dxa"/>
                  <w:tcBorders>
                    <w:top w:val="nil"/>
                    <w:left w:val="double" w:sz="6" w:space="0" w:color="auto"/>
                    <w:bottom w:val="nil"/>
                    <w:right w:val="double" w:sz="6" w:space="0" w:color="auto"/>
                  </w:tcBorders>
                  <w:shd w:val="clear" w:color="auto" w:fill="auto"/>
                  <w:noWrap/>
                  <w:vAlign w:val="center"/>
                  <w:hideMark/>
                </w:tcPr>
                <w:p w:rsidR="003416C8" w:rsidRPr="003416C8" w:rsidRDefault="003416C8" w:rsidP="003416C8">
                  <w:pPr>
                    <w:spacing w:after="0" w:line="240" w:lineRule="auto"/>
                    <w:jc w:val="center"/>
                    <w:rPr>
                      <w:rFonts w:ascii="Arial" w:eastAsia="Times New Roman" w:hAnsi="Arial" w:cs="Arial"/>
                      <w:sz w:val="18"/>
                      <w:szCs w:val="20"/>
                      <w:lang w:val="es-ES" w:eastAsia="es-ES"/>
                    </w:rPr>
                  </w:pPr>
                  <w:r w:rsidRPr="003416C8">
                    <w:rPr>
                      <w:rFonts w:ascii="Arial" w:eastAsia="Times New Roman" w:hAnsi="Arial" w:cs="Arial"/>
                      <w:sz w:val="18"/>
                      <w:szCs w:val="20"/>
                      <w:lang w:val="es-ES" w:eastAsia="es-ES"/>
                    </w:rPr>
                    <w:t>9</w:t>
                  </w:r>
                </w:p>
              </w:tc>
              <w:tc>
                <w:tcPr>
                  <w:tcW w:w="1209" w:type="dxa"/>
                  <w:tcBorders>
                    <w:top w:val="nil"/>
                    <w:left w:val="nil"/>
                    <w:bottom w:val="nil"/>
                    <w:right w:val="double" w:sz="6" w:space="0" w:color="auto"/>
                  </w:tcBorders>
                  <w:shd w:val="clear" w:color="auto" w:fill="auto"/>
                  <w:vAlign w:val="center"/>
                  <w:hideMark/>
                </w:tcPr>
                <w:p w:rsidR="003416C8" w:rsidRPr="003416C8" w:rsidRDefault="003416C8" w:rsidP="003416C8">
                  <w:pPr>
                    <w:spacing w:after="0" w:line="240" w:lineRule="auto"/>
                    <w:jc w:val="center"/>
                    <w:rPr>
                      <w:rFonts w:ascii="Arial" w:eastAsia="Times New Roman" w:hAnsi="Arial" w:cs="Arial"/>
                      <w:sz w:val="18"/>
                      <w:szCs w:val="20"/>
                      <w:lang w:val="es-ES" w:eastAsia="es-ES"/>
                    </w:rPr>
                  </w:pPr>
                  <w:r w:rsidRPr="003416C8">
                    <w:rPr>
                      <w:rFonts w:ascii="Arial" w:eastAsia="Times New Roman" w:hAnsi="Arial" w:cs="Arial"/>
                      <w:sz w:val="18"/>
                      <w:szCs w:val="20"/>
                      <w:lang w:val="es-ES" w:eastAsia="es-ES"/>
                    </w:rPr>
                    <w:t>5,97%</w:t>
                  </w:r>
                </w:p>
              </w:tc>
              <w:tc>
                <w:tcPr>
                  <w:tcW w:w="1233" w:type="dxa"/>
                  <w:tcBorders>
                    <w:top w:val="nil"/>
                    <w:left w:val="nil"/>
                    <w:bottom w:val="nil"/>
                    <w:right w:val="double" w:sz="6" w:space="0" w:color="auto"/>
                  </w:tcBorders>
                  <w:shd w:val="clear" w:color="auto" w:fill="auto"/>
                  <w:vAlign w:val="center"/>
                  <w:hideMark/>
                </w:tcPr>
                <w:p w:rsidR="003416C8" w:rsidRPr="003416C8" w:rsidRDefault="003416C8" w:rsidP="003416C8">
                  <w:pPr>
                    <w:spacing w:after="0" w:line="240" w:lineRule="auto"/>
                    <w:jc w:val="center"/>
                    <w:rPr>
                      <w:rFonts w:ascii="Arial" w:eastAsia="Times New Roman" w:hAnsi="Arial" w:cs="Arial"/>
                      <w:sz w:val="18"/>
                      <w:szCs w:val="20"/>
                      <w:lang w:val="es-ES" w:eastAsia="es-ES"/>
                    </w:rPr>
                  </w:pPr>
                  <w:r w:rsidRPr="003416C8">
                    <w:rPr>
                      <w:rFonts w:ascii="Arial" w:eastAsia="Times New Roman" w:hAnsi="Arial" w:cs="Arial"/>
                      <w:sz w:val="18"/>
                      <w:szCs w:val="20"/>
                      <w:lang w:val="es-ES" w:eastAsia="es-ES"/>
                    </w:rPr>
                    <w:t>85,07%</w:t>
                  </w:r>
                </w:p>
              </w:tc>
            </w:tr>
            <w:tr w:rsidR="003416C8" w:rsidRPr="001674B2" w:rsidTr="00E958D5">
              <w:trPr>
                <w:trHeight w:val="57"/>
              </w:trPr>
              <w:tc>
                <w:tcPr>
                  <w:tcW w:w="1195" w:type="dxa"/>
                  <w:tcBorders>
                    <w:top w:val="nil"/>
                    <w:left w:val="double" w:sz="6" w:space="0" w:color="auto"/>
                    <w:bottom w:val="nil"/>
                    <w:right w:val="double" w:sz="6" w:space="0" w:color="auto"/>
                  </w:tcBorders>
                  <w:shd w:val="clear" w:color="auto" w:fill="auto"/>
                  <w:noWrap/>
                  <w:vAlign w:val="center"/>
                </w:tcPr>
                <w:p w:rsidR="003416C8" w:rsidRPr="003416C8" w:rsidRDefault="003416C8" w:rsidP="003416C8">
                  <w:pPr>
                    <w:spacing w:after="0" w:line="240" w:lineRule="auto"/>
                    <w:jc w:val="center"/>
                    <w:rPr>
                      <w:rFonts w:ascii="Arial" w:eastAsia="Times New Roman" w:hAnsi="Arial" w:cs="Arial"/>
                      <w:sz w:val="18"/>
                      <w:szCs w:val="20"/>
                      <w:lang w:val="es-ES" w:eastAsia="es-ES"/>
                    </w:rPr>
                  </w:pPr>
                  <w:r w:rsidRPr="003416C8">
                    <w:rPr>
                      <w:rFonts w:ascii="Arial" w:eastAsia="Times New Roman" w:hAnsi="Arial" w:cs="Arial"/>
                      <w:sz w:val="18"/>
                      <w:szCs w:val="20"/>
                      <w:lang w:val="es-ES" w:eastAsia="es-ES"/>
                    </w:rPr>
                    <w:t>10</w:t>
                  </w:r>
                </w:p>
              </w:tc>
              <w:tc>
                <w:tcPr>
                  <w:tcW w:w="1209" w:type="dxa"/>
                  <w:tcBorders>
                    <w:top w:val="nil"/>
                    <w:left w:val="nil"/>
                    <w:bottom w:val="nil"/>
                    <w:right w:val="double" w:sz="6" w:space="0" w:color="auto"/>
                  </w:tcBorders>
                  <w:shd w:val="clear" w:color="auto" w:fill="auto"/>
                  <w:vAlign w:val="center"/>
                </w:tcPr>
                <w:p w:rsidR="003416C8" w:rsidRPr="003416C8" w:rsidRDefault="003416C8" w:rsidP="003416C8">
                  <w:pPr>
                    <w:spacing w:after="0" w:line="240" w:lineRule="auto"/>
                    <w:jc w:val="center"/>
                    <w:rPr>
                      <w:rFonts w:ascii="Arial" w:eastAsia="Times New Roman" w:hAnsi="Arial" w:cs="Arial"/>
                      <w:sz w:val="18"/>
                      <w:szCs w:val="20"/>
                      <w:lang w:val="es-ES" w:eastAsia="es-ES"/>
                    </w:rPr>
                  </w:pPr>
                  <w:r w:rsidRPr="003416C8">
                    <w:rPr>
                      <w:rFonts w:ascii="Arial" w:eastAsia="Times New Roman" w:hAnsi="Arial" w:cs="Arial"/>
                      <w:sz w:val="18"/>
                      <w:szCs w:val="20"/>
                      <w:lang w:val="es-ES" w:eastAsia="es-ES"/>
                    </w:rPr>
                    <w:t>14,93%</w:t>
                  </w:r>
                </w:p>
              </w:tc>
              <w:tc>
                <w:tcPr>
                  <w:tcW w:w="1233" w:type="dxa"/>
                  <w:tcBorders>
                    <w:top w:val="nil"/>
                    <w:left w:val="nil"/>
                    <w:bottom w:val="nil"/>
                    <w:right w:val="double" w:sz="6" w:space="0" w:color="auto"/>
                  </w:tcBorders>
                  <w:shd w:val="clear" w:color="auto" w:fill="auto"/>
                  <w:vAlign w:val="center"/>
                </w:tcPr>
                <w:p w:rsidR="003416C8" w:rsidRPr="003416C8" w:rsidRDefault="003416C8" w:rsidP="003416C8">
                  <w:pPr>
                    <w:spacing w:after="0" w:line="240" w:lineRule="auto"/>
                    <w:jc w:val="center"/>
                    <w:rPr>
                      <w:rFonts w:ascii="Arial" w:eastAsia="Times New Roman" w:hAnsi="Arial" w:cs="Arial"/>
                      <w:sz w:val="18"/>
                      <w:szCs w:val="20"/>
                      <w:lang w:val="es-ES" w:eastAsia="es-ES"/>
                    </w:rPr>
                  </w:pPr>
                  <w:r w:rsidRPr="003416C8">
                    <w:rPr>
                      <w:rFonts w:ascii="Arial" w:eastAsia="Times New Roman" w:hAnsi="Arial" w:cs="Arial"/>
                      <w:sz w:val="18"/>
                      <w:szCs w:val="20"/>
                      <w:lang w:val="es-ES" w:eastAsia="es-ES"/>
                    </w:rPr>
                    <w:t>100,00%</w:t>
                  </w:r>
                </w:p>
              </w:tc>
            </w:tr>
            <w:tr w:rsidR="004F7A8F" w:rsidRPr="001674B2" w:rsidTr="00E958D5">
              <w:trPr>
                <w:trHeight w:val="57"/>
              </w:trPr>
              <w:tc>
                <w:tcPr>
                  <w:tcW w:w="1195" w:type="dxa"/>
                  <w:tcBorders>
                    <w:top w:val="nil"/>
                    <w:left w:val="double" w:sz="6" w:space="0" w:color="auto"/>
                    <w:bottom w:val="double" w:sz="6" w:space="0" w:color="auto"/>
                    <w:right w:val="double" w:sz="6" w:space="0" w:color="auto"/>
                  </w:tcBorders>
                  <w:shd w:val="clear" w:color="auto" w:fill="auto"/>
                  <w:noWrap/>
                  <w:vAlign w:val="center"/>
                </w:tcPr>
                <w:p w:rsidR="004F7A8F" w:rsidRPr="001674B2" w:rsidRDefault="004F7A8F" w:rsidP="0063347B">
                  <w:pPr>
                    <w:spacing w:after="0" w:line="240" w:lineRule="auto"/>
                    <w:jc w:val="center"/>
                    <w:rPr>
                      <w:rFonts w:ascii="Arial" w:eastAsia="Times New Roman" w:hAnsi="Arial" w:cs="Arial"/>
                      <w:sz w:val="18"/>
                      <w:szCs w:val="20"/>
                      <w:lang w:val="es-ES" w:eastAsia="es-ES"/>
                    </w:rPr>
                  </w:pPr>
                  <w:r w:rsidRPr="001674B2">
                    <w:rPr>
                      <w:rFonts w:ascii="Arial" w:eastAsia="Times New Roman" w:hAnsi="Arial" w:cs="Arial"/>
                      <w:sz w:val="18"/>
                      <w:szCs w:val="20"/>
                      <w:lang w:val="es-ES" w:eastAsia="es-ES"/>
                    </w:rPr>
                    <w:t>Total</w:t>
                  </w:r>
                </w:p>
              </w:tc>
              <w:tc>
                <w:tcPr>
                  <w:tcW w:w="1209" w:type="dxa"/>
                  <w:tcBorders>
                    <w:top w:val="nil"/>
                    <w:left w:val="nil"/>
                    <w:bottom w:val="double" w:sz="6" w:space="0" w:color="auto"/>
                    <w:right w:val="double" w:sz="6" w:space="0" w:color="auto"/>
                  </w:tcBorders>
                  <w:shd w:val="clear" w:color="auto" w:fill="auto"/>
                  <w:vAlign w:val="center"/>
                </w:tcPr>
                <w:p w:rsidR="004F7A8F" w:rsidRPr="001674B2" w:rsidRDefault="004F7A8F" w:rsidP="0063347B">
                  <w:pPr>
                    <w:spacing w:after="0" w:line="240" w:lineRule="auto"/>
                    <w:jc w:val="center"/>
                    <w:rPr>
                      <w:rFonts w:ascii="Arial" w:eastAsia="Times New Roman" w:hAnsi="Arial" w:cs="Arial"/>
                      <w:sz w:val="18"/>
                      <w:szCs w:val="20"/>
                      <w:lang w:val="es-ES" w:eastAsia="es-ES"/>
                    </w:rPr>
                  </w:pPr>
                  <w:r w:rsidRPr="001674B2">
                    <w:rPr>
                      <w:rFonts w:ascii="Arial" w:eastAsia="Times New Roman" w:hAnsi="Arial" w:cs="Arial"/>
                      <w:sz w:val="18"/>
                      <w:szCs w:val="20"/>
                      <w:lang w:val="es-ES" w:eastAsia="es-ES"/>
                    </w:rPr>
                    <w:t>100,00%</w:t>
                  </w:r>
                </w:p>
              </w:tc>
              <w:tc>
                <w:tcPr>
                  <w:tcW w:w="1233" w:type="dxa"/>
                  <w:tcBorders>
                    <w:top w:val="nil"/>
                    <w:left w:val="nil"/>
                    <w:bottom w:val="double" w:sz="6" w:space="0" w:color="auto"/>
                    <w:right w:val="double" w:sz="6" w:space="0" w:color="auto"/>
                  </w:tcBorders>
                  <w:shd w:val="clear" w:color="auto" w:fill="auto"/>
                  <w:vAlign w:val="center"/>
                </w:tcPr>
                <w:p w:rsidR="004F7A8F" w:rsidRPr="001674B2" w:rsidRDefault="004F7A8F" w:rsidP="0063347B">
                  <w:pPr>
                    <w:spacing w:after="0" w:line="240" w:lineRule="auto"/>
                    <w:jc w:val="center"/>
                    <w:rPr>
                      <w:rFonts w:ascii="Arial" w:eastAsia="Times New Roman" w:hAnsi="Arial" w:cs="Arial"/>
                      <w:sz w:val="18"/>
                      <w:szCs w:val="20"/>
                      <w:lang w:val="es-ES" w:eastAsia="es-ES"/>
                    </w:rPr>
                  </w:pPr>
                </w:p>
              </w:tc>
            </w:tr>
          </w:tbl>
          <w:p w:rsidR="004F7A8F" w:rsidRPr="00A9214E" w:rsidRDefault="004F7A8F" w:rsidP="0063347B">
            <w:pPr>
              <w:pStyle w:val="contenido"/>
              <w:ind w:left="-249" w:firstLine="249"/>
              <w:rPr>
                <w:b/>
                <w:i/>
                <w:lang w:val="es-ES" w:eastAsia="en-US"/>
              </w:rPr>
            </w:pPr>
          </w:p>
        </w:tc>
      </w:tr>
      <w:tr w:rsidR="004F7A8F" w:rsidRPr="00F20A4C" w:rsidTr="00E958D5">
        <w:trPr>
          <w:trHeight w:val="1757"/>
        </w:trPr>
        <w:tc>
          <w:tcPr>
            <w:tcW w:w="8232" w:type="dxa"/>
            <w:gridSpan w:val="2"/>
          </w:tcPr>
          <w:p w:rsidR="003C09A1" w:rsidRPr="00A9214E" w:rsidRDefault="003C09A1" w:rsidP="0063347B">
            <w:pPr>
              <w:pStyle w:val="contenido"/>
              <w:jc w:val="center"/>
              <w:rPr>
                <w:b/>
                <w:i/>
                <w:noProof/>
                <w:lang w:val="es-ES" w:eastAsia="es-ES"/>
              </w:rPr>
            </w:pPr>
          </w:p>
          <w:p w:rsidR="004F7A8F" w:rsidRPr="00A9214E" w:rsidRDefault="009D079D" w:rsidP="0063347B">
            <w:pPr>
              <w:pStyle w:val="contenido"/>
              <w:jc w:val="center"/>
              <w:rPr>
                <w:b/>
                <w:i/>
                <w:lang w:val="es-ES" w:eastAsia="en-US"/>
              </w:rPr>
            </w:pPr>
            <w:r>
              <w:rPr>
                <w:b/>
                <w:i/>
                <w:noProof/>
                <w:lang w:val="es-ES" w:eastAsia="es-ES"/>
              </w:rPr>
              <w:drawing>
                <wp:inline distT="0" distB="0" distL="0" distR="0" wp14:anchorId="284FC0C8" wp14:editId="16A38AB5">
                  <wp:extent cx="3880973" cy="2296516"/>
                  <wp:effectExtent l="12212" t="6099" r="7620" b="530"/>
                  <wp:docPr id="136"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tc>
      </w:tr>
    </w:tbl>
    <w:p w:rsidR="0050215D" w:rsidRPr="008F2FB7" w:rsidRDefault="0050215D" w:rsidP="0050215D">
      <w:pPr>
        <w:pStyle w:val="contenido"/>
        <w:ind w:left="2138"/>
        <w:rPr>
          <w:b/>
          <w:i/>
          <w:sz w:val="18"/>
          <w:szCs w:val="18"/>
          <w:lang w:val="es-ES" w:eastAsia="en-US"/>
        </w:rPr>
      </w:pPr>
      <w:r w:rsidRPr="008F2FB7">
        <w:rPr>
          <w:b/>
          <w:i/>
          <w:sz w:val="18"/>
          <w:szCs w:val="18"/>
          <w:lang w:val="es-ES" w:eastAsia="en-US"/>
        </w:rPr>
        <w:t>Aut</w:t>
      </w:r>
      <w:r>
        <w:rPr>
          <w:b/>
          <w:i/>
          <w:sz w:val="18"/>
          <w:szCs w:val="18"/>
          <w:lang w:val="es-ES" w:eastAsia="en-US"/>
        </w:rPr>
        <w:t>or: Marcia Camacho, Teresa Garzó</w:t>
      </w:r>
      <w:r w:rsidRPr="008F2FB7">
        <w:rPr>
          <w:b/>
          <w:i/>
          <w:sz w:val="18"/>
          <w:szCs w:val="18"/>
          <w:lang w:val="es-ES" w:eastAsia="en-US"/>
        </w:rPr>
        <w:t>n, Jared Aguilar.</w:t>
      </w:r>
    </w:p>
    <w:p w:rsidR="004F7A8F" w:rsidRDefault="004F7A8F" w:rsidP="00814D0B">
      <w:pPr>
        <w:pStyle w:val="contenido"/>
        <w:ind w:left="2138"/>
        <w:rPr>
          <w:b/>
          <w:i/>
          <w:lang w:val="es-ES" w:eastAsia="en-US"/>
        </w:rPr>
      </w:pPr>
    </w:p>
    <w:p w:rsidR="00814D0B" w:rsidRDefault="00814D0B" w:rsidP="00814D0B">
      <w:pPr>
        <w:pStyle w:val="contenido"/>
        <w:ind w:left="2138"/>
        <w:rPr>
          <w:b/>
          <w:i/>
          <w:lang w:val="es-ES" w:eastAsia="en-US"/>
        </w:rPr>
      </w:pPr>
    </w:p>
    <w:p w:rsidR="00814D0B" w:rsidRDefault="00814D0B" w:rsidP="00814D0B">
      <w:pPr>
        <w:pStyle w:val="contenido"/>
        <w:ind w:left="2138"/>
        <w:rPr>
          <w:b/>
          <w:i/>
          <w:lang w:val="es-ES" w:eastAsia="en-US"/>
        </w:rPr>
      </w:pPr>
    </w:p>
    <w:p w:rsidR="00B47856" w:rsidRDefault="00B47856" w:rsidP="000A1093">
      <w:pPr>
        <w:pStyle w:val="contenido"/>
        <w:numPr>
          <w:ilvl w:val="0"/>
          <w:numId w:val="21"/>
        </w:numPr>
        <w:ind w:left="1474"/>
        <w:rPr>
          <w:b/>
          <w:i/>
          <w:lang w:val="es-ES" w:eastAsia="en-US"/>
        </w:rPr>
      </w:pPr>
      <w:r w:rsidRPr="002A349D">
        <w:rPr>
          <w:b/>
          <w:i/>
          <w:lang w:val="es-ES" w:eastAsia="en-US"/>
        </w:rPr>
        <w:lastRenderedPageBreak/>
        <w:t>Variable</w:t>
      </w:r>
      <w:r>
        <w:rPr>
          <w:b/>
          <w:i/>
          <w:lang w:val="es-ES" w:eastAsia="en-US"/>
        </w:rPr>
        <w:t xml:space="preserve"> 9</w:t>
      </w:r>
      <w:r w:rsidRPr="002A349D">
        <w:rPr>
          <w:b/>
          <w:i/>
          <w:lang w:val="es-ES" w:eastAsia="en-US"/>
        </w:rPr>
        <w:t xml:space="preserve">: </w:t>
      </w:r>
      <w:r w:rsidR="0050215D">
        <w:rPr>
          <w:b/>
          <w:i/>
          <w:lang w:val="es-ES" w:eastAsia="en-US"/>
        </w:rPr>
        <w:t xml:space="preserve">Existe </w:t>
      </w:r>
      <w:r w:rsidRPr="00B47856">
        <w:rPr>
          <w:b/>
          <w:i/>
          <w:lang w:val="es-ES" w:eastAsia="en-US"/>
        </w:rPr>
        <w:t>comp</w:t>
      </w:r>
      <w:r w:rsidR="0050215D">
        <w:rPr>
          <w:b/>
          <w:i/>
          <w:lang w:val="es-ES" w:eastAsia="en-US"/>
        </w:rPr>
        <w:t>añerismo en su grupo de trabajo</w:t>
      </w:r>
    </w:p>
    <w:p w:rsidR="00CB2548" w:rsidRDefault="00CB2548" w:rsidP="001536CE">
      <w:pPr>
        <w:pStyle w:val="contenido"/>
        <w:ind w:left="1474"/>
        <w:rPr>
          <w:b/>
          <w:i/>
          <w:lang w:val="es-ES" w:eastAsia="en-US"/>
        </w:rPr>
      </w:pPr>
    </w:p>
    <w:p w:rsidR="00CB2548" w:rsidRDefault="00CB2548" w:rsidP="001536CE">
      <w:pPr>
        <w:pStyle w:val="contenido"/>
        <w:ind w:left="1474"/>
        <w:rPr>
          <w:lang w:val="es-ES" w:eastAsia="en-US"/>
        </w:rPr>
      </w:pPr>
      <w:r>
        <w:rPr>
          <w:lang w:val="es-ES" w:eastAsia="en-US"/>
        </w:rPr>
        <w:t xml:space="preserve">Se obtuvo un promedio del </w:t>
      </w:r>
      <w:r w:rsidR="00DD6823">
        <w:rPr>
          <w:lang w:val="es-ES" w:eastAsia="en-US"/>
        </w:rPr>
        <w:t>4</w:t>
      </w:r>
      <w:r>
        <w:rPr>
          <w:lang w:val="es-ES" w:eastAsia="en-US"/>
        </w:rPr>
        <w:t>.</w:t>
      </w:r>
      <w:r w:rsidR="00DD6823">
        <w:rPr>
          <w:lang w:val="es-ES" w:eastAsia="en-US"/>
        </w:rPr>
        <w:t>25</w:t>
      </w:r>
      <w:r>
        <w:rPr>
          <w:lang w:val="es-ES" w:eastAsia="en-US"/>
        </w:rPr>
        <w:t xml:space="preserve"> puntos con una desviación estándar del </w:t>
      </w:r>
      <w:r w:rsidR="00DD6823">
        <w:rPr>
          <w:lang w:val="es-ES" w:eastAsia="en-US"/>
        </w:rPr>
        <w:t>1</w:t>
      </w:r>
      <w:r>
        <w:rPr>
          <w:lang w:val="es-ES" w:eastAsia="en-US"/>
        </w:rPr>
        <w:t>.</w:t>
      </w:r>
      <w:r w:rsidR="00DD6823">
        <w:rPr>
          <w:lang w:val="es-ES" w:eastAsia="en-US"/>
        </w:rPr>
        <w:t>24</w:t>
      </w:r>
      <w:r>
        <w:rPr>
          <w:lang w:val="es-ES" w:eastAsia="en-US"/>
        </w:rPr>
        <w:t>, por lo que no existe una dispersión de datos significativa, con lo cual existe un nivel de satisfacción referente a esta variable.</w:t>
      </w:r>
    </w:p>
    <w:p w:rsidR="00CB2548" w:rsidRDefault="00CB2548" w:rsidP="001536CE">
      <w:pPr>
        <w:pStyle w:val="contenido"/>
        <w:ind w:left="1474"/>
        <w:rPr>
          <w:lang w:val="es-ES" w:eastAsia="en-US"/>
        </w:rPr>
      </w:pPr>
    </w:p>
    <w:p w:rsidR="00CB2548" w:rsidRPr="00CB2548" w:rsidRDefault="00CB2548" w:rsidP="001536CE">
      <w:pPr>
        <w:pStyle w:val="contenido"/>
        <w:ind w:left="1474"/>
        <w:rPr>
          <w:lang w:val="es-ES" w:eastAsia="en-US"/>
        </w:rPr>
      </w:pPr>
      <w:r>
        <w:rPr>
          <w:lang w:val="es-ES" w:eastAsia="en-US"/>
        </w:rPr>
        <w:t>Con l</w:t>
      </w:r>
      <w:r w:rsidR="003670F9">
        <w:rPr>
          <w:lang w:val="es-ES" w:eastAsia="en-US"/>
        </w:rPr>
        <w:t xml:space="preserve">a tabla de frecuencias se </w:t>
      </w:r>
      <w:r>
        <w:rPr>
          <w:lang w:val="es-ES" w:eastAsia="en-US"/>
        </w:rPr>
        <w:t>confirma que el 6</w:t>
      </w:r>
      <w:r w:rsidR="00DD6823">
        <w:rPr>
          <w:lang w:val="es-ES" w:eastAsia="en-US"/>
        </w:rPr>
        <w:t>6</w:t>
      </w:r>
      <w:r>
        <w:rPr>
          <w:lang w:val="es-ES" w:eastAsia="en-US"/>
        </w:rPr>
        <w:t>.</w:t>
      </w:r>
      <w:r w:rsidR="00DD6823">
        <w:rPr>
          <w:lang w:val="es-ES" w:eastAsia="en-US"/>
        </w:rPr>
        <w:t>1</w:t>
      </w:r>
      <w:r>
        <w:rPr>
          <w:lang w:val="es-ES" w:eastAsia="en-US"/>
        </w:rPr>
        <w:t>7% de los colaboradores perciben compañerismo en su grupo de trabajo.</w:t>
      </w:r>
    </w:p>
    <w:p w:rsidR="00B47856" w:rsidRPr="001709B7" w:rsidRDefault="00B47856" w:rsidP="00F629E8">
      <w:pPr>
        <w:pStyle w:val="contenido"/>
        <w:rPr>
          <w:lang w:val="es-ES" w:eastAsia="en-US"/>
        </w:rPr>
      </w:pPr>
    </w:p>
    <w:p w:rsidR="001709B7" w:rsidRDefault="001709B7" w:rsidP="00F629E8">
      <w:pPr>
        <w:pStyle w:val="contenido"/>
        <w:rPr>
          <w:lang w:eastAsia="en-US"/>
        </w:rPr>
      </w:pPr>
    </w:p>
    <w:p w:rsidR="001709B7" w:rsidRDefault="001709B7" w:rsidP="00F629E8">
      <w:pPr>
        <w:pStyle w:val="contenido"/>
        <w:rPr>
          <w:lang w:eastAsia="en-US"/>
        </w:rPr>
      </w:pPr>
    </w:p>
    <w:p w:rsidR="001709B7" w:rsidRDefault="001709B7" w:rsidP="00F629E8">
      <w:pPr>
        <w:pStyle w:val="contenido"/>
        <w:rPr>
          <w:lang w:eastAsia="en-US"/>
        </w:rPr>
      </w:pPr>
    </w:p>
    <w:p w:rsidR="001709B7" w:rsidRDefault="001709B7" w:rsidP="00F629E8">
      <w:pPr>
        <w:pStyle w:val="contenido"/>
        <w:rPr>
          <w:lang w:eastAsia="en-US"/>
        </w:rPr>
      </w:pPr>
    </w:p>
    <w:p w:rsidR="00CB2548" w:rsidRDefault="00CB2548" w:rsidP="00F629E8">
      <w:pPr>
        <w:pStyle w:val="contenido"/>
        <w:rPr>
          <w:lang w:eastAsia="en-US"/>
        </w:rPr>
      </w:pPr>
    </w:p>
    <w:p w:rsidR="001536CE" w:rsidRDefault="001536CE" w:rsidP="00F629E8">
      <w:pPr>
        <w:pStyle w:val="contenido"/>
        <w:rPr>
          <w:lang w:eastAsia="en-US"/>
        </w:rPr>
      </w:pPr>
    </w:p>
    <w:p w:rsidR="009D078F" w:rsidRPr="00773647" w:rsidRDefault="009D078F" w:rsidP="009D078F">
      <w:pPr>
        <w:pStyle w:val="Titulo5TablasTesis"/>
        <w:ind w:left="0"/>
        <w:rPr>
          <w:lang w:val="es-ES"/>
        </w:rPr>
      </w:pPr>
      <w:bookmarkStart w:id="461" w:name="_Toc296905659"/>
      <w:r w:rsidRPr="0097337A">
        <w:lastRenderedPageBreak/>
        <w:t>Tabla 3.</w:t>
      </w:r>
      <w:r w:rsidR="0010647A">
        <w:t>49</w:t>
      </w:r>
      <w:r w:rsidR="001536CE">
        <w:t xml:space="preserve"> </w:t>
      </w:r>
      <w:r>
        <w:t xml:space="preserve">Análisis Estadístico </w:t>
      </w:r>
      <w:proofErr w:type="spellStart"/>
      <w:r>
        <w:t>Univariado</w:t>
      </w:r>
      <w:proofErr w:type="spellEnd"/>
      <w:r w:rsidR="001536CE">
        <w:t xml:space="preserve"> </w:t>
      </w:r>
      <w:r>
        <w:t>Variable</w:t>
      </w:r>
      <w:r w:rsidR="001536CE">
        <w:t xml:space="preserve"> 9</w:t>
      </w:r>
      <w:r>
        <w:t>:</w:t>
      </w:r>
      <w:r w:rsidR="0050215D">
        <w:t xml:space="preserve"> Existe </w:t>
      </w:r>
      <w:r w:rsidR="00773647">
        <w:t>compañerismo en su grupo de trabajo</w:t>
      </w:r>
      <w:bookmarkEnd w:id="461"/>
      <w:r w:rsidR="0050215D">
        <w:t>.</w:t>
      </w:r>
    </w:p>
    <w:p w:rsidR="009D078F" w:rsidRPr="00773647" w:rsidRDefault="009D078F" w:rsidP="009D078F">
      <w:pPr>
        <w:pStyle w:val="Titulo5TablasTesis"/>
        <w:ind w:left="0"/>
        <w:rPr>
          <w:lang w:val="es-ES"/>
        </w:rPr>
      </w:pPr>
    </w:p>
    <w:tbl>
      <w:tblPr>
        <w:tblpPr w:leftFromText="141" w:rightFromText="141" w:horzAnchor="margin" w:tblpXSpec="right" w:tblpY="938"/>
        <w:tblW w:w="7709" w:type="dxa"/>
        <w:tblBorders>
          <w:top w:val="single" w:sz="18" w:space="0" w:color="000000"/>
          <w:left w:val="single" w:sz="18" w:space="0" w:color="000000"/>
          <w:bottom w:val="single" w:sz="18" w:space="0" w:color="000000"/>
          <w:right w:val="single" w:sz="18" w:space="0" w:color="000000"/>
        </w:tblBorders>
        <w:tblLook w:val="04A0" w:firstRow="1" w:lastRow="0" w:firstColumn="1" w:lastColumn="0" w:noHBand="0" w:noVBand="1"/>
      </w:tblPr>
      <w:tblGrid>
        <w:gridCol w:w="3970"/>
        <w:gridCol w:w="3739"/>
      </w:tblGrid>
      <w:tr w:rsidR="009D078F" w:rsidRPr="00F20A4C" w:rsidTr="00FF62FA">
        <w:trPr>
          <w:trHeight w:val="803"/>
        </w:trPr>
        <w:tc>
          <w:tcPr>
            <w:tcW w:w="4056" w:type="dxa"/>
          </w:tcPr>
          <w:tbl>
            <w:tblPr>
              <w:tblpPr w:leftFromText="141" w:rightFromText="141" w:vertAnchor="page" w:horzAnchor="margin" w:tblpY="247"/>
              <w:tblOverlap w:val="never"/>
              <w:tblW w:w="3614" w:type="dxa"/>
              <w:tblCellMar>
                <w:left w:w="70" w:type="dxa"/>
                <w:right w:w="70" w:type="dxa"/>
              </w:tblCellMar>
              <w:tblLook w:val="04A0" w:firstRow="1" w:lastRow="0" w:firstColumn="1" w:lastColumn="0" w:noHBand="0" w:noVBand="1"/>
            </w:tblPr>
            <w:tblGrid>
              <w:gridCol w:w="2599"/>
              <w:gridCol w:w="1015"/>
            </w:tblGrid>
            <w:tr w:rsidR="009D078F" w:rsidRPr="001674B2" w:rsidTr="00FF62FA">
              <w:trPr>
                <w:trHeight w:val="45"/>
              </w:trPr>
              <w:tc>
                <w:tcPr>
                  <w:tcW w:w="3614" w:type="dxa"/>
                  <w:gridSpan w:val="2"/>
                  <w:tcBorders>
                    <w:top w:val="double" w:sz="6" w:space="0" w:color="auto"/>
                    <w:left w:val="double" w:sz="6" w:space="0" w:color="auto"/>
                    <w:bottom w:val="nil"/>
                    <w:right w:val="double" w:sz="6" w:space="0" w:color="auto"/>
                  </w:tcBorders>
                  <w:shd w:val="clear" w:color="auto" w:fill="17365D"/>
                  <w:noWrap/>
                  <w:vAlign w:val="bottom"/>
                  <w:hideMark/>
                </w:tcPr>
                <w:p w:rsidR="009D078F" w:rsidRPr="00565024" w:rsidRDefault="009D078F" w:rsidP="0063347B">
                  <w:pPr>
                    <w:spacing w:after="0" w:line="240" w:lineRule="auto"/>
                    <w:rPr>
                      <w:rFonts w:ascii="Arial" w:eastAsia="Times New Roman" w:hAnsi="Arial" w:cs="Arial"/>
                      <w:b/>
                      <w:color w:val="FFFFFF"/>
                      <w:sz w:val="20"/>
                      <w:szCs w:val="20"/>
                      <w:lang w:val="es-ES" w:eastAsia="es-ES"/>
                    </w:rPr>
                  </w:pPr>
                  <w:r w:rsidRPr="00565024">
                    <w:rPr>
                      <w:rFonts w:ascii="Arial" w:eastAsia="Times New Roman" w:hAnsi="Arial" w:cs="Arial"/>
                      <w:b/>
                      <w:iCs/>
                      <w:color w:val="FFFFFF"/>
                      <w:sz w:val="20"/>
                      <w:szCs w:val="20"/>
                      <w:lang w:val="es-ES" w:eastAsia="es-ES"/>
                    </w:rPr>
                    <w:t>ESTADISTICA DESCRIPTIVA</w:t>
                  </w:r>
                </w:p>
              </w:tc>
            </w:tr>
            <w:tr w:rsidR="00334B05" w:rsidRPr="001674B2" w:rsidTr="00FF62FA">
              <w:trPr>
                <w:trHeight w:val="45"/>
              </w:trPr>
              <w:tc>
                <w:tcPr>
                  <w:tcW w:w="2599" w:type="dxa"/>
                  <w:tcBorders>
                    <w:top w:val="double" w:sz="6" w:space="0" w:color="auto"/>
                    <w:left w:val="double" w:sz="6" w:space="0" w:color="auto"/>
                    <w:bottom w:val="nil"/>
                    <w:right w:val="double" w:sz="6" w:space="0" w:color="auto"/>
                  </w:tcBorders>
                  <w:shd w:val="clear" w:color="auto" w:fill="C6D9F1"/>
                  <w:noWrap/>
                  <w:vAlign w:val="bottom"/>
                  <w:hideMark/>
                </w:tcPr>
                <w:p w:rsidR="00334B05" w:rsidRPr="001674B2" w:rsidRDefault="00334B05"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Media</w:t>
                  </w:r>
                </w:p>
              </w:tc>
              <w:tc>
                <w:tcPr>
                  <w:tcW w:w="1015" w:type="dxa"/>
                  <w:tcBorders>
                    <w:top w:val="double" w:sz="6" w:space="0" w:color="auto"/>
                    <w:left w:val="double" w:sz="6" w:space="0" w:color="auto"/>
                    <w:bottom w:val="nil"/>
                    <w:right w:val="double" w:sz="6" w:space="0" w:color="auto"/>
                  </w:tcBorders>
                  <w:shd w:val="clear" w:color="000000" w:fill="FFFFFF"/>
                  <w:noWrap/>
                  <w:vAlign w:val="center"/>
                  <w:hideMark/>
                </w:tcPr>
                <w:p w:rsidR="00334B05" w:rsidRDefault="00334B05" w:rsidP="000C6FF5">
                  <w:pPr>
                    <w:spacing w:after="0" w:line="240" w:lineRule="auto"/>
                    <w:jc w:val="center"/>
                    <w:rPr>
                      <w:rFonts w:ascii="Arial" w:hAnsi="Arial" w:cs="Arial"/>
                      <w:sz w:val="20"/>
                      <w:szCs w:val="20"/>
                    </w:rPr>
                  </w:pPr>
                  <w:r>
                    <w:rPr>
                      <w:rFonts w:ascii="Arial" w:hAnsi="Arial" w:cs="Arial"/>
                      <w:sz w:val="20"/>
                      <w:szCs w:val="20"/>
                    </w:rPr>
                    <w:t>4,25</w:t>
                  </w:r>
                </w:p>
              </w:tc>
            </w:tr>
            <w:tr w:rsidR="00334B05" w:rsidRPr="001674B2" w:rsidTr="00FF62FA">
              <w:trPr>
                <w:trHeight w:val="42"/>
              </w:trPr>
              <w:tc>
                <w:tcPr>
                  <w:tcW w:w="2599" w:type="dxa"/>
                  <w:tcBorders>
                    <w:top w:val="nil"/>
                    <w:left w:val="double" w:sz="6" w:space="0" w:color="auto"/>
                    <w:bottom w:val="nil"/>
                    <w:right w:val="double" w:sz="6" w:space="0" w:color="auto"/>
                  </w:tcBorders>
                  <w:shd w:val="clear" w:color="auto" w:fill="C6D9F1"/>
                  <w:noWrap/>
                  <w:vAlign w:val="bottom"/>
                  <w:hideMark/>
                </w:tcPr>
                <w:p w:rsidR="00334B05" w:rsidRPr="001674B2" w:rsidRDefault="00334B05"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Error Estándar de la Media</w:t>
                  </w:r>
                </w:p>
              </w:tc>
              <w:tc>
                <w:tcPr>
                  <w:tcW w:w="1015" w:type="dxa"/>
                  <w:tcBorders>
                    <w:top w:val="nil"/>
                    <w:left w:val="double" w:sz="6" w:space="0" w:color="auto"/>
                    <w:bottom w:val="nil"/>
                    <w:right w:val="double" w:sz="6" w:space="0" w:color="auto"/>
                  </w:tcBorders>
                  <w:shd w:val="clear" w:color="000000" w:fill="FFFFFF"/>
                  <w:noWrap/>
                  <w:vAlign w:val="center"/>
                  <w:hideMark/>
                </w:tcPr>
                <w:p w:rsidR="00334B05" w:rsidRPr="000C6FF5" w:rsidRDefault="00334B05" w:rsidP="000C6FF5">
                  <w:pPr>
                    <w:spacing w:after="0" w:line="240" w:lineRule="auto"/>
                    <w:jc w:val="center"/>
                    <w:rPr>
                      <w:rFonts w:ascii="Arial" w:eastAsia="Times New Roman" w:hAnsi="Arial" w:cs="Arial"/>
                      <w:sz w:val="18"/>
                      <w:szCs w:val="20"/>
                      <w:lang w:val="es-ES" w:eastAsia="es-ES"/>
                    </w:rPr>
                  </w:pPr>
                  <w:r w:rsidRPr="000C6FF5">
                    <w:rPr>
                      <w:rFonts w:ascii="Arial" w:eastAsia="Times New Roman" w:hAnsi="Arial" w:cs="Arial"/>
                      <w:sz w:val="18"/>
                      <w:szCs w:val="20"/>
                      <w:lang w:val="es-ES" w:eastAsia="es-ES"/>
                    </w:rPr>
                    <w:t>0,15</w:t>
                  </w:r>
                </w:p>
              </w:tc>
            </w:tr>
            <w:tr w:rsidR="00334B05" w:rsidRPr="001674B2" w:rsidTr="00FF62FA">
              <w:trPr>
                <w:trHeight w:val="42"/>
              </w:trPr>
              <w:tc>
                <w:tcPr>
                  <w:tcW w:w="2599" w:type="dxa"/>
                  <w:tcBorders>
                    <w:top w:val="nil"/>
                    <w:left w:val="double" w:sz="6" w:space="0" w:color="auto"/>
                    <w:bottom w:val="nil"/>
                    <w:right w:val="double" w:sz="6" w:space="0" w:color="auto"/>
                  </w:tcBorders>
                  <w:shd w:val="clear" w:color="auto" w:fill="C6D9F1"/>
                  <w:noWrap/>
                  <w:vAlign w:val="bottom"/>
                  <w:hideMark/>
                </w:tcPr>
                <w:p w:rsidR="00334B05" w:rsidRPr="001674B2" w:rsidRDefault="00334B05"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Media</w:t>
                  </w:r>
                  <w:r>
                    <w:rPr>
                      <w:rFonts w:ascii="Arial" w:eastAsia="Times New Roman" w:hAnsi="Arial" w:cs="Arial"/>
                      <w:i/>
                      <w:iCs/>
                      <w:sz w:val="18"/>
                      <w:szCs w:val="20"/>
                      <w:lang w:val="es-ES" w:eastAsia="es-ES"/>
                    </w:rPr>
                    <w:t>na</w:t>
                  </w:r>
                </w:p>
              </w:tc>
              <w:tc>
                <w:tcPr>
                  <w:tcW w:w="1015" w:type="dxa"/>
                  <w:tcBorders>
                    <w:top w:val="nil"/>
                    <w:left w:val="double" w:sz="6" w:space="0" w:color="auto"/>
                    <w:bottom w:val="nil"/>
                    <w:right w:val="double" w:sz="6" w:space="0" w:color="auto"/>
                  </w:tcBorders>
                  <w:shd w:val="clear" w:color="000000" w:fill="FFFFFF"/>
                  <w:noWrap/>
                  <w:vAlign w:val="center"/>
                  <w:hideMark/>
                </w:tcPr>
                <w:p w:rsidR="00334B05" w:rsidRPr="000C6FF5" w:rsidRDefault="00334B05" w:rsidP="000C6FF5">
                  <w:pPr>
                    <w:spacing w:after="0" w:line="240" w:lineRule="auto"/>
                    <w:jc w:val="center"/>
                    <w:rPr>
                      <w:rFonts w:ascii="Arial" w:eastAsia="Times New Roman" w:hAnsi="Arial" w:cs="Arial"/>
                      <w:sz w:val="18"/>
                      <w:szCs w:val="20"/>
                      <w:lang w:val="es-ES" w:eastAsia="es-ES"/>
                    </w:rPr>
                  </w:pPr>
                  <w:r w:rsidRPr="000C6FF5">
                    <w:rPr>
                      <w:rFonts w:ascii="Arial" w:eastAsia="Times New Roman" w:hAnsi="Arial" w:cs="Arial"/>
                      <w:sz w:val="18"/>
                      <w:szCs w:val="20"/>
                      <w:lang w:val="es-ES" w:eastAsia="es-ES"/>
                    </w:rPr>
                    <w:t>5</w:t>
                  </w:r>
                </w:p>
              </w:tc>
            </w:tr>
            <w:tr w:rsidR="00334B05" w:rsidRPr="001674B2" w:rsidTr="00FF62FA">
              <w:trPr>
                <w:trHeight w:val="42"/>
              </w:trPr>
              <w:tc>
                <w:tcPr>
                  <w:tcW w:w="2599" w:type="dxa"/>
                  <w:tcBorders>
                    <w:top w:val="nil"/>
                    <w:left w:val="double" w:sz="6" w:space="0" w:color="auto"/>
                    <w:bottom w:val="nil"/>
                    <w:right w:val="double" w:sz="6" w:space="0" w:color="auto"/>
                  </w:tcBorders>
                  <w:shd w:val="clear" w:color="auto" w:fill="C6D9F1"/>
                  <w:noWrap/>
                  <w:vAlign w:val="bottom"/>
                  <w:hideMark/>
                </w:tcPr>
                <w:p w:rsidR="00334B05" w:rsidRPr="001674B2" w:rsidRDefault="00334B05"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Moda</w:t>
                  </w:r>
                </w:p>
              </w:tc>
              <w:tc>
                <w:tcPr>
                  <w:tcW w:w="1015" w:type="dxa"/>
                  <w:tcBorders>
                    <w:top w:val="nil"/>
                    <w:left w:val="double" w:sz="6" w:space="0" w:color="auto"/>
                    <w:bottom w:val="nil"/>
                    <w:right w:val="double" w:sz="6" w:space="0" w:color="auto"/>
                  </w:tcBorders>
                  <w:shd w:val="clear" w:color="000000" w:fill="FFFFFF"/>
                  <w:noWrap/>
                  <w:vAlign w:val="center"/>
                  <w:hideMark/>
                </w:tcPr>
                <w:p w:rsidR="00334B05" w:rsidRPr="000C6FF5" w:rsidRDefault="00334B05" w:rsidP="000C6FF5">
                  <w:pPr>
                    <w:spacing w:after="0" w:line="240" w:lineRule="auto"/>
                    <w:jc w:val="center"/>
                    <w:rPr>
                      <w:rFonts w:ascii="Arial" w:eastAsia="Times New Roman" w:hAnsi="Arial" w:cs="Arial"/>
                      <w:sz w:val="18"/>
                      <w:szCs w:val="20"/>
                      <w:lang w:val="es-ES" w:eastAsia="es-ES"/>
                    </w:rPr>
                  </w:pPr>
                  <w:r w:rsidRPr="000C6FF5">
                    <w:rPr>
                      <w:rFonts w:ascii="Arial" w:eastAsia="Times New Roman" w:hAnsi="Arial" w:cs="Arial"/>
                      <w:sz w:val="18"/>
                      <w:szCs w:val="20"/>
                      <w:lang w:val="es-ES" w:eastAsia="es-ES"/>
                    </w:rPr>
                    <w:t>5</w:t>
                  </w:r>
                </w:p>
              </w:tc>
            </w:tr>
            <w:tr w:rsidR="00334B05" w:rsidRPr="001674B2" w:rsidTr="00FF62FA">
              <w:trPr>
                <w:trHeight w:val="42"/>
              </w:trPr>
              <w:tc>
                <w:tcPr>
                  <w:tcW w:w="2599" w:type="dxa"/>
                  <w:tcBorders>
                    <w:top w:val="nil"/>
                    <w:left w:val="double" w:sz="6" w:space="0" w:color="auto"/>
                    <w:bottom w:val="nil"/>
                    <w:right w:val="double" w:sz="6" w:space="0" w:color="auto"/>
                  </w:tcBorders>
                  <w:shd w:val="clear" w:color="auto" w:fill="C6D9F1"/>
                  <w:noWrap/>
                  <w:vAlign w:val="bottom"/>
                  <w:hideMark/>
                </w:tcPr>
                <w:p w:rsidR="00334B05" w:rsidRPr="001674B2" w:rsidRDefault="00334B05"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Desviación Estándar</w:t>
                  </w:r>
                </w:p>
              </w:tc>
              <w:tc>
                <w:tcPr>
                  <w:tcW w:w="1015" w:type="dxa"/>
                  <w:tcBorders>
                    <w:top w:val="nil"/>
                    <w:left w:val="double" w:sz="6" w:space="0" w:color="auto"/>
                    <w:bottom w:val="nil"/>
                    <w:right w:val="double" w:sz="6" w:space="0" w:color="auto"/>
                  </w:tcBorders>
                  <w:shd w:val="clear" w:color="000000" w:fill="FFFFFF"/>
                  <w:noWrap/>
                  <w:vAlign w:val="center"/>
                  <w:hideMark/>
                </w:tcPr>
                <w:p w:rsidR="00334B05" w:rsidRPr="000C6FF5" w:rsidRDefault="00334B05" w:rsidP="000C6FF5">
                  <w:pPr>
                    <w:spacing w:after="0" w:line="240" w:lineRule="auto"/>
                    <w:jc w:val="center"/>
                    <w:rPr>
                      <w:rFonts w:ascii="Arial" w:eastAsia="Times New Roman" w:hAnsi="Arial" w:cs="Arial"/>
                      <w:sz w:val="18"/>
                      <w:szCs w:val="20"/>
                      <w:lang w:val="es-ES" w:eastAsia="es-ES"/>
                    </w:rPr>
                  </w:pPr>
                  <w:r w:rsidRPr="000C6FF5">
                    <w:rPr>
                      <w:rFonts w:ascii="Arial" w:eastAsia="Times New Roman" w:hAnsi="Arial" w:cs="Arial"/>
                      <w:sz w:val="18"/>
                      <w:szCs w:val="20"/>
                      <w:lang w:val="es-ES" w:eastAsia="es-ES"/>
                    </w:rPr>
                    <w:t>1,24</w:t>
                  </w:r>
                </w:p>
              </w:tc>
            </w:tr>
            <w:tr w:rsidR="00334B05" w:rsidRPr="001674B2" w:rsidTr="00FF62FA">
              <w:trPr>
                <w:trHeight w:val="42"/>
              </w:trPr>
              <w:tc>
                <w:tcPr>
                  <w:tcW w:w="2599" w:type="dxa"/>
                  <w:tcBorders>
                    <w:top w:val="nil"/>
                    <w:left w:val="double" w:sz="6" w:space="0" w:color="auto"/>
                    <w:bottom w:val="nil"/>
                    <w:right w:val="double" w:sz="6" w:space="0" w:color="auto"/>
                  </w:tcBorders>
                  <w:shd w:val="clear" w:color="auto" w:fill="C6D9F1"/>
                  <w:noWrap/>
                  <w:vAlign w:val="bottom"/>
                  <w:hideMark/>
                </w:tcPr>
                <w:p w:rsidR="00334B05" w:rsidRPr="001674B2" w:rsidRDefault="00334B05"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Varianza</w:t>
                  </w:r>
                </w:p>
              </w:tc>
              <w:tc>
                <w:tcPr>
                  <w:tcW w:w="1015" w:type="dxa"/>
                  <w:tcBorders>
                    <w:top w:val="nil"/>
                    <w:left w:val="double" w:sz="6" w:space="0" w:color="auto"/>
                    <w:bottom w:val="nil"/>
                    <w:right w:val="double" w:sz="6" w:space="0" w:color="auto"/>
                  </w:tcBorders>
                  <w:shd w:val="clear" w:color="000000" w:fill="FFFFFF"/>
                  <w:noWrap/>
                  <w:vAlign w:val="center"/>
                  <w:hideMark/>
                </w:tcPr>
                <w:p w:rsidR="00334B05" w:rsidRPr="000C6FF5" w:rsidRDefault="00334B05" w:rsidP="000C6FF5">
                  <w:pPr>
                    <w:spacing w:after="0" w:line="240" w:lineRule="auto"/>
                    <w:jc w:val="center"/>
                    <w:rPr>
                      <w:rFonts w:ascii="Arial" w:eastAsia="Times New Roman" w:hAnsi="Arial" w:cs="Arial"/>
                      <w:sz w:val="18"/>
                      <w:szCs w:val="20"/>
                      <w:lang w:val="es-ES" w:eastAsia="es-ES"/>
                    </w:rPr>
                  </w:pPr>
                  <w:r w:rsidRPr="000C6FF5">
                    <w:rPr>
                      <w:rFonts w:ascii="Arial" w:eastAsia="Times New Roman" w:hAnsi="Arial" w:cs="Arial"/>
                      <w:sz w:val="18"/>
                      <w:szCs w:val="20"/>
                      <w:lang w:val="es-ES" w:eastAsia="es-ES"/>
                    </w:rPr>
                    <w:t>1,53</w:t>
                  </w:r>
                </w:p>
              </w:tc>
            </w:tr>
            <w:tr w:rsidR="00334B05" w:rsidRPr="001674B2" w:rsidTr="00FF62FA">
              <w:trPr>
                <w:trHeight w:val="42"/>
              </w:trPr>
              <w:tc>
                <w:tcPr>
                  <w:tcW w:w="2599" w:type="dxa"/>
                  <w:tcBorders>
                    <w:top w:val="nil"/>
                    <w:left w:val="double" w:sz="6" w:space="0" w:color="auto"/>
                    <w:bottom w:val="nil"/>
                    <w:right w:val="double" w:sz="6" w:space="0" w:color="auto"/>
                  </w:tcBorders>
                  <w:shd w:val="clear" w:color="auto" w:fill="C6D9F1"/>
                  <w:noWrap/>
                  <w:vAlign w:val="bottom"/>
                  <w:hideMark/>
                </w:tcPr>
                <w:p w:rsidR="00334B05" w:rsidRPr="001674B2" w:rsidRDefault="00334B05"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Asimetría</w:t>
                  </w:r>
                </w:p>
              </w:tc>
              <w:tc>
                <w:tcPr>
                  <w:tcW w:w="1015" w:type="dxa"/>
                  <w:tcBorders>
                    <w:top w:val="nil"/>
                    <w:left w:val="double" w:sz="6" w:space="0" w:color="auto"/>
                    <w:bottom w:val="nil"/>
                    <w:right w:val="double" w:sz="6" w:space="0" w:color="auto"/>
                  </w:tcBorders>
                  <w:shd w:val="clear" w:color="000000" w:fill="FFFFFF"/>
                  <w:noWrap/>
                  <w:vAlign w:val="center"/>
                  <w:hideMark/>
                </w:tcPr>
                <w:p w:rsidR="00334B05" w:rsidRPr="000C6FF5" w:rsidRDefault="00334B05" w:rsidP="000C6FF5">
                  <w:pPr>
                    <w:spacing w:after="0" w:line="240" w:lineRule="auto"/>
                    <w:jc w:val="center"/>
                    <w:rPr>
                      <w:rFonts w:ascii="Arial" w:eastAsia="Times New Roman" w:hAnsi="Arial" w:cs="Arial"/>
                      <w:sz w:val="18"/>
                      <w:szCs w:val="20"/>
                      <w:lang w:val="es-ES" w:eastAsia="es-ES"/>
                    </w:rPr>
                  </w:pPr>
                  <w:r w:rsidRPr="000C6FF5">
                    <w:rPr>
                      <w:rFonts w:ascii="Arial" w:eastAsia="Times New Roman" w:hAnsi="Arial" w:cs="Arial"/>
                      <w:sz w:val="18"/>
                      <w:szCs w:val="20"/>
                      <w:lang w:val="es-ES" w:eastAsia="es-ES"/>
                    </w:rPr>
                    <w:t>-1,56</w:t>
                  </w:r>
                </w:p>
              </w:tc>
            </w:tr>
            <w:tr w:rsidR="00334B05" w:rsidRPr="001674B2" w:rsidTr="00FF62FA">
              <w:trPr>
                <w:trHeight w:val="42"/>
              </w:trPr>
              <w:tc>
                <w:tcPr>
                  <w:tcW w:w="2599" w:type="dxa"/>
                  <w:tcBorders>
                    <w:top w:val="nil"/>
                    <w:left w:val="double" w:sz="6" w:space="0" w:color="auto"/>
                    <w:bottom w:val="nil"/>
                    <w:right w:val="double" w:sz="6" w:space="0" w:color="auto"/>
                  </w:tcBorders>
                  <w:shd w:val="clear" w:color="auto" w:fill="C6D9F1"/>
                  <w:noWrap/>
                  <w:vAlign w:val="bottom"/>
                  <w:hideMark/>
                </w:tcPr>
                <w:p w:rsidR="00334B05" w:rsidRPr="001674B2" w:rsidRDefault="00334B05" w:rsidP="0063347B">
                  <w:pPr>
                    <w:spacing w:after="0" w:line="240" w:lineRule="auto"/>
                    <w:rPr>
                      <w:rFonts w:ascii="Arial" w:eastAsia="Times New Roman" w:hAnsi="Arial" w:cs="Arial"/>
                      <w:i/>
                      <w:iCs/>
                      <w:sz w:val="18"/>
                      <w:szCs w:val="20"/>
                      <w:lang w:val="es-ES" w:eastAsia="es-ES"/>
                    </w:rPr>
                  </w:pPr>
                  <w:proofErr w:type="spellStart"/>
                  <w:r w:rsidRPr="001674B2">
                    <w:rPr>
                      <w:rFonts w:ascii="Arial" w:eastAsia="Times New Roman" w:hAnsi="Arial" w:cs="Arial"/>
                      <w:i/>
                      <w:iCs/>
                      <w:sz w:val="18"/>
                      <w:szCs w:val="20"/>
                      <w:lang w:val="es-ES" w:eastAsia="es-ES"/>
                    </w:rPr>
                    <w:t>Kurtosis</w:t>
                  </w:r>
                  <w:proofErr w:type="spellEnd"/>
                </w:p>
              </w:tc>
              <w:tc>
                <w:tcPr>
                  <w:tcW w:w="1015" w:type="dxa"/>
                  <w:tcBorders>
                    <w:top w:val="nil"/>
                    <w:left w:val="double" w:sz="6" w:space="0" w:color="auto"/>
                    <w:bottom w:val="nil"/>
                    <w:right w:val="double" w:sz="6" w:space="0" w:color="auto"/>
                  </w:tcBorders>
                  <w:shd w:val="clear" w:color="000000" w:fill="FFFFFF"/>
                  <w:noWrap/>
                  <w:vAlign w:val="center"/>
                  <w:hideMark/>
                </w:tcPr>
                <w:p w:rsidR="00334B05" w:rsidRPr="000C6FF5" w:rsidRDefault="00334B05" w:rsidP="000C6FF5">
                  <w:pPr>
                    <w:spacing w:after="0" w:line="240" w:lineRule="auto"/>
                    <w:jc w:val="center"/>
                    <w:rPr>
                      <w:rFonts w:ascii="Arial" w:eastAsia="Times New Roman" w:hAnsi="Arial" w:cs="Arial"/>
                      <w:sz w:val="18"/>
                      <w:szCs w:val="20"/>
                      <w:lang w:val="es-ES" w:eastAsia="es-ES"/>
                    </w:rPr>
                  </w:pPr>
                  <w:r w:rsidRPr="000C6FF5">
                    <w:rPr>
                      <w:rFonts w:ascii="Arial" w:eastAsia="Times New Roman" w:hAnsi="Arial" w:cs="Arial"/>
                      <w:sz w:val="18"/>
                      <w:szCs w:val="20"/>
                      <w:lang w:val="es-ES" w:eastAsia="es-ES"/>
                    </w:rPr>
                    <w:t>1,34</w:t>
                  </w:r>
                </w:p>
              </w:tc>
            </w:tr>
            <w:tr w:rsidR="00334B05" w:rsidRPr="001674B2" w:rsidTr="00FF62FA">
              <w:trPr>
                <w:trHeight w:val="42"/>
              </w:trPr>
              <w:tc>
                <w:tcPr>
                  <w:tcW w:w="2599" w:type="dxa"/>
                  <w:tcBorders>
                    <w:top w:val="nil"/>
                    <w:left w:val="double" w:sz="6" w:space="0" w:color="auto"/>
                    <w:bottom w:val="nil"/>
                    <w:right w:val="double" w:sz="6" w:space="0" w:color="auto"/>
                  </w:tcBorders>
                  <w:shd w:val="clear" w:color="auto" w:fill="C6D9F1"/>
                  <w:noWrap/>
                  <w:vAlign w:val="bottom"/>
                  <w:hideMark/>
                </w:tcPr>
                <w:p w:rsidR="00334B05" w:rsidRPr="001674B2" w:rsidRDefault="00334B05"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Rango</w:t>
                  </w:r>
                </w:p>
              </w:tc>
              <w:tc>
                <w:tcPr>
                  <w:tcW w:w="1015" w:type="dxa"/>
                  <w:tcBorders>
                    <w:top w:val="nil"/>
                    <w:left w:val="double" w:sz="6" w:space="0" w:color="auto"/>
                    <w:bottom w:val="nil"/>
                    <w:right w:val="double" w:sz="6" w:space="0" w:color="auto"/>
                  </w:tcBorders>
                  <w:shd w:val="clear" w:color="000000" w:fill="FFFFFF"/>
                  <w:noWrap/>
                  <w:vAlign w:val="center"/>
                  <w:hideMark/>
                </w:tcPr>
                <w:p w:rsidR="00334B05" w:rsidRPr="000C6FF5" w:rsidRDefault="00334B05" w:rsidP="000C6FF5">
                  <w:pPr>
                    <w:spacing w:after="0" w:line="240" w:lineRule="auto"/>
                    <w:jc w:val="center"/>
                    <w:rPr>
                      <w:rFonts w:ascii="Arial" w:eastAsia="Times New Roman" w:hAnsi="Arial" w:cs="Arial"/>
                      <w:sz w:val="18"/>
                      <w:szCs w:val="20"/>
                      <w:lang w:val="es-ES" w:eastAsia="es-ES"/>
                    </w:rPr>
                  </w:pPr>
                  <w:r w:rsidRPr="000C6FF5">
                    <w:rPr>
                      <w:rFonts w:ascii="Arial" w:eastAsia="Times New Roman" w:hAnsi="Arial" w:cs="Arial"/>
                      <w:sz w:val="18"/>
                      <w:szCs w:val="20"/>
                      <w:lang w:val="es-ES" w:eastAsia="es-ES"/>
                    </w:rPr>
                    <w:t>4</w:t>
                  </w:r>
                </w:p>
              </w:tc>
            </w:tr>
            <w:tr w:rsidR="00334B05" w:rsidRPr="001674B2" w:rsidTr="00FF62FA">
              <w:trPr>
                <w:trHeight w:val="42"/>
              </w:trPr>
              <w:tc>
                <w:tcPr>
                  <w:tcW w:w="2599" w:type="dxa"/>
                  <w:tcBorders>
                    <w:top w:val="nil"/>
                    <w:left w:val="double" w:sz="6" w:space="0" w:color="auto"/>
                    <w:bottom w:val="nil"/>
                    <w:right w:val="double" w:sz="6" w:space="0" w:color="auto"/>
                  </w:tcBorders>
                  <w:shd w:val="clear" w:color="auto" w:fill="C6D9F1"/>
                  <w:noWrap/>
                  <w:vAlign w:val="bottom"/>
                  <w:hideMark/>
                </w:tcPr>
                <w:p w:rsidR="00334B05" w:rsidRPr="001674B2" w:rsidRDefault="00334B05"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Mínimo</w:t>
                  </w:r>
                </w:p>
              </w:tc>
              <w:tc>
                <w:tcPr>
                  <w:tcW w:w="1015" w:type="dxa"/>
                  <w:tcBorders>
                    <w:top w:val="nil"/>
                    <w:left w:val="double" w:sz="6" w:space="0" w:color="auto"/>
                    <w:bottom w:val="nil"/>
                    <w:right w:val="double" w:sz="6" w:space="0" w:color="auto"/>
                  </w:tcBorders>
                  <w:shd w:val="clear" w:color="000000" w:fill="FFFFFF"/>
                  <w:noWrap/>
                  <w:vAlign w:val="center"/>
                  <w:hideMark/>
                </w:tcPr>
                <w:p w:rsidR="00334B05" w:rsidRPr="000C6FF5" w:rsidRDefault="00334B05" w:rsidP="000C6FF5">
                  <w:pPr>
                    <w:spacing w:after="0" w:line="240" w:lineRule="auto"/>
                    <w:jc w:val="center"/>
                    <w:rPr>
                      <w:rFonts w:ascii="Arial" w:eastAsia="Times New Roman" w:hAnsi="Arial" w:cs="Arial"/>
                      <w:sz w:val="18"/>
                      <w:szCs w:val="20"/>
                      <w:lang w:val="es-ES" w:eastAsia="es-ES"/>
                    </w:rPr>
                  </w:pPr>
                  <w:r w:rsidRPr="000C6FF5">
                    <w:rPr>
                      <w:rFonts w:ascii="Arial" w:eastAsia="Times New Roman" w:hAnsi="Arial" w:cs="Arial"/>
                      <w:sz w:val="18"/>
                      <w:szCs w:val="20"/>
                      <w:lang w:val="es-ES" w:eastAsia="es-ES"/>
                    </w:rPr>
                    <w:t>1</w:t>
                  </w:r>
                </w:p>
              </w:tc>
            </w:tr>
            <w:tr w:rsidR="00334B05" w:rsidRPr="001674B2" w:rsidTr="00FF62FA">
              <w:trPr>
                <w:trHeight w:val="42"/>
              </w:trPr>
              <w:tc>
                <w:tcPr>
                  <w:tcW w:w="2599" w:type="dxa"/>
                  <w:tcBorders>
                    <w:top w:val="nil"/>
                    <w:left w:val="double" w:sz="6" w:space="0" w:color="auto"/>
                    <w:bottom w:val="nil"/>
                    <w:right w:val="double" w:sz="6" w:space="0" w:color="auto"/>
                  </w:tcBorders>
                  <w:shd w:val="clear" w:color="auto" w:fill="C6D9F1"/>
                  <w:noWrap/>
                  <w:vAlign w:val="bottom"/>
                  <w:hideMark/>
                </w:tcPr>
                <w:p w:rsidR="00334B05" w:rsidRPr="001674B2" w:rsidRDefault="00334B05"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Máximo</w:t>
                  </w:r>
                </w:p>
              </w:tc>
              <w:tc>
                <w:tcPr>
                  <w:tcW w:w="1015" w:type="dxa"/>
                  <w:tcBorders>
                    <w:top w:val="nil"/>
                    <w:left w:val="double" w:sz="6" w:space="0" w:color="auto"/>
                    <w:bottom w:val="nil"/>
                    <w:right w:val="double" w:sz="6" w:space="0" w:color="auto"/>
                  </w:tcBorders>
                  <w:shd w:val="clear" w:color="000000" w:fill="FFFFFF"/>
                  <w:noWrap/>
                  <w:vAlign w:val="center"/>
                  <w:hideMark/>
                </w:tcPr>
                <w:p w:rsidR="00334B05" w:rsidRPr="000C6FF5" w:rsidRDefault="00334B05" w:rsidP="000C6FF5">
                  <w:pPr>
                    <w:spacing w:after="0" w:line="240" w:lineRule="auto"/>
                    <w:jc w:val="center"/>
                    <w:rPr>
                      <w:rFonts w:ascii="Arial" w:eastAsia="Times New Roman" w:hAnsi="Arial" w:cs="Arial"/>
                      <w:sz w:val="18"/>
                      <w:szCs w:val="20"/>
                      <w:lang w:val="es-ES" w:eastAsia="es-ES"/>
                    </w:rPr>
                  </w:pPr>
                  <w:r w:rsidRPr="000C6FF5">
                    <w:rPr>
                      <w:rFonts w:ascii="Arial" w:eastAsia="Times New Roman" w:hAnsi="Arial" w:cs="Arial"/>
                      <w:sz w:val="18"/>
                      <w:szCs w:val="20"/>
                      <w:lang w:val="es-ES" w:eastAsia="es-ES"/>
                    </w:rPr>
                    <w:t>5</w:t>
                  </w:r>
                </w:p>
              </w:tc>
            </w:tr>
            <w:tr w:rsidR="00334B05" w:rsidRPr="001674B2" w:rsidTr="00FF62FA">
              <w:trPr>
                <w:trHeight w:val="49"/>
              </w:trPr>
              <w:tc>
                <w:tcPr>
                  <w:tcW w:w="2599" w:type="dxa"/>
                  <w:tcBorders>
                    <w:top w:val="nil"/>
                    <w:left w:val="double" w:sz="6" w:space="0" w:color="auto"/>
                    <w:bottom w:val="nil"/>
                    <w:right w:val="double" w:sz="6" w:space="0" w:color="auto"/>
                  </w:tcBorders>
                  <w:shd w:val="clear" w:color="auto" w:fill="C6D9F1"/>
                  <w:noWrap/>
                  <w:vAlign w:val="bottom"/>
                  <w:hideMark/>
                </w:tcPr>
                <w:p w:rsidR="00334B05" w:rsidRPr="001674B2" w:rsidRDefault="00334B05"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Q(1)</w:t>
                  </w:r>
                </w:p>
              </w:tc>
              <w:tc>
                <w:tcPr>
                  <w:tcW w:w="1015" w:type="dxa"/>
                  <w:tcBorders>
                    <w:top w:val="nil"/>
                    <w:left w:val="double" w:sz="6" w:space="0" w:color="auto"/>
                    <w:bottom w:val="nil"/>
                    <w:right w:val="double" w:sz="6" w:space="0" w:color="auto"/>
                  </w:tcBorders>
                  <w:shd w:val="clear" w:color="000000" w:fill="FFFFFF"/>
                  <w:noWrap/>
                  <w:vAlign w:val="center"/>
                  <w:hideMark/>
                </w:tcPr>
                <w:p w:rsidR="00334B05" w:rsidRPr="000C6FF5" w:rsidRDefault="00334B05" w:rsidP="000C6FF5">
                  <w:pPr>
                    <w:spacing w:after="0" w:line="240" w:lineRule="auto"/>
                    <w:jc w:val="center"/>
                    <w:rPr>
                      <w:rFonts w:ascii="Arial" w:eastAsia="Times New Roman" w:hAnsi="Arial" w:cs="Arial"/>
                      <w:sz w:val="18"/>
                      <w:szCs w:val="20"/>
                      <w:lang w:val="es-ES" w:eastAsia="es-ES"/>
                    </w:rPr>
                  </w:pPr>
                  <w:r w:rsidRPr="000C6FF5">
                    <w:rPr>
                      <w:rFonts w:ascii="Arial" w:eastAsia="Times New Roman" w:hAnsi="Arial" w:cs="Arial"/>
                      <w:sz w:val="18"/>
                      <w:szCs w:val="20"/>
                      <w:lang w:val="es-ES" w:eastAsia="es-ES"/>
                    </w:rPr>
                    <w:t>4</w:t>
                  </w:r>
                </w:p>
              </w:tc>
            </w:tr>
            <w:tr w:rsidR="00334B05" w:rsidRPr="001674B2" w:rsidTr="00FF62FA">
              <w:trPr>
                <w:trHeight w:val="49"/>
              </w:trPr>
              <w:tc>
                <w:tcPr>
                  <w:tcW w:w="2599" w:type="dxa"/>
                  <w:tcBorders>
                    <w:top w:val="nil"/>
                    <w:left w:val="double" w:sz="6" w:space="0" w:color="auto"/>
                    <w:bottom w:val="nil"/>
                    <w:right w:val="double" w:sz="6" w:space="0" w:color="auto"/>
                  </w:tcBorders>
                  <w:shd w:val="clear" w:color="auto" w:fill="C6D9F1"/>
                  <w:noWrap/>
                  <w:vAlign w:val="bottom"/>
                  <w:hideMark/>
                </w:tcPr>
                <w:p w:rsidR="00334B05" w:rsidRPr="001674B2" w:rsidRDefault="00334B05"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Q(2)</w:t>
                  </w:r>
                </w:p>
              </w:tc>
              <w:tc>
                <w:tcPr>
                  <w:tcW w:w="1015" w:type="dxa"/>
                  <w:tcBorders>
                    <w:top w:val="nil"/>
                    <w:left w:val="double" w:sz="6" w:space="0" w:color="auto"/>
                    <w:bottom w:val="nil"/>
                    <w:right w:val="double" w:sz="6" w:space="0" w:color="auto"/>
                  </w:tcBorders>
                  <w:shd w:val="clear" w:color="000000" w:fill="FFFFFF"/>
                  <w:noWrap/>
                  <w:vAlign w:val="center"/>
                  <w:hideMark/>
                </w:tcPr>
                <w:p w:rsidR="00334B05" w:rsidRPr="000C6FF5" w:rsidRDefault="00334B05" w:rsidP="000C6FF5">
                  <w:pPr>
                    <w:spacing w:after="0" w:line="240" w:lineRule="auto"/>
                    <w:jc w:val="center"/>
                    <w:rPr>
                      <w:rFonts w:ascii="Arial" w:eastAsia="Times New Roman" w:hAnsi="Arial" w:cs="Arial"/>
                      <w:sz w:val="18"/>
                      <w:szCs w:val="20"/>
                      <w:lang w:val="es-ES" w:eastAsia="es-ES"/>
                    </w:rPr>
                  </w:pPr>
                  <w:r w:rsidRPr="000C6FF5">
                    <w:rPr>
                      <w:rFonts w:ascii="Arial" w:eastAsia="Times New Roman" w:hAnsi="Arial" w:cs="Arial"/>
                      <w:sz w:val="18"/>
                      <w:szCs w:val="20"/>
                      <w:lang w:val="es-ES" w:eastAsia="es-ES"/>
                    </w:rPr>
                    <w:t>5</w:t>
                  </w:r>
                </w:p>
              </w:tc>
            </w:tr>
            <w:tr w:rsidR="00334B05" w:rsidRPr="001674B2" w:rsidTr="00FF62FA">
              <w:trPr>
                <w:trHeight w:val="49"/>
              </w:trPr>
              <w:tc>
                <w:tcPr>
                  <w:tcW w:w="2599" w:type="dxa"/>
                  <w:tcBorders>
                    <w:top w:val="nil"/>
                    <w:left w:val="double" w:sz="6" w:space="0" w:color="auto"/>
                    <w:bottom w:val="double" w:sz="6" w:space="0" w:color="auto"/>
                    <w:right w:val="double" w:sz="6" w:space="0" w:color="auto"/>
                  </w:tcBorders>
                  <w:shd w:val="clear" w:color="auto" w:fill="C6D9F1"/>
                  <w:noWrap/>
                  <w:vAlign w:val="bottom"/>
                  <w:hideMark/>
                </w:tcPr>
                <w:p w:rsidR="00334B05" w:rsidRPr="001674B2" w:rsidRDefault="00334B05"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Q(3)</w:t>
                  </w:r>
                </w:p>
              </w:tc>
              <w:tc>
                <w:tcPr>
                  <w:tcW w:w="1015" w:type="dxa"/>
                  <w:tcBorders>
                    <w:top w:val="nil"/>
                    <w:left w:val="double" w:sz="6" w:space="0" w:color="auto"/>
                    <w:bottom w:val="double" w:sz="6" w:space="0" w:color="auto"/>
                    <w:right w:val="double" w:sz="6" w:space="0" w:color="auto"/>
                  </w:tcBorders>
                  <w:shd w:val="clear" w:color="000000" w:fill="FFFFFF"/>
                  <w:noWrap/>
                  <w:vAlign w:val="center"/>
                  <w:hideMark/>
                </w:tcPr>
                <w:p w:rsidR="00334B05" w:rsidRPr="000C6FF5" w:rsidRDefault="00334B05" w:rsidP="000C6FF5">
                  <w:pPr>
                    <w:spacing w:after="0" w:line="240" w:lineRule="auto"/>
                    <w:jc w:val="center"/>
                    <w:rPr>
                      <w:rFonts w:ascii="Arial" w:eastAsia="Times New Roman" w:hAnsi="Arial" w:cs="Arial"/>
                      <w:sz w:val="18"/>
                      <w:szCs w:val="20"/>
                      <w:lang w:val="es-ES" w:eastAsia="es-ES"/>
                    </w:rPr>
                  </w:pPr>
                  <w:r w:rsidRPr="000C6FF5">
                    <w:rPr>
                      <w:rFonts w:ascii="Arial" w:eastAsia="Times New Roman" w:hAnsi="Arial" w:cs="Arial"/>
                      <w:sz w:val="18"/>
                      <w:szCs w:val="20"/>
                      <w:lang w:val="es-ES" w:eastAsia="es-ES"/>
                    </w:rPr>
                    <w:t>5</w:t>
                  </w:r>
                </w:p>
              </w:tc>
            </w:tr>
          </w:tbl>
          <w:p w:rsidR="009D078F" w:rsidRPr="00F20A4C" w:rsidRDefault="009D078F" w:rsidP="0063347B">
            <w:pPr>
              <w:pStyle w:val="Caption"/>
              <w:rPr>
                <w:b w:val="0"/>
                <w:i/>
                <w:lang w:val="es-ES"/>
              </w:rPr>
            </w:pPr>
          </w:p>
        </w:tc>
        <w:tc>
          <w:tcPr>
            <w:tcW w:w="3653" w:type="dxa"/>
          </w:tcPr>
          <w:tbl>
            <w:tblPr>
              <w:tblpPr w:leftFromText="141" w:rightFromText="141" w:vertAnchor="page" w:horzAnchor="margin" w:tblpXSpec="center" w:tblpY="265"/>
              <w:tblOverlap w:val="never"/>
              <w:tblW w:w="3477" w:type="dxa"/>
              <w:tblCellMar>
                <w:left w:w="70" w:type="dxa"/>
                <w:right w:w="70" w:type="dxa"/>
              </w:tblCellMar>
              <w:tblLook w:val="04A0" w:firstRow="1" w:lastRow="0" w:firstColumn="1" w:lastColumn="0" w:noHBand="0" w:noVBand="1"/>
            </w:tblPr>
            <w:tblGrid>
              <w:gridCol w:w="1061"/>
              <w:gridCol w:w="1197"/>
              <w:gridCol w:w="1219"/>
            </w:tblGrid>
            <w:tr w:rsidR="009D078F" w:rsidRPr="001674B2" w:rsidTr="00DD6823">
              <w:trPr>
                <w:trHeight w:val="92"/>
              </w:trPr>
              <w:tc>
                <w:tcPr>
                  <w:tcW w:w="3477" w:type="dxa"/>
                  <w:gridSpan w:val="3"/>
                  <w:tcBorders>
                    <w:top w:val="double" w:sz="6" w:space="0" w:color="auto"/>
                    <w:left w:val="double" w:sz="6" w:space="0" w:color="auto"/>
                    <w:bottom w:val="double" w:sz="6" w:space="0" w:color="auto"/>
                    <w:right w:val="double" w:sz="6" w:space="0" w:color="auto"/>
                  </w:tcBorders>
                  <w:shd w:val="clear" w:color="auto" w:fill="17365D"/>
                  <w:noWrap/>
                  <w:vAlign w:val="center"/>
                  <w:hideMark/>
                </w:tcPr>
                <w:p w:rsidR="009D078F" w:rsidRPr="001674B2" w:rsidRDefault="009D078F" w:rsidP="0063347B">
                  <w:pPr>
                    <w:spacing w:after="0" w:line="240" w:lineRule="auto"/>
                    <w:jc w:val="center"/>
                    <w:rPr>
                      <w:rFonts w:ascii="Arial" w:eastAsia="Times New Roman" w:hAnsi="Arial" w:cs="Arial"/>
                      <w:b/>
                      <w:bCs/>
                      <w:color w:val="FFFFFF"/>
                      <w:sz w:val="20"/>
                      <w:szCs w:val="20"/>
                      <w:lang w:val="es-ES" w:eastAsia="es-ES"/>
                    </w:rPr>
                  </w:pPr>
                  <w:r w:rsidRPr="001674B2">
                    <w:rPr>
                      <w:rFonts w:ascii="Arial" w:eastAsia="Times New Roman" w:hAnsi="Arial" w:cs="Arial"/>
                      <w:b/>
                      <w:bCs/>
                      <w:color w:val="FFFFFF"/>
                      <w:sz w:val="20"/>
                      <w:szCs w:val="20"/>
                      <w:lang w:val="es-ES" w:eastAsia="es-ES"/>
                    </w:rPr>
                    <w:t>TABLA DE FRECUENCIAS</w:t>
                  </w:r>
                </w:p>
              </w:tc>
            </w:tr>
            <w:tr w:rsidR="009D078F" w:rsidRPr="001674B2" w:rsidTr="00DD6823">
              <w:trPr>
                <w:trHeight w:val="141"/>
              </w:trPr>
              <w:tc>
                <w:tcPr>
                  <w:tcW w:w="1061" w:type="dxa"/>
                  <w:tcBorders>
                    <w:top w:val="double" w:sz="6" w:space="0" w:color="auto"/>
                    <w:left w:val="double" w:sz="6" w:space="0" w:color="auto"/>
                    <w:bottom w:val="double" w:sz="6" w:space="0" w:color="auto"/>
                    <w:right w:val="double" w:sz="6" w:space="0" w:color="auto"/>
                  </w:tcBorders>
                  <w:shd w:val="clear" w:color="000000" w:fill="DBE5F1"/>
                  <w:noWrap/>
                  <w:vAlign w:val="center"/>
                  <w:hideMark/>
                </w:tcPr>
                <w:p w:rsidR="009D078F" w:rsidRPr="001674B2" w:rsidRDefault="009D078F" w:rsidP="0063347B">
                  <w:pPr>
                    <w:spacing w:after="0" w:line="240" w:lineRule="auto"/>
                    <w:jc w:val="center"/>
                    <w:rPr>
                      <w:rFonts w:ascii="Arial" w:eastAsia="Times New Roman" w:hAnsi="Arial" w:cs="Arial"/>
                      <w:b/>
                      <w:bCs/>
                      <w:sz w:val="20"/>
                      <w:szCs w:val="20"/>
                      <w:lang w:val="es-ES" w:eastAsia="es-ES"/>
                    </w:rPr>
                  </w:pPr>
                  <w:r w:rsidRPr="001674B2">
                    <w:rPr>
                      <w:rFonts w:ascii="Arial" w:eastAsia="Times New Roman" w:hAnsi="Arial" w:cs="Arial"/>
                      <w:b/>
                      <w:bCs/>
                      <w:sz w:val="20"/>
                      <w:szCs w:val="20"/>
                      <w:lang w:val="es-ES" w:eastAsia="es-ES"/>
                    </w:rPr>
                    <w:t xml:space="preserve">Escala </w:t>
                  </w:r>
                </w:p>
              </w:tc>
              <w:tc>
                <w:tcPr>
                  <w:tcW w:w="1197" w:type="dxa"/>
                  <w:tcBorders>
                    <w:top w:val="double" w:sz="6" w:space="0" w:color="auto"/>
                    <w:left w:val="nil"/>
                    <w:bottom w:val="double" w:sz="6" w:space="0" w:color="auto"/>
                    <w:right w:val="double" w:sz="6" w:space="0" w:color="auto"/>
                  </w:tcBorders>
                  <w:shd w:val="clear" w:color="000000" w:fill="DBE5F1"/>
                  <w:vAlign w:val="center"/>
                  <w:hideMark/>
                </w:tcPr>
                <w:p w:rsidR="009D078F" w:rsidRPr="001674B2" w:rsidRDefault="009D078F" w:rsidP="0063347B">
                  <w:pPr>
                    <w:spacing w:after="0" w:line="240" w:lineRule="auto"/>
                    <w:jc w:val="center"/>
                    <w:rPr>
                      <w:rFonts w:ascii="Arial" w:eastAsia="Times New Roman" w:hAnsi="Arial" w:cs="Arial"/>
                      <w:b/>
                      <w:bCs/>
                      <w:sz w:val="20"/>
                      <w:szCs w:val="20"/>
                      <w:lang w:val="es-ES" w:eastAsia="es-ES"/>
                    </w:rPr>
                  </w:pPr>
                  <w:r w:rsidRPr="001674B2">
                    <w:rPr>
                      <w:rFonts w:ascii="Arial" w:eastAsia="Times New Roman" w:hAnsi="Arial" w:cs="Arial"/>
                      <w:b/>
                      <w:bCs/>
                      <w:sz w:val="20"/>
                      <w:szCs w:val="20"/>
                      <w:lang w:val="es-ES" w:eastAsia="es-ES"/>
                    </w:rPr>
                    <w:t>% Frecuencia Relativa</w:t>
                  </w:r>
                </w:p>
              </w:tc>
              <w:tc>
                <w:tcPr>
                  <w:tcW w:w="1219" w:type="dxa"/>
                  <w:tcBorders>
                    <w:top w:val="double" w:sz="6" w:space="0" w:color="auto"/>
                    <w:left w:val="nil"/>
                    <w:bottom w:val="double" w:sz="6" w:space="0" w:color="auto"/>
                    <w:right w:val="double" w:sz="6" w:space="0" w:color="auto"/>
                  </w:tcBorders>
                  <w:shd w:val="clear" w:color="000000" w:fill="DBE5F1"/>
                  <w:vAlign w:val="center"/>
                  <w:hideMark/>
                </w:tcPr>
                <w:p w:rsidR="009D078F" w:rsidRPr="001674B2" w:rsidRDefault="009D078F" w:rsidP="0063347B">
                  <w:pPr>
                    <w:spacing w:after="0" w:line="240" w:lineRule="auto"/>
                    <w:jc w:val="center"/>
                    <w:rPr>
                      <w:rFonts w:ascii="Arial" w:eastAsia="Times New Roman" w:hAnsi="Arial" w:cs="Arial"/>
                      <w:b/>
                      <w:bCs/>
                      <w:sz w:val="20"/>
                      <w:szCs w:val="20"/>
                      <w:lang w:val="es-ES" w:eastAsia="es-ES"/>
                    </w:rPr>
                  </w:pPr>
                  <w:r w:rsidRPr="001674B2">
                    <w:rPr>
                      <w:rFonts w:ascii="Arial" w:eastAsia="Times New Roman" w:hAnsi="Arial" w:cs="Arial"/>
                      <w:b/>
                      <w:bCs/>
                      <w:sz w:val="20"/>
                      <w:szCs w:val="20"/>
                      <w:lang w:val="es-ES" w:eastAsia="es-ES"/>
                    </w:rPr>
                    <w:t>% Frecuencia Acumulada</w:t>
                  </w:r>
                </w:p>
              </w:tc>
            </w:tr>
            <w:tr w:rsidR="00DD6823" w:rsidRPr="00B951E6" w:rsidTr="00DD6823">
              <w:trPr>
                <w:trHeight w:val="48"/>
              </w:trPr>
              <w:tc>
                <w:tcPr>
                  <w:tcW w:w="1061" w:type="dxa"/>
                  <w:tcBorders>
                    <w:top w:val="nil"/>
                    <w:left w:val="double" w:sz="6" w:space="0" w:color="auto"/>
                    <w:bottom w:val="nil"/>
                    <w:right w:val="double" w:sz="6" w:space="0" w:color="auto"/>
                  </w:tcBorders>
                  <w:shd w:val="clear" w:color="auto" w:fill="auto"/>
                  <w:noWrap/>
                  <w:vAlign w:val="center"/>
                  <w:hideMark/>
                </w:tcPr>
                <w:p w:rsidR="00DD6823" w:rsidRPr="00DD6823" w:rsidRDefault="00DD6823" w:rsidP="00DD6823">
                  <w:pPr>
                    <w:spacing w:after="0" w:line="240" w:lineRule="auto"/>
                    <w:jc w:val="center"/>
                    <w:rPr>
                      <w:rFonts w:ascii="Arial" w:eastAsia="Times New Roman" w:hAnsi="Arial" w:cs="Arial"/>
                      <w:sz w:val="18"/>
                      <w:szCs w:val="20"/>
                      <w:lang w:val="es-ES" w:eastAsia="es-ES"/>
                    </w:rPr>
                  </w:pPr>
                  <w:r w:rsidRPr="00DD6823">
                    <w:rPr>
                      <w:rFonts w:ascii="Arial" w:eastAsia="Times New Roman" w:hAnsi="Arial" w:cs="Arial"/>
                      <w:sz w:val="18"/>
                      <w:szCs w:val="20"/>
                      <w:lang w:val="es-ES" w:eastAsia="es-ES"/>
                    </w:rPr>
                    <w:t>1</w:t>
                  </w:r>
                </w:p>
              </w:tc>
              <w:tc>
                <w:tcPr>
                  <w:tcW w:w="1197" w:type="dxa"/>
                  <w:tcBorders>
                    <w:top w:val="nil"/>
                    <w:left w:val="nil"/>
                    <w:bottom w:val="nil"/>
                    <w:right w:val="double" w:sz="6" w:space="0" w:color="auto"/>
                  </w:tcBorders>
                  <w:shd w:val="clear" w:color="auto" w:fill="auto"/>
                  <w:vAlign w:val="center"/>
                  <w:hideMark/>
                </w:tcPr>
                <w:p w:rsidR="00DD6823" w:rsidRPr="00DD6823" w:rsidRDefault="00DD6823" w:rsidP="00DD6823">
                  <w:pPr>
                    <w:spacing w:after="0" w:line="240" w:lineRule="auto"/>
                    <w:jc w:val="center"/>
                    <w:rPr>
                      <w:rFonts w:ascii="Arial" w:eastAsia="Times New Roman" w:hAnsi="Arial" w:cs="Arial"/>
                      <w:sz w:val="18"/>
                      <w:szCs w:val="20"/>
                      <w:lang w:val="es-ES" w:eastAsia="es-ES"/>
                    </w:rPr>
                  </w:pPr>
                  <w:r w:rsidRPr="00DD6823">
                    <w:rPr>
                      <w:rFonts w:ascii="Arial" w:eastAsia="Times New Roman" w:hAnsi="Arial" w:cs="Arial"/>
                      <w:sz w:val="18"/>
                      <w:szCs w:val="20"/>
                      <w:lang w:val="es-ES" w:eastAsia="es-ES"/>
                    </w:rPr>
                    <w:t>7,35%</w:t>
                  </w:r>
                </w:p>
              </w:tc>
              <w:tc>
                <w:tcPr>
                  <w:tcW w:w="1219" w:type="dxa"/>
                  <w:tcBorders>
                    <w:top w:val="nil"/>
                    <w:left w:val="nil"/>
                    <w:bottom w:val="nil"/>
                    <w:right w:val="double" w:sz="6" w:space="0" w:color="auto"/>
                  </w:tcBorders>
                  <w:shd w:val="clear" w:color="auto" w:fill="auto"/>
                  <w:vAlign w:val="center"/>
                  <w:hideMark/>
                </w:tcPr>
                <w:p w:rsidR="00DD6823" w:rsidRPr="00DD6823" w:rsidRDefault="00DD6823" w:rsidP="00DD6823">
                  <w:pPr>
                    <w:spacing w:after="0" w:line="240" w:lineRule="auto"/>
                    <w:jc w:val="center"/>
                    <w:rPr>
                      <w:rFonts w:ascii="Arial" w:eastAsia="Times New Roman" w:hAnsi="Arial" w:cs="Arial"/>
                      <w:sz w:val="18"/>
                      <w:szCs w:val="20"/>
                      <w:lang w:val="es-ES" w:eastAsia="es-ES"/>
                    </w:rPr>
                  </w:pPr>
                  <w:r w:rsidRPr="00DD6823">
                    <w:rPr>
                      <w:rFonts w:ascii="Arial" w:eastAsia="Times New Roman" w:hAnsi="Arial" w:cs="Arial"/>
                      <w:sz w:val="18"/>
                      <w:szCs w:val="20"/>
                      <w:lang w:val="es-ES" w:eastAsia="es-ES"/>
                    </w:rPr>
                    <w:t>7,35%</w:t>
                  </w:r>
                </w:p>
              </w:tc>
            </w:tr>
            <w:tr w:rsidR="00DD6823" w:rsidRPr="00B951E6" w:rsidTr="00DD6823">
              <w:trPr>
                <w:trHeight w:val="46"/>
              </w:trPr>
              <w:tc>
                <w:tcPr>
                  <w:tcW w:w="1061" w:type="dxa"/>
                  <w:tcBorders>
                    <w:top w:val="nil"/>
                    <w:left w:val="double" w:sz="6" w:space="0" w:color="auto"/>
                    <w:bottom w:val="nil"/>
                    <w:right w:val="double" w:sz="6" w:space="0" w:color="auto"/>
                  </w:tcBorders>
                  <w:shd w:val="clear" w:color="auto" w:fill="auto"/>
                  <w:noWrap/>
                  <w:vAlign w:val="center"/>
                  <w:hideMark/>
                </w:tcPr>
                <w:p w:rsidR="00DD6823" w:rsidRPr="00DD6823" w:rsidRDefault="00DD6823" w:rsidP="00DD6823">
                  <w:pPr>
                    <w:spacing w:after="0" w:line="240" w:lineRule="auto"/>
                    <w:jc w:val="center"/>
                    <w:rPr>
                      <w:rFonts w:ascii="Arial" w:eastAsia="Times New Roman" w:hAnsi="Arial" w:cs="Arial"/>
                      <w:sz w:val="18"/>
                      <w:szCs w:val="20"/>
                      <w:lang w:val="es-ES" w:eastAsia="es-ES"/>
                    </w:rPr>
                  </w:pPr>
                  <w:r w:rsidRPr="00DD6823">
                    <w:rPr>
                      <w:rFonts w:ascii="Arial" w:eastAsia="Times New Roman" w:hAnsi="Arial" w:cs="Arial"/>
                      <w:sz w:val="18"/>
                      <w:szCs w:val="20"/>
                      <w:lang w:val="es-ES" w:eastAsia="es-ES"/>
                    </w:rPr>
                    <w:t>2</w:t>
                  </w:r>
                </w:p>
              </w:tc>
              <w:tc>
                <w:tcPr>
                  <w:tcW w:w="1197" w:type="dxa"/>
                  <w:tcBorders>
                    <w:top w:val="nil"/>
                    <w:left w:val="nil"/>
                    <w:bottom w:val="nil"/>
                    <w:right w:val="double" w:sz="6" w:space="0" w:color="auto"/>
                  </w:tcBorders>
                  <w:shd w:val="clear" w:color="auto" w:fill="auto"/>
                  <w:vAlign w:val="center"/>
                  <w:hideMark/>
                </w:tcPr>
                <w:p w:rsidR="00DD6823" w:rsidRPr="00DD6823" w:rsidRDefault="00DD6823" w:rsidP="00DD6823">
                  <w:pPr>
                    <w:spacing w:after="0" w:line="240" w:lineRule="auto"/>
                    <w:jc w:val="center"/>
                    <w:rPr>
                      <w:rFonts w:ascii="Arial" w:eastAsia="Times New Roman" w:hAnsi="Arial" w:cs="Arial"/>
                      <w:sz w:val="18"/>
                      <w:szCs w:val="20"/>
                      <w:lang w:val="es-ES" w:eastAsia="es-ES"/>
                    </w:rPr>
                  </w:pPr>
                  <w:r w:rsidRPr="00DD6823">
                    <w:rPr>
                      <w:rFonts w:ascii="Arial" w:eastAsia="Times New Roman" w:hAnsi="Arial" w:cs="Arial"/>
                      <w:sz w:val="18"/>
                      <w:szCs w:val="20"/>
                      <w:lang w:val="es-ES" w:eastAsia="es-ES"/>
                    </w:rPr>
                    <w:t>2,94%</w:t>
                  </w:r>
                </w:p>
              </w:tc>
              <w:tc>
                <w:tcPr>
                  <w:tcW w:w="1219" w:type="dxa"/>
                  <w:tcBorders>
                    <w:top w:val="nil"/>
                    <w:left w:val="nil"/>
                    <w:bottom w:val="nil"/>
                    <w:right w:val="double" w:sz="6" w:space="0" w:color="auto"/>
                  </w:tcBorders>
                  <w:shd w:val="clear" w:color="auto" w:fill="auto"/>
                  <w:vAlign w:val="center"/>
                  <w:hideMark/>
                </w:tcPr>
                <w:p w:rsidR="00DD6823" w:rsidRPr="00DD6823" w:rsidRDefault="00DD6823" w:rsidP="00DD6823">
                  <w:pPr>
                    <w:spacing w:after="0" w:line="240" w:lineRule="auto"/>
                    <w:jc w:val="center"/>
                    <w:rPr>
                      <w:rFonts w:ascii="Arial" w:eastAsia="Times New Roman" w:hAnsi="Arial" w:cs="Arial"/>
                      <w:sz w:val="18"/>
                      <w:szCs w:val="20"/>
                      <w:lang w:val="es-ES" w:eastAsia="es-ES"/>
                    </w:rPr>
                  </w:pPr>
                  <w:r w:rsidRPr="00DD6823">
                    <w:rPr>
                      <w:rFonts w:ascii="Arial" w:eastAsia="Times New Roman" w:hAnsi="Arial" w:cs="Arial"/>
                      <w:sz w:val="18"/>
                      <w:szCs w:val="20"/>
                      <w:lang w:val="es-ES" w:eastAsia="es-ES"/>
                    </w:rPr>
                    <w:t>10,29%</w:t>
                  </w:r>
                </w:p>
              </w:tc>
            </w:tr>
            <w:tr w:rsidR="00DD6823" w:rsidRPr="00B951E6" w:rsidTr="00DD6823">
              <w:trPr>
                <w:trHeight w:val="46"/>
              </w:trPr>
              <w:tc>
                <w:tcPr>
                  <w:tcW w:w="1061" w:type="dxa"/>
                  <w:tcBorders>
                    <w:top w:val="nil"/>
                    <w:left w:val="double" w:sz="6" w:space="0" w:color="auto"/>
                    <w:bottom w:val="nil"/>
                    <w:right w:val="double" w:sz="6" w:space="0" w:color="auto"/>
                  </w:tcBorders>
                  <w:shd w:val="clear" w:color="auto" w:fill="auto"/>
                  <w:noWrap/>
                  <w:vAlign w:val="center"/>
                  <w:hideMark/>
                </w:tcPr>
                <w:p w:rsidR="00DD6823" w:rsidRPr="00DD6823" w:rsidRDefault="00DD6823" w:rsidP="00DD6823">
                  <w:pPr>
                    <w:spacing w:after="0" w:line="240" w:lineRule="auto"/>
                    <w:jc w:val="center"/>
                    <w:rPr>
                      <w:rFonts w:ascii="Arial" w:eastAsia="Times New Roman" w:hAnsi="Arial" w:cs="Arial"/>
                      <w:sz w:val="18"/>
                      <w:szCs w:val="20"/>
                      <w:lang w:val="es-ES" w:eastAsia="es-ES"/>
                    </w:rPr>
                  </w:pPr>
                  <w:r w:rsidRPr="00DD6823">
                    <w:rPr>
                      <w:rFonts w:ascii="Arial" w:eastAsia="Times New Roman" w:hAnsi="Arial" w:cs="Arial"/>
                      <w:sz w:val="18"/>
                      <w:szCs w:val="20"/>
                      <w:lang w:val="es-ES" w:eastAsia="es-ES"/>
                    </w:rPr>
                    <w:t>3</w:t>
                  </w:r>
                </w:p>
              </w:tc>
              <w:tc>
                <w:tcPr>
                  <w:tcW w:w="1197" w:type="dxa"/>
                  <w:tcBorders>
                    <w:top w:val="nil"/>
                    <w:left w:val="nil"/>
                    <w:bottom w:val="nil"/>
                    <w:right w:val="double" w:sz="6" w:space="0" w:color="auto"/>
                  </w:tcBorders>
                  <w:shd w:val="clear" w:color="auto" w:fill="auto"/>
                  <w:vAlign w:val="center"/>
                  <w:hideMark/>
                </w:tcPr>
                <w:p w:rsidR="00DD6823" w:rsidRPr="00DD6823" w:rsidRDefault="00DD6823" w:rsidP="00DD6823">
                  <w:pPr>
                    <w:spacing w:after="0" w:line="240" w:lineRule="auto"/>
                    <w:jc w:val="center"/>
                    <w:rPr>
                      <w:rFonts w:ascii="Arial" w:eastAsia="Times New Roman" w:hAnsi="Arial" w:cs="Arial"/>
                      <w:sz w:val="18"/>
                      <w:szCs w:val="20"/>
                      <w:lang w:val="es-ES" w:eastAsia="es-ES"/>
                    </w:rPr>
                  </w:pPr>
                  <w:r w:rsidRPr="00DD6823">
                    <w:rPr>
                      <w:rFonts w:ascii="Arial" w:eastAsia="Times New Roman" w:hAnsi="Arial" w:cs="Arial"/>
                      <w:sz w:val="18"/>
                      <w:szCs w:val="20"/>
                      <w:lang w:val="es-ES" w:eastAsia="es-ES"/>
                    </w:rPr>
                    <w:t>13,24%</w:t>
                  </w:r>
                </w:p>
              </w:tc>
              <w:tc>
                <w:tcPr>
                  <w:tcW w:w="1219" w:type="dxa"/>
                  <w:tcBorders>
                    <w:top w:val="nil"/>
                    <w:left w:val="nil"/>
                    <w:bottom w:val="nil"/>
                    <w:right w:val="double" w:sz="6" w:space="0" w:color="auto"/>
                  </w:tcBorders>
                  <w:shd w:val="clear" w:color="auto" w:fill="auto"/>
                  <w:vAlign w:val="center"/>
                  <w:hideMark/>
                </w:tcPr>
                <w:p w:rsidR="00DD6823" w:rsidRPr="00DD6823" w:rsidRDefault="00DD6823" w:rsidP="00DD6823">
                  <w:pPr>
                    <w:spacing w:after="0" w:line="240" w:lineRule="auto"/>
                    <w:jc w:val="center"/>
                    <w:rPr>
                      <w:rFonts w:ascii="Arial" w:eastAsia="Times New Roman" w:hAnsi="Arial" w:cs="Arial"/>
                      <w:sz w:val="18"/>
                      <w:szCs w:val="20"/>
                      <w:lang w:val="es-ES" w:eastAsia="es-ES"/>
                    </w:rPr>
                  </w:pPr>
                  <w:r w:rsidRPr="00DD6823">
                    <w:rPr>
                      <w:rFonts w:ascii="Arial" w:eastAsia="Times New Roman" w:hAnsi="Arial" w:cs="Arial"/>
                      <w:sz w:val="18"/>
                      <w:szCs w:val="20"/>
                      <w:lang w:val="es-ES" w:eastAsia="es-ES"/>
                    </w:rPr>
                    <w:t>23,53%</w:t>
                  </w:r>
                </w:p>
              </w:tc>
            </w:tr>
            <w:tr w:rsidR="00DD6823" w:rsidRPr="00B951E6" w:rsidTr="00DD6823">
              <w:trPr>
                <w:trHeight w:val="46"/>
              </w:trPr>
              <w:tc>
                <w:tcPr>
                  <w:tcW w:w="1061" w:type="dxa"/>
                  <w:tcBorders>
                    <w:top w:val="nil"/>
                    <w:left w:val="double" w:sz="6" w:space="0" w:color="auto"/>
                    <w:bottom w:val="nil"/>
                    <w:right w:val="double" w:sz="6" w:space="0" w:color="auto"/>
                  </w:tcBorders>
                  <w:shd w:val="clear" w:color="auto" w:fill="auto"/>
                  <w:noWrap/>
                  <w:vAlign w:val="center"/>
                  <w:hideMark/>
                </w:tcPr>
                <w:p w:rsidR="00DD6823" w:rsidRPr="00DD6823" w:rsidRDefault="00DD6823" w:rsidP="00DD6823">
                  <w:pPr>
                    <w:spacing w:after="0" w:line="240" w:lineRule="auto"/>
                    <w:jc w:val="center"/>
                    <w:rPr>
                      <w:rFonts w:ascii="Arial" w:eastAsia="Times New Roman" w:hAnsi="Arial" w:cs="Arial"/>
                      <w:sz w:val="18"/>
                      <w:szCs w:val="20"/>
                      <w:lang w:val="es-ES" w:eastAsia="es-ES"/>
                    </w:rPr>
                  </w:pPr>
                  <w:r w:rsidRPr="00DD6823">
                    <w:rPr>
                      <w:rFonts w:ascii="Arial" w:eastAsia="Times New Roman" w:hAnsi="Arial" w:cs="Arial"/>
                      <w:sz w:val="18"/>
                      <w:szCs w:val="20"/>
                      <w:lang w:val="es-ES" w:eastAsia="es-ES"/>
                    </w:rPr>
                    <w:t>4</w:t>
                  </w:r>
                </w:p>
              </w:tc>
              <w:tc>
                <w:tcPr>
                  <w:tcW w:w="1197" w:type="dxa"/>
                  <w:tcBorders>
                    <w:top w:val="nil"/>
                    <w:left w:val="nil"/>
                    <w:bottom w:val="nil"/>
                    <w:right w:val="double" w:sz="6" w:space="0" w:color="auto"/>
                  </w:tcBorders>
                  <w:shd w:val="clear" w:color="auto" w:fill="auto"/>
                  <w:vAlign w:val="center"/>
                  <w:hideMark/>
                </w:tcPr>
                <w:p w:rsidR="00DD6823" w:rsidRPr="00DD6823" w:rsidRDefault="00DD6823" w:rsidP="00DD6823">
                  <w:pPr>
                    <w:spacing w:after="0" w:line="240" w:lineRule="auto"/>
                    <w:jc w:val="center"/>
                    <w:rPr>
                      <w:rFonts w:ascii="Arial" w:eastAsia="Times New Roman" w:hAnsi="Arial" w:cs="Arial"/>
                      <w:sz w:val="18"/>
                      <w:szCs w:val="20"/>
                      <w:lang w:val="es-ES" w:eastAsia="es-ES"/>
                    </w:rPr>
                  </w:pPr>
                  <w:r w:rsidRPr="00DD6823">
                    <w:rPr>
                      <w:rFonts w:ascii="Arial" w:eastAsia="Times New Roman" w:hAnsi="Arial" w:cs="Arial"/>
                      <w:sz w:val="18"/>
                      <w:szCs w:val="20"/>
                      <w:lang w:val="es-ES" w:eastAsia="es-ES"/>
                    </w:rPr>
                    <w:t>10,29%</w:t>
                  </w:r>
                </w:p>
              </w:tc>
              <w:tc>
                <w:tcPr>
                  <w:tcW w:w="1219" w:type="dxa"/>
                  <w:tcBorders>
                    <w:top w:val="nil"/>
                    <w:left w:val="nil"/>
                    <w:bottom w:val="nil"/>
                    <w:right w:val="double" w:sz="6" w:space="0" w:color="auto"/>
                  </w:tcBorders>
                  <w:shd w:val="clear" w:color="auto" w:fill="auto"/>
                  <w:vAlign w:val="center"/>
                  <w:hideMark/>
                </w:tcPr>
                <w:p w:rsidR="00DD6823" w:rsidRPr="00DD6823" w:rsidRDefault="00DD6823" w:rsidP="00DD6823">
                  <w:pPr>
                    <w:spacing w:after="0" w:line="240" w:lineRule="auto"/>
                    <w:jc w:val="center"/>
                    <w:rPr>
                      <w:rFonts w:ascii="Arial" w:eastAsia="Times New Roman" w:hAnsi="Arial" w:cs="Arial"/>
                      <w:sz w:val="18"/>
                      <w:szCs w:val="20"/>
                      <w:lang w:val="es-ES" w:eastAsia="es-ES"/>
                    </w:rPr>
                  </w:pPr>
                  <w:r w:rsidRPr="00DD6823">
                    <w:rPr>
                      <w:rFonts w:ascii="Arial" w:eastAsia="Times New Roman" w:hAnsi="Arial" w:cs="Arial"/>
                      <w:sz w:val="18"/>
                      <w:szCs w:val="20"/>
                      <w:lang w:val="es-ES" w:eastAsia="es-ES"/>
                    </w:rPr>
                    <w:t>33,82%</w:t>
                  </w:r>
                </w:p>
              </w:tc>
            </w:tr>
            <w:tr w:rsidR="00DD6823" w:rsidRPr="00B951E6" w:rsidTr="00DD6823">
              <w:trPr>
                <w:trHeight w:val="46"/>
              </w:trPr>
              <w:tc>
                <w:tcPr>
                  <w:tcW w:w="1061" w:type="dxa"/>
                  <w:tcBorders>
                    <w:top w:val="nil"/>
                    <w:left w:val="double" w:sz="6" w:space="0" w:color="auto"/>
                    <w:bottom w:val="nil"/>
                    <w:right w:val="double" w:sz="6" w:space="0" w:color="auto"/>
                  </w:tcBorders>
                  <w:shd w:val="clear" w:color="auto" w:fill="auto"/>
                  <w:noWrap/>
                  <w:vAlign w:val="center"/>
                  <w:hideMark/>
                </w:tcPr>
                <w:p w:rsidR="00DD6823" w:rsidRPr="00DD6823" w:rsidRDefault="00DD6823" w:rsidP="00DD6823">
                  <w:pPr>
                    <w:spacing w:after="0" w:line="240" w:lineRule="auto"/>
                    <w:jc w:val="center"/>
                    <w:rPr>
                      <w:rFonts w:ascii="Arial" w:eastAsia="Times New Roman" w:hAnsi="Arial" w:cs="Arial"/>
                      <w:sz w:val="18"/>
                      <w:szCs w:val="20"/>
                      <w:lang w:val="es-ES" w:eastAsia="es-ES"/>
                    </w:rPr>
                  </w:pPr>
                  <w:r w:rsidRPr="00DD6823">
                    <w:rPr>
                      <w:rFonts w:ascii="Arial" w:eastAsia="Times New Roman" w:hAnsi="Arial" w:cs="Arial"/>
                      <w:sz w:val="18"/>
                      <w:szCs w:val="20"/>
                      <w:lang w:val="es-ES" w:eastAsia="es-ES"/>
                    </w:rPr>
                    <w:t>5</w:t>
                  </w:r>
                </w:p>
              </w:tc>
              <w:tc>
                <w:tcPr>
                  <w:tcW w:w="1197" w:type="dxa"/>
                  <w:tcBorders>
                    <w:top w:val="nil"/>
                    <w:left w:val="nil"/>
                    <w:bottom w:val="nil"/>
                    <w:right w:val="double" w:sz="6" w:space="0" w:color="auto"/>
                  </w:tcBorders>
                  <w:shd w:val="clear" w:color="auto" w:fill="auto"/>
                  <w:vAlign w:val="center"/>
                  <w:hideMark/>
                </w:tcPr>
                <w:p w:rsidR="00DD6823" w:rsidRPr="00DD6823" w:rsidRDefault="00DD6823" w:rsidP="00DD6823">
                  <w:pPr>
                    <w:spacing w:after="0" w:line="240" w:lineRule="auto"/>
                    <w:jc w:val="center"/>
                    <w:rPr>
                      <w:rFonts w:ascii="Arial" w:eastAsia="Times New Roman" w:hAnsi="Arial" w:cs="Arial"/>
                      <w:sz w:val="18"/>
                      <w:szCs w:val="20"/>
                      <w:lang w:val="es-ES" w:eastAsia="es-ES"/>
                    </w:rPr>
                  </w:pPr>
                  <w:r w:rsidRPr="00DD6823">
                    <w:rPr>
                      <w:rFonts w:ascii="Arial" w:eastAsia="Times New Roman" w:hAnsi="Arial" w:cs="Arial"/>
                      <w:sz w:val="18"/>
                      <w:szCs w:val="20"/>
                      <w:lang w:val="es-ES" w:eastAsia="es-ES"/>
                    </w:rPr>
                    <w:t>66,17%</w:t>
                  </w:r>
                </w:p>
              </w:tc>
              <w:tc>
                <w:tcPr>
                  <w:tcW w:w="1219" w:type="dxa"/>
                  <w:tcBorders>
                    <w:top w:val="nil"/>
                    <w:left w:val="nil"/>
                    <w:bottom w:val="nil"/>
                    <w:right w:val="double" w:sz="6" w:space="0" w:color="auto"/>
                  </w:tcBorders>
                  <w:shd w:val="clear" w:color="auto" w:fill="auto"/>
                  <w:vAlign w:val="center"/>
                  <w:hideMark/>
                </w:tcPr>
                <w:p w:rsidR="00DD6823" w:rsidRPr="00DD6823" w:rsidRDefault="00DD6823" w:rsidP="00DD6823">
                  <w:pPr>
                    <w:spacing w:after="0" w:line="240" w:lineRule="auto"/>
                    <w:jc w:val="center"/>
                    <w:rPr>
                      <w:rFonts w:ascii="Arial" w:eastAsia="Times New Roman" w:hAnsi="Arial" w:cs="Arial"/>
                      <w:sz w:val="18"/>
                      <w:szCs w:val="20"/>
                      <w:lang w:val="es-ES" w:eastAsia="es-ES"/>
                    </w:rPr>
                  </w:pPr>
                  <w:r w:rsidRPr="00DD6823">
                    <w:rPr>
                      <w:rFonts w:ascii="Arial" w:eastAsia="Times New Roman" w:hAnsi="Arial" w:cs="Arial"/>
                      <w:sz w:val="18"/>
                      <w:szCs w:val="20"/>
                      <w:lang w:val="es-ES" w:eastAsia="es-ES"/>
                    </w:rPr>
                    <w:t>100,00%</w:t>
                  </w:r>
                </w:p>
              </w:tc>
            </w:tr>
            <w:tr w:rsidR="009D078F" w:rsidRPr="001674B2" w:rsidTr="00DD6823">
              <w:trPr>
                <w:trHeight w:val="16"/>
              </w:trPr>
              <w:tc>
                <w:tcPr>
                  <w:tcW w:w="1061" w:type="dxa"/>
                  <w:tcBorders>
                    <w:top w:val="nil"/>
                    <w:left w:val="double" w:sz="6" w:space="0" w:color="auto"/>
                    <w:bottom w:val="double" w:sz="6" w:space="0" w:color="auto"/>
                    <w:right w:val="double" w:sz="6" w:space="0" w:color="auto"/>
                  </w:tcBorders>
                  <w:shd w:val="clear" w:color="auto" w:fill="auto"/>
                  <w:noWrap/>
                  <w:vAlign w:val="center"/>
                </w:tcPr>
                <w:p w:rsidR="009D078F" w:rsidRPr="001674B2" w:rsidRDefault="009D078F" w:rsidP="0063347B">
                  <w:pPr>
                    <w:spacing w:after="0" w:line="240" w:lineRule="auto"/>
                    <w:jc w:val="center"/>
                    <w:rPr>
                      <w:rFonts w:ascii="Arial" w:eastAsia="Times New Roman" w:hAnsi="Arial" w:cs="Arial"/>
                      <w:sz w:val="18"/>
                      <w:szCs w:val="20"/>
                      <w:lang w:val="es-ES" w:eastAsia="es-ES"/>
                    </w:rPr>
                  </w:pPr>
                  <w:r w:rsidRPr="001674B2">
                    <w:rPr>
                      <w:rFonts w:ascii="Arial" w:eastAsia="Times New Roman" w:hAnsi="Arial" w:cs="Arial"/>
                      <w:sz w:val="18"/>
                      <w:szCs w:val="20"/>
                      <w:lang w:val="es-ES" w:eastAsia="es-ES"/>
                    </w:rPr>
                    <w:t>Total</w:t>
                  </w:r>
                </w:p>
              </w:tc>
              <w:tc>
                <w:tcPr>
                  <w:tcW w:w="1197" w:type="dxa"/>
                  <w:tcBorders>
                    <w:top w:val="nil"/>
                    <w:left w:val="nil"/>
                    <w:bottom w:val="double" w:sz="6" w:space="0" w:color="auto"/>
                    <w:right w:val="double" w:sz="6" w:space="0" w:color="auto"/>
                  </w:tcBorders>
                  <w:shd w:val="clear" w:color="auto" w:fill="auto"/>
                  <w:vAlign w:val="center"/>
                </w:tcPr>
                <w:p w:rsidR="009D078F" w:rsidRPr="001674B2" w:rsidRDefault="009D078F" w:rsidP="0063347B">
                  <w:pPr>
                    <w:spacing w:after="0" w:line="240" w:lineRule="auto"/>
                    <w:jc w:val="center"/>
                    <w:rPr>
                      <w:rFonts w:ascii="Arial" w:eastAsia="Times New Roman" w:hAnsi="Arial" w:cs="Arial"/>
                      <w:sz w:val="18"/>
                      <w:szCs w:val="20"/>
                      <w:lang w:val="es-ES" w:eastAsia="es-ES"/>
                    </w:rPr>
                  </w:pPr>
                  <w:r w:rsidRPr="001674B2">
                    <w:rPr>
                      <w:rFonts w:ascii="Arial" w:eastAsia="Times New Roman" w:hAnsi="Arial" w:cs="Arial"/>
                      <w:sz w:val="18"/>
                      <w:szCs w:val="20"/>
                      <w:lang w:val="es-ES" w:eastAsia="es-ES"/>
                    </w:rPr>
                    <w:t>100,00%</w:t>
                  </w:r>
                </w:p>
              </w:tc>
              <w:tc>
                <w:tcPr>
                  <w:tcW w:w="1219" w:type="dxa"/>
                  <w:tcBorders>
                    <w:top w:val="nil"/>
                    <w:left w:val="nil"/>
                    <w:bottom w:val="double" w:sz="6" w:space="0" w:color="auto"/>
                    <w:right w:val="double" w:sz="6" w:space="0" w:color="auto"/>
                  </w:tcBorders>
                  <w:shd w:val="clear" w:color="auto" w:fill="auto"/>
                  <w:vAlign w:val="center"/>
                </w:tcPr>
                <w:p w:rsidR="009D078F" w:rsidRPr="001674B2" w:rsidRDefault="009D078F" w:rsidP="0063347B">
                  <w:pPr>
                    <w:spacing w:after="0" w:line="240" w:lineRule="auto"/>
                    <w:jc w:val="center"/>
                    <w:rPr>
                      <w:rFonts w:ascii="Arial" w:eastAsia="Times New Roman" w:hAnsi="Arial" w:cs="Arial"/>
                      <w:sz w:val="18"/>
                      <w:szCs w:val="20"/>
                      <w:lang w:val="es-ES" w:eastAsia="es-ES"/>
                    </w:rPr>
                  </w:pPr>
                </w:p>
              </w:tc>
            </w:tr>
          </w:tbl>
          <w:p w:rsidR="009D078F" w:rsidRPr="00A9214E" w:rsidRDefault="009D078F" w:rsidP="0063347B">
            <w:pPr>
              <w:pStyle w:val="contenido"/>
              <w:ind w:left="-249" w:firstLine="249"/>
              <w:rPr>
                <w:b/>
                <w:i/>
                <w:lang w:val="es-ES" w:eastAsia="en-US"/>
              </w:rPr>
            </w:pPr>
          </w:p>
        </w:tc>
      </w:tr>
      <w:tr w:rsidR="009D078F" w:rsidRPr="00F20A4C" w:rsidTr="00FF62FA">
        <w:trPr>
          <w:trHeight w:val="508"/>
        </w:trPr>
        <w:tc>
          <w:tcPr>
            <w:tcW w:w="7709" w:type="dxa"/>
            <w:gridSpan w:val="2"/>
          </w:tcPr>
          <w:p w:rsidR="009D078F" w:rsidRPr="00A9214E" w:rsidRDefault="009D078F" w:rsidP="0063347B">
            <w:pPr>
              <w:pStyle w:val="contenido"/>
              <w:jc w:val="center"/>
              <w:rPr>
                <w:b/>
                <w:i/>
                <w:noProof/>
                <w:lang w:val="es-ES" w:eastAsia="es-ES"/>
              </w:rPr>
            </w:pPr>
          </w:p>
          <w:p w:rsidR="009D078F" w:rsidRPr="00A9214E" w:rsidRDefault="009D079D" w:rsidP="0063347B">
            <w:pPr>
              <w:pStyle w:val="contenido"/>
              <w:jc w:val="center"/>
              <w:rPr>
                <w:b/>
                <w:i/>
                <w:lang w:val="es-ES" w:eastAsia="en-US"/>
              </w:rPr>
            </w:pPr>
            <w:r>
              <w:rPr>
                <w:b/>
                <w:i/>
                <w:noProof/>
                <w:lang w:val="es-ES" w:eastAsia="es-ES"/>
              </w:rPr>
              <w:drawing>
                <wp:inline distT="0" distB="0" distL="0" distR="0" wp14:anchorId="1B0CF143" wp14:editId="5A9050F5">
                  <wp:extent cx="3997578" cy="2262762"/>
                  <wp:effectExtent l="12204" t="6093" r="6593" b="0"/>
                  <wp:docPr id="137" name="Gráfic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tc>
      </w:tr>
    </w:tbl>
    <w:p w:rsidR="001709B7" w:rsidRDefault="001709B7" w:rsidP="00F629E8">
      <w:pPr>
        <w:pStyle w:val="contenido"/>
        <w:rPr>
          <w:lang w:eastAsia="en-US"/>
        </w:rPr>
      </w:pPr>
    </w:p>
    <w:p w:rsidR="001709B7" w:rsidRDefault="001709B7" w:rsidP="00F629E8">
      <w:pPr>
        <w:pStyle w:val="contenido"/>
        <w:rPr>
          <w:lang w:eastAsia="en-US"/>
        </w:rPr>
      </w:pPr>
    </w:p>
    <w:p w:rsidR="001709B7" w:rsidRDefault="001709B7" w:rsidP="00F629E8">
      <w:pPr>
        <w:pStyle w:val="contenido"/>
        <w:rPr>
          <w:lang w:eastAsia="en-US"/>
        </w:rPr>
      </w:pPr>
    </w:p>
    <w:p w:rsidR="00FF62FA" w:rsidRDefault="00FF62FA" w:rsidP="00F629E8">
      <w:pPr>
        <w:pStyle w:val="contenido"/>
        <w:rPr>
          <w:lang w:eastAsia="en-US"/>
        </w:rPr>
      </w:pPr>
    </w:p>
    <w:p w:rsidR="00FF62FA" w:rsidRDefault="00FF62FA" w:rsidP="00F629E8">
      <w:pPr>
        <w:pStyle w:val="contenido"/>
        <w:rPr>
          <w:lang w:eastAsia="en-US"/>
        </w:rPr>
      </w:pPr>
    </w:p>
    <w:p w:rsidR="00FF62FA" w:rsidRDefault="00FF62FA" w:rsidP="00F629E8">
      <w:pPr>
        <w:pStyle w:val="contenido"/>
        <w:rPr>
          <w:lang w:eastAsia="en-US"/>
        </w:rPr>
      </w:pPr>
    </w:p>
    <w:p w:rsidR="00FF62FA" w:rsidRDefault="00FF62FA" w:rsidP="00F629E8">
      <w:pPr>
        <w:pStyle w:val="contenido"/>
        <w:rPr>
          <w:lang w:eastAsia="en-US"/>
        </w:rPr>
      </w:pPr>
    </w:p>
    <w:p w:rsidR="00FF62FA" w:rsidRDefault="00FF62FA" w:rsidP="00F629E8">
      <w:pPr>
        <w:pStyle w:val="contenido"/>
        <w:rPr>
          <w:lang w:eastAsia="en-US"/>
        </w:rPr>
      </w:pPr>
    </w:p>
    <w:p w:rsidR="00FF62FA" w:rsidRDefault="00FF62FA" w:rsidP="00F629E8">
      <w:pPr>
        <w:pStyle w:val="contenido"/>
        <w:rPr>
          <w:lang w:eastAsia="en-US"/>
        </w:rPr>
      </w:pPr>
    </w:p>
    <w:p w:rsidR="00FF62FA" w:rsidRDefault="00FF62FA" w:rsidP="00F629E8">
      <w:pPr>
        <w:pStyle w:val="contenido"/>
        <w:rPr>
          <w:lang w:eastAsia="en-US"/>
        </w:rPr>
      </w:pPr>
    </w:p>
    <w:p w:rsidR="00FF62FA" w:rsidRDefault="00FF62FA" w:rsidP="00F629E8">
      <w:pPr>
        <w:pStyle w:val="contenido"/>
        <w:rPr>
          <w:lang w:eastAsia="en-US"/>
        </w:rPr>
      </w:pPr>
    </w:p>
    <w:p w:rsidR="0050215D" w:rsidRPr="008F2FB7" w:rsidRDefault="0050215D" w:rsidP="0050215D">
      <w:pPr>
        <w:pStyle w:val="contenido"/>
        <w:ind w:left="2138"/>
        <w:rPr>
          <w:b/>
          <w:i/>
          <w:sz w:val="18"/>
          <w:szCs w:val="18"/>
          <w:lang w:val="es-ES" w:eastAsia="en-US"/>
        </w:rPr>
      </w:pPr>
      <w:r w:rsidRPr="008F2FB7">
        <w:rPr>
          <w:b/>
          <w:i/>
          <w:sz w:val="18"/>
          <w:szCs w:val="18"/>
          <w:lang w:val="es-ES" w:eastAsia="en-US"/>
        </w:rPr>
        <w:t>Aut</w:t>
      </w:r>
      <w:r>
        <w:rPr>
          <w:b/>
          <w:i/>
          <w:sz w:val="18"/>
          <w:szCs w:val="18"/>
          <w:lang w:val="es-ES" w:eastAsia="en-US"/>
        </w:rPr>
        <w:t>or: Marcia Camacho, Teresa Garzó</w:t>
      </w:r>
      <w:r w:rsidRPr="008F2FB7">
        <w:rPr>
          <w:b/>
          <w:i/>
          <w:sz w:val="18"/>
          <w:szCs w:val="18"/>
          <w:lang w:val="es-ES" w:eastAsia="en-US"/>
        </w:rPr>
        <w:t>n, Jared Aguilar.</w:t>
      </w:r>
    </w:p>
    <w:p w:rsidR="00FF62FA" w:rsidRPr="0050215D" w:rsidRDefault="00FF62FA" w:rsidP="00F629E8">
      <w:pPr>
        <w:pStyle w:val="contenido"/>
        <w:rPr>
          <w:lang w:val="es-ES" w:eastAsia="en-US"/>
        </w:rPr>
      </w:pPr>
    </w:p>
    <w:p w:rsidR="00FF62FA" w:rsidRDefault="00FF62FA" w:rsidP="00F629E8">
      <w:pPr>
        <w:pStyle w:val="contenido"/>
        <w:rPr>
          <w:lang w:eastAsia="en-US"/>
        </w:rPr>
      </w:pPr>
    </w:p>
    <w:p w:rsidR="001536CE" w:rsidRDefault="001536CE" w:rsidP="00F629E8">
      <w:pPr>
        <w:pStyle w:val="contenido"/>
        <w:rPr>
          <w:lang w:eastAsia="en-US"/>
        </w:rPr>
      </w:pPr>
    </w:p>
    <w:p w:rsidR="001536CE" w:rsidRDefault="001536CE" w:rsidP="00F629E8">
      <w:pPr>
        <w:pStyle w:val="contenido"/>
        <w:rPr>
          <w:lang w:eastAsia="en-US"/>
        </w:rPr>
      </w:pPr>
    </w:p>
    <w:p w:rsidR="00B47856" w:rsidRDefault="00B47856" w:rsidP="000A1093">
      <w:pPr>
        <w:pStyle w:val="contenido"/>
        <w:numPr>
          <w:ilvl w:val="0"/>
          <w:numId w:val="21"/>
        </w:numPr>
        <w:ind w:left="1474"/>
        <w:rPr>
          <w:b/>
          <w:i/>
          <w:lang w:val="es-ES" w:eastAsia="en-US"/>
        </w:rPr>
      </w:pPr>
      <w:r w:rsidRPr="002A349D">
        <w:rPr>
          <w:b/>
          <w:i/>
          <w:lang w:val="es-ES" w:eastAsia="en-US"/>
        </w:rPr>
        <w:t>Variable</w:t>
      </w:r>
      <w:r>
        <w:rPr>
          <w:b/>
          <w:i/>
          <w:lang w:val="es-ES" w:eastAsia="en-US"/>
        </w:rPr>
        <w:t xml:space="preserve"> 10</w:t>
      </w:r>
      <w:r w:rsidRPr="002A349D">
        <w:rPr>
          <w:b/>
          <w:i/>
          <w:lang w:val="es-ES" w:eastAsia="en-US"/>
        </w:rPr>
        <w:t xml:space="preserve">: </w:t>
      </w:r>
      <w:r w:rsidRPr="00B47856">
        <w:rPr>
          <w:b/>
          <w:i/>
          <w:lang w:val="es-ES" w:eastAsia="en-US"/>
        </w:rPr>
        <w:t xml:space="preserve">La compañía realiza con </w:t>
      </w:r>
      <w:r w:rsidR="0050215D">
        <w:rPr>
          <w:b/>
          <w:i/>
          <w:lang w:val="es-ES" w:eastAsia="en-US"/>
        </w:rPr>
        <w:t>frecuencia reuniones de trabajo.</w:t>
      </w:r>
    </w:p>
    <w:p w:rsidR="00595B35" w:rsidRDefault="00595B35" w:rsidP="001536CE">
      <w:pPr>
        <w:pStyle w:val="contenido"/>
        <w:ind w:left="1474"/>
        <w:rPr>
          <w:lang w:val="es-ES" w:eastAsia="en-US"/>
        </w:rPr>
      </w:pPr>
    </w:p>
    <w:p w:rsidR="00595B35" w:rsidRDefault="00595B35" w:rsidP="001536CE">
      <w:pPr>
        <w:pStyle w:val="contenido"/>
        <w:ind w:left="1474"/>
        <w:rPr>
          <w:lang w:val="es-ES" w:eastAsia="en-US"/>
        </w:rPr>
      </w:pPr>
      <w:r>
        <w:rPr>
          <w:lang w:val="es-ES" w:eastAsia="en-US"/>
        </w:rPr>
        <w:t>En la tabla 3.</w:t>
      </w:r>
      <w:r w:rsidR="001536CE">
        <w:rPr>
          <w:lang w:val="es-ES" w:eastAsia="en-US"/>
        </w:rPr>
        <w:t>5</w:t>
      </w:r>
      <w:r w:rsidR="0010647A">
        <w:rPr>
          <w:lang w:val="es-ES" w:eastAsia="en-US"/>
        </w:rPr>
        <w:t>0</w:t>
      </w:r>
      <w:r>
        <w:rPr>
          <w:lang w:val="es-ES" w:eastAsia="en-US"/>
        </w:rPr>
        <w:t xml:space="preserve"> se aprecia un pro</w:t>
      </w:r>
      <w:r w:rsidR="001866CC">
        <w:rPr>
          <w:lang w:val="es-ES" w:eastAsia="en-US"/>
        </w:rPr>
        <w:t>medio de 2</w:t>
      </w:r>
      <w:r>
        <w:rPr>
          <w:lang w:val="es-ES" w:eastAsia="en-US"/>
        </w:rPr>
        <w:t>.</w:t>
      </w:r>
      <w:r w:rsidR="001866CC">
        <w:rPr>
          <w:lang w:val="es-ES" w:eastAsia="en-US"/>
        </w:rPr>
        <w:t>8</w:t>
      </w:r>
      <w:r>
        <w:rPr>
          <w:lang w:val="es-ES" w:eastAsia="en-US"/>
        </w:rPr>
        <w:t xml:space="preserve">5 con una desviación estándar del </w:t>
      </w:r>
      <w:r w:rsidR="001866CC">
        <w:rPr>
          <w:lang w:val="es-ES" w:eastAsia="en-US"/>
        </w:rPr>
        <w:t>1</w:t>
      </w:r>
      <w:r>
        <w:rPr>
          <w:lang w:val="es-ES" w:eastAsia="en-US"/>
        </w:rPr>
        <w:t>.</w:t>
      </w:r>
      <w:r w:rsidR="001866CC">
        <w:rPr>
          <w:lang w:val="es-ES" w:eastAsia="en-US"/>
        </w:rPr>
        <w:t>53</w:t>
      </w:r>
      <w:r>
        <w:rPr>
          <w:lang w:val="es-ES" w:eastAsia="en-US"/>
        </w:rPr>
        <w:t>, con lo cual existe una dispersión de datos significativa,</w:t>
      </w:r>
      <w:r w:rsidR="00FF62FA">
        <w:rPr>
          <w:lang w:val="es-ES" w:eastAsia="en-US"/>
        </w:rPr>
        <w:t xml:space="preserve"> se evidencia</w:t>
      </w:r>
      <w:r>
        <w:rPr>
          <w:lang w:val="es-ES" w:eastAsia="en-US"/>
        </w:rPr>
        <w:t xml:space="preserve"> un nivel de indiferencia referente a esta variable.</w:t>
      </w:r>
    </w:p>
    <w:p w:rsidR="00595B35" w:rsidRDefault="00595B35" w:rsidP="001536CE">
      <w:pPr>
        <w:pStyle w:val="contenido"/>
        <w:ind w:left="1474"/>
        <w:rPr>
          <w:lang w:val="es-ES" w:eastAsia="en-US"/>
        </w:rPr>
      </w:pPr>
    </w:p>
    <w:p w:rsidR="00595B35" w:rsidRPr="00595B35" w:rsidRDefault="00595B35" w:rsidP="001536CE">
      <w:pPr>
        <w:pStyle w:val="contenido"/>
        <w:ind w:left="1474"/>
        <w:rPr>
          <w:lang w:val="es-ES" w:eastAsia="en-US"/>
        </w:rPr>
      </w:pPr>
      <w:r>
        <w:rPr>
          <w:lang w:val="es-ES" w:eastAsia="en-US"/>
        </w:rPr>
        <w:t>Adicionalmente a través de l</w:t>
      </w:r>
      <w:r w:rsidR="00FF62FA">
        <w:rPr>
          <w:lang w:val="es-ES" w:eastAsia="en-US"/>
        </w:rPr>
        <w:t xml:space="preserve">a tabla de frecuencias se </w:t>
      </w:r>
      <w:r>
        <w:rPr>
          <w:lang w:val="es-ES" w:eastAsia="en-US"/>
        </w:rPr>
        <w:t>observa que el 2</w:t>
      </w:r>
      <w:r w:rsidR="001866CC">
        <w:rPr>
          <w:lang w:val="es-ES" w:eastAsia="en-US"/>
        </w:rPr>
        <w:t>2</w:t>
      </w:r>
      <w:r>
        <w:rPr>
          <w:lang w:val="es-ES" w:eastAsia="en-US"/>
        </w:rPr>
        <w:t>.</w:t>
      </w:r>
      <w:r w:rsidR="001866CC">
        <w:rPr>
          <w:lang w:val="es-ES" w:eastAsia="en-US"/>
        </w:rPr>
        <w:t>06</w:t>
      </w:r>
      <w:r>
        <w:rPr>
          <w:lang w:val="es-ES" w:eastAsia="en-US"/>
        </w:rPr>
        <w:t>% de los colaboradores se  encuentran indiferentes, mas sin embargo existe un 2</w:t>
      </w:r>
      <w:r w:rsidR="001866CC">
        <w:rPr>
          <w:lang w:val="es-ES" w:eastAsia="en-US"/>
        </w:rPr>
        <w:t>9</w:t>
      </w:r>
      <w:r>
        <w:rPr>
          <w:lang w:val="es-ES" w:eastAsia="en-US"/>
        </w:rPr>
        <w:t>.</w:t>
      </w:r>
      <w:r w:rsidR="001866CC">
        <w:rPr>
          <w:lang w:val="es-ES" w:eastAsia="en-US"/>
        </w:rPr>
        <w:t>41</w:t>
      </w:r>
      <w:r>
        <w:rPr>
          <w:lang w:val="es-ES" w:eastAsia="en-US"/>
        </w:rPr>
        <w:t>% de completa insatisfacción al grado de frecuencia que se realizan las reuniones de trabajo.</w:t>
      </w:r>
    </w:p>
    <w:p w:rsidR="00B47856" w:rsidRDefault="00B47856" w:rsidP="00F629E8">
      <w:pPr>
        <w:pStyle w:val="contenido"/>
        <w:rPr>
          <w:lang w:val="es-ES" w:eastAsia="en-US"/>
        </w:rPr>
      </w:pPr>
    </w:p>
    <w:p w:rsidR="001709B7" w:rsidRDefault="001709B7" w:rsidP="00F629E8">
      <w:pPr>
        <w:pStyle w:val="contenido"/>
        <w:rPr>
          <w:lang w:val="es-ES" w:eastAsia="en-US"/>
        </w:rPr>
      </w:pPr>
    </w:p>
    <w:p w:rsidR="00F041D3" w:rsidRDefault="00F041D3" w:rsidP="00F041D3">
      <w:pPr>
        <w:pStyle w:val="Titulo5TablasTesis"/>
        <w:ind w:left="0"/>
      </w:pPr>
      <w:bookmarkStart w:id="462" w:name="_Toc296905660"/>
      <w:r w:rsidRPr="0097337A">
        <w:lastRenderedPageBreak/>
        <w:t>Tabla 3.</w:t>
      </w:r>
      <w:r w:rsidR="00FB02CC">
        <w:t>5</w:t>
      </w:r>
      <w:r w:rsidR="0010647A">
        <w:t>0</w:t>
      </w:r>
      <w:r w:rsidR="00FB02CC">
        <w:t xml:space="preserve">: </w:t>
      </w:r>
      <w:r>
        <w:t xml:space="preserve">Análisis Estadístico </w:t>
      </w:r>
      <w:proofErr w:type="spellStart"/>
      <w:r>
        <w:t>Univariado</w:t>
      </w:r>
      <w:proofErr w:type="spellEnd"/>
      <w:r w:rsidR="00FB02CC">
        <w:t xml:space="preserve"> </w:t>
      </w:r>
      <w:r>
        <w:t>Variable</w:t>
      </w:r>
      <w:r w:rsidR="00FB02CC">
        <w:t xml:space="preserve"> 10</w:t>
      </w:r>
      <w:r w:rsidR="0050215D">
        <w:t xml:space="preserve">: </w:t>
      </w:r>
      <w:r>
        <w:t>La compañía realiza con frecuencia reuniones de trabajo</w:t>
      </w:r>
      <w:bookmarkEnd w:id="462"/>
    </w:p>
    <w:tbl>
      <w:tblPr>
        <w:tblpPr w:leftFromText="141" w:rightFromText="141" w:horzAnchor="margin" w:tblpXSpec="right" w:tblpY="938"/>
        <w:tblW w:w="8232" w:type="dxa"/>
        <w:tblBorders>
          <w:top w:val="single" w:sz="18" w:space="0" w:color="000000"/>
          <w:left w:val="single" w:sz="18" w:space="0" w:color="000000"/>
          <w:bottom w:val="single" w:sz="18" w:space="0" w:color="000000"/>
          <w:right w:val="single" w:sz="18" w:space="0" w:color="000000"/>
        </w:tblBorders>
        <w:tblLook w:val="04A0" w:firstRow="1" w:lastRow="0" w:firstColumn="1" w:lastColumn="0" w:noHBand="0" w:noVBand="1"/>
      </w:tblPr>
      <w:tblGrid>
        <w:gridCol w:w="4332"/>
        <w:gridCol w:w="3900"/>
      </w:tblGrid>
      <w:tr w:rsidR="00F041D3" w:rsidRPr="00F20A4C" w:rsidTr="00FF62FA">
        <w:trPr>
          <w:trHeight w:val="2582"/>
        </w:trPr>
        <w:tc>
          <w:tcPr>
            <w:tcW w:w="4332" w:type="dxa"/>
          </w:tcPr>
          <w:tbl>
            <w:tblPr>
              <w:tblpPr w:leftFromText="141" w:rightFromText="141" w:vertAnchor="page" w:horzAnchor="margin" w:tblpY="247"/>
              <w:tblOverlap w:val="never"/>
              <w:tblW w:w="4070" w:type="dxa"/>
              <w:tblCellMar>
                <w:left w:w="70" w:type="dxa"/>
                <w:right w:w="70" w:type="dxa"/>
              </w:tblCellMar>
              <w:tblLook w:val="04A0" w:firstRow="1" w:lastRow="0" w:firstColumn="1" w:lastColumn="0" w:noHBand="0" w:noVBand="1"/>
            </w:tblPr>
            <w:tblGrid>
              <w:gridCol w:w="2931"/>
              <w:gridCol w:w="1139"/>
            </w:tblGrid>
            <w:tr w:rsidR="00F041D3" w:rsidRPr="001674B2" w:rsidTr="0063347B">
              <w:trPr>
                <w:trHeight w:val="141"/>
              </w:trPr>
              <w:tc>
                <w:tcPr>
                  <w:tcW w:w="4070" w:type="dxa"/>
                  <w:gridSpan w:val="2"/>
                  <w:tcBorders>
                    <w:top w:val="double" w:sz="6" w:space="0" w:color="auto"/>
                    <w:left w:val="double" w:sz="6" w:space="0" w:color="auto"/>
                    <w:bottom w:val="nil"/>
                    <w:right w:val="double" w:sz="6" w:space="0" w:color="auto"/>
                  </w:tcBorders>
                  <w:shd w:val="clear" w:color="auto" w:fill="17365D"/>
                  <w:noWrap/>
                  <w:vAlign w:val="bottom"/>
                  <w:hideMark/>
                </w:tcPr>
                <w:p w:rsidR="00F041D3" w:rsidRPr="00565024" w:rsidRDefault="00F041D3" w:rsidP="0063347B">
                  <w:pPr>
                    <w:spacing w:after="0" w:line="240" w:lineRule="auto"/>
                    <w:rPr>
                      <w:rFonts w:ascii="Arial" w:eastAsia="Times New Roman" w:hAnsi="Arial" w:cs="Arial"/>
                      <w:b/>
                      <w:color w:val="FFFFFF"/>
                      <w:sz w:val="20"/>
                      <w:szCs w:val="20"/>
                      <w:lang w:val="es-ES" w:eastAsia="es-ES"/>
                    </w:rPr>
                  </w:pPr>
                  <w:r w:rsidRPr="00565024">
                    <w:rPr>
                      <w:rFonts w:ascii="Arial" w:eastAsia="Times New Roman" w:hAnsi="Arial" w:cs="Arial"/>
                      <w:b/>
                      <w:iCs/>
                      <w:color w:val="FFFFFF"/>
                      <w:sz w:val="20"/>
                      <w:szCs w:val="20"/>
                      <w:lang w:val="es-ES" w:eastAsia="es-ES"/>
                    </w:rPr>
                    <w:t>ESTADISTICA DESCRIPTIVA</w:t>
                  </w:r>
                </w:p>
              </w:tc>
            </w:tr>
            <w:tr w:rsidR="00863AD6" w:rsidRPr="001674B2" w:rsidTr="0063347B">
              <w:trPr>
                <w:trHeight w:val="141"/>
              </w:trPr>
              <w:tc>
                <w:tcPr>
                  <w:tcW w:w="2931" w:type="dxa"/>
                  <w:tcBorders>
                    <w:top w:val="double" w:sz="6" w:space="0" w:color="auto"/>
                    <w:left w:val="double" w:sz="6" w:space="0" w:color="auto"/>
                    <w:bottom w:val="nil"/>
                    <w:right w:val="double" w:sz="6" w:space="0" w:color="auto"/>
                  </w:tcBorders>
                  <w:shd w:val="clear" w:color="auto" w:fill="C6D9F1"/>
                  <w:noWrap/>
                  <w:vAlign w:val="bottom"/>
                  <w:hideMark/>
                </w:tcPr>
                <w:p w:rsidR="00863AD6" w:rsidRPr="001674B2" w:rsidRDefault="00863AD6"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Media</w:t>
                  </w:r>
                </w:p>
              </w:tc>
              <w:tc>
                <w:tcPr>
                  <w:tcW w:w="1139" w:type="dxa"/>
                  <w:tcBorders>
                    <w:top w:val="double" w:sz="6" w:space="0" w:color="auto"/>
                    <w:left w:val="double" w:sz="6" w:space="0" w:color="auto"/>
                    <w:bottom w:val="nil"/>
                    <w:right w:val="double" w:sz="6" w:space="0" w:color="auto"/>
                  </w:tcBorders>
                  <w:shd w:val="clear" w:color="000000" w:fill="FFFFFF"/>
                  <w:noWrap/>
                  <w:vAlign w:val="center"/>
                  <w:hideMark/>
                </w:tcPr>
                <w:p w:rsidR="00863AD6" w:rsidRPr="00863AD6" w:rsidRDefault="00863AD6" w:rsidP="00863AD6">
                  <w:pPr>
                    <w:spacing w:after="0" w:line="240" w:lineRule="auto"/>
                    <w:jc w:val="center"/>
                    <w:rPr>
                      <w:rFonts w:ascii="Arial" w:eastAsia="Times New Roman" w:hAnsi="Arial" w:cs="Arial"/>
                      <w:sz w:val="18"/>
                      <w:szCs w:val="20"/>
                      <w:lang w:val="es-ES" w:eastAsia="es-ES"/>
                    </w:rPr>
                  </w:pPr>
                  <w:r w:rsidRPr="00863AD6">
                    <w:rPr>
                      <w:rFonts w:ascii="Arial" w:eastAsia="Times New Roman" w:hAnsi="Arial" w:cs="Arial"/>
                      <w:sz w:val="18"/>
                      <w:szCs w:val="20"/>
                      <w:lang w:val="es-ES" w:eastAsia="es-ES"/>
                    </w:rPr>
                    <w:t>2,85</w:t>
                  </w:r>
                </w:p>
              </w:tc>
            </w:tr>
            <w:tr w:rsidR="00863AD6" w:rsidRPr="001674B2" w:rsidTr="0063347B">
              <w:trPr>
                <w:trHeight w:val="133"/>
              </w:trPr>
              <w:tc>
                <w:tcPr>
                  <w:tcW w:w="2931" w:type="dxa"/>
                  <w:tcBorders>
                    <w:top w:val="nil"/>
                    <w:left w:val="double" w:sz="6" w:space="0" w:color="auto"/>
                    <w:bottom w:val="nil"/>
                    <w:right w:val="double" w:sz="6" w:space="0" w:color="auto"/>
                  </w:tcBorders>
                  <w:shd w:val="clear" w:color="auto" w:fill="C6D9F1"/>
                  <w:noWrap/>
                  <w:vAlign w:val="bottom"/>
                  <w:hideMark/>
                </w:tcPr>
                <w:p w:rsidR="00863AD6" w:rsidRPr="001674B2" w:rsidRDefault="00863AD6"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Error Estándar de la Media</w:t>
                  </w:r>
                </w:p>
              </w:tc>
              <w:tc>
                <w:tcPr>
                  <w:tcW w:w="1139" w:type="dxa"/>
                  <w:tcBorders>
                    <w:top w:val="nil"/>
                    <w:left w:val="double" w:sz="6" w:space="0" w:color="auto"/>
                    <w:bottom w:val="nil"/>
                    <w:right w:val="double" w:sz="6" w:space="0" w:color="auto"/>
                  </w:tcBorders>
                  <w:shd w:val="clear" w:color="000000" w:fill="FFFFFF"/>
                  <w:noWrap/>
                  <w:vAlign w:val="center"/>
                  <w:hideMark/>
                </w:tcPr>
                <w:p w:rsidR="00863AD6" w:rsidRPr="00863AD6" w:rsidRDefault="00863AD6" w:rsidP="00863AD6">
                  <w:pPr>
                    <w:spacing w:after="0" w:line="240" w:lineRule="auto"/>
                    <w:jc w:val="center"/>
                    <w:rPr>
                      <w:rFonts w:ascii="Arial" w:eastAsia="Times New Roman" w:hAnsi="Arial" w:cs="Arial"/>
                      <w:sz w:val="18"/>
                      <w:szCs w:val="20"/>
                      <w:lang w:val="es-ES" w:eastAsia="es-ES"/>
                    </w:rPr>
                  </w:pPr>
                  <w:r w:rsidRPr="00863AD6">
                    <w:rPr>
                      <w:rFonts w:ascii="Arial" w:eastAsia="Times New Roman" w:hAnsi="Arial" w:cs="Arial"/>
                      <w:sz w:val="18"/>
                      <w:szCs w:val="20"/>
                      <w:lang w:val="es-ES" w:eastAsia="es-ES"/>
                    </w:rPr>
                    <w:t>0,19</w:t>
                  </w:r>
                </w:p>
              </w:tc>
            </w:tr>
            <w:tr w:rsidR="00863AD6" w:rsidRPr="001674B2" w:rsidTr="0063347B">
              <w:trPr>
                <w:trHeight w:val="133"/>
              </w:trPr>
              <w:tc>
                <w:tcPr>
                  <w:tcW w:w="2931" w:type="dxa"/>
                  <w:tcBorders>
                    <w:top w:val="nil"/>
                    <w:left w:val="double" w:sz="6" w:space="0" w:color="auto"/>
                    <w:bottom w:val="nil"/>
                    <w:right w:val="double" w:sz="6" w:space="0" w:color="auto"/>
                  </w:tcBorders>
                  <w:shd w:val="clear" w:color="auto" w:fill="C6D9F1"/>
                  <w:noWrap/>
                  <w:vAlign w:val="bottom"/>
                  <w:hideMark/>
                </w:tcPr>
                <w:p w:rsidR="00863AD6" w:rsidRPr="001674B2" w:rsidRDefault="00863AD6"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Media</w:t>
                  </w:r>
                  <w:r>
                    <w:rPr>
                      <w:rFonts w:ascii="Arial" w:eastAsia="Times New Roman" w:hAnsi="Arial" w:cs="Arial"/>
                      <w:i/>
                      <w:iCs/>
                      <w:sz w:val="18"/>
                      <w:szCs w:val="20"/>
                      <w:lang w:val="es-ES" w:eastAsia="es-ES"/>
                    </w:rPr>
                    <w:t>na</w:t>
                  </w:r>
                </w:p>
              </w:tc>
              <w:tc>
                <w:tcPr>
                  <w:tcW w:w="1139" w:type="dxa"/>
                  <w:tcBorders>
                    <w:top w:val="nil"/>
                    <w:left w:val="double" w:sz="6" w:space="0" w:color="auto"/>
                    <w:bottom w:val="nil"/>
                    <w:right w:val="double" w:sz="6" w:space="0" w:color="auto"/>
                  </w:tcBorders>
                  <w:shd w:val="clear" w:color="000000" w:fill="FFFFFF"/>
                  <w:noWrap/>
                  <w:vAlign w:val="center"/>
                  <w:hideMark/>
                </w:tcPr>
                <w:p w:rsidR="00863AD6" w:rsidRPr="00863AD6" w:rsidRDefault="00863AD6" w:rsidP="00863AD6">
                  <w:pPr>
                    <w:spacing w:after="0" w:line="240" w:lineRule="auto"/>
                    <w:jc w:val="center"/>
                    <w:rPr>
                      <w:rFonts w:ascii="Arial" w:eastAsia="Times New Roman" w:hAnsi="Arial" w:cs="Arial"/>
                      <w:sz w:val="18"/>
                      <w:szCs w:val="20"/>
                      <w:lang w:val="es-ES" w:eastAsia="es-ES"/>
                    </w:rPr>
                  </w:pPr>
                  <w:r w:rsidRPr="00863AD6">
                    <w:rPr>
                      <w:rFonts w:ascii="Arial" w:eastAsia="Times New Roman" w:hAnsi="Arial" w:cs="Arial"/>
                      <w:sz w:val="18"/>
                      <w:szCs w:val="20"/>
                      <w:lang w:val="es-ES" w:eastAsia="es-ES"/>
                    </w:rPr>
                    <w:t>3</w:t>
                  </w:r>
                </w:p>
              </w:tc>
            </w:tr>
            <w:tr w:rsidR="00863AD6" w:rsidRPr="001674B2" w:rsidTr="0063347B">
              <w:trPr>
                <w:trHeight w:val="133"/>
              </w:trPr>
              <w:tc>
                <w:tcPr>
                  <w:tcW w:w="2931" w:type="dxa"/>
                  <w:tcBorders>
                    <w:top w:val="nil"/>
                    <w:left w:val="double" w:sz="6" w:space="0" w:color="auto"/>
                    <w:bottom w:val="nil"/>
                    <w:right w:val="double" w:sz="6" w:space="0" w:color="auto"/>
                  </w:tcBorders>
                  <w:shd w:val="clear" w:color="auto" w:fill="C6D9F1"/>
                  <w:noWrap/>
                  <w:vAlign w:val="bottom"/>
                  <w:hideMark/>
                </w:tcPr>
                <w:p w:rsidR="00863AD6" w:rsidRPr="001674B2" w:rsidRDefault="00863AD6"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Moda</w:t>
                  </w:r>
                </w:p>
              </w:tc>
              <w:tc>
                <w:tcPr>
                  <w:tcW w:w="1139" w:type="dxa"/>
                  <w:tcBorders>
                    <w:top w:val="nil"/>
                    <w:left w:val="double" w:sz="6" w:space="0" w:color="auto"/>
                    <w:bottom w:val="nil"/>
                    <w:right w:val="double" w:sz="6" w:space="0" w:color="auto"/>
                  </w:tcBorders>
                  <w:shd w:val="clear" w:color="000000" w:fill="FFFFFF"/>
                  <w:noWrap/>
                  <w:vAlign w:val="center"/>
                  <w:hideMark/>
                </w:tcPr>
                <w:p w:rsidR="00863AD6" w:rsidRPr="00863AD6" w:rsidRDefault="00863AD6" w:rsidP="00863AD6">
                  <w:pPr>
                    <w:spacing w:after="0" w:line="240" w:lineRule="auto"/>
                    <w:jc w:val="center"/>
                    <w:rPr>
                      <w:rFonts w:ascii="Arial" w:eastAsia="Times New Roman" w:hAnsi="Arial" w:cs="Arial"/>
                      <w:sz w:val="18"/>
                      <w:szCs w:val="20"/>
                      <w:lang w:val="es-ES" w:eastAsia="es-ES"/>
                    </w:rPr>
                  </w:pPr>
                  <w:r w:rsidRPr="00863AD6">
                    <w:rPr>
                      <w:rFonts w:ascii="Arial" w:eastAsia="Times New Roman" w:hAnsi="Arial" w:cs="Arial"/>
                      <w:sz w:val="18"/>
                      <w:szCs w:val="20"/>
                      <w:lang w:val="es-ES" w:eastAsia="es-ES"/>
                    </w:rPr>
                    <w:t>1</w:t>
                  </w:r>
                </w:p>
              </w:tc>
            </w:tr>
            <w:tr w:rsidR="00863AD6" w:rsidRPr="001674B2" w:rsidTr="0063347B">
              <w:trPr>
                <w:trHeight w:val="133"/>
              </w:trPr>
              <w:tc>
                <w:tcPr>
                  <w:tcW w:w="2931" w:type="dxa"/>
                  <w:tcBorders>
                    <w:top w:val="nil"/>
                    <w:left w:val="double" w:sz="6" w:space="0" w:color="auto"/>
                    <w:bottom w:val="nil"/>
                    <w:right w:val="double" w:sz="6" w:space="0" w:color="auto"/>
                  </w:tcBorders>
                  <w:shd w:val="clear" w:color="auto" w:fill="C6D9F1"/>
                  <w:noWrap/>
                  <w:vAlign w:val="bottom"/>
                  <w:hideMark/>
                </w:tcPr>
                <w:p w:rsidR="00863AD6" w:rsidRPr="001674B2" w:rsidRDefault="00863AD6"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Desviación Estándar</w:t>
                  </w:r>
                </w:p>
              </w:tc>
              <w:tc>
                <w:tcPr>
                  <w:tcW w:w="1139" w:type="dxa"/>
                  <w:tcBorders>
                    <w:top w:val="nil"/>
                    <w:left w:val="double" w:sz="6" w:space="0" w:color="auto"/>
                    <w:bottom w:val="nil"/>
                    <w:right w:val="double" w:sz="6" w:space="0" w:color="auto"/>
                  </w:tcBorders>
                  <w:shd w:val="clear" w:color="000000" w:fill="FFFFFF"/>
                  <w:noWrap/>
                  <w:vAlign w:val="center"/>
                  <w:hideMark/>
                </w:tcPr>
                <w:p w:rsidR="00863AD6" w:rsidRPr="00863AD6" w:rsidRDefault="00863AD6" w:rsidP="00863AD6">
                  <w:pPr>
                    <w:spacing w:after="0" w:line="240" w:lineRule="auto"/>
                    <w:jc w:val="center"/>
                    <w:rPr>
                      <w:rFonts w:ascii="Arial" w:eastAsia="Times New Roman" w:hAnsi="Arial" w:cs="Arial"/>
                      <w:sz w:val="18"/>
                      <w:szCs w:val="20"/>
                      <w:lang w:val="es-ES" w:eastAsia="es-ES"/>
                    </w:rPr>
                  </w:pPr>
                  <w:r w:rsidRPr="00863AD6">
                    <w:rPr>
                      <w:rFonts w:ascii="Arial" w:eastAsia="Times New Roman" w:hAnsi="Arial" w:cs="Arial"/>
                      <w:sz w:val="18"/>
                      <w:szCs w:val="20"/>
                      <w:lang w:val="es-ES" w:eastAsia="es-ES"/>
                    </w:rPr>
                    <w:t>1,53</w:t>
                  </w:r>
                </w:p>
              </w:tc>
            </w:tr>
            <w:tr w:rsidR="00863AD6" w:rsidRPr="001674B2" w:rsidTr="0063347B">
              <w:trPr>
                <w:trHeight w:val="133"/>
              </w:trPr>
              <w:tc>
                <w:tcPr>
                  <w:tcW w:w="2931" w:type="dxa"/>
                  <w:tcBorders>
                    <w:top w:val="nil"/>
                    <w:left w:val="double" w:sz="6" w:space="0" w:color="auto"/>
                    <w:bottom w:val="nil"/>
                    <w:right w:val="double" w:sz="6" w:space="0" w:color="auto"/>
                  </w:tcBorders>
                  <w:shd w:val="clear" w:color="auto" w:fill="C6D9F1"/>
                  <w:noWrap/>
                  <w:vAlign w:val="bottom"/>
                  <w:hideMark/>
                </w:tcPr>
                <w:p w:rsidR="00863AD6" w:rsidRPr="001674B2" w:rsidRDefault="00863AD6"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Varianza</w:t>
                  </w:r>
                </w:p>
              </w:tc>
              <w:tc>
                <w:tcPr>
                  <w:tcW w:w="1139" w:type="dxa"/>
                  <w:tcBorders>
                    <w:top w:val="nil"/>
                    <w:left w:val="double" w:sz="6" w:space="0" w:color="auto"/>
                    <w:bottom w:val="nil"/>
                    <w:right w:val="double" w:sz="6" w:space="0" w:color="auto"/>
                  </w:tcBorders>
                  <w:shd w:val="clear" w:color="000000" w:fill="FFFFFF"/>
                  <w:noWrap/>
                  <w:vAlign w:val="center"/>
                  <w:hideMark/>
                </w:tcPr>
                <w:p w:rsidR="00863AD6" w:rsidRPr="00863AD6" w:rsidRDefault="00863AD6" w:rsidP="00863AD6">
                  <w:pPr>
                    <w:spacing w:after="0" w:line="240" w:lineRule="auto"/>
                    <w:jc w:val="center"/>
                    <w:rPr>
                      <w:rFonts w:ascii="Arial" w:eastAsia="Times New Roman" w:hAnsi="Arial" w:cs="Arial"/>
                      <w:sz w:val="18"/>
                      <w:szCs w:val="20"/>
                      <w:lang w:val="es-ES" w:eastAsia="es-ES"/>
                    </w:rPr>
                  </w:pPr>
                  <w:r w:rsidRPr="00863AD6">
                    <w:rPr>
                      <w:rFonts w:ascii="Arial" w:eastAsia="Times New Roman" w:hAnsi="Arial" w:cs="Arial"/>
                      <w:sz w:val="18"/>
                      <w:szCs w:val="20"/>
                      <w:lang w:val="es-ES" w:eastAsia="es-ES"/>
                    </w:rPr>
                    <w:t>2,34</w:t>
                  </w:r>
                </w:p>
              </w:tc>
            </w:tr>
            <w:tr w:rsidR="00863AD6" w:rsidRPr="001674B2" w:rsidTr="0063347B">
              <w:trPr>
                <w:trHeight w:val="133"/>
              </w:trPr>
              <w:tc>
                <w:tcPr>
                  <w:tcW w:w="2931" w:type="dxa"/>
                  <w:tcBorders>
                    <w:top w:val="nil"/>
                    <w:left w:val="double" w:sz="6" w:space="0" w:color="auto"/>
                    <w:bottom w:val="nil"/>
                    <w:right w:val="double" w:sz="6" w:space="0" w:color="auto"/>
                  </w:tcBorders>
                  <w:shd w:val="clear" w:color="auto" w:fill="C6D9F1"/>
                  <w:noWrap/>
                  <w:vAlign w:val="bottom"/>
                  <w:hideMark/>
                </w:tcPr>
                <w:p w:rsidR="00863AD6" w:rsidRPr="001674B2" w:rsidRDefault="00863AD6"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Asimetría</w:t>
                  </w:r>
                </w:p>
              </w:tc>
              <w:tc>
                <w:tcPr>
                  <w:tcW w:w="1139" w:type="dxa"/>
                  <w:tcBorders>
                    <w:top w:val="nil"/>
                    <w:left w:val="double" w:sz="6" w:space="0" w:color="auto"/>
                    <w:bottom w:val="nil"/>
                    <w:right w:val="double" w:sz="6" w:space="0" w:color="auto"/>
                  </w:tcBorders>
                  <w:shd w:val="clear" w:color="000000" w:fill="FFFFFF"/>
                  <w:noWrap/>
                  <w:vAlign w:val="center"/>
                  <w:hideMark/>
                </w:tcPr>
                <w:p w:rsidR="00863AD6" w:rsidRPr="00863AD6" w:rsidRDefault="00863AD6" w:rsidP="00863AD6">
                  <w:pPr>
                    <w:spacing w:after="0" w:line="240" w:lineRule="auto"/>
                    <w:jc w:val="center"/>
                    <w:rPr>
                      <w:rFonts w:ascii="Arial" w:eastAsia="Times New Roman" w:hAnsi="Arial" w:cs="Arial"/>
                      <w:sz w:val="18"/>
                      <w:szCs w:val="20"/>
                      <w:lang w:val="es-ES" w:eastAsia="es-ES"/>
                    </w:rPr>
                  </w:pPr>
                  <w:r w:rsidRPr="00863AD6">
                    <w:rPr>
                      <w:rFonts w:ascii="Arial" w:eastAsia="Times New Roman" w:hAnsi="Arial" w:cs="Arial"/>
                      <w:sz w:val="18"/>
                      <w:szCs w:val="20"/>
                      <w:lang w:val="es-ES" w:eastAsia="es-ES"/>
                    </w:rPr>
                    <w:t>0,13</w:t>
                  </w:r>
                </w:p>
              </w:tc>
            </w:tr>
            <w:tr w:rsidR="00863AD6" w:rsidRPr="001674B2" w:rsidTr="0063347B">
              <w:trPr>
                <w:trHeight w:val="133"/>
              </w:trPr>
              <w:tc>
                <w:tcPr>
                  <w:tcW w:w="2931" w:type="dxa"/>
                  <w:tcBorders>
                    <w:top w:val="nil"/>
                    <w:left w:val="double" w:sz="6" w:space="0" w:color="auto"/>
                    <w:bottom w:val="nil"/>
                    <w:right w:val="double" w:sz="6" w:space="0" w:color="auto"/>
                  </w:tcBorders>
                  <w:shd w:val="clear" w:color="auto" w:fill="C6D9F1"/>
                  <w:noWrap/>
                  <w:vAlign w:val="bottom"/>
                  <w:hideMark/>
                </w:tcPr>
                <w:p w:rsidR="00863AD6" w:rsidRPr="001674B2" w:rsidRDefault="00863AD6" w:rsidP="0063347B">
                  <w:pPr>
                    <w:spacing w:after="0" w:line="240" w:lineRule="auto"/>
                    <w:rPr>
                      <w:rFonts w:ascii="Arial" w:eastAsia="Times New Roman" w:hAnsi="Arial" w:cs="Arial"/>
                      <w:i/>
                      <w:iCs/>
                      <w:sz w:val="18"/>
                      <w:szCs w:val="20"/>
                      <w:lang w:val="es-ES" w:eastAsia="es-ES"/>
                    </w:rPr>
                  </w:pPr>
                  <w:proofErr w:type="spellStart"/>
                  <w:r w:rsidRPr="001674B2">
                    <w:rPr>
                      <w:rFonts w:ascii="Arial" w:eastAsia="Times New Roman" w:hAnsi="Arial" w:cs="Arial"/>
                      <w:i/>
                      <w:iCs/>
                      <w:sz w:val="18"/>
                      <w:szCs w:val="20"/>
                      <w:lang w:val="es-ES" w:eastAsia="es-ES"/>
                    </w:rPr>
                    <w:t>Kurtosis</w:t>
                  </w:r>
                  <w:proofErr w:type="spellEnd"/>
                </w:p>
              </w:tc>
              <w:tc>
                <w:tcPr>
                  <w:tcW w:w="1139" w:type="dxa"/>
                  <w:tcBorders>
                    <w:top w:val="nil"/>
                    <w:left w:val="double" w:sz="6" w:space="0" w:color="auto"/>
                    <w:bottom w:val="nil"/>
                    <w:right w:val="double" w:sz="6" w:space="0" w:color="auto"/>
                  </w:tcBorders>
                  <w:shd w:val="clear" w:color="000000" w:fill="FFFFFF"/>
                  <w:noWrap/>
                  <w:vAlign w:val="center"/>
                  <w:hideMark/>
                </w:tcPr>
                <w:p w:rsidR="00863AD6" w:rsidRPr="00863AD6" w:rsidRDefault="00863AD6" w:rsidP="00863AD6">
                  <w:pPr>
                    <w:spacing w:after="0" w:line="240" w:lineRule="auto"/>
                    <w:jc w:val="center"/>
                    <w:rPr>
                      <w:rFonts w:ascii="Arial" w:eastAsia="Times New Roman" w:hAnsi="Arial" w:cs="Arial"/>
                      <w:sz w:val="18"/>
                      <w:szCs w:val="20"/>
                      <w:lang w:val="es-ES" w:eastAsia="es-ES"/>
                    </w:rPr>
                  </w:pPr>
                  <w:r w:rsidRPr="00863AD6">
                    <w:rPr>
                      <w:rFonts w:ascii="Arial" w:eastAsia="Times New Roman" w:hAnsi="Arial" w:cs="Arial"/>
                      <w:sz w:val="18"/>
                      <w:szCs w:val="20"/>
                      <w:lang w:val="es-ES" w:eastAsia="es-ES"/>
                    </w:rPr>
                    <w:t>-1,42</w:t>
                  </w:r>
                </w:p>
              </w:tc>
            </w:tr>
            <w:tr w:rsidR="00863AD6" w:rsidRPr="001674B2" w:rsidTr="0063347B">
              <w:trPr>
                <w:trHeight w:val="133"/>
              </w:trPr>
              <w:tc>
                <w:tcPr>
                  <w:tcW w:w="2931" w:type="dxa"/>
                  <w:tcBorders>
                    <w:top w:val="nil"/>
                    <w:left w:val="double" w:sz="6" w:space="0" w:color="auto"/>
                    <w:bottom w:val="nil"/>
                    <w:right w:val="double" w:sz="6" w:space="0" w:color="auto"/>
                  </w:tcBorders>
                  <w:shd w:val="clear" w:color="auto" w:fill="C6D9F1"/>
                  <w:noWrap/>
                  <w:vAlign w:val="bottom"/>
                  <w:hideMark/>
                </w:tcPr>
                <w:p w:rsidR="00863AD6" w:rsidRPr="001674B2" w:rsidRDefault="00863AD6"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Rango</w:t>
                  </w:r>
                </w:p>
              </w:tc>
              <w:tc>
                <w:tcPr>
                  <w:tcW w:w="1139" w:type="dxa"/>
                  <w:tcBorders>
                    <w:top w:val="nil"/>
                    <w:left w:val="double" w:sz="6" w:space="0" w:color="auto"/>
                    <w:bottom w:val="nil"/>
                    <w:right w:val="double" w:sz="6" w:space="0" w:color="auto"/>
                  </w:tcBorders>
                  <w:shd w:val="clear" w:color="000000" w:fill="FFFFFF"/>
                  <w:noWrap/>
                  <w:vAlign w:val="center"/>
                  <w:hideMark/>
                </w:tcPr>
                <w:p w:rsidR="00863AD6" w:rsidRPr="00863AD6" w:rsidRDefault="00863AD6" w:rsidP="00863AD6">
                  <w:pPr>
                    <w:spacing w:after="0" w:line="240" w:lineRule="auto"/>
                    <w:jc w:val="center"/>
                    <w:rPr>
                      <w:rFonts w:ascii="Arial" w:eastAsia="Times New Roman" w:hAnsi="Arial" w:cs="Arial"/>
                      <w:sz w:val="18"/>
                      <w:szCs w:val="20"/>
                      <w:lang w:val="es-ES" w:eastAsia="es-ES"/>
                    </w:rPr>
                  </w:pPr>
                  <w:r w:rsidRPr="00863AD6">
                    <w:rPr>
                      <w:rFonts w:ascii="Arial" w:eastAsia="Times New Roman" w:hAnsi="Arial" w:cs="Arial"/>
                      <w:sz w:val="18"/>
                      <w:szCs w:val="20"/>
                      <w:lang w:val="es-ES" w:eastAsia="es-ES"/>
                    </w:rPr>
                    <w:t>4</w:t>
                  </w:r>
                </w:p>
              </w:tc>
            </w:tr>
            <w:tr w:rsidR="00863AD6" w:rsidRPr="001674B2" w:rsidTr="0063347B">
              <w:trPr>
                <w:trHeight w:val="133"/>
              </w:trPr>
              <w:tc>
                <w:tcPr>
                  <w:tcW w:w="2931" w:type="dxa"/>
                  <w:tcBorders>
                    <w:top w:val="nil"/>
                    <w:left w:val="double" w:sz="6" w:space="0" w:color="auto"/>
                    <w:bottom w:val="nil"/>
                    <w:right w:val="double" w:sz="6" w:space="0" w:color="auto"/>
                  </w:tcBorders>
                  <w:shd w:val="clear" w:color="auto" w:fill="C6D9F1"/>
                  <w:noWrap/>
                  <w:vAlign w:val="bottom"/>
                  <w:hideMark/>
                </w:tcPr>
                <w:p w:rsidR="00863AD6" w:rsidRPr="001674B2" w:rsidRDefault="00863AD6"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Mínimo</w:t>
                  </w:r>
                </w:p>
              </w:tc>
              <w:tc>
                <w:tcPr>
                  <w:tcW w:w="1139" w:type="dxa"/>
                  <w:tcBorders>
                    <w:top w:val="nil"/>
                    <w:left w:val="double" w:sz="6" w:space="0" w:color="auto"/>
                    <w:bottom w:val="nil"/>
                    <w:right w:val="double" w:sz="6" w:space="0" w:color="auto"/>
                  </w:tcBorders>
                  <w:shd w:val="clear" w:color="000000" w:fill="FFFFFF"/>
                  <w:noWrap/>
                  <w:vAlign w:val="center"/>
                  <w:hideMark/>
                </w:tcPr>
                <w:p w:rsidR="00863AD6" w:rsidRPr="00863AD6" w:rsidRDefault="00863AD6" w:rsidP="00863AD6">
                  <w:pPr>
                    <w:spacing w:after="0" w:line="240" w:lineRule="auto"/>
                    <w:jc w:val="center"/>
                    <w:rPr>
                      <w:rFonts w:ascii="Arial" w:eastAsia="Times New Roman" w:hAnsi="Arial" w:cs="Arial"/>
                      <w:sz w:val="18"/>
                      <w:szCs w:val="20"/>
                      <w:lang w:val="es-ES" w:eastAsia="es-ES"/>
                    </w:rPr>
                  </w:pPr>
                  <w:r w:rsidRPr="00863AD6">
                    <w:rPr>
                      <w:rFonts w:ascii="Arial" w:eastAsia="Times New Roman" w:hAnsi="Arial" w:cs="Arial"/>
                      <w:sz w:val="18"/>
                      <w:szCs w:val="20"/>
                      <w:lang w:val="es-ES" w:eastAsia="es-ES"/>
                    </w:rPr>
                    <w:t>1</w:t>
                  </w:r>
                </w:p>
              </w:tc>
            </w:tr>
            <w:tr w:rsidR="00863AD6" w:rsidRPr="001674B2" w:rsidTr="0063347B">
              <w:trPr>
                <w:trHeight w:val="133"/>
              </w:trPr>
              <w:tc>
                <w:tcPr>
                  <w:tcW w:w="2931" w:type="dxa"/>
                  <w:tcBorders>
                    <w:top w:val="nil"/>
                    <w:left w:val="double" w:sz="6" w:space="0" w:color="auto"/>
                    <w:bottom w:val="nil"/>
                    <w:right w:val="double" w:sz="6" w:space="0" w:color="auto"/>
                  </w:tcBorders>
                  <w:shd w:val="clear" w:color="auto" w:fill="C6D9F1"/>
                  <w:noWrap/>
                  <w:vAlign w:val="bottom"/>
                  <w:hideMark/>
                </w:tcPr>
                <w:p w:rsidR="00863AD6" w:rsidRPr="001674B2" w:rsidRDefault="00863AD6"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Máximo</w:t>
                  </w:r>
                </w:p>
              </w:tc>
              <w:tc>
                <w:tcPr>
                  <w:tcW w:w="1139" w:type="dxa"/>
                  <w:tcBorders>
                    <w:top w:val="nil"/>
                    <w:left w:val="double" w:sz="6" w:space="0" w:color="auto"/>
                    <w:bottom w:val="nil"/>
                    <w:right w:val="double" w:sz="6" w:space="0" w:color="auto"/>
                  </w:tcBorders>
                  <w:shd w:val="clear" w:color="000000" w:fill="FFFFFF"/>
                  <w:noWrap/>
                  <w:vAlign w:val="center"/>
                  <w:hideMark/>
                </w:tcPr>
                <w:p w:rsidR="00863AD6" w:rsidRPr="00863AD6" w:rsidRDefault="00863AD6" w:rsidP="00863AD6">
                  <w:pPr>
                    <w:spacing w:after="0" w:line="240" w:lineRule="auto"/>
                    <w:jc w:val="center"/>
                    <w:rPr>
                      <w:rFonts w:ascii="Arial" w:eastAsia="Times New Roman" w:hAnsi="Arial" w:cs="Arial"/>
                      <w:sz w:val="18"/>
                      <w:szCs w:val="20"/>
                      <w:lang w:val="es-ES" w:eastAsia="es-ES"/>
                    </w:rPr>
                  </w:pPr>
                  <w:r w:rsidRPr="00863AD6">
                    <w:rPr>
                      <w:rFonts w:ascii="Arial" w:eastAsia="Times New Roman" w:hAnsi="Arial" w:cs="Arial"/>
                      <w:sz w:val="18"/>
                      <w:szCs w:val="20"/>
                      <w:lang w:val="es-ES" w:eastAsia="es-ES"/>
                    </w:rPr>
                    <w:t>5</w:t>
                  </w:r>
                </w:p>
              </w:tc>
            </w:tr>
            <w:tr w:rsidR="00863AD6" w:rsidRPr="001674B2" w:rsidTr="0063347B">
              <w:trPr>
                <w:trHeight w:val="158"/>
              </w:trPr>
              <w:tc>
                <w:tcPr>
                  <w:tcW w:w="2931" w:type="dxa"/>
                  <w:tcBorders>
                    <w:top w:val="nil"/>
                    <w:left w:val="double" w:sz="6" w:space="0" w:color="auto"/>
                    <w:bottom w:val="nil"/>
                    <w:right w:val="double" w:sz="6" w:space="0" w:color="auto"/>
                  </w:tcBorders>
                  <w:shd w:val="clear" w:color="auto" w:fill="C6D9F1"/>
                  <w:noWrap/>
                  <w:vAlign w:val="bottom"/>
                  <w:hideMark/>
                </w:tcPr>
                <w:p w:rsidR="00863AD6" w:rsidRPr="001674B2" w:rsidRDefault="00863AD6"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Q(1)</w:t>
                  </w:r>
                </w:p>
              </w:tc>
              <w:tc>
                <w:tcPr>
                  <w:tcW w:w="1139" w:type="dxa"/>
                  <w:tcBorders>
                    <w:top w:val="nil"/>
                    <w:left w:val="double" w:sz="6" w:space="0" w:color="auto"/>
                    <w:bottom w:val="nil"/>
                    <w:right w:val="double" w:sz="6" w:space="0" w:color="auto"/>
                  </w:tcBorders>
                  <w:shd w:val="clear" w:color="000000" w:fill="FFFFFF"/>
                  <w:noWrap/>
                  <w:vAlign w:val="center"/>
                  <w:hideMark/>
                </w:tcPr>
                <w:p w:rsidR="00863AD6" w:rsidRPr="00863AD6" w:rsidRDefault="00863AD6" w:rsidP="00863AD6">
                  <w:pPr>
                    <w:spacing w:after="0" w:line="240" w:lineRule="auto"/>
                    <w:jc w:val="center"/>
                    <w:rPr>
                      <w:rFonts w:ascii="Arial" w:eastAsia="Times New Roman" w:hAnsi="Arial" w:cs="Arial"/>
                      <w:sz w:val="18"/>
                      <w:szCs w:val="20"/>
                      <w:lang w:val="es-ES" w:eastAsia="es-ES"/>
                    </w:rPr>
                  </w:pPr>
                  <w:r w:rsidRPr="00863AD6">
                    <w:rPr>
                      <w:rFonts w:ascii="Arial" w:eastAsia="Times New Roman" w:hAnsi="Arial" w:cs="Arial"/>
                      <w:sz w:val="18"/>
                      <w:szCs w:val="20"/>
                      <w:lang w:val="es-ES" w:eastAsia="es-ES"/>
                    </w:rPr>
                    <w:t>1</w:t>
                  </w:r>
                </w:p>
              </w:tc>
            </w:tr>
            <w:tr w:rsidR="00863AD6" w:rsidRPr="001674B2" w:rsidTr="0063347B">
              <w:trPr>
                <w:trHeight w:val="158"/>
              </w:trPr>
              <w:tc>
                <w:tcPr>
                  <w:tcW w:w="2931" w:type="dxa"/>
                  <w:tcBorders>
                    <w:top w:val="nil"/>
                    <w:left w:val="double" w:sz="6" w:space="0" w:color="auto"/>
                    <w:bottom w:val="nil"/>
                    <w:right w:val="double" w:sz="6" w:space="0" w:color="auto"/>
                  </w:tcBorders>
                  <w:shd w:val="clear" w:color="auto" w:fill="C6D9F1"/>
                  <w:noWrap/>
                  <w:vAlign w:val="bottom"/>
                  <w:hideMark/>
                </w:tcPr>
                <w:p w:rsidR="00863AD6" w:rsidRPr="001674B2" w:rsidRDefault="00863AD6"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Q(2)</w:t>
                  </w:r>
                </w:p>
              </w:tc>
              <w:tc>
                <w:tcPr>
                  <w:tcW w:w="1139" w:type="dxa"/>
                  <w:tcBorders>
                    <w:top w:val="nil"/>
                    <w:left w:val="double" w:sz="6" w:space="0" w:color="auto"/>
                    <w:bottom w:val="nil"/>
                    <w:right w:val="double" w:sz="6" w:space="0" w:color="auto"/>
                  </w:tcBorders>
                  <w:shd w:val="clear" w:color="000000" w:fill="FFFFFF"/>
                  <w:noWrap/>
                  <w:vAlign w:val="center"/>
                  <w:hideMark/>
                </w:tcPr>
                <w:p w:rsidR="00863AD6" w:rsidRPr="00863AD6" w:rsidRDefault="00863AD6" w:rsidP="00863AD6">
                  <w:pPr>
                    <w:spacing w:after="0" w:line="240" w:lineRule="auto"/>
                    <w:jc w:val="center"/>
                    <w:rPr>
                      <w:rFonts w:ascii="Arial" w:eastAsia="Times New Roman" w:hAnsi="Arial" w:cs="Arial"/>
                      <w:sz w:val="18"/>
                      <w:szCs w:val="20"/>
                      <w:lang w:val="es-ES" w:eastAsia="es-ES"/>
                    </w:rPr>
                  </w:pPr>
                  <w:r w:rsidRPr="00863AD6">
                    <w:rPr>
                      <w:rFonts w:ascii="Arial" w:eastAsia="Times New Roman" w:hAnsi="Arial" w:cs="Arial"/>
                      <w:sz w:val="18"/>
                      <w:szCs w:val="20"/>
                      <w:lang w:val="es-ES" w:eastAsia="es-ES"/>
                    </w:rPr>
                    <w:t>3</w:t>
                  </w:r>
                </w:p>
              </w:tc>
            </w:tr>
            <w:tr w:rsidR="00863AD6" w:rsidRPr="001674B2" w:rsidTr="0063347B">
              <w:trPr>
                <w:trHeight w:val="158"/>
              </w:trPr>
              <w:tc>
                <w:tcPr>
                  <w:tcW w:w="2931" w:type="dxa"/>
                  <w:tcBorders>
                    <w:top w:val="nil"/>
                    <w:left w:val="double" w:sz="6" w:space="0" w:color="auto"/>
                    <w:bottom w:val="double" w:sz="6" w:space="0" w:color="auto"/>
                    <w:right w:val="double" w:sz="6" w:space="0" w:color="auto"/>
                  </w:tcBorders>
                  <w:shd w:val="clear" w:color="auto" w:fill="C6D9F1"/>
                  <w:noWrap/>
                  <w:vAlign w:val="bottom"/>
                  <w:hideMark/>
                </w:tcPr>
                <w:p w:rsidR="00863AD6" w:rsidRPr="001674B2" w:rsidRDefault="00863AD6"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Q(3)</w:t>
                  </w:r>
                </w:p>
              </w:tc>
              <w:tc>
                <w:tcPr>
                  <w:tcW w:w="1139" w:type="dxa"/>
                  <w:tcBorders>
                    <w:top w:val="nil"/>
                    <w:left w:val="double" w:sz="6" w:space="0" w:color="auto"/>
                    <w:bottom w:val="double" w:sz="6" w:space="0" w:color="auto"/>
                    <w:right w:val="double" w:sz="6" w:space="0" w:color="auto"/>
                  </w:tcBorders>
                  <w:shd w:val="clear" w:color="000000" w:fill="FFFFFF"/>
                  <w:noWrap/>
                  <w:vAlign w:val="center"/>
                  <w:hideMark/>
                </w:tcPr>
                <w:p w:rsidR="00863AD6" w:rsidRPr="00863AD6" w:rsidRDefault="00863AD6" w:rsidP="00863AD6">
                  <w:pPr>
                    <w:spacing w:after="0" w:line="240" w:lineRule="auto"/>
                    <w:jc w:val="center"/>
                    <w:rPr>
                      <w:rFonts w:ascii="Arial" w:eastAsia="Times New Roman" w:hAnsi="Arial" w:cs="Arial"/>
                      <w:sz w:val="18"/>
                      <w:szCs w:val="20"/>
                      <w:lang w:val="es-ES" w:eastAsia="es-ES"/>
                    </w:rPr>
                  </w:pPr>
                  <w:r w:rsidRPr="00863AD6">
                    <w:rPr>
                      <w:rFonts w:ascii="Arial" w:eastAsia="Times New Roman" w:hAnsi="Arial" w:cs="Arial"/>
                      <w:sz w:val="18"/>
                      <w:szCs w:val="20"/>
                      <w:lang w:val="es-ES" w:eastAsia="es-ES"/>
                    </w:rPr>
                    <w:t>4</w:t>
                  </w:r>
                </w:p>
              </w:tc>
            </w:tr>
          </w:tbl>
          <w:p w:rsidR="00F041D3" w:rsidRPr="00F20A4C" w:rsidRDefault="00F041D3" w:rsidP="0063347B">
            <w:pPr>
              <w:pStyle w:val="Caption"/>
              <w:rPr>
                <w:b w:val="0"/>
                <w:i/>
                <w:lang w:val="es-ES"/>
              </w:rPr>
            </w:pPr>
          </w:p>
        </w:tc>
        <w:tc>
          <w:tcPr>
            <w:tcW w:w="3900" w:type="dxa"/>
          </w:tcPr>
          <w:tbl>
            <w:tblPr>
              <w:tblpPr w:leftFromText="141" w:rightFromText="141" w:vertAnchor="page" w:horzAnchor="margin" w:tblpXSpec="center" w:tblpY="265"/>
              <w:tblOverlap w:val="never"/>
              <w:tblW w:w="3637" w:type="dxa"/>
              <w:tblCellMar>
                <w:left w:w="70" w:type="dxa"/>
                <w:right w:w="70" w:type="dxa"/>
              </w:tblCellMar>
              <w:tblLook w:val="04A0" w:firstRow="1" w:lastRow="0" w:firstColumn="1" w:lastColumn="0" w:noHBand="0" w:noVBand="1"/>
            </w:tblPr>
            <w:tblGrid>
              <w:gridCol w:w="1195"/>
              <w:gridCol w:w="1209"/>
              <w:gridCol w:w="1233"/>
            </w:tblGrid>
            <w:tr w:rsidR="00F041D3" w:rsidRPr="001674B2" w:rsidTr="0063347B">
              <w:trPr>
                <w:trHeight w:val="297"/>
              </w:trPr>
              <w:tc>
                <w:tcPr>
                  <w:tcW w:w="3637" w:type="dxa"/>
                  <w:gridSpan w:val="3"/>
                  <w:tcBorders>
                    <w:top w:val="double" w:sz="6" w:space="0" w:color="auto"/>
                    <w:left w:val="double" w:sz="6" w:space="0" w:color="auto"/>
                    <w:bottom w:val="double" w:sz="6" w:space="0" w:color="auto"/>
                    <w:right w:val="double" w:sz="6" w:space="0" w:color="auto"/>
                  </w:tcBorders>
                  <w:shd w:val="clear" w:color="auto" w:fill="17365D"/>
                  <w:noWrap/>
                  <w:vAlign w:val="center"/>
                  <w:hideMark/>
                </w:tcPr>
                <w:p w:rsidR="00F041D3" w:rsidRPr="001674B2" w:rsidRDefault="00F041D3" w:rsidP="0063347B">
                  <w:pPr>
                    <w:spacing w:after="0" w:line="240" w:lineRule="auto"/>
                    <w:jc w:val="center"/>
                    <w:rPr>
                      <w:rFonts w:ascii="Arial" w:eastAsia="Times New Roman" w:hAnsi="Arial" w:cs="Arial"/>
                      <w:b/>
                      <w:bCs/>
                      <w:color w:val="FFFFFF"/>
                      <w:sz w:val="20"/>
                      <w:szCs w:val="20"/>
                      <w:lang w:val="es-ES" w:eastAsia="es-ES"/>
                    </w:rPr>
                  </w:pPr>
                  <w:r w:rsidRPr="001674B2">
                    <w:rPr>
                      <w:rFonts w:ascii="Arial" w:eastAsia="Times New Roman" w:hAnsi="Arial" w:cs="Arial"/>
                      <w:b/>
                      <w:bCs/>
                      <w:color w:val="FFFFFF"/>
                      <w:sz w:val="20"/>
                      <w:szCs w:val="20"/>
                      <w:lang w:val="es-ES" w:eastAsia="es-ES"/>
                    </w:rPr>
                    <w:t>TABLA DE FRECUENCIAS</w:t>
                  </w:r>
                </w:p>
              </w:tc>
            </w:tr>
            <w:tr w:rsidR="00F041D3" w:rsidRPr="001674B2" w:rsidTr="0063347B">
              <w:trPr>
                <w:trHeight w:val="454"/>
              </w:trPr>
              <w:tc>
                <w:tcPr>
                  <w:tcW w:w="1195" w:type="dxa"/>
                  <w:tcBorders>
                    <w:top w:val="double" w:sz="6" w:space="0" w:color="auto"/>
                    <w:left w:val="double" w:sz="6" w:space="0" w:color="auto"/>
                    <w:bottom w:val="double" w:sz="6" w:space="0" w:color="auto"/>
                    <w:right w:val="double" w:sz="6" w:space="0" w:color="auto"/>
                  </w:tcBorders>
                  <w:shd w:val="clear" w:color="000000" w:fill="DBE5F1"/>
                  <w:noWrap/>
                  <w:vAlign w:val="center"/>
                  <w:hideMark/>
                </w:tcPr>
                <w:p w:rsidR="00F041D3" w:rsidRPr="001674B2" w:rsidRDefault="00F041D3" w:rsidP="0063347B">
                  <w:pPr>
                    <w:spacing w:after="0" w:line="240" w:lineRule="auto"/>
                    <w:jc w:val="center"/>
                    <w:rPr>
                      <w:rFonts w:ascii="Arial" w:eastAsia="Times New Roman" w:hAnsi="Arial" w:cs="Arial"/>
                      <w:b/>
                      <w:bCs/>
                      <w:sz w:val="20"/>
                      <w:szCs w:val="20"/>
                      <w:lang w:val="es-ES" w:eastAsia="es-ES"/>
                    </w:rPr>
                  </w:pPr>
                  <w:r w:rsidRPr="001674B2">
                    <w:rPr>
                      <w:rFonts w:ascii="Arial" w:eastAsia="Times New Roman" w:hAnsi="Arial" w:cs="Arial"/>
                      <w:b/>
                      <w:bCs/>
                      <w:sz w:val="20"/>
                      <w:szCs w:val="20"/>
                      <w:lang w:val="es-ES" w:eastAsia="es-ES"/>
                    </w:rPr>
                    <w:t xml:space="preserve">Escala </w:t>
                  </w:r>
                </w:p>
              </w:tc>
              <w:tc>
                <w:tcPr>
                  <w:tcW w:w="1209" w:type="dxa"/>
                  <w:tcBorders>
                    <w:top w:val="double" w:sz="6" w:space="0" w:color="auto"/>
                    <w:left w:val="nil"/>
                    <w:bottom w:val="double" w:sz="6" w:space="0" w:color="auto"/>
                    <w:right w:val="double" w:sz="6" w:space="0" w:color="auto"/>
                  </w:tcBorders>
                  <w:shd w:val="clear" w:color="000000" w:fill="DBE5F1"/>
                  <w:vAlign w:val="center"/>
                  <w:hideMark/>
                </w:tcPr>
                <w:p w:rsidR="00F041D3" w:rsidRPr="001674B2" w:rsidRDefault="00F041D3" w:rsidP="0063347B">
                  <w:pPr>
                    <w:spacing w:after="0" w:line="240" w:lineRule="auto"/>
                    <w:jc w:val="center"/>
                    <w:rPr>
                      <w:rFonts w:ascii="Arial" w:eastAsia="Times New Roman" w:hAnsi="Arial" w:cs="Arial"/>
                      <w:b/>
                      <w:bCs/>
                      <w:sz w:val="20"/>
                      <w:szCs w:val="20"/>
                      <w:lang w:val="es-ES" w:eastAsia="es-ES"/>
                    </w:rPr>
                  </w:pPr>
                  <w:r w:rsidRPr="001674B2">
                    <w:rPr>
                      <w:rFonts w:ascii="Arial" w:eastAsia="Times New Roman" w:hAnsi="Arial" w:cs="Arial"/>
                      <w:b/>
                      <w:bCs/>
                      <w:sz w:val="20"/>
                      <w:szCs w:val="20"/>
                      <w:lang w:val="es-ES" w:eastAsia="es-ES"/>
                    </w:rPr>
                    <w:t>% Frecuencia Relativa</w:t>
                  </w:r>
                </w:p>
              </w:tc>
              <w:tc>
                <w:tcPr>
                  <w:tcW w:w="1233" w:type="dxa"/>
                  <w:tcBorders>
                    <w:top w:val="double" w:sz="6" w:space="0" w:color="auto"/>
                    <w:left w:val="nil"/>
                    <w:bottom w:val="double" w:sz="6" w:space="0" w:color="auto"/>
                    <w:right w:val="double" w:sz="6" w:space="0" w:color="auto"/>
                  </w:tcBorders>
                  <w:shd w:val="clear" w:color="000000" w:fill="DBE5F1"/>
                  <w:vAlign w:val="center"/>
                  <w:hideMark/>
                </w:tcPr>
                <w:p w:rsidR="00F041D3" w:rsidRPr="001674B2" w:rsidRDefault="00F041D3" w:rsidP="0063347B">
                  <w:pPr>
                    <w:spacing w:after="0" w:line="240" w:lineRule="auto"/>
                    <w:jc w:val="center"/>
                    <w:rPr>
                      <w:rFonts w:ascii="Arial" w:eastAsia="Times New Roman" w:hAnsi="Arial" w:cs="Arial"/>
                      <w:b/>
                      <w:bCs/>
                      <w:sz w:val="20"/>
                      <w:szCs w:val="20"/>
                      <w:lang w:val="es-ES" w:eastAsia="es-ES"/>
                    </w:rPr>
                  </w:pPr>
                  <w:r w:rsidRPr="001674B2">
                    <w:rPr>
                      <w:rFonts w:ascii="Arial" w:eastAsia="Times New Roman" w:hAnsi="Arial" w:cs="Arial"/>
                      <w:b/>
                      <w:bCs/>
                      <w:sz w:val="20"/>
                      <w:szCs w:val="20"/>
                      <w:lang w:val="es-ES" w:eastAsia="es-ES"/>
                    </w:rPr>
                    <w:t>% Frecuencia Acumulada</w:t>
                  </w:r>
                </w:p>
              </w:tc>
            </w:tr>
            <w:tr w:rsidR="00863AD6" w:rsidRPr="00B951E6" w:rsidTr="0063347B">
              <w:trPr>
                <w:trHeight w:val="155"/>
              </w:trPr>
              <w:tc>
                <w:tcPr>
                  <w:tcW w:w="1195" w:type="dxa"/>
                  <w:tcBorders>
                    <w:top w:val="nil"/>
                    <w:left w:val="double" w:sz="6" w:space="0" w:color="auto"/>
                    <w:bottom w:val="nil"/>
                    <w:right w:val="double" w:sz="6" w:space="0" w:color="auto"/>
                  </w:tcBorders>
                  <w:shd w:val="clear" w:color="auto" w:fill="auto"/>
                  <w:noWrap/>
                  <w:vAlign w:val="center"/>
                  <w:hideMark/>
                </w:tcPr>
                <w:p w:rsidR="00863AD6" w:rsidRPr="00863AD6" w:rsidRDefault="00863AD6" w:rsidP="00863AD6">
                  <w:pPr>
                    <w:spacing w:after="0" w:line="240" w:lineRule="auto"/>
                    <w:jc w:val="center"/>
                    <w:rPr>
                      <w:rFonts w:ascii="Arial" w:eastAsia="Times New Roman" w:hAnsi="Arial" w:cs="Arial"/>
                      <w:sz w:val="18"/>
                      <w:szCs w:val="20"/>
                      <w:lang w:val="es-ES" w:eastAsia="es-ES"/>
                    </w:rPr>
                  </w:pPr>
                  <w:r w:rsidRPr="00863AD6">
                    <w:rPr>
                      <w:rFonts w:ascii="Arial" w:eastAsia="Times New Roman" w:hAnsi="Arial" w:cs="Arial"/>
                      <w:sz w:val="18"/>
                      <w:szCs w:val="20"/>
                      <w:lang w:val="es-ES" w:eastAsia="es-ES"/>
                    </w:rPr>
                    <w:t>1</w:t>
                  </w:r>
                </w:p>
              </w:tc>
              <w:tc>
                <w:tcPr>
                  <w:tcW w:w="1209" w:type="dxa"/>
                  <w:tcBorders>
                    <w:top w:val="nil"/>
                    <w:left w:val="nil"/>
                    <w:bottom w:val="nil"/>
                    <w:right w:val="double" w:sz="6" w:space="0" w:color="auto"/>
                  </w:tcBorders>
                  <w:shd w:val="clear" w:color="auto" w:fill="auto"/>
                  <w:vAlign w:val="center"/>
                  <w:hideMark/>
                </w:tcPr>
                <w:p w:rsidR="00863AD6" w:rsidRPr="00863AD6" w:rsidRDefault="00863AD6" w:rsidP="00863AD6">
                  <w:pPr>
                    <w:spacing w:after="0" w:line="240" w:lineRule="auto"/>
                    <w:jc w:val="center"/>
                    <w:rPr>
                      <w:rFonts w:ascii="Arial" w:eastAsia="Times New Roman" w:hAnsi="Arial" w:cs="Arial"/>
                      <w:sz w:val="18"/>
                      <w:szCs w:val="20"/>
                      <w:lang w:val="es-ES" w:eastAsia="es-ES"/>
                    </w:rPr>
                  </w:pPr>
                  <w:r w:rsidRPr="00863AD6">
                    <w:rPr>
                      <w:rFonts w:ascii="Arial" w:eastAsia="Times New Roman" w:hAnsi="Arial" w:cs="Arial"/>
                      <w:sz w:val="18"/>
                      <w:szCs w:val="20"/>
                      <w:lang w:val="es-ES" w:eastAsia="es-ES"/>
                    </w:rPr>
                    <w:t>29,41%</w:t>
                  </w:r>
                </w:p>
              </w:tc>
              <w:tc>
                <w:tcPr>
                  <w:tcW w:w="1233" w:type="dxa"/>
                  <w:tcBorders>
                    <w:top w:val="nil"/>
                    <w:left w:val="nil"/>
                    <w:bottom w:val="nil"/>
                    <w:right w:val="double" w:sz="6" w:space="0" w:color="auto"/>
                  </w:tcBorders>
                  <w:shd w:val="clear" w:color="auto" w:fill="auto"/>
                  <w:vAlign w:val="center"/>
                  <w:hideMark/>
                </w:tcPr>
                <w:p w:rsidR="00863AD6" w:rsidRPr="00863AD6" w:rsidRDefault="00863AD6" w:rsidP="00863AD6">
                  <w:pPr>
                    <w:spacing w:after="0" w:line="240" w:lineRule="auto"/>
                    <w:jc w:val="center"/>
                    <w:rPr>
                      <w:rFonts w:ascii="Arial" w:eastAsia="Times New Roman" w:hAnsi="Arial" w:cs="Arial"/>
                      <w:sz w:val="18"/>
                      <w:szCs w:val="20"/>
                      <w:lang w:val="es-ES" w:eastAsia="es-ES"/>
                    </w:rPr>
                  </w:pPr>
                  <w:r w:rsidRPr="00863AD6">
                    <w:rPr>
                      <w:rFonts w:ascii="Arial" w:eastAsia="Times New Roman" w:hAnsi="Arial" w:cs="Arial"/>
                      <w:sz w:val="18"/>
                      <w:szCs w:val="20"/>
                      <w:lang w:val="es-ES" w:eastAsia="es-ES"/>
                    </w:rPr>
                    <w:t>29,41%</w:t>
                  </w:r>
                </w:p>
              </w:tc>
            </w:tr>
            <w:tr w:rsidR="00863AD6" w:rsidRPr="00B951E6" w:rsidTr="0063347B">
              <w:trPr>
                <w:trHeight w:val="146"/>
              </w:trPr>
              <w:tc>
                <w:tcPr>
                  <w:tcW w:w="1195" w:type="dxa"/>
                  <w:tcBorders>
                    <w:top w:val="nil"/>
                    <w:left w:val="double" w:sz="6" w:space="0" w:color="auto"/>
                    <w:bottom w:val="nil"/>
                    <w:right w:val="double" w:sz="6" w:space="0" w:color="auto"/>
                  </w:tcBorders>
                  <w:shd w:val="clear" w:color="auto" w:fill="auto"/>
                  <w:noWrap/>
                  <w:vAlign w:val="center"/>
                  <w:hideMark/>
                </w:tcPr>
                <w:p w:rsidR="00863AD6" w:rsidRPr="00863AD6" w:rsidRDefault="00863AD6" w:rsidP="00863AD6">
                  <w:pPr>
                    <w:spacing w:after="0" w:line="240" w:lineRule="auto"/>
                    <w:jc w:val="center"/>
                    <w:rPr>
                      <w:rFonts w:ascii="Arial" w:eastAsia="Times New Roman" w:hAnsi="Arial" w:cs="Arial"/>
                      <w:sz w:val="18"/>
                      <w:szCs w:val="20"/>
                      <w:lang w:val="es-ES" w:eastAsia="es-ES"/>
                    </w:rPr>
                  </w:pPr>
                  <w:r w:rsidRPr="00863AD6">
                    <w:rPr>
                      <w:rFonts w:ascii="Arial" w:eastAsia="Times New Roman" w:hAnsi="Arial" w:cs="Arial"/>
                      <w:sz w:val="18"/>
                      <w:szCs w:val="20"/>
                      <w:lang w:val="es-ES" w:eastAsia="es-ES"/>
                    </w:rPr>
                    <w:t>2</w:t>
                  </w:r>
                </w:p>
              </w:tc>
              <w:tc>
                <w:tcPr>
                  <w:tcW w:w="1209" w:type="dxa"/>
                  <w:tcBorders>
                    <w:top w:val="nil"/>
                    <w:left w:val="nil"/>
                    <w:bottom w:val="nil"/>
                    <w:right w:val="double" w:sz="6" w:space="0" w:color="auto"/>
                  </w:tcBorders>
                  <w:shd w:val="clear" w:color="auto" w:fill="auto"/>
                  <w:vAlign w:val="center"/>
                  <w:hideMark/>
                </w:tcPr>
                <w:p w:rsidR="00863AD6" w:rsidRPr="00863AD6" w:rsidRDefault="00863AD6" w:rsidP="00863AD6">
                  <w:pPr>
                    <w:spacing w:after="0" w:line="240" w:lineRule="auto"/>
                    <w:jc w:val="center"/>
                    <w:rPr>
                      <w:rFonts w:ascii="Arial" w:eastAsia="Times New Roman" w:hAnsi="Arial" w:cs="Arial"/>
                      <w:sz w:val="18"/>
                      <w:szCs w:val="20"/>
                      <w:lang w:val="es-ES" w:eastAsia="es-ES"/>
                    </w:rPr>
                  </w:pPr>
                  <w:r w:rsidRPr="00863AD6">
                    <w:rPr>
                      <w:rFonts w:ascii="Arial" w:eastAsia="Times New Roman" w:hAnsi="Arial" w:cs="Arial"/>
                      <w:sz w:val="18"/>
                      <w:szCs w:val="20"/>
                      <w:lang w:val="es-ES" w:eastAsia="es-ES"/>
                    </w:rPr>
                    <w:t>13,24%</w:t>
                  </w:r>
                </w:p>
              </w:tc>
              <w:tc>
                <w:tcPr>
                  <w:tcW w:w="1233" w:type="dxa"/>
                  <w:tcBorders>
                    <w:top w:val="nil"/>
                    <w:left w:val="nil"/>
                    <w:bottom w:val="nil"/>
                    <w:right w:val="double" w:sz="6" w:space="0" w:color="auto"/>
                  </w:tcBorders>
                  <w:shd w:val="clear" w:color="auto" w:fill="auto"/>
                  <w:vAlign w:val="center"/>
                  <w:hideMark/>
                </w:tcPr>
                <w:p w:rsidR="00863AD6" w:rsidRPr="00863AD6" w:rsidRDefault="00863AD6" w:rsidP="00863AD6">
                  <w:pPr>
                    <w:spacing w:after="0" w:line="240" w:lineRule="auto"/>
                    <w:jc w:val="center"/>
                    <w:rPr>
                      <w:rFonts w:ascii="Arial" w:eastAsia="Times New Roman" w:hAnsi="Arial" w:cs="Arial"/>
                      <w:sz w:val="18"/>
                      <w:szCs w:val="20"/>
                      <w:lang w:val="es-ES" w:eastAsia="es-ES"/>
                    </w:rPr>
                  </w:pPr>
                  <w:r w:rsidRPr="00863AD6">
                    <w:rPr>
                      <w:rFonts w:ascii="Arial" w:eastAsia="Times New Roman" w:hAnsi="Arial" w:cs="Arial"/>
                      <w:sz w:val="18"/>
                      <w:szCs w:val="20"/>
                      <w:lang w:val="es-ES" w:eastAsia="es-ES"/>
                    </w:rPr>
                    <w:t>42,65%</w:t>
                  </w:r>
                </w:p>
              </w:tc>
            </w:tr>
            <w:tr w:rsidR="00863AD6" w:rsidRPr="00B951E6" w:rsidTr="0063347B">
              <w:trPr>
                <w:trHeight w:val="146"/>
              </w:trPr>
              <w:tc>
                <w:tcPr>
                  <w:tcW w:w="1195" w:type="dxa"/>
                  <w:tcBorders>
                    <w:top w:val="nil"/>
                    <w:left w:val="double" w:sz="6" w:space="0" w:color="auto"/>
                    <w:bottom w:val="nil"/>
                    <w:right w:val="double" w:sz="6" w:space="0" w:color="auto"/>
                  </w:tcBorders>
                  <w:shd w:val="clear" w:color="auto" w:fill="auto"/>
                  <w:noWrap/>
                  <w:vAlign w:val="center"/>
                  <w:hideMark/>
                </w:tcPr>
                <w:p w:rsidR="00863AD6" w:rsidRPr="00863AD6" w:rsidRDefault="00863AD6" w:rsidP="00863AD6">
                  <w:pPr>
                    <w:spacing w:after="0" w:line="240" w:lineRule="auto"/>
                    <w:jc w:val="center"/>
                    <w:rPr>
                      <w:rFonts w:ascii="Arial" w:eastAsia="Times New Roman" w:hAnsi="Arial" w:cs="Arial"/>
                      <w:sz w:val="18"/>
                      <w:szCs w:val="20"/>
                      <w:lang w:val="es-ES" w:eastAsia="es-ES"/>
                    </w:rPr>
                  </w:pPr>
                  <w:r w:rsidRPr="00863AD6">
                    <w:rPr>
                      <w:rFonts w:ascii="Arial" w:eastAsia="Times New Roman" w:hAnsi="Arial" w:cs="Arial"/>
                      <w:sz w:val="18"/>
                      <w:szCs w:val="20"/>
                      <w:lang w:val="es-ES" w:eastAsia="es-ES"/>
                    </w:rPr>
                    <w:t>3</w:t>
                  </w:r>
                </w:p>
              </w:tc>
              <w:tc>
                <w:tcPr>
                  <w:tcW w:w="1209" w:type="dxa"/>
                  <w:tcBorders>
                    <w:top w:val="nil"/>
                    <w:left w:val="nil"/>
                    <w:bottom w:val="nil"/>
                    <w:right w:val="double" w:sz="6" w:space="0" w:color="auto"/>
                  </w:tcBorders>
                  <w:shd w:val="clear" w:color="auto" w:fill="auto"/>
                  <w:vAlign w:val="center"/>
                  <w:hideMark/>
                </w:tcPr>
                <w:p w:rsidR="00863AD6" w:rsidRPr="00863AD6" w:rsidRDefault="00863AD6" w:rsidP="00863AD6">
                  <w:pPr>
                    <w:spacing w:after="0" w:line="240" w:lineRule="auto"/>
                    <w:jc w:val="center"/>
                    <w:rPr>
                      <w:rFonts w:ascii="Arial" w:eastAsia="Times New Roman" w:hAnsi="Arial" w:cs="Arial"/>
                      <w:sz w:val="18"/>
                      <w:szCs w:val="20"/>
                      <w:lang w:val="es-ES" w:eastAsia="es-ES"/>
                    </w:rPr>
                  </w:pPr>
                  <w:r w:rsidRPr="00863AD6">
                    <w:rPr>
                      <w:rFonts w:ascii="Arial" w:eastAsia="Times New Roman" w:hAnsi="Arial" w:cs="Arial"/>
                      <w:sz w:val="18"/>
                      <w:szCs w:val="20"/>
                      <w:lang w:val="es-ES" w:eastAsia="es-ES"/>
                    </w:rPr>
                    <w:t>22,06%</w:t>
                  </w:r>
                </w:p>
              </w:tc>
              <w:tc>
                <w:tcPr>
                  <w:tcW w:w="1233" w:type="dxa"/>
                  <w:tcBorders>
                    <w:top w:val="nil"/>
                    <w:left w:val="nil"/>
                    <w:bottom w:val="nil"/>
                    <w:right w:val="double" w:sz="6" w:space="0" w:color="auto"/>
                  </w:tcBorders>
                  <w:shd w:val="clear" w:color="auto" w:fill="auto"/>
                  <w:vAlign w:val="center"/>
                  <w:hideMark/>
                </w:tcPr>
                <w:p w:rsidR="00863AD6" w:rsidRPr="00863AD6" w:rsidRDefault="00863AD6" w:rsidP="00863AD6">
                  <w:pPr>
                    <w:spacing w:after="0" w:line="240" w:lineRule="auto"/>
                    <w:jc w:val="center"/>
                    <w:rPr>
                      <w:rFonts w:ascii="Arial" w:eastAsia="Times New Roman" w:hAnsi="Arial" w:cs="Arial"/>
                      <w:sz w:val="18"/>
                      <w:szCs w:val="20"/>
                      <w:lang w:val="es-ES" w:eastAsia="es-ES"/>
                    </w:rPr>
                  </w:pPr>
                  <w:r w:rsidRPr="00863AD6">
                    <w:rPr>
                      <w:rFonts w:ascii="Arial" w:eastAsia="Times New Roman" w:hAnsi="Arial" w:cs="Arial"/>
                      <w:sz w:val="18"/>
                      <w:szCs w:val="20"/>
                      <w:lang w:val="es-ES" w:eastAsia="es-ES"/>
                    </w:rPr>
                    <w:t>64,71%</w:t>
                  </w:r>
                </w:p>
              </w:tc>
            </w:tr>
            <w:tr w:rsidR="00863AD6" w:rsidRPr="00B951E6" w:rsidTr="0063347B">
              <w:trPr>
                <w:trHeight w:val="146"/>
              </w:trPr>
              <w:tc>
                <w:tcPr>
                  <w:tcW w:w="1195" w:type="dxa"/>
                  <w:tcBorders>
                    <w:top w:val="nil"/>
                    <w:left w:val="double" w:sz="6" w:space="0" w:color="auto"/>
                    <w:bottom w:val="nil"/>
                    <w:right w:val="double" w:sz="6" w:space="0" w:color="auto"/>
                  </w:tcBorders>
                  <w:shd w:val="clear" w:color="auto" w:fill="auto"/>
                  <w:noWrap/>
                  <w:vAlign w:val="center"/>
                  <w:hideMark/>
                </w:tcPr>
                <w:p w:rsidR="00863AD6" w:rsidRPr="00863AD6" w:rsidRDefault="00863AD6" w:rsidP="00863AD6">
                  <w:pPr>
                    <w:spacing w:after="0" w:line="240" w:lineRule="auto"/>
                    <w:jc w:val="center"/>
                    <w:rPr>
                      <w:rFonts w:ascii="Arial" w:eastAsia="Times New Roman" w:hAnsi="Arial" w:cs="Arial"/>
                      <w:sz w:val="18"/>
                      <w:szCs w:val="20"/>
                      <w:lang w:val="es-ES" w:eastAsia="es-ES"/>
                    </w:rPr>
                  </w:pPr>
                  <w:r w:rsidRPr="00863AD6">
                    <w:rPr>
                      <w:rFonts w:ascii="Arial" w:eastAsia="Times New Roman" w:hAnsi="Arial" w:cs="Arial"/>
                      <w:sz w:val="18"/>
                      <w:szCs w:val="20"/>
                      <w:lang w:val="es-ES" w:eastAsia="es-ES"/>
                    </w:rPr>
                    <w:t>4</w:t>
                  </w:r>
                </w:p>
              </w:tc>
              <w:tc>
                <w:tcPr>
                  <w:tcW w:w="1209" w:type="dxa"/>
                  <w:tcBorders>
                    <w:top w:val="nil"/>
                    <w:left w:val="nil"/>
                    <w:bottom w:val="nil"/>
                    <w:right w:val="double" w:sz="6" w:space="0" w:color="auto"/>
                  </w:tcBorders>
                  <w:shd w:val="clear" w:color="auto" w:fill="auto"/>
                  <w:vAlign w:val="center"/>
                  <w:hideMark/>
                </w:tcPr>
                <w:p w:rsidR="00863AD6" w:rsidRPr="00863AD6" w:rsidRDefault="00863AD6" w:rsidP="00863AD6">
                  <w:pPr>
                    <w:spacing w:after="0" w:line="240" w:lineRule="auto"/>
                    <w:jc w:val="center"/>
                    <w:rPr>
                      <w:rFonts w:ascii="Arial" w:eastAsia="Times New Roman" w:hAnsi="Arial" w:cs="Arial"/>
                      <w:sz w:val="18"/>
                      <w:szCs w:val="20"/>
                      <w:lang w:val="es-ES" w:eastAsia="es-ES"/>
                    </w:rPr>
                  </w:pPr>
                  <w:r w:rsidRPr="00863AD6">
                    <w:rPr>
                      <w:rFonts w:ascii="Arial" w:eastAsia="Times New Roman" w:hAnsi="Arial" w:cs="Arial"/>
                      <w:sz w:val="18"/>
                      <w:szCs w:val="20"/>
                      <w:lang w:val="es-ES" w:eastAsia="es-ES"/>
                    </w:rPr>
                    <w:t>13,24%</w:t>
                  </w:r>
                </w:p>
              </w:tc>
              <w:tc>
                <w:tcPr>
                  <w:tcW w:w="1233" w:type="dxa"/>
                  <w:tcBorders>
                    <w:top w:val="nil"/>
                    <w:left w:val="nil"/>
                    <w:bottom w:val="nil"/>
                    <w:right w:val="double" w:sz="6" w:space="0" w:color="auto"/>
                  </w:tcBorders>
                  <w:shd w:val="clear" w:color="auto" w:fill="auto"/>
                  <w:vAlign w:val="center"/>
                  <w:hideMark/>
                </w:tcPr>
                <w:p w:rsidR="00863AD6" w:rsidRPr="00863AD6" w:rsidRDefault="00863AD6" w:rsidP="00863AD6">
                  <w:pPr>
                    <w:spacing w:after="0" w:line="240" w:lineRule="auto"/>
                    <w:jc w:val="center"/>
                    <w:rPr>
                      <w:rFonts w:ascii="Arial" w:eastAsia="Times New Roman" w:hAnsi="Arial" w:cs="Arial"/>
                      <w:sz w:val="18"/>
                      <w:szCs w:val="20"/>
                      <w:lang w:val="es-ES" w:eastAsia="es-ES"/>
                    </w:rPr>
                  </w:pPr>
                  <w:r w:rsidRPr="00863AD6">
                    <w:rPr>
                      <w:rFonts w:ascii="Arial" w:eastAsia="Times New Roman" w:hAnsi="Arial" w:cs="Arial"/>
                      <w:sz w:val="18"/>
                      <w:szCs w:val="20"/>
                      <w:lang w:val="es-ES" w:eastAsia="es-ES"/>
                    </w:rPr>
                    <w:t>77,94%</w:t>
                  </w:r>
                </w:p>
              </w:tc>
            </w:tr>
            <w:tr w:rsidR="00863AD6" w:rsidRPr="00B951E6" w:rsidTr="0063347B">
              <w:trPr>
                <w:trHeight w:val="146"/>
              </w:trPr>
              <w:tc>
                <w:tcPr>
                  <w:tcW w:w="1195" w:type="dxa"/>
                  <w:tcBorders>
                    <w:top w:val="nil"/>
                    <w:left w:val="double" w:sz="6" w:space="0" w:color="auto"/>
                    <w:bottom w:val="nil"/>
                    <w:right w:val="double" w:sz="6" w:space="0" w:color="auto"/>
                  </w:tcBorders>
                  <w:shd w:val="clear" w:color="auto" w:fill="auto"/>
                  <w:noWrap/>
                  <w:vAlign w:val="center"/>
                  <w:hideMark/>
                </w:tcPr>
                <w:p w:rsidR="00863AD6" w:rsidRPr="00863AD6" w:rsidRDefault="00863AD6" w:rsidP="00863AD6">
                  <w:pPr>
                    <w:spacing w:after="0" w:line="240" w:lineRule="auto"/>
                    <w:jc w:val="center"/>
                    <w:rPr>
                      <w:rFonts w:ascii="Arial" w:eastAsia="Times New Roman" w:hAnsi="Arial" w:cs="Arial"/>
                      <w:sz w:val="18"/>
                      <w:szCs w:val="20"/>
                      <w:lang w:val="es-ES" w:eastAsia="es-ES"/>
                    </w:rPr>
                  </w:pPr>
                  <w:r w:rsidRPr="00863AD6">
                    <w:rPr>
                      <w:rFonts w:ascii="Arial" w:eastAsia="Times New Roman" w:hAnsi="Arial" w:cs="Arial"/>
                      <w:sz w:val="18"/>
                      <w:szCs w:val="20"/>
                      <w:lang w:val="es-ES" w:eastAsia="es-ES"/>
                    </w:rPr>
                    <w:t>5</w:t>
                  </w:r>
                </w:p>
              </w:tc>
              <w:tc>
                <w:tcPr>
                  <w:tcW w:w="1209" w:type="dxa"/>
                  <w:tcBorders>
                    <w:top w:val="nil"/>
                    <w:left w:val="nil"/>
                    <w:bottom w:val="nil"/>
                    <w:right w:val="double" w:sz="6" w:space="0" w:color="auto"/>
                  </w:tcBorders>
                  <w:shd w:val="clear" w:color="auto" w:fill="auto"/>
                  <w:vAlign w:val="center"/>
                  <w:hideMark/>
                </w:tcPr>
                <w:p w:rsidR="00863AD6" w:rsidRPr="00863AD6" w:rsidRDefault="00863AD6" w:rsidP="00863AD6">
                  <w:pPr>
                    <w:spacing w:after="0" w:line="240" w:lineRule="auto"/>
                    <w:jc w:val="center"/>
                    <w:rPr>
                      <w:rFonts w:ascii="Arial" w:eastAsia="Times New Roman" w:hAnsi="Arial" w:cs="Arial"/>
                      <w:sz w:val="18"/>
                      <w:szCs w:val="20"/>
                      <w:lang w:val="es-ES" w:eastAsia="es-ES"/>
                    </w:rPr>
                  </w:pPr>
                  <w:r w:rsidRPr="00863AD6">
                    <w:rPr>
                      <w:rFonts w:ascii="Arial" w:eastAsia="Times New Roman" w:hAnsi="Arial" w:cs="Arial"/>
                      <w:sz w:val="18"/>
                      <w:szCs w:val="20"/>
                      <w:lang w:val="es-ES" w:eastAsia="es-ES"/>
                    </w:rPr>
                    <w:t>22,06%</w:t>
                  </w:r>
                </w:p>
              </w:tc>
              <w:tc>
                <w:tcPr>
                  <w:tcW w:w="1233" w:type="dxa"/>
                  <w:tcBorders>
                    <w:top w:val="nil"/>
                    <w:left w:val="nil"/>
                    <w:bottom w:val="nil"/>
                    <w:right w:val="double" w:sz="6" w:space="0" w:color="auto"/>
                  </w:tcBorders>
                  <w:shd w:val="clear" w:color="auto" w:fill="auto"/>
                  <w:vAlign w:val="center"/>
                  <w:hideMark/>
                </w:tcPr>
                <w:p w:rsidR="00863AD6" w:rsidRPr="00863AD6" w:rsidRDefault="00863AD6" w:rsidP="00863AD6">
                  <w:pPr>
                    <w:spacing w:after="0" w:line="240" w:lineRule="auto"/>
                    <w:jc w:val="center"/>
                    <w:rPr>
                      <w:rFonts w:ascii="Arial" w:eastAsia="Times New Roman" w:hAnsi="Arial" w:cs="Arial"/>
                      <w:sz w:val="18"/>
                      <w:szCs w:val="20"/>
                      <w:lang w:val="es-ES" w:eastAsia="es-ES"/>
                    </w:rPr>
                  </w:pPr>
                  <w:r w:rsidRPr="00863AD6">
                    <w:rPr>
                      <w:rFonts w:ascii="Arial" w:eastAsia="Times New Roman" w:hAnsi="Arial" w:cs="Arial"/>
                      <w:sz w:val="18"/>
                      <w:szCs w:val="20"/>
                      <w:lang w:val="es-ES" w:eastAsia="es-ES"/>
                    </w:rPr>
                    <w:t>100,00%</w:t>
                  </w:r>
                </w:p>
              </w:tc>
            </w:tr>
            <w:tr w:rsidR="00F041D3" w:rsidRPr="001674B2" w:rsidTr="0063347B">
              <w:trPr>
                <w:trHeight w:val="53"/>
              </w:trPr>
              <w:tc>
                <w:tcPr>
                  <w:tcW w:w="1195" w:type="dxa"/>
                  <w:tcBorders>
                    <w:top w:val="nil"/>
                    <w:left w:val="double" w:sz="6" w:space="0" w:color="auto"/>
                    <w:bottom w:val="double" w:sz="6" w:space="0" w:color="auto"/>
                    <w:right w:val="double" w:sz="6" w:space="0" w:color="auto"/>
                  </w:tcBorders>
                  <w:shd w:val="clear" w:color="auto" w:fill="auto"/>
                  <w:noWrap/>
                  <w:vAlign w:val="center"/>
                </w:tcPr>
                <w:p w:rsidR="00F041D3" w:rsidRPr="001674B2" w:rsidRDefault="00F041D3" w:rsidP="0063347B">
                  <w:pPr>
                    <w:spacing w:after="0" w:line="240" w:lineRule="auto"/>
                    <w:jc w:val="center"/>
                    <w:rPr>
                      <w:rFonts w:ascii="Arial" w:eastAsia="Times New Roman" w:hAnsi="Arial" w:cs="Arial"/>
                      <w:sz w:val="18"/>
                      <w:szCs w:val="20"/>
                      <w:lang w:val="es-ES" w:eastAsia="es-ES"/>
                    </w:rPr>
                  </w:pPr>
                  <w:r w:rsidRPr="001674B2">
                    <w:rPr>
                      <w:rFonts w:ascii="Arial" w:eastAsia="Times New Roman" w:hAnsi="Arial" w:cs="Arial"/>
                      <w:sz w:val="18"/>
                      <w:szCs w:val="20"/>
                      <w:lang w:val="es-ES" w:eastAsia="es-ES"/>
                    </w:rPr>
                    <w:t>Total</w:t>
                  </w:r>
                </w:p>
              </w:tc>
              <w:tc>
                <w:tcPr>
                  <w:tcW w:w="1209" w:type="dxa"/>
                  <w:tcBorders>
                    <w:top w:val="nil"/>
                    <w:left w:val="nil"/>
                    <w:bottom w:val="double" w:sz="6" w:space="0" w:color="auto"/>
                    <w:right w:val="double" w:sz="6" w:space="0" w:color="auto"/>
                  </w:tcBorders>
                  <w:shd w:val="clear" w:color="auto" w:fill="auto"/>
                  <w:vAlign w:val="center"/>
                </w:tcPr>
                <w:p w:rsidR="00F041D3" w:rsidRPr="001674B2" w:rsidRDefault="00F041D3" w:rsidP="0063347B">
                  <w:pPr>
                    <w:spacing w:after="0" w:line="240" w:lineRule="auto"/>
                    <w:jc w:val="center"/>
                    <w:rPr>
                      <w:rFonts w:ascii="Arial" w:eastAsia="Times New Roman" w:hAnsi="Arial" w:cs="Arial"/>
                      <w:sz w:val="18"/>
                      <w:szCs w:val="20"/>
                      <w:lang w:val="es-ES" w:eastAsia="es-ES"/>
                    </w:rPr>
                  </w:pPr>
                  <w:r w:rsidRPr="001674B2">
                    <w:rPr>
                      <w:rFonts w:ascii="Arial" w:eastAsia="Times New Roman" w:hAnsi="Arial" w:cs="Arial"/>
                      <w:sz w:val="18"/>
                      <w:szCs w:val="20"/>
                      <w:lang w:val="es-ES" w:eastAsia="es-ES"/>
                    </w:rPr>
                    <w:t>100,00%</w:t>
                  </w:r>
                </w:p>
              </w:tc>
              <w:tc>
                <w:tcPr>
                  <w:tcW w:w="1233" w:type="dxa"/>
                  <w:tcBorders>
                    <w:top w:val="nil"/>
                    <w:left w:val="nil"/>
                    <w:bottom w:val="double" w:sz="6" w:space="0" w:color="auto"/>
                    <w:right w:val="double" w:sz="6" w:space="0" w:color="auto"/>
                  </w:tcBorders>
                  <w:shd w:val="clear" w:color="auto" w:fill="auto"/>
                  <w:vAlign w:val="center"/>
                </w:tcPr>
                <w:p w:rsidR="00F041D3" w:rsidRPr="001674B2" w:rsidRDefault="00F041D3" w:rsidP="0063347B">
                  <w:pPr>
                    <w:spacing w:after="0" w:line="240" w:lineRule="auto"/>
                    <w:jc w:val="center"/>
                    <w:rPr>
                      <w:rFonts w:ascii="Arial" w:eastAsia="Times New Roman" w:hAnsi="Arial" w:cs="Arial"/>
                      <w:sz w:val="18"/>
                      <w:szCs w:val="20"/>
                      <w:lang w:val="es-ES" w:eastAsia="es-ES"/>
                    </w:rPr>
                  </w:pPr>
                </w:p>
              </w:tc>
            </w:tr>
          </w:tbl>
          <w:p w:rsidR="00F041D3" w:rsidRPr="00A9214E" w:rsidRDefault="00F041D3" w:rsidP="0063347B">
            <w:pPr>
              <w:pStyle w:val="contenido"/>
              <w:ind w:left="-249" w:firstLine="249"/>
              <w:rPr>
                <w:b/>
                <w:i/>
                <w:lang w:val="es-ES" w:eastAsia="en-US"/>
              </w:rPr>
            </w:pPr>
          </w:p>
        </w:tc>
      </w:tr>
      <w:tr w:rsidR="00F041D3" w:rsidRPr="00F20A4C" w:rsidTr="00FF62FA">
        <w:trPr>
          <w:trHeight w:val="1633"/>
        </w:trPr>
        <w:tc>
          <w:tcPr>
            <w:tcW w:w="8232" w:type="dxa"/>
            <w:gridSpan w:val="2"/>
          </w:tcPr>
          <w:p w:rsidR="00F041D3" w:rsidRPr="00A9214E" w:rsidRDefault="00F041D3" w:rsidP="0063347B">
            <w:pPr>
              <w:pStyle w:val="contenido"/>
              <w:jc w:val="center"/>
              <w:rPr>
                <w:b/>
                <w:i/>
                <w:noProof/>
                <w:lang w:val="es-ES" w:eastAsia="es-ES"/>
              </w:rPr>
            </w:pPr>
          </w:p>
          <w:p w:rsidR="00F041D3" w:rsidRPr="00A9214E" w:rsidRDefault="009D079D" w:rsidP="0063347B">
            <w:pPr>
              <w:pStyle w:val="contenido"/>
              <w:jc w:val="center"/>
              <w:rPr>
                <w:b/>
                <w:i/>
                <w:lang w:val="es-ES" w:eastAsia="en-US"/>
              </w:rPr>
            </w:pPr>
            <w:r>
              <w:rPr>
                <w:b/>
                <w:i/>
                <w:noProof/>
                <w:lang w:val="es-ES" w:eastAsia="es-ES"/>
              </w:rPr>
              <w:drawing>
                <wp:inline distT="0" distB="0" distL="0" distR="0" wp14:anchorId="6D7EBAFE" wp14:editId="31D88302">
                  <wp:extent cx="4100077" cy="2737104"/>
                  <wp:effectExtent l="12194" t="6096" r="8244" b="0"/>
                  <wp:docPr id="138" name="Grá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tc>
      </w:tr>
    </w:tbl>
    <w:p w:rsidR="0050215D" w:rsidRPr="008F2FB7" w:rsidRDefault="0050215D" w:rsidP="0050215D">
      <w:pPr>
        <w:pStyle w:val="contenido"/>
        <w:ind w:left="2138"/>
        <w:rPr>
          <w:b/>
          <w:i/>
          <w:sz w:val="18"/>
          <w:szCs w:val="18"/>
          <w:lang w:val="es-ES" w:eastAsia="en-US"/>
        </w:rPr>
      </w:pPr>
      <w:r w:rsidRPr="008F2FB7">
        <w:rPr>
          <w:b/>
          <w:i/>
          <w:sz w:val="18"/>
          <w:szCs w:val="18"/>
          <w:lang w:val="es-ES" w:eastAsia="en-US"/>
        </w:rPr>
        <w:t>Aut</w:t>
      </w:r>
      <w:r>
        <w:rPr>
          <w:b/>
          <w:i/>
          <w:sz w:val="18"/>
          <w:szCs w:val="18"/>
          <w:lang w:val="es-ES" w:eastAsia="en-US"/>
        </w:rPr>
        <w:t>or: Marcia Camacho, Teresa Garzó</w:t>
      </w:r>
      <w:r w:rsidRPr="008F2FB7">
        <w:rPr>
          <w:b/>
          <w:i/>
          <w:sz w:val="18"/>
          <w:szCs w:val="18"/>
          <w:lang w:val="es-ES" w:eastAsia="en-US"/>
        </w:rPr>
        <w:t>n, Jared Aguilar.</w:t>
      </w:r>
    </w:p>
    <w:p w:rsidR="00814D0B" w:rsidRDefault="00814D0B" w:rsidP="00F629E8">
      <w:pPr>
        <w:pStyle w:val="contenido"/>
        <w:rPr>
          <w:lang w:val="es-ES" w:eastAsia="en-US"/>
        </w:rPr>
      </w:pPr>
    </w:p>
    <w:p w:rsidR="00814D0B" w:rsidRDefault="00814D0B" w:rsidP="00F629E8">
      <w:pPr>
        <w:pStyle w:val="contenido"/>
        <w:rPr>
          <w:lang w:val="es-ES" w:eastAsia="en-US"/>
        </w:rPr>
      </w:pPr>
    </w:p>
    <w:p w:rsidR="00814D0B" w:rsidRDefault="00814D0B" w:rsidP="00F629E8">
      <w:pPr>
        <w:pStyle w:val="contenido"/>
        <w:rPr>
          <w:lang w:val="es-ES" w:eastAsia="en-US"/>
        </w:rPr>
      </w:pPr>
    </w:p>
    <w:p w:rsidR="00CA18C5" w:rsidRDefault="00CA18C5" w:rsidP="000A1093">
      <w:pPr>
        <w:pStyle w:val="contenido"/>
        <w:numPr>
          <w:ilvl w:val="0"/>
          <w:numId w:val="21"/>
        </w:numPr>
        <w:ind w:left="1474" w:firstLine="0"/>
        <w:rPr>
          <w:b/>
          <w:i/>
          <w:lang w:val="es-ES" w:eastAsia="en-US"/>
        </w:rPr>
      </w:pPr>
      <w:r w:rsidRPr="002A349D">
        <w:rPr>
          <w:b/>
          <w:i/>
          <w:lang w:val="es-ES" w:eastAsia="en-US"/>
        </w:rPr>
        <w:t>Variable</w:t>
      </w:r>
      <w:r>
        <w:rPr>
          <w:b/>
          <w:i/>
          <w:lang w:val="es-ES" w:eastAsia="en-US"/>
        </w:rPr>
        <w:t xml:space="preserve"> 11</w:t>
      </w:r>
      <w:r w:rsidRPr="002A349D">
        <w:rPr>
          <w:b/>
          <w:i/>
          <w:lang w:val="es-ES" w:eastAsia="en-US"/>
        </w:rPr>
        <w:t>:</w:t>
      </w:r>
      <w:r w:rsidR="0050215D">
        <w:rPr>
          <w:b/>
          <w:i/>
          <w:lang w:val="es-ES" w:eastAsia="en-US"/>
        </w:rPr>
        <w:t xml:space="preserve"> </w:t>
      </w:r>
      <w:r w:rsidRPr="00CA18C5">
        <w:rPr>
          <w:b/>
          <w:i/>
          <w:lang w:val="es-ES" w:eastAsia="en-US"/>
        </w:rPr>
        <w:t>La compañía cumple a t</w:t>
      </w:r>
      <w:r w:rsidR="0050215D">
        <w:rPr>
          <w:b/>
          <w:i/>
          <w:lang w:val="es-ES" w:eastAsia="en-US"/>
        </w:rPr>
        <w:t>iempo con el pago de su salario.</w:t>
      </w:r>
    </w:p>
    <w:p w:rsidR="00CA18C5" w:rsidRDefault="00CA18C5" w:rsidP="00FB02CC">
      <w:pPr>
        <w:pStyle w:val="contenido"/>
        <w:ind w:left="1474"/>
        <w:rPr>
          <w:lang w:val="es-ES" w:eastAsia="en-US"/>
        </w:rPr>
      </w:pPr>
    </w:p>
    <w:p w:rsidR="003B5E2F" w:rsidRDefault="003B5E2F" w:rsidP="00FB02CC">
      <w:pPr>
        <w:pStyle w:val="contenido"/>
        <w:ind w:left="1474"/>
        <w:rPr>
          <w:lang w:val="es-ES" w:eastAsia="en-US"/>
        </w:rPr>
      </w:pPr>
      <w:r>
        <w:rPr>
          <w:lang w:val="es-ES" w:eastAsia="en-US"/>
        </w:rPr>
        <w:t>El p</w:t>
      </w:r>
      <w:r w:rsidR="0053667D">
        <w:rPr>
          <w:lang w:val="es-ES" w:eastAsia="en-US"/>
        </w:rPr>
        <w:t>romedio fue del 4</w:t>
      </w:r>
      <w:r>
        <w:rPr>
          <w:lang w:val="es-ES" w:eastAsia="en-US"/>
        </w:rPr>
        <w:t>.</w:t>
      </w:r>
      <w:r w:rsidR="0053667D">
        <w:rPr>
          <w:lang w:val="es-ES" w:eastAsia="en-US"/>
        </w:rPr>
        <w:t>85</w:t>
      </w:r>
      <w:r>
        <w:rPr>
          <w:lang w:val="es-ES" w:eastAsia="en-US"/>
        </w:rPr>
        <w:t xml:space="preserve"> puntos, con una desviación estándar del </w:t>
      </w:r>
      <w:r w:rsidR="0053667D">
        <w:rPr>
          <w:lang w:val="es-ES" w:eastAsia="en-US"/>
        </w:rPr>
        <w:t>0.72,</w:t>
      </w:r>
      <w:r>
        <w:rPr>
          <w:lang w:val="es-ES" w:eastAsia="en-US"/>
        </w:rPr>
        <w:t xml:space="preserve"> por lo que no hay una dispersión de datos significativa, dando a concluir un nivel de completa satisfacción por parte de los colaboradores.</w:t>
      </w:r>
    </w:p>
    <w:p w:rsidR="003B5E2F" w:rsidRDefault="003B5E2F" w:rsidP="00FB02CC">
      <w:pPr>
        <w:pStyle w:val="contenido"/>
        <w:ind w:left="1474"/>
        <w:rPr>
          <w:lang w:val="es-ES" w:eastAsia="en-US"/>
        </w:rPr>
      </w:pPr>
    </w:p>
    <w:p w:rsidR="003B5E2F" w:rsidRDefault="003B5E2F" w:rsidP="00FB02CC">
      <w:pPr>
        <w:pStyle w:val="contenido"/>
        <w:ind w:left="1474"/>
        <w:rPr>
          <w:lang w:val="es-ES" w:eastAsia="en-US"/>
        </w:rPr>
      </w:pPr>
      <w:r>
        <w:rPr>
          <w:lang w:val="es-ES" w:eastAsia="en-US"/>
        </w:rPr>
        <w:t>En la tabla de frecuencias se confirma que el 95.5</w:t>
      </w:r>
      <w:r w:rsidR="0053667D">
        <w:rPr>
          <w:lang w:val="es-ES" w:eastAsia="en-US"/>
        </w:rPr>
        <w:t>9</w:t>
      </w:r>
      <w:r>
        <w:rPr>
          <w:lang w:val="es-ES" w:eastAsia="en-US"/>
        </w:rPr>
        <w:t>% están completamente satisfechos con el tiempo del pago de su salario.</w:t>
      </w:r>
    </w:p>
    <w:p w:rsidR="001709B7" w:rsidRDefault="001709B7" w:rsidP="00FB02CC">
      <w:pPr>
        <w:pStyle w:val="contenido"/>
        <w:ind w:left="1474"/>
        <w:rPr>
          <w:b/>
          <w:i/>
          <w:lang w:val="es-ES" w:eastAsia="en-US"/>
        </w:rPr>
      </w:pPr>
    </w:p>
    <w:p w:rsidR="003B5E2F" w:rsidRDefault="003B5E2F" w:rsidP="00CA18C5">
      <w:pPr>
        <w:pStyle w:val="contenido"/>
        <w:rPr>
          <w:b/>
          <w:i/>
          <w:lang w:val="es-ES" w:eastAsia="en-US"/>
        </w:rPr>
      </w:pPr>
    </w:p>
    <w:p w:rsidR="001709B7" w:rsidRDefault="001709B7" w:rsidP="00CA18C5">
      <w:pPr>
        <w:pStyle w:val="contenido"/>
        <w:rPr>
          <w:b/>
          <w:i/>
          <w:lang w:val="es-ES" w:eastAsia="en-US"/>
        </w:rPr>
      </w:pPr>
    </w:p>
    <w:p w:rsidR="001709B7" w:rsidRDefault="001709B7" w:rsidP="00CA18C5">
      <w:pPr>
        <w:pStyle w:val="contenido"/>
        <w:rPr>
          <w:b/>
          <w:i/>
          <w:lang w:val="es-ES" w:eastAsia="en-US"/>
        </w:rPr>
      </w:pPr>
    </w:p>
    <w:p w:rsidR="0050215D" w:rsidRDefault="0050215D" w:rsidP="00CA18C5">
      <w:pPr>
        <w:pStyle w:val="contenido"/>
        <w:rPr>
          <w:b/>
          <w:i/>
          <w:lang w:val="es-ES" w:eastAsia="en-US"/>
        </w:rPr>
      </w:pPr>
    </w:p>
    <w:p w:rsidR="001117BF" w:rsidRDefault="001117BF" w:rsidP="001117BF">
      <w:pPr>
        <w:pStyle w:val="Titulo5TablasTesis"/>
        <w:ind w:left="0"/>
      </w:pPr>
      <w:bookmarkStart w:id="463" w:name="_Toc296905661"/>
      <w:r w:rsidRPr="0097337A">
        <w:lastRenderedPageBreak/>
        <w:t>Tabla 3.</w:t>
      </w:r>
      <w:r w:rsidR="00FB02CC">
        <w:t>5</w:t>
      </w:r>
      <w:r w:rsidR="0010647A">
        <w:t>1</w:t>
      </w:r>
      <w:r w:rsidR="00FB02CC">
        <w:t xml:space="preserve">. </w:t>
      </w:r>
      <w:r>
        <w:t xml:space="preserve">Análisis Estadístico </w:t>
      </w:r>
      <w:proofErr w:type="spellStart"/>
      <w:r>
        <w:t>Univariado</w:t>
      </w:r>
      <w:proofErr w:type="spellEnd"/>
      <w:r w:rsidR="00FB02CC">
        <w:t xml:space="preserve"> </w:t>
      </w:r>
      <w:r>
        <w:t>Variable</w:t>
      </w:r>
      <w:r w:rsidR="00FB02CC">
        <w:t xml:space="preserve"> 11</w:t>
      </w:r>
      <w:r w:rsidR="0050215D">
        <w:t xml:space="preserve">: </w:t>
      </w:r>
      <w:r>
        <w:t>La compañía cumple a tiempo con el pago de su salario</w:t>
      </w:r>
      <w:bookmarkEnd w:id="463"/>
      <w:r w:rsidR="0050215D">
        <w:t>.</w:t>
      </w:r>
    </w:p>
    <w:tbl>
      <w:tblPr>
        <w:tblpPr w:leftFromText="141" w:rightFromText="141" w:horzAnchor="margin" w:tblpXSpec="right" w:tblpY="938"/>
        <w:tblW w:w="8232" w:type="dxa"/>
        <w:tblBorders>
          <w:top w:val="single" w:sz="18" w:space="0" w:color="000000"/>
          <w:left w:val="single" w:sz="18" w:space="0" w:color="000000"/>
          <w:bottom w:val="single" w:sz="18" w:space="0" w:color="000000"/>
          <w:right w:val="single" w:sz="18" w:space="0" w:color="000000"/>
        </w:tblBorders>
        <w:tblLook w:val="04A0" w:firstRow="1" w:lastRow="0" w:firstColumn="1" w:lastColumn="0" w:noHBand="0" w:noVBand="1"/>
      </w:tblPr>
      <w:tblGrid>
        <w:gridCol w:w="4332"/>
        <w:gridCol w:w="3900"/>
      </w:tblGrid>
      <w:tr w:rsidR="001117BF" w:rsidRPr="00F20A4C" w:rsidTr="00FF62FA">
        <w:trPr>
          <w:trHeight w:val="2582"/>
        </w:trPr>
        <w:tc>
          <w:tcPr>
            <w:tcW w:w="4332" w:type="dxa"/>
          </w:tcPr>
          <w:tbl>
            <w:tblPr>
              <w:tblpPr w:leftFromText="141" w:rightFromText="141" w:vertAnchor="page" w:horzAnchor="margin" w:tblpY="247"/>
              <w:tblOverlap w:val="never"/>
              <w:tblW w:w="4070" w:type="dxa"/>
              <w:tblCellMar>
                <w:left w:w="70" w:type="dxa"/>
                <w:right w:w="70" w:type="dxa"/>
              </w:tblCellMar>
              <w:tblLook w:val="04A0" w:firstRow="1" w:lastRow="0" w:firstColumn="1" w:lastColumn="0" w:noHBand="0" w:noVBand="1"/>
            </w:tblPr>
            <w:tblGrid>
              <w:gridCol w:w="2931"/>
              <w:gridCol w:w="1139"/>
            </w:tblGrid>
            <w:tr w:rsidR="001117BF" w:rsidRPr="001674B2" w:rsidTr="0063347B">
              <w:trPr>
                <w:trHeight w:val="141"/>
              </w:trPr>
              <w:tc>
                <w:tcPr>
                  <w:tcW w:w="4070" w:type="dxa"/>
                  <w:gridSpan w:val="2"/>
                  <w:tcBorders>
                    <w:top w:val="double" w:sz="6" w:space="0" w:color="auto"/>
                    <w:left w:val="double" w:sz="6" w:space="0" w:color="auto"/>
                    <w:bottom w:val="nil"/>
                    <w:right w:val="double" w:sz="6" w:space="0" w:color="auto"/>
                  </w:tcBorders>
                  <w:shd w:val="clear" w:color="auto" w:fill="17365D"/>
                  <w:noWrap/>
                  <w:vAlign w:val="bottom"/>
                  <w:hideMark/>
                </w:tcPr>
                <w:p w:rsidR="001117BF" w:rsidRPr="00565024" w:rsidRDefault="001117BF" w:rsidP="0063347B">
                  <w:pPr>
                    <w:spacing w:after="0" w:line="240" w:lineRule="auto"/>
                    <w:rPr>
                      <w:rFonts w:ascii="Arial" w:eastAsia="Times New Roman" w:hAnsi="Arial" w:cs="Arial"/>
                      <w:b/>
                      <w:color w:val="FFFFFF"/>
                      <w:sz w:val="20"/>
                      <w:szCs w:val="20"/>
                      <w:lang w:val="es-ES" w:eastAsia="es-ES"/>
                    </w:rPr>
                  </w:pPr>
                  <w:r w:rsidRPr="00565024">
                    <w:rPr>
                      <w:rFonts w:ascii="Arial" w:eastAsia="Times New Roman" w:hAnsi="Arial" w:cs="Arial"/>
                      <w:b/>
                      <w:iCs/>
                      <w:color w:val="FFFFFF"/>
                      <w:sz w:val="20"/>
                      <w:szCs w:val="20"/>
                      <w:lang w:val="es-ES" w:eastAsia="es-ES"/>
                    </w:rPr>
                    <w:t>ESTADISTICA DESCRIPTIVA</w:t>
                  </w:r>
                </w:p>
              </w:tc>
            </w:tr>
            <w:tr w:rsidR="00E44F72" w:rsidRPr="001674B2" w:rsidTr="0063347B">
              <w:trPr>
                <w:trHeight w:val="141"/>
              </w:trPr>
              <w:tc>
                <w:tcPr>
                  <w:tcW w:w="2931" w:type="dxa"/>
                  <w:tcBorders>
                    <w:top w:val="double" w:sz="6" w:space="0" w:color="auto"/>
                    <w:left w:val="double" w:sz="6" w:space="0" w:color="auto"/>
                    <w:bottom w:val="nil"/>
                    <w:right w:val="double" w:sz="6" w:space="0" w:color="auto"/>
                  </w:tcBorders>
                  <w:shd w:val="clear" w:color="auto" w:fill="C6D9F1"/>
                  <w:noWrap/>
                  <w:vAlign w:val="bottom"/>
                  <w:hideMark/>
                </w:tcPr>
                <w:p w:rsidR="00E44F72" w:rsidRPr="001674B2" w:rsidRDefault="00E44F72"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Media</w:t>
                  </w:r>
                </w:p>
              </w:tc>
              <w:tc>
                <w:tcPr>
                  <w:tcW w:w="1139" w:type="dxa"/>
                  <w:tcBorders>
                    <w:top w:val="double" w:sz="6" w:space="0" w:color="auto"/>
                    <w:left w:val="double" w:sz="6" w:space="0" w:color="auto"/>
                    <w:bottom w:val="nil"/>
                    <w:right w:val="double" w:sz="6" w:space="0" w:color="auto"/>
                  </w:tcBorders>
                  <w:shd w:val="clear" w:color="000000" w:fill="FFFFFF"/>
                  <w:noWrap/>
                  <w:vAlign w:val="center"/>
                  <w:hideMark/>
                </w:tcPr>
                <w:p w:rsidR="00E44F72" w:rsidRPr="00E44F72" w:rsidRDefault="00E44F72" w:rsidP="00E44F72">
                  <w:pPr>
                    <w:spacing w:after="0" w:line="240" w:lineRule="auto"/>
                    <w:jc w:val="center"/>
                    <w:rPr>
                      <w:rFonts w:ascii="Arial" w:eastAsia="Times New Roman" w:hAnsi="Arial" w:cs="Arial"/>
                      <w:sz w:val="18"/>
                      <w:szCs w:val="20"/>
                      <w:lang w:val="es-ES" w:eastAsia="es-ES"/>
                    </w:rPr>
                  </w:pPr>
                  <w:r w:rsidRPr="00E44F72">
                    <w:rPr>
                      <w:rFonts w:ascii="Arial" w:eastAsia="Times New Roman" w:hAnsi="Arial" w:cs="Arial"/>
                      <w:sz w:val="18"/>
                      <w:szCs w:val="20"/>
                      <w:lang w:val="es-ES" w:eastAsia="es-ES"/>
                    </w:rPr>
                    <w:t>4,85</w:t>
                  </w:r>
                </w:p>
              </w:tc>
            </w:tr>
            <w:tr w:rsidR="00E44F72" w:rsidRPr="001674B2" w:rsidTr="0063347B">
              <w:trPr>
                <w:trHeight w:val="133"/>
              </w:trPr>
              <w:tc>
                <w:tcPr>
                  <w:tcW w:w="2931" w:type="dxa"/>
                  <w:tcBorders>
                    <w:top w:val="nil"/>
                    <w:left w:val="double" w:sz="6" w:space="0" w:color="auto"/>
                    <w:bottom w:val="nil"/>
                    <w:right w:val="double" w:sz="6" w:space="0" w:color="auto"/>
                  </w:tcBorders>
                  <w:shd w:val="clear" w:color="auto" w:fill="C6D9F1"/>
                  <w:noWrap/>
                  <w:vAlign w:val="bottom"/>
                  <w:hideMark/>
                </w:tcPr>
                <w:p w:rsidR="00E44F72" w:rsidRPr="001674B2" w:rsidRDefault="00E44F72"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Error Estándar de la Media</w:t>
                  </w:r>
                </w:p>
              </w:tc>
              <w:tc>
                <w:tcPr>
                  <w:tcW w:w="1139" w:type="dxa"/>
                  <w:tcBorders>
                    <w:top w:val="nil"/>
                    <w:left w:val="double" w:sz="6" w:space="0" w:color="auto"/>
                    <w:bottom w:val="nil"/>
                    <w:right w:val="double" w:sz="6" w:space="0" w:color="auto"/>
                  </w:tcBorders>
                  <w:shd w:val="clear" w:color="000000" w:fill="FFFFFF"/>
                  <w:noWrap/>
                  <w:vAlign w:val="center"/>
                  <w:hideMark/>
                </w:tcPr>
                <w:p w:rsidR="00E44F72" w:rsidRPr="00E44F72" w:rsidRDefault="00E44F72" w:rsidP="00E44F72">
                  <w:pPr>
                    <w:spacing w:after="0" w:line="240" w:lineRule="auto"/>
                    <w:jc w:val="center"/>
                    <w:rPr>
                      <w:rFonts w:ascii="Arial" w:eastAsia="Times New Roman" w:hAnsi="Arial" w:cs="Arial"/>
                      <w:sz w:val="18"/>
                      <w:szCs w:val="20"/>
                      <w:lang w:val="es-ES" w:eastAsia="es-ES"/>
                    </w:rPr>
                  </w:pPr>
                  <w:r w:rsidRPr="00E44F72">
                    <w:rPr>
                      <w:rFonts w:ascii="Arial" w:eastAsia="Times New Roman" w:hAnsi="Arial" w:cs="Arial"/>
                      <w:sz w:val="18"/>
                      <w:szCs w:val="20"/>
                      <w:lang w:val="es-ES" w:eastAsia="es-ES"/>
                    </w:rPr>
                    <w:t>0,09</w:t>
                  </w:r>
                </w:p>
              </w:tc>
            </w:tr>
            <w:tr w:rsidR="00E44F72" w:rsidRPr="001674B2" w:rsidTr="0063347B">
              <w:trPr>
                <w:trHeight w:val="133"/>
              </w:trPr>
              <w:tc>
                <w:tcPr>
                  <w:tcW w:w="2931" w:type="dxa"/>
                  <w:tcBorders>
                    <w:top w:val="nil"/>
                    <w:left w:val="double" w:sz="6" w:space="0" w:color="auto"/>
                    <w:bottom w:val="nil"/>
                    <w:right w:val="double" w:sz="6" w:space="0" w:color="auto"/>
                  </w:tcBorders>
                  <w:shd w:val="clear" w:color="auto" w:fill="C6D9F1"/>
                  <w:noWrap/>
                  <w:vAlign w:val="bottom"/>
                  <w:hideMark/>
                </w:tcPr>
                <w:p w:rsidR="00E44F72" w:rsidRPr="001674B2" w:rsidRDefault="00E44F72"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Media</w:t>
                  </w:r>
                  <w:r>
                    <w:rPr>
                      <w:rFonts w:ascii="Arial" w:eastAsia="Times New Roman" w:hAnsi="Arial" w:cs="Arial"/>
                      <w:i/>
                      <w:iCs/>
                      <w:sz w:val="18"/>
                      <w:szCs w:val="20"/>
                      <w:lang w:val="es-ES" w:eastAsia="es-ES"/>
                    </w:rPr>
                    <w:t>na</w:t>
                  </w:r>
                </w:p>
              </w:tc>
              <w:tc>
                <w:tcPr>
                  <w:tcW w:w="1139" w:type="dxa"/>
                  <w:tcBorders>
                    <w:top w:val="nil"/>
                    <w:left w:val="double" w:sz="6" w:space="0" w:color="auto"/>
                    <w:bottom w:val="nil"/>
                    <w:right w:val="double" w:sz="6" w:space="0" w:color="auto"/>
                  </w:tcBorders>
                  <w:shd w:val="clear" w:color="000000" w:fill="FFFFFF"/>
                  <w:noWrap/>
                  <w:vAlign w:val="center"/>
                  <w:hideMark/>
                </w:tcPr>
                <w:p w:rsidR="00E44F72" w:rsidRPr="00E44F72" w:rsidRDefault="00E44F72" w:rsidP="00E44F72">
                  <w:pPr>
                    <w:spacing w:after="0" w:line="240" w:lineRule="auto"/>
                    <w:jc w:val="center"/>
                    <w:rPr>
                      <w:rFonts w:ascii="Arial" w:eastAsia="Times New Roman" w:hAnsi="Arial" w:cs="Arial"/>
                      <w:sz w:val="18"/>
                      <w:szCs w:val="20"/>
                      <w:lang w:val="es-ES" w:eastAsia="es-ES"/>
                    </w:rPr>
                  </w:pPr>
                  <w:r w:rsidRPr="00E44F72">
                    <w:rPr>
                      <w:rFonts w:ascii="Arial" w:eastAsia="Times New Roman" w:hAnsi="Arial" w:cs="Arial"/>
                      <w:sz w:val="18"/>
                      <w:szCs w:val="20"/>
                      <w:lang w:val="es-ES" w:eastAsia="es-ES"/>
                    </w:rPr>
                    <w:t>5</w:t>
                  </w:r>
                </w:p>
              </w:tc>
            </w:tr>
            <w:tr w:rsidR="00E44F72" w:rsidRPr="001674B2" w:rsidTr="0063347B">
              <w:trPr>
                <w:trHeight w:val="133"/>
              </w:trPr>
              <w:tc>
                <w:tcPr>
                  <w:tcW w:w="2931" w:type="dxa"/>
                  <w:tcBorders>
                    <w:top w:val="nil"/>
                    <w:left w:val="double" w:sz="6" w:space="0" w:color="auto"/>
                    <w:bottom w:val="nil"/>
                    <w:right w:val="double" w:sz="6" w:space="0" w:color="auto"/>
                  </w:tcBorders>
                  <w:shd w:val="clear" w:color="auto" w:fill="C6D9F1"/>
                  <w:noWrap/>
                  <w:vAlign w:val="bottom"/>
                  <w:hideMark/>
                </w:tcPr>
                <w:p w:rsidR="00E44F72" w:rsidRPr="001674B2" w:rsidRDefault="00E44F72"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Moda</w:t>
                  </w:r>
                </w:p>
              </w:tc>
              <w:tc>
                <w:tcPr>
                  <w:tcW w:w="1139" w:type="dxa"/>
                  <w:tcBorders>
                    <w:top w:val="nil"/>
                    <w:left w:val="double" w:sz="6" w:space="0" w:color="auto"/>
                    <w:bottom w:val="nil"/>
                    <w:right w:val="double" w:sz="6" w:space="0" w:color="auto"/>
                  </w:tcBorders>
                  <w:shd w:val="clear" w:color="000000" w:fill="FFFFFF"/>
                  <w:noWrap/>
                  <w:vAlign w:val="center"/>
                  <w:hideMark/>
                </w:tcPr>
                <w:p w:rsidR="00E44F72" w:rsidRPr="00E44F72" w:rsidRDefault="00E44F72" w:rsidP="00E44F72">
                  <w:pPr>
                    <w:spacing w:after="0" w:line="240" w:lineRule="auto"/>
                    <w:jc w:val="center"/>
                    <w:rPr>
                      <w:rFonts w:ascii="Arial" w:eastAsia="Times New Roman" w:hAnsi="Arial" w:cs="Arial"/>
                      <w:sz w:val="18"/>
                      <w:szCs w:val="20"/>
                      <w:lang w:val="es-ES" w:eastAsia="es-ES"/>
                    </w:rPr>
                  </w:pPr>
                  <w:r w:rsidRPr="00E44F72">
                    <w:rPr>
                      <w:rFonts w:ascii="Arial" w:eastAsia="Times New Roman" w:hAnsi="Arial" w:cs="Arial"/>
                      <w:sz w:val="18"/>
                      <w:szCs w:val="20"/>
                      <w:lang w:val="es-ES" w:eastAsia="es-ES"/>
                    </w:rPr>
                    <w:t>5</w:t>
                  </w:r>
                </w:p>
              </w:tc>
            </w:tr>
            <w:tr w:rsidR="00E44F72" w:rsidRPr="001674B2" w:rsidTr="0063347B">
              <w:trPr>
                <w:trHeight w:val="133"/>
              </w:trPr>
              <w:tc>
                <w:tcPr>
                  <w:tcW w:w="2931" w:type="dxa"/>
                  <w:tcBorders>
                    <w:top w:val="nil"/>
                    <w:left w:val="double" w:sz="6" w:space="0" w:color="auto"/>
                    <w:bottom w:val="nil"/>
                    <w:right w:val="double" w:sz="6" w:space="0" w:color="auto"/>
                  </w:tcBorders>
                  <w:shd w:val="clear" w:color="auto" w:fill="C6D9F1"/>
                  <w:noWrap/>
                  <w:vAlign w:val="bottom"/>
                  <w:hideMark/>
                </w:tcPr>
                <w:p w:rsidR="00E44F72" w:rsidRPr="001674B2" w:rsidRDefault="00E44F72"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Desviación Estándar</w:t>
                  </w:r>
                </w:p>
              </w:tc>
              <w:tc>
                <w:tcPr>
                  <w:tcW w:w="1139" w:type="dxa"/>
                  <w:tcBorders>
                    <w:top w:val="nil"/>
                    <w:left w:val="double" w:sz="6" w:space="0" w:color="auto"/>
                    <w:bottom w:val="nil"/>
                    <w:right w:val="double" w:sz="6" w:space="0" w:color="auto"/>
                  </w:tcBorders>
                  <w:shd w:val="clear" w:color="000000" w:fill="FFFFFF"/>
                  <w:noWrap/>
                  <w:vAlign w:val="center"/>
                  <w:hideMark/>
                </w:tcPr>
                <w:p w:rsidR="00E44F72" w:rsidRPr="00E44F72" w:rsidRDefault="00E44F72" w:rsidP="00E44F72">
                  <w:pPr>
                    <w:spacing w:after="0" w:line="240" w:lineRule="auto"/>
                    <w:jc w:val="center"/>
                    <w:rPr>
                      <w:rFonts w:ascii="Arial" w:eastAsia="Times New Roman" w:hAnsi="Arial" w:cs="Arial"/>
                      <w:sz w:val="18"/>
                      <w:szCs w:val="20"/>
                      <w:lang w:val="es-ES" w:eastAsia="es-ES"/>
                    </w:rPr>
                  </w:pPr>
                  <w:r w:rsidRPr="00E44F72">
                    <w:rPr>
                      <w:rFonts w:ascii="Arial" w:eastAsia="Times New Roman" w:hAnsi="Arial" w:cs="Arial"/>
                      <w:sz w:val="18"/>
                      <w:szCs w:val="20"/>
                      <w:lang w:val="es-ES" w:eastAsia="es-ES"/>
                    </w:rPr>
                    <w:t>0,72</w:t>
                  </w:r>
                </w:p>
              </w:tc>
            </w:tr>
            <w:tr w:rsidR="00E44F72" w:rsidRPr="001674B2" w:rsidTr="0063347B">
              <w:trPr>
                <w:trHeight w:val="133"/>
              </w:trPr>
              <w:tc>
                <w:tcPr>
                  <w:tcW w:w="2931" w:type="dxa"/>
                  <w:tcBorders>
                    <w:top w:val="nil"/>
                    <w:left w:val="double" w:sz="6" w:space="0" w:color="auto"/>
                    <w:bottom w:val="nil"/>
                    <w:right w:val="double" w:sz="6" w:space="0" w:color="auto"/>
                  </w:tcBorders>
                  <w:shd w:val="clear" w:color="auto" w:fill="C6D9F1"/>
                  <w:noWrap/>
                  <w:vAlign w:val="bottom"/>
                  <w:hideMark/>
                </w:tcPr>
                <w:p w:rsidR="00E44F72" w:rsidRPr="001674B2" w:rsidRDefault="00E44F72"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Varianza</w:t>
                  </w:r>
                </w:p>
              </w:tc>
              <w:tc>
                <w:tcPr>
                  <w:tcW w:w="1139" w:type="dxa"/>
                  <w:tcBorders>
                    <w:top w:val="nil"/>
                    <w:left w:val="double" w:sz="6" w:space="0" w:color="auto"/>
                    <w:bottom w:val="nil"/>
                    <w:right w:val="double" w:sz="6" w:space="0" w:color="auto"/>
                  </w:tcBorders>
                  <w:shd w:val="clear" w:color="000000" w:fill="FFFFFF"/>
                  <w:noWrap/>
                  <w:vAlign w:val="center"/>
                  <w:hideMark/>
                </w:tcPr>
                <w:p w:rsidR="00E44F72" w:rsidRPr="00E44F72" w:rsidRDefault="00E44F72" w:rsidP="00E44F72">
                  <w:pPr>
                    <w:spacing w:after="0" w:line="240" w:lineRule="auto"/>
                    <w:jc w:val="center"/>
                    <w:rPr>
                      <w:rFonts w:ascii="Arial" w:eastAsia="Times New Roman" w:hAnsi="Arial" w:cs="Arial"/>
                      <w:sz w:val="18"/>
                      <w:szCs w:val="20"/>
                      <w:lang w:val="es-ES" w:eastAsia="es-ES"/>
                    </w:rPr>
                  </w:pPr>
                  <w:r w:rsidRPr="00E44F72">
                    <w:rPr>
                      <w:rFonts w:ascii="Arial" w:eastAsia="Times New Roman" w:hAnsi="Arial" w:cs="Arial"/>
                      <w:sz w:val="18"/>
                      <w:szCs w:val="20"/>
                      <w:lang w:val="es-ES" w:eastAsia="es-ES"/>
                    </w:rPr>
                    <w:t>0,52</w:t>
                  </w:r>
                </w:p>
              </w:tc>
            </w:tr>
            <w:tr w:rsidR="00E44F72" w:rsidRPr="001674B2" w:rsidTr="0063347B">
              <w:trPr>
                <w:trHeight w:val="133"/>
              </w:trPr>
              <w:tc>
                <w:tcPr>
                  <w:tcW w:w="2931" w:type="dxa"/>
                  <w:tcBorders>
                    <w:top w:val="nil"/>
                    <w:left w:val="double" w:sz="6" w:space="0" w:color="auto"/>
                    <w:bottom w:val="nil"/>
                    <w:right w:val="double" w:sz="6" w:space="0" w:color="auto"/>
                  </w:tcBorders>
                  <w:shd w:val="clear" w:color="auto" w:fill="C6D9F1"/>
                  <w:noWrap/>
                  <w:vAlign w:val="bottom"/>
                  <w:hideMark/>
                </w:tcPr>
                <w:p w:rsidR="00E44F72" w:rsidRPr="001674B2" w:rsidRDefault="00E44F72"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Asimetría</w:t>
                  </w:r>
                </w:p>
              </w:tc>
              <w:tc>
                <w:tcPr>
                  <w:tcW w:w="1139" w:type="dxa"/>
                  <w:tcBorders>
                    <w:top w:val="nil"/>
                    <w:left w:val="double" w:sz="6" w:space="0" w:color="auto"/>
                    <w:bottom w:val="nil"/>
                    <w:right w:val="double" w:sz="6" w:space="0" w:color="auto"/>
                  </w:tcBorders>
                  <w:shd w:val="clear" w:color="000000" w:fill="FFFFFF"/>
                  <w:noWrap/>
                  <w:vAlign w:val="center"/>
                  <w:hideMark/>
                </w:tcPr>
                <w:p w:rsidR="00E44F72" w:rsidRPr="00E44F72" w:rsidRDefault="00E44F72" w:rsidP="00E44F72">
                  <w:pPr>
                    <w:spacing w:after="0" w:line="240" w:lineRule="auto"/>
                    <w:jc w:val="center"/>
                    <w:rPr>
                      <w:rFonts w:ascii="Arial" w:eastAsia="Times New Roman" w:hAnsi="Arial" w:cs="Arial"/>
                      <w:sz w:val="18"/>
                      <w:szCs w:val="20"/>
                      <w:lang w:val="es-ES" w:eastAsia="es-ES"/>
                    </w:rPr>
                  </w:pPr>
                  <w:r w:rsidRPr="00E44F72">
                    <w:rPr>
                      <w:rFonts w:ascii="Arial" w:eastAsia="Times New Roman" w:hAnsi="Arial" w:cs="Arial"/>
                      <w:sz w:val="18"/>
                      <w:szCs w:val="20"/>
                      <w:lang w:val="es-ES" w:eastAsia="es-ES"/>
                    </w:rPr>
                    <w:t>-5,01</w:t>
                  </w:r>
                </w:p>
              </w:tc>
            </w:tr>
            <w:tr w:rsidR="00E44F72" w:rsidRPr="001674B2" w:rsidTr="0063347B">
              <w:trPr>
                <w:trHeight w:val="133"/>
              </w:trPr>
              <w:tc>
                <w:tcPr>
                  <w:tcW w:w="2931" w:type="dxa"/>
                  <w:tcBorders>
                    <w:top w:val="nil"/>
                    <w:left w:val="double" w:sz="6" w:space="0" w:color="auto"/>
                    <w:bottom w:val="nil"/>
                    <w:right w:val="double" w:sz="6" w:space="0" w:color="auto"/>
                  </w:tcBorders>
                  <w:shd w:val="clear" w:color="auto" w:fill="C6D9F1"/>
                  <w:noWrap/>
                  <w:vAlign w:val="bottom"/>
                  <w:hideMark/>
                </w:tcPr>
                <w:p w:rsidR="00E44F72" w:rsidRPr="001674B2" w:rsidRDefault="00E44F72" w:rsidP="0063347B">
                  <w:pPr>
                    <w:spacing w:after="0" w:line="240" w:lineRule="auto"/>
                    <w:rPr>
                      <w:rFonts w:ascii="Arial" w:eastAsia="Times New Roman" w:hAnsi="Arial" w:cs="Arial"/>
                      <w:i/>
                      <w:iCs/>
                      <w:sz w:val="18"/>
                      <w:szCs w:val="20"/>
                      <w:lang w:val="es-ES" w:eastAsia="es-ES"/>
                    </w:rPr>
                  </w:pPr>
                  <w:proofErr w:type="spellStart"/>
                  <w:r w:rsidRPr="001674B2">
                    <w:rPr>
                      <w:rFonts w:ascii="Arial" w:eastAsia="Times New Roman" w:hAnsi="Arial" w:cs="Arial"/>
                      <w:i/>
                      <w:iCs/>
                      <w:sz w:val="18"/>
                      <w:szCs w:val="20"/>
                      <w:lang w:val="es-ES" w:eastAsia="es-ES"/>
                    </w:rPr>
                    <w:t>Kurtosis</w:t>
                  </w:r>
                  <w:proofErr w:type="spellEnd"/>
                </w:p>
              </w:tc>
              <w:tc>
                <w:tcPr>
                  <w:tcW w:w="1139" w:type="dxa"/>
                  <w:tcBorders>
                    <w:top w:val="nil"/>
                    <w:left w:val="double" w:sz="6" w:space="0" w:color="auto"/>
                    <w:bottom w:val="nil"/>
                    <w:right w:val="double" w:sz="6" w:space="0" w:color="auto"/>
                  </w:tcBorders>
                  <w:shd w:val="clear" w:color="000000" w:fill="FFFFFF"/>
                  <w:noWrap/>
                  <w:vAlign w:val="center"/>
                  <w:hideMark/>
                </w:tcPr>
                <w:p w:rsidR="00E44F72" w:rsidRPr="00E44F72" w:rsidRDefault="00E44F72" w:rsidP="00E44F72">
                  <w:pPr>
                    <w:spacing w:after="0" w:line="240" w:lineRule="auto"/>
                    <w:jc w:val="center"/>
                    <w:rPr>
                      <w:rFonts w:ascii="Arial" w:eastAsia="Times New Roman" w:hAnsi="Arial" w:cs="Arial"/>
                      <w:sz w:val="18"/>
                      <w:szCs w:val="20"/>
                      <w:lang w:val="es-ES" w:eastAsia="es-ES"/>
                    </w:rPr>
                  </w:pPr>
                  <w:r w:rsidRPr="00E44F72">
                    <w:rPr>
                      <w:rFonts w:ascii="Arial" w:eastAsia="Times New Roman" w:hAnsi="Arial" w:cs="Arial"/>
                      <w:sz w:val="18"/>
                      <w:szCs w:val="20"/>
                      <w:lang w:val="es-ES" w:eastAsia="es-ES"/>
                    </w:rPr>
                    <w:t>24,68</w:t>
                  </w:r>
                </w:p>
              </w:tc>
            </w:tr>
            <w:tr w:rsidR="00E44F72" w:rsidRPr="001674B2" w:rsidTr="0063347B">
              <w:trPr>
                <w:trHeight w:val="133"/>
              </w:trPr>
              <w:tc>
                <w:tcPr>
                  <w:tcW w:w="2931" w:type="dxa"/>
                  <w:tcBorders>
                    <w:top w:val="nil"/>
                    <w:left w:val="double" w:sz="6" w:space="0" w:color="auto"/>
                    <w:bottom w:val="nil"/>
                    <w:right w:val="double" w:sz="6" w:space="0" w:color="auto"/>
                  </w:tcBorders>
                  <w:shd w:val="clear" w:color="auto" w:fill="C6D9F1"/>
                  <w:noWrap/>
                  <w:vAlign w:val="bottom"/>
                  <w:hideMark/>
                </w:tcPr>
                <w:p w:rsidR="00E44F72" w:rsidRPr="001674B2" w:rsidRDefault="00E44F72"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Rango</w:t>
                  </w:r>
                </w:p>
              </w:tc>
              <w:tc>
                <w:tcPr>
                  <w:tcW w:w="1139" w:type="dxa"/>
                  <w:tcBorders>
                    <w:top w:val="nil"/>
                    <w:left w:val="double" w:sz="6" w:space="0" w:color="auto"/>
                    <w:bottom w:val="nil"/>
                    <w:right w:val="double" w:sz="6" w:space="0" w:color="auto"/>
                  </w:tcBorders>
                  <w:shd w:val="clear" w:color="000000" w:fill="FFFFFF"/>
                  <w:noWrap/>
                  <w:vAlign w:val="center"/>
                  <w:hideMark/>
                </w:tcPr>
                <w:p w:rsidR="00E44F72" w:rsidRPr="00E44F72" w:rsidRDefault="00E44F72" w:rsidP="00E44F72">
                  <w:pPr>
                    <w:spacing w:after="0" w:line="240" w:lineRule="auto"/>
                    <w:jc w:val="center"/>
                    <w:rPr>
                      <w:rFonts w:ascii="Arial" w:eastAsia="Times New Roman" w:hAnsi="Arial" w:cs="Arial"/>
                      <w:sz w:val="18"/>
                      <w:szCs w:val="20"/>
                      <w:lang w:val="es-ES" w:eastAsia="es-ES"/>
                    </w:rPr>
                  </w:pPr>
                  <w:r w:rsidRPr="00E44F72">
                    <w:rPr>
                      <w:rFonts w:ascii="Arial" w:eastAsia="Times New Roman" w:hAnsi="Arial" w:cs="Arial"/>
                      <w:sz w:val="18"/>
                      <w:szCs w:val="20"/>
                      <w:lang w:val="es-ES" w:eastAsia="es-ES"/>
                    </w:rPr>
                    <w:t>4</w:t>
                  </w:r>
                </w:p>
              </w:tc>
            </w:tr>
            <w:tr w:rsidR="00E44F72" w:rsidRPr="001674B2" w:rsidTr="0063347B">
              <w:trPr>
                <w:trHeight w:val="133"/>
              </w:trPr>
              <w:tc>
                <w:tcPr>
                  <w:tcW w:w="2931" w:type="dxa"/>
                  <w:tcBorders>
                    <w:top w:val="nil"/>
                    <w:left w:val="double" w:sz="6" w:space="0" w:color="auto"/>
                    <w:bottom w:val="nil"/>
                    <w:right w:val="double" w:sz="6" w:space="0" w:color="auto"/>
                  </w:tcBorders>
                  <w:shd w:val="clear" w:color="auto" w:fill="C6D9F1"/>
                  <w:noWrap/>
                  <w:vAlign w:val="bottom"/>
                  <w:hideMark/>
                </w:tcPr>
                <w:p w:rsidR="00E44F72" w:rsidRPr="001674B2" w:rsidRDefault="00E44F72"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Mínimo</w:t>
                  </w:r>
                </w:p>
              </w:tc>
              <w:tc>
                <w:tcPr>
                  <w:tcW w:w="1139" w:type="dxa"/>
                  <w:tcBorders>
                    <w:top w:val="nil"/>
                    <w:left w:val="double" w:sz="6" w:space="0" w:color="auto"/>
                    <w:bottom w:val="nil"/>
                    <w:right w:val="double" w:sz="6" w:space="0" w:color="auto"/>
                  </w:tcBorders>
                  <w:shd w:val="clear" w:color="000000" w:fill="FFFFFF"/>
                  <w:noWrap/>
                  <w:vAlign w:val="center"/>
                  <w:hideMark/>
                </w:tcPr>
                <w:p w:rsidR="00E44F72" w:rsidRPr="00E44F72" w:rsidRDefault="00E44F72" w:rsidP="00E44F72">
                  <w:pPr>
                    <w:spacing w:after="0" w:line="240" w:lineRule="auto"/>
                    <w:jc w:val="center"/>
                    <w:rPr>
                      <w:rFonts w:ascii="Arial" w:eastAsia="Times New Roman" w:hAnsi="Arial" w:cs="Arial"/>
                      <w:sz w:val="18"/>
                      <w:szCs w:val="20"/>
                      <w:lang w:val="es-ES" w:eastAsia="es-ES"/>
                    </w:rPr>
                  </w:pPr>
                  <w:r w:rsidRPr="00E44F72">
                    <w:rPr>
                      <w:rFonts w:ascii="Arial" w:eastAsia="Times New Roman" w:hAnsi="Arial" w:cs="Arial"/>
                      <w:sz w:val="18"/>
                      <w:szCs w:val="20"/>
                      <w:lang w:val="es-ES" w:eastAsia="es-ES"/>
                    </w:rPr>
                    <w:t>1</w:t>
                  </w:r>
                </w:p>
              </w:tc>
            </w:tr>
            <w:tr w:rsidR="00E44F72" w:rsidRPr="001674B2" w:rsidTr="0063347B">
              <w:trPr>
                <w:trHeight w:val="133"/>
              </w:trPr>
              <w:tc>
                <w:tcPr>
                  <w:tcW w:w="2931" w:type="dxa"/>
                  <w:tcBorders>
                    <w:top w:val="nil"/>
                    <w:left w:val="double" w:sz="6" w:space="0" w:color="auto"/>
                    <w:bottom w:val="nil"/>
                    <w:right w:val="double" w:sz="6" w:space="0" w:color="auto"/>
                  </w:tcBorders>
                  <w:shd w:val="clear" w:color="auto" w:fill="C6D9F1"/>
                  <w:noWrap/>
                  <w:vAlign w:val="bottom"/>
                  <w:hideMark/>
                </w:tcPr>
                <w:p w:rsidR="00E44F72" w:rsidRPr="001674B2" w:rsidRDefault="00E44F72"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Máximo</w:t>
                  </w:r>
                </w:p>
              </w:tc>
              <w:tc>
                <w:tcPr>
                  <w:tcW w:w="1139" w:type="dxa"/>
                  <w:tcBorders>
                    <w:top w:val="nil"/>
                    <w:left w:val="double" w:sz="6" w:space="0" w:color="auto"/>
                    <w:bottom w:val="nil"/>
                    <w:right w:val="double" w:sz="6" w:space="0" w:color="auto"/>
                  </w:tcBorders>
                  <w:shd w:val="clear" w:color="000000" w:fill="FFFFFF"/>
                  <w:noWrap/>
                  <w:vAlign w:val="center"/>
                  <w:hideMark/>
                </w:tcPr>
                <w:p w:rsidR="00E44F72" w:rsidRPr="00E44F72" w:rsidRDefault="00E44F72" w:rsidP="00E44F72">
                  <w:pPr>
                    <w:spacing w:after="0" w:line="240" w:lineRule="auto"/>
                    <w:jc w:val="center"/>
                    <w:rPr>
                      <w:rFonts w:ascii="Arial" w:eastAsia="Times New Roman" w:hAnsi="Arial" w:cs="Arial"/>
                      <w:sz w:val="18"/>
                      <w:szCs w:val="20"/>
                      <w:lang w:val="es-ES" w:eastAsia="es-ES"/>
                    </w:rPr>
                  </w:pPr>
                  <w:r w:rsidRPr="00E44F72">
                    <w:rPr>
                      <w:rFonts w:ascii="Arial" w:eastAsia="Times New Roman" w:hAnsi="Arial" w:cs="Arial"/>
                      <w:sz w:val="18"/>
                      <w:szCs w:val="20"/>
                      <w:lang w:val="es-ES" w:eastAsia="es-ES"/>
                    </w:rPr>
                    <w:t>5</w:t>
                  </w:r>
                </w:p>
              </w:tc>
            </w:tr>
            <w:tr w:rsidR="00E44F72" w:rsidRPr="001674B2" w:rsidTr="0063347B">
              <w:trPr>
                <w:trHeight w:val="158"/>
              </w:trPr>
              <w:tc>
                <w:tcPr>
                  <w:tcW w:w="2931" w:type="dxa"/>
                  <w:tcBorders>
                    <w:top w:val="nil"/>
                    <w:left w:val="double" w:sz="6" w:space="0" w:color="auto"/>
                    <w:bottom w:val="nil"/>
                    <w:right w:val="double" w:sz="6" w:space="0" w:color="auto"/>
                  </w:tcBorders>
                  <w:shd w:val="clear" w:color="auto" w:fill="C6D9F1"/>
                  <w:noWrap/>
                  <w:vAlign w:val="bottom"/>
                  <w:hideMark/>
                </w:tcPr>
                <w:p w:rsidR="00E44F72" w:rsidRPr="001674B2" w:rsidRDefault="00E44F72"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Q(1)</w:t>
                  </w:r>
                </w:p>
              </w:tc>
              <w:tc>
                <w:tcPr>
                  <w:tcW w:w="1139" w:type="dxa"/>
                  <w:tcBorders>
                    <w:top w:val="nil"/>
                    <w:left w:val="double" w:sz="6" w:space="0" w:color="auto"/>
                    <w:bottom w:val="nil"/>
                    <w:right w:val="double" w:sz="6" w:space="0" w:color="auto"/>
                  </w:tcBorders>
                  <w:shd w:val="clear" w:color="000000" w:fill="FFFFFF"/>
                  <w:noWrap/>
                  <w:vAlign w:val="center"/>
                  <w:hideMark/>
                </w:tcPr>
                <w:p w:rsidR="00E44F72" w:rsidRPr="00E44F72" w:rsidRDefault="00E44F72" w:rsidP="00E44F72">
                  <w:pPr>
                    <w:spacing w:after="0" w:line="240" w:lineRule="auto"/>
                    <w:jc w:val="center"/>
                    <w:rPr>
                      <w:rFonts w:ascii="Arial" w:eastAsia="Times New Roman" w:hAnsi="Arial" w:cs="Arial"/>
                      <w:sz w:val="18"/>
                      <w:szCs w:val="20"/>
                      <w:lang w:val="es-ES" w:eastAsia="es-ES"/>
                    </w:rPr>
                  </w:pPr>
                  <w:r w:rsidRPr="00E44F72">
                    <w:rPr>
                      <w:rFonts w:ascii="Arial" w:eastAsia="Times New Roman" w:hAnsi="Arial" w:cs="Arial"/>
                      <w:sz w:val="18"/>
                      <w:szCs w:val="20"/>
                      <w:lang w:val="es-ES" w:eastAsia="es-ES"/>
                    </w:rPr>
                    <w:t>5</w:t>
                  </w:r>
                </w:p>
              </w:tc>
            </w:tr>
            <w:tr w:rsidR="00E44F72" w:rsidRPr="001674B2" w:rsidTr="0063347B">
              <w:trPr>
                <w:trHeight w:val="158"/>
              </w:trPr>
              <w:tc>
                <w:tcPr>
                  <w:tcW w:w="2931" w:type="dxa"/>
                  <w:tcBorders>
                    <w:top w:val="nil"/>
                    <w:left w:val="double" w:sz="6" w:space="0" w:color="auto"/>
                    <w:bottom w:val="nil"/>
                    <w:right w:val="double" w:sz="6" w:space="0" w:color="auto"/>
                  </w:tcBorders>
                  <w:shd w:val="clear" w:color="auto" w:fill="C6D9F1"/>
                  <w:noWrap/>
                  <w:vAlign w:val="bottom"/>
                  <w:hideMark/>
                </w:tcPr>
                <w:p w:rsidR="00E44F72" w:rsidRPr="001674B2" w:rsidRDefault="00E44F72"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Q(2)</w:t>
                  </w:r>
                </w:p>
              </w:tc>
              <w:tc>
                <w:tcPr>
                  <w:tcW w:w="1139" w:type="dxa"/>
                  <w:tcBorders>
                    <w:top w:val="nil"/>
                    <w:left w:val="double" w:sz="6" w:space="0" w:color="auto"/>
                    <w:bottom w:val="nil"/>
                    <w:right w:val="double" w:sz="6" w:space="0" w:color="auto"/>
                  </w:tcBorders>
                  <w:shd w:val="clear" w:color="000000" w:fill="FFFFFF"/>
                  <w:noWrap/>
                  <w:vAlign w:val="center"/>
                  <w:hideMark/>
                </w:tcPr>
                <w:p w:rsidR="00E44F72" w:rsidRPr="00E44F72" w:rsidRDefault="00E44F72" w:rsidP="00E44F72">
                  <w:pPr>
                    <w:spacing w:after="0" w:line="240" w:lineRule="auto"/>
                    <w:jc w:val="center"/>
                    <w:rPr>
                      <w:rFonts w:ascii="Arial" w:eastAsia="Times New Roman" w:hAnsi="Arial" w:cs="Arial"/>
                      <w:sz w:val="18"/>
                      <w:szCs w:val="20"/>
                      <w:lang w:val="es-ES" w:eastAsia="es-ES"/>
                    </w:rPr>
                  </w:pPr>
                  <w:r w:rsidRPr="00E44F72">
                    <w:rPr>
                      <w:rFonts w:ascii="Arial" w:eastAsia="Times New Roman" w:hAnsi="Arial" w:cs="Arial"/>
                      <w:sz w:val="18"/>
                      <w:szCs w:val="20"/>
                      <w:lang w:val="es-ES" w:eastAsia="es-ES"/>
                    </w:rPr>
                    <w:t>5</w:t>
                  </w:r>
                </w:p>
              </w:tc>
            </w:tr>
            <w:tr w:rsidR="00E44F72" w:rsidRPr="001674B2" w:rsidTr="0063347B">
              <w:trPr>
                <w:trHeight w:val="158"/>
              </w:trPr>
              <w:tc>
                <w:tcPr>
                  <w:tcW w:w="2931" w:type="dxa"/>
                  <w:tcBorders>
                    <w:top w:val="nil"/>
                    <w:left w:val="double" w:sz="6" w:space="0" w:color="auto"/>
                    <w:bottom w:val="double" w:sz="6" w:space="0" w:color="auto"/>
                    <w:right w:val="double" w:sz="6" w:space="0" w:color="auto"/>
                  </w:tcBorders>
                  <w:shd w:val="clear" w:color="auto" w:fill="C6D9F1"/>
                  <w:noWrap/>
                  <w:vAlign w:val="bottom"/>
                  <w:hideMark/>
                </w:tcPr>
                <w:p w:rsidR="00E44F72" w:rsidRPr="001674B2" w:rsidRDefault="00E44F72"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Q(3)</w:t>
                  </w:r>
                </w:p>
              </w:tc>
              <w:tc>
                <w:tcPr>
                  <w:tcW w:w="1139" w:type="dxa"/>
                  <w:tcBorders>
                    <w:top w:val="nil"/>
                    <w:left w:val="double" w:sz="6" w:space="0" w:color="auto"/>
                    <w:bottom w:val="double" w:sz="6" w:space="0" w:color="auto"/>
                    <w:right w:val="double" w:sz="6" w:space="0" w:color="auto"/>
                  </w:tcBorders>
                  <w:shd w:val="clear" w:color="000000" w:fill="FFFFFF"/>
                  <w:noWrap/>
                  <w:vAlign w:val="center"/>
                  <w:hideMark/>
                </w:tcPr>
                <w:p w:rsidR="00E44F72" w:rsidRPr="00E44F72" w:rsidRDefault="00E44F72" w:rsidP="00E44F72">
                  <w:pPr>
                    <w:spacing w:after="0" w:line="240" w:lineRule="auto"/>
                    <w:jc w:val="center"/>
                    <w:rPr>
                      <w:rFonts w:ascii="Arial" w:eastAsia="Times New Roman" w:hAnsi="Arial" w:cs="Arial"/>
                      <w:sz w:val="18"/>
                      <w:szCs w:val="20"/>
                      <w:lang w:val="es-ES" w:eastAsia="es-ES"/>
                    </w:rPr>
                  </w:pPr>
                  <w:r w:rsidRPr="00E44F72">
                    <w:rPr>
                      <w:rFonts w:ascii="Arial" w:eastAsia="Times New Roman" w:hAnsi="Arial" w:cs="Arial"/>
                      <w:sz w:val="18"/>
                      <w:szCs w:val="20"/>
                      <w:lang w:val="es-ES" w:eastAsia="es-ES"/>
                    </w:rPr>
                    <w:t>5</w:t>
                  </w:r>
                </w:p>
              </w:tc>
            </w:tr>
          </w:tbl>
          <w:p w:rsidR="001117BF" w:rsidRPr="00F20A4C" w:rsidRDefault="001117BF" w:rsidP="0063347B">
            <w:pPr>
              <w:pStyle w:val="Caption"/>
              <w:rPr>
                <w:b w:val="0"/>
                <w:i/>
                <w:lang w:val="es-ES"/>
              </w:rPr>
            </w:pPr>
          </w:p>
        </w:tc>
        <w:tc>
          <w:tcPr>
            <w:tcW w:w="3900" w:type="dxa"/>
          </w:tcPr>
          <w:tbl>
            <w:tblPr>
              <w:tblpPr w:leftFromText="141" w:rightFromText="141" w:vertAnchor="page" w:horzAnchor="margin" w:tblpXSpec="center" w:tblpY="265"/>
              <w:tblOverlap w:val="never"/>
              <w:tblW w:w="3637" w:type="dxa"/>
              <w:tblCellMar>
                <w:left w:w="70" w:type="dxa"/>
                <w:right w:w="70" w:type="dxa"/>
              </w:tblCellMar>
              <w:tblLook w:val="04A0" w:firstRow="1" w:lastRow="0" w:firstColumn="1" w:lastColumn="0" w:noHBand="0" w:noVBand="1"/>
            </w:tblPr>
            <w:tblGrid>
              <w:gridCol w:w="1195"/>
              <w:gridCol w:w="1209"/>
              <w:gridCol w:w="1233"/>
            </w:tblGrid>
            <w:tr w:rsidR="001117BF" w:rsidRPr="001674B2" w:rsidTr="0063347B">
              <w:trPr>
                <w:trHeight w:val="297"/>
              </w:trPr>
              <w:tc>
                <w:tcPr>
                  <w:tcW w:w="3637" w:type="dxa"/>
                  <w:gridSpan w:val="3"/>
                  <w:tcBorders>
                    <w:top w:val="double" w:sz="6" w:space="0" w:color="auto"/>
                    <w:left w:val="double" w:sz="6" w:space="0" w:color="auto"/>
                    <w:bottom w:val="double" w:sz="6" w:space="0" w:color="auto"/>
                    <w:right w:val="double" w:sz="6" w:space="0" w:color="auto"/>
                  </w:tcBorders>
                  <w:shd w:val="clear" w:color="auto" w:fill="17365D"/>
                  <w:noWrap/>
                  <w:vAlign w:val="center"/>
                  <w:hideMark/>
                </w:tcPr>
                <w:p w:rsidR="001117BF" w:rsidRPr="001674B2" w:rsidRDefault="001117BF" w:rsidP="0063347B">
                  <w:pPr>
                    <w:spacing w:after="0" w:line="240" w:lineRule="auto"/>
                    <w:jc w:val="center"/>
                    <w:rPr>
                      <w:rFonts w:ascii="Arial" w:eastAsia="Times New Roman" w:hAnsi="Arial" w:cs="Arial"/>
                      <w:b/>
                      <w:bCs/>
                      <w:color w:val="FFFFFF"/>
                      <w:sz w:val="20"/>
                      <w:szCs w:val="20"/>
                      <w:lang w:val="es-ES" w:eastAsia="es-ES"/>
                    </w:rPr>
                  </w:pPr>
                  <w:r w:rsidRPr="001674B2">
                    <w:rPr>
                      <w:rFonts w:ascii="Arial" w:eastAsia="Times New Roman" w:hAnsi="Arial" w:cs="Arial"/>
                      <w:b/>
                      <w:bCs/>
                      <w:color w:val="FFFFFF"/>
                      <w:sz w:val="20"/>
                      <w:szCs w:val="20"/>
                      <w:lang w:val="es-ES" w:eastAsia="es-ES"/>
                    </w:rPr>
                    <w:t>TABLA DE FRECUENCIAS</w:t>
                  </w:r>
                </w:p>
              </w:tc>
            </w:tr>
            <w:tr w:rsidR="001117BF" w:rsidRPr="001674B2" w:rsidTr="0063347B">
              <w:trPr>
                <w:trHeight w:val="454"/>
              </w:trPr>
              <w:tc>
                <w:tcPr>
                  <w:tcW w:w="1195" w:type="dxa"/>
                  <w:tcBorders>
                    <w:top w:val="double" w:sz="6" w:space="0" w:color="auto"/>
                    <w:left w:val="double" w:sz="6" w:space="0" w:color="auto"/>
                    <w:bottom w:val="double" w:sz="6" w:space="0" w:color="auto"/>
                    <w:right w:val="double" w:sz="6" w:space="0" w:color="auto"/>
                  </w:tcBorders>
                  <w:shd w:val="clear" w:color="000000" w:fill="DBE5F1"/>
                  <w:noWrap/>
                  <w:vAlign w:val="center"/>
                  <w:hideMark/>
                </w:tcPr>
                <w:p w:rsidR="001117BF" w:rsidRPr="001674B2" w:rsidRDefault="001117BF" w:rsidP="0063347B">
                  <w:pPr>
                    <w:spacing w:after="0" w:line="240" w:lineRule="auto"/>
                    <w:jc w:val="center"/>
                    <w:rPr>
                      <w:rFonts w:ascii="Arial" w:eastAsia="Times New Roman" w:hAnsi="Arial" w:cs="Arial"/>
                      <w:b/>
                      <w:bCs/>
                      <w:sz w:val="20"/>
                      <w:szCs w:val="20"/>
                      <w:lang w:val="es-ES" w:eastAsia="es-ES"/>
                    </w:rPr>
                  </w:pPr>
                  <w:r w:rsidRPr="001674B2">
                    <w:rPr>
                      <w:rFonts w:ascii="Arial" w:eastAsia="Times New Roman" w:hAnsi="Arial" w:cs="Arial"/>
                      <w:b/>
                      <w:bCs/>
                      <w:sz w:val="20"/>
                      <w:szCs w:val="20"/>
                      <w:lang w:val="es-ES" w:eastAsia="es-ES"/>
                    </w:rPr>
                    <w:t xml:space="preserve">Escala </w:t>
                  </w:r>
                </w:p>
              </w:tc>
              <w:tc>
                <w:tcPr>
                  <w:tcW w:w="1209" w:type="dxa"/>
                  <w:tcBorders>
                    <w:top w:val="double" w:sz="6" w:space="0" w:color="auto"/>
                    <w:left w:val="nil"/>
                    <w:bottom w:val="double" w:sz="6" w:space="0" w:color="auto"/>
                    <w:right w:val="double" w:sz="6" w:space="0" w:color="auto"/>
                  </w:tcBorders>
                  <w:shd w:val="clear" w:color="000000" w:fill="DBE5F1"/>
                  <w:vAlign w:val="center"/>
                  <w:hideMark/>
                </w:tcPr>
                <w:p w:rsidR="001117BF" w:rsidRPr="001674B2" w:rsidRDefault="001117BF" w:rsidP="0063347B">
                  <w:pPr>
                    <w:spacing w:after="0" w:line="240" w:lineRule="auto"/>
                    <w:jc w:val="center"/>
                    <w:rPr>
                      <w:rFonts w:ascii="Arial" w:eastAsia="Times New Roman" w:hAnsi="Arial" w:cs="Arial"/>
                      <w:b/>
                      <w:bCs/>
                      <w:sz w:val="20"/>
                      <w:szCs w:val="20"/>
                      <w:lang w:val="es-ES" w:eastAsia="es-ES"/>
                    </w:rPr>
                  </w:pPr>
                  <w:r w:rsidRPr="001674B2">
                    <w:rPr>
                      <w:rFonts w:ascii="Arial" w:eastAsia="Times New Roman" w:hAnsi="Arial" w:cs="Arial"/>
                      <w:b/>
                      <w:bCs/>
                      <w:sz w:val="20"/>
                      <w:szCs w:val="20"/>
                      <w:lang w:val="es-ES" w:eastAsia="es-ES"/>
                    </w:rPr>
                    <w:t>% Frecuencia Relativa</w:t>
                  </w:r>
                </w:p>
              </w:tc>
              <w:tc>
                <w:tcPr>
                  <w:tcW w:w="1233" w:type="dxa"/>
                  <w:tcBorders>
                    <w:top w:val="double" w:sz="6" w:space="0" w:color="auto"/>
                    <w:left w:val="nil"/>
                    <w:bottom w:val="double" w:sz="6" w:space="0" w:color="auto"/>
                    <w:right w:val="double" w:sz="6" w:space="0" w:color="auto"/>
                  </w:tcBorders>
                  <w:shd w:val="clear" w:color="000000" w:fill="DBE5F1"/>
                  <w:vAlign w:val="center"/>
                  <w:hideMark/>
                </w:tcPr>
                <w:p w:rsidR="001117BF" w:rsidRPr="001674B2" w:rsidRDefault="001117BF" w:rsidP="0063347B">
                  <w:pPr>
                    <w:spacing w:after="0" w:line="240" w:lineRule="auto"/>
                    <w:jc w:val="center"/>
                    <w:rPr>
                      <w:rFonts w:ascii="Arial" w:eastAsia="Times New Roman" w:hAnsi="Arial" w:cs="Arial"/>
                      <w:b/>
                      <w:bCs/>
                      <w:sz w:val="20"/>
                      <w:szCs w:val="20"/>
                      <w:lang w:val="es-ES" w:eastAsia="es-ES"/>
                    </w:rPr>
                  </w:pPr>
                  <w:r w:rsidRPr="001674B2">
                    <w:rPr>
                      <w:rFonts w:ascii="Arial" w:eastAsia="Times New Roman" w:hAnsi="Arial" w:cs="Arial"/>
                      <w:b/>
                      <w:bCs/>
                      <w:sz w:val="20"/>
                      <w:szCs w:val="20"/>
                      <w:lang w:val="es-ES" w:eastAsia="es-ES"/>
                    </w:rPr>
                    <w:t>% Frecuencia Acumulada</w:t>
                  </w:r>
                </w:p>
              </w:tc>
            </w:tr>
            <w:tr w:rsidR="00C6009F" w:rsidRPr="00B951E6" w:rsidTr="0063347B">
              <w:trPr>
                <w:trHeight w:val="155"/>
              </w:trPr>
              <w:tc>
                <w:tcPr>
                  <w:tcW w:w="1195" w:type="dxa"/>
                  <w:tcBorders>
                    <w:top w:val="nil"/>
                    <w:left w:val="double" w:sz="6" w:space="0" w:color="auto"/>
                    <w:bottom w:val="nil"/>
                    <w:right w:val="double" w:sz="6" w:space="0" w:color="auto"/>
                  </w:tcBorders>
                  <w:shd w:val="clear" w:color="auto" w:fill="auto"/>
                  <w:noWrap/>
                  <w:vAlign w:val="center"/>
                  <w:hideMark/>
                </w:tcPr>
                <w:p w:rsidR="00C6009F" w:rsidRPr="00C6009F" w:rsidRDefault="00C6009F" w:rsidP="00C6009F">
                  <w:pPr>
                    <w:spacing w:after="0" w:line="240" w:lineRule="auto"/>
                    <w:jc w:val="center"/>
                    <w:rPr>
                      <w:rFonts w:ascii="Arial" w:eastAsia="Times New Roman" w:hAnsi="Arial" w:cs="Arial"/>
                      <w:sz w:val="18"/>
                      <w:szCs w:val="20"/>
                      <w:lang w:val="es-ES" w:eastAsia="es-ES"/>
                    </w:rPr>
                  </w:pPr>
                  <w:r w:rsidRPr="00C6009F">
                    <w:rPr>
                      <w:rFonts w:ascii="Arial" w:eastAsia="Times New Roman" w:hAnsi="Arial" w:cs="Arial"/>
                      <w:sz w:val="18"/>
                      <w:szCs w:val="20"/>
                      <w:lang w:val="es-ES" w:eastAsia="es-ES"/>
                    </w:rPr>
                    <w:t>1</w:t>
                  </w:r>
                </w:p>
              </w:tc>
              <w:tc>
                <w:tcPr>
                  <w:tcW w:w="1209" w:type="dxa"/>
                  <w:tcBorders>
                    <w:top w:val="nil"/>
                    <w:left w:val="nil"/>
                    <w:bottom w:val="nil"/>
                    <w:right w:val="double" w:sz="6" w:space="0" w:color="auto"/>
                  </w:tcBorders>
                  <w:shd w:val="clear" w:color="auto" w:fill="auto"/>
                  <w:vAlign w:val="center"/>
                  <w:hideMark/>
                </w:tcPr>
                <w:p w:rsidR="00C6009F" w:rsidRPr="00C6009F" w:rsidRDefault="00C6009F" w:rsidP="00C6009F">
                  <w:pPr>
                    <w:spacing w:after="0" w:line="240" w:lineRule="auto"/>
                    <w:jc w:val="center"/>
                    <w:rPr>
                      <w:rFonts w:ascii="Arial" w:eastAsia="Times New Roman" w:hAnsi="Arial" w:cs="Arial"/>
                      <w:sz w:val="18"/>
                      <w:szCs w:val="20"/>
                      <w:lang w:val="es-ES" w:eastAsia="es-ES"/>
                    </w:rPr>
                  </w:pPr>
                  <w:r w:rsidRPr="00C6009F">
                    <w:rPr>
                      <w:rFonts w:ascii="Arial" w:eastAsia="Times New Roman" w:hAnsi="Arial" w:cs="Arial"/>
                      <w:sz w:val="18"/>
                      <w:szCs w:val="20"/>
                      <w:lang w:val="es-ES" w:eastAsia="es-ES"/>
                    </w:rPr>
                    <w:t>2,94%</w:t>
                  </w:r>
                </w:p>
              </w:tc>
              <w:tc>
                <w:tcPr>
                  <w:tcW w:w="1233" w:type="dxa"/>
                  <w:tcBorders>
                    <w:top w:val="nil"/>
                    <w:left w:val="nil"/>
                    <w:bottom w:val="nil"/>
                    <w:right w:val="double" w:sz="6" w:space="0" w:color="auto"/>
                  </w:tcBorders>
                  <w:shd w:val="clear" w:color="auto" w:fill="auto"/>
                  <w:vAlign w:val="center"/>
                  <w:hideMark/>
                </w:tcPr>
                <w:p w:rsidR="00C6009F" w:rsidRPr="00C6009F" w:rsidRDefault="00C6009F" w:rsidP="00C6009F">
                  <w:pPr>
                    <w:spacing w:after="0" w:line="240" w:lineRule="auto"/>
                    <w:jc w:val="center"/>
                    <w:rPr>
                      <w:rFonts w:ascii="Arial" w:eastAsia="Times New Roman" w:hAnsi="Arial" w:cs="Arial"/>
                      <w:sz w:val="18"/>
                      <w:szCs w:val="20"/>
                      <w:lang w:val="es-ES" w:eastAsia="es-ES"/>
                    </w:rPr>
                  </w:pPr>
                  <w:r w:rsidRPr="00C6009F">
                    <w:rPr>
                      <w:rFonts w:ascii="Arial" w:eastAsia="Times New Roman" w:hAnsi="Arial" w:cs="Arial"/>
                      <w:sz w:val="18"/>
                      <w:szCs w:val="20"/>
                      <w:lang w:val="es-ES" w:eastAsia="es-ES"/>
                    </w:rPr>
                    <w:t>2,94%</w:t>
                  </w:r>
                </w:p>
              </w:tc>
            </w:tr>
            <w:tr w:rsidR="00C6009F" w:rsidRPr="00B951E6" w:rsidTr="0063347B">
              <w:trPr>
                <w:trHeight w:val="146"/>
              </w:trPr>
              <w:tc>
                <w:tcPr>
                  <w:tcW w:w="1195" w:type="dxa"/>
                  <w:tcBorders>
                    <w:top w:val="nil"/>
                    <w:left w:val="double" w:sz="6" w:space="0" w:color="auto"/>
                    <w:bottom w:val="nil"/>
                    <w:right w:val="double" w:sz="6" w:space="0" w:color="auto"/>
                  </w:tcBorders>
                  <w:shd w:val="clear" w:color="auto" w:fill="auto"/>
                  <w:noWrap/>
                  <w:vAlign w:val="center"/>
                  <w:hideMark/>
                </w:tcPr>
                <w:p w:rsidR="00C6009F" w:rsidRPr="00C6009F" w:rsidRDefault="00C6009F" w:rsidP="00C6009F">
                  <w:pPr>
                    <w:spacing w:after="0" w:line="240" w:lineRule="auto"/>
                    <w:jc w:val="center"/>
                    <w:rPr>
                      <w:rFonts w:ascii="Arial" w:eastAsia="Times New Roman" w:hAnsi="Arial" w:cs="Arial"/>
                      <w:sz w:val="18"/>
                      <w:szCs w:val="20"/>
                      <w:lang w:val="es-ES" w:eastAsia="es-ES"/>
                    </w:rPr>
                  </w:pPr>
                  <w:r w:rsidRPr="00C6009F">
                    <w:rPr>
                      <w:rFonts w:ascii="Arial" w:eastAsia="Times New Roman" w:hAnsi="Arial" w:cs="Arial"/>
                      <w:sz w:val="18"/>
                      <w:szCs w:val="20"/>
                      <w:lang w:val="es-ES" w:eastAsia="es-ES"/>
                    </w:rPr>
                    <w:t>3</w:t>
                  </w:r>
                </w:p>
              </w:tc>
              <w:tc>
                <w:tcPr>
                  <w:tcW w:w="1209" w:type="dxa"/>
                  <w:tcBorders>
                    <w:top w:val="nil"/>
                    <w:left w:val="nil"/>
                    <w:bottom w:val="nil"/>
                    <w:right w:val="double" w:sz="6" w:space="0" w:color="auto"/>
                  </w:tcBorders>
                  <w:shd w:val="clear" w:color="auto" w:fill="auto"/>
                  <w:vAlign w:val="center"/>
                  <w:hideMark/>
                </w:tcPr>
                <w:p w:rsidR="00C6009F" w:rsidRPr="00C6009F" w:rsidRDefault="00C6009F" w:rsidP="00C6009F">
                  <w:pPr>
                    <w:spacing w:after="0" w:line="240" w:lineRule="auto"/>
                    <w:jc w:val="center"/>
                    <w:rPr>
                      <w:rFonts w:ascii="Arial" w:eastAsia="Times New Roman" w:hAnsi="Arial" w:cs="Arial"/>
                      <w:sz w:val="18"/>
                      <w:szCs w:val="20"/>
                      <w:lang w:val="es-ES" w:eastAsia="es-ES"/>
                    </w:rPr>
                  </w:pPr>
                  <w:r w:rsidRPr="00C6009F">
                    <w:rPr>
                      <w:rFonts w:ascii="Arial" w:eastAsia="Times New Roman" w:hAnsi="Arial" w:cs="Arial"/>
                      <w:sz w:val="18"/>
                      <w:szCs w:val="20"/>
                      <w:lang w:val="es-ES" w:eastAsia="es-ES"/>
                    </w:rPr>
                    <w:t>1,47%</w:t>
                  </w:r>
                </w:p>
              </w:tc>
              <w:tc>
                <w:tcPr>
                  <w:tcW w:w="1233" w:type="dxa"/>
                  <w:tcBorders>
                    <w:top w:val="nil"/>
                    <w:left w:val="nil"/>
                    <w:bottom w:val="nil"/>
                    <w:right w:val="double" w:sz="6" w:space="0" w:color="auto"/>
                  </w:tcBorders>
                  <w:shd w:val="clear" w:color="auto" w:fill="auto"/>
                  <w:vAlign w:val="center"/>
                  <w:hideMark/>
                </w:tcPr>
                <w:p w:rsidR="00C6009F" w:rsidRPr="00C6009F" w:rsidRDefault="00C6009F" w:rsidP="00C6009F">
                  <w:pPr>
                    <w:spacing w:after="0" w:line="240" w:lineRule="auto"/>
                    <w:jc w:val="center"/>
                    <w:rPr>
                      <w:rFonts w:ascii="Arial" w:eastAsia="Times New Roman" w:hAnsi="Arial" w:cs="Arial"/>
                      <w:sz w:val="18"/>
                      <w:szCs w:val="20"/>
                      <w:lang w:val="es-ES" w:eastAsia="es-ES"/>
                    </w:rPr>
                  </w:pPr>
                  <w:r w:rsidRPr="00C6009F">
                    <w:rPr>
                      <w:rFonts w:ascii="Arial" w:eastAsia="Times New Roman" w:hAnsi="Arial" w:cs="Arial"/>
                      <w:sz w:val="18"/>
                      <w:szCs w:val="20"/>
                      <w:lang w:val="es-ES" w:eastAsia="es-ES"/>
                    </w:rPr>
                    <w:t>4,41%</w:t>
                  </w:r>
                </w:p>
              </w:tc>
            </w:tr>
            <w:tr w:rsidR="00C6009F" w:rsidRPr="00B951E6" w:rsidTr="0063347B">
              <w:trPr>
                <w:trHeight w:val="146"/>
              </w:trPr>
              <w:tc>
                <w:tcPr>
                  <w:tcW w:w="1195" w:type="dxa"/>
                  <w:tcBorders>
                    <w:top w:val="nil"/>
                    <w:left w:val="double" w:sz="6" w:space="0" w:color="auto"/>
                    <w:bottom w:val="nil"/>
                    <w:right w:val="double" w:sz="6" w:space="0" w:color="auto"/>
                  </w:tcBorders>
                  <w:shd w:val="clear" w:color="auto" w:fill="auto"/>
                  <w:noWrap/>
                  <w:vAlign w:val="center"/>
                  <w:hideMark/>
                </w:tcPr>
                <w:p w:rsidR="00C6009F" w:rsidRPr="00C6009F" w:rsidRDefault="00C6009F" w:rsidP="00C6009F">
                  <w:pPr>
                    <w:spacing w:after="0" w:line="240" w:lineRule="auto"/>
                    <w:jc w:val="center"/>
                    <w:rPr>
                      <w:rFonts w:ascii="Arial" w:eastAsia="Times New Roman" w:hAnsi="Arial" w:cs="Arial"/>
                      <w:sz w:val="18"/>
                      <w:szCs w:val="20"/>
                      <w:lang w:val="es-ES" w:eastAsia="es-ES"/>
                    </w:rPr>
                  </w:pPr>
                  <w:r w:rsidRPr="00C6009F">
                    <w:rPr>
                      <w:rFonts w:ascii="Arial" w:eastAsia="Times New Roman" w:hAnsi="Arial" w:cs="Arial"/>
                      <w:sz w:val="18"/>
                      <w:szCs w:val="20"/>
                      <w:lang w:val="es-ES" w:eastAsia="es-ES"/>
                    </w:rPr>
                    <w:t>5</w:t>
                  </w:r>
                </w:p>
              </w:tc>
              <w:tc>
                <w:tcPr>
                  <w:tcW w:w="1209" w:type="dxa"/>
                  <w:tcBorders>
                    <w:top w:val="nil"/>
                    <w:left w:val="nil"/>
                    <w:bottom w:val="nil"/>
                    <w:right w:val="double" w:sz="6" w:space="0" w:color="auto"/>
                  </w:tcBorders>
                  <w:shd w:val="clear" w:color="auto" w:fill="auto"/>
                  <w:vAlign w:val="center"/>
                  <w:hideMark/>
                </w:tcPr>
                <w:p w:rsidR="00C6009F" w:rsidRPr="00C6009F" w:rsidRDefault="00C6009F" w:rsidP="00C6009F">
                  <w:pPr>
                    <w:spacing w:after="0" w:line="240" w:lineRule="auto"/>
                    <w:jc w:val="center"/>
                    <w:rPr>
                      <w:rFonts w:ascii="Arial" w:eastAsia="Times New Roman" w:hAnsi="Arial" w:cs="Arial"/>
                      <w:sz w:val="18"/>
                      <w:szCs w:val="20"/>
                      <w:lang w:val="es-ES" w:eastAsia="es-ES"/>
                    </w:rPr>
                  </w:pPr>
                  <w:r w:rsidRPr="00C6009F">
                    <w:rPr>
                      <w:rFonts w:ascii="Arial" w:eastAsia="Times New Roman" w:hAnsi="Arial" w:cs="Arial"/>
                      <w:sz w:val="18"/>
                      <w:szCs w:val="20"/>
                      <w:lang w:val="es-ES" w:eastAsia="es-ES"/>
                    </w:rPr>
                    <w:t>95,59%</w:t>
                  </w:r>
                </w:p>
              </w:tc>
              <w:tc>
                <w:tcPr>
                  <w:tcW w:w="1233" w:type="dxa"/>
                  <w:tcBorders>
                    <w:top w:val="nil"/>
                    <w:left w:val="nil"/>
                    <w:bottom w:val="nil"/>
                    <w:right w:val="double" w:sz="6" w:space="0" w:color="auto"/>
                  </w:tcBorders>
                  <w:shd w:val="clear" w:color="auto" w:fill="auto"/>
                  <w:vAlign w:val="center"/>
                  <w:hideMark/>
                </w:tcPr>
                <w:p w:rsidR="00C6009F" w:rsidRPr="00C6009F" w:rsidRDefault="00C6009F" w:rsidP="00C6009F">
                  <w:pPr>
                    <w:spacing w:after="0" w:line="240" w:lineRule="auto"/>
                    <w:jc w:val="center"/>
                    <w:rPr>
                      <w:rFonts w:ascii="Arial" w:eastAsia="Times New Roman" w:hAnsi="Arial" w:cs="Arial"/>
                      <w:sz w:val="18"/>
                      <w:szCs w:val="20"/>
                      <w:lang w:val="es-ES" w:eastAsia="es-ES"/>
                    </w:rPr>
                  </w:pPr>
                  <w:r w:rsidRPr="00C6009F">
                    <w:rPr>
                      <w:rFonts w:ascii="Arial" w:eastAsia="Times New Roman" w:hAnsi="Arial" w:cs="Arial"/>
                      <w:sz w:val="18"/>
                      <w:szCs w:val="20"/>
                      <w:lang w:val="es-ES" w:eastAsia="es-ES"/>
                    </w:rPr>
                    <w:t>100,00%</w:t>
                  </w:r>
                </w:p>
              </w:tc>
            </w:tr>
            <w:tr w:rsidR="001117BF" w:rsidRPr="001674B2" w:rsidTr="0063347B">
              <w:trPr>
                <w:trHeight w:val="53"/>
              </w:trPr>
              <w:tc>
                <w:tcPr>
                  <w:tcW w:w="1195" w:type="dxa"/>
                  <w:tcBorders>
                    <w:top w:val="nil"/>
                    <w:left w:val="double" w:sz="6" w:space="0" w:color="auto"/>
                    <w:bottom w:val="double" w:sz="6" w:space="0" w:color="auto"/>
                    <w:right w:val="double" w:sz="6" w:space="0" w:color="auto"/>
                  </w:tcBorders>
                  <w:shd w:val="clear" w:color="auto" w:fill="auto"/>
                  <w:noWrap/>
                  <w:vAlign w:val="center"/>
                </w:tcPr>
                <w:p w:rsidR="001117BF" w:rsidRPr="001674B2" w:rsidRDefault="001117BF" w:rsidP="0063347B">
                  <w:pPr>
                    <w:spacing w:after="0" w:line="240" w:lineRule="auto"/>
                    <w:jc w:val="center"/>
                    <w:rPr>
                      <w:rFonts w:ascii="Arial" w:eastAsia="Times New Roman" w:hAnsi="Arial" w:cs="Arial"/>
                      <w:sz w:val="18"/>
                      <w:szCs w:val="20"/>
                      <w:lang w:val="es-ES" w:eastAsia="es-ES"/>
                    </w:rPr>
                  </w:pPr>
                  <w:r w:rsidRPr="001674B2">
                    <w:rPr>
                      <w:rFonts w:ascii="Arial" w:eastAsia="Times New Roman" w:hAnsi="Arial" w:cs="Arial"/>
                      <w:sz w:val="18"/>
                      <w:szCs w:val="20"/>
                      <w:lang w:val="es-ES" w:eastAsia="es-ES"/>
                    </w:rPr>
                    <w:t>Total</w:t>
                  </w:r>
                </w:p>
              </w:tc>
              <w:tc>
                <w:tcPr>
                  <w:tcW w:w="1209" w:type="dxa"/>
                  <w:tcBorders>
                    <w:top w:val="nil"/>
                    <w:left w:val="nil"/>
                    <w:bottom w:val="double" w:sz="6" w:space="0" w:color="auto"/>
                    <w:right w:val="double" w:sz="6" w:space="0" w:color="auto"/>
                  </w:tcBorders>
                  <w:shd w:val="clear" w:color="auto" w:fill="auto"/>
                  <w:vAlign w:val="center"/>
                </w:tcPr>
                <w:p w:rsidR="001117BF" w:rsidRPr="001674B2" w:rsidRDefault="001117BF" w:rsidP="0063347B">
                  <w:pPr>
                    <w:spacing w:after="0" w:line="240" w:lineRule="auto"/>
                    <w:jc w:val="center"/>
                    <w:rPr>
                      <w:rFonts w:ascii="Arial" w:eastAsia="Times New Roman" w:hAnsi="Arial" w:cs="Arial"/>
                      <w:sz w:val="18"/>
                      <w:szCs w:val="20"/>
                      <w:lang w:val="es-ES" w:eastAsia="es-ES"/>
                    </w:rPr>
                  </w:pPr>
                  <w:r w:rsidRPr="001674B2">
                    <w:rPr>
                      <w:rFonts w:ascii="Arial" w:eastAsia="Times New Roman" w:hAnsi="Arial" w:cs="Arial"/>
                      <w:sz w:val="18"/>
                      <w:szCs w:val="20"/>
                      <w:lang w:val="es-ES" w:eastAsia="es-ES"/>
                    </w:rPr>
                    <w:t>100,00%</w:t>
                  </w:r>
                </w:p>
              </w:tc>
              <w:tc>
                <w:tcPr>
                  <w:tcW w:w="1233" w:type="dxa"/>
                  <w:tcBorders>
                    <w:top w:val="nil"/>
                    <w:left w:val="nil"/>
                    <w:bottom w:val="double" w:sz="6" w:space="0" w:color="auto"/>
                    <w:right w:val="double" w:sz="6" w:space="0" w:color="auto"/>
                  </w:tcBorders>
                  <w:shd w:val="clear" w:color="auto" w:fill="auto"/>
                  <w:vAlign w:val="center"/>
                </w:tcPr>
                <w:p w:rsidR="001117BF" w:rsidRPr="001674B2" w:rsidRDefault="001117BF" w:rsidP="0063347B">
                  <w:pPr>
                    <w:spacing w:after="0" w:line="240" w:lineRule="auto"/>
                    <w:jc w:val="center"/>
                    <w:rPr>
                      <w:rFonts w:ascii="Arial" w:eastAsia="Times New Roman" w:hAnsi="Arial" w:cs="Arial"/>
                      <w:sz w:val="18"/>
                      <w:szCs w:val="20"/>
                      <w:lang w:val="es-ES" w:eastAsia="es-ES"/>
                    </w:rPr>
                  </w:pPr>
                </w:p>
              </w:tc>
            </w:tr>
          </w:tbl>
          <w:p w:rsidR="001117BF" w:rsidRPr="00A9214E" w:rsidRDefault="001117BF" w:rsidP="0063347B">
            <w:pPr>
              <w:pStyle w:val="contenido"/>
              <w:ind w:left="-249" w:firstLine="249"/>
              <w:rPr>
                <w:b/>
                <w:i/>
                <w:lang w:val="es-ES" w:eastAsia="en-US"/>
              </w:rPr>
            </w:pPr>
          </w:p>
        </w:tc>
      </w:tr>
      <w:tr w:rsidR="001117BF" w:rsidRPr="00F20A4C" w:rsidTr="00FF62FA">
        <w:trPr>
          <w:trHeight w:val="1633"/>
        </w:trPr>
        <w:tc>
          <w:tcPr>
            <w:tcW w:w="8232" w:type="dxa"/>
            <w:gridSpan w:val="2"/>
          </w:tcPr>
          <w:p w:rsidR="001117BF" w:rsidRPr="00A9214E" w:rsidRDefault="001117BF" w:rsidP="0063347B">
            <w:pPr>
              <w:pStyle w:val="contenido"/>
              <w:jc w:val="center"/>
              <w:rPr>
                <w:b/>
                <w:i/>
                <w:noProof/>
                <w:lang w:val="es-ES" w:eastAsia="es-ES"/>
              </w:rPr>
            </w:pPr>
          </w:p>
          <w:p w:rsidR="001117BF" w:rsidRPr="00A9214E" w:rsidRDefault="009D079D" w:rsidP="0063347B">
            <w:pPr>
              <w:pStyle w:val="contenido"/>
              <w:jc w:val="center"/>
              <w:rPr>
                <w:b/>
                <w:i/>
                <w:lang w:val="es-ES" w:eastAsia="en-US"/>
              </w:rPr>
            </w:pPr>
            <w:r>
              <w:rPr>
                <w:b/>
                <w:i/>
                <w:noProof/>
                <w:lang w:val="es-ES" w:eastAsia="es-ES"/>
              </w:rPr>
              <w:drawing>
                <wp:inline distT="0" distB="0" distL="0" distR="0" wp14:anchorId="5A26AA62" wp14:editId="18635675">
                  <wp:extent cx="4552950" cy="2550770"/>
                  <wp:effectExtent l="12192" t="6116" r="6858" b="894"/>
                  <wp:docPr id="139" name="Gráfic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tc>
      </w:tr>
    </w:tbl>
    <w:p w:rsidR="0050215D" w:rsidRPr="008F2FB7" w:rsidRDefault="0050215D" w:rsidP="0050215D">
      <w:pPr>
        <w:pStyle w:val="contenido"/>
        <w:ind w:left="2138"/>
        <w:rPr>
          <w:b/>
          <w:i/>
          <w:sz w:val="18"/>
          <w:szCs w:val="18"/>
          <w:lang w:val="es-ES" w:eastAsia="en-US"/>
        </w:rPr>
      </w:pPr>
      <w:r w:rsidRPr="008F2FB7">
        <w:rPr>
          <w:b/>
          <w:i/>
          <w:sz w:val="18"/>
          <w:szCs w:val="18"/>
          <w:lang w:val="es-ES" w:eastAsia="en-US"/>
        </w:rPr>
        <w:t>Aut</w:t>
      </w:r>
      <w:r>
        <w:rPr>
          <w:b/>
          <w:i/>
          <w:sz w:val="18"/>
          <w:szCs w:val="18"/>
          <w:lang w:val="es-ES" w:eastAsia="en-US"/>
        </w:rPr>
        <w:t>or: Marcia Camacho, Teresa Garzó</w:t>
      </w:r>
      <w:r w:rsidRPr="008F2FB7">
        <w:rPr>
          <w:b/>
          <w:i/>
          <w:sz w:val="18"/>
          <w:szCs w:val="18"/>
          <w:lang w:val="es-ES" w:eastAsia="en-US"/>
        </w:rPr>
        <w:t>n, Jared Aguilar.</w:t>
      </w:r>
    </w:p>
    <w:p w:rsidR="001709B7" w:rsidRDefault="001709B7" w:rsidP="00CA18C5">
      <w:pPr>
        <w:pStyle w:val="contenido"/>
        <w:rPr>
          <w:b/>
          <w:i/>
          <w:lang w:val="es-ES" w:eastAsia="en-US"/>
        </w:rPr>
      </w:pPr>
    </w:p>
    <w:p w:rsidR="001709B7" w:rsidRDefault="001709B7" w:rsidP="00CA18C5">
      <w:pPr>
        <w:pStyle w:val="contenido"/>
        <w:rPr>
          <w:b/>
          <w:i/>
          <w:lang w:val="es-ES" w:eastAsia="en-US"/>
        </w:rPr>
      </w:pPr>
    </w:p>
    <w:p w:rsidR="00CA18C5" w:rsidRDefault="00CA18C5" w:rsidP="000A1093">
      <w:pPr>
        <w:pStyle w:val="contenido"/>
        <w:numPr>
          <w:ilvl w:val="0"/>
          <w:numId w:val="21"/>
        </w:numPr>
        <w:ind w:left="1474"/>
        <w:rPr>
          <w:b/>
          <w:i/>
          <w:lang w:val="es-ES" w:eastAsia="en-US"/>
        </w:rPr>
      </w:pPr>
      <w:r w:rsidRPr="002A349D">
        <w:rPr>
          <w:b/>
          <w:i/>
          <w:lang w:val="es-ES" w:eastAsia="en-US"/>
        </w:rPr>
        <w:lastRenderedPageBreak/>
        <w:t>Variable</w:t>
      </w:r>
      <w:r>
        <w:rPr>
          <w:b/>
          <w:i/>
          <w:lang w:val="es-ES" w:eastAsia="en-US"/>
        </w:rPr>
        <w:t xml:space="preserve"> 12</w:t>
      </w:r>
      <w:r w:rsidRPr="002A349D">
        <w:rPr>
          <w:b/>
          <w:i/>
          <w:lang w:val="es-ES" w:eastAsia="en-US"/>
        </w:rPr>
        <w:t xml:space="preserve">: </w:t>
      </w:r>
      <w:r w:rsidR="0050215D">
        <w:rPr>
          <w:b/>
          <w:i/>
          <w:lang w:val="es-ES" w:eastAsia="en-US"/>
        </w:rPr>
        <w:t>L</w:t>
      </w:r>
      <w:r w:rsidRPr="00CA18C5">
        <w:rPr>
          <w:b/>
          <w:i/>
          <w:lang w:val="es-ES" w:eastAsia="en-US"/>
        </w:rPr>
        <w:t>a información que aparece en el rol de pagos</w:t>
      </w:r>
      <w:r w:rsidR="0050215D">
        <w:rPr>
          <w:b/>
          <w:i/>
          <w:lang w:val="es-ES" w:eastAsia="en-US"/>
        </w:rPr>
        <w:t xml:space="preserve"> es clara.</w:t>
      </w:r>
    </w:p>
    <w:p w:rsidR="00814D0B" w:rsidRDefault="00814D0B" w:rsidP="00FB02CC">
      <w:pPr>
        <w:pStyle w:val="contenido"/>
        <w:ind w:left="1474"/>
        <w:rPr>
          <w:lang w:val="es-ES" w:eastAsia="en-US"/>
        </w:rPr>
      </w:pPr>
    </w:p>
    <w:p w:rsidR="00D76E0C" w:rsidRDefault="00FF62FA" w:rsidP="00FB02CC">
      <w:pPr>
        <w:pStyle w:val="contenido"/>
        <w:ind w:left="1474"/>
        <w:rPr>
          <w:lang w:val="es-ES" w:eastAsia="en-US"/>
        </w:rPr>
      </w:pPr>
      <w:r>
        <w:rPr>
          <w:lang w:val="es-ES" w:eastAsia="en-US"/>
        </w:rPr>
        <w:t xml:space="preserve">Se </w:t>
      </w:r>
      <w:r w:rsidR="00D76E0C">
        <w:rPr>
          <w:lang w:val="es-ES" w:eastAsia="en-US"/>
        </w:rPr>
        <w:t xml:space="preserve"> aprecia en la tabla 3.</w:t>
      </w:r>
      <w:r w:rsidR="00FB02CC">
        <w:rPr>
          <w:lang w:val="es-ES" w:eastAsia="en-US"/>
        </w:rPr>
        <w:t>5</w:t>
      </w:r>
      <w:r w:rsidR="0010647A">
        <w:rPr>
          <w:lang w:val="es-ES" w:eastAsia="en-US"/>
        </w:rPr>
        <w:t>2</w:t>
      </w:r>
      <w:r w:rsidR="00A16E20">
        <w:rPr>
          <w:lang w:val="es-ES" w:eastAsia="en-US"/>
        </w:rPr>
        <w:t xml:space="preserve"> una media del 4</w:t>
      </w:r>
      <w:r w:rsidR="00D76E0C">
        <w:rPr>
          <w:lang w:val="es-ES" w:eastAsia="en-US"/>
        </w:rPr>
        <w:t>.</w:t>
      </w:r>
      <w:r w:rsidR="00A16E20">
        <w:rPr>
          <w:lang w:val="es-ES" w:eastAsia="en-US"/>
        </w:rPr>
        <w:t>3</w:t>
      </w:r>
      <w:r w:rsidR="00D76E0C">
        <w:rPr>
          <w:lang w:val="es-ES" w:eastAsia="en-US"/>
        </w:rPr>
        <w:t xml:space="preserve">1 con una desviación estándar del </w:t>
      </w:r>
      <w:r w:rsidR="00A16E20">
        <w:rPr>
          <w:lang w:val="es-ES" w:eastAsia="en-US"/>
        </w:rPr>
        <w:t>1</w:t>
      </w:r>
      <w:r w:rsidR="00D76E0C">
        <w:rPr>
          <w:lang w:val="es-ES" w:eastAsia="en-US"/>
        </w:rPr>
        <w:t>.</w:t>
      </w:r>
      <w:r w:rsidR="00A16E20">
        <w:rPr>
          <w:lang w:val="es-ES" w:eastAsia="en-US"/>
        </w:rPr>
        <w:t>20</w:t>
      </w:r>
      <w:r w:rsidR="00D76E0C">
        <w:rPr>
          <w:lang w:val="es-ES" w:eastAsia="en-US"/>
        </w:rPr>
        <w:t xml:space="preserve"> por lo que  existe una dispersión significativa de los datos, con lo que se puede concluir un nivel de  satisfacción por parte de los colaboradores.</w:t>
      </w:r>
    </w:p>
    <w:p w:rsidR="00D76E0C" w:rsidRDefault="00D76E0C" w:rsidP="00FB02CC">
      <w:pPr>
        <w:pStyle w:val="contenido"/>
        <w:ind w:left="1474"/>
        <w:rPr>
          <w:lang w:val="es-ES" w:eastAsia="en-US"/>
        </w:rPr>
      </w:pPr>
    </w:p>
    <w:p w:rsidR="00D76E0C" w:rsidRPr="00D76E0C" w:rsidRDefault="00D76E0C" w:rsidP="00FB02CC">
      <w:pPr>
        <w:pStyle w:val="contenido"/>
        <w:ind w:left="1474"/>
        <w:rPr>
          <w:lang w:val="es-ES" w:eastAsia="en-US"/>
        </w:rPr>
      </w:pPr>
      <w:r>
        <w:rPr>
          <w:lang w:val="es-ES" w:eastAsia="en-US"/>
        </w:rPr>
        <w:t xml:space="preserve">Adicionalmente a través de la tabla </w:t>
      </w:r>
      <w:r w:rsidR="00A16E20">
        <w:rPr>
          <w:lang w:val="es-ES" w:eastAsia="en-US"/>
        </w:rPr>
        <w:t>de frecuencias se confirma el 66</w:t>
      </w:r>
      <w:r>
        <w:rPr>
          <w:lang w:val="es-ES" w:eastAsia="en-US"/>
        </w:rPr>
        <w:t>.1</w:t>
      </w:r>
      <w:r w:rsidR="00A16E20">
        <w:rPr>
          <w:lang w:val="es-ES" w:eastAsia="en-US"/>
        </w:rPr>
        <w:t>8</w:t>
      </w:r>
      <w:r>
        <w:rPr>
          <w:lang w:val="es-ES" w:eastAsia="en-US"/>
        </w:rPr>
        <w:t>% de los colaboradores están completamente satisfechos con la información que aparece en el rol de pagos.</w:t>
      </w:r>
    </w:p>
    <w:p w:rsidR="00814D0B" w:rsidRDefault="00814D0B" w:rsidP="00814D0B">
      <w:pPr>
        <w:pStyle w:val="contenido"/>
        <w:ind w:left="2138"/>
        <w:rPr>
          <w:b/>
          <w:i/>
          <w:lang w:val="es-ES" w:eastAsia="en-US"/>
        </w:rPr>
      </w:pPr>
    </w:p>
    <w:p w:rsidR="00814D0B" w:rsidRDefault="00814D0B" w:rsidP="00814D0B">
      <w:pPr>
        <w:pStyle w:val="contenido"/>
        <w:ind w:left="2138"/>
        <w:rPr>
          <w:b/>
          <w:i/>
          <w:lang w:val="es-ES" w:eastAsia="en-US"/>
        </w:rPr>
      </w:pPr>
    </w:p>
    <w:p w:rsidR="00FB02CC" w:rsidRDefault="00FB02CC" w:rsidP="00814D0B">
      <w:pPr>
        <w:pStyle w:val="contenido"/>
        <w:ind w:left="2138"/>
        <w:rPr>
          <w:b/>
          <w:i/>
          <w:lang w:val="es-ES" w:eastAsia="en-US"/>
        </w:rPr>
      </w:pPr>
    </w:p>
    <w:p w:rsidR="00814D0B" w:rsidRDefault="00814D0B" w:rsidP="00814D0B">
      <w:pPr>
        <w:pStyle w:val="contenido"/>
        <w:ind w:left="2138"/>
        <w:rPr>
          <w:b/>
          <w:i/>
          <w:lang w:val="es-ES" w:eastAsia="en-US"/>
        </w:rPr>
      </w:pPr>
    </w:p>
    <w:p w:rsidR="00814D0B" w:rsidRDefault="00814D0B" w:rsidP="00814D0B">
      <w:pPr>
        <w:pStyle w:val="contenido"/>
        <w:ind w:left="2138"/>
        <w:rPr>
          <w:b/>
          <w:i/>
          <w:lang w:val="es-ES" w:eastAsia="en-US"/>
        </w:rPr>
      </w:pPr>
    </w:p>
    <w:p w:rsidR="00814D0B" w:rsidRDefault="00814D0B" w:rsidP="00814D0B">
      <w:pPr>
        <w:pStyle w:val="contenido"/>
        <w:ind w:left="2138"/>
        <w:rPr>
          <w:b/>
          <w:i/>
          <w:lang w:val="es-ES" w:eastAsia="en-US"/>
        </w:rPr>
      </w:pPr>
    </w:p>
    <w:p w:rsidR="00165166" w:rsidRDefault="00165166" w:rsidP="00165166">
      <w:pPr>
        <w:pStyle w:val="Titulo5TablasTesis"/>
        <w:ind w:left="0"/>
      </w:pPr>
      <w:bookmarkStart w:id="464" w:name="_Toc296905662"/>
      <w:r>
        <w:lastRenderedPageBreak/>
        <w:t>Tabla 3.</w:t>
      </w:r>
      <w:r w:rsidR="00FB02CC">
        <w:t>5</w:t>
      </w:r>
      <w:r w:rsidR="0010647A">
        <w:t>2</w:t>
      </w:r>
      <w:r w:rsidR="00FB02CC">
        <w:t xml:space="preserve">: </w:t>
      </w:r>
      <w:r>
        <w:t xml:space="preserve">Análisis Estadístico </w:t>
      </w:r>
      <w:proofErr w:type="spellStart"/>
      <w:r>
        <w:t>Univariado</w:t>
      </w:r>
      <w:proofErr w:type="spellEnd"/>
      <w:r w:rsidR="00FB02CC">
        <w:t xml:space="preserve"> </w:t>
      </w:r>
      <w:r>
        <w:t>Variable</w:t>
      </w:r>
      <w:r w:rsidR="00FB02CC">
        <w:t xml:space="preserve"> 12</w:t>
      </w:r>
      <w:r>
        <w:t>:</w:t>
      </w:r>
      <w:r w:rsidR="0050215D">
        <w:t xml:space="preserve"> L</w:t>
      </w:r>
      <w:r>
        <w:t>a información que aparece en el rol de pagos</w:t>
      </w:r>
      <w:bookmarkEnd w:id="464"/>
      <w:r w:rsidR="0050215D">
        <w:t xml:space="preserve"> es clara.</w:t>
      </w:r>
    </w:p>
    <w:tbl>
      <w:tblPr>
        <w:tblpPr w:leftFromText="141" w:rightFromText="141" w:horzAnchor="margin" w:tblpXSpec="right" w:tblpY="938"/>
        <w:tblW w:w="8232" w:type="dxa"/>
        <w:tblBorders>
          <w:top w:val="single" w:sz="18" w:space="0" w:color="000000"/>
          <w:left w:val="single" w:sz="18" w:space="0" w:color="000000"/>
          <w:bottom w:val="single" w:sz="18" w:space="0" w:color="000000"/>
          <w:right w:val="single" w:sz="18" w:space="0" w:color="000000"/>
        </w:tblBorders>
        <w:tblLook w:val="04A0" w:firstRow="1" w:lastRow="0" w:firstColumn="1" w:lastColumn="0" w:noHBand="0" w:noVBand="1"/>
      </w:tblPr>
      <w:tblGrid>
        <w:gridCol w:w="4332"/>
        <w:gridCol w:w="3900"/>
      </w:tblGrid>
      <w:tr w:rsidR="00165166" w:rsidRPr="00F20A4C" w:rsidTr="00FF62FA">
        <w:trPr>
          <w:trHeight w:val="2582"/>
        </w:trPr>
        <w:tc>
          <w:tcPr>
            <w:tcW w:w="4332" w:type="dxa"/>
          </w:tcPr>
          <w:tbl>
            <w:tblPr>
              <w:tblpPr w:leftFromText="141" w:rightFromText="141" w:vertAnchor="page" w:horzAnchor="margin" w:tblpY="247"/>
              <w:tblOverlap w:val="never"/>
              <w:tblW w:w="4070" w:type="dxa"/>
              <w:tblCellMar>
                <w:left w:w="70" w:type="dxa"/>
                <w:right w:w="70" w:type="dxa"/>
              </w:tblCellMar>
              <w:tblLook w:val="04A0" w:firstRow="1" w:lastRow="0" w:firstColumn="1" w:lastColumn="0" w:noHBand="0" w:noVBand="1"/>
            </w:tblPr>
            <w:tblGrid>
              <w:gridCol w:w="2931"/>
              <w:gridCol w:w="1139"/>
            </w:tblGrid>
            <w:tr w:rsidR="00165166" w:rsidRPr="001674B2" w:rsidTr="0063347B">
              <w:trPr>
                <w:trHeight w:val="141"/>
              </w:trPr>
              <w:tc>
                <w:tcPr>
                  <w:tcW w:w="4070" w:type="dxa"/>
                  <w:gridSpan w:val="2"/>
                  <w:tcBorders>
                    <w:top w:val="double" w:sz="6" w:space="0" w:color="auto"/>
                    <w:left w:val="double" w:sz="6" w:space="0" w:color="auto"/>
                    <w:bottom w:val="nil"/>
                    <w:right w:val="double" w:sz="6" w:space="0" w:color="auto"/>
                  </w:tcBorders>
                  <w:shd w:val="clear" w:color="auto" w:fill="17365D"/>
                  <w:noWrap/>
                  <w:vAlign w:val="bottom"/>
                  <w:hideMark/>
                </w:tcPr>
                <w:p w:rsidR="00165166" w:rsidRPr="00565024" w:rsidRDefault="00165166" w:rsidP="0063347B">
                  <w:pPr>
                    <w:spacing w:after="0" w:line="240" w:lineRule="auto"/>
                    <w:rPr>
                      <w:rFonts w:ascii="Arial" w:eastAsia="Times New Roman" w:hAnsi="Arial" w:cs="Arial"/>
                      <w:b/>
                      <w:color w:val="FFFFFF"/>
                      <w:sz w:val="20"/>
                      <w:szCs w:val="20"/>
                      <w:lang w:val="es-ES" w:eastAsia="es-ES"/>
                    </w:rPr>
                  </w:pPr>
                  <w:r w:rsidRPr="00565024">
                    <w:rPr>
                      <w:rFonts w:ascii="Arial" w:eastAsia="Times New Roman" w:hAnsi="Arial" w:cs="Arial"/>
                      <w:b/>
                      <w:iCs/>
                      <w:color w:val="FFFFFF"/>
                      <w:sz w:val="20"/>
                      <w:szCs w:val="20"/>
                      <w:lang w:val="es-ES" w:eastAsia="es-ES"/>
                    </w:rPr>
                    <w:t>ESTADISTICA DESCRIPTIVA</w:t>
                  </w:r>
                </w:p>
              </w:tc>
            </w:tr>
            <w:tr w:rsidR="00433FFE" w:rsidRPr="001674B2" w:rsidTr="0063347B">
              <w:trPr>
                <w:trHeight w:val="141"/>
              </w:trPr>
              <w:tc>
                <w:tcPr>
                  <w:tcW w:w="2931" w:type="dxa"/>
                  <w:tcBorders>
                    <w:top w:val="double" w:sz="6" w:space="0" w:color="auto"/>
                    <w:left w:val="double" w:sz="6" w:space="0" w:color="auto"/>
                    <w:bottom w:val="nil"/>
                    <w:right w:val="double" w:sz="6" w:space="0" w:color="auto"/>
                  </w:tcBorders>
                  <w:shd w:val="clear" w:color="auto" w:fill="C6D9F1"/>
                  <w:noWrap/>
                  <w:vAlign w:val="bottom"/>
                  <w:hideMark/>
                </w:tcPr>
                <w:p w:rsidR="00433FFE" w:rsidRPr="001674B2" w:rsidRDefault="00433FFE"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Media</w:t>
                  </w:r>
                </w:p>
              </w:tc>
              <w:tc>
                <w:tcPr>
                  <w:tcW w:w="1139" w:type="dxa"/>
                  <w:tcBorders>
                    <w:top w:val="double" w:sz="6" w:space="0" w:color="auto"/>
                    <w:left w:val="double" w:sz="6" w:space="0" w:color="auto"/>
                    <w:bottom w:val="nil"/>
                    <w:right w:val="double" w:sz="6" w:space="0" w:color="auto"/>
                  </w:tcBorders>
                  <w:shd w:val="clear" w:color="000000" w:fill="FFFFFF"/>
                  <w:noWrap/>
                  <w:vAlign w:val="center"/>
                  <w:hideMark/>
                </w:tcPr>
                <w:p w:rsidR="00433FFE" w:rsidRPr="00433FFE" w:rsidRDefault="00433FFE" w:rsidP="00433FFE">
                  <w:pPr>
                    <w:spacing w:after="0" w:line="240" w:lineRule="auto"/>
                    <w:jc w:val="center"/>
                    <w:rPr>
                      <w:rFonts w:ascii="Arial" w:eastAsia="Times New Roman" w:hAnsi="Arial" w:cs="Arial"/>
                      <w:sz w:val="18"/>
                      <w:szCs w:val="20"/>
                      <w:lang w:val="es-ES" w:eastAsia="es-ES"/>
                    </w:rPr>
                  </w:pPr>
                  <w:r w:rsidRPr="00433FFE">
                    <w:rPr>
                      <w:rFonts w:ascii="Arial" w:eastAsia="Times New Roman" w:hAnsi="Arial" w:cs="Arial"/>
                      <w:sz w:val="18"/>
                      <w:szCs w:val="20"/>
                      <w:lang w:val="es-ES" w:eastAsia="es-ES"/>
                    </w:rPr>
                    <w:t>4,31</w:t>
                  </w:r>
                </w:p>
              </w:tc>
            </w:tr>
            <w:tr w:rsidR="00433FFE" w:rsidRPr="001674B2" w:rsidTr="0063347B">
              <w:trPr>
                <w:trHeight w:val="133"/>
              </w:trPr>
              <w:tc>
                <w:tcPr>
                  <w:tcW w:w="2931" w:type="dxa"/>
                  <w:tcBorders>
                    <w:top w:val="nil"/>
                    <w:left w:val="double" w:sz="6" w:space="0" w:color="auto"/>
                    <w:bottom w:val="nil"/>
                    <w:right w:val="double" w:sz="6" w:space="0" w:color="auto"/>
                  </w:tcBorders>
                  <w:shd w:val="clear" w:color="auto" w:fill="C6D9F1"/>
                  <w:noWrap/>
                  <w:vAlign w:val="bottom"/>
                  <w:hideMark/>
                </w:tcPr>
                <w:p w:rsidR="00433FFE" w:rsidRPr="001674B2" w:rsidRDefault="00433FFE"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Error Estándar de la Media</w:t>
                  </w:r>
                </w:p>
              </w:tc>
              <w:tc>
                <w:tcPr>
                  <w:tcW w:w="1139" w:type="dxa"/>
                  <w:tcBorders>
                    <w:top w:val="nil"/>
                    <w:left w:val="double" w:sz="6" w:space="0" w:color="auto"/>
                    <w:bottom w:val="nil"/>
                    <w:right w:val="double" w:sz="6" w:space="0" w:color="auto"/>
                  </w:tcBorders>
                  <w:shd w:val="clear" w:color="000000" w:fill="FFFFFF"/>
                  <w:noWrap/>
                  <w:vAlign w:val="center"/>
                  <w:hideMark/>
                </w:tcPr>
                <w:p w:rsidR="00433FFE" w:rsidRPr="00433FFE" w:rsidRDefault="00433FFE" w:rsidP="00433FFE">
                  <w:pPr>
                    <w:spacing w:after="0" w:line="240" w:lineRule="auto"/>
                    <w:jc w:val="center"/>
                    <w:rPr>
                      <w:rFonts w:ascii="Arial" w:eastAsia="Times New Roman" w:hAnsi="Arial" w:cs="Arial"/>
                      <w:sz w:val="18"/>
                      <w:szCs w:val="20"/>
                      <w:lang w:val="es-ES" w:eastAsia="es-ES"/>
                    </w:rPr>
                  </w:pPr>
                  <w:r w:rsidRPr="00433FFE">
                    <w:rPr>
                      <w:rFonts w:ascii="Arial" w:eastAsia="Times New Roman" w:hAnsi="Arial" w:cs="Arial"/>
                      <w:sz w:val="18"/>
                      <w:szCs w:val="20"/>
                      <w:lang w:val="es-ES" w:eastAsia="es-ES"/>
                    </w:rPr>
                    <w:t>0,15</w:t>
                  </w:r>
                </w:p>
              </w:tc>
            </w:tr>
            <w:tr w:rsidR="00433FFE" w:rsidRPr="001674B2" w:rsidTr="0063347B">
              <w:trPr>
                <w:trHeight w:val="133"/>
              </w:trPr>
              <w:tc>
                <w:tcPr>
                  <w:tcW w:w="2931" w:type="dxa"/>
                  <w:tcBorders>
                    <w:top w:val="nil"/>
                    <w:left w:val="double" w:sz="6" w:space="0" w:color="auto"/>
                    <w:bottom w:val="nil"/>
                    <w:right w:val="double" w:sz="6" w:space="0" w:color="auto"/>
                  </w:tcBorders>
                  <w:shd w:val="clear" w:color="auto" w:fill="C6D9F1"/>
                  <w:noWrap/>
                  <w:vAlign w:val="bottom"/>
                  <w:hideMark/>
                </w:tcPr>
                <w:p w:rsidR="00433FFE" w:rsidRPr="001674B2" w:rsidRDefault="00433FFE"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Media</w:t>
                  </w:r>
                  <w:r>
                    <w:rPr>
                      <w:rFonts w:ascii="Arial" w:eastAsia="Times New Roman" w:hAnsi="Arial" w:cs="Arial"/>
                      <w:i/>
                      <w:iCs/>
                      <w:sz w:val="18"/>
                      <w:szCs w:val="20"/>
                      <w:lang w:val="es-ES" w:eastAsia="es-ES"/>
                    </w:rPr>
                    <w:t>na</w:t>
                  </w:r>
                </w:p>
              </w:tc>
              <w:tc>
                <w:tcPr>
                  <w:tcW w:w="1139" w:type="dxa"/>
                  <w:tcBorders>
                    <w:top w:val="nil"/>
                    <w:left w:val="double" w:sz="6" w:space="0" w:color="auto"/>
                    <w:bottom w:val="nil"/>
                    <w:right w:val="double" w:sz="6" w:space="0" w:color="auto"/>
                  </w:tcBorders>
                  <w:shd w:val="clear" w:color="000000" w:fill="FFFFFF"/>
                  <w:noWrap/>
                  <w:vAlign w:val="center"/>
                  <w:hideMark/>
                </w:tcPr>
                <w:p w:rsidR="00433FFE" w:rsidRPr="00433FFE" w:rsidRDefault="00433FFE" w:rsidP="00433FFE">
                  <w:pPr>
                    <w:spacing w:after="0" w:line="240" w:lineRule="auto"/>
                    <w:jc w:val="center"/>
                    <w:rPr>
                      <w:rFonts w:ascii="Arial" w:eastAsia="Times New Roman" w:hAnsi="Arial" w:cs="Arial"/>
                      <w:sz w:val="18"/>
                      <w:szCs w:val="20"/>
                      <w:lang w:val="es-ES" w:eastAsia="es-ES"/>
                    </w:rPr>
                  </w:pPr>
                  <w:r w:rsidRPr="00433FFE">
                    <w:rPr>
                      <w:rFonts w:ascii="Arial" w:eastAsia="Times New Roman" w:hAnsi="Arial" w:cs="Arial"/>
                      <w:sz w:val="18"/>
                      <w:szCs w:val="20"/>
                      <w:lang w:val="es-ES" w:eastAsia="es-ES"/>
                    </w:rPr>
                    <w:t>5</w:t>
                  </w:r>
                </w:p>
              </w:tc>
            </w:tr>
            <w:tr w:rsidR="00433FFE" w:rsidRPr="001674B2" w:rsidTr="0063347B">
              <w:trPr>
                <w:trHeight w:val="133"/>
              </w:trPr>
              <w:tc>
                <w:tcPr>
                  <w:tcW w:w="2931" w:type="dxa"/>
                  <w:tcBorders>
                    <w:top w:val="nil"/>
                    <w:left w:val="double" w:sz="6" w:space="0" w:color="auto"/>
                    <w:bottom w:val="nil"/>
                    <w:right w:val="double" w:sz="6" w:space="0" w:color="auto"/>
                  </w:tcBorders>
                  <w:shd w:val="clear" w:color="auto" w:fill="C6D9F1"/>
                  <w:noWrap/>
                  <w:vAlign w:val="bottom"/>
                  <w:hideMark/>
                </w:tcPr>
                <w:p w:rsidR="00433FFE" w:rsidRPr="001674B2" w:rsidRDefault="00433FFE"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Moda</w:t>
                  </w:r>
                </w:p>
              </w:tc>
              <w:tc>
                <w:tcPr>
                  <w:tcW w:w="1139" w:type="dxa"/>
                  <w:tcBorders>
                    <w:top w:val="nil"/>
                    <w:left w:val="double" w:sz="6" w:space="0" w:color="auto"/>
                    <w:bottom w:val="nil"/>
                    <w:right w:val="double" w:sz="6" w:space="0" w:color="auto"/>
                  </w:tcBorders>
                  <w:shd w:val="clear" w:color="000000" w:fill="FFFFFF"/>
                  <w:noWrap/>
                  <w:vAlign w:val="center"/>
                  <w:hideMark/>
                </w:tcPr>
                <w:p w:rsidR="00433FFE" w:rsidRPr="00433FFE" w:rsidRDefault="00433FFE" w:rsidP="00433FFE">
                  <w:pPr>
                    <w:spacing w:after="0" w:line="240" w:lineRule="auto"/>
                    <w:jc w:val="center"/>
                    <w:rPr>
                      <w:rFonts w:ascii="Arial" w:eastAsia="Times New Roman" w:hAnsi="Arial" w:cs="Arial"/>
                      <w:sz w:val="18"/>
                      <w:szCs w:val="20"/>
                      <w:lang w:val="es-ES" w:eastAsia="es-ES"/>
                    </w:rPr>
                  </w:pPr>
                  <w:r w:rsidRPr="00433FFE">
                    <w:rPr>
                      <w:rFonts w:ascii="Arial" w:eastAsia="Times New Roman" w:hAnsi="Arial" w:cs="Arial"/>
                      <w:sz w:val="18"/>
                      <w:szCs w:val="20"/>
                      <w:lang w:val="es-ES" w:eastAsia="es-ES"/>
                    </w:rPr>
                    <w:t>5</w:t>
                  </w:r>
                </w:p>
              </w:tc>
            </w:tr>
            <w:tr w:rsidR="00433FFE" w:rsidRPr="001674B2" w:rsidTr="0063347B">
              <w:trPr>
                <w:trHeight w:val="133"/>
              </w:trPr>
              <w:tc>
                <w:tcPr>
                  <w:tcW w:w="2931" w:type="dxa"/>
                  <w:tcBorders>
                    <w:top w:val="nil"/>
                    <w:left w:val="double" w:sz="6" w:space="0" w:color="auto"/>
                    <w:bottom w:val="nil"/>
                    <w:right w:val="double" w:sz="6" w:space="0" w:color="auto"/>
                  </w:tcBorders>
                  <w:shd w:val="clear" w:color="auto" w:fill="C6D9F1"/>
                  <w:noWrap/>
                  <w:vAlign w:val="bottom"/>
                  <w:hideMark/>
                </w:tcPr>
                <w:p w:rsidR="00433FFE" w:rsidRPr="001674B2" w:rsidRDefault="00433FFE"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Desviación Estándar</w:t>
                  </w:r>
                </w:p>
              </w:tc>
              <w:tc>
                <w:tcPr>
                  <w:tcW w:w="1139" w:type="dxa"/>
                  <w:tcBorders>
                    <w:top w:val="nil"/>
                    <w:left w:val="double" w:sz="6" w:space="0" w:color="auto"/>
                    <w:bottom w:val="nil"/>
                    <w:right w:val="double" w:sz="6" w:space="0" w:color="auto"/>
                  </w:tcBorders>
                  <w:shd w:val="clear" w:color="000000" w:fill="FFFFFF"/>
                  <w:noWrap/>
                  <w:vAlign w:val="center"/>
                  <w:hideMark/>
                </w:tcPr>
                <w:p w:rsidR="00433FFE" w:rsidRPr="00433FFE" w:rsidRDefault="00433FFE" w:rsidP="00433FFE">
                  <w:pPr>
                    <w:spacing w:after="0" w:line="240" w:lineRule="auto"/>
                    <w:jc w:val="center"/>
                    <w:rPr>
                      <w:rFonts w:ascii="Arial" w:eastAsia="Times New Roman" w:hAnsi="Arial" w:cs="Arial"/>
                      <w:sz w:val="18"/>
                      <w:szCs w:val="20"/>
                      <w:lang w:val="es-ES" w:eastAsia="es-ES"/>
                    </w:rPr>
                  </w:pPr>
                  <w:r w:rsidRPr="00433FFE">
                    <w:rPr>
                      <w:rFonts w:ascii="Arial" w:eastAsia="Times New Roman" w:hAnsi="Arial" w:cs="Arial"/>
                      <w:sz w:val="18"/>
                      <w:szCs w:val="20"/>
                      <w:lang w:val="es-ES" w:eastAsia="es-ES"/>
                    </w:rPr>
                    <w:t>1,20</w:t>
                  </w:r>
                </w:p>
              </w:tc>
            </w:tr>
            <w:tr w:rsidR="00433FFE" w:rsidRPr="001674B2" w:rsidTr="0063347B">
              <w:trPr>
                <w:trHeight w:val="133"/>
              </w:trPr>
              <w:tc>
                <w:tcPr>
                  <w:tcW w:w="2931" w:type="dxa"/>
                  <w:tcBorders>
                    <w:top w:val="nil"/>
                    <w:left w:val="double" w:sz="6" w:space="0" w:color="auto"/>
                    <w:bottom w:val="nil"/>
                    <w:right w:val="double" w:sz="6" w:space="0" w:color="auto"/>
                  </w:tcBorders>
                  <w:shd w:val="clear" w:color="auto" w:fill="C6D9F1"/>
                  <w:noWrap/>
                  <w:vAlign w:val="bottom"/>
                  <w:hideMark/>
                </w:tcPr>
                <w:p w:rsidR="00433FFE" w:rsidRPr="001674B2" w:rsidRDefault="00433FFE"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Varianza</w:t>
                  </w:r>
                </w:p>
              </w:tc>
              <w:tc>
                <w:tcPr>
                  <w:tcW w:w="1139" w:type="dxa"/>
                  <w:tcBorders>
                    <w:top w:val="nil"/>
                    <w:left w:val="double" w:sz="6" w:space="0" w:color="auto"/>
                    <w:bottom w:val="nil"/>
                    <w:right w:val="double" w:sz="6" w:space="0" w:color="auto"/>
                  </w:tcBorders>
                  <w:shd w:val="clear" w:color="000000" w:fill="FFFFFF"/>
                  <w:noWrap/>
                  <w:vAlign w:val="center"/>
                  <w:hideMark/>
                </w:tcPr>
                <w:p w:rsidR="00433FFE" w:rsidRPr="00433FFE" w:rsidRDefault="00433FFE" w:rsidP="00433FFE">
                  <w:pPr>
                    <w:spacing w:after="0" w:line="240" w:lineRule="auto"/>
                    <w:jc w:val="center"/>
                    <w:rPr>
                      <w:rFonts w:ascii="Arial" w:eastAsia="Times New Roman" w:hAnsi="Arial" w:cs="Arial"/>
                      <w:sz w:val="18"/>
                      <w:szCs w:val="20"/>
                      <w:lang w:val="es-ES" w:eastAsia="es-ES"/>
                    </w:rPr>
                  </w:pPr>
                  <w:r w:rsidRPr="00433FFE">
                    <w:rPr>
                      <w:rFonts w:ascii="Arial" w:eastAsia="Times New Roman" w:hAnsi="Arial" w:cs="Arial"/>
                      <w:sz w:val="18"/>
                      <w:szCs w:val="20"/>
                      <w:lang w:val="es-ES" w:eastAsia="es-ES"/>
                    </w:rPr>
                    <w:t>1,44</w:t>
                  </w:r>
                </w:p>
              </w:tc>
            </w:tr>
            <w:tr w:rsidR="00433FFE" w:rsidRPr="001674B2" w:rsidTr="0063347B">
              <w:trPr>
                <w:trHeight w:val="133"/>
              </w:trPr>
              <w:tc>
                <w:tcPr>
                  <w:tcW w:w="2931" w:type="dxa"/>
                  <w:tcBorders>
                    <w:top w:val="nil"/>
                    <w:left w:val="double" w:sz="6" w:space="0" w:color="auto"/>
                    <w:bottom w:val="nil"/>
                    <w:right w:val="double" w:sz="6" w:space="0" w:color="auto"/>
                  </w:tcBorders>
                  <w:shd w:val="clear" w:color="auto" w:fill="C6D9F1"/>
                  <w:noWrap/>
                  <w:vAlign w:val="bottom"/>
                  <w:hideMark/>
                </w:tcPr>
                <w:p w:rsidR="00433FFE" w:rsidRPr="001674B2" w:rsidRDefault="00433FFE"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Asimetría</w:t>
                  </w:r>
                </w:p>
              </w:tc>
              <w:tc>
                <w:tcPr>
                  <w:tcW w:w="1139" w:type="dxa"/>
                  <w:tcBorders>
                    <w:top w:val="nil"/>
                    <w:left w:val="double" w:sz="6" w:space="0" w:color="auto"/>
                    <w:bottom w:val="nil"/>
                    <w:right w:val="double" w:sz="6" w:space="0" w:color="auto"/>
                  </w:tcBorders>
                  <w:shd w:val="clear" w:color="000000" w:fill="FFFFFF"/>
                  <w:noWrap/>
                  <w:vAlign w:val="center"/>
                  <w:hideMark/>
                </w:tcPr>
                <w:p w:rsidR="00433FFE" w:rsidRPr="00433FFE" w:rsidRDefault="00433FFE" w:rsidP="00433FFE">
                  <w:pPr>
                    <w:spacing w:after="0" w:line="240" w:lineRule="auto"/>
                    <w:jc w:val="center"/>
                    <w:rPr>
                      <w:rFonts w:ascii="Arial" w:eastAsia="Times New Roman" w:hAnsi="Arial" w:cs="Arial"/>
                      <w:sz w:val="18"/>
                      <w:szCs w:val="20"/>
                      <w:lang w:val="es-ES" w:eastAsia="es-ES"/>
                    </w:rPr>
                  </w:pPr>
                  <w:r w:rsidRPr="00433FFE">
                    <w:rPr>
                      <w:rFonts w:ascii="Arial" w:eastAsia="Times New Roman" w:hAnsi="Arial" w:cs="Arial"/>
                      <w:sz w:val="18"/>
                      <w:szCs w:val="20"/>
                      <w:lang w:val="es-ES" w:eastAsia="es-ES"/>
                    </w:rPr>
                    <w:t>-1,80</w:t>
                  </w:r>
                </w:p>
              </w:tc>
            </w:tr>
            <w:tr w:rsidR="00433FFE" w:rsidRPr="001674B2" w:rsidTr="0063347B">
              <w:trPr>
                <w:trHeight w:val="133"/>
              </w:trPr>
              <w:tc>
                <w:tcPr>
                  <w:tcW w:w="2931" w:type="dxa"/>
                  <w:tcBorders>
                    <w:top w:val="nil"/>
                    <w:left w:val="double" w:sz="6" w:space="0" w:color="auto"/>
                    <w:bottom w:val="nil"/>
                    <w:right w:val="double" w:sz="6" w:space="0" w:color="auto"/>
                  </w:tcBorders>
                  <w:shd w:val="clear" w:color="auto" w:fill="C6D9F1"/>
                  <w:noWrap/>
                  <w:vAlign w:val="bottom"/>
                  <w:hideMark/>
                </w:tcPr>
                <w:p w:rsidR="00433FFE" w:rsidRPr="001674B2" w:rsidRDefault="00433FFE" w:rsidP="0063347B">
                  <w:pPr>
                    <w:spacing w:after="0" w:line="240" w:lineRule="auto"/>
                    <w:rPr>
                      <w:rFonts w:ascii="Arial" w:eastAsia="Times New Roman" w:hAnsi="Arial" w:cs="Arial"/>
                      <w:i/>
                      <w:iCs/>
                      <w:sz w:val="18"/>
                      <w:szCs w:val="20"/>
                      <w:lang w:val="es-ES" w:eastAsia="es-ES"/>
                    </w:rPr>
                  </w:pPr>
                  <w:proofErr w:type="spellStart"/>
                  <w:r w:rsidRPr="001674B2">
                    <w:rPr>
                      <w:rFonts w:ascii="Arial" w:eastAsia="Times New Roman" w:hAnsi="Arial" w:cs="Arial"/>
                      <w:i/>
                      <w:iCs/>
                      <w:sz w:val="18"/>
                      <w:szCs w:val="20"/>
                      <w:lang w:val="es-ES" w:eastAsia="es-ES"/>
                    </w:rPr>
                    <w:t>Kurtosis</w:t>
                  </w:r>
                  <w:proofErr w:type="spellEnd"/>
                </w:p>
              </w:tc>
              <w:tc>
                <w:tcPr>
                  <w:tcW w:w="1139" w:type="dxa"/>
                  <w:tcBorders>
                    <w:top w:val="nil"/>
                    <w:left w:val="double" w:sz="6" w:space="0" w:color="auto"/>
                    <w:bottom w:val="nil"/>
                    <w:right w:val="double" w:sz="6" w:space="0" w:color="auto"/>
                  </w:tcBorders>
                  <w:shd w:val="clear" w:color="000000" w:fill="FFFFFF"/>
                  <w:noWrap/>
                  <w:vAlign w:val="center"/>
                  <w:hideMark/>
                </w:tcPr>
                <w:p w:rsidR="00433FFE" w:rsidRPr="00433FFE" w:rsidRDefault="00433FFE" w:rsidP="00433FFE">
                  <w:pPr>
                    <w:spacing w:after="0" w:line="240" w:lineRule="auto"/>
                    <w:jc w:val="center"/>
                    <w:rPr>
                      <w:rFonts w:ascii="Arial" w:eastAsia="Times New Roman" w:hAnsi="Arial" w:cs="Arial"/>
                      <w:sz w:val="18"/>
                      <w:szCs w:val="20"/>
                      <w:lang w:val="es-ES" w:eastAsia="es-ES"/>
                    </w:rPr>
                  </w:pPr>
                  <w:r w:rsidRPr="00433FFE">
                    <w:rPr>
                      <w:rFonts w:ascii="Arial" w:eastAsia="Times New Roman" w:hAnsi="Arial" w:cs="Arial"/>
                      <w:sz w:val="18"/>
                      <w:szCs w:val="20"/>
                      <w:lang w:val="es-ES" w:eastAsia="es-ES"/>
                    </w:rPr>
                    <w:t>2,22</w:t>
                  </w:r>
                </w:p>
              </w:tc>
            </w:tr>
            <w:tr w:rsidR="00433FFE" w:rsidRPr="001674B2" w:rsidTr="0063347B">
              <w:trPr>
                <w:trHeight w:val="133"/>
              </w:trPr>
              <w:tc>
                <w:tcPr>
                  <w:tcW w:w="2931" w:type="dxa"/>
                  <w:tcBorders>
                    <w:top w:val="nil"/>
                    <w:left w:val="double" w:sz="6" w:space="0" w:color="auto"/>
                    <w:bottom w:val="nil"/>
                    <w:right w:val="double" w:sz="6" w:space="0" w:color="auto"/>
                  </w:tcBorders>
                  <w:shd w:val="clear" w:color="auto" w:fill="C6D9F1"/>
                  <w:noWrap/>
                  <w:vAlign w:val="bottom"/>
                  <w:hideMark/>
                </w:tcPr>
                <w:p w:rsidR="00433FFE" w:rsidRPr="001674B2" w:rsidRDefault="00433FFE"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Rango</w:t>
                  </w:r>
                </w:p>
              </w:tc>
              <w:tc>
                <w:tcPr>
                  <w:tcW w:w="1139" w:type="dxa"/>
                  <w:tcBorders>
                    <w:top w:val="nil"/>
                    <w:left w:val="double" w:sz="6" w:space="0" w:color="auto"/>
                    <w:bottom w:val="nil"/>
                    <w:right w:val="double" w:sz="6" w:space="0" w:color="auto"/>
                  </w:tcBorders>
                  <w:shd w:val="clear" w:color="000000" w:fill="FFFFFF"/>
                  <w:noWrap/>
                  <w:vAlign w:val="center"/>
                  <w:hideMark/>
                </w:tcPr>
                <w:p w:rsidR="00433FFE" w:rsidRPr="00433FFE" w:rsidRDefault="00433FFE" w:rsidP="00433FFE">
                  <w:pPr>
                    <w:spacing w:after="0" w:line="240" w:lineRule="auto"/>
                    <w:jc w:val="center"/>
                    <w:rPr>
                      <w:rFonts w:ascii="Arial" w:eastAsia="Times New Roman" w:hAnsi="Arial" w:cs="Arial"/>
                      <w:sz w:val="18"/>
                      <w:szCs w:val="20"/>
                      <w:lang w:val="es-ES" w:eastAsia="es-ES"/>
                    </w:rPr>
                  </w:pPr>
                  <w:r w:rsidRPr="00433FFE">
                    <w:rPr>
                      <w:rFonts w:ascii="Arial" w:eastAsia="Times New Roman" w:hAnsi="Arial" w:cs="Arial"/>
                      <w:sz w:val="18"/>
                      <w:szCs w:val="20"/>
                      <w:lang w:val="es-ES" w:eastAsia="es-ES"/>
                    </w:rPr>
                    <w:t>4</w:t>
                  </w:r>
                </w:p>
              </w:tc>
            </w:tr>
            <w:tr w:rsidR="00433FFE" w:rsidRPr="001674B2" w:rsidTr="0063347B">
              <w:trPr>
                <w:trHeight w:val="133"/>
              </w:trPr>
              <w:tc>
                <w:tcPr>
                  <w:tcW w:w="2931" w:type="dxa"/>
                  <w:tcBorders>
                    <w:top w:val="nil"/>
                    <w:left w:val="double" w:sz="6" w:space="0" w:color="auto"/>
                    <w:bottom w:val="nil"/>
                    <w:right w:val="double" w:sz="6" w:space="0" w:color="auto"/>
                  </w:tcBorders>
                  <w:shd w:val="clear" w:color="auto" w:fill="C6D9F1"/>
                  <w:noWrap/>
                  <w:vAlign w:val="bottom"/>
                  <w:hideMark/>
                </w:tcPr>
                <w:p w:rsidR="00433FFE" w:rsidRPr="001674B2" w:rsidRDefault="00433FFE"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Mínimo</w:t>
                  </w:r>
                </w:p>
              </w:tc>
              <w:tc>
                <w:tcPr>
                  <w:tcW w:w="1139" w:type="dxa"/>
                  <w:tcBorders>
                    <w:top w:val="nil"/>
                    <w:left w:val="double" w:sz="6" w:space="0" w:color="auto"/>
                    <w:bottom w:val="nil"/>
                    <w:right w:val="double" w:sz="6" w:space="0" w:color="auto"/>
                  </w:tcBorders>
                  <w:shd w:val="clear" w:color="000000" w:fill="FFFFFF"/>
                  <w:noWrap/>
                  <w:vAlign w:val="center"/>
                  <w:hideMark/>
                </w:tcPr>
                <w:p w:rsidR="00433FFE" w:rsidRPr="00433FFE" w:rsidRDefault="00433FFE" w:rsidP="00433FFE">
                  <w:pPr>
                    <w:spacing w:after="0" w:line="240" w:lineRule="auto"/>
                    <w:jc w:val="center"/>
                    <w:rPr>
                      <w:rFonts w:ascii="Arial" w:eastAsia="Times New Roman" w:hAnsi="Arial" w:cs="Arial"/>
                      <w:sz w:val="18"/>
                      <w:szCs w:val="20"/>
                      <w:lang w:val="es-ES" w:eastAsia="es-ES"/>
                    </w:rPr>
                  </w:pPr>
                  <w:r w:rsidRPr="00433FFE">
                    <w:rPr>
                      <w:rFonts w:ascii="Arial" w:eastAsia="Times New Roman" w:hAnsi="Arial" w:cs="Arial"/>
                      <w:sz w:val="18"/>
                      <w:szCs w:val="20"/>
                      <w:lang w:val="es-ES" w:eastAsia="es-ES"/>
                    </w:rPr>
                    <w:t>1</w:t>
                  </w:r>
                </w:p>
              </w:tc>
            </w:tr>
            <w:tr w:rsidR="00433FFE" w:rsidRPr="001674B2" w:rsidTr="0063347B">
              <w:trPr>
                <w:trHeight w:val="133"/>
              </w:trPr>
              <w:tc>
                <w:tcPr>
                  <w:tcW w:w="2931" w:type="dxa"/>
                  <w:tcBorders>
                    <w:top w:val="nil"/>
                    <w:left w:val="double" w:sz="6" w:space="0" w:color="auto"/>
                    <w:bottom w:val="nil"/>
                    <w:right w:val="double" w:sz="6" w:space="0" w:color="auto"/>
                  </w:tcBorders>
                  <w:shd w:val="clear" w:color="auto" w:fill="C6D9F1"/>
                  <w:noWrap/>
                  <w:vAlign w:val="bottom"/>
                  <w:hideMark/>
                </w:tcPr>
                <w:p w:rsidR="00433FFE" w:rsidRPr="001674B2" w:rsidRDefault="00433FFE"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Máximo</w:t>
                  </w:r>
                </w:p>
              </w:tc>
              <w:tc>
                <w:tcPr>
                  <w:tcW w:w="1139" w:type="dxa"/>
                  <w:tcBorders>
                    <w:top w:val="nil"/>
                    <w:left w:val="double" w:sz="6" w:space="0" w:color="auto"/>
                    <w:bottom w:val="nil"/>
                    <w:right w:val="double" w:sz="6" w:space="0" w:color="auto"/>
                  </w:tcBorders>
                  <w:shd w:val="clear" w:color="000000" w:fill="FFFFFF"/>
                  <w:noWrap/>
                  <w:vAlign w:val="center"/>
                  <w:hideMark/>
                </w:tcPr>
                <w:p w:rsidR="00433FFE" w:rsidRPr="00433FFE" w:rsidRDefault="00433FFE" w:rsidP="00433FFE">
                  <w:pPr>
                    <w:spacing w:after="0" w:line="240" w:lineRule="auto"/>
                    <w:jc w:val="center"/>
                    <w:rPr>
                      <w:rFonts w:ascii="Arial" w:eastAsia="Times New Roman" w:hAnsi="Arial" w:cs="Arial"/>
                      <w:sz w:val="18"/>
                      <w:szCs w:val="20"/>
                      <w:lang w:val="es-ES" w:eastAsia="es-ES"/>
                    </w:rPr>
                  </w:pPr>
                  <w:r w:rsidRPr="00433FFE">
                    <w:rPr>
                      <w:rFonts w:ascii="Arial" w:eastAsia="Times New Roman" w:hAnsi="Arial" w:cs="Arial"/>
                      <w:sz w:val="18"/>
                      <w:szCs w:val="20"/>
                      <w:lang w:val="es-ES" w:eastAsia="es-ES"/>
                    </w:rPr>
                    <w:t>5</w:t>
                  </w:r>
                </w:p>
              </w:tc>
            </w:tr>
            <w:tr w:rsidR="00433FFE" w:rsidRPr="001674B2" w:rsidTr="0063347B">
              <w:trPr>
                <w:trHeight w:val="158"/>
              </w:trPr>
              <w:tc>
                <w:tcPr>
                  <w:tcW w:w="2931" w:type="dxa"/>
                  <w:tcBorders>
                    <w:top w:val="nil"/>
                    <w:left w:val="double" w:sz="6" w:space="0" w:color="auto"/>
                    <w:bottom w:val="nil"/>
                    <w:right w:val="double" w:sz="6" w:space="0" w:color="auto"/>
                  </w:tcBorders>
                  <w:shd w:val="clear" w:color="auto" w:fill="C6D9F1"/>
                  <w:noWrap/>
                  <w:vAlign w:val="bottom"/>
                  <w:hideMark/>
                </w:tcPr>
                <w:p w:rsidR="00433FFE" w:rsidRPr="001674B2" w:rsidRDefault="00433FFE"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Q(1)</w:t>
                  </w:r>
                </w:p>
              </w:tc>
              <w:tc>
                <w:tcPr>
                  <w:tcW w:w="1139" w:type="dxa"/>
                  <w:tcBorders>
                    <w:top w:val="nil"/>
                    <w:left w:val="double" w:sz="6" w:space="0" w:color="auto"/>
                    <w:bottom w:val="nil"/>
                    <w:right w:val="double" w:sz="6" w:space="0" w:color="auto"/>
                  </w:tcBorders>
                  <w:shd w:val="clear" w:color="000000" w:fill="FFFFFF"/>
                  <w:noWrap/>
                  <w:vAlign w:val="center"/>
                  <w:hideMark/>
                </w:tcPr>
                <w:p w:rsidR="00433FFE" w:rsidRPr="00433FFE" w:rsidRDefault="00433FFE" w:rsidP="00433FFE">
                  <w:pPr>
                    <w:spacing w:after="0" w:line="240" w:lineRule="auto"/>
                    <w:jc w:val="center"/>
                    <w:rPr>
                      <w:rFonts w:ascii="Arial" w:eastAsia="Times New Roman" w:hAnsi="Arial" w:cs="Arial"/>
                      <w:sz w:val="18"/>
                      <w:szCs w:val="20"/>
                      <w:lang w:val="es-ES" w:eastAsia="es-ES"/>
                    </w:rPr>
                  </w:pPr>
                  <w:r w:rsidRPr="00433FFE">
                    <w:rPr>
                      <w:rFonts w:ascii="Arial" w:eastAsia="Times New Roman" w:hAnsi="Arial" w:cs="Arial"/>
                      <w:sz w:val="18"/>
                      <w:szCs w:val="20"/>
                      <w:lang w:val="es-ES" w:eastAsia="es-ES"/>
                    </w:rPr>
                    <w:t>4</w:t>
                  </w:r>
                </w:p>
              </w:tc>
            </w:tr>
            <w:tr w:rsidR="00433FFE" w:rsidRPr="001674B2" w:rsidTr="0063347B">
              <w:trPr>
                <w:trHeight w:val="158"/>
              </w:trPr>
              <w:tc>
                <w:tcPr>
                  <w:tcW w:w="2931" w:type="dxa"/>
                  <w:tcBorders>
                    <w:top w:val="nil"/>
                    <w:left w:val="double" w:sz="6" w:space="0" w:color="auto"/>
                    <w:bottom w:val="nil"/>
                    <w:right w:val="double" w:sz="6" w:space="0" w:color="auto"/>
                  </w:tcBorders>
                  <w:shd w:val="clear" w:color="auto" w:fill="C6D9F1"/>
                  <w:noWrap/>
                  <w:vAlign w:val="bottom"/>
                  <w:hideMark/>
                </w:tcPr>
                <w:p w:rsidR="00433FFE" w:rsidRPr="001674B2" w:rsidRDefault="00433FFE"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Q(2)</w:t>
                  </w:r>
                </w:p>
              </w:tc>
              <w:tc>
                <w:tcPr>
                  <w:tcW w:w="1139" w:type="dxa"/>
                  <w:tcBorders>
                    <w:top w:val="nil"/>
                    <w:left w:val="double" w:sz="6" w:space="0" w:color="auto"/>
                    <w:bottom w:val="nil"/>
                    <w:right w:val="double" w:sz="6" w:space="0" w:color="auto"/>
                  </w:tcBorders>
                  <w:shd w:val="clear" w:color="000000" w:fill="FFFFFF"/>
                  <w:noWrap/>
                  <w:vAlign w:val="center"/>
                  <w:hideMark/>
                </w:tcPr>
                <w:p w:rsidR="00433FFE" w:rsidRPr="00433FFE" w:rsidRDefault="00433FFE" w:rsidP="00433FFE">
                  <w:pPr>
                    <w:spacing w:after="0" w:line="240" w:lineRule="auto"/>
                    <w:jc w:val="center"/>
                    <w:rPr>
                      <w:rFonts w:ascii="Arial" w:eastAsia="Times New Roman" w:hAnsi="Arial" w:cs="Arial"/>
                      <w:sz w:val="18"/>
                      <w:szCs w:val="20"/>
                      <w:lang w:val="es-ES" w:eastAsia="es-ES"/>
                    </w:rPr>
                  </w:pPr>
                  <w:r w:rsidRPr="00433FFE">
                    <w:rPr>
                      <w:rFonts w:ascii="Arial" w:eastAsia="Times New Roman" w:hAnsi="Arial" w:cs="Arial"/>
                      <w:sz w:val="18"/>
                      <w:szCs w:val="20"/>
                      <w:lang w:val="es-ES" w:eastAsia="es-ES"/>
                    </w:rPr>
                    <w:t>5</w:t>
                  </w:r>
                </w:p>
              </w:tc>
            </w:tr>
            <w:tr w:rsidR="00433FFE" w:rsidRPr="001674B2" w:rsidTr="0063347B">
              <w:trPr>
                <w:trHeight w:val="158"/>
              </w:trPr>
              <w:tc>
                <w:tcPr>
                  <w:tcW w:w="2931" w:type="dxa"/>
                  <w:tcBorders>
                    <w:top w:val="nil"/>
                    <w:left w:val="double" w:sz="6" w:space="0" w:color="auto"/>
                    <w:bottom w:val="double" w:sz="6" w:space="0" w:color="auto"/>
                    <w:right w:val="double" w:sz="6" w:space="0" w:color="auto"/>
                  </w:tcBorders>
                  <w:shd w:val="clear" w:color="auto" w:fill="C6D9F1"/>
                  <w:noWrap/>
                  <w:vAlign w:val="bottom"/>
                  <w:hideMark/>
                </w:tcPr>
                <w:p w:rsidR="00433FFE" w:rsidRPr="001674B2" w:rsidRDefault="00433FFE"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Q(3)</w:t>
                  </w:r>
                </w:p>
              </w:tc>
              <w:tc>
                <w:tcPr>
                  <w:tcW w:w="1139" w:type="dxa"/>
                  <w:tcBorders>
                    <w:top w:val="nil"/>
                    <w:left w:val="double" w:sz="6" w:space="0" w:color="auto"/>
                    <w:bottom w:val="double" w:sz="6" w:space="0" w:color="auto"/>
                    <w:right w:val="double" w:sz="6" w:space="0" w:color="auto"/>
                  </w:tcBorders>
                  <w:shd w:val="clear" w:color="000000" w:fill="FFFFFF"/>
                  <w:noWrap/>
                  <w:vAlign w:val="center"/>
                  <w:hideMark/>
                </w:tcPr>
                <w:p w:rsidR="00433FFE" w:rsidRPr="00433FFE" w:rsidRDefault="00433FFE" w:rsidP="00433FFE">
                  <w:pPr>
                    <w:spacing w:after="0" w:line="240" w:lineRule="auto"/>
                    <w:jc w:val="center"/>
                    <w:rPr>
                      <w:rFonts w:ascii="Arial" w:eastAsia="Times New Roman" w:hAnsi="Arial" w:cs="Arial"/>
                      <w:sz w:val="18"/>
                      <w:szCs w:val="20"/>
                      <w:lang w:val="es-ES" w:eastAsia="es-ES"/>
                    </w:rPr>
                  </w:pPr>
                  <w:r w:rsidRPr="00433FFE">
                    <w:rPr>
                      <w:rFonts w:ascii="Arial" w:eastAsia="Times New Roman" w:hAnsi="Arial" w:cs="Arial"/>
                      <w:sz w:val="18"/>
                      <w:szCs w:val="20"/>
                      <w:lang w:val="es-ES" w:eastAsia="es-ES"/>
                    </w:rPr>
                    <w:t>5</w:t>
                  </w:r>
                </w:p>
              </w:tc>
            </w:tr>
          </w:tbl>
          <w:p w:rsidR="00165166" w:rsidRPr="00F20A4C" w:rsidRDefault="00165166" w:rsidP="0063347B">
            <w:pPr>
              <w:pStyle w:val="Caption"/>
              <w:rPr>
                <w:b w:val="0"/>
                <w:i/>
                <w:lang w:val="es-ES"/>
              </w:rPr>
            </w:pPr>
          </w:p>
        </w:tc>
        <w:tc>
          <w:tcPr>
            <w:tcW w:w="3900" w:type="dxa"/>
          </w:tcPr>
          <w:tbl>
            <w:tblPr>
              <w:tblpPr w:leftFromText="141" w:rightFromText="141" w:vertAnchor="page" w:horzAnchor="margin" w:tblpXSpec="center" w:tblpY="265"/>
              <w:tblOverlap w:val="never"/>
              <w:tblW w:w="3637" w:type="dxa"/>
              <w:tblCellMar>
                <w:left w:w="70" w:type="dxa"/>
                <w:right w:w="70" w:type="dxa"/>
              </w:tblCellMar>
              <w:tblLook w:val="04A0" w:firstRow="1" w:lastRow="0" w:firstColumn="1" w:lastColumn="0" w:noHBand="0" w:noVBand="1"/>
            </w:tblPr>
            <w:tblGrid>
              <w:gridCol w:w="1195"/>
              <w:gridCol w:w="1209"/>
              <w:gridCol w:w="1233"/>
            </w:tblGrid>
            <w:tr w:rsidR="00165166" w:rsidRPr="001674B2" w:rsidTr="0063347B">
              <w:trPr>
                <w:trHeight w:val="297"/>
              </w:trPr>
              <w:tc>
                <w:tcPr>
                  <w:tcW w:w="3637" w:type="dxa"/>
                  <w:gridSpan w:val="3"/>
                  <w:tcBorders>
                    <w:top w:val="double" w:sz="6" w:space="0" w:color="auto"/>
                    <w:left w:val="double" w:sz="6" w:space="0" w:color="auto"/>
                    <w:bottom w:val="double" w:sz="6" w:space="0" w:color="auto"/>
                    <w:right w:val="double" w:sz="6" w:space="0" w:color="auto"/>
                  </w:tcBorders>
                  <w:shd w:val="clear" w:color="auto" w:fill="17365D"/>
                  <w:noWrap/>
                  <w:vAlign w:val="center"/>
                  <w:hideMark/>
                </w:tcPr>
                <w:p w:rsidR="00165166" w:rsidRPr="001674B2" w:rsidRDefault="00165166" w:rsidP="0063347B">
                  <w:pPr>
                    <w:spacing w:after="0" w:line="240" w:lineRule="auto"/>
                    <w:jc w:val="center"/>
                    <w:rPr>
                      <w:rFonts w:ascii="Arial" w:eastAsia="Times New Roman" w:hAnsi="Arial" w:cs="Arial"/>
                      <w:b/>
                      <w:bCs/>
                      <w:color w:val="FFFFFF"/>
                      <w:sz w:val="20"/>
                      <w:szCs w:val="20"/>
                      <w:lang w:val="es-ES" w:eastAsia="es-ES"/>
                    </w:rPr>
                  </w:pPr>
                  <w:r w:rsidRPr="001674B2">
                    <w:rPr>
                      <w:rFonts w:ascii="Arial" w:eastAsia="Times New Roman" w:hAnsi="Arial" w:cs="Arial"/>
                      <w:b/>
                      <w:bCs/>
                      <w:color w:val="FFFFFF"/>
                      <w:sz w:val="20"/>
                      <w:szCs w:val="20"/>
                      <w:lang w:val="es-ES" w:eastAsia="es-ES"/>
                    </w:rPr>
                    <w:t>TABLA DE FRECUENCIAS</w:t>
                  </w:r>
                </w:p>
              </w:tc>
            </w:tr>
            <w:tr w:rsidR="00165166" w:rsidRPr="001674B2" w:rsidTr="0063347B">
              <w:trPr>
                <w:trHeight w:val="454"/>
              </w:trPr>
              <w:tc>
                <w:tcPr>
                  <w:tcW w:w="1195" w:type="dxa"/>
                  <w:tcBorders>
                    <w:top w:val="double" w:sz="6" w:space="0" w:color="auto"/>
                    <w:left w:val="double" w:sz="6" w:space="0" w:color="auto"/>
                    <w:bottom w:val="double" w:sz="6" w:space="0" w:color="auto"/>
                    <w:right w:val="double" w:sz="6" w:space="0" w:color="auto"/>
                  </w:tcBorders>
                  <w:shd w:val="clear" w:color="000000" w:fill="DBE5F1"/>
                  <w:noWrap/>
                  <w:vAlign w:val="center"/>
                  <w:hideMark/>
                </w:tcPr>
                <w:p w:rsidR="00165166" w:rsidRPr="001674B2" w:rsidRDefault="00165166" w:rsidP="0063347B">
                  <w:pPr>
                    <w:spacing w:after="0" w:line="240" w:lineRule="auto"/>
                    <w:jc w:val="center"/>
                    <w:rPr>
                      <w:rFonts w:ascii="Arial" w:eastAsia="Times New Roman" w:hAnsi="Arial" w:cs="Arial"/>
                      <w:b/>
                      <w:bCs/>
                      <w:sz w:val="20"/>
                      <w:szCs w:val="20"/>
                      <w:lang w:val="es-ES" w:eastAsia="es-ES"/>
                    </w:rPr>
                  </w:pPr>
                  <w:r w:rsidRPr="001674B2">
                    <w:rPr>
                      <w:rFonts w:ascii="Arial" w:eastAsia="Times New Roman" w:hAnsi="Arial" w:cs="Arial"/>
                      <w:b/>
                      <w:bCs/>
                      <w:sz w:val="20"/>
                      <w:szCs w:val="20"/>
                      <w:lang w:val="es-ES" w:eastAsia="es-ES"/>
                    </w:rPr>
                    <w:t xml:space="preserve">Escala </w:t>
                  </w:r>
                </w:p>
              </w:tc>
              <w:tc>
                <w:tcPr>
                  <w:tcW w:w="1209" w:type="dxa"/>
                  <w:tcBorders>
                    <w:top w:val="double" w:sz="6" w:space="0" w:color="auto"/>
                    <w:left w:val="nil"/>
                    <w:bottom w:val="double" w:sz="6" w:space="0" w:color="auto"/>
                    <w:right w:val="double" w:sz="6" w:space="0" w:color="auto"/>
                  </w:tcBorders>
                  <w:shd w:val="clear" w:color="000000" w:fill="DBE5F1"/>
                  <w:vAlign w:val="center"/>
                  <w:hideMark/>
                </w:tcPr>
                <w:p w:rsidR="00165166" w:rsidRPr="001674B2" w:rsidRDefault="00165166" w:rsidP="0063347B">
                  <w:pPr>
                    <w:spacing w:after="0" w:line="240" w:lineRule="auto"/>
                    <w:jc w:val="center"/>
                    <w:rPr>
                      <w:rFonts w:ascii="Arial" w:eastAsia="Times New Roman" w:hAnsi="Arial" w:cs="Arial"/>
                      <w:b/>
                      <w:bCs/>
                      <w:sz w:val="20"/>
                      <w:szCs w:val="20"/>
                      <w:lang w:val="es-ES" w:eastAsia="es-ES"/>
                    </w:rPr>
                  </w:pPr>
                  <w:r w:rsidRPr="001674B2">
                    <w:rPr>
                      <w:rFonts w:ascii="Arial" w:eastAsia="Times New Roman" w:hAnsi="Arial" w:cs="Arial"/>
                      <w:b/>
                      <w:bCs/>
                      <w:sz w:val="20"/>
                      <w:szCs w:val="20"/>
                      <w:lang w:val="es-ES" w:eastAsia="es-ES"/>
                    </w:rPr>
                    <w:t>% Frecuencia Relativa</w:t>
                  </w:r>
                </w:p>
              </w:tc>
              <w:tc>
                <w:tcPr>
                  <w:tcW w:w="1233" w:type="dxa"/>
                  <w:tcBorders>
                    <w:top w:val="double" w:sz="6" w:space="0" w:color="auto"/>
                    <w:left w:val="nil"/>
                    <w:bottom w:val="double" w:sz="6" w:space="0" w:color="auto"/>
                    <w:right w:val="double" w:sz="6" w:space="0" w:color="auto"/>
                  </w:tcBorders>
                  <w:shd w:val="clear" w:color="000000" w:fill="DBE5F1"/>
                  <w:vAlign w:val="center"/>
                  <w:hideMark/>
                </w:tcPr>
                <w:p w:rsidR="00165166" w:rsidRPr="001674B2" w:rsidRDefault="00165166" w:rsidP="0063347B">
                  <w:pPr>
                    <w:spacing w:after="0" w:line="240" w:lineRule="auto"/>
                    <w:jc w:val="center"/>
                    <w:rPr>
                      <w:rFonts w:ascii="Arial" w:eastAsia="Times New Roman" w:hAnsi="Arial" w:cs="Arial"/>
                      <w:b/>
                      <w:bCs/>
                      <w:sz w:val="20"/>
                      <w:szCs w:val="20"/>
                      <w:lang w:val="es-ES" w:eastAsia="es-ES"/>
                    </w:rPr>
                  </w:pPr>
                  <w:r w:rsidRPr="001674B2">
                    <w:rPr>
                      <w:rFonts w:ascii="Arial" w:eastAsia="Times New Roman" w:hAnsi="Arial" w:cs="Arial"/>
                      <w:b/>
                      <w:bCs/>
                      <w:sz w:val="20"/>
                      <w:szCs w:val="20"/>
                      <w:lang w:val="es-ES" w:eastAsia="es-ES"/>
                    </w:rPr>
                    <w:t>% Frecuencia Acumulada</w:t>
                  </w:r>
                </w:p>
              </w:tc>
            </w:tr>
            <w:tr w:rsidR="00433FFE" w:rsidRPr="00B951E6" w:rsidTr="0063347B">
              <w:trPr>
                <w:trHeight w:val="155"/>
              </w:trPr>
              <w:tc>
                <w:tcPr>
                  <w:tcW w:w="1195" w:type="dxa"/>
                  <w:tcBorders>
                    <w:top w:val="nil"/>
                    <w:left w:val="double" w:sz="6" w:space="0" w:color="auto"/>
                    <w:bottom w:val="nil"/>
                    <w:right w:val="double" w:sz="6" w:space="0" w:color="auto"/>
                  </w:tcBorders>
                  <w:shd w:val="clear" w:color="auto" w:fill="auto"/>
                  <w:noWrap/>
                  <w:vAlign w:val="center"/>
                  <w:hideMark/>
                </w:tcPr>
                <w:p w:rsidR="00433FFE" w:rsidRPr="00A16E20" w:rsidRDefault="00433FFE" w:rsidP="00A16E20">
                  <w:pPr>
                    <w:spacing w:after="0" w:line="240" w:lineRule="auto"/>
                    <w:jc w:val="center"/>
                    <w:rPr>
                      <w:rFonts w:ascii="Arial" w:eastAsia="Times New Roman" w:hAnsi="Arial" w:cs="Arial"/>
                      <w:sz w:val="18"/>
                      <w:szCs w:val="20"/>
                      <w:lang w:val="es-ES" w:eastAsia="es-ES"/>
                    </w:rPr>
                  </w:pPr>
                  <w:r w:rsidRPr="00A16E20">
                    <w:rPr>
                      <w:rFonts w:ascii="Arial" w:eastAsia="Times New Roman" w:hAnsi="Arial" w:cs="Arial"/>
                      <w:sz w:val="18"/>
                      <w:szCs w:val="20"/>
                      <w:lang w:val="es-ES" w:eastAsia="es-ES"/>
                    </w:rPr>
                    <w:t>1</w:t>
                  </w:r>
                </w:p>
              </w:tc>
              <w:tc>
                <w:tcPr>
                  <w:tcW w:w="1209" w:type="dxa"/>
                  <w:tcBorders>
                    <w:top w:val="nil"/>
                    <w:left w:val="nil"/>
                    <w:bottom w:val="nil"/>
                    <w:right w:val="double" w:sz="6" w:space="0" w:color="auto"/>
                  </w:tcBorders>
                  <w:shd w:val="clear" w:color="auto" w:fill="auto"/>
                  <w:vAlign w:val="center"/>
                  <w:hideMark/>
                </w:tcPr>
                <w:p w:rsidR="00433FFE" w:rsidRPr="00A16E20" w:rsidRDefault="00433FFE" w:rsidP="00A16E20">
                  <w:pPr>
                    <w:spacing w:after="0" w:line="240" w:lineRule="auto"/>
                    <w:jc w:val="center"/>
                    <w:rPr>
                      <w:rFonts w:ascii="Arial" w:eastAsia="Times New Roman" w:hAnsi="Arial" w:cs="Arial"/>
                      <w:sz w:val="18"/>
                      <w:szCs w:val="20"/>
                      <w:lang w:val="es-ES" w:eastAsia="es-ES"/>
                    </w:rPr>
                  </w:pPr>
                  <w:r w:rsidRPr="00A16E20">
                    <w:rPr>
                      <w:rFonts w:ascii="Arial" w:eastAsia="Times New Roman" w:hAnsi="Arial" w:cs="Arial"/>
                      <w:sz w:val="18"/>
                      <w:szCs w:val="20"/>
                      <w:lang w:val="es-ES" w:eastAsia="es-ES"/>
                    </w:rPr>
                    <w:t>7,35%</w:t>
                  </w:r>
                </w:p>
              </w:tc>
              <w:tc>
                <w:tcPr>
                  <w:tcW w:w="1233" w:type="dxa"/>
                  <w:tcBorders>
                    <w:top w:val="nil"/>
                    <w:left w:val="nil"/>
                    <w:bottom w:val="nil"/>
                    <w:right w:val="double" w:sz="6" w:space="0" w:color="auto"/>
                  </w:tcBorders>
                  <w:shd w:val="clear" w:color="auto" w:fill="auto"/>
                  <w:vAlign w:val="center"/>
                  <w:hideMark/>
                </w:tcPr>
                <w:p w:rsidR="00433FFE" w:rsidRPr="00A16E20" w:rsidRDefault="00433FFE" w:rsidP="00A16E20">
                  <w:pPr>
                    <w:spacing w:after="0" w:line="240" w:lineRule="auto"/>
                    <w:jc w:val="center"/>
                    <w:rPr>
                      <w:rFonts w:ascii="Arial" w:eastAsia="Times New Roman" w:hAnsi="Arial" w:cs="Arial"/>
                      <w:sz w:val="18"/>
                      <w:szCs w:val="20"/>
                      <w:lang w:val="es-ES" w:eastAsia="es-ES"/>
                    </w:rPr>
                  </w:pPr>
                  <w:r w:rsidRPr="00A16E20">
                    <w:rPr>
                      <w:rFonts w:ascii="Arial" w:eastAsia="Times New Roman" w:hAnsi="Arial" w:cs="Arial"/>
                      <w:sz w:val="18"/>
                      <w:szCs w:val="20"/>
                      <w:lang w:val="es-ES" w:eastAsia="es-ES"/>
                    </w:rPr>
                    <w:t>7,35%</w:t>
                  </w:r>
                </w:p>
              </w:tc>
            </w:tr>
            <w:tr w:rsidR="00433FFE" w:rsidRPr="00B951E6" w:rsidTr="0063347B">
              <w:trPr>
                <w:trHeight w:val="146"/>
              </w:trPr>
              <w:tc>
                <w:tcPr>
                  <w:tcW w:w="1195" w:type="dxa"/>
                  <w:tcBorders>
                    <w:top w:val="nil"/>
                    <w:left w:val="double" w:sz="6" w:space="0" w:color="auto"/>
                    <w:bottom w:val="nil"/>
                    <w:right w:val="double" w:sz="6" w:space="0" w:color="auto"/>
                  </w:tcBorders>
                  <w:shd w:val="clear" w:color="auto" w:fill="auto"/>
                  <w:noWrap/>
                  <w:vAlign w:val="center"/>
                  <w:hideMark/>
                </w:tcPr>
                <w:p w:rsidR="00433FFE" w:rsidRPr="00A16E20" w:rsidRDefault="00433FFE" w:rsidP="00A16E20">
                  <w:pPr>
                    <w:spacing w:after="0" w:line="240" w:lineRule="auto"/>
                    <w:jc w:val="center"/>
                    <w:rPr>
                      <w:rFonts w:ascii="Arial" w:eastAsia="Times New Roman" w:hAnsi="Arial" w:cs="Arial"/>
                      <w:sz w:val="18"/>
                      <w:szCs w:val="20"/>
                      <w:lang w:val="es-ES" w:eastAsia="es-ES"/>
                    </w:rPr>
                  </w:pPr>
                  <w:r w:rsidRPr="00A16E20">
                    <w:rPr>
                      <w:rFonts w:ascii="Arial" w:eastAsia="Times New Roman" w:hAnsi="Arial" w:cs="Arial"/>
                      <w:sz w:val="18"/>
                      <w:szCs w:val="20"/>
                      <w:lang w:val="es-ES" w:eastAsia="es-ES"/>
                    </w:rPr>
                    <w:t>2</w:t>
                  </w:r>
                </w:p>
              </w:tc>
              <w:tc>
                <w:tcPr>
                  <w:tcW w:w="1209" w:type="dxa"/>
                  <w:tcBorders>
                    <w:top w:val="nil"/>
                    <w:left w:val="nil"/>
                    <w:bottom w:val="nil"/>
                    <w:right w:val="double" w:sz="6" w:space="0" w:color="auto"/>
                  </w:tcBorders>
                  <w:shd w:val="clear" w:color="auto" w:fill="auto"/>
                  <w:vAlign w:val="center"/>
                  <w:hideMark/>
                </w:tcPr>
                <w:p w:rsidR="00433FFE" w:rsidRPr="00A16E20" w:rsidRDefault="00433FFE" w:rsidP="00A16E20">
                  <w:pPr>
                    <w:spacing w:after="0" w:line="240" w:lineRule="auto"/>
                    <w:jc w:val="center"/>
                    <w:rPr>
                      <w:rFonts w:ascii="Arial" w:eastAsia="Times New Roman" w:hAnsi="Arial" w:cs="Arial"/>
                      <w:sz w:val="18"/>
                      <w:szCs w:val="20"/>
                      <w:lang w:val="es-ES" w:eastAsia="es-ES"/>
                    </w:rPr>
                  </w:pPr>
                  <w:r w:rsidRPr="00A16E20">
                    <w:rPr>
                      <w:rFonts w:ascii="Arial" w:eastAsia="Times New Roman" w:hAnsi="Arial" w:cs="Arial"/>
                      <w:sz w:val="18"/>
                      <w:szCs w:val="20"/>
                      <w:lang w:val="es-ES" w:eastAsia="es-ES"/>
                    </w:rPr>
                    <w:t>2,94%</w:t>
                  </w:r>
                </w:p>
              </w:tc>
              <w:tc>
                <w:tcPr>
                  <w:tcW w:w="1233" w:type="dxa"/>
                  <w:tcBorders>
                    <w:top w:val="nil"/>
                    <w:left w:val="nil"/>
                    <w:bottom w:val="nil"/>
                    <w:right w:val="double" w:sz="6" w:space="0" w:color="auto"/>
                  </w:tcBorders>
                  <w:shd w:val="clear" w:color="auto" w:fill="auto"/>
                  <w:vAlign w:val="center"/>
                  <w:hideMark/>
                </w:tcPr>
                <w:p w:rsidR="00433FFE" w:rsidRPr="00A16E20" w:rsidRDefault="00433FFE" w:rsidP="00A16E20">
                  <w:pPr>
                    <w:spacing w:after="0" w:line="240" w:lineRule="auto"/>
                    <w:jc w:val="center"/>
                    <w:rPr>
                      <w:rFonts w:ascii="Arial" w:eastAsia="Times New Roman" w:hAnsi="Arial" w:cs="Arial"/>
                      <w:sz w:val="18"/>
                      <w:szCs w:val="20"/>
                      <w:lang w:val="es-ES" w:eastAsia="es-ES"/>
                    </w:rPr>
                  </w:pPr>
                  <w:r w:rsidRPr="00A16E20">
                    <w:rPr>
                      <w:rFonts w:ascii="Arial" w:eastAsia="Times New Roman" w:hAnsi="Arial" w:cs="Arial"/>
                      <w:sz w:val="18"/>
                      <w:szCs w:val="20"/>
                      <w:lang w:val="es-ES" w:eastAsia="es-ES"/>
                    </w:rPr>
                    <w:t>10,29%</w:t>
                  </w:r>
                </w:p>
              </w:tc>
            </w:tr>
            <w:tr w:rsidR="00433FFE" w:rsidRPr="00B951E6" w:rsidTr="0063347B">
              <w:trPr>
                <w:trHeight w:val="146"/>
              </w:trPr>
              <w:tc>
                <w:tcPr>
                  <w:tcW w:w="1195" w:type="dxa"/>
                  <w:tcBorders>
                    <w:top w:val="nil"/>
                    <w:left w:val="double" w:sz="6" w:space="0" w:color="auto"/>
                    <w:bottom w:val="nil"/>
                    <w:right w:val="double" w:sz="6" w:space="0" w:color="auto"/>
                  </w:tcBorders>
                  <w:shd w:val="clear" w:color="auto" w:fill="auto"/>
                  <w:noWrap/>
                  <w:vAlign w:val="center"/>
                  <w:hideMark/>
                </w:tcPr>
                <w:p w:rsidR="00433FFE" w:rsidRPr="00A16E20" w:rsidRDefault="00433FFE" w:rsidP="00A16E20">
                  <w:pPr>
                    <w:spacing w:after="0" w:line="240" w:lineRule="auto"/>
                    <w:jc w:val="center"/>
                    <w:rPr>
                      <w:rFonts w:ascii="Arial" w:eastAsia="Times New Roman" w:hAnsi="Arial" w:cs="Arial"/>
                      <w:sz w:val="18"/>
                      <w:szCs w:val="20"/>
                      <w:lang w:val="es-ES" w:eastAsia="es-ES"/>
                    </w:rPr>
                  </w:pPr>
                  <w:r w:rsidRPr="00A16E20">
                    <w:rPr>
                      <w:rFonts w:ascii="Arial" w:eastAsia="Times New Roman" w:hAnsi="Arial" w:cs="Arial"/>
                      <w:sz w:val="18"/>
                      <w:szCs w:val="20"/>
                      <w:lang w:val="es-ES" w:eastAsia="es-ES"/>
                    </w:rPr>
                    <w:t>3</w:t>
                  </w:r>
                </w:p>
              </w:tc>
              <w:tc>
                <w:tcPr>
                  <w:tcW w:w="1209" w:type="dxa"/>
                  <w:tcBorders>
                    <w:top w:val="nil"/>
                    <w:left w:val="nil"/>
                    <w:bottom w:val="nil"/>
                    <w:right w:val="double" w:sz="6" w:space="0" w:color="auto"/>
                  </w:tcBorders>
                  <w:shd w:val="clear" w:color="auto" w:fill="auto"/>
                  <w:vAlign w:val="center"/>
                  <w:hideMark/>
                </w:tcPr>
                <w:p w:rsidR="00433FFE" w:rsidRPr="00A16E20" w:rsidRDefault="00433FFE" w:rsidP="00A16E20">
                  <w:pPr>
                    <w:spacing w:after="0" w:line="240" w:lineRule="auto"/>
                    <w:jc w:val="center"/>
                    <w:rPr>
                      <w:rFonts w:ascii="Arial" w:eastAsia="Times New Roman" w:hAnsi="Arial" w:cs="Arial"/>
                      <w:sz w:val="18"/>
                      <w:szCs w:val="20"/>
                      <w:lang w:val="es-ES" w:eastAsia="es-ES"/>
                    </w:rPr>
                  </w:pPr>
                  <w:r w:rsidRPr="00A16E20">
                    <w:rPr>
                      <w:rFonts w:ascii="Arial" w:eastAsia="Times New Roman" w:hAnsi="Arial" w:cs="Arial"/>
                      <w:sz w:val="18"/>
                      <w:szCs w:val="20"/>
                      <w:lang w:val="es-ES" w:eastAsia="es-ES"/>
                    </w:rPr>
                    <w:t>7,35%</w:t>
                  </w:r>
                </w:p>
              </w:tc>
              <w:tc>
                <w:tcPr>
                  <w:tcW w:w="1233" w:type="dxa"/>
                  <w:tcBorders>
                    <w:top w:val="nil"/>
                    <w:left w:val="nil"/>
                    <w:bottom w:val="nil"/>
                    <w:right w:val="double" w:sz="6" w:space="0" w:color="auto"/>
                  </w:tcBorders>
                  <w:shd w:val="clear" w:color="auto" w:fill="auto"/>
                  <w:vAlign w:val="center"/>
                  <w:hideMark/>
                </w:tcPr>
                <w:p w:rsidR="00433FFE" w:rsidRPr="00A16E20" w:rsidRDefault="00433FFE" w:rsidP="00A16E20">
                  <w:pPr>
                    <w:spacing w:after="0" w:line="240" w:lineRule="auto"/>
                    <w:jc w:val="center"/>
                    <w:rPr>
                      <w:rFonts w:ascii="Arial" w:eastAsia="Times New Roman" w:hAnsi="Arial" w:cs="Arial"/>
                      <w:sz w:val="18"/>
                      <w:szCs w:val="20"/>
                      <w:lang w:val="es-ES" w:eastAsia="es-ES"/>
                    </w:rPr>
                  </w:pPr>
                  <w:r w:rsidRPr="00A16E20">
                    <w:rPr>
                      <w:rFonts w:ascii="Arial" w:eastAsia="Times New Roman" w:hAnsi="Arial" w:cs="Arial"/>
                      <w:sz w:val="18"/>
                      <w:szCs w:val="20"/>
                      <w:lang w:val="es-ES" w:eastAsia="es-ES"/>
                    </w:rPr>
                    <w:t>17,65%</w:t>
                  </w:r>
                </w:p>
              </w:tc>
            </w:tr>
            <w:tr w:rsidR="00433FFE" w:rsidRPr="00B951E6" w:rsidTr="0063347B">
              <w:trPr>
                <w:trHeight w:val="146"/>
              </w:trPr>
              <w:tc>
                <w:tcPr>
                  <w:tcW w:w="1195" w:type="dxa"/>
                  <w:tcBorders>
                    <w:top w:val="nil"/>
                    <w:left w:val="double" w:sz="6" w:space="0" w:color="auto"/>
                    <w:bottom w:val="nil"/>
                    <w:right w:val="double" w:sz="6" w:space="0" w:color="auto"/>
                  </w:tcBorders>
                  <w:shd w:val="clear" w:color="auto" w:fill="auto"/>
                  <w:noWrap/>
                  <w:vAlign w:val="center"/>
                  <w:hideMark/>
                </w:tcPr>
                <w:p w:rsidR="00433FFE" w:rsidRPr="00A16E20" w:rsidRDefault="00433FFE" w:rsidP="00A16E20">
                  <w:pPr>
                    <w:spacing w:after="0" w:line="240" w:lineRule="auto"/>
                    <w:jc w:val="center"/>
                    <w:rPr>
                      <w:rFonts w:ascii="Arial" w:eastAsia="Times New Roman" w:hAnsi="Arial" w:cs="Arial"/>
                      <w:sz w:val="18"/>
                      <w:szCs w:val="20"/>
                      <w:lang w:val="es-ES" w:eastAsia="es-ES"/>
                    </w:rPr>
                  </w:pPr>
                  <w:r w:rsidRPr="00A16E20">
                    <w:rPr>
                      <w:rFonts w:ascii="Arial" w:eastAsia="Times New Roman" w:hAnsi="Arial" w:cs="Arial"/>
                      <w:sz w:val="18"/>
                      <w:szCs w:val="20"/>
                      <w:lang w:val="es-ES" w:eastAsia="es-ES"/>
                    </w:rPr>
                    <w:t>4</w:t>
                  </w:r>
                </w:p>
              </w:tc>
              <w:tc>
                <w:tcPr>
                  <w:tcW w:w="1209" w:type="dxa"/>
                  <w:tcBorders>
                    <w:top w:val="nil"/>
                    <w:left w:val="nil"/>
                    <w:bottom w:val="nil"/>
                    <w:right w:val="double" w:sz="6" w:space="0" w:color="auto"/>
                  </w:tcBorders>
                  <w:shd w:val="clear" w:color="auto" w:fill="auto"/>
                  <w:vAlign w:val="center"/>
                  <w:hideMark/>
                </w:tcPr>
                <w:p w:rsidR="00433FFE" w:rsidRPr="00A16E20" w:rsidRDefault="00433FFE" w:rsidP="00A16E20">
                  <w:pPr>
                    <w:spacing w:after="0" w:line="240" w:lineRule="auto"/>
                    <w:jc w:val="center"/>
                    <w:rPr>
                      <w:rFonts w:ascii="Arial" w:eastAsia="Times New Roman" w:hAnsi="Arial" w:cs="Arial"/>
                      <w:sz w:val="18"/>
                      <w:szCs w:val="20"/>
                      <w:lang w:val="es-ES" w:eastAsia="es-ES"/>
                    </w:rPr>
                  </w:pPr>
                  <w:r w:rsidRPr="00A16E20">
                    <w:rPr>
                      <w:rFonts w:ascii="Arial" w:eastAsia="Times New Roman" w:hAnsi="Arial" w:cs="Arial"/>
                      <w:sz w:val="18"/>
                      <w:szCs w:val="20"/>
                      <w:lang w:val="es-ES" w:eastAsia="es-ES"/>
                    </w:rPr>
                    <w:t>16,18%</w:t>
                  </w:r>
                </w:p>
              </w:tc>
              <w:tc>
                <w:tcPr>
                  <w:tcW w:w="1233" w:type="dxa"/>
                  <w:tcBorders>
                    <w:top w:val="nil"/>
                    <w:left w:val="nil"/>
                    <w:bottom w:val="nil"/>
                    <w:right w:val="double" w:sz="6" w:space="0" w:color="auto"/>
                  </w:tcBorders>
                  <w:shd w:val="clear" w:color="auto" w:fill="auto"/>
                  <w:vAlign w:val="center"/>
                  <w:hideMark/>
                </w:tcPr>
                <w:p w:rsidR="00433FFE" w:rsidRPr="00A16E20" w:rsidRDefault="00433FFE" w:rsidP="00A16E20">
                  <w:pPr>
                    <w:spacing w:after="0" w:line="240" w:lineRule="auto"/>
                    <w:jc w:val="center"/>
                    <w:rPr>
                      <w:rFonts w:ascii="Arial" w:eastAsia="Times New Roman" w:hAnsi="Arial" w:cs="Arial"/>
                      <w:sz w:val="18"/>
                      <w:szCs w:val="20"/>
                      <w:lang w:val="es-ES" w:eastAsia="es-ES"/>
                    </w:rPr>
                  </w:pPr>
                  <w:r w:rsidRPr="00A16E20">
                    <w:rPr>
                      <w:rFonts w:ascii="Arial" w:eastAsia="Times New Roman" w:hAnsi="Arial" w:cs="Arial"/>
                      <w:sz w:val="18"/>
                      <w:szCs w:val="20"/>
                      <w:lang w:val="es-ES" w:eastAsia="es-ES"/>
                    </w:rPr>
                    <w:t>33,82%</w:t>
                  </w:r>
                </w:p>
              </w:tc>
            </w:tr>
            <w:tr w:rsidR="00433FFE" w:rsidRPr="00B951E6" w:rsidTr="0063347B">
              <w:trPr>
                <w:trHeight w:val="146"/>
              </w:trPr>
              <w:tc>
                <w:tcPr>
                  <w:tcW w:w="1195" w:type="dxa"/>
                  <w:tcBorders>
                    <w:top w:val="nil"/>
                    <w:left w:val="double" w:sz="6" w:space="0" w:color="auto"/>
                    <w:bottom w:val="nil"/>
                    <w:right w:val="double" w:sz="6" w:space="0" w:color="auto"/>
                  </w:tcBorders>
                  <w:shd w:val="clear" w:color="auto" w:fill="auto"/>
                  <w:noWrap/>
                  <w:vAlign w:val="center"/>
                  <w:hideMark/>
                </w:tcPr>
                <w:p w:rsidR="00433FFE" w:rsidRPr="00A16E20" w:rsidRDefault="00433FFE" w:rsidP="00A16E20">
                  <w:pPr>
                    <w:spacing w:after="0" w:line="240" w:lineRule="auto"/>
                    <w:jc w:val="center"/>
                    <w:rPr>
                      <w:rFonts w:ascii="Arial" w:eastAsia="Times New Roman" w:hAnsi="Arial" w:cs="Arial"/>
                      <w:sz w:val="18"/>
                      <w:szCs w:val="20"/>
                      <w:lang w:val="es-ES" w:eastAsia="es-ES"/>
                    </w:rPr>
                  </w:pPr>
                  <w:r w:rsidRPr="00A16E20">
                    <w:rPr>
                      <w:rFonts w:ascii="Arial" w:eastAsia="Times New Roman" w:hAnsi="Arial" w:cs="Arial"/>
                      <w:sz w:val="18"/>
                      <w:szCs w:val="20"/>
                      <w:lang w:val="es-ES" w:eastAsia="es-ES"/>
                    </w:rPr>
                    <w:t>5</w:t>
                  </w:r>
                </w:p>
              </w:tc>
              <w:tc>
                <w:tcPr>
                  <w:tcW w:w="1209" w:type="dxa"/>
                  <w:tcBorders>
                    <w:top w:val="nil"/>
                    <w:left w:val="nil"/>
                    <w:bottom w:val="nil"/>
                    <w:right w:val="double" w:sz="6" w:space="0" w:color="auto"/>
                  </w:tcBorders>
                  <w:shd w:val="clear" w:color="auto" w:fill="auto"/>
                  <w:vAlign w:val="center"/>
                  <w:hideMark/>
                </w:tcPr>
                <w:p w:rsidR="00433FFE" w:rsidRPr="00A16E20" w:rsidRDefault="00433FFE" w:rsidP="00A16E20">
                  <w:pPr>
                    <w:spacing w:after="0" w:line="240" w:lineRule="auto"/>
                    <w:jc w:val="center"/>
                    <w:rPr>
                      <w:rFonts w:ascii="Arial" w:eastAsia="Times New Roman" w:hAnsi="Arial" w:cs="Arial"/>
                      <w:sz w:val="18"/>
                      <w:szCs w:val="20"/>
                      <w:lang w:val="es-ES" w:eastAsia="es-ES"/>
                    </w:rPr>
                  </w:pPr>
                  <w:r w:rsidRPr="00A16E20">
                    <w:rPr>
                      <w:rFonts w:ascii="Arial" w:eastAsia="Times New Roman" w:hAnsi="Arial" w:cs="Arial"/>
                      <w:sz w:val="18"/>
                      <w:szCs w:val="20"/>
                      <w:lang w:val="es-ES" w:eastAsia="es-ES"/>
                    </w:rPr>
                    <w:t>66,18%</w:t>
                  </w:r>
                </w:p>
              </w:tc>
              <w:tc>
                <w:tcPr>
                  <w:tcW w:w="1233" w:type="dxa"/>
                  <w:tcBorders>
                    <w:top w:val="nil"/>
                    <w:left w:val="nil"/>
                    <w:bottom w:val="nil"/>
                    <w:right w:val="double" w:sz="6" w:space="0" w:color="auto"/>
                  </w:tcBorders>
                  <w:shd w:val="clear" w:color="auto" w:fill="auto"/>
                  <w:vAlign w:val="center"/>
                  <w:hideMark/>
                </w:tcPr>
                <w:p w:rsidR="00433FFE" w:rsidRPr="00A16E20" w:rsidRDefault="00433FFE" w:rsidP="00A16E20">
                  <w:pPr>
                    <w:spacing w:after="0" w:line="240" w:lineRule="auto"/>
                    <w:jc w:val="center"/>
                    <w:rPr>
                      <w:rFonts w:ascii="Arial" w:eastAsia="Times New Roman" w:hAnsi="Arial" w:cs="Arial"/>
                      <w:sz w:val="18"/>
                      <w:szCs w:val="20"/>
                      <w:lang w:val="es-ES" w:eastAsia="es-ES"/>
                    </w:rPr>
                  </w:pPr>
                  <w:r w:rsidRPr="00A16E20">
                    <w:rPr>
                      <w:rFonts w:ascii="Arial" w:eastAsia="Times New Roman" w:hAnsi="Arial" w:cs="Arial"/>
                      <w:sz w:val="18"/>
                      <w:szCs w:val="20"/>
                      <w:lang w:val="es-ES" w:eastAsia="es-ES"/>
                    </w:rPr>
                    <w:t>100,00%</w:t>
                  </w:r>
                </w:p>
              </w:tc>
            </w:tr>
            <w:tr w:rsidR="00165166" w:rsidRPr="001674B2" w:rsidTr="0063347B">
              <w:trPr>
                <w:trHeight w:val="53"/>
              </w:trPr>
              <w:tc>
                <w:tcPr>
                  <w:tcW w:w="1195" w:type="dxa"/>
                  <w:tcBorders>
                    <w:top w:val="nil"/>
                    <w:left w:val="double" w:sz="6" w:space="0" w:color="auto"/>
                    <w:bottom w:val="double" w:sz="6" w:space="0" w:color="auto"/>
                    <w:right w:val="double" w:sz="6" w:space="0" w:color="auto"/>
                  </w:tcBorders>
                  <w:shd w:val="clear" w:color="auto" w:fill="auto"/>
                  <w:noWrap/>
                  <w:vAlign w:val="center"/>
                </w:tcPr>
                <w:p w:rsidR="00165166" w:rsidRPr="001674B2" w:rsidRDefault="00165166" w:rsidP="0063347B">
                  <w:pPr>
                    <w:spacing w:after="0" w:line="240" w:lineRule="auto"/>
                    <w:jc w:val="center"/>
                    <w:rPr>
                      <w:rFonts w:ascii="Arial" w:eastAsia="Times New Roman" w:hAnsi="Arial" w:cs="Arial"/>
                      <w:sz w:val="18"/>
                      <w:szCs w:val="20"/>
                      <w:lang w:val="es-ES" w:eastAsia="es-ES"/>
                    </w:rPr>
                  </w:pPr>
                  <w:r w:rsidRPr="001674B2">
                    <w:rPr>
                      <w:rFonts w:ascii="Arial" w:eastAsia="Times New Roman" w:hAnsi="Arial" w:cs="Arial"/>
                      <w:sz w:val="18"/>
                      <w:szCs w:val="20"/>
                      <w:lang w:val="es-ES" w:eastAsia="es-ES"/>
                    </w:rPr>
                    <w:t>Total</w:t>
                  </w:r>
                </w:p>
              </w:tc>
              <w:tc>
                <w:tcPr>
                  <w:tcW w:w="1209" w:type="dxa"/>
                  <w:tcBorders>
                    <w:top w:val="nil"/>
                    <w:left w:val="nil"/>
                    <w:bottom w:val="double" w:sz="6" w:space="0" w:color="auto"/>
                    <w:right w:val="double" w:sz="6" w:space="0" w:color="auto"/>
                  </w:tcBorders>
                  <w:shd w:val="clear" w:color="auto" w:fill="auto"/>
                  <w:vAlign w:val="center"/>
                </w:tcPr>
                <w:p w:rsidR="00165166" w:rsidRPr="001674B2" w:rsidRDefault="00165166" w:rsidP="0063347B">
                  <w:pPr>
                    <w:spacing w:after="0" w:line="240" w:lineRule="auto"/>
                    <w:jc w:val="center"/>
                    <w:rPr>
                      <w:rFonts w:ascii="Arial" w:eastAsia="Times New Roman" w:hAnsi="Arial" w:cs="Arial"/>
                      <w:sz w:val="18"/>
                      <w:szCs w:val="20"/>
                      <w:lang w:val="es-ES" w:eastAsia="es-ES"/>
                    </w:rPr>
                  </w:pPr>
                  <w:r w:rsidRPr="001674B2">
                    <w:rPr>
                      <w:rFonts w:ascii="Arial" w:eastAsia="Times New Roman" w:hAnsi="Arial" w:cs="Arial"/>
                      <w:sz w:val="18"/>
                      <w:szCs w:val="20"/>
                      <w:lang w:val="es-ES" w:eastAsia="es-ES"/>
                    </w:rPr>
                    <w:t>100,00%</w:t>
                  </w:r>
                </w:p>
              </w:tc>
              <w:tc>
                <w:tcPr>
                  <w:tcW w:w="1233" w:type="dxa"/>
                  <w:tcBorders>
                    <w:top w:val="nil"/>
                    <w:left w:val="nil"/>
                    <w:bottom w:val="double" w:sz="6" w:space="0" w:color="auto"/>
                    <w:right w:val="double" w:sz="6" w:space="0" w:color="auto"/>
                  </w:tcBorders>
                  <w:shd w:val="clear" w:color="auto" w:fill="auto"/>
                  <w:vAlign w:val="center"/>
                </w:tcPr>
                <w:p w:rsidR="00165166" w:rsidRPr="001674B2" w:rsidRDefault="00165166" w:rsidP="0063347B">
                  <w:pPr>
                    <w:spacing w:after="0" w:line="240" w:lineRule="auto"/>
                    <w:jc w:val="center"/>
                    <w:rPr>
                      <w:rFonts w:ascii="Arial" w:eastAsia="Times New Roman" w:hAnsi="Arial" w:cs="Arial"/>
                      <w:sz w:val="18"/>
                      <w:szCs w:val="20"/>
                      <w:lang w:val="es-ES" w:eastAsia="es-ES"/>
                    </w:rPr>
                  </w:pPr>
                </w:p>
              </w:tc>
            </w:tr>
          </w:tbl>
          <w:p w:rsidR="00165166" w:rsidRPr="00A9214E" w:rsidRDefault="00165166" w:rsidP="0063347B">
            <w:pPr>
              <w:pStyle w:val="contenido"/>
              <w:ind w:left="-249" w:firstLine="249"/>
              <w:rPr>
                <w:b/>
                <w:i/>
                <w:lang w:val="es-ES" w:eastAsia="en-US"/>
              </w:rPr>
            </w:pPr>
          </w:p>
        </w:tc>
      </w:tr>
      <w:tr w:rsidR="00165166" w:rsidRPr="00F20A4C" w:rsidTr="00FF62FA">
        <w:trPr>
          <w:trHeight w:val="1633"/>
        </w:trPr>
        <w:tc>
          <w:tcPr>
            <w:tcW w:w="8232" w:type="dxa"/>
            <w:gridSpan w:val="2"/>
          </w:tcPr>
          <w:p w:rsidR="00165166" w:rsidRPr="00A9214E" w:rsidRDefault="00165166" w:rsidP="0063347B">
            <w:pPr>
              <w:pStyle w:val="contenido"/>
              <w:jc w:val="center"/>
              <w:rPr>
                <w:b/>
                <w:i/>
                <w:noProof/>
                <w:lang w:val="es-ES" w:eastAsia="es-ES"/>
              </w:rPr>
            </w:pPr>
          </w:p>
          <w:p w:rsidR="00165166" w:rsidRPr="00A9214E" w:rsidRDefault="009D079D" w:rsidP="0063347B">
            <w:pPr>
              <w:pStyle w:val="contenido"/>
              <w:jc w:val="center"/>
              <w:rPr>
                <w:b/>
                <w:i/>
                <w:lang w:val="es-ES" w:eastAsia="en-US"/>
              </w:rPr>
            </w:pPr>
            <w:r>
              <w:rPr>
                <w:b/>
                <w:i/>
                <w:noProof/>
                <w:lang w:val="es-ES" w:eastAsia="es-ES"/>
              </w:rPr>
              <w:drawing>
                <wp:inline distT="0" distB="0" distL="0" distR="0" wp14:anchorId="35F88CB6" wp14:editId="1B3B0387">
                  <wp:extent cx="4100077" cy="2375686"/>
                  <wp:effectExtent l="12194" t="6086" r="8244" b="2653"/>
                  <wp:docPr id="140" name="Gráfic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tc>
      </w:tr>
    </w:tbl>
    <w:p w:rsidR="0050215D" w:rsidRPr="008F2FB7" w:rsidRDefault="0050215D" w:rsidP="0050215D">
      <w:pPr>
        <w:pStyle w:val="contenido"/>
        <w:ind w:left="2138"/>
        <w:rPr>
          <w:b/>
          <w:i/>
          <w:sz w:val="18"/>
          <w:szCs w:val="18"/>
          <w:lang w:val="es-ES" w:eastAsia="en-US"/>
        </w:rPr>
      </w:pPr>
      <w:r w:rsidRPr="008F2FB7">
        <w:rPr>
          <w:b/>
          <w:i/>
          <w:sz w:val="18"/>
          <w:szCs w:val="18"/>
          <w:lang w:val="es-ES" w:eastAsia="en-US"/>
        </w:rPr>
        <w:t>Aut</w:t>
      </w:r>
      <w:r>
        <w:rPr>
          <w:b/>
          <w:i/>
          <w:sz w:val="18"/>
          <w:szCs w:val="18"/>
          <w:lang w:val="es-ES" w:eastAsia="en-US"/>
        </w:rPr>
        <w:t>or: Marcia Camacho, Teresa Garzó</w:t>
      </w:r>
      <w:r w:rsidRPr="008F2FB7">
        <w:rPr>
          <w:b/>
          <w:i/>
          <w:sz w:val="18"/>
          <w:szCs w:val="18"/>
          <w:lang w:val="es-ES" w:eastAsia="en-US"/>
        </w:rPr>
        <w:t>n, Jared Aguilar.</w:t>
      </w:r>
    </w:p>
    <w:p w:rsidR="00814D0B" w:rsidRDefault="00814D0B" w:rsidP="00814D0B">
      <w:pPr>
        <w:pStyle w:val="contenido"/>
        <w:ind w:left="2138"/>
        <w:rPr>
          <w:b/>
          <w:i/>
          <w:lang w:val="es-ES" w:eastAsia="en-US"/>
        </w:rPr>
      </w:pPr>
    </w:p>
    <w:p w:rsidR="00814D0B" w:rsidRDefault="00814D0B" w:rsidP="00814D0B">
      <w:pPr>
        <w:pStyle w:val="contenido"/>
        <w:ind w:left="2138"/>
        <w:rPr>
          <w:b/>
          <w:i/>
          <w:lang w:val="es-ES" w:eastAsia="en-US"/>
        </w:rPr>
      </w:pPr>
    </w:p>
    <w:p w:rsidR="00814D0B" w:rsidRDefault="00814D0B" w:rsidP="00814D0B">
      <w:pPr>
        <w:pStyle w:val="contenido"/>
        <w:ind w:left="2138"/>
        <w:rPr>
          <w:b/>
          <w:i/>
          <w:lang w:val="es-ES" w:eastAsia="en-US"/>
        </w:rPr>
      </w:pPr>
    </w:p>
    <w:p w:rsidR="00814D0B" w:rsidRDefault="00814D0B" w:rsidP="000A1093">
      <w:pPr>
        <w:pStyle w:val="contenido"/>
        <w:numPr>
          <w:ilvl w:val="0"/>
          <w:numId w:val="21"/>
        </w:numPr>
        <w:ind w:left="1474"/>
        <w:rPr>
          <w:b/>
          <w:i/>
          <w:lang w:val="es-ES" w:eastAsia="en-US"/>
        </w:rPr>
      </w:pPr>
      <w:r>
        <w:rPr>
          <w:b/>
          <w:i/>
          <w:lang w:val="es-ES" w:eastAsia="en-US"/>
        </w:rPr>
        <w:lastRenderedPageBreak/>
        <w:t xml:space="preserve">Variable 13: </w:t>
      </w:r>
      <w:r w:rsidRPr="00814D0B">
        <w:rPr>
          <w:b/>
          <w:i/>
          <w:lang w:val="es-ES" w:eastAsia="en-US"/>
        </w:rPr>
        <w:t>La compañía le proporciona un equipo de</w:t>
      </w:r>
      <w:r w:rsidR="0050215D">
        <w:rPr>
          <w:b/>
          <w:i/>
          <w:lang w:val="es-ES" w:eastAsia="en-US"/>
        </w:rPr>
        <w:t xml:space="preserve"> trabajo adecuado para su labor.</w:t>
      </w:r>
    </w:p>
    <w:p w:rsidR="00A32CF7" w:rsidRDefault="00A32CF7" w:rsidP="00FB02CC">
      <w:pPr>
        <w:pStyle w:val="contenido"/>
        <w:ind w:left="1474"/>
        <w:rPr>
          <w:lang w:val="es-ES" w:eastAsia="en-US"/>
        </w:rPr>
      </w:pPr>
    </w:p>
    <w:p w:rsidR="00A32CF7" w:rsidRDefault="00A32CF7" w:rsidP="00FB02CC">
      <w:pPr>
        <w:pStyle w:val="contenido"/>
        <w:ind w:left="1474"/>
        <w:rPr>
          <w:lang w:val="es-ES" w:eastAsia="en-US"/>
        </w:rPr>
      </w:pPr>
      <w:r>
        <w:rPr>
          <w:lang w:val="es-ES" w:eastAsia="en-US"/>
        </w:rPr>
        <w:t>Se</w:t>
      </w:r>
      <w:r w:rsidR="00D96B2F">
        <w:rPr>
          <w:lang w:val="es-ES" w:eastAsia="en-US"/>
        </w:rPr>
        <w:t xml:space="preserve"> observa que el promedio es de 4</w:t>
      </w:r>
      <w:r>
        <w:rPr>
          <w:lang w:val="es-ES" w:eastAsia="en-US"/>
        </w:rPr>
        <w:t>.1</w:t>
      </w:r>
      <w:r w:rsidR="00D96B2F">
        <w:rPr>
          <w:lang w:val="es-ES" w:eastAsia="en-US"/>
        </w:rPr>
        <w:t>6</w:t>
      </w:r>
      <w:r>
        <w:rPr>
          <w:lang w:val="es-ES" w:eastAsia="en-US"/>
        </w:rPr>
        <w:t xml:space="preserve"> puntos con una desviación estándar del </w:t>
      </w:r>
      <w:r w:rsidR="00D96B2F">
        <w:rPr>
          <w:lang w:val="es-ES" w:eastAsia="en-US"/>
        </w:rPr>
        <w:t>1</w:t>
      </w:r>
      <w:r>
        <w:rPr>
          <w:lang w:val="es-ES" w:eastAsia="en-US"/>
        </w:rPr>
        <w:t>.</w:t>
      </w:r>
      <w:r w:rsidR="00D96B2F">
        <w:rPr>
          <w:lang w:val="es-ES" w:eastAsia="en-US"/>
        </w:rPr>
        <w:t>19</w:t>
      </w:r>
      <w:r>
        <w:rPr>
          <w:lang w:val="es-ES" w:eastAsia="en-US"/>
        </w:rPr>
        <w:t xml:space="preserve">, con lo que no existe una dispersión de datos significativa, evidenciándose un nivel de satisfacción por parte de los colaboradores. </w:t>
      </w:r>
    </w:p>
    <w:p w:rsidR="00A32CF7" w:rsidRDefault="00A32CF7" w:rsidP="00FB02CC">
      <w:pPr>
        <w:pStyle w:val="contenido"/>
        <w:ind w:left="1474"/>
        <w:rPr>
          <w:lang w:val="es-ES" w:eastAsia="en-US"/>
        </w:rPr>
      </w:pPr>
    </w:p>
    <w:p w:rsidR="00A32CF7" w:rsidRPr="00A32CF7" w:rsidRDefault="00A32CF7" w:rsidP="00FB02CC">
      <w:pPr>
        <w:pStyle w:val="contenido"/>
        <w:ind w:left="1474"/>
        <w:rPr>
          <w:lang w:val="es-ES" w:eastAsia="en-US"/>
        </w:rPr>
      </w:pPr>
      <w:r>
        <w:rPr>
          <w:lang w:val="es-ES" w:eastAsia="en-US"/>
        </w:rPr>
        <w:t>En l</w:t>
      </w:r>
      <w:r w:rsidR="00FF62FA">
        <w:rPr>
          <w:lang w:val="es-ES" w:eastAsia="en-US"/>
        </w:rPr>
        <w:t>a tabla de frecuencias se confirma</w:t>
      </w:r>
      <w:r w:rsidR="00D96B2F">
        <w:rPr>
          <w:lang w:val="es-ES" w:eastAsia="en-US"/>
        </w:rPr>
        <w:t xml:space="preserve"> que el 52.9</w:t>
      </w:r>
      <w:r>
        <w:rPr>
          <w:lang w:val="es-ES" w:eastAsia="en-US"/>
        </w:rPr>
        <w:t xml:space="preserve">4% de los colaboradores se encuentran completamente satisfechos </w:t>
      </w:r>
      <w:r w:rsidR="00FB02CC">
        <w:rPr>
          <w:lang w:val="es-ES" w:eastAsia="en-US"/>
        </w:rPr>
        <w:t>referentes</w:t>
      </w:r>
      <w:r>
        <w:rPr>
          <w:lang w:val="es-ES" w:eastAsia="en-US"/>
        </w:rPr>
        <w:t xml:space="preserve"> a la proporción de equipos de trabajos para su labor. </w:t>
      </w:r>
    </w:p>
    <w:p w:rsidR="00814D0B" w:rsidRDefault="00814D0B" w:rsidP="00FB02CC">
      <w:pPr>
        <w:pStyle w:val="ListParagraph"/>
        <w:ind w:left="1474"/>
        <w:rPr>
          <w:b/>
          <w:i/>
          <w:lang w:val="es-ES"/>
        </w:rPr>
      </w:pPr>
    </w:p>
    <w:p w:rsidR="00814D0B" w:rsidRDefault="00814D0B" w:rsidP="00FB02CC">
      <w:pPr>
        <w:pStyle w:val="ListParagraph"/>
        <w:ind w:left="1474"/>
        <w:rPr>
          <w:b/>
          <w:i/>
          <w:lang w:val="es-ES"/>
        </w:rPr>
      </w:pPr>
    </w:p>
    <w:p w:rsidR="00814D0B" w:rsidRDefault="00814D0B" w:rsidP="00814D0B">
      <w:pPr>
        <w:pStyle w:val="ListParagraph"/>
        <w:rPr>
          <w:b/>
          <w:i/>
          <w:lang w:val="es-ES"/>
        </w:rPr>
      </w:pPr>
    </w:p>
    <w:p w:rsidR="00814D0B" w:rsidRDefault="00814D0B" w:rsidP="00814D0B">
      <w:pPr>
        <w:pStyle w:val="ListParagraph"/>
        <w:rPr>
          <w:b/>
          <w:i/>
          <w:lang w:val="es-ES"/>
        </w:rPr>
      </w:pPr>
    </w:p>
    <w:p w:rsidR="00A32CF7" w:rsidRDefault="00A32CF7" w:rsidP="00814D0B">
      <w:pPr>
        <w:pStyle w:val="ListParagraph"/>
        <w:rPr>
          <w:b/>
          <w:i/>
          <w:lang w:val="es-ES"/>
        </w:rPr>
      </w:pPr>
    </w:p>
    <w:p w:rsidR="00814D0B" w:rsidRDefault="00814D0B" w:rsidP="00814D0B">
      <w:pPr>
        <w:pStyle w:val="ListParagraph"/>
        <w:rPr>
          <w:b/>
          <w:i/>
          <w:lang w:val="es-ES"/>
        </w:rPr>
      </w:pPr>
    </w:p>
    <w:p w:rsidR="00814D0B" w:rsidRDefault="00814D0B" w:rsidP="00814D0B">
      <w:pPr>
        <w:pStyle w:val="ListParagraph"/>
        <w:rPr>
          <w:b/>
          <w:i/>
          <w:lang w:val="es-ES"/>
        </w:rPr>
      </w:pPr>
    </w:p>
    <w:p w:rsidR="00814D0B" w:rsidRDefault="00814D0B" w:rsidP="00814D0B">
      <w:pPr>
        <w:pStyle w:val="ListParagraph"/>
        <w:rPr>
          <w:b/>
          <w:i/>
          <w:lang w:val="es-ES"/>
        </w:rPr>
      </w:pPr>
    </w:p>
    <w:p w:rsidR="00814D0B" w:rsidRDefault="00814D0B" w:rsidP="00814D0B">
      <w:pPr>
        <w:pStyle w:val="ListParagraph"/>
        <w:rPr>
          <w:b/>
          <w:i/>
          <w:lang w:val="es-ES"/>
        </w:rPr>
      </w:pPr>
    </w:p>
    <w:p w:rsidR="00814D0B" w:rsidRDefault="00814D0B" w:rsidP="00814D0B">
      <w:pPr>
        <w:pStyle w:val="ListParagraph"/>
        <w:rPr>
          <w:b/>
          <w:i/>
          <w:lang w:val="es-ES"/>
        </w:rPr>
      </w:pPr>
    </w:p>
    <w:p w:rsidR="00FB02CC" w:rsidRDefault="00FB02CC" w:rsidP="00814D0B">
      <w:pPr>
        <w:pStyle w:val="ListParagraph"/>
        <w:rPr>
          <w:b/>
          <w:i/>
          <w:lang w:val="es-ES"/>
        </w:rPr>
      </w:pPr>
    </w:p>
    <w:p w:rsidR="00FB02CC" w:rsidRDefault="00FB02CC" w:rsidP="00814D0B">
      <w:pPr>
        <w:pStyle w:val="ListParagraph"/>
        <w:rPr>
          <w:b/>
          <w:i/>
          <w:lang w:val="es-ES"/>
        </w:rPr>
      </w:pPr>
    </w:p>
    <w:p w:rsidR="00FB02CC" w:rsidRDefault="00FB02CC" w:rsidP="00814D0B">
      <w:pPr>
        <w:pStyle w:val="ListParagraph"/>
        <w:rPr>
          <w:b/>
          <w:i/>
          <w:lang w:val="es-ES"/>
        </w:rPr>
      </w:pPr>
    </w:p>
    <w:p w:rsidR="00814D0B" w:rsidRDefault="00814D0B" w:rsidP="00814D0B">
      <w:pPr>
        <w:pStyle w:val="ListParagraph"/>
        <w:rPr>
          <w:b/>
          <w:i/>
          <w:lang w:val="es-ES"/>
        </w:rPr>
      </w:pPr>
    </w:p>
    <w:p w:rsidR="00814D0B" w:rsidRDefault="00814D0B" w:rsidP="00814D0B">
      <w:pPr>
        <w:pStyle w:val="ListParagraph"/>
        <w:rPr>
          <w:b/>
          <w:i/>
          <w:lang w:val="es-ES"/>
        </w:rPr>
      </w:pPr>
    </w:p>
    <w:p w:rsidR="00814D0B" w:rsidRDefault="00814D0B" w:rsidP="00814D0B">
      <w:pPr>
        <w:pStyle w:val="ListParagraph"/>
        <w:rPr>
          <w:b/>
          <w:i/>
          <w:lang w:val="es-ES"/>
        </w:rPr>
      </w:pPr>
    </w:p>
    <w:p w:rsidR="001218CE" w:rsidRDefault="001218CE" w:rsidP="001218CE">
      <w:pPr>
        <w:pStyle w:val="Titulo5TablasTesis"/>
        <w:ind w:left="0"/>
      </w:pPr>
      <w:bookmarkStart w:id="465" w:name="_Toc296905663"/>
      <w:r>
        <w:t>Tabla 3.</w:t>
      </w:r>
      <w:r w:rsidR="00FB02CC">
        <w:t>5</w:t>
      </w:r>
      <w:r w:rsidR="00143420">
        <w:t>3</w:t>
      </w:r>
      <w:r w:rsidR="00FB02CC">
        <w:t xml:space="preserve"> </w:t>
      </w:r>
      <w:r>
        <w:t xml:space="preserve">Análisis Estadístico </w:t>
      </w:r>
      <w:proofErr w:type="spellStart"/>
      <w:r>
        <w:t>Univariado</w:t>
      </w:r>
      <w:proofErr w:type="spellEnd"/>
      <w:r w:rsidR="00FB02CC">
        <w:t xml:space="preserve"> </w:t>
      </w:r>
      <w:r>
        <w:t>Variable</w:t>
      </w:r>
      <w:r w:rsidR="00FB02CC">
        <w:t xml:space="preserve"> 13</w:t>
      </w:r>
      <w:r w:rsidR="0050215D">
        <w:t xml:space="preserve">: </w:t>
      </w:r>
      <w:r>
        <w:t>La compañía le proporciona un equipo de trabajo adecuado para su labor</w:t>
      </w:r>
      <w:bookmarkEnd w:id="465"/>
    </w:p>
    <w:tbl>
      <w:tblPr>
        <w:tblpPr w:leftFromText="141" w:rightFromText="141" w:horzAnchor="margin" w:tblpXSpec="right" w:tblpY="938"/>
        <w:tblW w:w="8232" w:type="dxa"/>
        <w:tblBorders>
          <w:top w:val="single" w:sz="18" w:space="0" w:color="000000"/>
          <w:left w:val="single" w:sz="18" w:space="0" w:color="000000"/>
          <w:bottom w:val="single" w:sz="18" w:space="0" w:color="000000"/>
          <w:right w:val="single" w:sz="18" w:space="0" w:color="000000"/>
        </w:tblBorders>
        <w:tblLook w:val="04A0" w:firstRow="1" w:lastRow="0" w:firstColumn="1" w:lastColumn="0" w:noHBand="0" w:noVBand="1"/>
      </w:tblPr>
      <w:tblGrid>
        <w:gridCol w:w="4332"/>
        <w:gridCol w:w="3900"/>
      </w:tblGrid>
      <w:tr w:rsidR="001218CE" w:rsidRPr="00F20A4C" w:rsidTr="00FF62FA">
        <w:trPr>
          <w:trHeight w:val="2582"/>
        </w:trPr>
        <w:tc>
          <w:tcPr>
            <w:tcW w:w="4332" w:type="dxa"/>
          </w:tcPr>
          <w:tbl>
            <w:tblPr>
              <w:tblpPr w:leftFromText="141" w:rightFromText="141" w:vertAnchor="page" w:horzAnchor="margin" w:tblpY="247"/>
              <w:tblOverlap w:val="never"/>
              <w:tblW w:w="4070" w:type="dxa"/>
              <w:tblCellMar>
                <w:left w:w="70" w:type="dxa"/>
                <w:right w:w="70" w:type="dxa"/>
              </w:tblCellMar>
              <w:tblLook w:val="04A0" w:firstRow="1" w:lastRow="0" w:firstColumn="1" w:lastColumn="0" w:noHBand="0" w:noVBand="1"/>
            </w:tblPr>
            <w:tblGrid>
              <w:gridCol w:w="2931"/>
              <w:gridCol w:w="1139"/>
            </w:tblGrid>
            <w:tr w:rsidR="001218CE" w:rsidRPr="001674B2" w:rsidTr="0063347B">
              <w:trPr>
                <w:trHeight w:val="141"/>
              </w:trPr>
              <w:tc>
                <w:tcPr>
                  <w:tcW w:w="4070" w:type="dxa"/>
                  <w:gridSpan w:val="2"/>
                  <w:tcBorders>
                    <w:top w:val="double" w:sz="6" w:space="0" w:color="auto"/>
                    <w:left w:val="double" w:sz="6" w:space="0" w:color="auto"/>
                    <w:bottom w:val="nil"/>
                    <w:right w:val="double" w:sz="6" w:space="0" w:color="auto"/>
                  </w:tcBorders>
                  <w:shd w:val="clear" w:color="auto" w:fill="17365D"/>
                  <w:noWrap/>
                  <w:vAlign w:val="bottom"/>
                  <w:hideMark/>
                </w:tcPr>
                <w:p w:rsidR="001218CE" w:rsidRPr="00565024" w:rsidRDefault="001218CE" w:rsidP="0063347B">
                  <w:pPr>
                    <w:spacing w:after="0" w:line="240" w:lineRule="auto"/>
                    <w:rPr>
                      <w:rFonts w:ascii="Arial" w:eastAsia="Times New Roman" w:hAnsi="Arial" w:cs="Arial"/>
                      <w:b/>
                      <w:color w:val="FFFFFF"/>
                      <w:sz w:val="20"/>
                      <w:szCs w:val="20"/>
                      <w:lang w:val="es-ES" w:eastAsia="es-ES"/>
                    </w:rPr>
                  </w:pPr>
                  <w:r w:rsidRPr="00565024">
                    <w:rPr>
                      <w:rFonts w:ascii="Arial" w:eastAsia="Times New Roman" w:hAnsi="Arial" w:cs="Arial"/>
                      <w:b/>
                      <w:iCs/>
                      <w:color w:val="FFFFFF"/>
                      <w:sz w:val="20"/>
                      <w:szCs w:val="20"/>
                      <w:lang w:val="es-ES" w:eastAsia="es-ES"/>
                    </w:rPr>
                    <w:t>ESTADISTICA DESCRIPTIVA</w:t>
                  </w:r>
                </w:p>
              </w:tc>
            </w:tr>
            <w:tr w:rsidR="00D96B2F" w:rsidRPr="001674B2" w:rsidTr="0063347B">
              <w:trPr>
                <w:trHeight w:val="141"/>
              </w:trPr>
              <w:tc>
                <w:tcPr>
                  <w:tcW w:w="2931" w:type="dxa"/>
                  <w:tcBorders>
                    <w:top w:val="double" w:sz="6" w:space="0" w:color="auto"/>
                    <w:left w:val="double" w:sz="6" w:space="0" w:color="auto"/>
                    <w:bottom w:val="nil"/>
                    <w:right w:val="double" w:sz="6" w:space="0" w:color="auto"/>
                  </w:tcBorders>
                  <w:shd w:val="clear" w:color="auto" w:fill="C6D9F1"/>
                  <w:noWrap/>
                  <w:vAlign w:val="bottom"/>
                  <w:hideMark/>
                </w:tcPr>
                <w:p w:rsidR="00D96B2F" w:rsidRPr="001674B2" w:rsidRDefault="00D96B2F"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Media</w:t>
                  </w:r>
                </w:p>
              </w:tc>
              <w:tc>
                <w:tcPr>
                  <w:tcW w:w="1139" w:type="dxa"/>
                  <w:tcBorders>
                    <w:top w:val="double" w:sz="6" w:space="0" w:color="auto"/>
                    <w:left w:val="double" w:sz="6" w:space="0" w:color="auto"/>
                    <w:bottom w:val="nil"/>
                    <w:right w:val="double" w:sz="6" w:space="0" w:color="auto"/>
                  </w:tcBorders>
                  <w:shd w:val="clear" w:color="000000" w:fill="FFFFFF"/>
                  <w:noWrap/>
                  <w:vAlign w:val="center"/>
                  <w:hideMark/>
                </w:tcPr>
                <w:p w:rsidR="00D96B2F" w:rsidRPr="00D96B2F" w:rsidRDefault="00D96B2F" w:rsidP="00D96B2F">
                  <w:pPr>
                    <w:spacing w:after="0" w:line="240" w:lineRule="auto"/>
                    <w:jc w:val="center"/>
                    <w:rPr>
                      <w:rFonts w:ascii="Arial" w:eastAsia="Times New Roman" w:hAnsi="Arial" w:cs="Arial"/>
                      <w:sz w:val="18"/>
                      <w:szCs w:val="20"/>
                      <w:lang w:val="es-ES" w:eastAsia="es-ES"/>
                    </w:rPr>
                  </w:pPr>
                  <w:r w:rsidRPr="00D96B2F">
                    <w:rPr>
                      <w:rFonts w:ascii="Arial" w:eastAsia="Times New Roman" w:hAnsi="Arial" w:cs="Arial"/>
                      <w:sz w:val="18"/>
                      <w:szCs w:val="20"/>
                      <w:lang w:val="es-ES" w:eastAsia="es-ES"/>
                    </w:rPr>
                    <w:t>4,16</w:t>
                  </w:r>
                </w:p>
              </w:tc>
            </w:tr>
            <w:tr w:rsidR="00D96B2F" w:rsidRPr="001674B2" w:rsidTr="0063347B">
              <w:trPr>
                <w:trHeight w:val="133"/>
              </w:trPr>
              <w:tc>
                <w:tcPr>
                  <w:tcW w:w="2931" w:type="dxa"/>
                  <w:tcBorders>
                    <w:top w:val="nil"/>
                    <w:left w:val="double" w:sz="6" w:space="0" w:color="auto"/>
                    <w:bottom w:val="nil"/>
                    <w:right w:val="double" w:sz="6" w:space="0" w:color="auto"/>
                  </w:tcBorders>
                  <w:shd w:val="clear" w:color="auto" w:fill="C6D9F1"/>
                  <w:noWrap/>
                  <w:vAlign w:val="bottom"/>
                  <w:hideMark/>
                </w:tcPr>
                <w:p w:rsidR="00D96B2F" w:rsidRPr="001674B2" w:rsidRDefault="00D96B2F"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Error Estándar de la Media</w:t>
                  </w:r>
                </w:p>
              </w:tc>
              <w:tc>
                <w:tcPr>
                  <w:tcW w:w="1139" w:type="dxa"/>
                  <w:tcBorders>
                    <w:top w:val="nil"/>
                    <w:left w:val="double" w:sz="6" w:space="0" w:color="auto"/>
                    <w:bottom w:val="nil"/>
                    <w:right w:val="double" w:sz="6" w:space="0" w:color="auto"/>
                  </w:tcBorders>
                  <w:shd w:val="clear" w:color="000000" w:fill="FFFFFF"/>
                  <w:noWrap/>
                  <w:vAlign w:val="center"/>
                  <w:hideMark/>
                </w:tcPr>
                <w:p w:rsidR="00D96B2F" w:rsidRPr="00D96B2F" w:rsidRDefault="00D96B2F" w:rsidP="00D96B2F">
                  <w:pPr>
                    <w:spacing w:after="0" w:line="240" w:lineRule="auto"/>
                    <w:jc w:val="center"/>
                    <w:rPr>
                      <w:rFonts w:ascii="Arial" w:eastAsia="Times New Roman" w:hAnsi="Arial" w:cs="Arial"/>
                      <w:sz w:val="18"/>
                      <w:szCs w:val="20"/>
                      <w:lang w:val="es-ES" w:eastAsia="es-ES"/>
                    </w:rPr>
                  </w:pPr>
                  <w:r w:rsidRPr="00D96B2F">
                    <w:rPr>
                      <w:rFonts w:ascii="Arial" w:eastAsia="Times New Roman" w:hAnsi="Arial" w:cs="Arial"/>
                      <w:sz w:val="18"/>
                      <w:szCs w:val="20"/>
                      <w:lang w:val="es-ES" w:eastAsia="es-ES"/>
                    </w:rPr>
                    <w:t>0,14</w:t>
                  </w:r>
                </w:p>
              </w:tc>
            </w:tr>
            <w:tr w:rsidR="00D96B2F" w:rsidRPr="001674B2" w:rsidTr="0063347B">
              <w:trPr>
                <w:trHeight w:val="133"/>
              </w:trPr>
              <w:tc>
                <w:tcPr>
                  <w:tcW w:w="2931" w:type="dxa"/>
                  <w:tcBorders>
                    <w:top w:val="nil"/>
                    <w:left w:val="double" w:sz="6" w:space="0" w:color="auto"/>
                    <w:bottom w:val="nil"/>
                    <w:right w:val="double" w:sz="6" w:space="0" w:color="auto"/>
                  </w:tcBorders>
                  <w:shd w:val="clear" w:color="auto" w:fill="C6D9F1"/>
                  <w:noWrap/>
                  <w:vAlign w:val="bottom"/>
                  <w:hideMark/>
                </w:tcPr>
                <w:p w:rsidR="00D96B2F" w:rsidRPr="001674B2" w:rsidRDefault="00D96B2F"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Media</w:t>
                  </w:r>
                  <w:r>
                    <w:rPr>
                      <w:rFonts w:ascii="Arial" w:eastAsia="Times New Roman" w:hAnsi="Arial" w:cs="Arial"/>
                      <w:i/>
                      <w:iCs/>
                      <w:sz w:val="18"/>
                      <w:szCs w:val="20"/>
                      <w:lang w:val="es-ES" w:eastAsia="es-ES"/>
                    </w:rPr>
                    <w:t>na</w:t>
                  </w:r>
                </w:p>
              </w:tc>
              <w:tc>
                <w:tcPr>
                  <w:tcW w:w="1139" w:type="dxa"/>
                  <w:tcBorders>
                    <w:top w:val="nil"/>
                    <w:left w:val="double" w:sz="6" w:space="0" w:color="auto"/>
                    <w:bottom w:val="nil"/>
                    <w:right w:val="double" w:sz="6" w:space="0" w:color="auto"/>
                  </w:tcBorders>
                  <w:shd w:val="clear" w:color="000000" w:fill="FFFFFF"/>
                  <w:noWrap/>
                  <w:vAlign w:val="center"/>
                  <w:hideMark/>
                </w:tcPr>
                <w:p w:rsidR="00D96B2F" w:rsidRPr="00D96B2F" w:rsidRDefault="00D96B2F" w:rsidP="00D96B2F">
                  <w:pPr>
                    <w:spacing w:after="0" w:line="240" w:lineRule="auto"/>
                    <w:jc w:val="center"/>
                    <w:rPr>
                      <w:rFonts w:ascii="Arial" w:eastAsia="Times New Roman" w:hAnsi="Arial" w:cs="Arial"/>
                      <w:sz w:val="18"/>
                      <w:szCs w:val="20"/>
                      <w:lang w:val="es-ES" w:eastAsia="es-ES"/>
                    </w:rPr>
                  </w:pPr>
                  <w:r w:rsidRPr="00D96B2F">
                    <w:rPr>
                      <w:rFonts w:ascii="Arial" w:eastAsia="Times New Roman" w:hAnsi="Arial" w:cs="Arial"/>
                      <w:sz w:val="18"/>
                      <w:szCs w:val="20"/>
                      <w:lang w:val="es-ES" w:eastAsia="es-ES"/>
                    </w:rPr>
                    <w:t>5</w:t>
                  </w:r>
                </w:p>
              </w:tc>
            </w:tr>
            <w:tr w:rsidR="00D96B2F" w:rsidRPr="001674B2" w:rsidTr="0063347B">
              <w:trPr>
                <w:trHeight w:val="133"/>
              </w:trPr>
              <w:tc>
                <w:tcPr>
                  <w:tcW w:w="2931" w:type="dxa"/>
                  <w:tcBorders>
                    <w:top w:val="nil"/>
                    <w:left w:val="double" w:sz="6" w:space="0" w:color="auto"/>
                    <w:bottom w:val="nil"/>
                    <w:right w:val="double" w:sz="6" w:space="0" w:color="auto"/>
                  </w:tcBorders>
                  <w:shd w:val="clear" w:color="auto" w:fill="C6D9F1"/>
                  <w:noWrap/>
                  <w:vAlign w:val="bottom"/>
                  <w:hideMark/>
                </w:tcPr>
                <w:p w:rsidR="00D96B2F" w:rsidRPr="001674B2" w:rsidRDefault="00D96B2F"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Moda</w:t>
                  </w:r>
                </w:p>
              </w:tc>
              <w:tc>
                <w:tcPr>
                  <w:tcW w:w="1139" w:type="dxa"/>
                  <w:tcBorders>
                    <w:top w:val="nil"/>
                    <w:left w:val="double" w:sz="6" w:space="0" w:color="auto"/>
                    <w:bottom w:val="nil"/>
                    <w:right w:val="double" w:sz="6" w:space="0" w:color="auto"/>
                  </w:tcBorders>
                  <w:shd w:val="clear" w:color="000000" w:fill="FFFFFF"/>
                  <w:noWrap/>
                  <w:vAlign w:val="center"/>
                  <w:hideMark/>
                </w:tcPr>
                <w:p w:rsidR="00D96B2F" w:rsidRPr="00D96B2F" w:rsidRDefault="00D96B2F" w:rsidP="00D96B2F">
                  <w:pPr>
                    <w:spacing w:after="0" w:line="240" w:lineRule="auto"/>
                    <w:jc w:val="center"/>
                    <w:rPr>
                      <w:rFonts w:ascii="Arial" w:eastAsia="Times New Roman" w:hAnsi="Arial" w:cs="Arial"/>
                      <w:sz w:val="18"/>
                      <w:szCs w:val="20"/>
                      <w:lang w:val="es-ES" w:eastAsia="es-ES"/>
                    </w:rPr>
                  </w:pPr>
                  <w:r w:rsidRPr="00D96B2F">
                    <w:rPr>
                      <w:rFonts w:ascii="Arial" w:eastAsia="Times New Roman" w:hAnsi="Arial" w:cs="Arial"/>
                      <w:sz w:val="18"/>
                      <w:szCs w:val="20"/>
                      <w:lang w:val="es-ES" w:eastAsia="es-ES"/>
                    </w:rPr>
                    <w:t>5</w:t>
                  </w:r>
                </w:p>
              </w:tc>
            </w:tr>
            <w:tr w:rsidR="00D96B2F" w:rsidRPr="001674B2" w:rsidTr="0063347B">
              <w:trPr>
                <w:trHeight w:val="133"/>
              </w:trPr>
              <w:tc>
                <w:tcPr>
                  <w:tcW w:w="2931" w:type="dxa"/>
                  <w:tcBorders>
                    <w:top w:val="nil"/>
                    <w:left w:val="double" w:sz="6" w:space="0" w:color="auto"/>
                    <w:bottom w:val="nil"/>
                    <w:right w:val="double" w:sz="6" w:space="0" w:color="auto"/>
                  </w:tcBorders>
                  <w:shd w:val="clear" w:color="auto" w:fill="C6D9F1"/>
                  <w:noWrap/>
                  <w:vAlign w:val="bottom"/>
                  <w:hideMark/>
                </w:tcPr>
                <w:p w:rsidR="00D96B2F" w:rsidRPr="001674B2" w:rsidRDefault="00D96B2F"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Desviación Estándar</w:t>
                  </w:r>
                </w:p>
              </w:tc>
              <w:tc>
                <w:tcPr>
                  <w:tcW w:w="1139" w:type="dxa"/>
                  <w:tcBorders>
                    <w:top w:val="nil"/>
                    <w:left w:val="double" w:sz="6" w:space="0" w:color="auto"/>
                    <w:bottom w:val="nil"/>
                    <w:right w:val="double" w:sz="6" w:space="0" w:color="auto"/>
                  </w:tcBorders>
                  <w:shd w:val="clear" w:color="000000" w:fill="FFFFFF"/>
                  <w:noWrap/>
                  <w:vAlign w:val="center"/>
                  <w:hideMark/>
                </w:tcPr>
                <w:p w:rsidR="00D96B2F" w:rsidRPr="00D96B2F" w:rsidRDefault="00D96B2F" w:rsidP="00D96B2F">
                  <w:pPr>
                    <w:spacing w:after="0" w:line="240" w:lineRule="auto"/>
                    <w:jc w:val="center"/>
                    <w:rPr>
                      <w:rFonts w:ascii="Arial" w:eastAsia="Times New Roman" w:hAnsi="Arial" w:cs="Arial"/>
                      <w:sz w:val="18"/>
                      <w:szCs w:val="20"/>
                      <w:lang w:val="es-ES" w:eastAsia="es-ES"/>
                    </w:rPr>
                  </w:pPr>
                  <w:r w:rsidRPr="00D96B2F">
                    <w:rPr>
                      <w:rFonts w:ascii="Arial" w:eastAsia="Times New Roman" w:hAnsi="Arial" w:cs="Arial"/>
                      <w:sz w:val="18"/>
                      <w:szCs w:val="20"/>
                      <w:lang w:val="es-ES" w:eastAsia="es-ES"/>
                    </w:rPr>
                    <w:t>1,19</w:t>
                  </w:r>
                </w:p>
              </w:tc>
            </w:tr>
            <w:tr w:rsidR="00D96B2F" w:rsidRPr="001674B2" w:rsidTr="0063347B">
              <w:trPr>
                <w:trHeight w:val="133"/>
              </w:trPr>
              <w:tc>
                <w:tcPr>
                  <w:tcW w:w="2931" w:type="dxa"/>
                  <w:tcBorders>
                    <w:top w:val="nil"/>
                    <w:left w:val="double" w:sz="6" w:space="0" w:color="auto"/>
                    <w:bottom w:val="nil"/>
                    <w:right w:val="double" w:sz="6" w:space="0" w:color="auto"/>
                  </w:tcBorders>
                  <w:shd w:val="clear" w:color="auto" w:fill="C6D9F1"/>
                  <w:noWrap/>
                  <w:vAlign w:val="bottom"/>
                  <w:hideMark/>
                </w:tcPr>
                <w:p w:rsidR="00D96B2F" w:rsidRPr="001674B2" w:rsidRDefault="00D96B2F"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Varianza</w:t>
                  </w:r>
                </w:p>
              </w:tc>
              <w:tc>
                <w:tcPr>
                  <w:tcW w:w="1139" w:type="dxa"/>
                  <w:tcBorders>
                    <w:top w:val="nil"/>
                    <w:left w:val="double" w:sz="6" w:space="0" w:color="auto"/>
                    <w:bottom w:val="nil"/>
                    <w:right w:val="double" w:sz="6" w:space="0" w:color="auto"/>
                  </w:tcBorders>
                  <w:shd w:val="clear" w:color="000000" w:fill="FFFFFF"/>
                  <w:noWrap/>
                  <w:vAlign w:val="center"/>
                  <w:hideMark/>
                </w:tcPr>
                <w:p w:rsidR="00D96B2F" w:rsidRPr="00D96B2F" w:rsidRDefault="00D96B2F" w:rsidP="00D96B2F">
                  <w:pPr>
                    <w:spacing w:after="0" w:line="240" w:lineRule="auto"/>
                    <w:jc w:val="center"/>
                    <w:rPr>
                      <w:rFonts w:ascii="Arial" w:eastAsia="Times New Roman" w:hAnsi="Arial" w:cs="Arial"/>
                      <w:sz w:val="18"/>
                      <w:szCs w:val="20"/>
                      <w:lang w:val="es-ES" w:eastAsia="es-ES"/>
                    </w:rPr>
                  </w:pPr>
                  <w:r w:rsidRPr="00D96B2F">
                    <w:rPr>
                      <w:rFonts w:ascii="Arial" w:eastAsia="Times New Roman" w:hAnsi="Arial" w:cs="Arial"/>
                      <w:sz w:val="18"/>
                      <w:szCs w:val="20"/>
                      <w:lang w:val="es-ES" w:eastAsia="es-ES"/>
                    </w:rPr>
                    <w:t>1,42</w:t>
                  </w:r>
                </w:p>
              </w:tc>
            </w:tr>
            <w:tr w:rsidR="00D96B2F" w:rsidRPr="001674B2" w:rsidTr="0063347B">
              <w:trPr>
                <w:trHeight w:val="133"/>
              </w:trPr>
              <w:tc>
                <w:tcPr>
                  <w:tcW w:w="2931" w:type="dxa"/>
                  <w:tcBorders>
                    <w:top w:val="nil"/>
                    <w:left w:val="double" w:sz="6" w:space="0" w:color="auto"/>
                    <w:bottom w:val="nil"/>
                    <w:right w:val="double" w:sz="6" w:space="0" w:color="auto"/>
                  </w:tcBorders>
                  <w:shd w:val="clear" w:color="auto" w:fill="C6D9F1"/>
                  <w:noWrap/>
                  <w:vAlign w:val="bottom"/>
                  <w:hideMark/>
                </w:tcPr>
                <w:p w:rsidR="00D96B2F" w:rsidRPr="001674B2" w:rsidRDefault="00D96B2F"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Asimetría</w:t>
                  </w:r>
                </w:p>
              </w:tc>
              <w:tc>
                <w:tcPr>
                  <w:tcW w:w="1139" w:type="dxa"/>
                  <w:tcBorders>
                    <w:top w:val="nil"/>
                    <w:left w:val="double" w:sz="6" w:space="0" w:color="auto"/>
                    <w:bottom w:val="nil"/>
                    <w:right w:val="double" w:sz="6" w:space="0" w:color="auto"/>
                  </w:tcBorders>
                  <w:shd w:val="clear" w:color="000000" w:fill="FFFFFF"/>
                  <w:noWrap/>
                  <w:vAlign w:val="center"/>
                  <w:hideMark/>
                </w:tcPr>
                <w:p w:rsidR="00D96B2F" w:rsidRPr="00D96B2F" w:rsidRDefault="00D96B2F" w:rsidP="00D96B2F">
                  <w:pPr>
                    <w:spacing w:after="0" w:line="240" w:lineRule="auto"/>
                    <w:jc w:val="center"/>
                    <w:rPr>
                      <w:rFonts w:ascii="Arial" w:eastAsia="Times New Roman" w:hAnsi="Arial" w:cs="Arial"/>
                      <w:sz w:val="18"/>
                      <w:szCs w:val="20"/>
                      <w:lang w:val="es-ES" w:eastAsia="es-ES"/>
                    </w:rPr>
                  </w:pPr>
                  <w:r w:rsidRPr="00D96B2F">
                    <w:rPr>
                      <w:rFonts w:ascii="Arial" w:eastAsia="Times New Roman" w:hAnsi="Arial" w:cs="Arial"/>
                      <w:sz w:val="18"/>
                      <w:szCs w:val="20"/>
                      <w:lang w:val="es-ES" w:eastAsia="es-ES"/>
                    </w:rPr>
                    <w:t>-1,63</w:t>
                  </w:r>
                </w:p>
              </w:tc>
            </w:tr>
            <w:tr w:rsidR="00D96B2F" w:rsidRPr="001674B2" w:rsidTr="0063347B">
              <w:trPr>
                <w:trHeight w:val="133"/>
              </w:trPr>
              <w:tc>
                <w:tcPr>
                  <w:tcW w:w="2931" w:type="dxa"/>
                  <w:tcBorders>
                    <w:top w:val="nil"/>
                    <w:left w:val="double" w:sz="6" w:space="0" w:color="auto"/>
                    <w:bottom w:val="nil"/>
                    <w:right w:val="double" w:sz="6" w:space="0" w:color="auto"/>
                  </w:tcBorders>
                  <w:shd w:val="clear" w:color="auto" w:fill="C6D9F1"/>
                  <w:noWrap/>
                  <w:vAlign w:val="bottom"/>
                  <w:hideMark/>
                </w:tcPr>
                <w:p w:rsidR="00D96B2F" w:rsidRPr="001674B2" w:rsidRDefault="00D96B2F" w:rsidP="0063347B">
                  <w:pPr>
                    <w:spacing w:after="0" w:line="240" w:lineRule="auto"/>
                    <w:rPr>
                      <w:rFonts w:ascii="Arial" w:eastAsia="Times New Roman" w:hAnsi="Arial" w:cs="Arial"/>
                      <w:i/>
                      <w:iCs/>
                      <w:sz w:val="18"/>
                      <w:szCs w:val="20"/>
                      <w:lang w:val="es-ES" w:eastAsia="es-ES"/>
                    </w:rPr>
                  </w:pPr>
                  <w:proofErr w:type="spellStart"/>
                  <w:r w:rsidRPr="001674B2">
                    <w:rPr>
                      <w:rFonts w:ascii="Arial" w:eastAsia="Times New Roman" w:hAnsi="Arial" w:cs="Arial"/>
                      <w:i/>
                      <w:iCs/>
                      <w:sz w:val="18"/>
                      <w:szCs w:val="20"/>
                      <w:lang w:val="es-ES" w:eastAsia="es-ES"/>
                    </w:rPr>
                    <w:t>Kurtosis</w:t>
                  </w:r>
                  <w:proofErr w:type="spellEnd"/>
                </w:p>
              </w:tc>
              <w:tc>
                <w:tcPr>
                  <w:tcW w:w="1139" w:type="dxa"/>
                  <w:tcBorders>
                    <w:top w:val="nil"/>
                    <w:left w:val="double" w:sz="6" w:space="0" w:color="auto"/>
                    <w:bottom w:val="nil"/>
                    <w:right w:val="double" w:sz="6" w:space="0" w:color="auto"/>
                  </w:tcBorders>
                  <w:shd w:val="clear" w:color="000000" w:fill="FFFFFF"/>
                  <w:noWrap/>
                  <w:vAlign w:val="center"/>
                  <w:hideMark/>
                </w:tcPr>
                <w:p w:rsidR="00D96B2F" w:rsidRPr="00D96B2F" w:rsidRDefault="00D96B2F" w:rsidP="00D96B2F">
                  <w:pPr>
                    <w:spacing w:after="0" w:line="240" w:lineRule="auto"/>
                    <w:jc w:val="center"/>
                    <w:rPr>
                      <w:rFonts w:ascii="Arial" w:eastAsia="Times New Roman" w:hAnsi="Arial" w:cs="Arial"/>
                      <w:sz w:val="18"/>
                      <w:szCs w:val="20"/>
                      <w:lang w:val="es-ES" w:eastAsia="es-ES"/>
                    </w:rPr>
                  </w:pPr>
                  <w:r w:rsidRPr="00D96B2F">
                    <w:rPr>
                      <w:rFonts w:ascii="Arial" w:eastAsia="Times New Roman" w:hAnsi="Arial" w:cs="Arial"/>
                      <w:sz w:val="18"/>
                      <w:szCs w:val="20"/>
                      <w:lang w:val="es-ES" w:eastAsia="es-ES"/>
                    </w:rPr>
                    <w:t>1,95</w:t>
                  </w:r>
                </w:p>
              </w:tc>
            </w:tr>
            <w:tr w:rsidR="00D96B2F" w:rsidRPr="001674B2" w:rsidTr="0063347B">
              <w:trPr>
                <w:trHeight w:val="133"/>
              </w:trPr>
              <w:tc>
                <w:tcPr>
                  <w:tcW w:w="2931" w:type="dxa"/>
                  <w:tcBorders>
                    <w:top w:val="nil"/>
                    <w:left w:val="double" w:sz="6" w:space="0" w:color="auto"/>
                    <w:bottom w:val="nil"/>
                    <w:right w:val="double" w:sz="6" w:space="0" w:color="auto"/>
                  </w:tcBorders>
                  <w:shd w:val="clear" w:color="auto" w:fill="C6D9F1"/>
                  <w:noWrap/>
                  <w:vAlign w:val="bottom"/>
                  <w:hideMark/>
                </w:tcPr>
                <w:p w:rsidR="00D96B2F" w:rsidRPr="001674B2" w:rsidRDefault="00D96B2F"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Rango</w:t>
                  </w:r>
                </w:p>
              </w:tc>
              <w:tc>
                <w:tcPr>
                  <w:tcW w:w="1139" w:type="dxa"/>
                  <w:tcBorders>
                    <w:top w:val="nil"/>
                    <w:left w:val="double" w:sz="6" w:space="0" w:color="auto"/>
                    <w:bottom w:val="nil"/>
                    <w:right w:val="double" w:sz="6" w:space="0" w:color="auto"/>
                  </w:tcBorders>
                  <w:shd w:val="clear" w:color="000000" w:fill="FFFFFF"/>
                  <w:noWrap/>
                  <w:vAlign w:val="center"/>
                  <w:hideMark/>
                </w:tcPr>
                <w:p w:rsidR="00D96B2F" w:rsidRPr="00D96B2F" w:rsidRDefault="00D96B2F" w:rsidP="00D96B2F">
                  <w:pPr>
                    <w:spacing w:after="0" w:line="240" w:lineRule="auto"/>
                    <w:jc w:val="center"/>
                    <w:rPr>
                      <w:rFonts w:ascii="Arial" w:eastAsia="Times New Roman" w:hAnsi="Arial" w:cs="Arial"/>
                      <w:sz w:val="18"/>
                      <w:szCs w:val="20"/>
                      <w:lang w:val="es-ES" w:eastAsia="es-ES"/>
                    </w:rPr>
                  </w:pPr>
                  <w:r w:rsidRPr="00D96B2F">
                    <w:rPr>
                      <w:rFonts w:ascii="Arial" w:eastAsia="Times New Roman" w:hAnsi="Arial" w:cs="Arial"/>
                      <w:sz w:val="18"/>
                      <w:szCs w:val="20"/>
                      <w:lang w:val="es-ES" w:eastAsia="es-ES"/>
                    </w:rPr>
                    <w:t>4</w:t>
                  </w:r>
                </w:p>
              </w:tc>
            </w:tr>
            <w:tr w:rsidR="00D96B2F" w:rsidRPr="001674B2" w:rsidTr="0063347B">
              <w:trPr>
                <w:trHeight w:val="133"/>
              </w:trPr>
              <w:tc>
                <w:tcPr>
                  <w:tcW w:w="2931" w:type="dxa"/>
                  <w:tcBorders>
                    <w:top w:val="nil"/>
                    <w:left w:val="double" w:sz="6" w:space="0" w:color="auto"/>
                    <w:bottom w:val="nil"/>
                    <w:right w:val="double" w:sz="6" w:space="0" w:color="auto"/>
                  </w:tcBorders>
                  <w:shd w:val="clear" w:color="auto" w:fill="C6D9F1"/>
                  <w:noWrap/>
                  <w:vAlign w:val="bottom"/>
                  <w:hideMark/>
                </w:tcPr>
                <w:p w:rsidR="00D96B2F" w:rsidRPr="001674B2" w:rsidRDefault="00D96B2F"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Mínimo</w:t>
                  </w:r>
                </w:p>
              </w:tc>
              <w:tc>
                <w:tcPr>
                  <w:tcW w:w="1139" w:type="dxa"/>
                  <w:tcBorders>
                    <w:top w:val="nil"/>
                    <w:left w:val="double" w:sz="6" w:space="0" w:color="auto"/>
                    <w:bottom w:val="nil"/>
                    <w:right w:val="double" w:sz="6" w:space="0" w:color="auto"/>
                  </w:tcBorders>
                  <w:shd w:val="clear" w:color="000000" w:fill="FFFFFF"/>
                  <w:noWrap/>
                  <w:vAlign w:val="center"/>
                  <w:hideMark/>
                </w:tcPr>
                <w:p w:rsidR="00D96B2F" w:rsidRPr="00D96B2F" w:rsidRDefault="00D96B2F" w:rsidP="00D96B2F">
                  <w:pPr>
                    <w:spacing w:after="0" w:line="240" w:lineRule="auto"/>
                    <w:jc w:val="center"/>
                    <w:rPr>
                      <w:rFonts w:ascii="Arial" w:eastAsia="Times New Roman" w:hAnsi="Arial" w:cs="Arial"/>
                      <w:sz w:val="18"/>
                      <w:szCs w:val="20"/>
                      <w:lang w:val="es-ES" w:eastAsia="es-ES"/>
                    </w:rPr>
                  </w:pPr>
                  <w:r w:rsidRPr="00D96B2F">
                    <w:rPr>
                      <w:rFonts w:ascii="Arial" w:eastAsia="Times New Roman" w:hAnsi="Arial" w:cs="Arial"/>
                      <w:sz w:val="18"/>
                      <w:szCs w:val="20"/>
                      <w:lang w:val="es-ES" w:eastAsia="es-ES"/>
                    </w:rPr>
                    <w:t>1</w:t>
                  </w:r>
                </w:p>
              </w:tc>
            </w:tr>
            <w:tr w:rsidR="00D96B2F" w:rsidRPr="001674B2" w:rsidTr="0063347B">
              <w:trPr>
                <w:trHeight w:val="133"/>
              </w:trPr>
              <w:tc>
                <w:tcPr>
                  <w:tcW w:w="2931" w:type="dxa"/>
                  <w:tcBorders>
                    <w:top w:val="nil"/>
                    <w:left w:val="double" w:sz="6" w:space="0" w:color="auto"/>
                    <w:bottom w:val="nil"/>
                    <w:right w:val="double" w:sz="6" w:space="0" w:color="auto"/>
                  </w:tcBorders>
                  <w:shd w:val="clear" w:color="auto" w:fill="C6D9F1"/>
                  <w:noWrap/>
                  <w:vAlign w:val="bottom"/>
                  <w:hideMark/>
                </w:tcPr>
                <w:p w:rsidR="00D96B2F" w:rsidRPr="001674B2" w:rsidRDefault="00D96B2F"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Máximo</w:t>
                  </w:r>
                </w:p>
              </w:tc>
              <w:tc>
                <w:tcPr>
                  <w:tcW w:w="1139" w:type="dxa"/>
                  <w:tcBorders>
                    <w:top w:val="nil"/>
                    <w:left w:val="double" w:sz="6" w:space="0" w:color="auto"/>
                    <w:bottom w:val="nil"/>
                    <w:right w:val="double" w:sz="6" w:space="0" w:color="auto"/>
                  </w:tcBorders>
                  <w:shd w:val="clear" w:color="000000" w:fill="FFFFFF"/>
                  <w:noWrap/>
                  <w:vAlign w:val="center"/>
                  <w:hideMark/>
                </w:tcPr>
                <w:p w:rsidR="00D96B2F" w:rsidRPr="00D96B2F" w:rsidRDefault="00D96B2F" w:rsidP="00D96B2F">
                  <w:pPr>
                    <w:spacing w:after="0" w:line="240" w:lineRule="auto"/>
                    <w:jc w:val="center"/>
                    <w:rPr>
                      <w:rFonts w:ascii="Arial" w:eastAsia="Times New Roman" w:hAnsi="Arial" w:cs="Arial"/>
                      <w:sz w:val="18"/>
                      <w:szCs w:val="20"/>
                      <w:lang w:val="es-ES" w:eastAsia="es-ES"/>
                    </w:rPr>
                  </w:pPr>
                  <w:r w:rsidRPr="00D96B2F">
                    <w:rPr>
                      <w:rFonts w:ascii="Arial" w:eastAsia="Times New Roman" w:hAnsi="Arial" w:cs="Arial"/>
                      <w:sz w:val="18"/>
                      <w:szCs w:val="20"/>
                      <w:lang w:val="es-ES" w:eastAsia="es-ES"/>
                    </w:rPr>
                    <w:t>5</w:t>
                  </w:r>
                </w:p>
              </w:tc>
            </w:tr>
            <w:tr w:rsidR="00D96B2F" w:rsidRPr="001674B2" w:rsidTr="0063347B">
              <w:trPr>
                <w:trHeight w:val="158"/>
              </w:trPr>
              <w:tc>
                <w:tcPr>
                  <w:tcW w:w="2931" w:type="dxa"/>
                  <w:tcBorders>
                    <w:top w:val="nil"/>
                    <w:left w:val="double" w:sz="6" w:space="0" w:color="auto"/>
                    <w:bottom w:val="nil"/>
                    <w:right w:val="double" w:sz="6" w:space="0" w:color="auto"/>
                  </w:tcBorders>
                  <w:shd w:val="clear" w:color="auto" w:fill="C6D9F1"/>
                  <w:noWrap/>
                  <w:vAlign w:val="bottom"/>
                  <w:hideMark/>
                </w:tcPr>
                <w:p w:rsidR="00D96B2F" w:rsidRPr="001674B2" w:rsidRDefault="00D96B2F"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Q(1)</w:t>
                  </w:r>
                </w:p>
              </w:tc>
              <w:tc>
                <w:tcPr>
                  <w:tcW w:w="1139" w:type="dxa"/>
                  <w:tcBorders>
                    <w:top w:val="nil"/>
                    <w:left w:val="double" w:sz="6" w:space="0" w:color="auto"/>
                    <w:bottom w:val="nil"/>
                    <w:right w:val="double" w:sz="6" w:space="0" w:color="auto"/>
                  </w:tcBorders>
                  <w:shd w:val="clear" w:color="000000" w:fill="FFFFFF"/>
                  <w:noWrap/>
                  <w:vAlign w:val="center"/>
                  <w:hideMark/>
                </w:tcPr>
                <w:p w:rsidR="00D96B2F" w:rsidRPr="00D96B2F" w:rsidRDefault="00D96B2F" w:rsidP="00D96B2F">
                  <w:pPr>
                    <w:spacing w:after="0" w:line="240" w:lineRule="auto"/>
                    <w:jc w:val="center"/>
                    <w:rPr>
                      <w:rFonts w:ascii="Arial" w:eastAsia="Times New Roman" w:hAnsi="Arial" w:cs="Arial"/>
                      <w:sz w:val="18"/>
                      <w:szCs w:val="20"/>
                      <w:lang w:val="es-ES" w:eastAsia="es-ES"/>
                    </w:rPr>
                  </w:pPr>
                  <w:r w:rsidRPr="00D96B2F">
                    <w:rPr>
                      <w:rFonts w:ascii="Arial" w:eastAsia="Times New Roman" w:hAnsi="Arial" w:cs="Arial"/>
                      <w:sz w:val="18"/>
                      <w:szCs w:val="20"/>
                      <w:lang w:val="es-ES" w:eastAsia="es-ES"/>
                    </w:rPr>
                    <w:t>4</w:t>
                  </w:r>
                </w:p>
              </w:tc>
            </w:tr>
            <w:tr w:rsidR="00D96B2F" w:rsidRPr="001674B2" w:rsidTr="0063347B">
              <w:trPr>
                <w:trHeight w:val="158"/>
              </w:trPr>
              <w:tc>
                <w:tcPr>
                  <w:tcW w:w="2931" w:type="dxa"/>
                  <w:tcBorders>
                    <w:top w:val="nil"/>
                    <w:left w:val="double" w:sz="6" w:space="0" w:color="auto"/>
                    <w:bottom w:val="nil"/>
                    <w:right w:val="double" w:sz="6" w:space="0" w:color="auto"/>
                  </w:tcBorders>
                  <w:shd w:val="clear" w:color="auto" w:fill="C6D9F1"/>
                  <w:noWrap/>
                  <w:vAlign w:val="bottom"/>
                  <w:hideMark/>
                </w:tcPr>
                <w:p w:rsidR="00D96B2F" w:rsidRPr="001674B2" w:rsidRDefault="00D96B2F"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Q(2)</w:t>
                  </w:r>
                </w:p>
              </w:tc>
              <w:tc>
                <w:tcPr>
                  <w:tcW w:w="1139" w:type="dxa"/>
                  <w:tcBorders>
                    <w:top w:val="nil"/>
                    <w:left w:val="double" w:sz="6" w:space="0" w:color="auto"/>
                    <w:bottom w:val="nil"/>
                    <w:right w:val="double" w:sz="6" w:space="0" w:color="auto"/>
                  </w:tcBorders>
                  <w:shd w:val="clear" w:color="000000" w:fill="FFFFFF"/>
                  <w:noWrap/>
                  <w:vAlign w:val="center"/>
                  <w:hideMark/>
                </w:tcPr>
                <w:p w:rsidR="00D96B2F" w:rsidRPr="00D96B2F" w:rsidRDefault="00D96B2F" w:rsidP="00D96B2F">
                  <w:pPr>
                    <w:spacing w:after="0" w:line="240" w:lineRule="auto"/>
                    <w:jc w:val="center"/>
                    <w:rPr>
                      <w:rFonts w:ascii="Arial" w:eastAsia="Times New Roman" w:hAnsi="Arial" w:cs="Arial"/>
                      <w:sz w:val="18"/>
                      <w:szCs w:val="20"/>
                      <w:lang w:val="es-ES" w:eastAsia="es-ES"/>
                    </w:rPr>
                  </w:pPr>
                  <w:r w:rsidRPr="00D96B2F">
                    <w:rPr>
                      <w:rFonts w:ascii="Arial" w:eastAsia="Times New Roman" w:hAnsi="Arial" w:cs="Arial"/>
                      <w:sz w:val="18"/>
                      <w:szCs w:val="20"/>
                      <w:lang w:val="es-ES" w:eastAsia="es-ES"/>
                    </w:rPr>
                    <w:t>5</w:t>
                  </w:r>
                </w:p>
              </w:tc>
            </w:tr>
            <w:tr w:rsidR="00D96B2F" w:rsidRPr="001674B2" w:rsidTr="0063347B">
              <w:trPr>
                <w:trHeight w:val="158"/>
              </w:trPr>
              <w:tc>
                <w:tcPr>
                  <w:tcW w:w="2931" w:type="dxa"/>
                  <w:tcBorders>
                    <w:top w:val="nil"/>
                    <w:left w:val="double" w:sz="6" w:space="0" w:color="auto"/>
                    <w:bottom w:val="double" w:sz="6" w:space="0" w:color="auto"/>
                    <w:right w:val="double" w:sz="6" w:space="0" w:color="auto"/>
                  </w:tcBorders>
                  <w:shd w:val="clear" w:color="auto" w:fill="C6D9F1"/>
                  <w:noWrap/>
                  <w:vAlign w:val="bottom"/>
                  <w:hideMark/>
                </w:tcPr>
                <w:p w:rsidR="00D96B2F" w:rsidRPr="001674B2" w:rsidRDefault="00D96B2F" w:rsidP="0063347B">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Q(3)</w:t>
                  </w:r>
                </w:p>
              </w:tc>
              <w:tc>
                <w:tcPr>
                  <w:tcW w:w="1139" w:type="dxa"/>
                  <w:tcBorders>
                    <w:top w:val="nil"/>
                    <w:left w:val="double" w:sz="6" w:space="0" w:color="auto"/>
                    <w:bottom w:val="double" w:sz="6" w:space="0" w:color="auto"/>
                    <w:right w:val="double" w:sz="6" w:space="0" w:color="auto"/>
                  </w:tcBorders>
                  <w:shd w:val="clear" w:color="000000" w:fill="FFFFFF"/>
                  <w:noWrap/>
                  <w:vAlign w:val="center"/>
                  <w:hideMark/>
                </w:tcPr>
                <w:p w:rsidR="00D96B2F" w:rsidRPr="00D96B2F" w:rsidRDefault="00D96B2F" w:rsidP="00D96B2F">
                  <w:pPr>
                    <w:spacing w:after="0" w:line="240" w:lineRule="auto"/>
                    <w:jc w:val="center"/>
                    <w:rPr>
                      <w:rFonts w:ascii="Arial" w:eastAsia="Times New Roman" w:hAnsi="Arial" w:cs="Arial"/>
                      <w:sz w:val="18"/>
                      <w:szCs w:val="20"/>
                      <w:lang w:val="es-ES" w:eastAsia="es-ES"/>
                    </w:rPr>
                  </w:pPr>
                  <w:r w:rsidRPr="00D96B2F">
                    <w:rPr>
                      <w:rFonts w:ascii="Arial" w:eastAsia="Times New Roman" w:hAnsi="Arial" w:cs="Arial"/>
                      <w:sz w:val="18"/>
                      <w:szCs w:val="20"/>
                      <w:lang w:val="es-ES" w:eastAsia="es-ES"/>
                    </w:rPr>
                    <w:t>5</w:t>
                  </w:r>
                </w:p>
              </w:tc>
            </w:tr>
          </w:tbl>
          <w:p w:rsidR="001218CE" w:rsidRPr="00F20A4C" w:rsidRDefault="001218CE" w:rsidP="0063347B">
            <w:pPr>
              <w:pStyle w:val="Caption"/>
              <w:rPr>
                <w:b w:val="0"/>
                <w:i/>
                <w:lang w:val="es-ES"/>
              </w:rPr>
            </w:pPr>
          </w:p>
        </w:tc>
        <w:tc>
          <w:tcPr>
            <w:tcW w:w="3900" w:type="dxa"/>
          </w:tcPr>
          <w:tbl>
            <w:tblPr>
              <w:tblpPr w:leftFromText="141" w:rightFromText="141" w:vertAnchor="page" w:horzAnchor="margin" w:tblpXSpec="center" w:tblpY="265"/>
              <w:tblOverlap w:val="never"/>
              <w:tblW w:w="3637" w:type="dxa"/>
              <w:tblCellMar>
                <w:left w:w="70" w:type="dxa"/>
                <w:right w:w="70" w:type="dxa"/>
              </w:tblCellMar>
              <w:tblLook w:val="04A0" w:firstRow="1" w:lastRow="0" w:firstColumn="1" w:lastColumn="0" w:noHBand="0" w:noVBand="1"/>
            </w:tblPr>
            <w:tblGrid>
              <w:gridCol w:w="1195"/>
              <w:gridCol w:w="1209"/>
              <w:gridCol w:w="1233"/>
            </w:tblGrid>
            <w:tr w:rsidR="001218CE" w:rsidRPr="001674B2" w:rsidTr="0063347B">
              <w:trPr>
                <w:trHeight w:val="297"/>
              </w:trPr>
              <w:tc>
                <w:tcPr>
                  <w:tcW w:w="3637" w:type="dxa"/>
                  <w:gridSpan w:val="3"/>
                  <w:tcBorders>
                    <w:top w:val="double" w:sz="6" w:space="0" w:color="auto"/>
                    <w:left w:val="double" w:sz="6" w:space="0" w:color="auto"/>
                    <w:bottom w:val="double" w:sz="6" w:space="0" w:color="auto"/>
                    <w:right w:val="double" w:sz="6" w:space="0" w:color="auto"/>
                  </w:tcBorders>
                  <w:shd w:val="clear" w:color="auto" w:fill="17365D"/>
                  <w:noWrap/>
                  <w:vAlign w:val="center"/>
                  <w:hideMark/>
                </w:tcPr>
                <w:p w:rsidR="001218CE" w:rsidRPr="001674B2" w:rsidRDefault="001218CE" w:rsidP="0063347B">
                  <w:pPr>
                    <w:spacing w:after="0" w:line="240" w:lineRule="auto"/>
                    <w:jc w:val="center"/>
                    <w:rPr>
                      <w:rFonts w:ascii="Arial" w:eastAsia="Times New Roman" w:hAnsi="Arial" w:cs="Arial"/>
                      <w:b/>
                      <w:bCs/>
                      <w:color w:val="FFFFFF"/>
                      <w:sz w:val="20"/>
                      <w:szCs w:val="20"/>
                      <w:lang w:val="es-ES" w:eastAsia="es-ES"/>
                    </w:rPr>
                  </w:pPr>
                  <w:r w:rsidRPr="001674B2">
                    <w:rPr>
                      <w:rFonts w:ascii="Arial" w:eastAsia="Times New Roman" w:hAnsi="Arial" w:cs="Arial"/>
                      <w:b/>
                      <w:bCs/>
                      <w:color w:val="FFFFFF"/>
                      <w:sz w:val="20"/>
                      <w:szCs w:val="20"/>
                      <w:lang w:val="es-ES" w:eastAsia="es-ES"/>
                    </w:rPr>
                    <w:t>TABLA DE FRECUENCIAS</w:t>
                  </w:r>
                </w:p>
              </w:tc>
            </w:tr>
            <w:tr w:rsidR="001218CE" w:rsidRPr="001674B2" w:rsidTr="0063347B">
              <w:trPr>
                <w:trHeight w:val="454"/>
              </w:trPr>
              <w:tc>
                <w:tcPr>
                  <w:tcW w:w="1195" w:type="dxa"/>
                  <w:tcBorders>
                    <w:top w:val="double" w:sz="6" w:space="0" w:color="auto"/>
                    <w:left w:val="double" w:sz="6" w:space="0" w:color="auto"/>
                    <w:bottom w:val="double" w:sz="6" w:space="0" w:color="auto"/>
                    <w:right w:val="double" w:sz="6" w:space="0" w:color="auto"/>
                  </w:tcBorders>
                  <w:shd w:val="clear" w:color="000000" w:fill="DBE5F1"/>
                  <w:noWrap/>
                  <w:vAlign w:val="center"/>
                  <w:hideMark/>
                </w:tcPr>
                <w:p w:rsidR="001218CE" w:rsidRPr="001674B2" w:rsidRDefault="001218CE" w:rsidP="0063347B">
                  <w:pPr>
                    <w:spacing w:after="0" w:line="240" w:lineRule="auto"/>
                    <w:jc w:val="center"/>
                    <w:rPr>
                      <w:rFonts w:ascii="Arial" w:eastAsia="Times New Roman" w:hAnsi="Arial" w:cs="Arial"/>
                      <w:b/>
                      <w:bCs/>
                      <w:sz w:val="20"/>
                      <w:szCs w:val="20"/>
                      <w:lang w:val="es-ES" w:eastAsia="es-ES"/>
                    </w:rPr>
                  </w:pPr>
                  <w:r w:rsidRPr="001674B2">
                    <w:rPr>
                      <w:rFonts w:ascii="Arial" w:eastAsia="Times New Roman" w:hAnsi="Arial" w:cs="Arial"/>
                      <w:b/>
                      <w:bCs/>
                      <w:sz w:val="20"/>
                      <w:szCs w:val="20"/>
                      <w:lang w:val="es-ES" w:eastAsia="es-ES"/>
                    </w:rPr>
                    <w:t xml:space="preserve">Escala </w:t>
                  </w:r>
                </w:p>
              </w:tc>
              <w:tc>
                <w:tcPr>
                  <w:tcW w:w="1209" w:type="dxa"/>
                  <w:tcBorders>
                    <w:top w:val="double" w:sz="6" w:space="0" w:color="auto"/>
                    <w:left w:val="nil"/>
                    <w:bottom w:val="double" w:sz="6" w:space="0" w:color="auto"/>
                    <w:right w:val="double" w:sz="6" w:space="0" w:color="auto"/>
                  </w:tcBorders>
                  <w:shd w:val="clear" w:color="000000" w:fill="DBE5F1"/>
                  <w:vAlign w:val="center"/>
                  <w:hideMark/>
                </w:tcPr>
                <w:p w:rsidR="001218CE" w:rsidRPr="001674B2" w:rsidRDefault="001218CE" w:rsidP="0063347B">
                  <w:pPr>
                    <w:spacing w:after="0" w:line="240" w:lineRule="auto"/>
                    <w:jc w:val="center"/>
                    <w:rPr>
                      <w:rFonts w:ascii="Arial" w:eastAsia="Times New Roman" w:hAnsi="Arial" w:cs="Arial"/>
                      <w:b/>
                      <w:bCs/>
                      <w:sz w:val="20"/>
                      <w:szCs w:val="20"/>
                      <w:lang w:val="es-ES" w:eastAsia="es-ES"/>
                    </w:rPr>
                  </w:pPr>
                  <w:r w:rsidRPr="001674B2">
                    <w:rPr>
                      <w:rFonts w:ascii="Arial" w:eastAsia="Times New Roman" w:hAnsi="Arial" w:cs="Arial"/>
                      <w:b/>
                      <w:bCs/>
                      <w:sz w:val="20"/>
                      <w:szCs w:val="20"/>
                      <w:lang w:val="es-ES" w:eastAsia="es-ES"/>
                    </w:rPr>
                    <w:t>% Frecuencia Relativa</w:t>
                  </w:r>
                </w:p>
              </w:tc>
              <w:tc>
                <w:tcPr>
                  <w:tcW w:w="1233" w:type="dxa"/>
                  <w:tcBorders>
                    <w:top w:val="double" w:sz="6" w:space="0" w:color="auto"/>
                    <w:left w:val="nil"/>
                    <w:bottom w:val="double" w:sz="6" w:space="0" w:color="auto"/>
                    <w:right w:val="double" w:sz="6" w:space="0" w:color="auto"/>
                  </w:tcBorders>
                  <w:shd w:val="clear" w:color="000000" w:fill="DBE5F1"/>
                  <w:vAlign w:val="center"/>
                  <w:hideMark/>
                </w:tcPr>
                <w:p w:rsidR="001218CE" w:rsidRPr="001674B2" w:rsidRDefault="001218CE" w:rsidP="0063347B">
                  <w:pPr>
                    <w:spacing w:after="0" w:line="240" w:lineRule="auto"/>
                    <w:jc w:val="center"/>
                    <w:rPr>
                      <w:rFonts w:ascii="Arial" w:eastAsia="Times New Roman" w:hAnsi="Arial" w:cs="Arial"/>
                      <w:b/>
                      <w:bCs/>
                      <w:sz w:val="20"/>
                      <w:szCs w:val="20"/>
                      <w:lang w:val="es-ES" w:eastAsia="es-ES"/>
                    </w:rPr>
                  </w:pPr>
                  <w:r w:rsidRPr="001674B2">
                    <w:rPr>
                      <w:rFonts w:ascii="Arial" w:eastAsia="Times New Roman" w:hAnsi="Arial" w:cs="Arial"/>
                      <w:b/>
                      <w:bCs/>
                      <w:sz w:val="20"/>
                      <w:szCs w:val="20"/>
                      <w:lang w:val="es-ES" w:eastAsia="es-ES"/>
                    </w:rPr>
                    <w:t>% Frecuencia Acumulada</w:t>
                  </w:r>
                </w:p>
              </w:tc>
            </w:tr>
            <w:tr w:rsidR="00D96B2F" w:rsidRPr="00B951E6" w:rsidTr="0063347B">
              <w:trPr>
                <w:trHeight w:val="155"/>
              </w:trPr>
              <w:tc>
                <w:tcPr>
                  <w:tcW w:w="1195" w:type="dxa"/>
                  <w:tcBorders>
                    <w:top w:val="nil"/>
                    <w:left w:val="double" w:sz="6" w:space="0" w:color="auto"/>
                    <w:bottom w:val="nil"/>
                    <w:right w:val="double" w:sz="6" w:space="0" w:color="auto"/>
                  </w:tcBorders>
                  <w:shd w:val="clear" w:color="auto" w:fill="auto"/>
                  <w:noWrap/>
                  <w:vAlign w:val="center"/>
                  <w:hideMark/>
                </w:tcPr>
                <w:p w:rsidR="00D96B2F" w:rsidRPr="00D96B2F" w:rsidRDefault="00D96B2F" w:rsidP="00D96B2F">
                  <w:pPr>
                    <w:spacing w:after="0" w:line="240" w:lineRule="auto"/>
                    <w:jc w:val="center"/>
                    <w:rPr>
                      <w:rFonts w:ascii="Arial" w:eastAsia="Times New Roman" w:hAnsi="Arial" w:cs="Arial"/>
                      <w:sz w:val="18"/>
                      <w:szCs w:val="20"/>
                      <w:lang w:val="es-ES" w:eastAsia="es-ES"/>
                    </w:rPr>
                  </w:pPr>
                  <w:r w:rsidRPr="00D96B2F">
                    <w:rPr>
                      <w:rFonts w:ascii="Arial" w:eastAsia="Times New Roman" w:hAnsi="Arial" w:cs="Arial"/>
                      <w:sz w:val="18"/>
                      <w:szCs w:val="20"/>
                      <w:lang w:val="es-ES" w:eastAsia="es-ES"/>
                    </w:rPr>
                    <w:t>1</w:t>
                  </w:r>
                </w:p>
              </w:tc>
              <w:tc>
                <w:tcPr>
                  <w:tcW w:w="1209" w:type="dxa"/>
                  <w:tcBorders>
                    <w:top w:val="nil"/>
                    <w:left w:val="nil"/>
                    <w:bottom w:val="nil"/>
                    <w:right w:val="double" w:sz="6" w:space="0" w:color="auto"/>
                  </w:tcBorders>
                  <w:shd w:val="clear" w:color="auto" w:fill="auto"/>
                  <w:vAlign w:val="center"/>
                  <w:hideMark/>
                </w:tcPr>
                <w:p w:rsidR="00D96B2F" w:rsidRPr="00D96B2F" w:rsidRDefault="00D96B2F" w:rsidP="00D96B2F">
                  <w:pPr>
                    <w:spacing w:after="0" w:line="240" w:lineRule="auto"/>
                    <w:jc w:val="center"/>
                    <w:rPr>
                      <w:rFonts w:ascii="Arial" w:eastAsia="Times New Roman" w:hAnsi="Arial" w:cs="Arial"/>
                      <w:sz w:val="18"/>
                      <w:szCs w:val="20"/>
                      <w:lang w:val="es-ES" w:eastAsia="es-ES"/>
                    </w:rPr>
                  </w:pPr>
                  <w:r w:rsidRPr="00D96B2F">
                    <w:rPr>
                      <w:rFonts w:ascii="Arial" w:eastAsia="Times New Roman" w:hAnsi="Arial" w:cs="Arial"/>
                      <w:sz w:val="18"/>
                      <w:szCs w:val="20"/>
                      <w:lang w:val="es-ES" w:eastAsia="es-ES"/>
                    </w:rPr>
                    <w:t>8,82%</w:t>
                  </w:r>
                </w:p>
              </w:tc>
              <w:tc>
                <w:tcPr>
                  <w:tcW w:w="1233" w:type="dxa"/>
                  <w:tcBorders>
                    <w:top w:val="nil"/>
                    <w:left w:val="nil"/>
                    <w:bottom w:val="nil"/>
                    <w:right w:val="double" w:sz="6" w:space="0" w:color="auto"/>
                  </w:tcBorders>
                  <w:shd w:val="clear" w:color="auto" w:fill="auto"/>
                  <w:vAlign w:val="center"/>
                  <w:hideMark/>
                </w:tcPr>
                <w:p w:rsidR="00D96B2F" w:rsidRPr="00D96B2F" w:rsidRDefault="00D96B2F" w:rsidP="00D96B2F">
                  <w:pPr>
                    <w:spacing w:after="0" w:line="240" w:lineRule="auto"/>
                    <w:jc w:val="center"/>
                    <w:rPr>
                      <w:rFonts w:ascii="Arial" w:eastAsia="Times New Roman" w:hAnsi="Arial" w:cs="Arial"/>
                      <w:sz w:val="18"/>
                      <w:szCs w:val="20"/>
                      <w:lang w:val="es-ES" w:eastAsia="es-ES"/>
                    </w:rPr>
                  </w:pPr>
                  <w:r w:rsidRPr="00D96B2F">
                    <w:rPr>
                      <w:rFonts w:ascii="Arial" w:eastAsia="Times New Roman" w:hAnsi="Arial" w:cs="Arial"/>
                      <w:sz w:val="18"/>
                      <w:szCs w:val="20"/>
                      <w:lang w:val="es-ES" w:eastAsia="es-ES"/>
                    </w:rPr>
                    <w:t>8,82%</w:t>
                  </w:r>
                </w:p>
              </w:tc>
            </w:tr>
            <w:tr w:rsidR="00D96B2F" w:rsidRPr="00B951E6" w:rsidTr="0063347B">
              <w:trPr>
                <w:trHeight w:val="146"/>
              </w:trPr>
              <w:tc>
                <w:tcPr>
                  <w:tcW w:w="1195" w:type="dxa"/>
                  <w:tcBorders>
                    <w:top w:val="nil"/>
                    <w:left w:val="double" w:sz="6" w:space="0" w:color="auto"/>
                    <w:bottom w:val="nil"/>
                    <w:right w:val="double" w:sz="6" w:space="0" w:color="auto"/>
                  </w:tcBorders>
                  <w:shd w:val="clear" w:color="auto" w:fill="auto"/>
                  <w:noWrap/>
                  <w:vAlign w:val="center"/>
                  <w:hideMark/>
                </w:tcPr>
                <w:p w:rsidR="00D96B2F" w:rsidRPr="00D96B2F" w:rsidRDefault="00D96B2F" w:rsidP="00D96B2F">
                  <w:pPr>
                    <w:spacing w:after="0" w:line="240" w:lineRule="auto"/>
                    <w:jc w:val="center"/>
                    <w:rPr>
                      <w:rFonts w:ascii="Arial" w:eastAsia="Times New Roman" w:hAnsi="Arial" w:cs="Arial"/>
                      <w:sz w:val="18"/>
                      <w:szCs w:val="20"/>
                      <w:lang w:val="es-ES" w:eastAsia="es-ES"/>
                    </w:rPr>
                  </w:pPr>
                  <w:r w:rsidRPr="00D96B2F">
                    <w:rPr>
                      <w:rFonts w:ascii="Arial" w:eastAsia="Times New Roman" w:hAnsi="Arial" w:cs="Arial"/>
                      <w:sz w:val="18"/>
                      <w:szCs w:val="20"/>
                      <w:lang w:val="es-ES" w:eastAsia="es-ES"/>
                    </w:rPr>
                    <w:t>3</w:t>
                  </w:r>
                </w:p>
              </w:tc>
              <w:tc>
                <w:tcPr>
                  <w:tcW w:w="1209" w:type="dxa"/>
                  <w:tcBorders>
                    <w:top w:val="nil"/>
                    <w:left w:val="nil"/>
                    <w:bottom w:val="nil"/>
                    <w:right w:val="double" w:sz="6" w:space="0" w:color="auto"/>
                  </w:tcBorders>
                  <w:shd w:val="clear" w:color="auto" w:fill="auto"/>
                  <w:vAlign w:val="center"/>
                  <w:hideMark/>
                </w:tcPr>
                <w:p w:rsidR="00D96B2F" w:rsidRPr="00D96B2F" w:rsidRDefault="00D96B2F" w:rsidP="00D96B2F">
                  <w:pPr>
                    <w:spacing w:after="0" w:line="240" w:lineRule="auto"/>
                    <w:jc w:val="center"/>
                    <w:rPr>
                      <w:rFonts w:ascii="Arial" w:eastAsia="Times New Roman" w:hAnsi="Arial" w:cs="Arial"/>
                      <w:sz w:val="18"/>
                      <w:szCs w:val="20"/>
                      <w:lang w:val="es-ES" w:eastAsia="es-ES"/>
                    </w:rPr>
                  </w:pPr>
                  <w:r w:rsidRPr="00D96B2F">
                    <w:rPr>
                      <w:rFonts w:ascii="Arial" w:eastAsia="Times New Roman" w:hAnsi="Arial" w:cs="Arial"/>
                      <w:sz w:val="18"/>
                      <w:szCs w:val="20"/>
                      <w:lang w:val="es-ES" w:eastAsia="es-ES"/>
                    </w:rPr>
                    <w:t>10,29%</w:t>
                  </w:r>
                </w:p>
              </w:tc>
              <w:tc>
                <w:tcPr>
                  <w:tcW w:w="1233" w:type="dxa"/>
                  <w:tcBorders>
                    <w:top w:val="nil"/>
                    <w:left w:val="nil"/>
                    <w:bottom w:val="nil"/>
                    <w:right w:val="double" w:sz="6" w:space="0" w:color="auto"/>
                  </w:tcBorders>
                  <w:shd w:val="clear" w:color="auto" w:fill="auto"/>
                  <w:vAlign w:val="center"/>
                  <w:hideMark/>
                </w:tcPr>
                <w:p w:rsidR="00D96B2F" w:rsidRPr="00D96B2F" w:rsidRDefault="00D96B2F" w:rsidP="00D96B2F">
                  <w:pPr>
                    <w:spacing w:after="0" w:line="240" w:lineRule="auto"/>
                    <w:jc w:val="center"/>
                    <w:rPr>
                      <w:rFonts w:ascii="Arial" w:eastAsia="Times New Roman" w:hAnsi="Arial" w:cs="Arial"/>
                      <w:sz w:val="18"/>
                      <w:szCs w:val="20"/>
                      <w:lang w:val="es-ES" w:eastAsia="es-ES"/>
                    </w:rPr>
                  </w:pPr>
                  <w:r w:rsidRPr="00D96B2F">
                    <w:rPr>
                      <w:rFonts w:ascii="Arial" w:eastAsia="Times New Roman" w:hAnsi="Arial" w:cs="Arial"/>
                      <w:sz w:val="18"/>
                      <w:szCs w:val="20"/>
                      <w:lang w:val="es-ES" w:eastAsia="es-ES"/>
                    </w:rPr>
                    <w:t>19,12%</w:t>
                  </w:r>
                </w:p>
              </w:tc>
            </w:tr>
            <w:tr w:rsidR="00D96B2F" w:rsidRPr="00B951E6" w:rsidTr="0063347B">
              <w:trPr>
                <w:trHeight w:val="146"/>
              </w:trPr>
              <w:tc>
                <w:tcPr>
                  <w:tcW w:w="1195" w:type="dxa"/>
                  <w:tcBorders>
                    <w:top w:val="nil"/>
                    <w:left w:val="double" w:sz="6" w:space="0" w:color="auto"/>
                    <w:bottom w:val="nil"/>
                    <w:right w:val="double" w:sz="6" w:space="0" w:color="auto"/>
                  </w:tcBorders>
                  <w:shd w:val="clear" w:color="auto" w:fill="auto"/>
                  <w:noWrap/>
                  <w:vAlign w:val="center"/>
                  <w:hideMark/>
                </w:tcPr>
                <w:p w:rsidR="00D96B2F" w:rsidRPr="00D96B2F" w:rsidRDefault="00D96B2F" w:rsidP="00D96B2F">
                  <w:pPr>
                    <w:spacing w:after="0" w:line="240" w:lineRule="auto"/>
                    <w:jc w:val="center"/>
                    <w:rPr>
                      <w:rFonts w:ascii="Arial" w:eastAsia="Times New Roman" w:hAnsi="Arial" w:cs="Arial"/>
                      <w:sz w:val="18"/>
                      <w:szCs w:val="20"/>
                      <w:lang w:val="es-ES" w:eastAsia="es-ES"/>
                    </w:rPr>
                  </w:pPr>
                  <w:r w:rsidRPr="00D96B2F">
                    <w:rPr>
                      <w:rFonts w:ascii="Arial" w:eastAsia="Times New Roman" w:hAnsi="Arial" w:cs="Arial"/>
                      <w:sz w:val="18"/>
                      <w:szCs w:val="20"/>
                      <w:lang w:val="es-ES" w:eastAsia="es-ES"/>
                    </w:rPr>
                    <w:t>4</w:t>
                  </w:r>
                </w:p>
              </w:tc>
              <w:tc>
                <w:tcPr>
                  <w:tcW w:w="1209" w:type="dxa"/>
                  <w:tcBorders>
                    <w:top w:val="nil"/>
                    <w:left w:val="nil"/>
                    <w:bottom w:val="nil"/>
                    <w:right w:val="double" w:sz="6" w:space="0" w:color="auto"/>
                  </w:tcBorders>
                  <w:shd w:val="clear" w:color="auto" w:fill="auto"/>
                  <w:vAlign w:val="center"/>
                  <w:hideMark/>
                </w:tcPr>
                <w:p w:rsidR="00D96B2F" w:rsidRPr="00D96B2F" w:rsidRDefault="00D96B2F" w:rsidP="00D96B2F">
                  <w:pPr>
                    <w:spacing w:after="0" w:line="240" w:lineRule="auto"/>
                    <w:jc w:val="center"/>
                    <w:rPr>
                      <w:rFonts w:ascii="Arial" w:eastAsia="Times New Roman" w:hAnsi="Arial" w:cs="Arial"/>
                      <w:sz w:val="18"/>
                      <w:szCs w:val="20"/>
                      <w:lang w:val="es-ES" w:eastAsia="es-ES"/>
                    </w:rPr>
                  </w:pPr>
                  <w:r w:rsidRPr="00D96B2F">
                    <w:rPr>
                      <w:rFonts w:ascii="Arial" w:eastAsia="Times New Roman" w:hAnsi="Arial" w:cs="Arial"/>
                      <w:sz w:val="18"/>
                      <w:szCs w:val="20"/>
                      <w:lang w:val="es-ES" w:eastAsia="es-ES"/>
                    </w:rPr>
                    <w:t>27,94%</w:t>
                  </w:r>
                </w:p>
              </w:tc>
              <w:tc>
                <w:tcPr>
                  <w:tcW w:w="1233" w:type="dxa"/>
                  <w:tcBorders>
                    <w:top w:val="nil"/>
                    <w:left w:val="nil"/>
                    <w:bottom w:val="nil"/>
                    <w:right w:val="double" w:sz="6" w:space="0" w:color="auto"/>
                  </w:tcBorders>
                  <w:shd w:val="clear" w:color="auto" w:fill="auto"/>
                  <w:vAlign w:val="center"/>
                  <w:hideMark/>
                </w:tcPr>
                <w:p w:rsidR="00D96B2F" w:rsidRPr="00D96B2F" w:rsidRDefault="00D96B2F" w:rsidP="00D96B2F">
                  <w:pPr>
                    <w:spacing w:after="0" w:line="240" w:lineRule="auto"/>
                    <w:jc w:val="center"/>
                    <w:rPr>
                      <w:rFonts w:ascii="Arial" w:eastAsia="Times New Roman" w:hAnsi="Arial" w:cs="Arial"/>
                      <w:sz w:val="18"/>
                      <w:szCs w:val="20"/>
                      <w:lang w:val="es-ES" w:eastAsia="es-ES"/>
                    </w:rPr>
                  </w:pPr>
                  <w:r w:rsidRPr="00D96B2F">
                    <w:rPr>
                      <w:rFonts w:ascii="Arial" w:eastAsia="Times New Roman" w:hAnsi="Arial" w:cs="Arial"/>
                      <w:sz w:val="18"/>
                      <w:szCs w:val="20"/>
                      <w:lang w:val="es-ES" w:eastAsia="es-ES"/>
                    </w:rPr>
                    <w:t>47,06%</w:t>
                  </w:r>
                </w:p>
              </w:tc>
            </w:tr>
            <w:tr w:rsidR="00D96B2F" w:rsidRPr="00B951E6" w:rsidTr="0063347B">
              <w:trPr>
                <w:trHeight w:val="146"/>
              </w:trPr>
              <w:tc>
                <w:tcPr>
                  <w:tcW w:w="1195" w:type="dxa"/>
                  <w:tcBorders>
                    <w:top w:val="nil"/>
                    <w:left w:val="double" w:sz="6" w:space="0" w:color="auto"/>
                    <w:bottom w:val="nil"/>
                    <w:right w:val="double" w:sz="6" w:space="0" w:color="auto"/>
                  </w:tcBorders>
                  <w:shd w:val="clear" w:color="auto" w:fill="auto"/>
                  <w:noWrap/>
                  <w:vAlign w:val="center"/>
                  <w:hideMark/>
                </w:tcPr>
                <w:p w:rsidR="00D96B2F" w:rsidRPr="00D96B2F" w:rsidRDefault="00D96B2F" w:rsidP="00D96B2F">
                  <w:pPr>
                    <w:spacing w:after="0" w:line="240" w:lineRule="auto"/>
                    <w:jc w:val="center"/>
                    <w:rPr>
                      <w:rFonts w:ascii="Arial" w:eastAsia="Times New Roman" w:hAnsi="Arial" w:cs="Arial"/>
                      <w:sz w:val="18"/>
                      <w:szCs w:val="20"/>
                      <w:lang w:val="es-ES" w:eastAsia="es-ES"/>
                    </w:rPr>
                  </w:pPr>
                  <w:r w:rsidRPr="00D96B2F">
                    <w:rPr>
                      <w:rFonts w:ascii="Arial" w:eastAsia="Times New Roman" w:hAnsi="Arial" w:cs="Arial"/>
                      <w:sz w:val="18"/>
                      <w:szCs w:val="20"/>
                      <w:lang w:val="es-ES" w:eastAsia="es-ES"/>
                    </w:rPr>
                    <w:t>5</w:t>
                  </w:r>
                </w:p>
              </w:tc>
              <w:tc>
                <w:tcPr>
                  <w:tcW w:w="1209" w:type="dxa"/>
                  <w:tcBorders>
                    <w:top w:val="nil"/>
                    <w:left w:val="nil"/>
                    <w:bottom w:val="nil"/>
                    <w:right w:val="double" w:sz="6" w:space="0" w:color="auto"/>
                  </w:tcBorders>
                  <w:shd w:val="clear" w:color="auto" w:fill="auto"/>
                  <w:vAlign w:val="center"/>
                  <w:hideMark/>
                </w:tcPr>
                <w:p w:rsidR="00D96B2F" w:rsidRPr="00D96B2F" w:rsidRDefault="00D96B2F" w:rsidP="00D96B2F">
                  <w:pPr>
                    <w:spacing w:after="0" w:line="240" w:lineRule="auto"/>
                    <w:jc w:val="center"/>
                    <w:rPr>
                      <w:rFonts w:ascii="Arial" w:eastAsia="Times New Roman" w:hAnsi="Arial" w:cs="Arial"/>
                      <w:sz w:val="18"/>
                      <w:szCs w:val="20"/>
                      <w:lang w:val="es-ES" w:eastAsia="es-ES"/>
                    </w:rPr>
                  </w:pPr>
                  <w:r w:rsidRPr="00D96B2F">
                    <w:rPr>
                      <w:rFonts w:ascii="Arial" w:eastAsia="Times New Roman" w:hAnsi="Arial" w:cs="Arial"/>
                      <w:sz w:val="18"/>
                      <w:szCs w:val="20"/>
                      <w:lang w:val="es-ES" w:eastAsia="es-ES"/>
                    </w:rPr>
                    <w:t>52,94%</w:t>
                  </w:r>
                </w:p>
              </w:tc>
              <w:tc>
                <w:tcPr>
                  <w:tcW w:w="1233" w:type="dxa"/>
                  <w:tcBorders>
                    <w:top w:val="nil"/>
                    <w:left w:val="nil"/>
                    <w:bottom w:val="nil"/>
                    <w:right w:val="double" w:sz="6" w:space="0" w:color="auto"/>
                  </w:tcBorders>
                  <w:shd w:val="clear" w:color="auto" w:fill="auto"/>
                  <w:vAlign w:val="center"/>
                  <w:hideMark/>
                </w:tcPr>
                <w:p w:rsidR="00D96B2F" w:rsidRPr="00D96B2F" w:rsidRDefault="00D96B2F" w:rsidP="00D96B2F">
                  <w:pPr>
                    <w:spacing w:after="0" w:line="240" w:lineRule="auto"/>
                    <w:jc w:val="center"/>
                    <w:rPr>
                      <w:rFonts w:ascii="Arial" w:eastAsia="Times New Roman" w:hAnsi="Arial" w:cs="Arial"/>
                      <w:sz w:val="18"/>
                      <w:szCs w:val="20"/>
                      <w:lang w:val="es-ES" w:eastAsia="es-ES"/>
                    </w:rPr>
                  </w:pPr>
                  <w:r w:rsidRPr="00D96B2F">
                    <w:rPr>
                      <w:rFonts w:ascii="Arial" w:eastAsia="Times New Roman" w:hAnsi="Arial" w:cs="Arial"/>
                      <w:sz w:val="18"/>
                      <w:szCs w:val="20"/>
                      <w:lang w:val="es-ES" w:eastAsia="es-ES"/>
                    </w:rPr>
                    <w:t>100,00%</w:t>
                  </w:r>
                </w:p>
              </w:tc>
            </w:tr>
            <w:tr w:rsidR="001218CE" w:rsidRPr="001674B2" w:rsidTr="0063347B">
              <w:trPr>
                <w:trHeight w:val="53"/>
              </w:trPr>
              <w:tc>
                <w:tcPr>
                  <w:tcW w:w="1195" w:type="dxa"/>
                  <w:tcBorders>
                    <w:top w:val="nil"/>
                    <w:left w:val="double" w:sz="6" w:space="0" w:color="auto"/>
                    <w:bottom w:val="double" w:sz="6" w:space="0" w:color="auto"/>
                    <w:right w:val="double" w:sz="6" w:space="0" w:color="auto"/>
                  </w:tcBorders>
                  <w:shd w:val="clear" w:color="auto" w:fill="auto"/>
                  <w:noWrap/>
                  <w:vAlign w:val="center"/>
                </w:tcPr>
                <w:p w:rsidR="001218CE" w:rsidRPr="001674B2" w:rsidRDefault="001218CE" w:rsidP="0063347B">
                  <w:pPr>
                    <w:spacing w:after="0" w:line="240" w:lineRule="auto"/>
                    <w:jc w:val="center"/>
                    <w:rPr>
                      <w:rFonts w:ascii="Arial" w:eastAsia="Times New Roman" w:hAnsi="Arial" w:cs="Arial"/>
                      <w:sz w:val="18"/>
                      <w:szCs w:val="20"/>
                      <w:lang w:val="es-ES" w:eastAsia="es-ES"/>
                    </w:rPr>
                  </w:pPr>
                  <w:r w:rsidRPr="001674B2">
                    <w:rPr>
                      <w:rFonts w:ascii="Arial" w:eastAsia="Times New Roman" w:hAnsi="Arial" w:cs="Arial"/>
                      <w:sz w:val="18"/>
                      <w:szCs w:val="20"/>
                      <w:lang w:val="es-ES" w:eastAsia="es-ES"/>
                    </w:rPr>
                    <w:t>Total</w:t>
                  </w:r>
                </w:p>
              </w:tc>
              <w:tc>
                <w:tcPr>
                  <w:tcW w:w="1209" w:type="dxa"/>
                  <w:tcBorders>
                    <w:top w:val="nil"/>
                    <w:left w:val="nil"/>
                    <w:bottom w:val="double" w:sz="6" w:space="0" w:color="auto"/>
                    <w:right w:val="double" w:sz="6" w:space="0" w:color="auto"/>
                  </w:tcBorders>
                  <w:shd w:val="clear" w:color="auto" w:fill="auto"/>
                  <w:vAlign w:val="center"/>
                </w:tcPr>
                <w:p w:rsidR="001218CE" w:rsidRPr="001674B2" w:rsidRDefault="001218CE" w:rsidP="0063347B">
                  <w:pPr>
                    <w:spacing w:after="0" w:line="240" w:lineRule="auto"/>
                    <w:jc w:val="center"/>
                    <w:rPr>
                      <w:rFonts w:ascii="Arial" w:eastAsia="Times New Roman" w:hAnsi="Arial" w:cs="Arial"/>
                      <w:sz w:val="18"/>
                      <w:szCs w:val="20"/>
                      <w:lang w:val="es-ES" w:eastAsia="es-ES"/>
                    </w:rPr>
                  </w:pPr>
                  <w:r w:rsidRPr="001674B2">
                    <w:rPr>
                      <w:rFonts w:ascii="Arial" w:eastAsia="Times New Roman" w:hAnsi="Arial" w:cs="Arial"/>
                      <w:sz w:val="18"/>
                      <w:szCs w:val="20"/>
                      <w:lang w:val="es-ES" w:eastAsia="es-ES"/>
                    </w:rPr>
                    <w:t>100,00%</w:t>
                  </w:r>
                </w:p>
              </w:tc>
              <w:tc>
                <w:tcPr>
                  <w:tcW w:w="1233" w:type="dxa"/>
                  <w:tcBorders>
                    <w:top w:val="nil"/>
                    <w:left w:val="nil"/>
                    <w:bottom w:val="double" w:sz="6" w:space="0" w:color="auto"/>
                    <w:right w:val="double" w:sz="6" w:space="0" w:color="auto"/>
                  </w:tcBorders>
                  <w:shd w:val="clear" w:color="auto" w:fill="auto"/>
                  <w:vAlign w:val="center"/>
                </w:tcPr>
                <w:p w:rsidR="001218CE" w:rsidRPr="001674B2" w:rsidRDefault="001218CE" w:rsidP="0063347B">
                  <w:pPr>
                    <w:spacing w:after="0" w:line="240" w:lineRule="auto"/>
                    <w:jc w:val="center"/>
                    <w:rPr>
                      <w:rFonts w:ascii="Arial" w:eastAsia="Times New Roman" w:hAnsi="Arial" w:cs="Arial"/>
                      <w:sz w:val="18"/>
                      <w:szCs w:val="20"/>
                      <w:lang w:val="es-ES" w:eastAsia="es-ES"/>
                    </w:rPr>
                  </w:pPr>
                </w:p>
              </w:tc>
            </w:tr>
          </w:tbl>
          <w:p w:rsidR="001218CE" w:rsidRPr="00A9214E" w:rsidRDefault="001218CE" w:rsidP="0063347B">
            <w:pPr>
              <w:pStyle w:val="contenido"/>
              <w:ind w:left="-249" w:firstLine="249"/>
              <w:rPr>
                <w:b/>
                <w:i/>
                <w:lang w:val="es-ES" w:eastAsia="en-US"/>
              </w:rPr>
            </w:pPr>
          </w:p>
        </w:tc>
      </w:tr>
      <w:tr w:rsidR="001218CE" w:rsidRPr="00F20A4C" w:rsidTr="00FF62FA">
        <w:trPr>
          <w:trHeight w:val="1633"/>
        </w:trPr>
        <w:tc>
          <w:tcPr>
            <w:tcW w:w="8232" w:type="dxa"/>
            <w:gridSpan w:val="2"/>
          </w:tcPr>
          <w:p w:rsidR="001218CE" w:rsidRPr="00A9214E" w:rsidRDefault="001218CE" w:rsidP="0063347B">
            <w:pPr>
              <w:pStyle w:val="contenido"/>
              <w:jc w:val="center"/>
              <w:rPr>
                <w:b/>
                <w:i/>
                <w:noProof/>
                <w:lang w:val="es-ES" w:eastAsia="es-ES"/>
              </w:rPr>
            </w:pPr>
          </w:p>
          <w:p w:rsidR="001218CE" w:rsidRPr="00A9214E" w:rsidRDefault="009D079D" w:rsidP="0063347B">
            <w:pPr>
              <w:pStyle w:val="contenido"/>
              <w:jc w:val="center"/>
              <w:rPr>
                <w:b/>
                <w:i/>
                <w:lang w:val="es-ES" w:eastAsia="en-US"/>
              </w:rPr>
            </w:pPr>
            <w:r>
              <w:rPr>
                <w:b/>
                <w:i/>
                <w:noProof/>
                <w:lang w:val="es-ES" w:eastAsia="es-ES"/>
              </w:rPr>
              <w:drawing>
                <wp:inline distT="0" distB="0" distL="0" distR="0" wp14:anchorId="42030A9D" wp14:editId="09BB0833">
                  <wp:extent cx="4726049" cy="2424686"/>
                  <wp:effectExtent l="12195" t="6094" r="7111" b="0"/>
                  <wp:docPr id="141" name="Gráfico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tc>
      </w:tr>
    </w:tbl>
    <w:p w:rsidR="001218CE" w:rsidRDefault="001218CE" w:rsidP="00814D0B">
      <w:pPr>
        <w:pStyle w:val="ListParagraph"/>
        <w:rPr>
          <w:b/>
          <w:i/>
          <w:lang w:val="es-ES"/>
        </w:rPr>
      </w:pPr>
    </w:p>
    <w:p w:rsidR="0050215D" w:rsidRPr="008F2FB7" w:rsidRDefault="0050215D" w:rsidP="0050215D">
      <w:pPr>
        <w:pStyle w:val="contenido"/>
        <w:ind w:left="2138"/>
        <w:rPr>
          <w:b/>
          <w:i/>
          <w:sz w:val="18"/>
          <w:szCs w:val="18"/>
          <w:lang w:val="es-ES" w:eastAsia="en-US"/>
        </w:rPr>
      </w:pPr>
      <w:r w:rsidRPr="008F2FB7">
        <w:rPr>
          <w:b/>
          <w:i/>
          <w:sz w:val="18"/>
          <w:szCs w:val="18"/>
          <w:lang w:val="es-ES" w:eastAsia="en-US"/>
        </w:rPr>
        <w:t>Aut</w:t>
      </w:r>
      <w:r>
        <w:rPr>
          <w:b/>
          <w:i/>
          <w:sz w:val="18"/>
          <w:szCs w:val="18"/>
          <w:lang w:val="es-ES" w:eastAsia="en-US"/>
        </w:rPr>
        <w:t>or: Marcia Camacho, Teresa Garzó</w:t>
      </w:r>
      <w:r w:rsidRPr="008F2FB7">
        <w:rPr>
          <w:b/>
          <w:i/>
          <w:sz w:val="18"/>
          <w:szCs w:val="18"/>
          <w:lang w:val="es-ES" w:eastAsia="en-US"/>
        </w:rPr>
        <w:t>n, Jared Aguilar.</w:t>
      </w:r>
    </w:p>
    <w:p w:rsidR="00814D0B" w:rsidRDefault="00814D0B" w:rsidP="00814D0B">
      <w:pPr>
        <w:pStyle w:val="ListParagraph"/>
        <w:rPr>
          <w:b/>
          <w:i/>
          <w:lang w:val="es-ES"/>
        </w:rPr>
      </w:pPr>
    </w:p>
    <w:p w:rsidR="00814D0B" w:rsidRDefault="00814D0B" w:rsidP="00814D0B">
      <w:pPr>
        <w:pStyle w:val="ListParagraph"/>
        <w:rPr>
          <w:b/>
          <w:i/>
          <w:lang w:val="es-ES"/>
        </w:rPr>
      </w:pPr>
    </w:p>
    <w:p w:rsidR="00814D0B" w:rsidRDefault="00814D0B" w:rsidP="00814D0B">
      <w:pPr>
        <w:pStyle w:val="ListParagraph"/>
        <w:rPr>
          <w:b/>
          <w:i/>
          <w:lang w:val="es-ES"/>
        </w:rPr>
      </w:pPr>
    </w:p>
    <w:p w:rsidR="00814D0B" w:rsidRDefault="00814D0B" w:rsidP="00814D0B">
      <w:pPr>
        <w:pStyle w:val="ListParagraph"/>
        <w:rPr>
          <w:b/>
          <w:i/>
          <w:lang w:val="es-ES"/>
        </w:rPr>
      </w:pPr>
    </w:p>
    <w:p w:rsidR="00814D0B" w:rsidRDefault="00814D0B" w:rsidP="00814D0B">
      <w:pPr>
        <w:pStyle w:val="ListParagraph"/>
        <w:rPr>
          <w:b/>
          <w:i/>
          <w:lang w:val="es-ES"/>
        </w:rPr>
      </w:pPr>
    </w:p>
    <w:p w:rsidR="00814D0B" w:rsidRDefault="00814D0B" w:rsidP="000A1093">
      <w:pPr>
        <w:pStyle w:val="contenido"/>
        <w:numPr>
          <w:ilvl w:val="0"/>
          <w:numId w:val="21"/>
        </w:numPr>
        <w:ind w:left="1474"/>
        <w:rPr>
          <w:b/>
          <w:i/>
          <w:lang w:val="es-ES" w:eastAsia="en-US"/>
        </w:rPr>
      </w:pPr>
      <w:r>
        <w:rPr>
          <w:b/>
          <w:i/>
          <w:lang w:val="es-ES" w:eastAsia="en-US"/>
        </w:rPr>
        <w:lastRenderedPageBreak/>
        <w:t xml:space="preserve">Variable 14: </w:t>
      </w:r>
      <w:r w:rsidRPr="00814D0B">
        <w:rPr>
          <w:b/>
          <w:i/>
          <w:lang w:val="es-ES" w:eastAsia="en-US"/>
        </w:rPr>
        <w:t>Considera que está capacitado para e</w:t>
      </w:r>
      <w:r w:rsidR="0050215D">
        <w:rPr>
          <w:b/>
          <w:i/>
          <w:lang w:val="es-ES" w:eastAsia="en-US"/>
        </w:rPr>
        <w:t>l manejo de su arma de dotación.</w:t>
      </w:r>
    </w:p>
    <w:p w:rsidR="00DD03C3" w:rsidRDefault="00DD03C3" w:rsidP="00FB02CC">
      <w:pPr>
        <w:pStyle w:val="contenido"/>
        <w:ind w:left="1474"/>
        <w:rPr>
          <w:lang w:val="es-ES" w:eastAsia="en-US"/>
        </w:rPr>
      </w:pPr>
    </w:p>
    <w:p w:rsidR="00DD03C3" w:rsidRDefault="00DD03C3" w:rsidP="00FB02CC">
      <w:pPr>
        <w:pStyle w:val="contenido"/>
        <w:ind w:left="1474"/>
        <w:rPr>
          <w:lang w:val="es-ES" w:eastAsia="en-US"/>
        </w:rPr>
      </w:pPr>
      <w:r>
        <w:rPr>
          <w:lang w:val="es-ES" w:eastAsia="en-US"/>
        </w:rPr>
        <w:t>Como se aprecia en la tabla 3.</w:t>
      </w:r>
      <w:r w:rsidR="00FB02CC">
        <w:rPr>
          <w:lang w:val="es-ES" w:eastAsia="en-US"/>
        </w:rPr>
        <w:t>5</w:t>
      </w:r>
      <w:r w:rsidR="00143420">
        <w:rPr>
          <w:lang w:val="es-ES" w:eastAsia="en-US"/>
        </w:rPr>
        <w:t>4</w:t>
      </w:r>
      <w:r w:rsidR="00B31C1C">
        <w:rPr>
          <w:lang w:val="es-ES" w:eastAsia="en-US"/>
        </w:rPr>
        <w:t xml:space="preserve"> el promedio es de 4</w:t>
      </w:r>
      <w:r>
        <w:rPr>
          <w:lang w:val="es-ES" w:eastAsia="en-US"/>
        </w:rPr>
        <w:t>.</w:t>
      </w:r>
      <w:r w:rsidR="00B31C1C">
        <w:rPr>
          <w:lang w:val="es-ES" w:eastAsia="en-US"/>
        </w:rPr>
        <w:t>69</w:t>
      </w:r>
      <w:r>
        <w:rPr>
          <w:lang w:val="es-ES" w:eastAsia="en-US"/>
        </w:rPr>
        <w:t xml:space="preserve"> puntos c</w:t>
      </w:r>
      <w:r w:rsidR="00B31C1C">
        <w:rPr>
          <w:lang w:val="es-ES" w:eastAsia="en-US"/>
        </w:rPr>
        <w:t>on una desviación estándar del 0</w:t>
      </w:r>
      <w:r>
        <w:rPr>
          <w:lang w:val="es-ES" w:eastAsia="en-US"/>
        </w:rPr>
        <w:t>.</w:t>
      </w:r>
      <w:r w:rsidR="00B31C1C">
        <w:rPr>
          <w:lang w:val="es-ES" w:eastAsia="en-US"/>
        </w:rPr>
        <w:t>89</w:t>
      </w:r>
      <w:r>
        <w:rPr>
          <w:lang w:val="es-ES" w:eastAsia="en-US"/>
        </w:rPr>
        <w:t xml:space="preserve"> con lo que no existe una dispersión de datos significativa, dando un nivel de completa satisfacción referente a esta variable. </w:t>
      </w:r>
    </w:p>
    <w:p w:rsidR="00DD03C3" w:rsidRDefault="00DD03C3" w:rsidP="00FB02CC">
      <w:pPr>
        <w:pStyle w:val="contenido"/>
        <w:ind w:left="1474"/>
        <w:rPr>
          <w:lang w:val="es-ES" w:eastAsia="en-US"/>
        </w:rPr>
      </w:pPr>
    </w:p>
    <w:p w:rsidR="00DD03C3" w:rsidRDefault="00DD03C3" w:rsidP="00FB02CC">
      <w:pPr>
        <w:pStyle w:val="contenido"/>
        <w:ind w:left="1474"/>
        <w:rPr>
          <w:lang w:val="es-ES" w:eastAsia="en-US"/>
        </w:rPr>
      </w:pPr>
      <w:r>
        <w:rPr>
          <w:lang w:val="es-ES" w:eastAsia="en-US"/>
        </w:rPr>
        <w:t>Adicionalmente a través de la tabla de frecuencias se aprecia que el 8</w:t>
      </w:r>
      <w:r w:rsidR="00B31C1C">
        <w:rPr>
          <w:lang w:val="es-ES" w:eastAsia="en-US"/>
        </w:rPr>
        <w:t>3</w:t>
      </w:r>
      <w:r>
        <w:rPr>
          <w:lang w:val="es-ES" w:eastAsia="en-US"/>
        </w:rPr>
        <w:t>.8</w:t>
      </w:r>
      <w:r w:rsidR="00B31C1C">
        <w:rPr>
          <w:lang w:val="es-ES" w:eastAsia="en-US"/>
        </w:rPr>
        <w:t>2</w:t>
      </w:r>
      <w:r>
        <w:rPr>
          <w:lang w:val="es-ES" w:eastAsia="en-US"/>
        </w:rPr>
        <w:t xml:space="preserve">% de los colaboradores opinan que están completamente satisfechos por las capacitaciones dadas para el manejo de su arma de dotación. </w:t>
      </w:r>
    </w:p>
    <w:p w:rsidR="00523F9D" w:rsidRDefault="00523F9D" w:rsidP="00814D0B">
      <w:pPr>
        <w:pStyle w:val="ListParagraph"/>
        <w:rPr>
          <w:b/>
          <w:i/>
          <w:lang w:val="es-ES"/>
        </w:rPr>
      </w:pPr>
    </w:p>
    <w:p w:rsidR="00B90116" w:rsidRDefault="00B90116" w:rsidP="00814D0B">
      <w:pPr>
        <w:pStyle w:val="ListParagraph"/>
        <w:rPr>
          <w:b/>
          <w:i/>
          <w:lang w:val="es-ES"/>
        </w:rPr>
      </w:pPr>
    </w:p>
    <w:p w:rsidR="00523F9D" w:rsidRDefault="00523F9D" w:rsidP="00814D0B">
      <w:pPr>
        <w:pStyle w:val="ListParagraph"/>
        <w:rPr>
          <w:b/>
          <w:i/>
          <w:lang w:val="es-ES"/>
        </w:rPr>
      </w:pPr>
    </w:p>
    <w:p w:rsidR="00814D0B" w:rsidRDefault="00814D0B" w:rsidP="00814D0B">
      <w:pPr>
        <w:pStyle w:val="ListParagraph"/>
        <w:rPr>
          <w:b/>
          <w:i/>
          <w:lang w:val="es-ES"/>
        </w:rPr>
      </w:pPr>
    </w:p>
    <w:p w:rsidR="00814D0B" w:rsidRDefault="00814D0B" w:rsidP="00814D0B">
      <w:pPr>
        <w:pStyle w:val="ListParagraph"/>
        <w:rPr>
          <w:b/>
          <w:i/>
          <w:lang w:val="es-ES"/>
        </w:rPr>
      </w:pPr>
    </w:p>
    <w:p w:rsidR="00814D0B" w:rsidRDefault="00814D0B" w:rsidP="00814D0B">
      <w:pPr>
        <w:pStyle w:val="ListParagraph"/>
        <w:rPr>
          <w:b/>
          <w:i/>
          <w:lang w:val="es-ES"/>
        </w:rPr>
      </w:pPr>
    </w:p>
    <w:p w:rsidR="00F50C1C" w:rsidRDefault="00F50C1C" w:rsidP="00814D0B">
      <w:pPr>
        <w:pStyle w:val="ListParagraph"/>
        <w:rPr>
          <w:b/>
          <w:i/>
          <w:lang w:val="es-ES"/>
        </w:rPr>
      </w:pPr>
    </w:p>
    <w:p w:rsidR="00F50C1C" w:rsidRDefault="00F50C1C" w:rsidP="00814D0B">
      <w:pPr>
        <w:pStyle w:val="ListParagraph"/>
        <w:rPr>
          <w:b/>
          <w:i/>
          <w:lang w:val="es-ES"/>
        </w:rPr>
      </w:pPr>
    </w:p>
    <w:p w:rsidR="00F50C1C" w:rsidRDefault="00F50C1C" w:rsidP="00814D0B">
      <w:pPr>
        <w:pStyle w:val="ListParagraph"/>
        <w:rPr>
          <w:b/>
          <w:i/>
          <w:lang w:val="es-ES"/>
        </w:rPr>
      </w:pPr>
    </w:p>
    <w:p w:rsidR="00F50C1C" w:rsidRDefault="00F50C1C" w:rsidP="00814D0B">
      <w:pPr>
        <w:pStyle w:val="ListParagraph"/>
        <w:rPr>
          <w:b/>
          <w:i/>
          <w:lang w:val="es-ES"/>
        </w:rPr>
      </w:pPr>
    </w:p>
    <w:p w:rsidR="00814D0B" w:rsidRDefault="00814D0B" w:rsidP="00814D0B">
      <w:pPr>
        <w:pStyle w:val="ListParagraph"/>
        <w:rPr>
          <w:b/>
          <w:i/>
          <w:lang w:val="es-ES"/>
        </w:rPr>
      </w:pPr>
    </w:p>
    <w:p w:rsidR="0050215D" w:rsidRDefault="0050215D" w:rsidP="00814D0B">
      <w:pPr>
        <w:pStyle w:val="ListParagraph"/>
        <w:rPr>
          <w:b/>
          <w:i/>
          <w:lang w:val="es-ES"/>
        </w:rPr>
      </w:pPr>
    </w:p>
    <w:p w:rsidR="00FB02CC" w:rsidRDefault="00523F9D" w:rsidP="00FB02CC">
      <w:pPr>
        <w:pStyle w:val="Titulo5TablasTesis"/>
        <w:ind w:left="0"/>
      </w:pPr>
      <w:bookmarkStart w:id="466" w:name="_Toc296905664"/>
      <w:r>
        <w:lastRenderedPageBreak/>
        <w:t>Tabla 3.</w:t>
      </w:r>
      <w:r w:rsidR="00FB02CC">
        <w:t>5</w:t>
      </w:r>
      <w:r w:rsidR="00143420">
        <w:t>4</w:t>
      </w:r>
      <w:r w:rsidR="00FB02CC">
        <w:t xml:space="preserve">: Análisis Estadístico </w:t>
      </w:r>
      <w:proofErr w:type="spellStart"/>
      <w:r w:rsidR="00FB02CC">
        <w:t>Univariado</w:t>
      </w:r>
      <w:proofErr w:type="spellEnd"/>
      <w:r w:rsidR="00FB02CC" w:rsidRPr="00FB02CC">
        <w:t xml:space="preserve"> </w:t>
      </w:r>
      <w:r w:rsidR="0050215D">
        <w:t xml:space="preserve">Variable 14: </w:t>
      </w:r>
      <w:r w:rsidR="00FB02CC">
        <w:t xml:space="preserve">Considera que </w:t>
      </w:r>
      <w:r w:rsidR="0050215D">
        <w:t>está</w:t>
      </w:r>
      <w:r w:rsidR="00FB02CC">
        <w:t xml:space="preserve"> capacitado para el manejo de su arma de dotación</w:t>
      </w:r>
      <w:bookmarkEnd w:id="466"/>
      <w:r w:rsidR="0050215D">
        <w:t>.</w:t>
      </w:r>
    </w:p>
    <w:p w:rsidR="00523F9D" w:rsidRDefault="00523F9D" w:rsidP="00523F9D">
      <w:pPr>
        <w:pStyle w:val="Titulo5TablasTesis"/>
        <w:ind w:left="0"/>
      </w:pPr>
    </w:p>
    <w:tbl>
      <w:tblPr>
        <w:tblpPr w:leftFromText="141" w:rightFromText="141" w:vertAnchor="page" w:horzAnchor="margin" w:tblpY="3461"/>
        <w:tblW w:w="8232" w:type="dxa"/>
        <w:tblBorders>
          <w:top w:val="single" w:sz="18" w:space="0" w:color="000000"/>
          <w:left w:val="single" w:sz="18" w:space="0" w:color="000000"/>
          <w:bottom w:val="single" w:sz="18" w:space="0" w:color="000000"/>
          <w:right w:val="single" w:sz="18" w:space="0" w:color="000000"/>
        </w:tblBorders>
        <w:tblLook w:val="04A0" w:firstRow="1" w:lastRow="0" w:firstColumn="1" w:lastColumn="0" w:noHBand="0" w:noVBand="1"/>
      </w:tblPr>
      <w:tblGrid>
        <w:gridCol w:w="4332"/>
        <w:gridCol w:w="3900"/>
      </w:tblGrid>
      <w:tr w:rsidR="00FB02CC" w:rsidRPr="00F20A4C" w:rsidTr="00FB02CC">
        <w:trPr>
          <w:trHeight w:val="2582"/>
        </w:trPr>
        <w:tc>
          <w:tcPr>
            <w:tcW w:w="4332" w:type="dxa"/>
          </w:tcPr>
          <w:tbl>
            <w:tblPr>
              <w:tblpPr w:leftFromText="141" w:rightFromText="141" w:vertAnchor="page" w:horzAnchor="margin" w:tblpY="247"/>
              <w:tblOverlap w:val="never"/>
              <w:tblW w:w="4070" w:type="dxa"/>
              <w:tblCellMar>
                <w:left w:w="70" w:type="dxa"/>
                <w:right w:w="70" w:type="dxa"/>
              </w:tblCellMar>
              <w:tblLook w:val="04A0" w:firstRow="1" w:lastRow="0" w:firstColumn="1" w:lastColumn="0" w:noHBand="0" w:noVBand="1"/>
            </w:tblPr>
            <w:tblGrid>
              <w:gridCol w:w="2931"/>
              <w:gridCol w:w="1139"/>
            </w:tblGrid>
            <w:tr w:rsidR="00FB02CC" w:rsidRPr="001674B2" w:rsidTr="00AC64E3">
              <w:trPr>
                <w:trHeight w:val="141"/>
              </w:trPr>
              <w:tc>
                <w:tcPr>
                  <w:tcW w:w="4070" w:type="dxa"/>
                  <w:gridSpan w:val="2"/>
                  <w:tcBorders>
                    <w:top w:val="double" w:sz="6" w:space="0" w:color="auto"/>
                    <w:left w:val="double" w:sz="6" w:space="0" w:color="auto"/>
                    <w:bottom w:val="nil"/>
                    <w:right w:val="double" w:sz="6" w:space="0" w:color="auto"/>
                  </w:tcBorders>
                  <w:shd w:val="clear" w:color="auto" w:fill="17365D"/>
                  <w:noWrap/>
                  <w:vAlign w:val="bottom"/>
                  <w:hideMark/>
                </w:tcPr>
                <w:p w:rsidR="00FB02CC" w:rsidRPr="00565024" w:rsidRDefault="00FB02CC" w:rsidP="00FB02CC">
                  <w:pPr>
                    <w:spacing w:after="0" w:line="240" w:lineRule="auto"/>
                    <w:rPr>
                      <w:rFonts w:ascii="Arial" w:eastAsia="Times New Roman" w:hAnsi="Arial" w:cs="Arial"/>
                      <w:b/>
                      <w:color w:val="FFFFFF"/>
                      <w:sz w:val="20"/>
                      <w:szCs w:val="20"/>
                      <w:lang w:val="es-ES" w:eastAsia="es-ES"/>
                    </w:rPr>
                  </w:pPr>
                  <w:r w:rsidRPr="00565024">
                    <w:rPr>
                      <w:rFonts w:ascii="Arial" w:eastAsia="Times New Roman" w:hAnsi="Arial" w:cs="Arial"/>
                      <w:b/>
                      <w:iCs/>
                      <w:color w:val="FFFFFF"/>
                      <w:sz w:val="20"/>
                      <w:szCs w:val="20"/>
                      <w:lang w:val="es-ES" w:eastAsia="es-ES"/>
                    </w:rPr>
                    <w:t>ESTADISTICA DESCRIPTIVA</w:t>
                  </w:r>
                </w:p>
              </w:tc>
            </w:tr>
            <w:tr w:rsidR="00B31C1C" w:rsidRPr="001674B2" w:rsidTr="00AC64E3">
              <w:trPr>
                <w:trHeight w:val="141"/>
              </w:trPr>
              <w:tc>
                <w:tcPr>
                  <w:tcW w:w="2931" w:type="dxa"/>
                  <w:tcBorders>
                    <w:top w:val="double" w:sz="6" w:space="0" w:color="auto"/>
                    <w:left w:val="double" w:sz="6" w:space="0" w:color="auto"/>
                    <w:bottom w:val="nil"/>
                    <w:right w:val="double" w:sz="6" w:space="0" w:color="auto"/>
                  </w:tcBorders>
                  <w:shd w:val="clear" w:color="auto" w:fill="C6D9F1"/>
                  <w:noWrap/>
                  <w:vAlign w:val="bottom"/>
                  <w:hideMark/>
                </w:tcPr>
                <w:p w:rsidR="00B31C1C" w:rsidRPr="001674B2" w:rsidRDefault="00B31C1C" w:rsidP="00FB02CC">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Media</w:t>
                  </w:r>
                </w:p>
              </w:tc>
              <w:tc>
                <w:tcPr>
                  <w:tcW w:w="1139" w:type="dxa"/>
                  <w:tcBorders>
                    <w:top w:val="double" w:sz="6" w:space="0" w:color="auto"/>
                    <w:left w:val="double" w:sz="6" w:space="0" w:color="auto"/>
                    <w:bottom w:val="nil"/>
                    <w:right w:val="double" w:sz="6" w:space="0" w:color="auto"/>
                  </w:tcBorders>
                  <w:shd w:val="clear" w:color="000000" w:fill="FFFFFF"/>
                  <w:noWrap/>
                  <w:vAlign w:val="center"/>
                  <w:hideMark/>
                </w:tcPr>
                <w:p w:rsidR="00B31C1C" w:rsidRPr="00B31C1C" w:rsidRDefault="00B31C1C" w:rsidP="00B31C1C">
                  <w:pPr>
                    <w:spacing w:after="0" w:line="240" w:lineRule="auto"/>
                    <w:jc w:val="center"/>
                    <w:rPr>
                      <w:rFonts w:ascii="Arial" w:eastAsia="Times New Roman" w:hAnsi="Arial" w:cs="Arial"/>
                      <w:sz w:val="18"/>
                      <w:szCs w:val="20"/>
                      <w:lang w:val="es-ES" w:eastAsia="es-ES"/>
                    </w:rPr>
                  </w:pPr>
                  <w:r w:rsidRPr="00B31C1C">
                    <w:rPr>
                      <w:rFonts w:ascii="Arial" w:eastAsia="Times New Roman" w:hAnsi="Arial" w:cs="Arial"/>
                      <w:sz w:val="18"/>
                      <w:szCs w:val="20"/>
                      <w:lang w:val="es-ES" w:eastAsia="es-ES"/>
                    </w:rPr>
                    <w:t>4,69</w:t>
                  </w:r>
                </w:p>
              </w:tc>
            </w:tr>
            <w:tr w:rsidR="00B31C1C" w:rsidRPr="001674B2" w:rsidTr="00AC64E3">
              <w:trPr>
                <w:trHeight w:val="133"/>
              </w:trPr>
              <w:tc>
                <w:tcPr>
                  <w:tcW w:w="2931" w:type="dxa"/>
                  <w:tcBorders>
                    <w:top w:val="nil"/>
                    <w:left w:val="double" w:sz="6" w:space="0" w:color="auto"/>
                    <w:bottom w:val="nil"/>
                    <w:right w:val="double" w:sz="6" w:space="0" w:color="auto"/>
                  </w:tcBorders>
                  <w:shd w:val="clear" w:color="auto" w:fill="C6D9F1"/>
                  <w:noWrap/>
                  <w:vAlign w:val="bottom"/>
                  <w:hideMark/>
                </w:tcPr>
                <w:p w:rsidR="00B31C1C" w:rsidRPr="001674B2" w:rsidRDefault="00B31C1C" w:rsidP="00FB02CC">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Error Estándar de la Media</w:t>
                  </w:r>
                </w:p>
              </w:tc>
              <w:tc>
                <w:tcPr>
                  <w:tcW w:w="1139" w:type="dxa"/>
                  <w:tcBorders>
                    <w:top w:val="nil"/>
                    <w:left w:val="double" w:sz="6" w:space="0" w:color="auto"/>
                    <w:bottom w:val="nil"/>
                    <w:right w:val="double" w:sz="6" w:space="0" w:color="auto"/>
                  </w:tcBorders>
                  <w:shd w:val="clear" w:color="000000" w:fill="FFFFFF"/>
                  <w:noWrap/>
                  <w:vAlign w:val="center"/>
                  <w:hideMark/>
                </w:tcPr>
                <w:p w:rsidR="00B31C1C" w:rsidRPr="00B31C1C" w:rsidRDefault="00B31C1C" w:rsidP="00B31C1C">
                  <w:pPr>
                    <w:spacing w:after="0" w:line="240" w:lineRule="auto"/>
                    <w:jc w:val="center"/>
                    <w:rPr>
                      <w:rFonts w:ascii="Arial" w:eastAsia="Times New Roman" w:hAnsi="Arial" w:cs="Arial"/>
                      <w:sz w:val="18"/>
                      <w:szCs w:val="20"/>
                      <w:lang w:val="es-ES" w:eastAsia="es-ES"/>
                    </w:rPr>
                  </w:pPr>
                  <w:r w:rsidRPr="00B31C1C">
                    <w:rPr>
                      <w:rFonts w:ascii="Arial" w:eastAsia="Times New Roman" w:hAnsi="Arial" w:cs="Arial"/>
                      <w:sz w:val="18"/>
                      <w:szCs w:val="20"/>
                      <w:lang w:val="es-ES" w:eastAsia="es-ES"/>
                    </w:rPr>
                    <w:t>0,11</w:t>
                  </w:r>
                </w:p>
              </w:tc>
            </w:tr>
            <w:tr w:rsidR="00B31C1C" w:rsidRPr="001674B2" w:rsidTr="00AC64E3">
              <w:trPr>
                <w:trHeight w:val="133"/>
              </w:trPr>
              <w:tc>
                <w:tcPr>
                  <w:tcW w:w="2931" w:type="dxa"/>
                  <w:tcBorders>
                    <w:top w:val="nil"/>
                    <w:left w:val="double" w:sz="6" w:space="0" w:color="auto"/>
                    <w:bottom w:val="nil"/>
                    <w:right w:val="double" w:sz="6" w:space="0" w:color="auto"/>
                  </w:tcBorders>
                  <w:shd w:val="clear" w:color="auto" w:fill="C6D9F1"/>
                  <w:noWrap/>
                  <w:vAlign w:val="bottom"/>
                  <w:hideMark/>
                </w:tcPr>
                <w:p w:rsidR="00B31C1C" w:rsidRPr="001674B2" w:rsidRDefault="00B31C1C" w:rsidP="00FB02CC">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Media</w:t>
                  </w:r>
                  <w:r>
                    <w:rPr>
                      <w:rFonts w:ascii="Arial" w:eastAsia="Times New Roman" w:hAnsi="Arial" w:cs="Arial"/>
                      <w:i/>
                      <w:iCs/>
                      <w:sz w:val="18"/>
                      <w:szCs w:val="20"/>
                      <w:lang w:val="es-ES" w:eastAsia="es-ES"/>
                    </w:rPr>
                    <w:t>na</w:t>
                  </w:r>
                </w:p>
              </w:tc>
              <w:tc>
                <w:tcPr>
                  <w:tcW w:w="1139" w:type="dxa"/>
                  <w:tcBorders>
                    <w:top w:val="nil"/>
                    <w:left w:val="double" w:sz="6" w:space="0" w:color="auto"/>
                    <w:bottom w:val="nil"/>
                    <w:right w:val="double" w:sz="6" w:space="0" w:color="auto"/>
                  </w:tcBorders>
                  <w:shd w:val="clear" w:color="000000" w:fill="FFFFFF"/>
                  <w:noWrap/>
                  <w:vAlign w:val="center"/>
                  <w:hideMark/>
                </w:tcPr>
                <w:p w:rsidR="00B31C1C" w:rsidRPr="00B31C1C" w:rsidRDefault="00B31C1C" w:rsidP="00B31C1C">
                  <w:pPr>
                    <w:spacing w:after="0" w:line="240" w:lineRule="auto"/>
                    <w:jc w:val="center"/>
                    <w:rPr>
                      <w:rFonts w:ascii="Arial" w:eastAsia="Times New Roman" w:hAnsi="Arial" w:cs="Arial"/>
                      <w:sz w:val="18"/>
                      <w:szCs w:val="20"/>
                      <w:lang w:val="es-ES" w:eastAsia="es-ES"/>
                    </w:rPr>
                  </w:pPr>
                  <w:r w:rsidRPr="00B31C1C">
                    <w:rPr>
                      <w:rFonts w:ascii="Arial" w:eastAsia="Times New Roman" w:hAnsi="Arial" w:cs="Arial"/>
                      <w:sz w:val="18"/>
                      <w:szCs w:val="20"/>
                      <w:lang w:val="es-ES" w:eastAsia="es-ES"/>
                    </w:rPr>
                    <w:t>5</w:t>
                  </w:r>
                </w:p>
              </w:tc>
            </w:tr>
            <w:tr w:rsidR="00B31C1C" w:rsidRPr="001674B2" w:rsidTr="00AC64E3">
              <w:trPr>
                <w:trHeight w:val="133"/>
              </w:trPr>
              <w:tc>
                <w:tcPr>
                  <w:tcW w:w="2931" w:type="dxa"/>
                  <w:tcBorders>
                    <w:top w:val="nil"/>
                    <w:left w:val="double" w:sz="6" w:space="0" w:color="auto"/>
                    <w:bottom w:val="nil"/>
                    <w:right w:val="double" w:sz="6" w:space="0" w:color="auto"/>
                  </w:tcBorders>
                  <w:shd w:val="clear" w:color="auto" w:fill="C6D9F1"/>
                  <w:noWrap/>
                  <w:vAlign w:val="bottom"/>
                  <w:hideMark/>
                </w:tcPr>
                <w:p w:rsidR="00B31C1C" w:rsidRPr="001674B2" w:rsidRDefault="00B31C1C" w:rsidP="00FB02CC">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Moda</w:t>
                  </w:r>
                </w:p>
              </w:tc>
              <w:tc>
                <w:tcPr>
                  <w:tcW w:w="1139" w:type="dxa"/>
                  <w:tcBorders>
                    <w:top w:val="nil"/>
                    <w:left w:val="double" w:sz="6" w:space="0" w:color="auto"/>
                    <w:bottom w:val="nil"/>
                    <w:right w:val="double" w:sz="6" w:space="0" w:color="auto"/>
                  </w:tcBorders>
                  <w:shd w:val="clear" w:color="000000" w:fill="FFFFFF"/>
                  <w:noWrap/>
                  <w:vAlign w:val="center"/>
                  <w:hideMark/>
                </w:tcPr>
                <w:p w:rsidR="00B31C1C" w:rsidRPr="00B31C1C" w:rsidRDefault="00B31C1C" w:rsidP="00B31C1C">
                  <w:pPr>
                    <w:spacing w:after="0" w:line="240" w:lineRule="auto"/>
                    <w:jc w:val="center"/>
                    <w:rPr>
                      <w:rFonts w:ascii="Arial" w:eastAsia="Times New Roman" w:hAnsi="Arial" w:cs="Arial"/>
                      <w:sz w:val="18"/>
                      <w:szCs w:val="20"/>
                      <w:lang w:val="es-ES" w:eastAsia="es-ES"/>
                    </w:rPr>
                  </w:pPr>
                  <w:r w:rsidRPr="00B31C1C">
                    <w:rPr>
                      <w:rFonts w:ascii="Arial" w:eastAsia="Times New Roman" w:hAnsi="Arial" w:cs="Arial"/>
                      <w:sz w:val="18"/>
                      <w:szCs w:val="20"/>
                      <w:lang w:val="es-ES" w:eastAsia="es-ES"/>
                    </w:rPr>
                    <w:t>5</w:t>
                  </w:r>
                </w:p>
              </w:tc>
            </w:tr>
            <w:tr w:rsidR="00B31C1C" w:rsidRPr="001674B2" w:rsidTr="00AC64E3">
              <w:trPr>
                <w:trHeight w:val="133"/>
              </w:trPr>
              <w:tc>
                <w:tcPr>
                  <w:tcW w:w="2931" w:type="dxa"/>
                  <w:tcBorders>
                    <w:top w:val="nil"/>
                    <w:left w:val="double" w:sz="6" w:space="0" w:color="auto"/>
                    <w:bottom w:val="nil"/>
                    <w:right w:val="double" w:sz="6" w:space="0" w:color="auto"/>
                  </w:tcBorders>
                  <w:shd w:val="clear" w:color="auto" w:fill="C6D9F1"/>
                  <w:noWrap/>
                  <w:vAlign w:val="bottom"/>
                  <w:hideMark/>
                </w:tcPr>
                <w:p w:rsidR="00B31C1C" w:rsidRPr="001674B2" w:rsidRDefault="00B31C1C" w:rsidP="00FB02CC">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Desviación Estándar</w:t>
                  </w:r>
                </w:p>
              </w:tc>
              <w:tc>
                <w:tcPr>
                  <w:tcW w:w="1139" w:type="dxa"/>
                  <w:tcBorders>
                    <w:top w:val="nil"/>
                    <w:left w:val="double" w:sz="6" w:space="0" w:color="auto"/>
                    <w:bottom w:val="nil"/>
                    <w:right w:val="double" w:sz="6" w:space="0" w:color="auto"/>
                  </w:tcBorders>
                  <w:shd w:val="clear" w:color="000000" w:fill="FFFFFF"/>
                  <w:noWrap/>
                  <w:vAlign w:val="center"/>
                  <w:hideMark/>
                </w:tcPr>
                <w:p w:rsidR="00B31C1C" w:rsidRPr="00B31C1C" w:rsidRDefault="00B31C1C" w:rsidP="00B31C1C">
                  <w:pPr>
                    <w:spacing w:after="0" w:line="240" w:lineRule="auto"/>
                    <w:jc w:val="center"/>
                    <w:rPr>
                      <w:rFonts w:ascii="Arial" w:eastAsia="Times New Roman" w:hAnsi="Arial" w:cs="Arial"/>
                      <w:sz w:val="18"/>
                      <w:szCs w:val="20"/>
                      <w:lang w:val="es-ES" w:eastAsia="es-ES"/>
                    </w:rPr>
                  </w:pPr>
                  <w:r w:rsidRPr="00B31C1C">
                    <w:rPr>
                      <w:rFonts w:ascii="Arial" w:eastAsia="Times New Roman" w:hAnsi="Arial" w:cs="Arial"/>
                      <w:sz w:val="18"/>
                      <w:szCs w:val="20"/>
                      <w:lang w:val="es-ES" w:eastAsia="es-ES"/>
                    </w:rPr>
                    <w:t>0,89</w:t>
                  </w:r>
                </w:p>
              </w:tc>
            </w:tr>
            <w:tr w:rsidR="00B31C1C" w:rsidRPr="001674B2" w:rsidTr="00AC64E3">
              <w:trPr>
                <w:trHeight w:val="133"/>
              </w:trPr>
              <w:tc>
                <w:tcPr>
                  <w:tcW w:w="2931" w:type="dxa"/>
                  <w:tcBorders>
                    <w:top w:val="nil"/>
                    <w:left w:val="double" w:sz="6" w:space="0" w:color="auto"/>
                    <w:bottom w:val="nil"/>
                    <w:right w:val="double" w:sz="6" w:space="0" w:color="auto"/>
                  </w:tcBorders>
                  <w:shd w:val="clear" w:color="auto" w:fill="C6D9F1"/>
                  <w:noWrap/>
                  <w:vAlign w:val="bottom"/>
                  <w:hideMark/>
                </w:tcPr>
                <w:p w:rsidR="00B31C1C" w:rsidRPr="001674B2" w:rsidRDefault="00B31C1C" w:rsidP="00FB02CC">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Varianza</w:t>
                  </w:r>
                </w:p>
              </w:tc>
              <w:tc>
                <w:tcPr>
                  <w:tcW w:w="1139" w:type="dxa"/>
                  <w:tcBorders>
                    <w:top w:val="nil"/>
                    <w:left w:val="double" w:sz="6" w:space="0" w:color="auto"/>
                    <w:bottom w:val="nil"/>
                    <w:right w:val="double" w:sz="6" w:space="0" w:color="auto"/>
                  </w:tcBorders>
                  <w:shd w:val="clear" w:color="000000" w:fill="FFFFFF"/>
                  <w:noWrap/>
                  <w:vAlign w:val="center"/>
                  <w:hideMark/>
                </w:tcPr>
                <w:p w:rsidR="00B31C1C" w:rsidRPr="00B31C1C" w:rsidRDefault="00B31C1C" w:rsidP="00B31C1C">
                  <w:pPr>
                    <w:spacing w:after="0" w:line="240" w:lineRule="auto"/>
                    <w:jc w:val="center"/>
                    <w:rPr>
                      <w:rFonts w:ascii="Arial" w:eastAsia="Times New Roman" w:hAnsi="Arial" w:cs="Arial"/>
                      <w:sz w:val="18"/>
                      <w:szCs w:val="20"/>
                      <w:lang w:val="es-ES" w:eastAsia="es-ES"/>
                    </w:rPr>
                  </w:pPr>
                  <w:r w:rsidRPr="00B31C1C">
                    <w:rPr>
                      <w:rFonts w:ascii="Arial" w:eastAsia="Times New Roman" w:hAnsi="Arial" w:cs="Arial"/>
                      <w:sz w:val="18"/>
                      <w:szCs w:val="20"/>
                      <w:lang w:val="es-ES" w:eastAsia="es-ES"/>
                    </w:rPr>
                    <w:t>0,78</w:t>
                  </w:r>
                </w:p>
              </w:tc>
            </w:tr>
            <w:tr w:rsidR="00B31C1C" w:rsidRPr="001674B2" w:rsidTr="00AC64E3">
              <w:trPr>
                <w:trHeight w:val="133"/>
              </w:trPr>
              <w:tc>
                <w:tcPr>
                  <w:tcW w:w="2931" w:type="dxa"/>
                  <w:tcBorders>
                    <w:top w:val="nil"/>
                    <w:left w:val="double" w:sz="6" w:space="0" w:color="auto"/>
                    <w:bottom w:val="nil"/>
                    <w:right w:val="double" w:sz="6" w:space="0" w:color="auto"/>
                  </w:tcBorders>
                  <w:shd w:val="clear" w:color="auto" w:fill="C6D9F1"/>
                  <w:noWrap/>
                  <w:vAlign w:val="bottom"/>
                  <w:hideMark/>
                </w:tcPr>
                <w:p w:rsidR="00B31C1C" w:rsidRPr="001674B2" w:rsidRDefault="00B31C1C" w:rsidP="00FB02CC">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Asimetría</w:t>
                  </w:r>
                </w:p>
              </w:tc>
              <w:tc>
                <w:tcPr>
                  <w:tcW w:w="1139" w:type="dxa"/>
                  <w:tcBorders>
                    <w:top w:val="nil"/>
                    <w:left w:val="double" w:sz="6" w:space="0" w:color="auto"/>
                    <w:bottom w:val="nil"/>
                    <w:right w:val="double" w:sz="6" w:space="0" w:color="auto"/>
                  </w:tcBorders>
                  <w:shd w:val="clear" w:color="000000" w:fill="FFFFFF"/>
                  <w:noWrap/>
                  <w:vAlign w:val="center"/>
                  <w:hideMark/>
                </w:tcPr>
                <w:p w:rsidR="00B31C1C" w:rsidRPr="00B31C1C" w:rsidRDefault="00B31C1C" w:rsidP="00B31C1C">
                  <w:pPr>
                    <w:spacing w:after="0" w:line="240" w:lineRule="auto"/>
                    <w:jc w:val="center"/>
                    <w:rPr>
                      <w:rFonts w:ascii="Arial" w:eastAsia="Times New Roman" w:hAnsi="Arial" w:cs="Arial"/>
                      <w:sz w:val="18"/>
                      <w:szCs w:val="20"/>
                      <w:lang w:val="es-ES" w:eastAsia="es-ES"/>
                    </w:rPr>
                  </w:pPr>
                  <w:r w:rsidRPr="00B31C1C">
                    <w:rPr>
                      <w:rFonts w:ascii="Arial" w:eastAsia="Times New Roman" w:hAnsi="Arial" w:cs="Arial"/>
                      <w:sz w:val="18"/>
                      <w:szCs w:val="20"/>
                      <w:lang w:val="es-ES" w:eastAsia="es-ES"/>
                    </w:rPr>
                    <w:t>-3,46</w:t>
                  </w:r>
                </w:p>
              </w:tc>
            </w:tr>
            <w:tr w:rsidR="00B31C1C" w:rsidRPr="001674B2" w:rsidTr="00AC64E3">
              <w:trPr>
                <w:trHeight w:val="133"/>
              </w:trPr>
              <w:tc>
                <w:tcPr>
                  <w:tcW w:w="2931" w:type="dxa"/>
                  <w:tcBorders>
                    <w:top w:val="nil"/>
                    <w:left w:val="double" w:sz="6" w:space="0" w:color="auto"/>
                    <w:bottom w:val="nil"/>
                    <w:right w:val="double" w:sz="6" w:space="0" w:color="auto"/>
                  </w:tcBorders>
                  <w:shd w:val="clear" w:color="auto" w:fill="C6D9F1"/>
                  <w:noWrap/>
                  <w:vAlign w:val="bottom"/>
                  <w:hideMark/>
                </w:tcPr>
                <w:p w:rsidR="00B31C1C" w:rsidRPr="001674B2" w:rsidRDefault="00B31C1C" w:rsidP="00FB02CC">
                  <w:pPr>
                    <w:spacing w:after="0" w:line="240" w:lineRule="auto"/>
                    <w:rPr>
                      <w:rFonts w:ascii="Arial" w:eastAsia="Times New Roman" w:hAnsi="Arial" w:cs="Arial"/>
                      <w:i/>
                      <w:iCs/>
                      <w:sz w:val="18"/>
                      <w:szCs w:val="20"/>
                      <w:lang w:val="es-ES" w:eastAsia="es-ES"/>
                    </w:rPr>
                  </w:pPr>
                  <w:proofErr w:type="spellStart"/>
                  <w:r w:rsidRPr="001674B2">
                    <w:rPr>
                      <w:rFonts w:ascii="Arial" w:eastAsia="Times New Roman" w:hAnsi="Arial" w:cs="Arial"/>
                      <w:i/>
                      <w:iCs/>
                      <w:sz w:val="18"/>
                      <w:szCs w:val="20"/>
                      <w:lang w:val="es-ES" w:eastAsia="es-ES"/>
                    </w:rPr>
                    <w:t>Kurtosis</w:t>
                  </w:r>
                  <w:proofErr w:type="spellEnd"/>
                </w:p>
              </w:tc>
              <w:tc>
                <w:tcPr>
                  <w:tcW w:w="1139" w:type="dxa"/>
                  <w:tcBorders>
                    <w:top w:val="nil"/>
                    <w:left w:val="double" w:sz="6" w:space="0" w:color="auto"/>
                    <w:bottom w:val="nil"/>
                    <w:right w:val="double" w:sz="6" w:space="0" w:color="auto"/>
                  </w:tcBorders>
                  <w:shd w:val="clear" w:color="000000" w:fill="FFFFFF"/>
                  <w:noWrap/>
                  <w:vAlign w:val="center"/>
                  <w:hideMark/>
                </w:tcPr>
                <w:p w:rsidR="00B31C1C" w:rsidRPr="00B31C1C" w:rsidRDefault="00B31C1C" w:rsidP="00B31C1C">
                  <w:pPr>
                    <w:spacing w:after="0" w:line="240" w:lineRule="auto"/>
                    <w:jc w:val="center"/>
                    <w:rPr>
                      <w:rFonts w:ascii="Arial" w:eastAsia="Times New Roman" w:hAnsi="Arial" w:cs="Arial"/>
                      <w:sz w:val="18"/>
                      <w:szCs w:val="20"/>
                      <w:lang w:val="es-ES" w:eastAsia="es-ES"/>
                    </w:rPr>
                  </w:pPr>
                  <w:r w:rsidRPr="00B31C1C">
                    <w:rPr>
                      <w:rFonts w:ascii="Arial" w:eastAsia="Times New Roman" w:hAnsi="Arial" w:cs="Arial"/>
                      <w:sz w:val="18"/>
                      <w:szCs w:val="20"/>
                      <w:lang w:val="es-ES" w:eastAsia="es-ES"/>
                    </w:rPr>
                    <w:t>11,93</w:t>
                  </w:r>
                </w:p>
              </w:tc>
            </w:tr>
            <w:tr w:rsidR="00B31C1C" w:rsidRPr="001674B2" w:rsidTr="00AC64E3">
              <w:trPr>
                <w:trHeight w:val="133"/>
              </w:trPr>
              <w:tc>
                <w:tcPr>
                  <w:tcW w:w="2931" w:type="dxa"/>
                  <w:tcBorders>
                    <w:top w:val="nil"/>
                    <w:left w:val="double" w:sz="6" w:space="0" w:color="auto"/>
                    <w:bottom w:val="nil"/>
                    <w:right w:val="double" w:sz="6" w:space="0" w:color="auto"/>
                  </w:tcBorders>
                  <w:shd w:val="clear" w:color="auto" w:fill="C6D9F1"/>
                  <w:noWrap/>
                  <w:vAlign w:val="bottom"/>
                  <w:hideMark/>
                </w:tcPr>
                <w:p w:rsidR="00B31C1C" w:rsidRPr="001674B2" w:rsidRDefault="00B31C1C" w:rsidP="00FB02CC">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Rango</w:t>
                  </w:r>
                </w:p>
              </w:tc>
              <w:tc>
                <w:tcPr>
                  <w:tcW w:w="1139" w:type="dxa"/>
                  <w:tcBorders>
                    <w:top w:val="nil"/>
                    <w:left w:val="double" w:sz="6" w:space="0" w:color="auto"/>
                    <w:bottom w:val="nil"/>
                    <w:right w:val="double" w:sz="6" w:space="0" w:color="auto"/>
                  </w:tcBorders>
                  <w:shd w:val="clear" w:color="000000" w:fill="FFFFFF"/>
                  <w:noWrap/>
                  <w:vAlign w:val="center"/>
                  <w:hideMark/>
                </w:tcPr>
                <w:p w:rsidR="00B31C1C" w:rsidRPr="00B31C1C" w:rsidRDefault="00B31C1C" w:rsidP="00B31C1C">
                  <w:pPr>
                    <w:spacing w:after="0" w:line="240" w:lineRule="auto"/>
                    <w:jc w:val="center"/>
                    <w:rPr>
                      <w:rFonts w:ascii="Arial" w:eastAsia="Times New Roman" w:hAnsi="Arial" w:cs="Arial"/>
                      <w:sz w:val="18"/>
                      <w:szCs w:val="20"/>
                      <w:lang w:val="es-ES" w:eastAsia="es-ES"/>
                    </w:rPr>
                  </w:pPr>
                  <w:r w:rsidRPr="00B31C1C">
                    <w:rPr>
                      <w:rFonts w:ascii="Arial" w:eastAsia="Times New Roman" w:hAnsi="Arial" w:cs="Arial"/>
                      <w:sz w:val="18"/>
                      <w:szCs w:val="20"/>
                      <w:lang w:val="es-ES" w:eastAsia="es-ES"/>
                    </w:rPr>
                    <w:t>4</w:t>
                  </w:r>
                </w:p>
              </w:tc>
            </w:tr>
            <w:tr w:rsidR="00B31C1C" w:rsidRPr="001674B2" w:rsidTr="00AC64E3">
              <w:trPr>
                <w:trHeight w:val="133"/>
              </w:trPr>
              <w:tc>
                <w:tcPr>
                  <w:tcW w:w="2931" w:type="dxa"/>
                  <w:tcBorders>
                    <w:top w:val="nil"/>
                    <w:left w:val="double" w:sz="6" w:space="0" w:color="auto"/>
                    <w:bottom w:val="nil"/>
                    <w:right w:val="double" w:sz="6" w:space="0" w:color="auto"/>
                  </w:tcBorders>
                  <w:shd w:val="clear" w:color="auto" w:fill="C6D9F1"/>
                  <w:noWrap/>
                  <w:vAlign w:val="bottom"/>
                  <w:hideMark/>
                </w:tcPr>
                <w:p w:rsidR="00B31C1C" w:rsidRPr="001674B2" w:rsidRDefault="00B31C1C" w:rsidP="00FB02CC">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Mínimo</w:t>
                  </w:r>
                </w:p>
              </w:tc>
              <w:tc>
                <w:tcPr>
                  <w:tcW w:w="1139" w:type="dxa"/>
                  <w:tcBorders>
                    <w:top w:val="nil"/>
                    <w:left w:val="double" w:sz="6" w:space="0" w:color="auto"/>
                    <w:bottom w:val="nil"/>
                    <w:right w:val="double" w:sz="6" w:space="0" w:color="auto"/>
                  </w:tcBorders>
                  <w:shd w:val="clear" w:color="000000" w:fill="FFFFFF"/>
                  <w:noWrap/>
                  <w:vAlign w:val="center"/>
                  <w:hideMark/>
                </w:tcPr>
                <w:p w:rsidR="00B31C1C" w:rsidRPr="00B31C1C" w:rsidRDefault="00B31C1C" w:rsidP="00B31C1C">
                  <w:pPr>
                    <w:spacing w:after="0" w:line="240" w:lineRule="auto"/>
                    <w:jc w:val="center"/>
                    <w:rPr>
                      <w:rFonts w:ascii="Arial" w:eastAsia="Times New Roman" w:hAnsi="Arial" w:cs="Arial"/>
                      <w:sz w:val="18"/>
                      <w:szCs w:val="20"/>
                      <w:lang w:val="es-ES" w:eastAsia="es-ES"/>
                    </w:rPr>
                  </w:pPr>
                  <w:r w:rsidRPr="00B31C1C">
                    <w:rPr>
                      <w:rFonts w:ascii="Arial" w:eastAsia="Times New Roman" w:hAnsi="Arial" w:cs="Arial"/>
                      <w:sz w:val="18"/>
                      <w:szCs w:val="20"/>
                      <w:lang w:val="es-ES" w:eastAsia="es-ES"/>
                    </w:rPr>
                    <w:t>1</w:t>
                  </w:r>
                </w:p>
              </w:tc>
            </w:tr>
            <w:tr w:rsidR="00B31C1C" w:rsidRPr="001674B2" w:rsidTr="00AC64E3">
              <w:trPr>
                <w:trHeight w:val="133"/>
              </w:trPr>
              <w:tc>
                <w:tcPr>
                  <w:tcW w:w="2931" w:type="dxa"/>
                  <w:tcBorders>
                    <w:top w:val="nil"/>
                    <w:left w:val="double" w:sz="6" w:space="0" w:color="auto"/>
                    <w:bottom w:val="nil"/>
                    <w:right w:val="double" w:sz="6" w:space="0" w:color="auto"/>
                  </w:tcBorders>
                  <w:shd w:val="clear" w:color="auto" w:fill="C6D9F1"/>
                  <w:noWrap/>
                  <w:vAlign w:val="bottom"/>
                  <w:hideMark/>
                </w:tcPr>
                <w:p w:rsidR="00B31C1C" w:rsidRPr="001674B2" w:rsidRDefault="00B31C1C" w:rsidP="00FB02CC">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Máximo</w:t>
                  </w:r>
                </w:p>
              </w:tc>
              <w:tc>
                <w:tcPr>
                  <w:tcW w:w="1139" w:type="dxa"/>
                  <w:tcBorders>
                    <w:top w:val="nil"/>
                    <w:left w:val="double" w:sz="6" w:space="0" w:color="auto"/>
                    <w:bottom w:val="nil"/>
                    <w:right w:val="double" w:sz="6" w:space="0" w:color="auto"/>
                  </w:tcBorders>
                  <w:shd w:val="clear" w:color="000000" w:fill="FFFFFF"/>
                  <w:noWrap/>
                  <w:vAlign w:val="center"/>
                  <w:hideMark/>
                </w:tcPr>
                <w:p w:rsidR="00B31C1C" w:rsidRPr="00B31C1C" w:rsidRDefault="00B31C1C" w:rsidP="00B31C1C">
                  <w:pPr>
                    <w:spacing w:after="0" w:line="240" w:lineRule="auto"/>
                    <w:jc w:val="center"/>
                    <w:rPr>
                      <w:rFonts w:ascii="Arial" w:eastAsia="Times New Roman" w:hAnsi="Arial" w:cs="Arial"/>
                      <w:sz w:val="18"/>
                      <w:szCs w:val="20"/>
                      <w:lang w:val="es-ES" w:eastAsia="es-ES"/>
                    </w:rPr>
                  </w:pPr>
                  <w:r w:rsidRPr="00B31C1C">
                    <w:rPr>
                      <w:rFonts w:ascii="Arial" w:eastAsia="Times New Roman" w:hAnsi="Arial" w:cs="Arial"/>
                      <w:sz w:val="18"/>
                      <w:szCs w:val="20"/>
                      <w:lang w:val="es-ES" w:eastAsia="es-ES"/>
                    </w:rPr>
                    <w:t>5</w:t>
                  </w:r>
                </w:p>
              </w:tc>
            </w:tr>
            <w:tr w:rsidR="00B31C1C" w:rsidRPr="001674B2" w:rsidTr="00AC64E3">
              <w:trPr>
                <w:trHeight w:val="158"/>
              </w:trPr>
              <w:tc>
                <w:tcPr>
                  <w:tcW w:w="2931" w:type="dxa"/>
                  <w:tcBorders>
                    <w:top w:val="nil"/>
                    <w:left w:val="double" w:sz="6" w:space="0" w:color="auto"/>
                    <w:bottom w:val="nil"/>
                    <w:right w:val="double" w:sz="6" w:space="0" w:color="auto"/>
                  </w:tcBorders>
                  <w:shd w:val="clear" w:color="auto" w:fill="C6D9F1"/>
                  <w:noWrap/>
                  <w:vAlign w:val="bottom"/>
                  <w:hideMark/>
                </w:tcPr>
                <w:p w:rsidR="00B31C1C" w:rsidRPr="001674B2" w:rsidRDefault="00B31C1C" w:rsidP="00FB02CC">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Q(1)</w:t>
                  </w:r>
                </w:p>
              </w:tc>
              <w:tc>
                <w:tcPr>
                  <w:tcW w:w="1139" w:type="dxa"/>
                  <w:tcBorders>
                    <w:top w:val="nil"/>
                    <w:left w:val="double" w:sz="6" w:space="0" w:color="auto"/>
                    <w:bottom w:val="nil"/>
                    <w:right w:val="double" w:sz="6" w:space="0" w:color="auto"/>
                  </w:tcBorders>
                  <w:shd w:val="clear" w:color="000000" w:fill="FFFFFF"/>
                  <w:noWrap/>
                  <w:vAlign w:val="center"/>
                  <w:hideMark/>
                </w:tcPr>
                <w:p w:rsidR="00B31C1C" w:rsidRPr="00B31C1C" w:rsidRDefault="00B31C1C" w:rsidP="00B31C1C">
                  <w:pPr>
                    <w:spacing w:after="0" w:line="240" w:lineRule="auto"/>
                    <w:jc w:val="center"/>
                    <w:rPr>
                      <w:rFonts w:ascii="Arial" w:eastAsia="Times New Roman" w:hAnsi="Arial" w:cs="Arial"/>
                      <w:sz w:val="18"/>
                      <w:szCs w:val="20"/>
                      <w:lang w:val="es-ES" w:eastAsia="es-ES"/>
                    </w:rPr>
                  </w:pPr>
                  <w:r w:rsidRPr="00B31C1C">
                    <w:rPr>
                      <w:rFonts w:ascii="Arial" w:eastAsia="Times New Roman" w:hAnsi="Arial" w:cs="Arial"/>
                      <w:sz w:val="18"/>
                      <w:szCs w:val="20"/>
                      <w:lang w:val="es-ES" w:eastAsia="es-ES"/>
                    </w:rPr>
                    <w:t>5</w:t>
                  </w:r>
                </w:p>
              </w:tc>
            </w:tr>
            <w:tr w:rsidR="00B31C1C" w:rsidRPr="001674B2" w:rsidTr="00AC64E3">
              <w:trPr>
                <w:trHeight w:val="158"/>
              </w:trPr>
              <w:tc>
                <w:tcPr>
                  <w:tcW w:w="2931" w:type="dxa"/>
                  <w:tcBorders>
                    <w:top w:val="nil"/>
                    <w:left w:val="double" w:sz="6" w:space="0" w:color="auto"/>
                    <w:bottom w:val="nil"/>
                    <w:right w:val="double" w:sz="6" w:space="0" w:color="auto"/>
                  </w:tcBorders>
                  <w:shd w:val="clear" w:color="auto" w:fill="C6D9F1"/>
                  <w:noWrap/>
                  <w:vAlign w:val="bottom"/>
                  <w:hideMark/>
                </w:tcPr>
                <w:p w:rsidR="00B31C1C" w:rsidRPr="001674B2" w:rsidRDefault="00B31C1C" w:rsidP="00FB02CC">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Q(2)</w:t>
                  </w:r>
                </w:p>
              </w:tc>
              <w:tc>
                <w:tcPr>
                  <w:tcW w:w="1139" w:type="dxa"/>
                  <w:tcBorders>
                    <w:top w:val="nil"/>
                    <w:left w:val="double" w:sz="6" w:space="0" w:color="auto"/>
                    <w:bottom w:val="nil"/>
                    <w:right w:val="double" w:sz="6" w:space="0" w:color="auto"/>
                  </w:tcBorders>
                  <w:shd w:val="clear" w:color="000000" w:fill="FFFFFF"/>
                  <w:noWrap/>
                  <w:vAlign w:val="center"/>
                  <w:hideMark/>
                </w:tcPr>
                <w:p w:rsidR="00B31C1C" w:rsidRPr="00B31C1C" w:rsidRDefault="00B31C1C" w:rsidP="00B31C1C">
                  <w:pPr>
                    <w:spacing w:after="0" w:line="240" w:lineRule="auto"/>
                    <w:jc w:val="center"/>
                    <w:rPr>
                      <w:rFonts w:ascii="Arial" w:eastAsia="Times New Roman" w:hAnsi="Arial" w:cs="Arial"/>
                      <w:sz w:val="18"/>
                      <w:szCs w:val="20"/>
                      <w:lang w:val="es-ES" w:eastAsia="es-ES"/>
                    </w:rPr>
                  </w:pPr>
                  <w:r w:rsidRPr="00B31C1C">
                    <w:rPr>
                      <w:rFonts w:ascii="Arial" w:eastAsia="Times New Roman" w:hAnsi="Arial" w:cs="Arial"/>
                      <w:sz w:val="18"/>
                      <w:szCs w:val="20"/>
                      <w:lang w:val="es-ES" w:eastAsia="es-ES"/>
                    </w:rPr>
                    <w:t>5</w:t>
                  </w:r>
                </w:p>
              </w:tc>
            </w:tr>
            <w:tr w:rsidR="00B31C1C" w:rsidRPr="001674B2" w:rsidTr="00AC64E3">
              <w:trPr>
                <w:trHeight w:val="158"/>
              </w:trPr>
              <w:tc>
                <w:tcPr>
                  <w:tcW w:w="2931" w:type="dxa"/>
                  <w:tcBorders>
                    <w:top w:val="nil"/>
                    <w:left w:val="double" w:sz="6" w:space="0" w:color="auto"/>
                    <w:bottom w:val="double" w:sz="6" w:space="0" w:color="auto"/>
                    <w:right w:val="double" w:sz="6" w:space="0" w:color="auto"/>
                  </w:tcBorders>
                  <w:shd w:val="clear" w:color="auto" w:fill="C6D9F1"/>
                  <w:noWrap/>
                  <w:vAlign w:val="bottom"/>
                  <w:hideMark/>
                </w:tcPr>
                <w:p w:rsidR="00B31C1C" w:rsidRPr="001674B2" w:rsidRDefault="00B31C1C" w:rsidP="00FB02CC">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Q(3)</w:t>
                  </w:r>
                </w:p>
              </w:tc>
              <w:tc>
                <w:tcPr>
                  <w:tcW w:w="1139" w:type="dxa"/>
                  <w:tcBorders>
                    <w:top w:val="nil"/>
                    <w:left w:val="double" w:sz="6" w:space="0" w:color="auto"/>
                    <w:bottom w:val="double" w:sz="6" w:space="0" w:color="auto"/>
                    <w:right w:val="double" w:sz="6" w:space="0" w:color="auto"/>
                  </w:tcBorders>
                  <w:shd w:val="clear" w:color="000000" w:fill="FFFFFF"/>
                  <w:noWrap/>
                  <w:vAlign w:val="center"/>
                  <w:hideMark/>
                </w:tcPr>
                <w:p w:rsidR="00B31C1C" w:rsidRPr="00B31C1C" w:rsidRDefault="00B31C1C" w:rsidP="00B31C1C">
                  <w:pPr>
                    <w:spacing w:after="0" w:line="240" w:lineRule="auto"/>
                    <w:jc w:val="center"/>
                    <w:rPr>
                      <w:rFonts w:ascii="Arial" w:eastAsia="Times New Roman" w:hAnsi="Arial" w:cs="Arial"/>
                      <w:sz w:val="18"/>
                      <w:szCs w:val="20"/>
                      <w:lang w:val="es-ES" w:eastAsia="es-ES"/>
                    </w:rPr>
                  </w:pPr>
                  <w:r w:rsidRPr="00B31C1C">
                    <w:rPr>
                      <w:rFonts w:ascii="Arial" w:eastAsia="Times New Roman" w:hAnsi="Arial" w:cs="Arial"/>
                      <w:sz w:val="18"/>
                      <w:szCs w:val="20"/>
                      <w:lang w:val="es-ES" w:eastAsia="es-ES"/>
                    </w:rPr>
                    <w:t>5</w:t>
                  </w:r>
                </w:p>
              </w:tc>
            </w:tr>
          </w:tbl>
          <w:p w:rsidR="00FB02CC" w:rsidRPr="00F20A4C" w:rsidRDefault="00FB02CC" w:rsidP="00FB02CC">
            <w:pPr>
              <w:pStyle w:val="Caption"/>
              <w:rPr>
                <w:b w:val="0"/>
                <w:i/>
                <w:lang w:val="es-ES"/>
              </w:rPr>
            </w:pPr>
          </w:p>
        </w:tc>
        <w:tc>
          <w:tcPr>
            <w:tcW w:w="3900" w:type="dxa"/>
          </w:tcPr>
          <w:tbl>
            <w:tblPr>
              <w:tblpPr w:leftFromText="141" w:rightFromText="141" w:vertAnchor="page" w:horzAnchor="margin" w:tblpXSpec="center" w:tblpY="265"/>
              <w:tblOverlap w:val="never"/>
              <w:tblW w:w="3637" w:type="dxa"/>
              <w:tblCellMar>
                <w:left w:w="70" w:type="dxa"/>
                <w:right w:w="70" w:type="dxa"/>
              </w:tblCellMar>
              <w:tblLook w:val="04A0" w:firstRow="1" w:lastRow="0" w:firstColumn="1" w:lastColumn="0" w:noHBand="0" w:noVBand="1"/>
            </w:tblPr>
            <w:tblGrid>
              <w:gridCol w:w="1195"/>
              <w:gridCol w:w="1209"/>
              <w:gridCol w:w="1233"/>
            </w:tblGrid>
            <w:tr w:rsidR="00FB02CC" w:rsidRPr="001674B2" w:rsidTr="00AC64E3">
              <w:trPr>
                <w:trHeight w:val="297"/>
              </w:trPr>
              <w:tc>
                <w:tcPr>
                  <w:tcW w:w="3637" w:type="dxa"/>
                  <w:gridSpan w:val="3"/>
                  <w:tcBorders>
                    <w:top w:val="double" w:sz="6" w:space="0" w:color="auto"/>
                    <w:left w:val="double" w:sz="6" w:space="0" w:color="auto"/>
                    <w:bottom w:val="double" w:sz="6" w:space="0" w:color="auto"/>
                    <w:right w:val="double" w:sz="6" w:space="0" w:color="auto"/>
                  </w:tcBorders>
                  <w:shd w:val="clear" w:color="auto" w:fill="17365D"/>
                  <w:noWrap/>
                  <w:vAlign w:val="center"/>
                  <w:hideMark/>
                </w:tcPr>
                <w:p w:rsidR="00FB02CC" w:rsidRPr="001674B2" w:rsidRDefault="00FB02CC" w:rsidP="00FB02CC">
                  <w:pPr>
                    <w:spacing w:after="0" w:line="240" w:lineRule="auto"/>
                    <w:jc w:val="center"/>
                    <w:rPr>
                      <w:rFonts w:ascii="Arial" w:eastAsia="Times New Roman" w:hAnsi="Arial" w:cs="Arial"/>
                      <w:b/>
                      <w:bCs/>
                      <w:color w:val="FFFFFF"/>
                      <w:sz w:val="20"/>
                      <w:szCs w:val="20"/>
                      <w:lang w:val="es-ES" w:eastAsia="es-ES"/>
                    </w:rPr>
                  </w:pPr>
                  <w:r w:rsidRPr="001674B2">
                    <w:rPr>
                      <w:rFonts w:ascii="Arial" w:eastAsia="Times New Roman" w:hAnsi="Arial" w:cs="Arial"/>
                      <w:b/>
                      <w:bCs/>
                      <w:color w:val="FFFFFF"/>
                      <w:sz w:val="20"/>
                      <w:szCs w:val="20"/>
                      <w:lang w:val="es-ES" w:eastAsia="es-ES"/>
                    </w:rPr>
                    <w:t>TABLA DE FRECUENCIAS</w:t>
                  </w:r>
                </w:p>
              </w:tc>
            </w:tr>
            <w:tr w:rsidR="00FB02CC" w:rsidRPr="001674B2" w:rsidTr="00AC64E3">
              <w:trPr>
                <w:trHeight w:val="454"/>
              </w:trPr>
              <w:tc>
                <w:tcPr>
                  <w:tcW w:w="1195" w:type="dxa"/>
                  <w:tcBorders>
                    <w:top w:val="double" w:sz="6" w:space="0" w:color="auto"/>
                    <w:left w:val="double" w:sz="6" w:space="0" w:color="auto"/>
                    <w:bottom w:val="double" w:sz="6" w:space="0" w:color="auto"/>
                    <w:right w:val="double" w:sz="6" w:space="0" w:color="auto"/>
                  </w:tcBorders>
                  <w:shd w:val="clear" w:color="000000" w:fill="DBE5F1"/>
                  <w:noWrap/>
                  <w:vAlign w:val="center"/>
                  <w:hideMark/>
                </w:tcPr>
                <w:p w:rsidR="00FB02CC" w:rsidRPr="001674B2" w:rsidRDefault="00FB02CC" w:rsidP="00FB02CC">
                  <w:pPr>
                    <w:spacing w:after="0" w:line="240" w:lineRule="auto"/>
                    <w:jc w:val="center"/>
                    <w:rPr>
                      <w:rFonts w:ascii="Arial" w:eastAsia="Times New Roman" w:hAnsi="Arial" w:cs="Arial"/>
                      <w:b/>
                      <w:bCs/>
                      <w:sz w:val="20"/>
                      <w:szCs w:val="20"/>
                      <w:lang w:val="es-ES" w:eastAsia="es-ES"/>
                    </w:rPr>
                  </w:pPr>
                  <w:r w:rsidRPr="001674B2">
                    <w:rPr>
                      <w:rFonts w:ascii="Arial" w:eastAsia="Times New Roman" w:hAnsi="Arial" w:cs="Arial"/>
                      <w:b/>
                      <w:bCs/>
                      <w:sz w:val="20"/>
                      <w:szCs w:val="20"/>
                      <w:lang w:val="es-ES" w:eastAsia="es-ES"/>
                    </w:rPr>
                    <w:t xml:space="preserve">Escala </w:t>
                  </w:r>
                </w:p>
              </w:tc>
              <w:tc>
                <w:tcPr>
                  <w:tcW w:w="1209" w:type="dxa"/>
                  <w:tcBorders>
                    <w:top w:val="double" w:sz="6" w:space="0" w:color="auto"/>
                    <w:left w:val="nil"/>
                    <w:bottom w:val="double" w:sz="6" w:space="0" w:color="auto"/>
                    <w:right w:val="double" w:sz="6" w:space="0" w:color="auto"/>
                  </w:tcBorders>
                  <w:shd w:val="clear" w:color="000000" w:fill="DBE5F1"/>
                  <w:vAlign w:val="center"/>
                  <w:hideMark/>
                </w:tcPr>
                <w:p w:rsidR="00FB02CC" w:rsidRPr="001674B2" w:rsidRDefault="00FB02CC" w:rsidP="00FB02CC">
                  <w:pPr>
                    <w:spacing w:after="0" w:line="240" w:lineRule="auto"/>
                    <w:jc w:val="center"/>
                    <w:rPr>
                      <w:rFonts w:ascii="Arial" w:eastAsia="Times New Roman" w:hAnsi="Arial" w:cs="Arial"/>
                      <w:b/>
                      <w:bCs/>
                      <w:sz w:val="20"/>
                      <w:szCs w:val="20"/>
                      <w:lang w:val="es-ES" w:eastAsia="es-ES"/>
                    </w:rPr>
                  </w:pPr>
                  <w:r w:rsidRPr="001674B2">
                    <w:rPr>
                      <w:rFonts w:ascii="Arial" w:eastAsia="Times New Roman" w:hAnsi="Arial" w:cs="Arial"/>
                      <w:b/>
                      <w:bCs/>
                      <w:sz w:val="20"/>
                      <w:szCs w:val="20"/>
                      <w:lang w:val="es-ES" w:eastAsia="es-ES"/>
                    </w:rPr>
                    <w:t>% Frecuencia Relativa</w:t>
                  </w:r>
                </w:p>
              </w:tc>
              <w:tc>
                <w:tcPr>
                  <w:tcW w:w="1233" w:type="dxa"/>
                  <w:tcBorders>
                    <w:top w:val="double" w:sz="6" w:space="0" w:color="auto"/>
                    <w:left w:val="nil"/>
                    <w:bottom w:val="double" w:sz="6" w:space="0" w:color="auto"/>
                    <w:right w:val="double" w:sz="6" w:space="0" w:color="auto"/>
                  </w:tcBorders>
                  <w:shd w:val="clear" w:color="000000" w:fill="DBE5F1"/>
                  <w:vAlign w:val="center"/>
                  <w:hideMark/>
                </w:tcPr>
                <w:p w:rsidR="00FB02CC" w:rsidRPr="001674B2" w:rsidRDefault="00FB02CC" w:rsidP="00FB02CC">
                  <w:pPr>
                    <w:spacing w:after="0" w:line="240" w:lineRule="auto"/>
                    <w:jc w:val="center"/>
                    <w:rPr>
                      <w:rFonts w:ascii="Arial" w:eastAsia="Times New Roman" w:hAnsi="Arial" w:cs="Arial"/>
                      <w:b/>
                      <w:bCs/>
                      <w:sz w:val="20"/>
                      <w:szCs w:val="20"/>
                      <w:lang w:val="es-ES" w:eastAsia="es-ES"/>
                    </w:rPr>
                  </w:pPr>
                  <w:r w:rsidRPr="001674B2">
                    <w:rPr>
                      <w:rFonts w:ascii="Arial" w:eastAsia="Times New Roman" w:hAnsi="Arial" w:cs="Arial"/>
                      <w:b/>
                      <w:bCs/>
                      <w:sz w:val="20"/>
                      <w:szCs w:val="20"/>
                      <w:lang w:val="es-ES" w:eastAsia="es-ES"/>
                    </w:rPr>
                    <w:t>% Frecuencia Acumulada</w:t>
                  </w:r>
                </w:p>
              </w:tc>
            </w:tr>
            <w:tr w:rsidR="00B31C1C" w:rsidRPr="00B951E6" w:rsidTr="00AC64E3">
              <w:trPr>
                <w:trHeight w:val="155"/>
              </w:trPr>
              <w:tc>
                <w:tcPr>
                  <w:tcW w:w="1195" w:type="dxa"/>
                  <w:tcBorders>
                    <w:top w:val="nil"/>
                    <w:left w:val="double" w:sz="6" w:space="0" w:color="auto"/>
                    <w:bottom w:val="nil"/>
                    <w:right w:val="double" w:sz="6" w:space="0" w:color="auto"/>
                  </w:tcBorders>
                  <w:shd w:val="clear" w:color="auto" w:fill="auto"/>
                  <w:noWrap/>
                  <w:vAlign w:val="center"/>
                  <w:hideMark/>
                </w:tcPr>
                <w:p w:rsidR="00B31C1C" w:rsidRPr="00B31C1C" w:rsidRDefault="00B31C1C" w:rsidP="00B31C1C">
                  <w:pPr>
                    <w:spacing w:after="0" w:line="240" w:lineRule="auto"/>
                    <w:jc w:val="center"/>
                    <w:rPr>
                      <w:rFonts w:ascii="Arial" w:eastAsia="Times New Roman" w:hAnsi="Arial" w:cs="Arial"/>
                      <w:sz w:val="18"/>
                      <w:szCs w:val="20"/>
                      <w:lang w:val="es-ES" w:eastAsia="es-ES"/>
                    </w:rPr>
                  </w:pPr>
                  <w:r w:rsidRPr="00B31C1C">
                    <w:rPr>
                      <w:rFonts w:ascii="Arial" w:eastAsia="Times New Roman" w:hAnsi="Arial" w:cs="Arial"/>
                      <w:sz w:val="18"/>
                      <w:szCs w:val="20"/>
                      <w:lang w:val="es-ES" w:eastAsia="es-ES"/>
                    </w:rPr>
                    <w:t>1</w:t>
                  </w:r>
                </w:p>
              </w:tc>
              <w:tc>
                <w:tcPr>
                  <w:tcW w:w="1209" w:type="dxa"/>
                  <w:tcBorders>
                    <w:top w:val="nil"/>
                    <w:left w:val="nil"/>
                    <w:bottom w:val="nil"/>
                    <w:right w:val="double" w:sz="6" w:space="0" w:color="auto"/>
                  </w:tcBorders>
                  <w:shd w:val="clear" w:color="auto" w:fill="auto"/>
                  <w:vAlign w:val="center"/>
                  <w:hideMark/>
                </w:tcPr>
                <w:p w:rsidR="00B31C1C" w:rsidRPr="00B31C1C" w:rsidRDefault="00B31C1C" w:rsidP="00B31C1C">
                  <w:pPr>
                    <w:spacing w:after="0" w:line="240" w:lineRule="auto"/>
                    <w:jc w:val="center"/>
                    <w:rPr>
                      <w:rFonts w:ascii="Arial" w:eastAsia="Times New Roman" w:hAnsi="Arial" w:cs="Arial"/>
                      <w:sz w:val="18"/>
                      <w:szCs w:val="20"/>
                      <w:lang w:val="es-ES" w:eastAsia="es-ES"/>
                    </w:rPr>
                  </w:pPr>
                  <w:r w:rsidRPr="00B31C1C">
                    <w:rPr>
                      <w:rFonts w:ascii="Arial" w:eastAsia="Times New Roman" w:hAnsi="Arial" w:cs="Arial"/>
                      <w:sz w:val="18"/>
                      <w:szCs w:val="20"/>
                      <w:lang w:val="es-ES" w:eastAsia="es-ES"/>
                    </w:rPr>
                    <w:t>4,41%</w:t>
                  </w:r>
                </w:p>
              </w:tc>
              <w:tc>
                <w:tcPr>
                  <w:tcW w:w="1233" w:type="dxa"/>
                  <w:tcBorders>
                    <w:top w:val="nil"/>
                    <w:left w:val="nil"/>
                    <w:bottom w:val="nil"/>
                    <w:right w:val="double" w:sz="6" w:space="0" w:color="auto"/>
                  </w:tcBorders>
                  <w:shd w:val="clear" w:color="auto" w:fill="auto"/>
                  <w:vAlign w:val="center"/>
                  <w:hideMark/>
                </w:tcPr>
                <w:p w:rsidR="00B31C1C" w:rsidRPr="00B31C1C" w:rsidRDefault="00B31C1C" w:rsidP="00B31C1C">
                  <w:pPr>
                    <w:spacing w:after="0" w:line="240" w:lineRule="auto"/>
                    <w:jc w:val="center"/>
                    <w:rPr>
                      <w:rFonts w:ascii="Arial" w:eastAsia="Times New Roman" w:hAnsi="Arial" w:cs="Arial"/>
                      <w:sz w:val="18"/>
                      <w:szCs w:val="20"/>
                      <w:lang w:val="es-ES" w:eastAsia="es-ES"/>
                    </w:rPr>
                  </w:pPr>
                  <w:r w:rsidRPr="00B31C1C">
                    <w:rPr>
                      <w:rFonts w:ascii="Arial" w:eastAsia="Times New Roman" w:hAnsi="Arial" w:cs="Arial"/>
                      <w:sz w:val="18"/>
                      <w:szCs w:val="20"/>
                      <w:lang w:val="es-ES" w:eastAsia="es-ES"/>
                    </w:rPr>
                    <w:t>4,41%</w:t>
                  </w:r>
                </w:p>
              </w:tc>
            </w:tr>
            <w:tr w:rsidR="00B31C1C" w:rsidRPr="00B951E6" w:rsidTr="00AC64E3">
              <w:trPr>
                <w:trHeight w:val="146"/>
              </w:trPr>
              <w:tc>
                <w:tcPr>
                  <w:tcW w:w="1195" w:type="dxa"/>
                  <w:tcBorders>
                    <w:top w:val="nil"/>
                    <w:left w:val="double" w:sz="6" w:space="0" w:color="auto"/>
                    <w:bottom w:val="nil"/>
                    <w:right w:val="double" w:sz="6" w:space="0" w:color="auto"/>
                  </w:tcBorders>
                  <w:shd w:val="clear" w:color="auto" w:fill="auto"/>
                  <w:noWrap/>
                  <w:vAlign w:val="center"/>
                  <w:hideMark/>
                </w:tcPr>
                <w:p w:rsidR="00B31C1C" w:rsidRPr="00B31C1C" w:rsidRDefault="00B31C1C" w:rsidP="00B31C1C">
                  <w:pPr>
                    <w:spacing w:after="0" w:line="240" w:lineRule="auto"/>
                    <w:jc w:val="center"/>
                    <w:rPr>
                      <w:rFonts w:ascii="Arial" w:eastAsia="Times New Roman" w:hAnsi="Arial" w:cs="Arial"/>
                      <w:sz w:val="18"/>
                      <w:szCs w:val="20"/>
                      <w:lang w:val="es-ES" w:eastAsia="es-ES"/>
                    </w:rPr>
                  </w:pPr>
                  <w:r w:rsidRPr="00B31C1C">
                    <w:rPr>
                      <w:rFonts w:ascii="Arial" w:eastAsia="Times New Roman" w:hAnsi="Arial" w:cs="Arial"/>
                      <w:sz w:val="18"/>
                      <w:szCs w:val="20"/>
                      <w:lang w:val="es-ES" w:eastAsia="es-ES"/>
                    </w:rPr>
                    <w:t>3</w:t>
                  </w:r>
                </w:p>
              </w:tc>
              <w:tc>
                <w:tcPr>
                  <w:tcW w:w="1209" w:type="dxa"/>
                  <w:tcBorders>
                    <w:top w:val="nil"/>
                    <w:left w:val="nil"/>
                    <w:bottom w:val="nil"/>
                    <w:right w:val="double" w:sz="6" w:space="0" w:color="auto"/>
                  </w:tcBorders>
                  <w:shd w:val="clear" w:color="auto" w:fill="auto"/>
                  <w:vAlign w:val="center"/>
                  <w:hideMark/>
                </w:tcPr>
                <w:p w:rsidR="00B31C1C" w:rsidRPr="00B31C1C" w:rsidRDefault="00B31C1C" w:rsidP="00B31C1C">
                  <w:pPr>
                    <w:spacing w:after="0" w:line="240" w:lineRule="auto"/>
                    <w:jc w:val="center"/>
                    <w:rPr>
                      <w:rFonts w:ascii="Arial" w:eastAsia="Times New Roman" w:hAnsi="Arial" w:cs="Arial"/>
                      <w:sz w:val="18"/>
                      <w:szCs w:val="20"/>
                      <w:lang w:val="es-ES" w:eastAsia="es-ES"/>
                    </w:rPr>
                  </w:pPr>
                  <w:r w:rsidRPr="00B31C1C">
                    <w:rPr>
                      <w:rFonts w:ascii="Arial" w:eastAsia="Times New Roman" w:hAnsi="Arial" w:cs="Arial"/>
                      <w:sz w:val="18"/>
                      <w:szCs w:val="20"/>
                      <w:lang w:val="es-ES" w:eastAsia="es-ES"/>
                    </w:rPr>
                    <w:t>1,47%</w:t>
                  </w:r>
                </w:p>
              </w:tc>
              <w:tc>
                <w:tcPr>
                  <w:tcW w:w="1233" w:type="dxa"/>
                  <w:tcBorders>
                    <w:top w:val="nil"/>
                    <w:left w:val="nil"/>
                    <w:bottom w:val="nil"/>
                    <w:right w:val="double" w:sz="6" w:space="0" w:color="auto"/>
                  </w:tcBorders>
                  <w:shd w:val="clear" w:color="auto" w:fill="auto"/>
                  <w:vAlign w:val="center"/>
                  <w:hideMark/>
                </w:tcPr>
                <w:p w:rsidR="00B31C1C" w:rsidRPr="00B31C1C" w:rsidRDefault="00B31C1C" w:rsidP="00B31C1C">
                  <w:pPr>
                    <w:spacing w:after="0" w:line="240" w:lineRule="auto"/>
                    <w:jc w:val="center"/>
                    <w:rPr>
                      <w:rFonts w:ascii="Arial" w:eastAsia="Times New Roman" w:hAnsi="Arial" w:cs="Arial"/>
                      <w:sz w:val="18"/>
                      <w:szCs w:val="20"/>
                      <w:lang w:val="es-ES" w:eastAsia="es-ES"/>
                    </w:rPr>
                  </w:pPr>
                  <w:r w:rsidRPr="00B31C1C">
                    <w:rPr>
                      <w:rFonts w:ascii="Arial" w:eastAsia="Times New Roman" w:hAnsi="Arial" w:cs="Arial"/>
                      <w:sz w:val="18"/>
                      <w:szCs w:val="20"/>
                      <w:lang w:val="es-ES" w:eastAsia="es-ES"/>
                    </w:rPr>
                    <w:t>5,88%</w:t>
                  </w:r>
                </w:p>
              </w:tc>
            </w:tr>
            <w:tr w:rsidR="00B31C1C" w:rsidRPr="00B951E6" w:rsidTr="00AC64E3">
              <w:trPr>
                <w:trHeight w:val="146"/>
              </w:trPr>
              <w:tc>
                <w:tcPr>
                  <w:tcW w:w="1195" w:type="dxa"/>
                  <w:tcBorders>
                    <w:top w:val="nil"/>
                    <w:left w:val="double" w:sz="6" w:space="0" w:color="auto"/>
                    <w:bottom w:val="nil"/>
                    <w:right w:val="double" w:sz="6" w:space="0" w:color="auto"/>
                  </w:tcBorders>
                  <w:shd w:val="clear" w:color="auto" w:fill="auto"/>
                  <w:noWrap/>
                  <w:vAlign w:val="center"/>
                  <w:hideMark/>
                </w:tcPr>
                <w:p w:rsidR="00B31C1C" w:rsidRPr="00B31C1C" w:rsidRDefault="00B31C1C" w:rsidP="00B31C1C">
                  <w:pPr>
                    <w:spacing w:after="0" w:line="240" w:lineRule="auto"/>
                    <w:jc w:val="center"/>
                    <w:rPr>
                      <w:rFonts w:ascii="Arial" w:eastAsia="Times New Roman" w:hAnsi="Arial" w:cs="Arial"/>
                      <w:sz w:val="18"/>
                      <w:szCs w:val="20"/>
                      <w:lang w:val="es-ES" w:eastAsia="es-ES"/>
                    </w:rPr>
                  </w:pPr>
                  <w:r w:rsidRPr="00B31C1C">
                    <w:rPr>
                      <w:rFonts w:ascii="Arial" w:eastAsia="Times New Roman" w:hAnsi="Arial" w:cs="Arial"/>
                      <w:sz w:val="18"/>
                      <w:szCs w:val="20"/>
                      <w:lang w:val="es-ES" w:eastAsia="es-ES"/>
                    </w:rPr>
                    <w:t>4</w:t>
                  </w:r>
                </w:p>
              </w:tc>
              <w:tc>
                <w:tcPr>
                  <w:tcW w:w="1209" w:type="dxa"/>
                  <w:tcBorders>
                    <w:top w:val="nil"/>
                    <w:left w:val="nil"/>
                    <w:bottom w:val="nil"/>
                    <w:right w:val="double" w:sz="6" w:space="0" w:color="auto"/>
                  </w:tcBorders>
                  <w:shd w:val="clear" w:color="auto" w:fill="auto"/>
                  <w:vAlign w:val="center"/>
                  <w:hideMark/>
                </w:tcPr>
                <w:p w:rsidR="00B31C1C" w:rsidRPr="00B31C1C" w:rsidRDefault="00B31C1C" w:rsidP="00B31C1C">
                  <w:pPr>
                    <w:spacing w:after="0" w:line="240" w:lineRule="auto"/>
                    <w:jc w:val="center"/>
                    <w:rPr>
                      <w:rFonts w:ascii="Arial" w:eastAsia="Times New Roman" w:hAnsi="Arial" w:cs="Arial"/>
                      <w:sz w:val="18"/>
                      <w:szCs w:val="20"/>
                      <w:lang w:val="es-ES" w:eastAsia="es-ES"/>
                    </w:rPr>
                  </w:pPr>
                  <w:r w:rsidRPr="00B31C1C">
                    <w:rPr>
                      <w:rFonts w:ascii="Arial" w:eastAsia="Times New Roman" w:hAnsi="Arial" w:cs="Arial"/>
                      <w:sz w:val="18"/>
                      <w:szCs w:val="20"/>
                      <w:lang w:val="es-ES" w:eastAsia="es-ES"/>
                    </w:rPr>
                    <w:t>10,29%</w:t>
                  </w:r>
                </w:p>
              </w:tc>
              <w:tc>
                <w:tcPr>
                  <w:tcW w:w="1233" w:type="dxa"/>
                  <w:tcBorders>
                    <w:top w:val="nil"/>
                    <w:left w:val="nil"/>
                    <w:bottom w:val="nil"/>
                    <w:right w:val="double" w:sz="6" w:space="0" w:color="auto"/>
                  </w:tcBorders>
                  <w:shd w:val="clear" w:color="auto" w:fill="auto"/>
                  <w:vAlign w:val="center"/>
                  <w:hideMark/>
                </w:tcPr>
                <w:p w:rsidR="00B31C1C" w:rsidRPr="00B31C1C" w:rsidRDefault="00B31C1C" w:rsidP="00B31C1C">
                  <w:pPr>
                    <w:spacing w:after="0" w:line="240" w:lineRule="auto"/>
                    <w:jc w:val="center"/>
                    <w:rPr>
                      <w:rFonts w:ascii="Arial" w:eastAsia="Times New Roman" w:hAnsi="Arial" w:cs="Arial"/>
                      <w:sz w:val="18"/>
                      <w:szCs w:val="20"/>
                      <w:lang w:val="es-ES" w:eastAsia="es-ES"/>
                    </w:rPr>
                  </w:pPr>
                  <w:r w:rsidRPr="00B31C1C">
                    <w:rPr>
                      <w:rFonts w:ascii="Arial" w:eastAsia="Times New Roman" w:hAnsi="Arial" w:cs="Arial"/>
                      <w:sz w:val="18"/>
                      <w:szCs w:val="20"/>
                      <w:lang w:val="es-ES" w:eastAsia="es-ES"/>
                    </w:rPr>
                    <w:t>16,18%</w:t>
                  </w:r>
                </w:p>
              </w:tc>
            </w:tr>
            <w:tr w:rsidR="00B31C1C" w:rsidRPr="00B951E6" w:rsidTr="00AC64E3">
              <w:trPr>
                <w:trHeight w:val="146"/>
              </w:trPr>
              <w:tc>
                <w:tcPr>
                  <w:tcW w:w="1195" w:type="dxa"/>
                  <w:tcBorders>
                    <w:top w:val="nil"/>
                    <w:left w:val="double" w:sz="6" w:space="0" w:color="auto"/>
                    <w:bottom w:val="nil"/>
                    <w:right w:val="double" w:sz="6" w:space="0" w:color="auto"/>
                  </w:tcBorders>
                  <w:shd w:val="clear" w:color="auto" w:fill="auto"/>
                  <w:noWrap/>
                  <w:vAlign w:val="center"/>
                  <w:hideMark/>
                </w:tcPr>
                <w:p w:rsidR="00B31C1C" w:rsidRPr="00B31C1C" w:rsidRDefault="00B31C1C" w:rsidP="00B31C1C">
                  <w:pPr>
                    <w:spacing w:after="0" w:line="240" w:lineRule="auto"/>
                    <w:jc w:val="center"/>
                    <w:rPr>
                      <w:rFonts w:ascii="Arial" w:eastAsia="Times New Roman" w:hAnsi="Arial" w:cs="Arial"/>
                      <w:sz w:val="18"/>
                      <w:szCs w:val="20"/>
                      <w:lang w:val="es-ES" w:eastAsia="es-ES"/>
                    </w:rPr>
                  </w:pPr>
                  <w:r w:rsidRPr="00B31C1C">
                    <w:rPr>
                      <w:rFonts w:ascii="Arial" w:eastAsia="Times New Roman" w:hAnsi="Arial" w:cs="Arial"/>
                      <w:sz w:val="18"/>
                      <w:szCs w:val="20"/>
                      <w:lang w:val="es-ES" w:eastAsia="es-ES"/>
                    </w:rPr>
                    <w:t>5</w:t>
                  </w:r>
                </w:p>
              </w:tc>
              <w:tc>
                <w:tcPr>
                  <w:tcW w:w="1209" w:type="dxa"/>
                  <w:tcBorders>
                    <w:top w:val="nil"/>
                    <w:left w:val="nil"/>
                    <w:bottom w:val="nil"/>
                    <w:right w:val="double" w:sz="6" w:space="0" w:color="auto"/>
                  </w:tcBorders>
                  <w:shd w:val="clear" w:color="auto" w:fill="auto"/>
                  <w:vAlign w:val="center"/>
                  <w:hideMark/>
                </w:tcPr>
                <w:p w:rsidR="00B31C1C" w:rsidRPr="00B31C1C" w:rsidRDefault="00B31C1C" w:rsidP="00B31C1C">
                  <w:pPr>
                    <w:spacing w:after="0" w:line="240" w:lineRule="auto"/>
                    <w:jc w:val="center"/>
                    <w:rPr>
                      <w:rFonts w:ascii="Arial" w:eastAsia="Times New Roman" w:hAnsi="Arial" w:cs="Arial"/>
                      <w:sz w:val="18"/>
                      <w:szCs w:val="20"/>
                      <w:lang w:val="es-ES" w:eastAsia="es-ES"/>
                    </w:rPr>
                  </w:pPr>
                  <w:r w:rsidRPr="00B31C1C">
                    <w:rPr>
                      <w:rFonts w:ascii="Arial" w:eastAsia="Times New Roman" w:hAnsi="Arial" w:cs="Arial"/>
                      <w:sz w:val="18"/>
                      <w:szCs w:val="20"/>
                      <w:lang w:val="es-ES" w:eastAsia="es-ES"/>
                    </w:rPr>
                    <w:t>83,82%</w:t>
                  </w:r>
                </w:p>
              </w:tc>
              <w:tc>
                <w:tcPr>
                  <w:tcW w:w="1233" w:type="dxa"/>
                  <w:tcBorders>
                    <w:top w:val="nil"/>
                    <w:left w:val="nil"/>
                    <w:bottom w:val="nil"/>
                    <w:right w:val="double" w:sz="6" w:space="0" w:color="auto"/>
                  </w:tcBorders>
                  <w:shd w:val="clear" w:color="auto" w:fill="auto"/>
                  <w:vAlign w:val="center"/>
                  <w:hideMark/>
                </w:tcPr>
                <w:p w:rsidR="00B31C1C" w:rsidRPr="00B31C1C" w:rsidRDefault="00B31C1C" w:rsidP="00B31C1C">
                  <w:pPr>
                    <w:spacing w:after="0" w:line="240" w:lineRule="auto"/>
                    <w:jc w:val="center"/>
                    <w:rPr>
                      <w:rFonts w:ascii="Arial" w:eastAsia="Times New Roman" w:hAnsi="Arial" w:cs="Arial"/>
                      <w:sz w:val="18"/>
                      <w:szCs w:val="20"/>
                      <w:lang w:val="es-ES" w:eastAsia="es-ES"/>
                    </w:rPr>
                  </w:pPr>
                  <w:r w:rsidRPr="00B31C1C">
                    <w:rPr>
                      <w:rFonts w:ascii="Arial" w:eastAsia="Times New Roman" w:hAnsi="Arial" w:cs="Arial"/>
                      <w:sz w:val="18"/>
                      <w:szCs w:val="20"/>
                      <w:lang w:val="es-ES" w:eastAsia="es-ES"/>
                    </w:rPr>
                    <w:t>100,00%</w:t>
                  </w:r>
                </w:p>
              </w:tc>
            </w:tr>
            <w:tr w:rsidR="00FB02CC" w:rsidRPr="001674B2" w:rsidTr="00AC64E3">
              <w:trPr>
                <w:trHeight w:val="53"/>
              </w:trPr>
              <w:tc>
                <w:tcPr>
                  <w:tcW w:w="1195" w:type="dxa"/>
                  <w:tcBorders>
                    <w:top w:val="nil"/>
                    <w:left w:val="double" w:sz="6" w:space="0" w:color="auto"/>
                    <w:bottom w:val="double" w:sz="6" w:space="0" w:color="auto"/>
                    <w:right w:val="double" w:sz="6" w:space="0" w:color="auto"/>
                  </w:tcBorders>
                  <w:shd w:val="clear" w:color="auto" w:fill="auto"/>
                  <w:noWrap/>
                  <w:vAlign w:val="center"/>
                </w:tcPr>
                <w:p w:rsidR="00FB02CC" w:rsidRPr="001674B2" w:rsidRDefault="00FB02CC" w:rsidP="00FB02CC">
                  <w:pPr>
                    <w:spacing w:after="0" w:line="240" w:lineRule="auto"/>
                    <w:jc w:val="center"/>
                    <w:rPr>
                      <w:rFonts w:ascii="Arial" w:eastAsia="Times New Roman" w:hAnsi="Arial" w:cs="Arial"/>
                      <w:sz w:val="18"/>
                      <w:szCs w:val="20"/>
                      <w:lang w:val="es-ES" w:eastAsia="es-ES"/>
                    </w:rPr>
                  </w:pPr>
                  <w:r w:rsidRPr="001674B2">
                    <w:rPr>
                      <w:rFonts w:ascii="Arial" w:eastAsia="Times New Roman" w:hAnsi="Arial" w:cs="Arial"/>
                      <w:sz w:val="18"/>
                      <w:szCs w:val="20"/>
                      <w:lang w:val="es-ES" w:eastAsia="es-ES"/>
                    </w:rPr>
                    <w:t>Total</w:t>
                  </w:r>
                </w:p>
              </w:tc>
              <w:tc>
                <w:tcPr>
                  <w:tcW w:w="1209" w:type="dxa"/>
                  <w:tcBorders>
                    <w:top w:val="nil"/>
                    <w:left w:val="nil"/>
                    <w:bottom w:val="double" w:sz="6" w:space="0" w:color="auto"/>
                    <w:right w:val="double" w:sz="6" w:space="0" w:color="auto"/>
                  </w:tcBorders>
                  <w:shd w:val="clear" w:color="auto" w:fill="auto"/>
                  <w:vAlign w:val="center"/>
                </w:tcPr>
                <w:p w:rsidR="00FB02CC" w:rsidRPr="001674B2" w:rsidRDefault="00FB02CC" w:rsidP="00FB02CC">
                  <w:pPr>
                    <w:spacing w:after="0" w:line="240" w:lineRule="auto"/>
                    <w:jc w:val="center"/>
                    <w:rPr>
                      <w:rFonts w:ascii="Arial" w:eastAsia="Times New Roman" w:hAnsi="Arial" w:cs="Arial"/>
                      <w:sz w:val="18"/>
                      <w:szCs w:val="20"/>
                      <w:lang w:val="es-ES" w:eastAsia="es-ES"/>
                    </w:rPr>
                  </w:pPr>
                  <w:r w:rsidRPr="001674B2">
                    <w:rPr>
                      <w:rFonts w:ascii="Arial" w:eastAsia="Times New Roman" w:hAnsi="Arial" w:cs="Arial"/>
                      <w:sz w:val="18"/>
                      <w:szCs w:val="20"/>
                      <w:lang w:val="es-ES" w:eastAsia="es-ES"/>
                    </w:rPr>
                    <w:t>100,00%</w:t>
                  </w:r>
                </w:p>
              </w:tc>
              <w:tc>
                <w:tcPr>
                  <w:tcW w:w="1233" w:type="dxa"/>
                  <w:tcBorders>
                    <w:top w:val="nil"/>
                    <w:left w:val="nil"/>
                    <w:bottom w:val="double" w:sz="6" w:space="0" w:color="auto"/>
                    <w:right w:val="double" w:sz="6" w:space="0" w:color="auto"/>
                  </w:tcBorders>
                  <w:shd w:val="clear" w:color="auto" w:fill="auto"/>
                  <w:vAlign w:val="center"/>
                </w:tcPr>
                <w:p w:rsidR="00FB02CC" w:rsidRPr="001674B2" w:rsidRDefault="00FB02CC" w:rsidP="00FB02CC">
                  <w:pPr>
                    <w:spacing w:after="0" w:line="240" w:lineRule="auto"/>
                    <w:jc w:val="center"/>
                    <w:rPr>
                      <w:rFonts w:ascii="Arial" w:eastAsia="Times New Roman" w:hAnsi="Arial" w:cs="Arial"/>
                      <w:sz w:val="18"/>
                      <w:szCs w:val="20"/>
                      <w:lang w:val="es-ES" w:eastAsia="es-ES"/>
                    </w:rPr>
                  </w:pPr>
                </w:p>
              </w:tc>
            </w:tr>
          </w:tbl>
          <w:p w:rsidR="00FB02CC" w:rsidRPr="00A9214E" w:rsidRDefault="00FB02CC" w:rsidP="00FB02CC">
            <w:pPr>
              <w:pStyle w:val="contenido"/>
              <w:ind w:left="-249" w:firstLine="249"/>
              <w:rPr>
                <w:b/>
                <w:i/>
                <w:lang w:val="es-ES" w:eastAsia="en-US"/>
              </w:rPr>
            </w:pPr>
          </w:p>
        </w:tc>
      </w:tr>
      <w:tr w:rsidR="00FB02CC" w:rsidRPr="00F20A4C" w:rsidTr="00FB02CC">
        <w:trPr>
          <w:trHeight w:val="1633"/>
        </w:trPr>
        <w:tc>
          <w:tcPr>
            <w:tcW w:w="8232" w:type="dxa"/>
            <w:gridSpan w:val="2"/>
          </w:tcPr>
          <w:p w:rsidR="00FB02CC" w:rsidRPr="00A9214E" w:rsidRDefault="00FB02CC" w:rsidP="00FB02CC">
            <w:pPr>
              <w:pStyle w:val="contenido"/>
              <w:jc w:val="center"/>
              <w:rPr>
                <w:b/>
                <w:i/>
                <w:noProof/>
                <w:lang w:val="es-ES" w:eastAsia="es-ES"/>
              </w:rPr>
            </w:pPr>
          </w:p>
          <w:p w:rsidR="00FB02CC" w:rsidRPr="00A9214E" w:rsidRDefault="009D079D" w:rsidP="00FB02CC">
            <w:pPr>
              <w:pStyle w:val="contenido"/>
              <w:jc w:val="center"/>
              <w:rPr>
                <w:b/>
                <w:i/>
                <w:lang w:val="es-ES" w:eastAsia="en-US"/>
              </w:rPr>
            </w:pPr>
            <w:r>
              <w:rPr>
                <w:b/>
                <w:i/>
                <w:noProof/>
                <w:lang w:val="es-ES" w:eastAsia="es-ES"/>
              </w:rPr>
              <w:drawing>
                <wp:inline distT="0" distB="0" distL="0" distR="0" wp14:anchorId="673633DD" wp14:editId="25708CFD">
                  <wp:extent cx="4750118" cy="2284229"/>
                  <wp:effectExtent l="12173" t="6098" r="6559" b="1388"/>
                  <wp:docPr id="142" name="Gráfico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tc>
      </w:tr>
    </w:tbl>
    <w:p w:rsidR="00814D0B" w:rsidRDefault="00814D0B" w:rsidP="00814D0B">
      <w:pPr>
        <w:pStyle w:val="ListParagraph"/>
        <w:rPr>
          <w:b/>
          <w:i/>
          <w:lang w:val="es-ES"/>
        </w:rPr>
      </w:pPr>
    </w:p>
    <w:p w:rsidR="00814D0B" w:rsidRDefault="00814D0B" w:rsidP="00814D0B">
      <w:pPr>
        <w:pStyle w:val="ListParagraph"/>
        <w:rPr>
          <w:b/>
          <w:i/>
          <w:lang w:val="es-ES"/>
        </w:rPr>
      </w:pPr>
    </w:p>
    <w:p w:rsidR="0050215D" w:rsidRPr="008F2FB7" w:rsidRDefault="0050215D" w:rsidP="0050215D">
      <w:pPr>
        <w:pStyle w:val="contenido"/>
        <w:ind w:left="2138"/>
        <w:rPr>
          <w:b/>
          <w:i/>
          <w:sz w:val="18"/>
          <w:szCs w:val="18"/>
          <w:lang w:val="es-ES" w:eastAsia="en-US"/>
        </w:rPr>
      </w:pPr>
      <w:r w:rsidRPr="008F2FB7">
        <w:rPr>
          <w:b/>
          <w:i/>
          <w:sz w:val="18"/>
          <w:szCs w:val="18"/>
          <w:lang w:val="es-ES" w:eastAsia="en-US"/>
        </w:rPr>
        <w:t>Aut</w:t>
      </w:r>
      <w:r>
        <w:rPr>
          <w:b/>
          <w:i/>
          <w:sz w:val="18"/>
          <w:szCs w:val="18"/>
          <w:lang w:val="es-ES" w:eastAsia="en-US"/>
        </w:rPr>
        <w:t>or: Marcia Camacho, Teresa Garzó</w:t>
      </w:r>
      <w:r w:rsidRPr="008F2FB7">
        <w:rPr>
          <w:b/>
          <w:i/>
          <w:sz w:val="18"/>
          <w:szCs w:val="18"/>
          <w:lang w:val="es-ES" w:eastAsia="en-US"/>
        </w:rPr>
        <w:t>n, Jared Aguilar.</w:t>
      </w:r>
    </w:p>
    <w:p w:rsidR="00814D0B" w:rsidRDefault="00814D0B" w:rsidP="00814D0B">
      <w:pPr>
        <w:pStyle w:val="ListParagraph"/>
        <w:rPr>
          <w:b/>
          <w:i/>
          <w:lang w:val="es-ES"/>
        </w:rPr>
      </w:pPr>
    </w:p>
    <w:p w:rsidR="00814D0B" w:rsidRDefault="00814D0B" w:rsidP="00814D0B">
      <w:pPr>
        <w:pStyle w:val="ListParagraph"/>
        <w:rPr>
          <w:b/>
          <w:i/>
          <w:lang w:val="es-ES"/>
        </w:rPr>
      </w:pPr>
    </w:p>
    <w:p w:rsidR="00814D0B" w:rsidRDefault="00814D0B" w:rsidP="00814D0B">
      <w:pPr>
        <w:pStyle w:val="ListParagraph"/>
        <w:rPr>
          <w:b/>
          <w:i/>
          <w:lang w:val="es-ES"/>
        </w:rPr>
      </w:pPr>
    </w:p>
    <w:p w:rsidR="00814D0B" w:rsidRDefault="00814D0B" w:rsidP="00814D0B">
      <w:pPr>
        <w:pStyle w:val="ListParagraph"/>
        <w:rPr>
          <w:b/>
          <w:i/>
          <w:lang w:val="es-ES"/>
        </w:rPr>
      </w:pPr>
    </w:p>
    <w:p w:rsidR="00814D0B" w:rsidRDefault="00814D0B" w:rsidP="00814D0B">
      <w:pPr>
        <w:pStyle w:val="ListParagraph"/>
        <w:rPr>
          <w:b/>
          <w:i/>
          <w:lang w:val="es-ES"/>
        </w:rPr>
      </w:pPr>
    </w:p>
    <w:p w:rsidR="00814D0B" w:rsidRDefault="00814D0B" w:rsidP="000A1093">
      <w:pPr>
        <w:pStyle w:val="contenido"/>
        <w:numPr>
          <w:ilvl w:val="0"/>
          <w:numId w:val="21"/>
        </w:numPr>
        <w:ind w:left="1474"/>
        <w:rPr>
          <w:b/>
          <w:i/>
          <w:lang w:val="es-ES" w:eastAsia="en-US"/>
        </w:rPr>
      </w:pPr>
      <w:r>
        <w:rPr>
          <w:b/>
          <w:i/>
          <w:lang w:val="es-ES" w:eastAsia="en-US"/>
        </w:rPr>
        <w:lastRenderedPageBreak/>
        <w:t xml:space="preserve">Variable 15: </w:t>
      </w:r>
      <w:r w:rsidRPr="00814D0B">
        <w:rPr>
          <w:b/>
          <w:i/>
          <w:lang w:val="es-ES" w:eastAsia="en-US"/>
        </w:rPr>
        <w:t xml:space="preserve">En General </w:t>
      </w:r>
      <w:r w:rsidR="00D523DB" w:rsidRPr="00814D0B">
        <w:rPr>
          <w:b/>
          <w:i/>
          <w:lang w:val="es-ES" w:eastAsia="en-US"/>
        </w:rPr>
        <w:t>¿</w:t>
      </w:r>
      <w:proofErr w:type="spellStart"/>
      <w:r w:rsidR="00D523DB" w:rsidRPr="00814D0B">
        <w:rPr>
          <w:b/>
          <w:i/>
          <w:lang w:val="es-ES" w:eastAsia="en-US"/>
        </w:rPr>
        <w:t>Cual</w:t>
      </w:r>
      <w:proofErr w:type="spellEnd"/>
      <w:r w:rsidRPr="00814D0B">
        <w:rPr>
          <w:b/>
          <w:i/>
          <w:lang w:val="es-ES" w:eastAsia="en-US"/>
        </w:rPr>
        <w:t xml:space="preserve"> es su calificación para la compañía?</w:t>
      </w:r>
    </w:p>
    <w:p w:rsidR="00FF62FA" w:rsidRDefault="00FF62FA" w:rsidP="002768CB">
      <w:pPr>
        <w:pStyle w:val="contenido"/>
        <w:ind w:left="1474"/>
        <w:rPr>
          <w:lang w:val="es-ES" w:eastAsia="en-US"/>
        </w:rPr>
      </w:pPr>
    </w:p>
    <w:p w:rsidR="00D523DB" w:rsidRDefault="00D523DB" w:rsidP="002768CB">
      <w:pPr>
        <w:pStyle w:val="contenido"/>
        <w:ind w:left="1474"/>
        <w:rPr>
          <w:lang w:val="es-ES" w:eastAsia="en-US"/>
        </w:rPr>
      </w:pPr>
      <w:r>
        <w:rPr>
          <w:lang w:val="es-ES" w:eastAsia="en-US"/>
        </w:rPr>
        <w:t xml:space="preserve">Se aprecia que el promedio es de </w:t>
      </w:r>
      <w:r w:rsidR="000710FD">
        <w:rPr>
          <w:lang w:val="es-ES" w:eastAsia="en-US"/>
        </w:rPr>
        <w:t>4</w:t>
      </w:r>
      <w:r>
        <w:rPr>
          <w:lang w:val="es-ES" w:eastAsia="en-US"/>
        </w:rPr>
        <w:t xml:space="preserve">.40 puntos con una desviación estándar del </w:t>
      </w:r>
      <w:r w:rsidR="000710FD">
        <w:rPr>
          <w:lang w:val="es-ES" w:eastAsia="en-US"/>
        </w:rPr>
        <w:t>0</w:t>
      </w:r>
      <w:r>
        <w:rPr>
          <w:lang w:val="es-ES" w:eastAsia="en-US"/>
        </w:rPr>
        <w:t>.</w:t>
      </w:r>
      <w:r w:rsidR="000710FD">
        <w:rPr>
          <w:lang w:val="es-ES" w:eastAsia="en-US"/>
        </w:rPr>
        <w:t>90</w:t>
      </w:r>
      <w:r>
        <w:rPr>
          <w:lang w:val="es-ES" w:eastAsia="en-US"/>
        </w:rPr>
        <w:t>, por lo que no existe una dispersión de datos significativa, dando un nivel de satisfacción en los colaboradores referente a esta variable.</w:t>
      </w:r>
    </w:p>
    <w:p w:rsidR="00D523DB" w:rsidRDefault="00D523DB" w:rsidP="002768CB">
      <w:pPr>
        <w:pStyle w:val="contenido"/>
        <w:ind w:left="1474"/>
        <w:rPr>
          <w:lang w:val="es-ES" w:eastAsia="en-US"/>
        </w:rPr>
      </w:pPr>
    </w:p>
    <w:p w:rsidR="00D523DB" w:rsidRDefault="002D2B07" w:rsidP="002768CB">
      <w:pPr>
        <w:pStyle w:val="contenido"/>
        <w:ind w:left="1474"/>
        <w:rPr>
          <w:lang w:val="es-ES" w:eastAsia="en-US"/>
        </w:rPr>
      </w:pPr>
      <w:r>
        <w:rPr>
          <w:lang w:val="es-ES" w:eastAsia="en-US"/>
        </w:rPr>
        <w:t>Además</w:t>
      </w:r>
      <w:r w:rsidR="00D523DB">
        <w:rPr>
          <w:lang w:val="es-ES" w:eastAsia="en-US"/>
        </w:rPr>
        <w:t xml:space="preserve"> con la tabla de frecuencias se confirma que el </w:t>
      </w:r>
      <w:r>
        <w:rPr>
          <w:lang w:val="es-ES" w:eastAsia="en-US"/>
        </w:rPr>
        <w:t>58.8</w:t>
      </w:r>
      <w:r w:rsidR="000710FD">
        <w:rPr>
          <w:lang w:val="es-ES" w:eastAsia="en-US"/>
        </w:rPr>
        <w:t>2</w:t>
      </w:r>
      <w:r>
        <w:rPr>
          <w:lang w:val="es-ES" w:eastAsia="en-US"/>
        </w:rPr>
        <w:t xml:space="preserve">% de los colaboradores se encuentran completamente satisfechos </w:t>
      </w:r>
      <w:r w:rsidR="00AD7799">
        <w:rPr>
          <w:lang w:val="es-ES" w:eastAsia="en-US"/>
        </w:rPr>
        <w:t xml:space="preserve">y el 29.41% se encuentran satisfechos </w:t>
      </w:r>
      <w:r>
        <w:rPr>
          <w:lang w:val="es-ES" w:eastAsia="en-US"/>
        </w:rPr>
        <w:t xml:space="preserve">con la gestión de la compañía. </w:t>
      </w:r>
      <w:r w:rsidR="00FF62FA">
        <w:rPr>
          <w:lang w:val="es-ES" w:eastAsia="en-US"/>
        </w:rPr>
        <w:t xml:space="preserve"> Por lo que se concluye que el 88.2</w:t>
      </w:r>
      <w:r w:rsidR="000710FD">
        <w:rPr>
          <w:lang w:val="es-ES" w:eastAsia="en-US"/>
        </w:rPr>
        <w:t>3</w:t>
      </w:r>
      <w:r w:rsidR="00FF62FA">
        <w:rPr>
          <w:lang w:val="es-ES" w:eastAsia="en-US"/>
        </w:rPr>
        <w:t>% se encuentra satisfecha con la gestión de la compañía.</w:t>
      </w:r>
    </w:p>
    <w:p w:rsidR="00CC5F29" w:rsidRDefault="00CC5F29" w:rsidP="002768CB">
      <w:pPr>
        <w:pStyle w:val="contenido"/>
        <w:ind w:left="1474"/>
        <w:rPr>
          <w:lang w:val="es-ES" w:eastAsia="en-US"/>
        </w:rPr>
      </w:pPr>
    </w:p>
    <w:p w:rsidR="002768CB" w:rsidRDefault="002768CB" w:rsidP="002768CB">
      <w:pPr>
        <w:pStyle w:val="contenido"/>
        <w:ind w:left="1474"/>
        <w:rPr>
          <w:lang w:val="es-ES" w:eastAsia="en-US"/>
        </w:rPr>
      </w:pPr>
    </w:p>
    <w:p w:rsidR="002768CB" w:rsidRDefault="002768CB" w:rsidP="002768CB">
      <w:pPr>
        <w:pStyle w:val="contenido"/>
        <w:ind w:left="1474"/>
        <w:rPr>
          <w:lang w:val="es-ES" w:eastAsia="en-US"/>
        </w:rPr>
      </w:pPr>
    </w:p>
    <w:p w:rsidR="002768CB" w:rsidRDefault="002768CB" w:rsidP="002768CB">
      <w:pPr>
        <w:pStyle w:val="contenido"/>
        <w:ind w:left="1474"/>
        <w:rPr>
          <w:lang w:val="es-ES" w:eastAsia="en-US"/>
        </w:rPr>
      </w:pPr>
    </w:p>
    <w:p w:rsidR="00CC5F29" w:rsidRDefault="00CC5F29" w:rsidP="00D523DB">
      <w:pPr>
        <w:pStyle w:val="contenido"/>
        <w:ind w:left="2138"/>
        <w:rPr>
          <w:lang w:val="es-ES" w:eastAsia="en-US"/>
        </w:rPr>
      </w:pPr>
    </w:p>
    <w:p w:rsidR="00F03FAC" w:rsidRDefault="00F03FAC" w:rsidP="00F03FAC">
      <w:pPr>
        <w:pStyle w:val="Titulo5TablasTesis"/>
        <w:ind w:left="0"/>
        <w:rPr>
          <w:lang w:val="es-ES"/>
        </w:rPr>
      </w:pPr>
      <w:bookmarkStart w:id="467" w:name="_Toc296905665"/>
      <w:r>
        <w:lastRenderedPageBreak/>
        <w:t>Tabla 3.</w:t>
      </w:r>
      <w:r w:rsidR="002768CB">
        <w:t>5</w:t>
      </w:r>
      <w:r w:rsidR="00143420">
        <w:t>5</w:t>
      </w:r>
      <w:r w:rsidR="002768CB">
        <w:t xml:space="preserve"> </w:t>
      </w:r>
      <w:r>
        <w:t xml:space="preserve">Análisis Estadístico </w:t>
      </w:r>
      <w:proofErr w:type="spellStart"/>
      <w:r>
        <w:t>Univariado</w:t>
      </w:r>
      <w:proofErr w:type="spellEnd"/>
      <w:r w:rsidR="002768CB">
        <w:t xml:space="preserve"> </w:t>
      </w:r>
      <w:r>
        <w:t>Variable</w:t>
      </w:r>
      <w:r w:rsidR="002768CB">
        <w:t xml:space="preserve"> 15</w:t>
      </w:r>
      <w:r>
        <w:t>: En General ¿</w:t>
      </w:r>
      <w:r w:rsidR="0050215D" w:rsidRPr="00F03FAC">
        <w:rPr>
          <w:lang w:val="es-ES"/>
        </w:rPr>
        <w:t>Cuál</w:t>
      </w:r>
      <w:r w:rsidRPr="00F03FAC">
        <w:rPr>
          <w:lang w:val="es-ES"/>
        </w:rPr>
        <w:t xml:space="preserve"> e</w:t>
      </w:r>
      <w:r>
        <w:rPr>
          <w:lang w:val="es-ES"/>
        </w:rPr>
        <w:t xml:space="preserve">s su calificación para la </w:t>
      </w:r>
      <w:r w:rsidR="00C2177E">
        <w:rPr>
          <w:lang w:val="es-ES"/>
        </w:rPr>
        <w:t>compañ</w:t>
      </w:r>
      <w:r w:rsidR="00C2177E" w:rsidRPr="00F03FAC">
        <w:rPr>
          <w:lang w:val="es-ES"/>
        </w:rPr>
        <w:t>ía</w:t>
      </w:r>
      <w:r w:rsidRPr="00F03FAC">
        <w:rPr>
          <w:lang w:val="es-ES"/>
        </w:rPr>
        <w:t>?</w:t>
      </w:r>
      <w:bookmarkEnd w:id="467"/>
    </w:p>
    <w:tbl>
      <w:tblPr>
        <w:tblpPr w:leftFromText="141" w:rightFromText="141" w:vertAnchor="page" w:horzAnchor="margin" w:tblpY="2721"/>
        <w:tblW w:w="4729" w:type="pct"/>
        <w:tblBorders>
          <w:top w:val="single" w:sz="18" w:space="0" w:color="000000"/>
          <w:left w:val="single" w:sz="18" w:space="0" w:color="000000"/>
          <w:bottom w:val="single" w:sz="18" w:space="0" w:color="000000"/>
          <w:right w:val="single" w:sz="18" w:space="0" w:color="000000"/>
        </w:tblBorders>
        <w:tblLook w:val="04A0" w:firstRow="1" w:lastRow="0" w:firstColumn="1" w:lastColumn="0" w:noHBand="0" w:noVBand="1"/>
      </w:tblPr>
      <w:tblGrid>
        <w:gridCol w:w="4095"/>
        <w:gridCol w:w="3938"/>
      </w:tblGrid>
      <w:tr w:rsidR="00442B08" w:rsidRPr="00F20A4C" w:rsidTr="00442B08">
        <w:trPr>
          <w:trHeight w:val="175"/>
        </w:trPr>
        <w:tc>
          <w:tcPr>
            <w:tcW w:w="2549" w:type="pct"/>
          </w:tcPr>
          <w:tbl>
            <w:tblPr>
              <w:tblpPr w:leftFromText="141" w:rightFromText="141" w:vertAnchor="page" w:horzAnchor="margin" w:tblpY="247"/>
              <w:tblOverlap w:val="never"/>
              <w:tblW w:w="3335" w:type="dxa"/>
              <w:tblInd w:w="3" w:type="dxa"/>
              <w:tblCellMar>
                <w:left w:w="70" w:type="dxa"/>
                <w:right w:w="70" w:type="dxa"/>
              </w:tblCellMar>
              <w:tblLook w:val="04A0" w:firstRow="1" w:lastRow="0" w:firstColumn="1" w:lastColumn="0" w:noHBand="0" w:noVBand="1"/>
            </w:tblPr>
            <w:tblGrid>
              <w:gridCol w:w="2394"/>
              <w:gridCol w:w="941"/>
            </w:tblGrid>
            <w:tr w:rsidR="00442B08" w:rsidRPr="001674B2" w:rsidTr="000710FD">
              <w:trPr>
                <w:trHeight w:val="9"/>
              </w:trPr>
              <w:tc>
                <w:tcPr>
                  <w:tcW w:w="3335" w:type="dxa"/>
                  <w:gridSpan w:val="2"/>
                  <w:tcBorders>
                    <w:top w:val="double" w:sz="6" w:space="0" w:color="auto"/>
                    <w:left w:val="double" w:sz="6" w:space="0" w:color="auto"/>
                    <w:bottom w:val="nil"/>
                    <w:right w:val="double" w:sz="6" w:space="0" w:color="auto"/>
                  </w:tcBorders>
                  <w:shd w:val="clear" w:color="auto" w:fill="17365D"/>
                  <w:noWrap/>
                  <w:vAlign w:val="bottom"/>
                  <w:hideMark/>
                </w:tcPr>
                <w:p w:rsidR="00442B08" w:rsidRPr="00565024" w:rsidRDefault="00442B08" w:rsidP="00442B08">
                  <w:pPr>
                    <w:spacing w:after="0" w:line="240" w:lineRule="auto"/>
                    <w:rPr>
                      <w:rFonts w:ascii="Arial" w:eastAsia="Times New Roman" w:hAnsi="Arial" w:cs="Arial"/>
                      <w:b/>
                      <w:color w:val="FFFFFF"/>
                      <w:sz w:val="20"/>
                      <w:szCs w:val="20"/>
                      <w:lang w:val="es-ES" w:eastAsia="es-ES"/>
                    </w:rPr>
                  </w:pPr>
                  <w:r w:rsidRPr="00565024">
                    <w:rPr>
                      <w:rFonts w:ascii="Arial" w:eastAsia="Times New Roman" w:hAnsi="Arial" w:cs="Arial"/>
                      <w:b/>
                      <w:iCs/>
                      <w:color w:val="FFFFFF"/>
                      <w:sz w:val="20"/>
                      <w:szCs w:val="20"/>
                      <w:lang w:val="es-ES" w:eastAsia="es-ES"/>
                    </w:rPr>
                    <w:t>ESTADISTICA DESCRIPTIVA</w:t>
                  </w:r>
                </w:p>
              </w:tc>
            </w:tr>
            <w:tr w:rsidR="000710FD" w:rsidRPr="001674B2" w:rsidTr="00442B08">
              <w:trPr>
                <w:trHeight w:val="9"/>
              </w:trPr>
              <w:tc>
                <w:tcPr>
                  <w:tcW w:w="2394" w:type="dxa"/>
                  <w:tcBorders>
                    <w:top w:val="double" w:sz="6" w:space="0" w:color="auto"/>
                    <w:left w:val="double" w:sz="6" w:space="0" w:color="auto"/>
                    <w:bottom w:val="nil"/>
                    <w:right w:val="double" w:sz="6" w:space="0" w:color="auto"/>
                  </w:tcBorders>
                  <w:shd w:val="clear" w:color="auto" w:fill="C6D9F1"/>
                  <w:noWrap/>
                  <w:vAlign w:val="bottom"/>
                  <w:hideMark/>
                </w:tcPr>
                <w:p w:rsidR="000710FD" w:rsidRPr="001674B2" w:rsidRDefault="000710FD" w:rsidP="00442B08">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Media</w:t>
                  </w:r>
                </w:p>
              </w:tc>
              <w:tc>
                <w:tcPr>
                  <w:tcW w:w="941" w:type="dxa"/>
                  <w:tcBorders>
                    <w:top w:val="double" w:sz="6" w:space="0" w:color="auto"/>
                    <w:left w:val="double" w:sz="6" w:space="0" w:color="auto"/>
                    <w:bottom w:val="nil"/>
                    <w:right w:val="double" w:sz="6" w:space="0" w:color="auto"/>
                  </w:tcBorders>
                  <w:shd w:val="clear" w:color="000000" w:fill="FFFFFF"/>
                  <w:noWrap/>
                  <w:vAlign w:val="center"/>
                  <w:hideMark/>
                </w:tcPr>
                <w:p w:rsidR="000710FD" w:rsidRPr="000710FD" w:rsidRDefault="000710FD" w:rsidP="000710FD">
                  <w:pPr>
                    <w:spacing w:after="0" w:line="240" w:lineRule="auto"/>
                    <w:jc w:val="center"/>
                    <w:rPr>
                      <w:rFonts w:ascii="Arial" w:eastAsia="Times New Roman" w:hAnsi="Arial" w:cs="Arial"/>
                      <w:sz w:val="18"/>
                      <w:szCs w:val="20"/>
                      <w:lang w:val="es-ES" w:eastAsia="es-ES"/>
                    </w:rPr>
                  </w:pPr>
                  <w:r w:rsidRPr="000710FD">
                    <w:rPr>
                      <w:rFonts w:ascii="Arial" w:eastAsia="Times New Roman" w:hAnsi="Arial" w:cs="Arial"/>
                      <w:sz w:val="18"/>
                      <w:szCs w:val="20"/>
                      <w:lang w:val="es-ES" w:eastAsia="es-ES"/>
                    </w:rPr>
                    <w:t>4,40</w:t>
                  </w:r>
                </w:p>
              </w:tc>
            </w:tr>
            <w:tr w:rsidR="000710FD" w:rsidRPr="001674B2" w:rsidTr="00442B08">
              <w:trPr>
                <w:trHeight w:val="9"/>
              </w:trPr>
              <w:tc>
                <w:tcPr>
                  <w:tcW w:w="2394" w:type="dxa"/>
                  <w:tcBorders>
                    <w:top w:val="nil"/>
                    <w:left w:val="double" w:sz="6" w:space="0" w:color="auto"/>
                    <w:bottom w:val="nil"/>
                    <w:right w:val="double" w:sz="6" w:space="0" w:color="auto"/>
                  </w:tcBorders>
                  <w:shd w:val="clear" w:color="auto" w:fill="C6D9F1"/>
                  <w:noWrap/>
                  <w:vAlign w:val="bottom"/>
                  <w:hideMark/>
                </w:tcPr>
                <w:p w:rsidR="000710FD" w:rsidRPr="001674B2" w:rsidRDefault="000710FD" w:rsidP="00442B08">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Error Estándar de la Media</w:t>
                  </w:r>
                </w:p>
              </w:tc>
              <w:tc>
                <w:tcPr>
                  <w:tcW w:w="941" w:type="dxa"/>
                  <w:tcBorders>
                    <w:top w:val="nil"/>
                    <w:left w:val="double" w:sz="6" w:space="0" w:color="auto"/>
                    <w:bottom w:val="nil"/>
                    <w:right w:val="double" w:sz="6" w:space="0" w:color="auto"/>
                  </w:tcBorders>
                  <w:shd w:val="clear" w:color="000000" w:fill="FFFFFF"/>
                  <w:noWrap/>
                  <w:vAlign w:val="center"/>
                  <w:hideMark/>
                </w:tcPr>
                <w:p w:rsidR="000710FD" w:rsidRPr="000710FD" w:rsidRDefault="000710FD" w:rsidP="000710FD">
                  <w:pPr>
                    <w:spacing w:after="0" w:line="240" w:lineRule="auto"/>
                    <w:jc w:val="center"/>
                    <w:rPr>
                      <w:rFonts w:ascii="Arial" w:eastAsia="Times New Roman" w:hAnsi="Arial" w:cs="Arial"/>
                      <w:sz w:val="18"/>
                      <w:szCs w:val="20"/>
                      <w:lang w:val="es-ES" w:eastAsia="es-ES"/>
                    </w:rPr>
                  </w:pPr>
                  <w:r w:rsidRPr="000710FD">
                    <w:rPr>
                      <w:rFonts w:ascii="Arial" w:eastAsia="Times New Roman" w:hAnsi="Arial" w:cs="Arial"/>
                      <w:sz w:val="18"/>
                      <w:szCs w:val="20"/>
                      <w:lang w:val="es-ES" w:eastAsia="es-ES"/>
                    </w:rPr>
                    <w:t>0,11</w:t>
                  </w:r>
                </w:p>
              </w:tc>
            </w:tr>
            <w:tr w:rsidR="000710FD" w:rsidRPr="001674B2" w:rsidTr="00442B08">
              <w:trPr>
                <w:trHeight w:val="9"/>
              </w:trPr>
              <w:tc>
                <w:tcPr>
                  <w:tcW w:w="2394" w:type="dxa"/>
                  <w:tcBorders>
                    <w:top w:val="nil"/>
                    <w:left w:val="double" w:sz="6" w:space="0" w:color="auto"/>
                    <w:bottom w:val="nil"/>
                    <w:right w:val="double" w:sz="6" w:space="0" w:color="auto"/>
                  </w:tcBorders>
                  <w:shd w:val="clear" w:color="auto" w:fill="C6D9F1"/>
                  <w:noWrap/>
                  <w:vAlign w:val="bottom"/>
                  <w:hideMark/>
                </w:tcPr>
                <w:p w:rsidR="000710FD" w:rsidRPr="001674B2" w:rsidRDefault="000710FD" w:rsidP="00442B08">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Media</w:t>
                  </w:r>
                  <w:r>
                    <w:rPr>
                      <w:rFonts w:ascii="Arial" w:eastAsia="Times New Roman" w:hAnsi="Arial" w:cs="Arial"/>
                      <w:i/>
                      <w:iCs/>
                      <w:sz w:val="18"/>
                      <w:szCs w:val="20"/>
                      <w:lang w:val="es-ES" w:eastAsia="es-ES"/>
                    </w:rPr>
                    <w:t>na</w:t>
                  </w:r>
                </w:p>
              </w:tc>
              <w:tc>
                <w:tcPr>
                  <w:tcW w:w="941" w:type="dxa"/>
                  <w:tcBorders>
                    <w:top w:val="nil"/>
                    <w:left w:val="double" w:sz="6" w:space="0" w:color="auto"/>
                    <w:bottom w:val="nil"/>
                    <w:right w:val="double" w:sz="6" w:space="0" w:color="auto"/>
                  </w:tcBorders>
                  <w:shd w:val="clear" w:color="000000" w:fill="FFFFFF"/>
                  <w:noWrap/>
                  <w:vAlign w:val="center"/>
                  <w:hideMark/>
                </w:tcPr>
                <w:p w:rsidR="000710FD" w:rsidRPr="000710FD" w:rsidRDefault="000710FD" w:rsidP="000710FD">
                  <w:pPr>
                    <w:spacing w:after="0" w:line="240" w:lineRule="auto"/>
                    <w:jc w:val="center"/>
                    <w:rPr>
                      <w:rFonts w:ascii="Arial" w:eastAsia="Times New Roman" w:hAnsi="Arial" w:cs="Arial"/>
                      <w:sz w:val="18"/>
                      <w:szCs w:val="20"/>
                      <w:lang w:val="es-ES" w:eastAsia="es-ES"/>
                    </w:rPr>
                  </w:pPr>
                  <w:r w:rsidRPr="000710FD">
                    <w:rPr>
                      <w:rFonts w:ascii="Arial" w:eastAsia="Times New Roman" w:hAnsi="Arial" w:cs="Arial"/>
                      <w:sz w:val="18"/>
                      <w:szCs w:val="20"/>
                      <w:lang w:val="es-ES" w:eastAsia="es-ES"/>
                    </w:rPr>
                    <w:t>5</w:t>
                  </w:r>
                </w:p>
              </w:tc>
            </w:tr>
            <w:tr w:rsidR="000710FD" w:rsidRPr="001674B2" w:rsidTr="00442B08">
              <w:trPr>
                <w:trHeight w:val="9"/>
              </w:trPr>
              <w:tc>
                <w:tcPr>
                  <w:tcW w:w="2394" w:type="dxa"/>
                  <w:tcBorders>
                    <w:top w:val="nil"/>
                    <w:left w:val="double" w:sz="6" w:space="0" w:color="auto"/>
                    <w:bottom w:val="nil"/>
                    <w:right w:val="double" w:sz="6" w:space="0" w:color="auto"/>
                  </w:tcBorders>
                  <w:shd w:val="clear" w:color="auto" w:fill="C6D9F1"/>
                  <w:noWrap/>
                  <w:vAlign w:val="bottom"/>
                  <w:hideMark/>
                </w:tcPr>
                <w:p w:rsidR="000710FD" w:rsidRPr="001674B2" w:rsidRDefault="000710FD" w:rsidP="00442B08">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Moda</w:t>
                  </w:r>
                </w:p>
              </w:tc>
              <w:tc>
                <w:tcPr>
                  <w:tcW w:w="941" w:type="dxa"/>
                  <w:tcBorders>
                    <w:top w:val="nil"/>
                    <w:left w:val="double" w:sz="6" w:space="0" w:color="auto"/>
                    <w:bottom w:val="nil"/>
                    <w:right w:val="double" w:sz="6" w:space="0" w:color="auto"/>
                  </w:tcBorders>
                  <w:shd w:val="clear" w:color="000000" w:fill="FFFFFF"/>
                  <w:noWrap/>
                  <w:vAlign w:val="center"/>
                  <w:hideMark/>
                </w:tcPr>
                <w:p w:rsidR="000710FD" w:rsidRPr="000710FD" w:rsidRDefault="000710FD" w:rsidP="000710FD">
                  <w:pPr>
                    <w:spacing w:after="0" w:line="240" w:lineRule="auto"/>
                    <w:jc w:val="center"/>
                    <w:rPr>
                      <w:rFonts w:ascii="Arial" w:eastAsia="Times New Roman" w:hAnsi="Arial" w:cs="Arial"/>
                      <w:sz w:val="18"/>
                      <w:szCs w:val="20"/>
                      <w:lang w:val="es-ES" w:eastAsia="es-ES"/>
                    </w:rPr>
                  </w:pPr>
                  <w:r w:rsidRPr="000710FD">
                    <w:rPr>
                      <w:rFonts w:ascii="Arial" w:eastAsia="Times New Roman" w:hAnsi="Arial" w:cs="Arial"/>
                      <w:sz w:val="18"/>
                      <w:szCs w:val="20"/>
                      <w:lang w:val="es-ES" w:eastAsia="es-ES"/>
                    </w:rPr>
                    <w:t>5</w:t>
                  </w:r>
                </w:p>
              </w:tc>
            </w:tr>
            <w:tr w:rsidR="000710FD" w:rsidRPr="001674B2" w:rsidTr="00442B08">
              <w:trPr>
                <w:trHeight w:val="9"/>
              </w:trPr>
              <w:tc>
                <w:tcPr>
                  <w:tcW w:w="2394" w:type="dxa"/>
                  <w:tcBorders>
                    <w:top w:val="nil"/>
                    <w:left w:val="double" w:sz="6" w:space="0" w:color="auto"/>
                    <w:bottom w:val="nil"/>
                    <w:right w:val="double" w:sz="6" w:space="0" w:color="auto"/>
                  </w:tcBorders>
                  <w:shd w:val="clear" w:color="auto" w:fill="C6D9F1"/>
                  <w:noWrap/>
                  <w:vAlign w:val="bottom"/>
                  <w:hideMark/>
                </w:tcPr>
                <w:p w:rsidR="000710FD" w:rsidRPr="001674B2" w:rsidRDefault="000710FD" w:rsidP="00442B08">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Desviación Estándar</w:t>
                  </w:r>
                </w:p>
              </w:tc>
              <w:tc>
                <w:tcPr>
                  <w:tcW w:w="941" w:type="dxa"/>
                  <w:tcBorders>
                    <w:top w:val="nil"/>
                    <w:left w:val="double" w:sz="6" w:space="0" w:color="auto"/>
                    <w:bottom w:val="nil"/>
                    <w:right w:val="double" w:sz="6" w:space="0" w:color="auto"/>
                  </w:tcBorders>
                  <w:shd w:val="clear" w:color="000000" w:fill="FFFFFF"/>
                  <w:noWrap/>
                  <w:vAlign w:val="center"/>
                  <w:hideMark/>
                </w:tcPr>
                <w:p w:rsidR="000710FD" w:rsidRPr="000710FD" w:rsidRDefault="000710FD" w:rsidP="000710FD">
                  <w:pPr>
                    <w:spacing w:after="0" w:line="240" w:lineRule="auto"/>
                    <w:jc w:val="center"/>
                    <w:rPr>
                      <w:rFonts w:ascii="Arial" w:eastAsia="Times New Roman" w:hAnsi="Arial" w:cs="Arial"/>
                      <w:sz w:val="18"/>
                      <w:szCs w:val="20"/>
                      <w:lang w:val="es-ES" w:eastAsia="es-ES"/>
                    </w:rPr>
                  </w:pPr>
                  <w:r w:rsidRPr="000710FD">
                    <w:rPr>
                      <w:rFonts w:ascii="Arial" w:eastAsia="Times New Roman" w:hAnsi="Arial" w:cs="Arial"/>
                      <w:sz w:val="18"/>
                      <w:szCs w:val="20"/>
                      <w:lang w:val="es-ES" w:eastAsia="es-ES"/>
                    </w:rPr>
                    <w:t>0,90</w:t>
                  </w:r>
                </w:p>
              </w:tc>
            </w:tr>
            <w:tr w:rsidR="000710FD" w:rsidRPr="001674B2" w:rsidTr="00442B08">
              <w:trPr>
                <w:trHeight w:val="9"/>
              </w:trPr>
              <w:tc>
                <w:tcPr>
                  <w:tcW w:w="2394" w:type="dxa"/>
                  <w:tcBorders>
                    <w:top w:val="nil"/>
                    <w:left w:val="double" w:sz="6" w:space="0" w:color="auto"/>
                    <w:bottom w:val="nil"/>
                    <w:right w:val="double" w:sz="6" w:space="0" w:color="auto"/>
                  </w:tcBorders>
                  <w:shd w:val="clear" w:color="auto" w:fill="C6D9F1"/>
                  <w:noWrap/>
                  <w:vAlign w:val="bottom"/>
                  <w:hideMark/>
                </w:tcPr>
                <w:p w:rsidR="000710FD" w:rsidRPr="001674B2" w:rsidRDefault="000710FD" w:rsidP="00442B08">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Varianza</w:t>
                  </w:r>
                </w:p>
              </w:tc>
              <w:tc>
                <w:tcPr>
                  <w:tcW w:w="941" w:type="dxa"/>
                  <w:tcBorders>
                    <w:top w:val="nil"/>
                    <w:left w:val="double" w:sz="6" w:space="0" w:color="auto"/>
                    <w:bottom w:val="nil"/>
                    <w:right w:val="double" w:sz="6" w:space="0" w:color="auto"/>
                  </w:tcBorders>
                  <w:shd w:val="clear" w:color="000000" w:fill="FFFFFF"/>
                  <w:noWrap/>
                  <w:vAlign w:val="center"/>
                  <w:hideMark/>
                </w:tcPr>
                <w:p w:rsidR="000710FD" w:rsidRPr="000710FD" w:rsidRDefault="000710FD" w:rsidP="000710FD">
                  <w:pPr>
                    <w:spacing w:after="0" w:line="240" w:lineRule="auto"/>
                    <w:jc w:val="center"/>
                    <w:rPr>
                      <w:rFonts w:ascii="Arial" w:eastAsia="Times New Roman" w:hAnsi="Arial" w:cs="Arial"/>
                      <w:sz w:val="18"/>
                      <w:szCs w:val="20"/>
                      <w:lang w:val="es-ES" w:eastAsia="es-ES"/>
                    </w:rPr>
                  </w:pPr>
                  <w:r w:rsidRPr="000710FD">
                    <w:rPr>
                      <w:rFonts w:ascii="Arial" w:eastAsia="Times New Roman" w:hAnsi="Arial" w:cs="Arial"/>
                      <w:sz w:val="18"/>
                      <w:szCs w:val="20"/>
                      <w:lang w:val="es-ES" w:eastAsia="es-ES"/>
                    </w:rPr>
                    <w:t>0,81</w:t>
                  </w:r>
                </w:p>
              </w:tc>
            </w:tr>
            <w:tr w:rsidR="000710FD" w:rsidRPr="001674B2" w:rsidTr="00442B08">
              <w:trPr>
                <w:trHeight w:val="9"/>
              </w:trPr>
              <w:tc>
                <w:tcPr>
                  <w:tcW w:w="2394" w:type="dxa"/>
                  <w:tcBorders>
                    <w:top w:val="nil"/>
                    <w:left w:val="double" w:sz="6" w:space="0" w:color="auto"/>
                    <w:bottom w:val="nil"/>
                    <w:right w:val="double" w:sz="6" w:space="0" w:color="auto"/>
                  </w:tcBorders>
                  <w:shd w:val="clear" w:color="auto" w:fill="C6D9F1"/>
                  <w:noWrap/>
                  <w:vAlign w:val="bottom"/>
                  <w:hideMark/>
                </w:tcPr>
                <w:p w:rsidR="000710FD" w:rsidRPr="001674B2" w:rsidRDefault="000710FD" w:rsidP="00442B08">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Asimetría</w:t>
                  </w:r>
                </w:p>
              </w:tc>
              <w:tc>
                <w:tcPr>
                  <w:tcW w:w="941" w:type="dxa"/>
                  <w:tcBorders>
                    <w:top w:val="nil"/>
                    <w:left w:val="double" w:sz="6" w:space="0" w:color="auto"/>
                    <w:bottom w:val="nil"/>
                    <w:right w:val="double" w:sz="6" w:space="0" w:color="auto"/>
                  </w:tcBorders>
                  <w:shd w:val="clear" w:color="000000" w:fill="FFFFFF"/>
                  <w:noWrap/>
                  <w:vAlign w:val="center"/>
                  <w:hideMark/>
                </w:tcPr>
                <w:p w:rsidR="000710FD" w:rsidRPr="000710FD" w:rsidRDefault="000710FD" w:rsidP="000710FD">
                  <w:pPr>
                    <w:spacing w:after="0" w:line="240" w:lineRule="auto"/>
                    <w:jc w:val="center"/>
                    <w:rPr>
                      <w:rFonts w:ascii="Arial" w:eastAsia="Times New Roman" w:hAnsi="Arial" w:cs="Arial"/>
                      <w:sz w:val="18"/>
                      <w:szCs w:val="20"/>
                      <w:lang w:val="es-ES" w:eastAsia="es-ES"/>
                    </w:rPr>
                  </w:pPr>
                  <w:r w:rsidRPr="000710FD">
                    <w:rPr>
                      <w:rFonts w:ascii="Arial" w:eastAsia="Times New Roman" w:hAnsi="Arial" w:cs="Arial"/>
                      <w:sz w:val="18"/>
                      <w:szCs w:val="20"/>
                      <w:lang w:val="es-ES" w:eastAsia="es-ES"/>
                    </w:rPr>
                    <w:t>-1,77</w:t>
                  </w:r>
                </w:p>
              </w:tc>
            </w:tr>
            <w:tr w:rsidR="000710FD" w:rsidRPr="001674B2" w:rsidTr="00442B08">
              <w:trPr>
                <w:trHeight w:val="9"/>
              </w:trPr>
              <w:tc>
                <w:tcPr>
                  <w:tcW w:w="2394" w:type="dxa"/>
                  <w:tcBorders>
                    <w:top w:val="nil"/>
                    <w:left w:val="double" w:sz="6" w:space="0" w:color="auto"/>
                    <w:bottom w:val="nil"/>
                    <w:right w:val="double" w:sz="6" w:space="0" w:color="auto"/>
                  </w:tcBorders>
                  <w:shd w:val="clear" w:color="auto" w:fill="C6D9F1"/>
                  <w:noWrap/>
                  <w:vAlign w:val="bottom"/>
                  <w:hideMark/>
                </w:tcPr>
                <w:p w:rsidR="000710FD" w:rsidRPr="001674B2" w:rsidRDefault="000710FD" w:rsidP="00442B08">
                  <w:pPr>
                    <w:spacing w:after="0" w:line="240" w:lineRule="auto"/>
                    <w:rPr>
                      <w:rFonts w:ascii="Arial" w:eastAsia="Times New Roman" w:hAnsi="Arial" w:cs="Arial"/>
                      <w:i/>
                      <w:iCs/>
                      <w:sz w:val="18"/>
                      <w:szCs w:val="20"/>
                      <w:lang w:val="es-ES" w:eastAsia="es-ES"/>
                    </w:rPr>
                  </w:pPr>
                  <w:proofErr w:type="spellStart"/>
                  <w:r w:rsidRPr="001674B2">
                    <w:rPr>
                      <w:rFonts w:ascii="Arial" w:eastAsia="Times New Roman" w:hAnsi="Arial" w:cs="Arial"/>
                      <w:i/>
                      <w:iCs/>
                      <w:sz w:val="18"/>
                      <w:szCs w:val="20"/>
                      <w:lang w:val="es-ES" w:eastAsia="es-ES"/>
                    </w:rPr>
                    <w:t>Kurtosis</w:t>
                  </w:r>
                  <w:proofErr w:type="spellEnd"/>
                </w:p>
              </w:tc>
              <w:tc>
                <w:tcPr>
                  <w:tcW w:w="941" w:type="dxa"/>
                  <w:tcBorders>
                    <w:top w:val="nil"/>
                    <w:left w:val="double" w:sz="6" w:space="0" w:color="auto"/>
                    <w:bottom w:val="nil"/>
                    <w:right w:val="double" w:sz="6" w:space="0" w:color="auto"/>
                  </w:tcBorders>
                  <w:shd w:val="clear" w:color="000000" w:fill="FFFFFF"/>
                  <w:noWrap/>
                  <w:vAlign w:val="center"/>
                  <w:hideMark/>
                </w:tcPr>
                <w:p w:rsidR="000710FD" w:rsidRPr="000710FD" w:rsidRDefault="000710FD" w:rsidP="000710FD">
                  <w:pPr>
                    <w:spacing w:after="0" w:line="240" w:lineRule="auto"/>
                    <w:jc w:val="center"/>
                    <w:rPr>
                      <w:rFonts w:ascii="Arial" w:eastAsia="Times New Roman" w:hAnsi="Arial" w:cs="Arial"/>
                      <w:sz w:val="18"/>
                      <w:szCs w:val="20"/>
                      <w:lang w:val="es-ES" w:eastAsia="es-ES"/>
                    </w:rPr>
                  </w:pPr>
                  <w:r w:rsidRPr="000710FD">
                    <w:rPr>
                      <w:rFonts w:ascii="Arial" w:eastAsia="Times New Roman" w:hAnsi="Arial" w:cs="Arial"/>
                      <w:sz w:val="18"/>
                      <w:szCs w:val="20"/>
                      <w:lang w:val="es-ES" w:eastAsia="es-ES"/>
                    </w:rPr>
                    <w:t>3,16</w:t>
                  </w:r>
                </w:p>
              </w:tc>
            </w:tr>
            <w:tr w:rsidR="000710FD" w:rsidRPr="001674B2" w:rsidTr="00442B08">
              <w:trPr>
                <w:trHeight w:val="9"/>
              </w:trPr>
              <w:tc>
                <w:tcPr>
                  <w:tcW w:w="2394" w:type="dxa"/>
                  <w:tcBorders>
                    <w:top w:val="nil"/>
                    <w:left w:val="double" w:sz="6" w:space="0" w:color="auto"/>
                    <w:bottom w:val="nil"/>
                    <w:right w:val="double" w:sz="6" w:space="0" w:color="auto"/>
                  </w:tcBorders>
                  <w:shd w:val="clear" w:color="auto" w:fill="C6D9F1"/>
                  <w:noWrap/>
                  <w:vAlign w:val="bottom"/>
                  <w:hideMark/>
                </w:tcPr>
                <w:p w:rsidR="000710FD" w:rsidRPr="001674B2" w:rsidRDefault="000710FD" w:rsidP="00442B08">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Rango</w:t>
                  </w:r>
                </w:p>
              </w:tc>
              <w:tc>
                <w:tcPr>
                  <w:tcW w:w="941" w:type="dxa"/>
                  <w:tcBorders>
                    <w:top w:val="nil"/>
                    <w:left w:val="double" w:sz="6" w:space="0" w:color="auto"/>
                    <w:bottom w:val="nil"/>
                    <w:right w:val="double" w:sz="6" w:space="0" w:color="auto"/>
                  </w:tcBorders>
                  <w:shd w:val="clear" w:color="000000" w:fill="FFFFFF"/>
                  <w:noWrap/>
                  <w:vAlign w:val="center"/>
                  <w:hideMark/>
                </w:tcPr>
                <w:p w:rsidR="000710FD" w:rsidRPr="000710FD" w:rsidRDefault="000710FD" w:rsidP="000710FD">
                  <w:pPr>
                    <w:spacing w:after="0" w:line="240" w:lineRule="auto"/>
                    <w:jc w:val="center"/>
                    <w:rPr>
                      <w:rFonts w:ascii="Arial" w:eastAsia="Times New Roman" w:hAnsi="Arial" w:cs="Arial"/>
                      <w:sz w:val="18"/>
                      <w:szCs w:val="20"/>
                      <w:lang w:val="es-ES" w:eastAsia="es-ES"/>
                    </w:rPr>
                  </w:pPr>
                  <w:r w:rsidRPr="000710FD">
                    <w:rPr>
                      <w:rFonts w:ascii="Arial" w:eastAsia="Times New Roman" w:hAnsi="Arial" w:cs="Arial"/>
                      <w:sz w:val="18"/>
                      <w:szCs w:val="20"/>
                      <w:lang w:val="es-ES" w:eastAsia="es-ES"/>
                    </w:rPr>
                    <w:t>4</w:t>
                  </w:r>
                </w:p>
              </w:tc>
            </w:tr>
            <w:tr w:rsidR="000710FD" w:rsidRPr="001674B2" w:rsidTr="00442B08">
              <w:trPr>
                <w:trHeight w:val="9"/>
              </w:trPr>
              <w:tc>
                <w:tcPr>
                  <w:tcW w:w="2394" w:type="dxa"/>
                  <w:tcBorders>
                    <w:top w:val="nil"/>
                    <w:left w:val="double" w:sz="6" w:space="0" w:color="auto"/>
                    <w:bottom w:val="nil"/>
                    <w:right w:val="double" w:sz="6" w:space="0" w:color="auto"/>
                  </w:tcBorders>
                  <w:shd w:val="clear" w:color="auto" w:fill="C6D9F1"/>
                  <w:noWrap/>
                  <w:vAlign w:val="bottom"/>
                  <w:hideMark/>
                </w:tcPr>
                <w:p w:rsidR="000710FD" w:rsidRPr="001674B2" w:rsidRDefault="000710FD" w:rsidP="00442B08">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Mínimo</w:t>
                  </w:r>
                </w:p>
              </w:tc>
              <w:tc>
                <w:tcPr>
                  <w:tcW w:w="941" w:type="dxa"/>
                  <w:tcBorders>
                    <w:top w:val="nil"/>
                    <w:left w:val="double" w:sz="6" w:space="0" w:color="auto"/>
                    <w:bottom w:val="nil"/>
                    <w:right w:val="double" w:sz="6" w:space="0" w:color="auto"/>
                  </w:tcBorders>
                  <w:shd w:val="clear" w:color="000000" w:fill="FFFFFF"/>
                  <w:noWrap/>
                  <w:vAlign w:val="center"/>
                  <w:hideMark/>
                </w:tcPr>
                <w:p w:rsidR="000710FD" w:rsidRPr="000710FD" w:rsidRDefault="000710FD" w:rsidP="000710FD">
                  <w:pPr>
                    <w:spacing w:after="0" w:line="240" w:lineRule="auto"/>
                    <w:jc w:val="center"/>
                    <w:rPr>
                      <w:rFonts w:ascii="Arial" w:eastAsia="Times New Roman" w:hAnsi="Arial" w:cs="Arial"/>
                      <w:sz w:val="18"/>
                      <w:szCs w:val="20"/>
                      <w:lang w:val="es-ES" w:eastAsia="es-ES"/>
                    </w:rPr>
                  </w:pPr>
                  <w:r w:rsidRPr="000710FD">
                    <w:rPr>
                      <w:rFonts w:ascii="Arial" w:eastAsia="Times New Roman" w:hAnsi="Arial" w:cs="Arial"/>
                      <w:sz w:val="18"/>
                      <w:szCs w:val="20"/>
                      <w:lang w:val="es-ES" w:eastAsia="es-ES"/>
                    </w:rPr>
                    <w:t>1</w:t>
                  </w:r>
                </w:p>
              </w:tc>
            </w:tr>
            <w:tr w:rsidR="000710FD" w:rsidRPr="001674B2" w:rsidTr="00442B08">
              <w:trPr>
                <w:trHeight w:val="9"/>
              </w:trPr>
              <w:tc>
                <w:tcPr>
                  <w:tcW w:w="2394" w:type="dxa"/>
                  <w:tcBorders>
                    <w:top w:val="nil"/>
                    <w:left w:val="double" w:sz="6" w:space="0" w:color="auto"/>
                    <w:bottom w:val="nil"/>
                    <w:right w:val="double" w:sz="6" w:space="0" w:color="auto"/>
                  </w:tcBorders>
                  <w:shd w:val="clear" w:color="auto" w:fill="C6D9F1"/>
                  <w:noWrap/>
                  <w:vAlign w:val="bottom"/>
                  <w:hideMark/>
                </w:tcPr>
                <w:p w:rsidR="000710FD" w:rsidRPr="001674B2" w:rsidRDefault="000710FD" w:rsidP="00442B08">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Máximo</w:t>
                  </w:r>
                </w:p>
              </w:tc>
              <w:tc>
                <w:tcPr>
                  <w:tcW w:w="941" w:type="dxa"/>
                  <w:tcBorders>
                    <w:top w:val="nil"/>
                    <w:left w:val="double" w:sz="6" w:space="0" w:color="auto"/>
                    <w:bottom w:val="nil"/>
                    <w:right w:val="double" w:sz="6" w:space="0" w:color="auto"/>
                  </w:tcBorders>
                  <w:shd w:val="clear" w:color="000000" w:fill="FFFFFF"/>
                  <w:noWrap/>
                  <w:vAlign w:val="center"/>
                  <w:hideMark/>
                </w:tcPr>
                <w:p w:rsidR="000710FD" w:rsidRPr="000710FD" w:rsidRDefault="000710FD" w:rsidP="000710FD">
                  <w:pPr>
                    <w:spacing w:after="0" w:line="240" w:lineRule="auto"/>
                    <w:jc w:val="center"/>
                    <w:rPr>
                      <w:rFonts w:ascii="Arial" w:eastAsia="Times New Roman" w:hAnsi="Arial" w:cs="Arial"/>
                      <w:sz w:val="18"/>
                      <w:szCs w:val="20"/>
                      <w:lang w:val="es-ES" w:eastAsia="es-ES"/>
                    </w:rPr>
                  </w:pPr>
                  <w:r w:rsidRPr="000710FD">
                    <w:rPr>
                      <w:rFonts w:ascii="Arial" w:eastAsia="Times New Roman" w:hAnsi="Arial" w:cs="Arial"/>
                      <w:sz w:val="18"/>
                      <w:szCs w:val="20"/>
                      <w:lang w:val="es-ES" w:eastAsia="es-ES"/>
                    </w:rPr>
                    <w:t>5</w:t>
                  </w:r>
                </w:p>
              </w:tc>
            </w:tr>
            <w:tr w:rsidR="000710FD" w:rsidRPr="001674B2" w:rsidTr="00442B08">
              <w:trPr>
                <w:trHeight w:val="10"/>
              </w:trPr>
              <w:tc>
                <w:tcPr>
                  <w:tcW w:w="2394" w:type="dxa"/>
                  <w:tcBorders>
                    <w:top w:val="nil"/>
                    <w:left w:val="double" w:sz="6" w:space="0" w:color="auto"/>
                    <w:bottom w:val="nil"/>
                    <w:right w:val="double" w:sz="6" w:space="0" w:color="auto"/>
                  </w:tcBorders>
                  <w:shd w:val="clear" w:color="auto" w:fill="C6D9F1"/>
                  <w:noWrap/>
                  <w:vAlign w:val="bottom"/>
                  <w:hideMark/>
                </w:tcPr>
                <w:p w:rsidR="000710FD" w:rsidRPr="001674B2" w:rsidRDefault="000710FD" w:rsidP="00442B08">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Q(1)</w:t>
                  </w:r>
                </w:p>
              </w:tc>
              <w:tc>
                <w:tcPr>
                  <w:tcW w:w="941" w:type="dxa"/>
                  <w:tcBorders>
                    <w:top w:val="nil"/>
                    <w:left w:val="double" w:sz="6" w:space="0" w:color="auto"/>
                    <w:bottom w:val="nil"/>
                    <w:right w:val="double" w:sz="6" w:space="0" w:color="auto"/>
                  </w:tcBorders>
                  <w:shd w:val="clear" w:color="000000" w:fill="FFFFFF"/>
                  <w:noWrap/>
                  <w:vAlign w:val="center"/>
                  <w:hideMark/>
                </w:tcPr>
                <w:p w:rsidR="000710FD" w:rsidRPr="000710FD" w:rsidRDefault="000710FD" w:rsidP="000710FD">
                  <w:pPr>
                    <w:spacing w:after="0" w:line="240" w:lineRule="auto"/>
                    <w:jc w:val="center"/>
                    <w:rPr>
                      <w:rFonts w:ascii="Arial" w:eastAsia="Times New Roman" w:hAnsi="Arial" w:cs="Arial"/>
                      <w:sz w:val="18"/>
                      <w:szCs w:val="20"/>
                      <w:lang w:val="es-ES" w:eastAsia="es-ES"/>
                    </w:rPr>
                  </w:pPr>
                  <w:r w:rsidRPr="000710FD">
                    <w:rPr>
                      <w:rFonts w:ascii="Arial" w:eastAsia="Times New Roman" w:hAnsi="Arial" w:cs="Arial"/>
                      <w:sz w:val="18"/>
                      <w:szCs w:val="20"/>
                      <w:lang w:val="es-ES" w:eastAsia="es-ES"/>
                    </w:rPr>
                    <w:t>4</w:t>
                  </w:r>
                </w:p>
              </w:tc>
            </w:tr>
            <w:tr w:rsidR="000710FD" w:rsidRPr="001674B2" w:rsidTr="00442B08">
              <w:trPr>
                <w:trHeight w:val="10"/>
              </w:trPr>
              <w:tc>
                <w:tcPr>
                  <w:tcW w:w="2394" w:type="dxa"/>
                  <w:tcBorders>
                    <w:top w:val="nil"/>
                    <w:left w:val="double" w:sz="6" w:space="0" w:color="auto"/>
                    <w:bottom w:val="nil"/>
                    <w:right w:val="double" w:sz="6" w:space="0" w:color="auto"/>
                  </w:tcBorders>
                  <w:shd w:val="clear" w:color="auto" w:fill="C6D9F1"/>
                  <w:noWrap/>
                  <w:vAlign w:val="bottom"/>
                  <w:hideMark/>
                </w:tcPr>
                <w:p w:rsidR="000710FD" w:rsidRPr="001674B2" w:rsidRDefault="000710FD" w:rsidP="00442B08">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Q(2)</w:t>
                  </w:r>
                </w:p>
              </w:tc>
              <w:tc>
                <w:tcPr>
                  <w:tcW w:w="941" w:type="dxa"/>
                  <w:tcBorders>
                    <w:top w:val="nil"/>
                    <w:left w:val="double" w:sz="6" w:space="0" w:color="auto"/>
                    <w:bottom w:val="nil"/>
                    <w:right w:val="double" w:sz="6" w:space="0" w:color="auto"/>
                  </w:tcBorders>
                  <w:shd w:val="clear" w:color="000000" w:fill="FFFFFF"/>
                  <w:noWrap/>
                  <w:vAlign w:val="center"/>
                  <w:hideMark/>
                </w:tcPr>
                <w:p w:rsidR="000710FD" w:rsidRPr="000710FD" w:rsidRDefault="000710FD" w:rsidP="000710FD">
                  <w:pPr>
                    <w:spacing w:after="0" w:line="240" w:lineRule="auto"/>
                    <w:jc w:val="center"/>
                    <w:rPr>
                      <w:rFonts w:ascii="Arial" w:eastAsia="Times New Roman" w:hAnsi="Arial" w:cs="Arial"/>
                      <w:sz w:val="18"/>
                      <w:szCs w:val="20"/>
                      <w:lang w:val="es-ES" w:eastAsia="es-ES"/>
                    </w:rPr>
                  </w:pPr>
                  <w:r w:rsidRPr="000710FD">
                    <w:rPr>
                      <w:rFonts w:ascii="Arial" w:eastAsia="Times New Roman" w:hAnsi="Arial" w:cs="Arial"/>
                      <w:sz w:val="18"/>
                      <w:szCs w:val="20"/>
                      <w:lang w:val="es-ES" w:eastAsia="es-ES"/>
                    </w:rPr>
                    <w:t>5</w:t>
                  </w:r>
                </w:p>
              </w:tc>
            </w:tr>
            <w:tr w:rsidR="000710FD" w:rsidRPr="001674B2" w:rsidTr="00442B08">
              <w:trPr>
                <w:trHeight w:val="10"/>
              </w:trPr>
              <w:tc>
                <w:tcPr>
                  <w:tcW w:w="2394" w:type="dxa"/>
                  <w:tcBorders>
                    <w:top w:val="nil"/>
                    <w:left w:val="double" w:sz="6" w:space="0" w:color="auto"/>
                    <w:bottom w:val="double" w:sz="6" w:space="0" w:color="auto"/>
                    <w:right w:val="double" w:sz="6" w:space="0" w:color="auto"/>
                  </w:tcBorders>
                  <w:shd w:val="clear" w:color="auto" w:fill="C6D9F1"/>
                  <w:noWrap/>
                  <w:vAlign w:val="bottom"/>
                  <w:hideMark/>
                </w:tcPr>
                <w:p w:rsidR="000710FD" w:rsidRPr="001674B2" w:rsidRDefault="000710FD" w:rsidP="00442B08">
                  <w:pPr>
                    <w:spacing w:after="0" w:line="240" w:lineRule="auto"/>
                    <w:rPr>
                      <w:rFonts w:ascii="Arial" w:eastAsia="Times New Roman" w:hAnsi="Arial" w:cs="Arial"/>
                      <w:i/>
                      <w:iCs/>
                      <w:sz w:val="18"/>
                      <w:szCs w:val="20"/>
                      <w:lang w:val="es-ES" w:eastAsia="es-ES"/>
                    </w:rPr>
                  </w:pPr>
                  <w:r w:rsidRPr="001674B2">
                    <w:rPr>
                      <w:rFonts w:ascii="Arial" w:eastAsia="Times New Roman" w:hAnsi="Arial" w:cs="Arial"/>
                      <w:i/>
                      <w:iCs/>
                      <w:sz w:val="18"/>
                      <w:szCs w:val="20"/>
                      <w:lang w:val="es-ES" w:eastAsia="es-ES"/>
                    </w:rPr>
                    <w:t>Q(3)</w:t>
                  </w:r>
                </w:p>
              </w:tc>
              <w:tc>
                <w:tcPr>
                  <w:tcW w:w="941" w:type="dxa"/>
                  <w:tcBorders>
                    <w:top w:val="nil"/>
                    <w:left w:val="double" w:sz="6" w:space="0" w:color="auto"/>
                    <w:bottom w:val="double" w:sz="6" w:space="0" w:color="auto"/>
                    <w:right w:val="double" w:sz="6" w:space="0" w:color="auto"/>
                  </w:tcBorders>
                  <w:shd w:val="clear" w:color="000000" w:fill="FFFFFF"/>
                  <w:noWrap/>
                  <w:vAlign w:val="center"/>
                  <w:hideMark/>
                </w:tcPr>
                <w:p w:rsidR="000710FD" w:rsidRPr="000710FD" w:rsidRDefault="000710FD" w:rsidP="000710FD">
                  <w:pPr>
                    <w:spacing w:after="0" w:line="240" w:lineRule="auto"/>
                    <w:jc w:val="center"/>
                    <w:rPr>
                      <w:rFonts w:ascii="Arial" w:eastAsia="Times New Roman" w:hAnsi="Arial" w:cs="Arial"/>
                      <w:sz w:val="18"/>
                      <w:szCs w:val="20"/>
                      <w:lang w:val="es-ES" w:eastAsia="es-ES"/>
                    </w:rPr>
                  </w:pPr>
                  <w:r w:rsidRPr="000710FD">
                    <w:rPr>
                      <w:rFonts w:ascii="Arial" w:eastAsia="Times New Roman" w:hAnsi="Arial" w:cs="Arial"/>
                      <w:sz w:val="18"/>
                      <w:szCs w:val="20"/>
                      <w:lang w:val="es-ES" w:eastAsia="es-ES"/>
                    </w:rPr>
                    <w:t>5</w:t>
                  </w:r>
                </w:p>
              </w:tc>
            </w:tr>
          </w:tbl>
          <w:p w:rsidR="00442B08" w:rsidRPr="00F20A4C" w:rsidRDefault="00442B08" w:rsidP="00442B08">
            <w:pPr>
              <w:pStyle w:val="Caption"/>
              <w:rPr>
                <w:b w:val="0"/>
                <w:i/>
                <w:lang w:val="es-ES"/>
              </w:rPr>
            </w:pPr>
          </w:p>
        </w:tc>
        <w:tc>
          <w:tcPr>
            <w:tcW w:w="2451" w:type="pct"/>
          </w:tcPr>
          <w:tbl>
            <w:tblPr>
              <w:tblpPr w:leftFromText="141" w:rightFromText="141" w:vertAnchor="page" w:horzAnchor="margin" w:tblpXSpec="center" w:tblpY="265"/>
              <w:tblOverlap w:val="never"/>
              <w:tblW w:w="3443" w:type="dxa"/>
              <w:tblInd w:w="3" w:type="dxa"/>
              <w:tblCellMar>
                <w:left w:w="70" w:type="dxa"/>
                <w:right w:w="70" w:type="dxa"/>
              </w:tblCellMar>
              <w:tblLook w:val="04A0" w:firstRow="1" w:lastRow="0" w:firstColumn="1" w:lastColumn="0" w:noHBand="0" w:noVBand="1"/>
            </w:tblPr>
            <w:tblGrid>
              <w:gridCol w:w="959"/>
              <w:gridCol w:w="1231"/>
              <w:gridCol w:w="1253"/>
            </w:tblGrid>
            <w:tr w:rsidR="00442B08" w:rsidRPr="001674B2" w:rsidTr="00442B08">
              <w:trPr>
                <w:trHeight w:val="19"/>
              </w:trPr>
              <w:tc>
                <w:tcPr>
                  <w:tcW w:w="3443" w:type="dxa"/>
                  <w:gridSpan w:val="3"/>
                  <w:tcBorders>
                    <w:top w:val="double" w:sz="6" w:space="0" w:color="auto"/>
                    <w:left w:val="double" w:sz="6" w:space="0" w:color="auto"/>
                    <w:bottom w:val="double" w:sz="6" w:space="0" w:color="auto"/>
                    <w:right w:val="double" w:sz="6" w:space="0" w:color="auto"/>
                  </w:tcBorders>
                  <w:shd w:val="clear" w:color="auto" w:fill="17365D"/>
                  <w:noWrap/>
                  <w:vAlign w:val="center"/>
                  <w:hideMark/>
                </w:tcPr>
                <w:p w:rsidR="00442B08" w:rsidRPr="001674B2" w:rsidRDefault="00442B08" w:rsidP="00442B08">
                  <w:pPr>
                    <w:spacing w:after="0" w:line="240" w:lineRule="auto"/>
                    <w:jc w:val="center"/>
                    <w:rPr>
                      <w:rFonts w:ascii="Arial" w:eastAsia="Times New Roman" w:hAnsi="Arial" w:cs="Arial"/>
                      <w:b/>
                      <w:bCs/>
                      <w:color w:val="FFFFFF"/>
                      <w:sz w:val="20"/>
                      <w:szCs w:val="20"/>
                      <w:lang w:val="es-ES" w:eastAsia="es-ES"/>
                    </w:rPr>
                  </w:pPr>
                  <w:r w:rsidRPr="001674B2">
                    <w:rPr>
                      <w:rFonts w:ascii="Arial" w:eastAsia="Times New Roman" w:hAnsi="Arial" w:cs="Arial"/>
                      <w:b/>
                      <w:bCs/>
                      <w:color w:val="FFFFFF"/>
                      <w:sz w:val="20"/>
                      <w:szCs w:val="20"/>
                      <w:lang w:val="es-ES" w:eastAsia="es-ES"/>
                    </w:rPr>
                    <w:t>TABLA DE FRECUENCIAS</w:t>
                  </w:r>
                </w:p>
              </w:tc>
            </w:tr>
            <w:tr w:rsidR="00442B08" w:rsidRPr="001674B2" w:rsidTr="00442B08">
              <w:trPr>
                <w:trHeight w:val="31"/>
              </w:trPr>
              <w:tc>
                <w:tcPr>
                  <w:tcW w:w="959" w:type="dxa"/>
                  <w:tcBorders>
                    <w:top w:val="double" w:sz="6" w:space="0" w:color="auto"/>
                    <w:left w:val="double" w:sz="6" w:space="0" w:color="auto"/>
                    <w:bottom w:val="double" w:sz="6" w:space="0" w:color="auto"/>
                    <w:right w:val="double" w:sz="6" w:space="0" w:color="auto"/>
                  </w:tcBorders>
                  <w:shd w:val="clear" w:color="000000" w:fill="DBE5F1"/>
                  <w:noWrap/>
                  <w:vAlign w:val="center"/>
                  <w:hideMark/>
                </w:tcPr>
                <w:p w:rsidR="00442B08" w:rsidRPr="001674B2" w:rsidRDefault="00442B08" w:rsidP="00442B08">
                  <w:pPr>
                    <w:spacing w:after="0" w:line="240" w:lineRule="auto"/>
                    <w:jc w:val="center"/>
                    <w:rPr>
                      <w:rFonts w:ascii="Arial" w:eastAsia="Times New Roman" w:hAnsi="Arial" w:cs="Arial"/>
                      <w:b/>
                      <w:bCs/>
                      <w:sz w:val="20"/>
                      <w:szCs w:val="20"/>
                      <w:lang w:val="es-ES" w:eastAsia="es-ES"/>
                    </w:rPr>
                  </w:pPr>
                  <w:r w:rsidRPr="001674B2">
                    <w:rPr>
                      <w:rFonts w:ascii="Arial" w:eastAsia="Times New Roman" w:hAnsi="Arial" w:cs="Arial"/>
                      <w:b/>
                      <w:bCs/>
                      <w:sz w:val="20"/>
                      <w:szCs w:val="20"/>
                      <w:lang w:val="es-ES" w:eastAsia="es-ES"/>
                    </w:rPr>
                    <w:t xml:space="preserve">Escala </w:t>
                  </w:r>
                </w:p>
              </w:tc>
              <w:tc>
                <w:tcPr>
                  <w:tcW w:w="1231" w:type="dxa"/>
                  <w:tcBorders>
                    <w:top w:val="double" w:sz="6" w:space="0" w:color="auto"/>
                    <w:left w:val="nil"/>
                    <w:bottom w:val="double" w:sz="6" w:space="0" w:color="auto"/>
                    <w:right w:val="double" w:sz="6" w:space="0" w:color="auto"/>
                  </w:tcBorders>
                  <w:shd w:val="clear" w:color="000000" w:fill="DBE5F1"/>
                  <w:vAlign w:val="center"/>
                  <w:hideMark/>
                </w:tcPr>
                <w:p w:rsidR="00442B08" w:rsidRPr="001674B2" w:rsidRDefault="00442B08" w:rsidP="00442B08">
                  <w:pPr>
                    <w:spacing w:after="0" w:line="240" w:lineRule="auto"/>
                    <w:jc w:val="center"/>
                    <w:rPr>
                      <w:rFonts w:ascii="Arial" w:eastAsia="Times New Roman" w:hAnsi="Arial" w:cs="Arial"/>
                      <w:b/>
                      <w:bCs/>
                      <w:sz w:val="20"/>
                      <w:szCs w:val="20"/>
                      <w:lang w:val="es-ES" w:eastAsia="es-ES"/>
                    </w:rPr>
                  </w:pPr>
                  <w:r w:rsidRPr="001674B2">
                    <w:rPr>
                      <w:rFonts w:ascii="Arial" w:eastAsia="Times New Roman" w:hAnsi="Arial" w:cs="Arial"/>
                      <w:b/>
                      <w:bCs/>
                      <w:sz w:val="20"/>
                      <w:szCs w:val="20"/>
                      <w:lang w:val="es-ES" w:eastAsia="es-ES"/>
                    </w:rPr>
                    <w:t>% Frecuencia Relativa</w:t>
                  </w:r>
                </w:p>
              </w:tc>
              <w:tc>
                <w:tcPr>
                  <w:tcW w:w="1253" w:type="dxa"/>
                  <w:tcBorders>
                    <w:top w:val="double" w:sz="6" w:space="0" w:color="auto"/>
                    <w:left w:val="nil"/>
                    <w:bottom w:val="double" w:sz="6" w:space="0" w:color="auto"/>
                    <w:right w:val="double" w:sz="6" w:space="0" w:color="auto"/>
                  </w:tcBorders>
                  <w:shd w:val="clear" w:color="000000" w:fill="DBE5F1"/>
                  <w:vAlign w:val="center"/>
                  <w:hideMark/>
                </w:tcPr>
                <w:p w:rsidR="00442B08" w:rsidRPr="001674B2" w:rsidRDefault="00442B08" w:rsidP="00442B08">
                  <w:pPr>
                    <w:spacing w:after="0" w:line="240" w:lineRule="auto"/>
                    <w:jc w:val="center"/>
                    <w:rPr>
                      <w:rFonts w:ascii="Arial" w:eastAsia="Times New Roman" w:hAnsi="Arial" w:cs="Arial"/>
                      <w:b/>
                      <w:bCs/>
                      <w:sz w:val="20"/>
                      <w:szCs w:val="20"/>
                      <w:lang w:val="es-ES" w:eastAsia="es-ES"/>
                    </w:rPr>
                  </w:pPr>
                  <w:r w:rsidRPr="001674B2">
                    <w:rPr>
                      <w:rFonts w:ascii="Arial" w:eastAsia="Times New Roman" w:hAnsi="Arial" w:cs="Arial"/>
                      <w:b/>
                      <w:bCs/>
                      <w:sz w:val="20"/>
                      <w:szCs w:val="20"/>
                      <w:lang w:val="es-ES" w:eastAsia="es-ES"/>
                    </w:rPr>
                    <w:t>% Frecuencia Acumulada</w:t>
                  </w:r>
                </w:p>
              </w:tc>
            </w:tr>
            <w:tr w:rsidR="000710FD" w:rsidRPr="00B951E6" w:rsidTr="00442B08">
              <w:trPr>
                <w:trHeight w:val="9"/>
              </w:trPr>
              <w:tc>
                <w:tcPr>
                  <w:tcW w:w="959" w:type="dxa"/>
                  <w:tcBorders>
                    <w:top w:val="nil"/>
                    <w:left w:val="double" w:sz="6" w:space="0" w:color="auto"/>
                    <w:bottom w:val="nil"/>
                    <w:right w:val="double" w:sz="6" w:space="0" w:color="auto"/>
                  </w:tcBorders>
                  <w:shd w:val="clear" w:color="auto" w:fill="auto"/>
                  <w:noWrap/>
                  <w:vAlign w:val="center"/>
                  <w:hideMark/>
                </w:tcPr>
                <w:p w:rsidR="000710FD" w:rsidRPr="000710FD" w:rsidRDefault="000710FD" w:rsidP="000710FD">
                  <w:pPr>
                    <w:spacing w:after="0" w:line="240" w:lineRule="auto"/>
                    <w:jc w:val="center"/>
                    <w:rPr>
                      <w:rFonts w:ascii="Arial" w:eastAsia="Times New Roman" w:hAnsi="Arial" w:cs="Arial"/>
                      <w:sz w:val="18"/>
                      <w:szCs w:val="20"/>
                      <w:lang w:val="es-ES" w:eastAsia="es-ES"/>
                    </w:rPr>
                  </w:pPr>
                  <w:r w:rsidRPr="000710FD">
                    <w:rPr>
                      <w:rFonts w:ascii="Arial" w:eastAsia="Times New Roman" w:hAnsi="Arial" w:cs="Arial"/>
                      <w:sz w:val="18"/>
                      <w:szCs w:val="20"/>
                      <w:lang w:val="es-ES" w:eastAsia="es-ES"/>
                    </w:rPr>
                    <w:t>1</w:t>
                  </w:r>
                </w:p>
              </w:tc>
              <w:tc>
                <w:tcPr>
                  <w:tcW w:w="1231" w:type="dxa"/>
                  <w:tcBorders>
                    <w:top w:val="nil"/>
                    <w:left w:val="nil"/>
                    <w:bottom w:val="nil"/>
                    <w:right w:val="double" w:sz="6" w:space="0" w:color="auto"/>
                  </w:tcBorders>
                  <w:shd w:val="clear" w:color="auto" w:fill="auto"/>
                  <w:vAlign w:val="center"/>
                  <w:hideMark/>
                </w:tcPr>
                <w:p w:rsidR="000710FD" w:rsidRPr="000710FD" w:rsidRDefault="000710FD" w:rsidP="000710FD">
                  <w:pPr>
                    <w:spacing w:after="0" w:line="240" w:lineRule="auto"/>
                    <w:jc w:val="center"/>
                    <w:rPr>
                      <w:rFonts w:ascii="Arial" w:eastAsia="Times New Roman" w:hAnsi="Arial" w:cs="Arial"/>
                      <w:sz w:val="18"/>
                      <w:szCs w:val="20"/>
                      <w:lang w:val="es-ES" w:eastAsia="es-ES"/>
                    </w:rPr>
                  </w:pPr>
                  <w:r w:rsidRPr="000710FD">
                    <w:rPr>
                      <w:rFonts w:ascii="Arial" w:eastAsia="Times New Roman" w:hAnsi="Arial" w:cs="Arial"/>
                      <w:sz w:val="18"/>
                      <w:szCs w:val="20"/>
                      <w:lang w:val="es-ES" w:eastAsia="es-ES"/>
                    </w:rPr>
                    <w:t>1,47%</w:t>
                  </w:r>
                </w:p>
              </w:tc>
              <w:tc>
                <w:tcPr>
                  <w:tcW w:w="1253" w:type="dxa"/>
                  <w:tcBorders>
                    <w:top w:val="nil"/>
                    <w:left w:val="nil"/>
                    <w:bottom w:val="nil"/>
                    <w:right w:val="double" w:sz="6" w:space="0" w:color="auto"/>
                  </w:tcBorders>
                  <w:shd w:val="clear" w:color="auto" w:fill="auto"/>
                  <w:vAlign w:val="center"/>
                  <w:hideMark/>
                </w:tcPr>
                <w:p w:rsidR="000710FD" w:rsidRPr="000710FD" w:rsidRDefault="000710FD" w:rsidP="000710FD">
                  <w:pPr>
                    <w:spacing w:after="0" w:line="240" w:lineRule="auto"/>
                    <w:jc w:val="center"/>
                    <w:rPr>
                      <w:rFonts w:ascii="Arial" w:eastAsia="Times New Roman" w:hAnsi="Arial" w:cs="Arial"/>
                      <w:sz w:val="18"/>
                      <w:szCs w:val="20"/>
                      <w:lang w:val="es-ES" w:eastAsia="es-ES"/>
                    </w:rPr>
                  </w:pPr>
                  <w:r w:rsidRPr="000710FD">
                    <w:rPr>
                      <w:rFonts w:ascii="Arial" w:eastAsia="Times New Roman" w:hAnsi="Arial" w:cs="Arial"/>
                      <w:sz w:val="18"/>
                      <w:szCs w:val="20"/>
                      <w:lang w:val="es-ES" w:eastAsia="es-ES"/>
                    </w:rPr>
                    <w:t>1,47%</w:t>
                  </w:r>
                </w:p>
              </w:tc>
            </w:tr>
            <w:tr w:rsidR="000710FD" w:rsidRPr="00B951E6" w:rsidTr="00442B08">
              <w:trPr>
                <w:trHeight w:val="9"/>
              </w:trPr>
              <w:tc>
                <w:tcPr>
                  <w:tcW w:w="959" w:type="dxa"/>
                  <w:tcBorders>
                    <w:top w:val="nil"/>
                    <w:left w:val="double" w:sz="6" w:space="0" w:color="auto"/>
                    <w:bottom w:val="nil"/>
                    <w:right w:val="double" w:sz="6" w:space="0" w:color="auto"/>
                  </w:tcBorders>
                  <w:shd w:val="clear" w:color="auto" w:fill="auto"/>
                  <w:noWrap/>
                  <w:vAlign w:val="center"/>
                  <w:hideMark/>
                </w:tcPr>
                <w:p w:rsidR="000710FD" w:rsidRPr="000710FD" w:rsidRDefault="000710FD" w:rsidP="000710FD">
                  <w:pPr>
                    <w:spacing w:after="0" w:line="240" w:lineRule="auto"/>
                    <w:jc w:val="center"/>
                    <w:rPr>
                      <w:rFonts w:ascii="Arial" w:eastAsia="Times New Roman" w:hAnsi="Arial" w:cs="Arial"/>
                      <w:sz w:val="18"/>
                      <w:szCs w:val="20"/>
                      <w:lang w:val="es-ES" w:eastAsia="es-ES"/>
                    </w:rPr>
                  </w:pPr>
                  <w:r w:rsidRPr="000710FD">
                    <w:rPr>
                      <w:rFonts w:ascii="Arial" w:eastAsia="Times New Roman" w:hAnsi="Arial" w:cs="Arial"/>
                      <w:sz w:val="18"/>
                      <w:szCs w:val="20"/>
                      <w:lang w:val="es-ES" w:eastAsia="es-ES"/>
                    </w:rPr>
                    <w:t>2</w:t>
                  </w:r>
                </w:p>
              </w:tc>
              <w:tc>
                <w:tcPr>
                  <w:tcW w:w="1231" w:type="dxa"/>
                  <w:tcBorders>
                    <w:top w:val="nil"/>
                    <w:left w:val="nil"/>
                    <w:bottom w:val="nil"/>
                    <w:right w:val="double" w:sz="6" w:space="0" w:color="auto"/>
                  </w:tcBorders>
                  <w:shd w:val="clear" w:color="auto" w:fill="auto"/>
                  <w:vAlign w:val="center"/>
                  <w:hideMark/>
                </w:tcPr>
                <w:p w:rsidR="000710FD" w:rsidRPr="000710FD" w:rsidRDefault="000710FD" w:rsidP="000710FD">
                  <w:pPr>
                    <w:spacing w:after="0" w:line="240" w:lineRule="auto"/>
                    <w:jc w:val="center"/>
                    <w:rPr>
                      <w:rFonts w:ascii="Arial" w:eastAsia="Times New Roman" w:hAnsi="Arial" w:cs="Arial"/>
                      <w:sz w:val="18"/>
                      <w:szCs w:val="20"/>
                      <w:lang w:val="es-ES" w:eastAsia="es-ES"/>
                    </w:rPr>
                  </w:pPr>
                  <w:r w:rsidRPr="000710FD">
                    <w:rPr>
                      <w:rFonts w:ascii="Arial" w:eastAsia="Times New Roman" w:hAnsi="Arial" w:cs="Arial"/>
                      <w:sz w:val="18"/>
                      <w:szCs w:val="20"/>
                      <w:lang w:val="es-ES" w:eastAsia="es-ES"/>
                    </w:rPr>
                    <w:t>4,41%</w:t>
                  </w:r>
                </w:p>
              </w:tc>
              <w:tc>
                <w:tcPr>
                  <w:tcW w:w="1253" w:type="dxa"/>
                  <w:tcBorders>
                    <w:top w:val="nil"/>
                    <w:left w:val="nil"/>
                    <w:bottom w:val="nil"/>
                    <w:right w:val="double" w:sz="6" w:space="0" w:color="auto"/>
                  </w:tcBorders>
                  <w:shd w:val="clear" w:color="auto" w:fill="auto"/>
                  <w:vAlign w:val="center"/>
                  <w:hideMark/>
                </w:tcPr>
                <w:p w:rsidR="000710FD" w:rsidRPr="000710FD" w:rsidRDefault="000710FD" w:rsidP="000710FD">
                  <w:pPr>
                    <w:spacing w:after="0" w:line="240" w:lineRule="auto"/>
                    <w:jc w:val="center"/>
                    <w:rPr>
                      <w:rFonts w:ascii="Arial" w:eastAsia="Times New Roman" w:hAnsi="Arial" w:cs="Arial"/>
                      <w:sz w:val="18"/>
                      <w:szCs w:val="20"/>
                      <w:lang w:val="es-ES" w:eastAsia="es-ES"/>
                    </w:rPr>
                  </w:pPr>
                  <w:r w:rsidRPr="000710FD">
                    <w:rPr>
                      <w:rFonts w:ascii="Arial" w:eastAsia="Times New Roman" w:hAnsi="Arial" w:cs="Arial"/>
                      <w:sz w:val="18"/>
                      <w:szCs w:val="20"/>
                      <w:lang w:val="es-ES" w:eastAsia="es-ES"/>
                    </w:rPr>
                    <w:t>5,88%</w:t>
                  </w:r>
                </w:p>
              </w:tc>
            </w:tr>
            <w:tr w:rsidR="000710FD" w:rsidRPr="00B951E6" w:rsidTr="00442B08">
              <w:trPr>
                <w:trHeight w:val="9"/>
              </w:trPr>
              <w:tc>
                <w:tcPr>
                  <w:tcW w:w="959" w:type="dxa"/>
                  <w:tcBorders>
                    <w:top w:val="nil"/>
                    <w:left w:val="double" w:sz="6" w:space="0" w:color="auto"/>
                    <w:bottom w:val="nil"/>
                    <w:right w:val="double" w:sz="6" w:space="0" w:color="auto"/>
                  </w:tcBorders>
                  <w:shd w:val="clear" w:color="auto" w:fill="auto"/>
                  <w:noWrap/>
                  <w:vAlign w:val="center"/>
                  <w:hideMark/>
                </w:tcPr>
                <w:p w:rsidR="000710FD" w:rsidRPr="000710FD" w:rsidRDefault="000710FD" w:rsidP="000710FD">
                  <w:pPr>
                    <w:spacing w:after="0" w:line="240" w:lineRule="auto"/>
                    <w:jc w:val="center"/>
                    <w:rPr>
                      <w:rFonts w:ascii="Arial" w:eastAsia="Times New Roman" w:hAnsi="Arial" w:cs="Arial"/>
                      <w:sz w:val="18"/>
                      <w:szCs w:val="20"/>
                      <w:lang w:val="es-ES" w:eastAsia="es-ES"/>
                    </w:rPr>
                  </w:pPr>
                  <w:r w:rsidRPr="000710FD">
                    <w:rPr>
                      <w:rFonts w:ascii="Arial" w:eastAsia="Times New Roman" w:hAnsi="Arial" w:cs="Arial"/>
                      <w:sz w:val="18"/>
                      <w:szCs w:val="20"/>
                      <w:lang w:val="es-ES" w:eastAsia="es-ES"/>
                    </w:rPr>
                    <w:t>3</w:t>
                  </w:r>
                </w:p>
              </w:tc>
              <w:tc>
                <w:tcPr>
                  <w:tcW w:w="1231" w:type="dxa"/>
                  <w:tcBorders>
                    <w:top w:val="nil"/>
                    <w:left w:val="nil"/>
                    <w:bottom w:val="nil"/>
                    <w:right w:val="double" w:sz="6" w:space="0" w:color="auto"/>
                  </w:tcBorders>
                  <w:shd w:val="clear" w:color="auto" w:fill="auto"/>
                  <w:vAlign w:val="center"/>
                  <w:hideMark/>
                </w:tcPr>
                <w:p w:rsidR="000710FD" w:rsidRPr="000710FD" w:rsidRDefault="000710FD" w:rsidP="000710FD">
                  <w:pPr>
                    <w:spacing w:after="0" w:line="240" w:lineRule="auto"/>
                    <w:jc w:val="center"/>
                    <w:rPr>
                      <w:rFonts w:ascii="Arial" w:eastAsia="Times New Roman" w:hAnsi="Arial" w:cs="Arial"/>
                      <w:sz w:val="18"/>
                      <w:szCs w:val="20"/>
                      <w:lang w:val="es-ES" w:eastAsia="es-ES"/>
                    </w:rPr>
                  </w:pPr>
                  <w:r w:rsidRPr="000710FD">
                    <w:rPr>
                      <w:rFonts w:ascii="Arial" w:eastAsia="Times New Roman" w:hAnsi="Arial" w:cs="Arial"/>
                      <w:sz w:val="18"/>
                      <w:szCs w:val="20"/>
                      <w:lang w:val="es-ES" w:eastAsia="es-ES"/>
                    </w:rPr>
                    <w:t>5,88%</w:t>
                  </w:r>
                </w:p>
              </w:tc>
              <w:tc>
                <w:tcPr>
                  <w:tcW w:w="1253" w:type="dxa"/>
                  <w:tcBorders>
                    <w:top w:val="nil"/>
                    <w:left w:val="nil"/>
                    <w:bottom w:val="nil"/>
                    <w:right w:val="double" w:sz="6" w:space="0" w:color="auto"/>
                  </w:tcBorders>
                  <w:shd w:val="clear" w:color="auto" w:fill="auto"/>
                  <w:vAlign w:val="center"/>
                  <w:hideMark/>
                </w:tcPr>
                <w:p w:rsidR="000710FD" w:rsidRPr="000710FD" w:rsidRDefault="000710FD" w:rsidP="000710FD">
                  <w:pPr>
                    <w:spacing w:after="0" w:line="240" w:lineRule="auto"/>
                    <w:jc w:val="center"/>
                    <w:rPr>
                      <w:rFonts w:ascii="Arial" w:eastAsia="Times New Roman" w:hAnsi="Arial" w:cs="Arial"/>
                      <w:sz w:val="18"/>
                      <w:szCs w:val="20"/>
                      <w:lang w:val="es-ES" w:eastAsia="es-ES"/>
                    </w:rPr>
                  </w:pPr>
                  <w:r w:rsidRPr="000710FD">
                    <w:rPr>
                      <w:rFonts w:ascii="Arial" w:eastAsia="Times New Roman" w:hAnsi="Arial" w:cs="Arial"/>
                      <w:sz w:val="18"/>
                      <w:szCs w:val="20"/>
                      <w:lang w:val="es-ES" w:eastAsia="es-ES"/>
                    </w:rPr>
                    <w:t>11,76%</w:t>
                  </w:r>
                </w:p>
              </w:tc>
            </w:tr>
            <w:tr w:rsidR="000710FD" w:rsidRPr="00B951E6" w:rsidTr="00442B08">
              <w:trPr>
                <w:trHeight w:val="9"/>
              </w:trPr>
              <w:tc>
                <w:tcPr>
                  <w:tcW w:w="959" w:type="dxa"/>
                  <w:tcBorders>
                    <w:top w:val="nil"/>
                    <w:left w:val="double" w:sz="6" w:space="0" w:color="auto"/>
                    <w:bottom w:val="nil"/>
                    <w:right w:val="double" w:sz="6" w:space="0" w:color="auto"/>
                  </w:tcBorders>
                  <w:shd w:val="clear" w:color="auto" w:fill="auto"/>
                  <w:noWrap/>
                  <w:vAlign w:val="center"/>
                  <w:hideMark/>
                </w:tcPr>
                <w:p w:rsidR="000710FD" w:rsidRPr="000710FD" w:rsidRDefault="000710FD" w:rsidP="000710FD">
                  <w:pPr>
                    <w:spacing w:after="0" w:line="240" w:lineRule="auto"/>
                    <w:jc w:val="center"/>
                    <w:rPr>
                      <w:rFonts w:ascii="Arial" w:eastAsia="Times New Roman" w:hAnsi="Arial" w:cs="Arial"/>
                      <w:sz w:val="18"/>
                      <w:szCs w:val="20"/>
                      <w:lang w:val="es-ES" w:eastAsia="es-ES"/>
                    </w:rPr>
                  </w:pPr>
                  <w:r w:rsidRPr="000710FD">
                    <w:rPr>
                      <w:rFonts w:ascii="Arial" w:eastAsia="Times New Roman" w:hAnsi="Arial" w:cs="Arial"/>
                      <w:sz w:val="18"/>
                      <w:szCs w:val="20"/>
                      <w:lang w:val="es-ES" w:eastAsia="es-ES"/>
                    </w:rPr>
                    <w:t>4</w:t>
                  </w:r>
                </w:p>
              </w:tc>
              <w:tc>
                <w:tcPr>
                  <w:tcW w:w="1231" w:type="dxa"/>
                  <w:tcBorders>
                    <w:top w:val="nil"/>
                    <w:left w:val="nil"/>
                    <w:bottom w:val="nil"/>
                    <w:right w:val="double" w:sz="6" w:space="0" w:color="auto"/>
                  </w:tcBorders>
                  <w:shd w:val="clear" w:color="auto" w:fill="auto"/>
                  <w:vAlign w:val="center"/>
                  <w:hideMark/>
                </w:tcPr>
                <w:p w:rsidR="000710FD" w:rsidRPr="000710FD" w:rsidRDefault="000710FD" w:rsidP="000710FD">
                  <w:pPr>
                    <w:spacing w:after="0" w:line="240" w:lineRule="auto"/>
                    <w:jc w:val="center"/>
                    <w:rPr>
                      <w:rFonts w:ascii="Arial" w:eastAsia="Times New Roman" w:hAnsi="Arial" w:cs="Arial"/>
                      <w:sz w:val="18"/>
                      <w:szCs w:val="20"/>
                      <w:lang w:val="es-ES" w:eastAsia="es-ES"/>
                    </w:rPr>
                  </w:pPr>
                  <w:r w:rsidRPr="000710FD">
                    <w:rPr>
                      <w:rFonts w:ascii="Arial" w:eastAsia="Times New Roman" w:hAnsi="Arial" w:cs="Arial"/>
                      <w:sz w:val="18"/>
                      <w:szCs w:val="20"/>
                      <w:lang w:val="es-ES" w:eastAsia="es-ES"/>
                    </w:rPr>
                    <w:t>29,41%</w:t>
                  </w:r>
                </w:p>
              </w:tc>
              <w:tc>
                <w:tcPr>
                  <w:tcW w:w="1253" w:type="dxa"/>
                  <w:tcBorders>
                    <w:top w:val="nil"/>
                    <w:left w:val="nil"/>
                    <w:bottom w:val="nil"/>
                    <w:right w:val="double" w:sz="6" w:space="0" w:color="auto"/>
                  </w:tcBorders>
                  <w:shd w:val="clear" w:color="auto" w:fill="auto"/>
                  <w:vAlign w:val="center"/>
                  <w:hideMark/>
                </w:tcPr>
                <w:p w:rsidR="000710FD" w:rsidRPr="000710FD" w:rsidRDefault="000710FD" w:rsidP="000710FD">
                  <w:pPr>
                    <w:spacing w:after="0" w:line="240" w:lineRule="auto"/>
                    <w:jc w:val="center"/>
                    <w:rPr>
                      <w:rFonts w:ascii="Arial" w:eastAsia="Times New Roman" w:hAnsi="Arial" w:cs="Arial"/>
                      <w:sz w:val="18"/>
                      <w:szCs w:val="20"/>
                      <w:lang w:val="es-ES" w:eastAsia="es-ES"/>
                    </w:rPr>
                  </w:pPr>
                  <w:r w:rsidRPr="000710FD">
                    <w:rPr>
                      <w:rFonts w:ascii="Arial" w:eastAsia="Times New Roman" w:hAnsi="Arial" w:cs="Arial"/>
                      <w:sz w:val="18"/>
                      <w:szCs w:val="20"/>
                      <w:lang w:val="es-ES" w:eastAsia="es-ES"/>
                    </w:rPr>
                    <w:t>41,18%</w:t>
                  </w:r>
                </w:p>
              </w:tc>
            </w:tr>
            <w:tr w:rsidR="000710FD" w:rsidRPr="00B951E6" w:rsidTr="00442B08">
              <w:trPr>
                <w:trHeight w:val="9"/>
              </w:trPr>
              <w:tc>
                <w:tcPr>
                  <w:tcW w:w="959" w:type="dxa"/>
                  <w:tcBorders>
                    <w:top w:val="nil"/>
                    <w:left w:val="double" w:sz="6" w:space="0" w:color="auto"/>
                    <w:bottom w:val="nil"/>
                    <w:right w:val="double" w:sz="6" w:space="0" w:color="auto"/>
                  </w:tcBorders>
                  <w:shd w:val="clear" w:color="auto" w:fill="auto"/>
                  <w:noWrap/>
                  <w:vAlign w:val="center"/>
                  <w:hideMark/>
                </w:tcPr>
                <w:p w:rsidR="000710FD" w:rsidRPr="000710FD" w:rsidRDefault="000710FD" w:rsidP="000710FD">
                  <w:pPr>
                    <w:spacing w:after="0" w:line="240" w:lineRule="auto"/>
                    <w:jc w:val="center"/>
                    <w:rPr>
                      <w:rFonts w:ascii="Arial" w:eastAsia="Times New Roman" w:hAnsi="Arial" w:cs="Arial"/>
                      <w:sz w:val="18"/>
                      <w:szCs w:val="20"/>
                      <w:lang w:val="es-ES" w:eastAsia="es-ES"/>
                    </w:rPr>
                  </w:pPr>
                  <w:r w:rsidRPr="000710FD">
                    <w:rPr>
                      <w:rFonts w:ascii="Arial" w:eastAsia="Times New Roman" w:hAnsi="Arial" w:cs="Arial"/>
                      <w:sz w:val="18"/>
                      <w:szCs w:val="20"/>
                      <w:lang w:val="es-ES" w:eastAsia="es-ES"/>
                    </w:rPr>
                    <w:t>5</w:t>
                  </w:r>
                </w:p>
              </w:tc>
              <w:tc>
                <w:tcPr>
                  <w:tcW w:w="1231" w:type="dxa"/>
                  <w:tcBorders>
                    <w:top w:val="nil"/>
                    <w:left w:val="nil"/>
                    <w:bottom w:val="nil"/>
                    <w:right w:val="double" w:sz="6" w:space="0" w:color="auto"/>
                  </w:tcBorders>
                  <w:shd w:val="clear" w:color="auto" w:fill="auto"/>
                  <w:vAlign w:val="center"/>
                  <w:hideMark/>
                </w:tcPr>
                <w:p w:rsidR="000710FD" w:rsidRPr="000710FD" w:rsidRDefault="000710FD" w:rsidP="000710FD">
                  <w:pPr>
                    <w:spacing w:after="0" w:line="240" w:lineRule="auto"/>
                    <w:jc w:val="center"/>
                    <w:rPr>
                      <w:rFonts w:ascii="Arial" w:eastAsia="Times New Roman" w:hAnsi="Arial" w:cs="Arial"/>
                      <w:sz w:val="18"/>
                      <w:szCs w:val="20"/>
                      <w:lang w:val="es-ES" w:eastAsia="es-ES"/>
                    </w:rPr>
                  </w:pPr>
                  <w:r w:rsidRPr="000710FD">
                    <w:rPr>
                      <w:rFonts w:ascii="Arial" w:eastAsia="Times New Roman" w:hAnsi="Arial" w:cs="Arial"/>
                      <w:sz w:val="18"/>
                      <w:szCs w:val="20"/>
                      <w:lang w:val="es-ES" w:eastAsia="es-ES"/>
                    </w:rPr>
                    <w:t>58,82%</w:t>
                  </w:r>
                </w:p>
              </w:tc>
              <w:tc>
                <w:tcPr>
                  <w:tcW w:w="1253" w:type="dxa"/>
                  <w:tcBorders>
                    <w:top w:val="nil"/>
                    <w:left w:val="nil"/>
                    <w:bottom w:val="nil"/>
                    <w:right w:val="double" w:sz="6" w:space="0" w:color="auto"/>
                  </w:tcBorders>
                  <w:shd w:val="clear" w:color="auto" w:fill="auto"/>
                  <w:vAlign w:val="center"/>
                  <w:hideMark/>
                </w:tcPr>
                <w:p w:rsidR="000710FD" w:rsidRPr="000710FD" w:rsidRDefault="000710FD" w:rsidP="000710FD">
                  <w:pPr>
                    <w:spacing w:after="0" w:line="240" w:lineRule="auto"/>
                    <w:jc w:val="center"/>
                    <w:rPr>
                      <w:rFonts w:ascii="Arial" w:eastAsia="Times New Roman" w:hAnsi="Arial" w:cs="Arial"/>
                      <w:sz w:val="18"/>
                      <w:szCs w:val="20"/>
                      <w:lang w:val="es-ES" w:eastAsia="es-ES"/>
                    </w:rPr>
                  </w:pPr>
                  <w:r w:rsidRPr="000710FD">
                    <w:rPr>
                      <w:rFonts w:ascii="Arial" w:eastAsia="Times New Roman" w:hAnsi="Arial" w:cs="Arial"/>
                      <w:sz w:val="18"/>
                      <w:szCs w:val="20"/>
                      <w:lang w:val="es-ES" w:eastAsia="es-ES"/>
                    </w:rPr>
                    <w:t>100,00%</w:t>
                  </w:r>
                </w:p>
              </w:tc>
            </w:tr>
            <w:tr w:rsidR="00442B08" w:rsidRPr="001674B2" w:rsidTr="00442B08">
              <w:trPr>
                <w:trHeight w:val="3"/>
              </w:trPr>
              <w:tc>
                <w:tcPr>
                  <w:tcW w:w="959" w:type="dxa"/>
                  <w:tcBorders>
                    <w:top w:val="nil"/>
                    <w:left w:val="double" w:sz="6" w:space="0" w:color="auto"/>
                    <w:bottom w:val="double" w:sz="6" w:space="0" w:color="auto"/>
                    <w:right w:val="double" w:sz="6" w:space="0" w:color="auto"/>
                  </w:tcBorders>
                  <w:shd w:val="clear" w:color="auto" w:fill="auto"/>
                  <w:noWrap/>
                  <w:vAlign w:val="center"/>
                </w:tcPr>
                <w:p w:rsidR="00442B08" w:rsidRPr="001674B2" w:rsidRDefault="00442B08" w:rsidP="00442B08">
                  <w:pPr>
                    <w:spacing w:after="0" w:line="240" w:lineRule="auto"/>
                    <w:jc w:val="center"/>
                    <w:rPr>
                      <w:rFonts w:ascii="Arial" w:eastAsia="Times New Roman" w:hAnsi="Arial" w:cs="Arial"/>
                      <w:sz w:val="18"/>
                      <w:szCs w:val="20"/>
                      <w:lang w:val="es-ES" w:eastAsia="es-ES"/>
                    </w:rPr>
                  </w:pPr>
                  <w:r w:rsidRPr="001674B2">
                    <w:rPr>
                      <w:rFonts w:ascii="Arial" w:eastAsia="Times New Roman" w:hAnsi="Arial" w:cs="Arial"/>
                      <w:sz w:val="18"/>
                      <w:szCs w:val="20"/>
                      <w:lang w:val="es-ES" w:eastAsia="es-ES"/>
                    </w:rPr>
                    <w:t>Total</w:t>
                  </w:r>
                </w:p>
              </w:tc>
              <w:tc>
                <w:tcPr>
                  <w:tcW w:w="1231" w:type="dxa"/>
                  <w:tcBorders>
                    <w:top w:val="nil"/>
                    <w:left w:val="nil"/>
                    <w:bottom w:val="double" w:sz="6" w:space="0" w:color="auto"/>
                    <w:right w:val="double" w:sz="6" w:space="0" w:color="auto"/>
                  </w:tcBorders>
                  <w:shd w:val="clear" w:color="auto" w:fill="auto"/>
                  <w:vAlign w:val="center"/>
                </w:tcPr>
                <w:p w:rsidR="00442B08" w:rsidRPr="001674B2" w:rsidRDefault="00442B08" w:rsidP="00442B08">
                  <w:pPr>
                    <w:spacing w:after="0" w:line="240" w:lineRule="auto"/>
                    <w:jc w:val="center"/>
                    <w:rPr>
                      <w:rFonts w:ascii="Arial" w:eastAsia="Times New Roman" w:hAnsi="Arial" w:cs="Arial"/>
                      <w:sz w:val="18"/>
                      <w:szCs w:val="20"/>
                      <w:lang w:val="es-ES" w:eastAsia="es-ES"/>
                    </w:rPr>
                  </w:pPr>
                  <w:r w:rsidRPr="001674B2">
                    <w:rPr>
                      <w:rFonts w:ascii="Arial" w:eastAsia="Times New Roman" w:hAnsi="Arial" w:cs="Arial"/>
                      <w:sz w:val="18"/>
                      <w:szCs w:val="20"/>
                      <w:lang w:val="es-ES" w:eastAsia="es-ES"/>
                    </w:rPr>
                    <w:t>100,00%</w:t>
                  </w:r>
                </w:p>
              </w:tc>
              <w:tc>
                <w:tcPr>
                  <w:tcW w:w="1253" w:type="dxa"/>
                  <w:tcBorders>
                    <w:top w:val="nil"/>
                    <w:left w:val="nil"/>
                    <w:bottom w:val="double" w:sz="6" w:space="0" w:color="auto"/>
                    <w:right w:val="double" w:sz="6" w:space="0" w:color="auto"/>
                  </w:tcBorders>
                  <w:shd w:val="clear" w:color="auto" w:fill="auto"/>
                  <w:vAlign w:val="center"/>
                </w:tcPr>
                <w:p w:rsidR="00442B08" w:rsidRPr="001674B2" w:rsidRDefault="00442B08" w:rsidP="00442B08">
                  <w:pPr>
                    <w:spacing w:after="0" w:line="240" w:lineRule="auto"/>
                    <w:jc w:val="center"/>
                    <w:rPr>
                      <w:rFonts w:ascii="Arial" w:eastAsia="Times New Roman" w:hAnsi="Arial" w:cs="Arial"/>
                      <w:sz w:val="18"/>
                      <w:szCs w:val="20"/>
                      <w:lang w:val="es-ES" w:eastAsia="es-ES"/>
                    </w:rPr>
                  </w:pPr>
                </w:p>
              </w:tc>
            </w:tr>
          </w:tbl>
          <w:p w:rsidR="00442B08" w:rsidRPr="00A9214E" w:rsidRDefault="00442B08" w:rsidP="00442B08">
            <w:pPr>
              <w:pStyle w:val="contenido"/>
              <w:ind w:left="-249" w:firstLine="249"/>
              <w:rPr>
                <w:b/>
                <w:i/>
                <w:lang w:val="es-ES" w:eastAsia="en-US"/>
              </w:rPr>
            </w:pPr>
          </w:p>
        </w:tc>
      </w:tr>
      <w:tr w:rsidR="00442B08" w:rsidRPr="00F20A4C" w:rsidTr="00442B08">
        <w:trPr>
          <w:trHeight w:val="349"/>
        </w:trPr>
        <w:tc>
          <w:tcPr>
            <w:tcW w:w="5000" w:type="pct"/>
            <w:gridSpan w:val="2"/>
          </w:tcPr>
          <w:p w:rsidR="00442B08" w:rsidRDefault="00442B08" w:rsidP="00442B08">
            <w:pPr>
              <w:pStyle w:val="contenido"/>
              <w:jc w:val="center"/>
              <w:rPr>
                <w:b/>
                <w:i/>
                <w:lang w:val="es-ES" w:eastAsia="en-US"/>
              </w:rPr>
            </w:pPr>
          </w:p>
          <w:p w:rsidR="000710FD" w:rsidRPr="00A9214E" w:rsidRDefault="009D079D" w:rsidP="00442B08">
            <w:pPr>
              <w:pStyle w:val="contenido"/>
              <w:jc w:val="center"/>
              <w:rPr>
                <w:b/>
                <w:i/>
                <w:lang w:val="es-ES" w:eastAsia="en-US"/>
              </w:rPr>
            </w:pPr>
            <w:r>
              <w:rPr>
                <w:b/>
                <w:i/>
                <w:noProof/>
                <w:lang w:val="es-ES" w:eastAsia="es-ES"/>
              </w:rPr>
              <w:drawing>
                <wp:inline distT="0" distB="0" distL="0" distR="0" wp14:anchorId="4E2F37F8" wp14:editId="0482FAE4">
                  <wp:extent cx="4658912" cy="2794881"/>
                  <wp:effectExtent l="12184" t="6104" r="5044" b="0"/>
                  <wp:docPr id="143" name="Gráfico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tc>
      </w:tr>
    </w:tbl>
    <w:p w:rsidR="00CC5F29" w:rsidRDefault="00CC5F29" w:rsidP="00F03FAC">
      <w:pPr>
        <w:pStyle w:val="Titulo5TablasTesis"/>
        <w:ind w:left="0"/>
        <w:rPr>
          <w:lang w:val="es-ES"/>
        </w:rPr>
      </w:pPr>
    </w:p>
    <w:p w:rsidR="00CC5F29" w:rsidRDefault="00CC5F29" w:rsidP="002768CB">
      <w:pPr>
        <w:pStyle w:val="contenido"/>
        <w:ind w:left="1474"/>
        <w:rPr>
          <w:lang w:val="es-ES" w:eastAsia="en-US"/>
        </w:rPr>
      </w:pPr>
    </w:p>
    <w:p w:rsidR="00CC5F29" w:rsidRDefault="00CC5F29" w:rsidP="002768CB">
      <w:pPr>
        <w:pStyle w:val="contenido"/>
        <w:ind w:left="1474"/>
        <w:rPr>
          <w:lang w:val="es-ES" w:eastAsia="en-US"/>
        </w:rPr>
      </w:pPr>
    </w:p>
    <w:p w:rsidR="00CC5F29" w:rsidRDefault="00CC5F29" w:rsidP="002768CB">
      <w:pPr>
        <w:pStyle w:val="contenido"/>
        <w:ind w:left="1474"/>
        <w:rPr>
          <w:lang w:val="es-ES" w:eastAsia="en-US"/>
        </w:rPr>
      </w:pPr>
    </w:p>
    <w:p w:rsidR="00C22631" w:rsidRPr="00D90120" w:rsidRDefault="00C22631" w:rsidP="000A1093">
      <w:pPr>
        <w:pStyle w:val="Titulo5Tesis"/>
        <w:numPr>
          <w:ilvl w:val="3"/>
          <w:numId w:val="42"/>
        </w:numPr>
        <w:tabs>
          <w:tab w:val="left" w:pos="1985"/>
        </w:tabs>
        <w:rPr>
          <w:lang w:val="es-ES"/>
        </w:rPr>
      </w:pPr>
      <w:bookmarkStart w:id="468" w:name="_Toc296905912"/>
      <w:r w:rsidRPr="00D90120">
        <w:rPr>
          <w:lang w:val="es-ES"/>
        </w:rPr>
        <w:lastRenderedPageBreak/>
        <w:t xml:space="preserve">Análisis estadístico </w:t>
      </w:r>
      <w:proofErr w:type="spellStart"/>
      <w:r w:rsidRPr="00D90120">
        <w:rPr>
          <w:lang w:val="es-ES"/>
        </w:rPr>
        <w:t>bivariado</w:t>
      </w:r>
      <w:bookmarkEnd w:id="468"/>
      <w:proofErr w:type="spellEnd"/>
    </w:p>
    <w:p w:rsidR="00FB17C7" w:rsidRDefault="00FB17C7" w:rsidP="00295B25">
      <w:pPr>
        <w:pStyle w:val="contenido"/>
        <w:ind w:left="1985"/>
        <w:rPr>
          <w:lang w:val="es-ES_tradnl"/>
        </w:rPr>
      </w:pPr>
      <w:r>
        <w:rPr>
          <w:lang w:val="es-ES_tradnl"/>
        </w:rPr>
        <w:t>Para una mejor comprensión y análisis del clima laboral, se realiz</w:t>
      </w:r>
      <w:r w:rsidR="00D32347">
        <w:rPr>
          <w:lang w:val="es-ES_tradnl"/>
        </w:rPr>
        <w:t>ó</w:t>
      </w:r>
      <w:r>
        <w:rPr>
          <w:lang w:val="es-ES_tradnl"/>
        </w:rPr>
        <w:t xml:space="preserve"> el análisis de correlación entre las variables </w:t>
      </w:r>
      <w:r w:rsidR="00345114">
        <w:rPr>
          <w:lang w:val="es-ES_tradnl"/>
        </w:rPr>
        <w:t>lo cual se obtuvo lo siguiente</w:t>
      </w:r>
      <w:r w:rsidR="00D32347">
        <w:rPr>
          <w:lang w:val="es-ES_tradnl"/>
        </w:rPr>
        <w:t xml:space="preserve"> de acuerdo a la Tabla 3.5</w:t>
      </w:r>
      <w:r w:rsidR="00143420">
        <w:rPr>
          <w:lang w:val="es-ES_tradnl"/>
        </w:rPr>
        <w:t>6</w:t>
      </w:r>
      <w:r w:rsidR="00345114">
        <w:rPr>
          <w:lang w:val="es-ES_tradnl"/>
        </w:rPr>
        <w:t>:</w:t>
      </w:r>
    </w:p>
    <w:p w:rsidR="00C032E6" w:rsidRDefault="00C032E6" w:rsidP="00295B25">
      <w:pPr>
        <w:pStyle w:val="contenido"/>
        <w:ind w:left="1985"/>
        <w:rPr>
          <w:lang w:val="es-ES_tradnl"/>
        </w:rPr>
      </w:pPr>
    </w:p>
    <w:p w:rsidR="005C7A97" w:rsidRDefault="00F22C7E" w:rsidP="000A1093">
      <w:pPr>
        <w:pStyle w:val="contenido"/>
        <w:numPr>
          <w:ilvl w:val="1"/>
          <w:numId w:val="45"/>
        </w:numPr>
        <w:spacing w:before="0" w:beforeAutospacing="0" w:after="0" w:afterAutospacing="0"/>
        <w:rPr>
          <w:lang w:val="es-ES_tradnl"/>
        </w:rPr>
      </w:pPr>
      <w:r>
        <w:rPr>
          <w:lang w:val="es-ES_tradnl"/>
        </w:rPr>
        <w:t xml:space="preserve">Existe una alta </w:t>
      </w:r>
      <w:r w:rsidR="005C54D2">
        <w:rPr>
          <w:lang w:val="es-ES_tradnl"/>
        </w:rPr>
        <w:t>correlación de</w:t>
      </w:r>
      <w:r w:rsidR="00C22631">
        <w:rPr>
          <w:lang w:val="es-ES_tradnl"/>
        </w:rPr>
        <w:t xml:space="preserve"> la </w:t>
      </w:r>
      <w:r w:rsidR="00C22631" w:rsidRPr="00C22631">
        <w:rPr>
          <w:i/>
          <w:lang w:val="es-ES_tradnl"/>
        </w:rPr>
        <w:t>V</w:t>
      </w:r>
      <w:r w:rsidRPr="00C22631">
        <w:rPr>
          <w:i/>
          <w:lang w:val="es-ES_tradnl"/>
        </w:rPr>
        <w:t xml:space="preserve">ariable 1 </w:t>
      </w:r>
      <w:r w:rsidR="00BE0EA3">
        <w:rPr>
          <w:lang w:val="es-ES_tradnl"/>
        </w:rPr>
        <w:t>“</w:t>
      </w:r>
      <w:r w:rsidRPr="00C22631">
        <w:rPr>
          <w:lang w:val="es-ES_tradnl"/>
        </w:rPr>
        <w:t xml:space="preserve">La compañía le ofrece apoyo para que pueda hacer su trabajo mejor cada </w:t>
      </w:r>
      <w:r w:rsidR="005C54D2" w:rsidRPr="00C22631">
        <w:rPr>
          <w:lang w:val="es-ES_tradnl"/>
        </w:rPr>
        <w:t>día</w:t>
      </w:r>
      <w:r w:rsidR="00BE0EA3">
        <w:rPr>
          <w:lang w:val="es-ES_tradnl"/>
        </w:rPr>
        <w:t>”</w:t>
      </w:r>
      <w:r w:rsidR="005C7A97" w:rsidRPr="00C22631">
        <w:rPr>
          <w:i/>
          <w:lang w:val="es-ES_tradnl"/>
        </w:rPr>
        <w:t xml:space="preserve"> </w:t>
      </w:r>
      <w:r w:rsidR="005C7A97">
        <w:rPr>
          <w:lang w:val="es-ES_tradnl"/>
        </w:rPr>
        <w:t>con las siguientes variables:</w:t>
      </w:r>
    </w:p>
    <w:p w:rsidR="00C22631" w:rsidRDefault="00C22631" w:rsidP="00C22631">
      <w:pPr>
        <w:pStyle w:val="contenido"/>
        <w:spacing w:before="0" w:beforeAutospacing="0" w:after="0" w:afterAutospacing="0"/>
        <w:ind w:left="2138"/>
        <w:rPr>
          <w:lang w:val="es-ES_tradnl"/>
        </w:rPr>
      </w:pPr>
    </w:p>
    <w:p w:rsidR="00D32347" w:rsidRDefault="00F22C7E" w:rsidP="000A1093">
      <w:pPr>
        <w:pStyle w:val="contenido"/>
        <w:numPr>
          <w:ilvl w:val="2"/>
          <w:numId w:val="47"/>
        </w:numPr>
        <w:spacing w:before="0" w:beforeAutospacing="0" w:after="0" w:afterAutospacing="0"/>
        <w:rPr>
          <w:lang w:val="es-ES_tradnl"/>
        </w:rPr>
      </w:pPr>
      <w:r w:rsidRPr="00C22631">
        <w:rPr>
          <w:i/>
          <w:lang w:val="es-ES_tradnl"/>
        </w:rPr>
        <w:t>Variable 14</w:t>
      </w:r>
      <w:r>
        <w:rPr>
          <w:lang w:val="es-ES_tradnl"/>
        </w:rPr>
        <w:t xml:space="preserve"> </w:t>
      </w:r>
      <w:r w:rsidR="00BE0EA3">
        <w:rPr>
          <w:lang w:val="es-ES_tradnl"/>
        </w:rPr>
        <w:t xml:space="preserve"> “</w:t>
      </w:r>
      <w:r w:rsidR="005C54D2" w:rsidRPr="00C22631">
        <w:rPr>
          <w:lang w:val="es-ES_tradnl"/>
        </w:rPr>
        <w:t>Considera que está capacitado para e</w:t>
      </w:r>
      <w:r w:rsidR="00BE0EA3">
        <w:rPr>
          <w:lang w:val="es-ES_tradnl"/>
        </w:rPr>
        <w:t>l manejo de su arma de dotación”</w:t>
      </w:r>
      <w:r w:rsidR="005C7A97">
        <w:rPr>
          <w:lang w:val="es-ES_tradnl"/>
        </w:rPr>
        <w:t xml:space="preserve"> con una correlación de 0,661.</w:t>
      </w:r>
    </w:p>
    <w:p w:rsidR="005C54D2" w:rsidRDefault="005C54D2" w:rsidP="000A1093">
      <w:pPr>
        <w:pStyle w:val="contenido"/>
        <w:numPr>
          <w:ilvl w:val="2"/>
          <w:numId w:val="47"/>
        </w:numPr>
        <w:spacing w:before="0" w:beforeAutospacing="0" w:after="0" w:afterAutospacing="0"/>
        <w:rPr>
          <w:lang w:val="es-ES_tradnl"/>
        </w:rPr>
      </w:pPr>
      <w:r>
        <w:rPr>
          <w:lang w:val="es-ES_tradnl"/>
        </w:rPr>
        <w:t xml:space="preserve">Y la </w:t>
      </w:r>
      <w:r w:rsidR="00C22631" w:rsidRPr="00C22631">
        <w:rPr>
          <w:i/>
          <w:lang w:val="es-ES_tradnl"/>
        </w:rPr>
        <w:t>V</w:t>
      </w:r>
      <w:r w:rsidRPr="00C22631">
        <w:rPr>
          <w:i/>
          <w:lang w:val="es-ES_tradnl"/>
        </w:rPr>
        <w:t>ariable 15</w:t>
      </w:r>
      <w:r>
        <w:rPr>
          <w:lang w:val="es-ES_tradnl"/>
        </w:rPr>
        <w:t xml:space="preserve"> referente a </w:t>
      </w:r>
      <w:r w:rsidR="005C7A97">
        <w:rPr>
          <w:lang w:val="es-ES_tradnl"/>
        </w:rPr>
        <w:t>la c</w:t>
      </w:r>
      <w:r>
        <w:rPr>
          <w:lang w:val="es-ES_tradnl"/>
        </w:rPr>
        <w:t>alificación que le da en forma general el colaborador a la compañía</w:t>
      </w:r>
      <w:r w:rsidR="005C7A97">
        <w:rPr>
          <w:lang w:val="es-ES_tradnl"/>
        </w:rPr>
        <w:t xml:space="preserve"> se evidencia una correlación de 0,623.</w:t>
      </w:r>
    </w:p>
    <w:p w:rsidR="00B63856" w:rsidRDefault="00B63856" w:rsidP="00B63856">
      <w:pPr>
        <w:pStyle w:val="contenido"/>
        <w:spacing w:before="0" w:beforeAutospacing="0" w:after="0" w:afterAutospacing="0"/>
        <w:ind w:left="2138"/>
        <w:rPr>
          <w:lang w:val="es-ES_tradnl"/>
        </w:rPr>
      </w:pPr>
    </w:p>
    <w:p w:rsidR="005C7A97" w:rsidRDefault="005C7A97" w:rsidP="000A1093">
      <w:pPr>
        <w:pStyle w:val="contenido"/>
        <w:numPr>
          <w:ilvl w:val="1"/>
          <w:numId w:val="45"/>
        </w:numPr>
        <w:spacing w:before="0" w:beforeAutospacing="0" w:after="0" w:afterAutospacing="0"/>
        <w:rPr>
          <w:lang w:val="es-ES_tradnl"/>
        </w:rPr>
      </w:pPr>
      <w:r>
        <w:rPr>
          <w:lang w:val="es-ES_tradnl"/>
        </w:rPr>
        <w:t xml:space="preserve">De igual forma, existe una alta correlación de </w:t>
      </w:r>
      <w:r w:rsidR="00C22631">
        <w:rPr>
          <w:lang w:val="es-ES_tradnl"/>
        </w:rPr>
        <w:t xml:space="preserve">la </w:t>
      </w:r>
      <w:r w:rsidR="00C22631" w:rsidRPr="00BE0EA3">
        <w:rPr>
          <w:i/>
          <w:lang w:val="es-ES_tradnl"/>
        </w:rPr>
        <w:t>V</w:t>
      </w:r>
      <w:r w:rsidR="005C54D2" w:rsidRPr="00BE0EA3">
        <w:rPr>
          <w:i/>
          <w:lang w:val="es-ES_tradnl"/>
        </w:rPr>
        <w:t>ariable 2</w:t>
      </w:r>
      <w:r w:rsidR="00BE0EA3">
        <w:rPr>
          <w:lang w:val="es-ES_tradnl"/>
        </w:rPr>
        <w:t xml:space="preserve">  “La compañía demuestra que usted es </w:t>
      </w:r>
      <w:r w:rsidR="005C54D2">
        <w:rPr>
          <w:lang w:val="es-ES_tradnl"/>
        </w:rPr>
        <w:t xml:space="preserve"> importante</w:t>
      </w:r>
      <w:r w:rsidR="00BE0EA3">
        <w:rPr>
          <w:lang w:val="es-ES_tradnl"/>
        </w:rPr>
        <w:t xml:space="preserve">” </w:t>
      </w:r>
      <w:r>
        <w:rPr>
          <w:lang w:val="es-ES_tradnl"/>
        </w:rPr>
        <w:t xml:space="preserve"> con las siguientes variables:</w:t>
      </w:r>
    </w:p>
    <w:p w:rsidR="005C54D2" w:rsidRDefault="005C7A97" w:rsidP="000A1093">
      <w:pPr>
        <w:pStyle w:val="contenido"/>
        <w:numPr>
          <w:ilvl w:val="2"/>
          <w:numId w:val="46"/>
        </w:numPr>
        <w:spacing w:before="0" w:beforeAutospacing="0" w:after="0" w:afterAutospacing="0"/>
        <w:rPr>
          <w:lang w:val="es-ES_tradnl"/>
        </w:rPr>
      </w:pPr>
      <w:r w:rsidRPr="00BE0EA3">
        <w:rPr>
          <w:i/>
          <w:lang w:val="es-ES_tradnl"/>
        </w:rPr>
        <w:lastRenderedPageBreak/>
        <w:t>V</w:t>
      </w:r>
      <w:r w:rsidR="005C54D2" w:rsidRPr="00BE0EA3">
        <w:rPr>
          <w:i/>
          <w:lang w:val="es-ES_tradnl"/>
        </w:rPr>
        <w:t>ariable</w:t>
      </w:r>
      <w:r w:rsidR="002800F4" w:rsidRPr="00BE0EA3">
        <w:rPr>
          <w:i/>
          <w:lang w:val="es-ES_tradnl"/>
        </w:rPr>
        <w:t xml:space="preserve"> </w:t>
      </w:r>
      <w:r w:rsidR="005C54D2" w:rsidRPr="00BE0EA3">
        <w:rPr>
          <w:i/>
          <w:lang w:val="es-ES_tradnl"/>
        </w:rPr>
        <w:t xml:space="preserve"> 3</w:t>
      </w:r>
      <w:r w:rsidR="005C54D2">
        <w:rPr>
          <w:lang w:val="es-ES_tradnl"/>
        </w:rPr>
        <w:t xml:space="preserve"> </w:t>
      </w:r>
      <w:r w:rsidR="00BE0EA3">
        <w:rPr>
          <w:lang w:val="es-ES_tradnl"/>
        </w:rPr>
        <w:t>“L</w:t>
      </w:r>
      <w:r w:rsidR="005C54D2">
        <w:rPr>
          <w:lang w:val="es-ES_tradnl"/>
        </w:rPr>
        <w:t>a compañía se preocupa por su bienestar</w:t>
      </w:r>
      <w:r w:rsidR="00BE0EA3">
        <w:rPr>
          <w:lang w:val="es-ES_tradnl"/>
        </w:rPr>
        <w:t>”</w:t>
      </w:r>
      <w:r w:rsidR="00730051">
        <w:rPr>
          <w:lang w:val="es-ES_tradnl"/>
        </w:rPr>
        <w:t xml:space="preserve"> </w:t>
      </w:r>
      <w:r>
        <w:rPr>
          <w:lang w:val="es-ES_tradnl"/>
        </w:rPr>
        <w:t xml:space="preserve">con una </w:t>
      </w:r>
      <w:r w:rsidR="005C54D2">
        <w:rPr>
          <w:lang w:val="es-ES_tradnl"/>
        </w:rPr>
        <w:t xml:space="preserve"> correlación de 0,796.</w:t>
      </w:r>
      <w:r w:rsidR="00730051">
        <w:rPr>
          <w:lang w:val="es-ES_tradnl"/>
        </w:rPr>
        <w:t xml:space="preserve"> </w:t>
      </w:r>
    </w:p>
    <w:p w:rsidR="002800F4" w:rsidRDefault="005E04DD" w:rsidP="000A1093">
      <w:pPr>
        <w:pStyle w:val="contenido"/>
        <w:numPr>
          <w:ilvl w:val="2"/>
          <w:numId w:val="46"/>
        </w:numPr>
        <w:spacing w:before="0" w:beforeAutospacing="0" w:after="0" w:afterAutospacing="0"/>
        <w:rPr>
          <w:lang w:val="es-ES_tradnl"/>
        </w:rPr>
      </w:pPr>
      <w:r w:rsidRPr="00BE0EA3">
        <w:rPr>
          <w:i/>
          <w:lang w:val="es-ES_tradnl"/>
        </w:rPr>
        <w:t>Variable 6</w:t>
      </w:r>
      <w:r w:rsidR="00BE0EA3">
        <w:rPr>
          <w:lang w:val="es-ES_tradnl"/>
        </w:rPr>
        <w:t xml:space="preserve"> “La jefatura le da </w:t>
      </w:r>
      <w:r w:rsidRPr="002800F4">
        <w:rPr>
          <w:lang w:val="es-ES_tradnl"/>
        </w:rPr>
        <w:t>apertura para transmitir sus inquietudes</w:t>
      </w:r>
      <w:r w:rsidR="00BE0EA3">
        <w:rPr>
          <w:lang w:val="es-ES_tradnl"/>
        </w:rPr>
        <w:t>”</w:t>
      </w:r>
      <w:r w:rsidR="002800F4" w:rsidRPr="002800F4">
        <w:rPr>
          <w:lang w:val="es-ES_tradnl"/>
        </w:rPr>
        <w:t xml:space="preserve"> con una correlación de 0,582.</w:t>
      </w:r>
    </w:p>
    <w:p w:rsidR="005C7A97" w:rsidRPr="002800F4" w:rsidRDefault="005C7A97" w:rsidP="000A1093">
      <w:pPr>
        <w:pStyle w:val="contenido"/>
        <w:numPr>
          <w:ilvl w:val="2"/>
          <w:numId w:val="46"/>
        </w:numPr>
        <w:spacing w:before="0" w:beforeAutospacing="0" w:after="0" w:afterAutospacing="0"/>
        <w:rPr>
          <w:lang w:val="es-ES_tradnl"/>
        </w:rPr>
      </w:pPr>
      <w:r w:rsidRPr="00BE0EA3">
        <w:rPr>
          <w:i/>
          <w:lang w:val="es-ES_tradnl"/>
        </w:rPr>
        <w:t>V</w:t>
      </w:r>
      <w:r w:rsidR="00730051" w:rsidRPr="00BE0EA3">
        <w:rPr>
          <w:i/>
          <w:lang w:val="es-ES_tradnl"/>
        </w:rPr>
        <w:t>ariable 12</w:t>
      </w:r>
      <w:r w:rsidR="00730051" w:rsidRPr="002800F4">
        <w:rPr>
          <w:lang w:val="es-ES_tradnl"/>
        </w:rPr>
        <w:t xml:space="preserve"> referente a </w:t>
      </w:r>
      <w:r w:rsidR="00BE0EA3">
        <w:rPr>
          <w:lang w:val="es-ES_tradnl"/>
        </w:rPr>
        <w:t>“L</w:t>
      </w:r>
      <w:r w:rsidR="00730051" w:rsidRPr="002800F4">
        <w:rPr>
          <w:lang w:val="es-ES_tradnl"/>
        </w:rPr>
        <w:t>a información</w:t>
      </w:r>
      <w:r w:rsidR="00BE0EA3">
        <w:rPr>
          <w:lang w:val="es-ES_tradnl"/>
        </w:rPr>
        <w:t xml:space="preserve"> que aparece en el rol de pagos es clara”</w:t>
      </w:r>
      <w:r w:rsidR="00730051" w:rsidRPr="002800F4">
        <w:rPr>
          <w:lang w:val="es-ES_tradnl"/>
        </w:rPr>
        <w:t xml:space="preserve"> </w:t>
      </w:r>
      <w:r w:rsidRPr="002800F4">
        <w:rPr>
          <w:lang w:val="es-ES_tradnl"/>
        </w:rPr>
        <w:t xml:space="preserve">con una correlación </w:t>
      </w:r>
      <w:r w:rsidR="00730051" w:rsidRPr="002800F4">
        <w:rPr>
          <w:lang w:val="es-ES_tradnl"/>
        </w:rPr>
        <w:t xml:space="preserve">de 0,602. </w:t>
      </w:r>
    </w:p>
    <w:p w:rsidR="005C7A97" w:rsidRDefault="00730051" w:rsidP="000A1093">
      <w:pPr>
        <w:pStyle w:val="contenido"/>
        <w:numPr>
          <w:ilvl w:val="2"/>
          <w:numId w:val="46"/>
        </w:numPr>
        <w:spacing w:before="0" w:beforeAutospacing="0" w:after="0" w:afterAutospacing="0"/>
        <w:rPr>
          <w:lang w:val="es-ES_tradnl"/>
        </w:rPr>
      </w:pPr>
      <w:r w:rsidRPr="00BE0EA3">
        <w:rPr>
          <w:i/>
          <w:lang w:val="es-ES_tradnl"/>
        </w:rPr>
        <w:t>Variable 13</w:t>
      </w:r>
      <w:r w:rsidR="00BE0EA3">
        <w:rPr>
          <w:lang w:val="es-ES_tradnl"/>
        </w:rPr>
        <w:t xml:space="preserve"> “</w:t>
      </w:r>
      <w:r>
        <w:rPr>
          <w:lang w:val="es-ES_tradnl"/>
        </w:rPr>
        <w:t>La compañía le proporciona un equipo de trabajo adecuado para su labor</w:t>
      </w:r>
      <w:r w:rsidR="00BE0EA3">
        <w:rPr>
          <w:lang w:val="es-ES_tradnl"/>
        </w:rPr>
        <w:t>”</w:t>
      </w:r>
      <w:r>
        <w:rPr>
          <w:lang w:val="es-ES_tradnl"/>
        </w:rPr>
        <w:t xml:space="preserve"> de </w:t>
      </w:r>
      <w:r w:rsidR="007A7E3D">
        <w:rPr>
          <w:lang w:val="es-ES_tradnl"/>
        </w:rPr>
        <w:t xml:space="preserve">0,713 </w:t>
      </w:r>
    </w:p>
    <w:p w:rsidR="007A7E3D" w:rsidRDefault="005C7A97" w:rsidP="000A1093">
      <w:pPr>
        <w:pStyle w:val="contenido"/>
        <w:numPr>
          <w:ilvl w:val="2"/>
          <w:numId w:val="46"/>
        </w:numPr>
        <w:spacing w:before="0" w:beforeAutospacing="0" w:after="0" w:afterAutospacing="0"/>
        <w:rPr>
          <w:lang w:val="es-ES_tradnl"/>
        </w:rPr>
      </w:pPr>
      <w:r>
        <w:rPr>
          <w:lang w:val="es-ES_tradnl"/>
        </w:rPr>
        <w:t>Y</w:t>
      </w:r>
      <w:r w:rsidR="00C22631">
        <w:rPr>
          <w:lang w:val="es-ES_tradnl"/>
        </w:rPr>
        <w:t xml:space="preserve"> con la </w:t>
      </w:r>
      <w:r w:rsidR="00C22631" w:rsidRPr="00BE0EA3">
        <w:rPr>
          <w:lang w:val="es-ES_tradnl"/>
        </w:rPr>
        <w:t>V</w:t>
      </w:r>
      <w:r w:rsidR="007A7E3D" w:rsidRPr="00BE0EA3">
        <w:rPr>
          <w:lang w:val="es-ES_tradnl"/>
        </w:rPr>
        <w:t>ariable 15</w:t>
      </w:r>
      <w:r w:rsidR="007A7E3D">
        <w:rPr>
          <w:lang w:val="es-ES_tradnl"/>
        </w:rPr>
        <w:t xml:space="preserve">  referente a la calificación que le da en forma general el colaborador a la compañía</w:t>
      </w:r>
      <w:r w:rsidR="00C166D2">
        <w:rPr>
          <w:lang w:val="es-ES_tradnl"/>
        </w:rPr>
        <w:t xml:space="preserve"> con una correlación de 0,611.</w:t>
      </w:r>
    </w:p>
    <w:p w:rsidR="00B63856" w:rsidRDefault="00B63856" w:rsidP="00B63856">
      <w:pPr>
        <w:pStyle w:val="contenido"/>
        <w:spacing w:before="0" w:beforeAutospacing="0" w:after="0" w:afterAutospacing="0"/>
        <w:ind w:left="2138"/>
        <w:rPr>
          <w:lang w:val="es-ES_tradnl"/>
        </w:rPr>
      </w:pPr>
    </w:p>
    <w:p w:rsidR="002800F4" w:rsidRDefault="005E04DD" w:rsidP="000A1093">
      <w:pPr>
        <w:pStyle w:val="contenido"/>
        <w:numPr>
          <w:ilvl w:val="1"/>
          <w:numId w:val="45"/>
        </w:numPr>
        <w:spacing w:before="0" w:beforeAutospacing="0" w:after="0" w:afterAutospacing="0"/>
        <w:rPr>
          <w:lang w:val="es-ES_tradnl"/>
        </w:rPr>
      </w:pPr>
      <w:r>
        <w:rPr>
          <w:lang w:val="es-ES_tradnl"/>
        </w:rPr>
        <w:t>Existe</w:t>
      </w:r>
      <w:r w:rsidR="00C22631">
        <w:rPr>
          <w:lang w:val="es-ES_tradnl"/>
        </w:rPr>
        <w:t xml:space="preserve"> una alta correlación entre la </w:t>
      </w:r>
      <w:r w:rsidR="00C22631" w:rsidRPr="00E2754B">
        <w:rPr>
          <w:i/>
          <w:lang w:val="es-ES_tradnl"/>
        </w:rPr>
        <w:t>V</w:t>
      </w:r>
      <w:r w:rsidRPr="00E2754B">
        <w:rPr>
          <w:i/>
          <w:lang w:val="es-ES_tradnl"/>
        </w:rPr>
        <w:t>ariable 3</w:t>
      </w:r>
      <w:r w:rsidRPr="00BE0EA3">
        <w:rPr>
          <w:lang w:val="es-ES_tradnl"/>
        </w:rPr>
        <w:t xml:space="preserve"> </w:t>
      </w:r>
      <w:r w:rsidR="00E2754B">
        <w:rPr>
          <w:lang w:val="es-ES_tradnl"/>
        </w:rPr>
        <w:t>“L</w:t>
      </w:r>
      <w:r>
        <w:rPr>
          <w:lang w:val="es-ES_tradnl"/>
        </w:rPr>
        <w:t>a compañía se preocupa por su bienestar</w:t>
      </w:r>
      <w:r w:rsidR="00E2754B">
        <w:rPr>
          <w:lang w:val="es-ES_tradnl"/>
        </w:rPr>
        <w:t>”</w:t>
      </w:r>
      <w:r>
        <w:rPr>
          <w:lang w:val="es-ES_tradnl"/>
        </w:rPr>
        <w:t xml:space="preserve"> y </w:t>
      </w:r>
      <w:r w:rsidR="002800F4">
        <w:rPr>
          <w:lang w:val="es-ES_tradnl"/>
        </w:rPr>
        <w:t>la siguientes variables:</w:t>
      </w:r>
    </w:p>
    <w:p w:rsidR="00C22631" w:rsidRDefault="00C22631" w:rsidP="00C22631">
      <w:pPr>
        <w:pStyle w:val="contenido"/>
        <w:spacing w:before="0" w:beforeAutospacing="0" w:after="0" w:afterAutospacing="0"/>
        <w:ind w:left="2138"/>
        <w:rPr>
          <w:lang w:val="es-ES_tradnl"/>
        </w:rPr>
      </w:pPr>
    </w:p>
    <w:p w:rsidR="002800F4" w:rsidRDefault="002800F4" w:rsidP="000A1093">
      <w:pPr>
        <w:pStyle w:val="contenido"/>
        <w:numPr>
          <w:ilvl w:val="2"/>
          <w:numId w:val="46"/>
        </w:numPr>
        <w:spacing w:before="0" w:beforeAutospacing="0" w:after="0" w:afterAutospacing="0"/>
        <w:rPr>
          <w:lang w:val="es-ES_tradnl"/>
        </w:rPr>
      </w:pPr>
      <w:r w:rsidRPr="00C032E6">
        <w:rPr>
          <w:i/>
          <w:lang w:val="es-ES_tradnl"/>
        </w:rPr>
        <w:lastRenderedPageBreak/>
        <w:t xml:space="preserve">La </w:t>
      </w:r>
      <w:r w:rsidR="00C22631" w:rsidRPr="00C032E6">
        <w:rPr>
          <w:i/>
          <w:lang w:val="es-ES_tradnl"/>
        </w:rPr>
        <w:t>V</w:t>
      </w:r>
      <w:r w:rsidRPr="00C032E6">
        <w:rPr>
          <w:i/>
          <w:lang w:val="es-ES_tradnl"/>
        </w:rPr>
        <w:t>ariable 4</w:t>
      </w:r>
      <w:r w:rsidR="00C032E6">
        <w:rPr>
          <w:lang w:val="es-ES_tradnl"/>
        </w:rPr>
        <w:t xml:space="preserve"> “</w:t>
      </w:r>
      <w:r>
        <w:rPr>
          <w:lang w:val="es-ES_tradnl"/>
        </w:rPr>
        <w:t>La compañía le proporciona todos los beneficios que indica la ley</w:t>
      </w:r>
      <w:r w:rsidR="00C032E6">
        <w:rPr>
          <w:lang w:val="es-ES_tradnl"/>
        </w:rPr>
        <w:t>”</w:t>
      </w:r>
      <w:r>
        <w:rPr>
          <w:lang w:val="es-ES_tradnl"/>
        </w:rPr>
        <w:t xml:space="preserve"> con una </w:t>
      </w:r>
      <w:r w:rsidR="000C04A4">
        <w:rPr>
          <w:lang w:val="es-ES_tradnl"/>
        </w:rPr>
        <w:t>correlación</w:t>
      </w:r>
      <w:r>
        <w:rPr>
          <w:lang w:val="es-ES_tradnl"/>
        </w:rPr>
        <w:t xml:space="preserve"> de 0,524.</w:t>
      </w:r>
    </w:p>
    <w:p w:rsidR="000C04A4" w:rsidRDefault="00C22631" w:rsidP="000A1093">
      <w:pPr>
        <w:pStyle w:val="contenido"/>
        <w:numPr>
          <w:ilvl w:val="2"/>
          <w:numId w:val="46"/>
        </w:numPr>
        <w:spacing w:before="0" w:beforeAutospacing="0" w:after="0" w:afterAutospacing="0"/>
        <w:rPr>
          <w:lang w:val="es-ES_tradnl"/>
        </w:rPr>
      </w:pPr>
      <w:r w:rsidRPr="00C032E6">
        <w:rPr>
          <w:i/>
          <w:lang w:val="es-ES_tradnl"/>
        </w:rPr>
        <w:t>La V</w:t>
      </w:r>
      <w:r w:rsidR="000C04A4" w:rsidRPr="00C032E6">
        <w:rPr>
          <w:i/>
          <w:lang w:val="es-ES_tradnl"/>
        </w:rPr>
        <w:t>ariable 13</w:t>
      </w:r>
      <w:r w:rsidR="000C04A4">
        <w:rPr>
          <w:lang w:val="es-ES_tradnl"/>
        </w:rPr>
        <w:t xml:space="preserve"> </w:t>
      </w:r>
      <w:r w:rsidR="00C032E6">
        <w:rPr>
          <w:lang w:val="es-ES_tradnl"/>
        </w:rPr>
        <w:t xml:space="preserve"> “</w:t>
      </w:r>
      <w:r w:rsidR="000C04A4">
        <w:rPr>
          <w:lang w:val="es-ES_tradnl"/>
        </w:rPr>
        <w:t>La compañía le proporciona un equipo de</w:t>
      </w:r>
      <w:r w:rsidR="00C032E6">
        <w:rPr>
          <w:lang w:val="es-ES_tradnl"/>
        </w:rPr>
        <w:t xml:space="preserve"> trabajo adecuado para su labor”</w:t>
      </w:r>
      <w:r w:rsidR="000C04A4">
        <w:rPr>
          <w:lang w:val="es-ES_tradnl"/>
        </w:rPr>
        <w:t xml:space="preserve"> con una correlación de 0,632.</w:t>
      </w:r>
    </w:p>
    <w:p w:rsidR="00730051" w:rsidRDefault="002800F4" w:rsidP="000A1093">
      <w:pPr>
        <w:pStyle w:val="contenido"/>
        <w:numPr>
          <w:ilvl w:val="2"/>
          <w:numId w:val="46"/>
        </w:numPr>
        <w:spacing w:before="0" w:beforeAutospacing="0" w:after="0" w:afterAutospacing="0"/>
        <w:rPr>
          <w:lang w:val="es-ES_tradnl"/>
        </w:rPr>
      </w:pPr>
      <w:r>
        <w:rPr>
          <w:lang w:val="es-ES_tradnl"/>
        </w:rPr>
        <w:t>L</w:t>
      </w:r>
      <w:r w:rsidR="005E04DD">
        <w:rPr>
          <w:lang w:val="es-ES_tradnl"/>
        </w:rPr>
        <w:t xml:space="preserve">a </w:t>
      </w:r>
      <w:r w:rsidR="00C22631" w:rsidRPr="00E2754B">
        <w:rPr>
          <w:lang w:val="es-ES_tradnl"/>
        </w:rPr>
        <w:t>V</w:t>
      </w:r>
      <w:r w:rsidR="005E04DD" w:rsidRPr="00E2754B">
        <w:rPr>
          <w:lang w:val="es-ES_tradnl"/>
        </w:rPr>
        <w:t>ariable 15</w:t>
      </w:r>
      <w:r w:rsidR="005E04DD">
        <w:rPr>
          <w:lang w:val="es-ES_tradnl"/>
        </w:rPr>
        <w:t xml:space="preserve"> referente a la calificación que le da el colaborador a la compañía</w:t>
      </w:r>
      <w:r>
        <w:rPr>
          <w:lang w:val="es-ES_tradnl"/>
        </w:rPr>
        <w:t xml:space="preserve"> con una </w:t>
      </w:r>
      <w:r w:rsidR="00525ABA">
        <w:rPr>
          <w:lang w:val="es-ES_tradnl"/>
        </w:rPr>
        <w:t>correlación</w:t>
      </w:r>
      <w:r>
        <w:rPr>
          <w:lang w:val="es-ES_tradnl"/>
        </w:rPr>
        <w:t xml:space="preserve"> de 0,668.</w:t>
      </w:r>
    </w:p>
    <w:p w:rsidR="00C22631" w:rsidRDefault="00C22631" w:rsidP="00C22631">
      <w:pPr>
        <w:pStyle w:val="contenido"/>
        <w:spacing w:before="0" w:beforeAutospacing="0" w:after="0" w:afterAutospacing="0"/>
        <w:ind w:left="2858"/>
        <w:rPr>
          <w:lang w:val="es-ES_tradnl"/>
        </w:rPr>
      </w:pPr>
    </w:p>
    <w:p w:rsidR="00525ABA" w:rsidRPr="00525ABA" w:rsidRDefault="00525ABA" w:rsidP="000A1093">
      <w:pPr>
        <w:pStyle w:val="contenido"/>
        <w:numPr>
          <w:ilvl w:val="1"/>
          <w:numId w:val="45"/>
        </w:numPr>
        <w:spacing w:before="0" w:beforeAutospacing="0" w:after="0" w:afterAutospacing="0"/>
        <w:rPr>
          <w:lang w:val="es-ES_tradnl"/>
        </w:rPr>
      </w:pPr>
      <w:r w:rsidRPr="00525ABA">
        <w:rPr>
          <w:lang w:val="es-ES_tradnl"/>
        </w:rPr>
        <w:t>Existe</w:t>
      </w:r>
      <w:r w:rsidR="00C22631">
        <w:rPr>
          <w:lang w:val="es-ES_tradnl"/>
        </w:rPr>
        <w:t xml:space="preserve"> una alta correlación entre la </w:t>
      </w:r>
      <w:r w:rsidR="00C22631" w:rsidRPr="00C032E6">
        <w:rPr>
          <w:i/>
          <w:lang w:val="es-ES_tradnl"/>
        </w:rPr>
        <w:t>V</w:t>
      </w:r>
      <w:r w:rsidRPr="00C032E6">
        <w:rPr>
          <w:i/>
          <w:lang w:val="es-ES_tradnl"/>
        </w:rPr>
        <w:t>ariable 7</w:t>
      </w:r>
      <w:r w:rsidRPr="00525ABA">
        <w:rPr>
          <w:lang w:val="es-ES_tradnl"/>
        </w:rPr>
        <w:t xml:space="preserve"> </w:t>
      </w:r>
      <w:r w:rsidR="00C032E6">
        <w:rPr>
          <w:lang w:val="es-ES_tradnl"/>
        </w:rPr>
        <w:t>“L</w:t>
      </w:r>
      <w:r w:rsidRPr="00525ABA">
        <w:rPr>
          <w:lang w:val="es-ES_tradnl"/>
        </w:rPr>
        <w:t xml:space="preserve">as </w:t>
      </w:r>
      <w:r w:rsidR="00C032E6">
        <w:rPr>
          <w:lang w:val="es-ES_tradnl"/>
        </w:rPr>
        <w:t>J</w:t>
      </w:r>
      <w:r w:rsidRPr="00525ABA">
        <w:rPr>
          <w:lang w:val="es-ES_tradnl"/>
        </w:rPr>
        <w:t xml:space="preserve">efaturas </w:t>
      </w:r>
      <w:r w:rsidR="00C032E6">
        <w:rPr>
          <w:lang w:val="es-ES_tradnl"/>
        </w:rPr>
        <w:t>realizan llamados de atención</w:t>
      </w:r>
      <w:r w:rsidRPr="00525ABA">
        <w:rPr>
          <w:lang w:val="es-ES_tradnl"/>
        </w:rPr>
        <w:t xml:space="preserve"> justificad</w:t>
      </w:r>
      <w:r w:rsidR="00C032E6">
        <w:rPr>
          <w:lang w:val="es-ES_tradnl"/>
        </w:rPr>
        <w:t>amente”</w:t>
      </w:r>
      <w:r w:rsidR="00C22631">
        <w:rPr>
          <w:lang w:val="es-ES_tradnl"/>
        </w:rPr>
        <w:t xml:space="preserve"> y la </w:t>
      </w:r>
      <w:r w:rsidR="00C22631" w:rsidRPr="00C032E6">
        <w:rPr>
          <w:i/>
          <w:lang w:val="es-ES_tradnl"/>
        </w:rPr>
        <w:t>V</w:t>
      </w:r>
      <w:r w:rsidRPr="00C032E6">
        <w:rPr>
          <w:i/>
          <w:lang w:val="es-ES_tradnl"/>
        </w:rPr>
        <w:t>ariable 8</w:t>
      </w:r>
      <w:r w:rsidR="00C032E6">
        <w:rPr>
          <w:lang w:val="es-ES_tradnl"/>
        </w:rPr>
        <w:t xml:space="preserve"> “Las J</w:t>
      </w:r>
      <w:r>
        <w:rPr>
          <w:lang w:val="es-ES_tradnl"/>
        </w:rPr>
        <w:t>efaturas imponen multas justificadamente</w:t>
      </w:r>
      <w:r w:rsidR="00C032E6">
        <w:rPr>
          <w:lang w:val="es-ES_tradnl"/>
        </w:rPr>
        <w:t>”</w:t>
      </w:r>
      <w:r>
        <w:rPr>
          <w:lang w:val="es-ES_tradnl"/>
        </w:rPr>
        <w:t xml:space="preserve"> </w:t>
      </w:r>
      <w:r w:rsidRPr="00525ABA">
        <w:rPr>
          <w:lang w:val="es-ES_tradnl"/>
        </w:rPr>
        <w:t xml:space="preserve">con una correlación de 0,642. </w:t>
      </w:r>
    </w:p>
    <w:p w:rsidR="00143420" w:rsidRDefault="00143420" w:rsidP="00143420">
      <w:pPr>
        <w:pStyle w:val="contenido"/>
        <w:spacing w:before="0" w:beforeAutospacing="0" w:after="0" w:afterAutospacing="0"/>
        <w:ind w:left="2138"/>
        <w:rPr>
          <w:lang w:val="es-ES_tradnl"/>
        </w:rPr>
      </w:pPr>
    </w:p>
    <w:p w:rsidR="00525ABA" w:rsidRDefault="00E0039E" w:rsidP="000A1093">
      <w:pPr>
        <w:pStyle w:val="contenido"/>
        <w:numPr>
          <w:ilvl w:val="1"/>
          <w:numId w:val="45"/>
        </w:numPr>
        <w:spacing w:before="0" w:beforeAutospacing="0" w:after="0" w:afterAutospacing="0"/>
        <w:rPr>
          <w:lang w:val="es-ES_tradnl"/>
        </w:rPr>
      </w:pPr>
      <w:r>
        <w:rPr>
          <w:lang w:val="es-ES_tradnl"/>
        </w:rPr>
        <w:t xml:space="preserve">Entre la </w:t>
      </w:r>
      <w:r w:rsidRPr="00C032E6">
        <w:rPr>
          <w:i/>
          <w:lang w:val="es-ES_tradnl"/>
        </w:rPr>
        <w:t>V</w:t>
      </w:r>
      <w:r w:rsidR="00A324B7" w:rsidRPr="00C032E6">
        <w:rPr>
          <w:i/>
          <w:lang w:val="es-ES_tradnl"/>
        </w:rPr>
        <w:t>ariable 12</w:t>
      </w:r>
      <w:r w:rsidR="00A324B7">
        <w:rPr>
          <w:lang w:val="es-ES_tradnl"/>
        </w:rPr>
        <w:t xml:space="preserve"> </w:t>
      </w:r>
      <w:r w:rsidR="00C032E6">
        <w:rPr>
          <w:lang w:val="es-ES_tradnl"/>
        </w:rPr>
        <w:t>“L</w:t>
      </w:r>
      <w:r w:rsidR="00A324B7">
        <w:rPr>
          <w:lang w:val="es-ES_tradnl"/>
        </w:rPr>
        <w:t>a información que ap</w:t>
      </w:r>
      <w:r>
        <w:rPr>
          <w:lang w:val="es-ES_tradnl"/>
        </w:rPr>
        <w:t>arece en el rol de pagos</w:t>
      </w:r>
      <w:r w:rsidR="00C032E6">
        <w:rPr>
          <w:lang w:val="es-ES_tradnl"/>
        </w:rPr>
        <w:t xml:space="preserve"> es clara”</w:t>
      </w:r>
      <w:r>
        <w:rPr>
          <w:lang w:val="es-ES_tradnl"/>
        </w:rPr>
        <w:t xml:space="preserve"> y la </w:t>
      </w:r>
      <w:r w:rsidRPr="00C032E6">
        <w:rPr>
          <w:lang w:val="es-ES_tradnl"/>
        </w:rPr>
        <w:t>V</w:t>
      </w:r>
      <w:r w:rsidR="00A324B7" w:rsidRPr="00C032E6">
        <w:rPr>
          <w:lang w:val="es-ES_tradnl"/>
        </w:rPr>
        <w:t>ariable 15</w:t>
      </w:r>
      <w:r w:rsidR="00A324B7">
        <w:rPr>
          <w:lang w:val="es-ES_tradnl"/>
        </w:rPr>
        <w:t xml:space="preserve"> referente a la calificación que le da en forma general el colaborador a la compañía con una correlación de 0,631. </w:t>
      </w:r>
    </w:p>
    <w:p w:rsidR="00B63856" w:rsidRDefault="00B63856" w:rsidP="00143420">
      <w:pPr>
        <w:pStyle w:val="contenido"/>
        <w:spacing w:before="0" w:beforeAutospacing="0" w:after="0" w:afterAutospacing="0"/>
        <w:ind w:left="2138"/>
        <w:rPr>
          <w:lang w:val="es-ES_tradnl"/>
        </w:rPr>
      </w:pPr>
    </w:p>
    <w:p w:rsidR="00FB17C7" w:rsidRDefault="00B63856" w:rsidP="000A1093">
      <w:pPr>
        <w:pStyle w:val="contenido"/>
        <w:numPr>
          <w:ilvl w:val="1"/>
          <w:numId w:val="45"/>
        </w:numPr>
        <w:spacing w:before="0" w:beforeAutospacing="0" w:after="0" w:afterAutospacing="0"/>
        <w:rPr>
          <w:lang w:val="es-ES_tradnl"/>
        </w:rPr>
      </w:pPr>
      <w:r>
        <w:rPr>
          <w:lang w:val="es-ES_tradnl"/>
        </w:rPr>
        <w:t>También se evidencia</w:t>
      </w:r>
      <w:r w:rsidR="00E0039E">
        <w:rPr>
          <w:lang w:val="es-ES_tradnl"/>
        </w:rPr>
        <w:t xml:space="preserve"> una alta correlación entre la </w:t>
      </w:r>
      <w:r w:rsidR="00E0039E" w:rsidRPr="00E0039E">
        <w:rPr>
          <w:i/>
          <w:lang w:val="es-ES_tradnl"/>
        </w:rPr>
        <w:t>V</w:t>
      </w:r>
      <w:r w:rsidRPr="00E0039E">
        <w:rPr>
          <w:i/>
          <w:lang w:val="es-ES_tradnl"/>
        </w:rPr>
        <w:t xml:space="preserve">ariable 13 </w:t>
      </w:r>
      <w:r w:rsidR="00C032E6">
        <w:rPr>
          <w:lang w:val="es-ES_tradnl"/>
        </w:rPr>
        <w:t>referente a “</w:t>
      </w:r>
      <w:r>
        <w:rPr>
          <w:lang w:val="es-ES_tradnl"/>
        </w:rPr>
        <w:t>La compañía le proporciona un equipo de trabajo adecuado para su labor</w:t>
      </w:r>
      <w:r w:rsidR="00C032E6">
        <w:rPr>
          <w:lang w:val="es-ES_tradnl"/>
        </w:rPr>
        <w:t>”</w:t>
      </w:r>
      <w:r>
        <w:rPr>
          <w:lang w:val="es-ES_tradnl"/>
        </w:rPr>
        <w:t xml:space="preserve"> y la variable 15 con una correlación de 0,649.</w:t>
      </w:r>
    </w:p>
    <w:p w:rsidR="005E76B4" w:rsidRDefault="005E76B4" w:rsidP="00FB17C7">
      <w:pPr>
        <w:pStyle w:val="contenido"/>
        <w:ind w:left="1474"/>
        <w:rPr>
          <w:lang w:val="es-ES_tradnl"/>
        </w:rPr>
        <w:sectPr w:rsidR="005E76B4" w:rsidSect="00E72715">
          <w:pgSz w:w="11906" w:h="16838" w:code="9"/>
          <w:pgMar w:top="2268" w:right="1361" w:bottom="2268" w:left="2268" w:header="1134" w:footer="709" w:gutter="0"/>
          <w:cols w:space="708"/>
          <w:docGrid w:linePitch="360"/>
        </w:sectPr>
      </w:pPr>
    </w:p>
    <w:p w:rsidR="00FB17C7" w:rsidRPr="00DD7B65" w:rsidRDefault="00D32347" w:rsidP="00C032E6">
      <w:pPr>
        <w:pStyle w:val="Titulo5TablasTesis"/>
        <w:ind w:left="0"/>
      </w:pPr>
      <w:bookmarkStart w:id="469" w:name="_Toc296905666"/>
      <w:r w:rsidRPr="00DD7B65">
        <w:lastRenderedPageBreak/>
        <w:t>Tabla 3.5</w:t>
      </w:r>
      <w:r w:rsidR="00143420">
        <w:t>6</w:t>
      </w:r>
      <w:r w:rsidR="00DD7B65" w:rsidRPr="00DD7B65">
        <w:t xml:space="preserve"> Matriz de Correlación.</w:t>
      </w:r>
      <w:bookmarkEnd w:id="469"/>
    </w:p>
    <w:tbl>
      <w:tblPr>
        <w:tblpPr w:leftFromText="141" w:rightFromText="141" w:vertAnchor="page" w:horzAnchor="margin" w:tblpY="2717"/>
        <w:tblW w:w="4810" w:type="pct"/>
        <w:tblCellMar>
          <w:left w:w="70" w:type="dxa"/>
          <w:right w:w="70" w:type="dxa"/>
        </w:tblCellMar>
        <w:tblLook w:val="04A0" w:firstRow="1" w:lastRow="0" w:firstColumn="1" w:lastColumn="0" w:noHBand="0" w:noVBand="1"/>
      </w:tblPr>
      <w:tblGrid>
        <w:gridCol w:w="1712"/>
        <w:gridCol w:w="741"/>
        <w:gridCol w:w="741"/>
        <w:gridCol w:w="741"/>
        <w:gridCol w:w="741"/>
        <w:gridCol w:w="741"/>
        <w:gridCol w:w="744"/>
        <w:gridCol w:w="744"/>
        <w:gridCol w:w="744"/>
        <w:gridCol w:w="744"/>
        <w:gridCol w:w="745"/>
        <w:gridCol w:w="745"/>
        <w:gridCol w:w="745"/>
        <w:gridCol w:w="745"/>
        <w:gridCol w:w="745"/>
        <w:gridCol w:w="724"/>
      </w:tblGrid>
      <w:tr w:rsidR="00C032E6" w:rsidRPr="00926E63" w:rsidTr="00C032E6">
        <w:trPr>
          <w:cantSplit/>
          <w:trHeight w:val="904"/>
        </w:trPr>
        <w:tc>
          <w:tcPr>
            <w:tcW w:w="661" w:type="pct"/>
            <w:tcBorders>
              <w:top w:val="single" w:sz="8" w:space="0" w:color="auto"/>
              <w:left w:val="single" w:sz="8" w:space="0" w:color="auto"/>
              <w:bottom w:val="nil"/>
              <w:right w:val="nil"/>
            </w:tcBorders>
            <w:shd w:val="clear" w:color="000000" w:fill="D8D8D8"/>
            <w:noWrap/>
            <w:vAlign w:val="center"/>
            <w:hideMark/>
          </w:tcPr>
          <w:p w:rsidR="00D32347" w:rsidRPr="00926E63" w:rsidRDefault="005E76B4" w:rsidP="00D32347">
            <w:pPr>
              <w:spacing w:after="0" w:line="240" w:lineRule="auto"/>
              <w:jc w:val="center"/>
              <w:rPr>
                <w:rFonts w:ascii="Arial" w:eastAsia="Times New Roman" w:hAnsi="Arial" w:cs="Arial"/>
                <w:b/>
                <w:bCs/>
                <w:sz w:val="16"/>
                <w:szCs w:val="16"/>
                <w:lang w:val="es-ES" w:eastAsia="es-ES"/>
              </w:rPr>
            </w:pPr>
            <w:r>
              <w:rPr>
                <w:b/>
                <w:lang w:val="es-ES_tradnl"/>
              </w:rPr>
              <w:tab/>
            </w:r>
            <w:r w:rsidR="00D32347" w:rsidRPr="00926E63">
              <w:rPr>
                <w:rFonts w:ascii="Arial" w:eastAsia="Times New Roman" w:hAnsi="Arial" w:cs="Arial"/>
                <w:b/>
                <w:bCs/>
                <w:sz w:val="16"/>
                <w:szCs w:val="16"/>
                <w:lang w:val="es-ES" w:eastAsia="es-ES"/>
              </w:rPr>
              <w:t>PREGUNTAS</w:t>
            </w:r>
          </w:p>
        </w:tc>
        <w:tc>
          <w:tcPr>
            <w:tcW w:w="289" w:type="pct"/>
            <w:tcBorders>
              <w:top w:val="single" w:sz="8" w:space="0" w:color="auto"/>
              <w:left w:val="single" w:sz="8" w:space="0" w:color="auto"/>
              <w:bottom w:val="single" w:sz="8" w:space="0" w:color="auto"/>
              <w:right w:val="single" w:sz="4" w:space="0" w:color="auto"/>
            </w:tcBorders>
            <w:shd w:val="clear" w:color="000000" w:fill="DBE5F1"/>
            <w:textDirection w:val="btLr"/>
            <w:vAlign w:val="center"/>
            <w:hideMark/>
          </w:tcPr>
          <w:p w:rsidR="00D32347" w:rsidRPr="00926E63" w:rsidRDefault="00D32347" w:rsidP="00D32347">
            <w:pPr>
              <w:spacing w:after="0" w:line="240" w:lineRule="auto"/>
              <w:ind w:left="113" w:right="113"/>
              <w:jc w:val="center"/>
              <w:rPr>
                <w:rFonts w:ascii="Arial" w:eastAsia="Times New Roman" w:hAnsi="Arial" w:cs="Arial"/>
                <w:b/>
                <w:bCs/>
                <w:sz w:val="16"/>
                <w:szCs w:val="16"/>
                <w:lang w:val="es-ES" w:eastAsia="es-ES"/>
              </w:rPr>
            </w:pPr>
            <w:r w:rsidRPr="00926E63">
              <w:rPr>
                <w:rFonts w:ascii="Arial" w:eastAsia="Times New Roman" w:hAnsi="Arial" w:cs="Arial"/>
                <w:b/>
                <w:bCs/>
                <w:sz w:val="16"/>
                <w:szCs w:val="16"/>
                <w:lang w:val="es-ES" w:eastAsia="es-ES"/>
              </w:rPr>
              <w:t>Variable 1</w:t>
            </w:r>
          </w:p>
        </w:tc>
        <w:tc>
          <w:tcPr>
            <w:tcW w:w="289" w:type="pct"/>
            <w:tcBorders>
              <w:top w:val="single" w:sz="8" w:space="0" w:color="auto"/>
              <w:left w:val="nil"/>
              <w:bottom w:val="single" w:sz="8" w:space="0" w:color="auto"/>
              <w:right w:val="single" w:sz="4" w:space="0" w:color="auto"/>
            </w:tcBorders>
            <w:shd w:val="clear" w:color="000000" w:fill="DBE5F1"/>
            <w:textDirection w:val="btLr"/>
            <w:vAlign w:val="center"/>
            <w:hideMark/>
          </w:tcPr>
          <w:p w:rsidR="00D32347" w:rsidRPr="00926E63" w:rsidRDefault="00D32347" w:rsidP="00D32347">
            <w:pPr>
              <w:spacing w:after="0" w:line="240" w:lineRule="auto"/>
              <w:ind w:left="113" w:right="113"/>
              <w:jc w:val="center"/>
              <w:rPr>
                <w:rFonts w:ascii="Arial" w:eastAsia="Times New Roman" w:hAnsi="Arial" w:cs="Arial"/>
                <w:b/>
                <w:bCs/>
                <w:sz w:val="16"/>
                <w:szCs w:val="16"/>
                <w:lang w:val="es-ES" w:eastAsia="es-ES"/>
              </w:rPr>
            </w:pPr>
            <w:r w:rsidRPr="00926E63">
              <w:rPr>
                <w:rFonts w:ascii="Arial" w:eastAsia="Times New Roman" w:hAnsi="Arial" w:cs="Arial"/>
                <w:b/>
                <w:bCs/>
                <w:sz w:val="16"/>
                <w:szCs w:val="16"/>
                <w:lang w:val="es-ES" w:eastAsia="es-ES"/>
              </w:rPr>
              <w:t>Variable 2</w:t>
            </w:r>
          </w:p>
        </w:tc>
        <w:tc>
          <w:tcPr>
            <w:tcW w:w="289" w:type="pct"/>
            <w:tcBorders>
              <w:top w:val="single" w:sz="8" w:space="0" w:color="auto"/>
              <w:left w:val="nil"/>
              <w:bottom w:val="single" w:sz="8" w:space="0" w:color="auto"/>
              <w:right w:val="single" w:sz="4" w:space="0" w:color="auto"/>
            </w:tcBorders>
            <w:shd w:val="clear" w:color="000000" w:fill="DBE5F1"/>
            <w:textDirection w:val="btLr"/>
            <w:vAlign w:val="center"/>
            <w:hideMark/>
          </w:tcPr>
          <w:p w:rsidR="00D32347" w:rsidRPr="00926E63" w:rsidRDefault="00D32347" w:rsidP="00D32347">
            <w:pPr>
              <w:spacing w:after="0" w:line="240" w:lineRule="auto"/>
              <w:ind w:left="113" w:right="113"/>
              <w:jc w:val="center"/>
              <w:rPr>
                <w:rFonts w:ascii="Arial" w:eastAsia="Times New Roman" w:hAnsi="Arial" w:cs="Arial"/>
                <w:b/>
                <w:bCs/>
                <w:sz w:val="16"/>
                <w:szCs w:val="16"/>
                <w:lang w:val="es-ES" w:eastAsia="es-ES"/>
              </w:rPr>
            </w:pPr>
            <w:r w:rsidRPr="00926E63">
              <w:rPr>
                <w:rFonts w:ascii="Arial" w:eastAsia="Times New Roman" w:hAnsi="Arial" w:cs="Arial"/>
                <w:b/>
                <w:bCs/>
                <w:sz w:val="16"/>
                <w:szCs w:val="16"/>
                <w:lang w:val="es-ES" w:eastAsia="es-ES"/>
              </w:rPr>
              <w:t>Variable 3</w:t>
            </w:r>
          </w:p>
        </w:tc>
        <w:tc>
          <w:tcPr>
            <w:tcW w:w="289" w:type="pct"/>
            <w:tcBorders>
              <w:top w:val="single" w:sz="8" w:space="0" w:color="auto"/>
              <w:left w:val="nil"/>
              <w:bottom w:val="single" w:sz="8" w:space="0" w:color="auto"/>
              <w:right w:val="single" w:sz="4" w:space="0" w:color="auto"/>
            </w:tcBorders>
            <w:shd w:val="clear" w:color="000000" w:fill="DBE5F1"/>
            <w:textDirection w:val="btLr"/>
            <w:vAlign w:val="center"/>
            <w:hideMark/>
          </w:tcPr>
          <w:p w:rsidR="00D32347" w:rsidRPr="00926E63" w:rsidRDefault="00D32347" w:rsidP="00D32347">
            <w:pPr>
              <w:spacing w:after="0" w:line="240" w:lineRule="auto"/>
              <w:ind w:left="113" w:right="113"/>
              <w:jc w:val="center"/>
              <w:rPr>
                <w:rFonts w:ascii="Arial" w:eastAsia="Times New Roman" w:hAnsi="Arial" w:cs="Arial"/>
                <w:b/>
                <w:bCs/>
                <w:sz w:val="16"/>
                <w:szCs w:val="16"/>
                <w:lang w:val="es-ES" w:eastAsia="es-ES"/>
              </w:rPr>
            </w:pPr>
            <w:r w:rsidRPr="00926E63">
              <w:rPr>
                <w:rFonts w:ascii="Arial" w:eastAsia="Times New Roman" w:hAnsi="Arial" w:cs="Arial"/>
                <w:b/>
                <w:bCs/>
                <w:sz w:val="16"/>
                <w:szCs w:val="16"/>
                <w:lang w:val="es-ES" w:eastAsia="es-ES"/>
              </w:rPr>
              <w:t>Variable 4</w:t>
            </w:r>
          </w:p>
        </w:tc>
        <w:tc>
          <w:tcPr>
            <w:tcW w:w="289" w:type="pct"/>
            <w:tcBorders>
              <w:top w:val="single" w:sz="8" w:space="0" w:color="auto"/>
              <w:left w:val="nil"/>
              <w:bottom w:val="single" w:sz="8" w:space="0" w:color="auto"/>
              <w:right w:val="single" w:sz="4" w:space="0" w:color="auto"/>
            </w:tcBorders>
            <w:shd w:val="clear" w:color="000000" w:fill="DBE5F1"/>
            <w:textDirection w:val="btLr"/>
            <w:vAlign w:val="center"/>
            <w:hideMark/>
          </w:tcPr>
          <w:p w:rsidR="00D32347" w:rsidRPr="00926E63" w:rsidRDefault="00D32347" w:rsidP="00D32347">
            <w:pPr>
              <w:spacing w:after="0" w:line="240" w:lineRule="auto"/>
              <w:ind w:left="113" w:right="113"/>
              <w:jc w:val="center"/>
              <w:rPr>
                <w:rFonts w:ascii="Arial" w:eastAsia="Times New Roman" w:hAnsi="Arial" w:cs="Arial"/>
                <w:b/>
                <w:bCs/>
                <w:sz w:val="16"/>
                <w:szCs w:val="16"/>
                <w:lang w:val="es-ES" w:eastAsia="es-ES"/>
              </w:rPr>
            </w:pPr>
            <w:r w:rsidRPr="00926E63">
              <w:rPr>
                <w:rFonts w:ascii="Arial" w:eastAsia="Times New Roman" w:hAnsi="Arial" w:cs="Arial"/>
                <w:b/>
                <w:bCs/>
                <w:sz w:val="16"/>
                <w:szCs w:val="16"/>
                <w:lang w:val="es-ES" w:eastAsia="es-ES"/>
              </w:rPr>
              <w:t>Variable 5</w:t>
            </w:r>
          </w:p>
        </w:tc>
        <w:tc>
          <w:tcPr>
            <w:tcW w:w="290" w:type="pct"/>
            <w:tcBorders>
              <w:top w:val="single" w:sz="8" w:space="0" w:color="auto"/>
              <w:left w:val="nil"/>
              <w:bottom w:val="single" w:sz="8" w:space="0" w:color="auto"/>
              <w:right w:val="single" w:sz="4" w:space="0" w:color="auto"/>
            </w:tcBorders>
            <w:shd w:val="clear" w:color="000000" w:fill="DBE5F1"/>
            <w:textDirection w:val="btLr"/>
            <w:vAlign w:val="center"/>
            <w:hideMark/>
          </w:tcPr>
          <w:p w:rsidR="00D32347" w:rsidRPr="00926E63" w:rsidRDefault="00D32347" w:rsidP="00D32347">
            <w:pPr>
              <w:spacing w:after="0" w:line="240" w:lineRule="auto"/>
              <w:ind w:left="113" w:right="113"/>
              <w:jc w:val="center"/>
              <w:rPr>
                <w:rFonts w:ascii="Arial" w:eastAsia="Times New Roman" w:hAnsi="Arial" w:cs="Arial"/>
                <w:b/>
                <w:bCs/>
                <w:sz w:val="16"/>
                <w:szCs w:val="16"/>
                <w:lang w:val="es-ES" w:eastAsia="es-ES"/>
              </w:rPr>
            </w:pPr>
            <w:r w:rsidRPr="00926E63">
              <w:rPr>
                <w:rFonts w:ascii="Arial" w:eastAsia="Times New Roman" w:hAnsi="Arial" w:cs="Arial"/>
                <w:b/>
                <w:bCs/>
                <w:sz w:val="16"/>
                <w:szCs w:val="16"/>
                <w:lang w:val="es-ES" w:eastAsia="es-ES"/>
              </w:rPr>
              <w:t>Variable 6</w:t>
            </w:r>
          </w:p>
        </w:tc>
        <w:tc>
          <w:tcPr>
            <w:tcW w:w="290" w:type="pct"/>
            <w:tcBorders>
              <w:top w:val="single" w:sz="8" w:space="0" w:color="auto"/>
              <w:left w:val="nil"/>
              <w:bottom w:val="single" w:sz="8" w:space="0" w:color="auto"/>
              <w:right w:val="single" w:sz="4" w:space="0" w:color="auto"/>
            </w:tcBorders>
            <w:shd w:val="clear" w:color="000000" w:fill="DBE5F1"/>
            <w:textDirection w:val="btLr"/>
            <w:vAlign w:val="center"/>
            <w:hideMark/>
          </w:tcPr>
          <w:p w:rsidR="00D32347" w:rsidRPr="00926E63" w:rsidRDefault="00D32347" w:rsidP="00D32347">
            <w:pPr>
              <w:spacing w:after="0" w:line="240" w:lineRule="auto"/>
              <w:ind w:left="113" w:right="113"/>
              <w:jc w:val="center"/>
              <w:rPr>
                <w:rFonts w:ascii="Arial" w:eastAsia="Times New Roman" w:hAnsi="Arial" w:cs="Arial"/>
                <w:b/>
                <w:bCs/>
                <w:sz w:val="16"/>
                <w:szCs w:val="16"/>
                <w:lang w:val="es-ES" w:eastAsia="es-ES"/>
              </w:rPr>
            </w:pPr>
            <w:r w:rsidRPr="00926E63">
              <w:rPr>
                <w:rFonts w:ascii="Arial" w:eastAsia="Times New Roman" w:hAnsi="Arial" w:cs="Arial"/>
                <w:b/>
                <w:bCs/>
                <w:sz w:val="16"/>
                <w:szCs w:val="16"/>
                <w:lang w:val="es-ES" w:eastAsia="es-ES"/>
              </w:rPr>
              <w:t>Variable 7</w:t>
            </w:r>
          </w:p>
        </w:tc>
        <w:tc>
          <w:tcPr>
            <w:tcW w:w="290" w:type="pct"/>
            <w:tcBorders>
              <w:top w:val="single" w:sz="8" w:space="0" w:color="auto"/>
              <w:left w:val="nil"/>
              <w:bottom w:val="single" w:sz="8" w:space="0" w:color="auto"/>
              <w:right w:val="single" w:sz="4" w:space="0" w:color="auto"/>
            </w:tcBorders>
            <w:shd w:val="clear" w:color="000000" w:fill="DBE5F1"/>
            <w:textDirection w:val="btLr"/>
            <w:vAlign w:val="center"/>
            <w:hideMark/>
          </w:tcPr>
          <w:p w:rsidR="00D32347" w:rsidRPr="00926E63" w:rsidRDefault="00D32347" w:rsidP="00D32347">
            <w:pPr>
              <w:spacing w:after="0" w:line="240" w:lineRule="auto"/>
              <w:ind w:left="113" w:right="113"/>
              <w:jc w:val="center"/>
              <w:rPr>
                <w:rFonts w:ascii="Arial" w:eastAsia="Times New Roman" w:hAnsi="Arial" w:cs="Arial"/>
                <w:b/>
                <w:bCs/>
                <w:sz w:val="16"/>
                <w:szCs w:val="16"/>
                <w:lang w:val="es-ES" w:eastAsia="es-ES"/>
              </w:rPr>
            </w:pPr>
            <w:r w:rsidRPr="00926E63">
              <w:rPr>
                <w:rFonts w:ascii="Arial" w:eastAsia="Times New Roman" w:hAnsi="Arial" w:cs="Arial"/>
                <w:b/>
                <w:bCs/>
                <w:sz w:val="16"/>
                <w:szCs w:val="16"/>
                <w:lang w:val="es-ES" w:eastAsia="es-ES"/>
              </w:rPr>
              <w:t>Variable 8</w:t>
            </w:r>
          </w:p>
        </w:tc>
        <w:tc>
          <w:tcPr>
            <w:tcW w:w="290" w:type="pct"/>
            <w:tcBorders>
              <w:top w:val="single" w:sz="8" w:space="0" w:color="auto"/>
              <w:left w:val="nil"/>
              <w:bottom w:val="single" w:sz="8" w:space="0" w:color="auto"/>
              <w:right w:val="single" w:sz="4" w:space="0" w:color="auto"/>
            </w:tcBorders>
            <w:shd w:val="clear" w:color="000000" w:fill="DBE5F1"/>
            <w:textDirection w:val="btLr"/>
            <w:vAlign w:val="center"/>
            <w:hideMark/>
          </w:tcPr>
          <w:p w:rsidR="00D32347" w:rsidRPr="00926E63" w:rsidRDefault="00D32347" w:rsidP="00D32347">
            <w:pPr>
              <w:spacing w:after="0" w:line="240" w:lineRule="auto"/>
              <w:ind w:left="113" w:right="113"/>
              <w:jc w:val="center"/>
              <w:rPr>
                <w:rFonts w:ascii="Arial" w:eastAsia="Times New Roman" w:hAnsi="Arial" w:cs="Arial"/>
                <w:b/>
                <w:bCs/>
                <w:sz w:val="16"/>
                <w:szCs w:val="16"/>
                <w:lang w:val="es-ES" w:eastAsia="es-ES"/>
              </w:rPr>
            </w:pPr>
            <w:r w:rsidRPr="00926E63">
              <w:rPr>
                <w:rFonts w:ascii="Arial" w:eastAsia="Times New Roman" w:hAnsi="Arial" w:cs="Arial"/>
                <w:b/>
                <w:bCs/>
                <w:sz w:val="16"/>
                <w:szCs w:val="16"/>
                <w:lang w:val="es-ES" w:eastAsia="es-ES"/>
              </w:rPr>
              <w:t>Variable 9</w:t>
            </w:r>
          </w:p>
        </w:tc>
        <w:tc>
          <w:tcPr>
            <w:tcW w:w="290" w:type="pct"/>
            <w:tcBorders>
              <w:top w:val="single" w:sz="8" w:space="0" w:color="auto"/>
              <w:left w:val="nil"/>
              <w:bottom w:val="single" w:sz="8" w:space="0" w:color="auto"/>
              <w:right w:val="single" w:sz="4" w:space="0" w:color="auto"/>
            </w:tcBorders>
            <w:shd w:val="clear" w:color="000000" w:fill="DBE5F1"/>
            <w:textDirection w:val="btLr"/>
            <w:vAlign w:val="center"/>
            <w:hideMark/>
          </w:tcPr>
          <w:p w:rsidR="00D32347" w:rsidRPr="00926E63" w:rsidRDefault="00D32347" w:rsidP="00D32347">
            <w:pPr>
              <w:spacing w:after="0" w:line="240" w:lineRule="auto"/>
              <w:ind w:left="113" w:right="113"/>
              <w:jc w:val="center"/>
              <w:rPr>
                <w:rFonts w:ascii="Arial" w:eastAsia="Times New Roman" w:hAnsi="Arial" w:cs="Arial"/>
                <w:b/>
                <w:bCs/>
                <w:sz w:val="16"/>
                <w:szCs w:val="16"/>
                <w:lang w:val="es-ES" w:eastAsia="es-ES"/>
              </w:rPr>
            </w:pPr>
            <w:r w:rsidRPr="00926E63">
              <w:rPr>
                <w:rFonts w:ascii="Arial" w:eastAsia="Times New Roman" w:hAnsi="Arial" w:cs="Arial"/>
                <w:b/>
                <w:bCs/>
                <w:sz w:val="16"/>
                <w:szCs w:val="16"/>
                <w:lang w:val="es-ES" w:eastAsia="es-ES"/>
              </w:rPr>
              <w:t>Variable 10</w:t>
            </w:r>
          </w:p>
        </w:tc>
        <w:tc>
          <w:tcPr>
            <w:tcW w:w="290" w:type="pct"/>
            <w:tcBorders>
              <w:top w:val="single" w:sz="8" w:space="0" w:color="auto"/>
              <w:left w:val="nil"/>
              <w:bottom w:val="single" w:sz="8" w:space="0" w:color="auto"/>
              <w:right w:val="single" w:sz="4" w:space="0" w:color="auto"/>
            </w:tcBorders>
            <w:shd w:val="clear" w:color="000000" w:fill="DBE5F1"/>
            <w:textDirection w:val="btLr"/>
            <w:vAlign w:val="center"/>
            <w:hideMark/>
          </w:tcPr>
          <w:p w:rsidR="00D32347" w:rsidRPr="00926E63" w:rsidRDefault="00D32347" w:rsidP="00D32347">
            <w:pPr>
              <w:spacing w:after="0" w:line="240" w:lineRule="auto"/>
              <w:ind w:left="113" w:right="113"/>
              <w:jc w:val="center"/>
              <w:rPr>
                <w:rFonts w:ascii="Arial" w:eastAsia="Times New Roman" w:hAnsi="Arial" w:cs="Arial"/>
                <w:b/>
                <w:bCs/>
                <w:sz w:val="16"/>
                <w:szCs w:val="16"/>
                <w:lang w:val="es-ES" w:eastAsia="es-ES"/>
              </w:rPr>
            </w:pPr>
            <w:r w:rsidRPr="00926E63">
              <w:rPr>
                <w:rFonts w:ascii="Arial" w:eastAsia="Times New Roman" w:hAnsi="Arial" w:cs="Arial"/>
                <w:b/>
                <w:bCs/>
                <w:sz w:val="16"/>
                <w:szCs w:val="16"/>
                <w:lang w:val="es-ES" w:eastAsia="es-ES"/>
              </w:rPr>
              <w:t>Variable 11</w:t>
            </w:r>
          </w:p>
        </w:tc>
        <w:tc>
          <w:tcPr>
            <w:tcW w:w="290" w:type="pct"/>
            <w:tcBorders>
              <w:top w:val="single" w:sz="8" w:space="0" w:color="auto"/>
              <w:left w:val="nil"/>
              <w:bottom w:val="single" w:sz="8" w:space="0" w:color="auto"/>
              <w:right w:val="single" w:sz="4" w:space="0" w:color="auto"/>
            </w:tcBorders>
            <w:shd w:val="clear" w:color="000000" w:fill="DBE5F1"/>
            <w:textDirection w:val="btLr"/>
            <w:vAlign w:val="center"/>
            <w:hideMark/>
          </w:tcPr>
          <w:p w:rsidR="00D32347" w:rsidRPr="00926E63" w:rsidRDefault="00D32347" w:rsidP="00D32347">
            <w:pPr>
              <w:spacing w:after="0" w:line="240" w:lineRule="auto"/>
              <w:ind w:left="113" w:right="113"/>
              <w:jc w:val="center"/>
              <w:rPr>
                <w:rFonts w:ascii="Arial" w:eastAsia="Times New Roman" w:hAnsi="Arial" w:cs="Arial"/>
                <w:b/>
                <w:bCs/>
                <w:sz w:val="16"/>
                <w:szCs w:val="16"/>
                <w:lang w:val="es-ES" w:eastAsia="es-ES"/>
              </w:rPr>
            </w:pPr>
            <w:r w:rsidRPr="00926E63">
              <w:rPr>
                <w:rFonts w:ascii="Arial" w:eastAsia="Times New Roman" w:hAnsi="Arial" w:cs="Arial"/>
                <w:b/>
                <w:bCs/>
                <w:sz w:val="16"/>
                <w:szCs w:val="16"/>
                <w:lang w:val="es-ES" w:eastAsia="es-ES"/>
              </w:rPr>
              <w:t>Variable 12</w:t>
            </w:r>
          </w:p>
        </w:tc>
        <w:tc>
          <w:tcPr>
            <w:tcW w:w="290" w:type="pct"/>
            <w:tcBorders>
              <w:top w:val="single" w:sz="8" w:space="0" w:color="auto"/>
              <w:left w:val="nil"/>
              <w:bottom w:val="single" w:sz="8" w:space="0" w:color="auto"/>
              <w:right w:val="single" w:sz="4" w:space="0" w:color="auto"/>
            </w:tcBorders>
            <w:shd w:val="clear" w:color="000000" w:fill="DBE5F1"/>
            <w:textDirection w:val="btLr"/>
            <w:vAlign w:val="center"/>
            <w:hideMark/>
          </w:tcPr>
          <w:p w:rsidR="00D32347" w:rsidRPr="00926E63" w:rsidRDefault="00D32347" w:rsidP="00D32347">
            <w:pPr>
              <w:spacing w:after="0" w:line="240" w:lineRule="auto"/>
              <w:ind w:left="113" w:right="113"/>
              <w:jc w:val="center"/>
              <w:rPr>
                <w:rFonts w:ascii="Arial" w:eastAsia="Times New Roman" w:hAnsi="Arial" w:cs="Arial"/>
                <w:b/>
                <w:bCs/>
                <w:sz w:val="16"/>
                <w:szCs w:val="16"/>
                <w:lang w:val="es-ES" w:eastAsia="es-ES"/>
              </w:rPr>
            </w:pPr>
            <w:r w:rsidRPr="00926E63">
              <w:rPr>
                <w:rFonts w:ascii="Arial" w:eastAsia="Times New Roman" w:hAnsi="Arial" w:cs="Arial"/>
                <w:b/>
                <w:bCs/>
                <w:sz w:val="16"/>
                <w:szCs w:val="16"/>
                <w:lang w:val="es-ES" w:eastAsia="es-ES"/>
              </w:rPr>
              <w:t>Variable 13</w:t>
            </w:r>
          </w:p>
        </w:tc>
        <w:tc>
          <w:tcPr>
            <w:tcW w:w="290" w:type="pct"/>
            <w:tcBorders>
              <w:top w:val="single" w:sz="8" w:space="0" w:color="auto"/>
              <w:left w:val="nil"/>
              <w:bottom w:val="single" w:sz="8" w:space="0" w:color="auto"/>
              <w:right w:val="single" w:sz="4" w:space="0" w:color="auto"/>
            </w:tcBorders>
            <w:shd w:val="clear" w:color="000000" w:fill="DBE5F1"/>
            <w:textDirection w:val="btLr"/>
            <w:vAlign w:val="center"/>
            <w:hideMark/>
          </w:tcPr>
          <w:p w:rsidR="00D32347" w:rsidRPr="00926E63" w:rsidRDefault="00D32347" w:rsidP="00D32347">
            <w:pPr>
              <w:spacing w:after="0" w:line="240" w:lineRule="auto"/>
              <w:ind w:left="113" w:right="113"/>
              <w:jc w:val="center"/>
              <w:rPr>
                <w:rFonts w:ascii="Arial" w:eastAsia="Times New Roman" w:hAnsi="Arial" w:cs="Arial"/>
                <w:b/>
                <w:bCs/>
                <w:sz w:val="16"/>
                <w:szCs w:val="16"/>
                <w:lang w:val="es-ES" w:eastAsia="es-ES"/>
              </w:rPr>
            </w:pPr>
            <w:r w:rsidRPr="00926E63">
              <w:rPr>
                <w:rFonts w:ascii="Arial" w:eastAsia="Times New Roman" w:hAnsi="Arial" w:cs="Arial"/>
                <w:b/>
                <w:bCs/>
                <w:sz w:val="16"/>
                <w:szCs w:val="16"/>
                <w:lang w:val="es-ES" w:eastAsia="es-ES"/>
              </w:rPr>
              <w:t>Variable 14</w:t>
            </w:r>
          </w:p>
        </w:tc>
        <w:tc>
          <w:tcPr>
            <w:tcW w:w="282" w:type="pct"/>
            <w:tcBorders>
              <w:top w:val="single" w:sz="8" w:space="0" w:color="auto"/>
              <w:left w:val="nil"/>
              <w:bottom w:val="single" w:sz="8" w:space="0" w:color="auto"/>
              <w:right w:val="single" w:sz="8" w:space="0" w:color="auto"/>
            </w:tcBorders>
            <w:shd w:val="clear" w:color="000000" w:fill="DBE5F1"/>
            <w:textDirection w:val="btLr"/>
            <w:vAlign w:val="center"/>
            <w:hideMark/>
          </w:tcPr>
          <w:p w:rsidR="00D32347" w:rsidRPr="00926E63" w:rsidRDefault="00D32347" w:rsidP="00D32347">
            <w:pPr>
              <w:spacing w:after="0" w:line="240" w:lineRule="auto"/>
              <w:ind w:left="113" w:right="113"/>
              <w:jc w:val="center"/>
              <w:rPr>
                <w:rFonts w:ascii="Arial" w:eastAsia="Times New Roman" w:hAnsi="Arial" w:cs="Arial"/>
                <w:b/>
                <w:bCs/>
                <w:sz w:val="16"/>
                <w:szCs w:val="16"/>
                <w:lang w:val="es-ES" w:eastAsia="es-ES"/>
              </w:rPr>
            </w:pPr>
            <w:r w:rsidRPr="00926E63">
              <w:rPr>
                <w:rFonts w:ascii="Arial" w:eastAsia="Times New Roman" w:hAnsi="Arial" w:cs="Arial"/>
                <w:b/>
                <w:bCs/>
                <w:sz w:val="16"/>
                <w:szCs w:val="16"/>
                <w:lang w:val="es-ES" w:eastAsia="es-ES"/>
              </w:rPr>
              <w:t>Variable 15</w:t>
            </w:r>
          </w:p>
        </w:tc>
      </w:tr>
      <w:tr w:rsidR="00C032E6" w:rsidRPr="00926E63" w:rsidTr="00C032E6">
        <w:trPr>
          <w:trHeight w:val="321"/>
        </w:trPr>
        <w:tc>
          <w:tcPr>
            <w:tcW w:w="661" w:type="pct"/>
            <w:tcBorders>
              <w:top w:val="single" w:sz="8" w:space="0" w:color="auto"/>
              <w:left w:val="single" w:sz="8" w:space="0" w:color="auto"/>
              <w:bottom w:val="single" w:sz="4" w:space="0" w:color="auto"/>
              <w:right w:val="single" w:sz="8" w:space="0" w:color="auto"/>
            </w:tcBorders>
            <w:shd w:val="clear" w:color="000000" w:fill="DBE5F1"/>
            <w:vAlign w:val="center"/>
            <w:hideMark/>
          </w:tcPr>
          <w:p w:rsidR="00D32347" w:rsidRPr="00926E63" w:rsidRDefault="00D32347" w:rsidP="00D32347">
            <w:pPr>
              <w:spacing w:after="0" w:line="240" w:lineRule="auto"/>
              <w:jc w:val="center"/>
              <w:rPr>
                <w:rFonts w:ascii="Arial" w:eastAsia="Times New Roman" w:hAnsi="Arial" w:cs="Arial"/>
                <w:b/>
                <w:bCs/>
                <w:sz w:val="16"/>
                <w:szCs w:val="16"/>
                <w:lang w:val="es-ES" w:eastAsia="es-ES"/>
              </w:rPr>
            </w:pPr>
            <w:r w:rsidRPr="00926E63">
              <w:rPr>
                <w:rFonts w:ascii="Arial" w:eastAsia="Times New Roman" w:hAnsi="Arial" w:cs="Arial"/>
                <w:b/>
                <w:bCs/>
                <w:sz w:val="16"/>
                <w:szCs w:val="16"/>
                <w:lang w:val="es-ES" w:eastAsia="es-ES"/>
              </w:rPr>
              <w:t>Variable 1</w:t>
            </w:r>
          </w:p>
        </w:tc>
        <w:tc>
          <w:tcPr>
            <w:tcW w:w="289"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1</w:t>
            </w:r>
          </w:p>
        </w:tc>
        <w:tc>
          <w:tcPr>
            <w:tcW w:w="289"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0,456</w:t>
            </w:r>
          </w:p>
        </w:tc>
        <w:tc>
          <w:tcPr>
            <w:tcW w:w="289"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0,434</w:t>
            </w:r>
          </w:p>
        </w:tc>
        <w:tc>
          <w:tcPr>
            <w:tcW w:w="289"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0,031</w:t>
            </w:r>
          </w:p>
        </w:tc>
        <w:tc>
          <w:tcPr>
            <w:tcW w:w="289"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0,005</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0,219</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0,240</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0,228</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0,423</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0,199</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0,084</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0,324</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0,350</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b/>
                <w:bCs/>
                <w:color w:val="FF0000"/>
                <w:sz w:val="16"/>
                <w:szCs w:val="16"/>
                <w:lang w:val="es-ES" w:eastAsia="es-ES"/>
              </w:rPr>
            </w:pPr>
            <w:r w:rsidRPr="00926E63">
              <w:rPr>
                <w:rFonts w:ascii="Arial" w:eastAsia="Times New Roman" w:hAnsi="Arial" w:cs="Arial"/>
                <w:b/>
                <w:bCs/>
                <w:color w:val="FF0000"/>
                <w:sz w:val="16"/>
                <w:szCs w:val="16"/>
                <w:lang w:val="es-ES" w:eastAsia="es-ES"/>
              </w:rPr>
              <w:t>0,661</w:t>
            </w:r>
          </w:p>
        </w:tc>
        <w:tc>
          <w:tcPr>
            <w:tcW w:w="282" w:type="pct"/>
            <w:tcBorders>
              <w:top w:val="nil"/>
              <w:left w:val="nil"/>
              <w:bottom w:val="single" w:sz="4" w:space="0" w:color="auto"/>
              <w:right w:val="single" w:sz="8"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b/>
                <w:bCs/>
                <w:color w:val="FF0000"/>
                <w:sz w:val="16"/>
                <w:szCs w:val="16"/>
                <w:lang w:val="es-ES" w:eastAsia="es-ES"/>
              </w:rPr>
            </w:pPr>
            <w:r w:rsidRPr="00926E63">
              <w:rPr>
                <w:rFonts w:ascii="Arial" w:eastAsia="Times New Roman" w:hAnsi="Arial" w:cs="Arial"/>
                <w:b/>
                <w:bCs/>
                <w:color w:val="FF0000"/>
                <w:sz w:val="16"/>
                <w:szCs w:val="16"/>
                <w:lang w:val="es-ES" w:eastAsia="es-ES"/>
              </w:rPr>
              <w:t>0,623</w:t>
            </w:r>
          </w:p>
        </w:tc>
      </w:tr>
      <w:tr w:rsidR="00C032E6" w:rsidRPr="00926E63" w:rsidTr="00C032E6">
        <w:trPr>
          <w:trHeight w:val="321"/>
        </w:trPr>
        <w:tc>
          <w:tcPr>
            <w:tcW w:w="661" w:type="pct"/>
            <w:tcBorders>
              <w:top w:val="nil"/>
              <w:left w:val="single" w:sz="8" w:space="0" w:color="auto"/>
              <w:bottom w:val="single" w:sz="4" w:space="0" w:color="auto"/>
              <w:right w:val="single" w:sz="8" w:space="0" w:color="auto"/>
            </w:tcBorders>
            <w:shd w:val="clear" w:color="000000" w:fill="DBE5F1"/>
            <w:vAlign w:val="center"/>
            <w:hideMark/>
          </w:tcPr>
          <w:p w:rsidR="00D32347" w:rsidRPr="00926E63" w:rsidRDefault="00D32347" w:rsidP="00D32347">
            <w:pPr>
              <w:spacing w:after="0" w:line="240" w:lineRule="auto"/>
              <w:jc w:val="center"/>
              <w:rPr>
                <w:rFonts w:ascii="Arial" w:eastAsia="Times New Roman" w:hAnsi="Arial" w:cs="Arial"/>
                <w:b/>
                <w:bCs/>
                <w:sz w:val="16"/>
                <w:szCs w:val="16"/>
                <w:lang w:val="es-ES" w:eastAsia="es-ES"/>
              </w:rPr>
            </w:pPr>
            <w:r w:rsidRPr="00926E63">
              <w:rPr>
                <w:rFonts w:ascii="Arial" w:eastAsia="Times New Roman" w:hAnsi="Arial" w:cs="Arial"/>
                <w:b/>
                <w:bCs/>
                <w:sz w:val="16"/>
                <w:szCs w:val="16"/>
                <w:lang w:val="es-ES" w:eastAsia="es-ES"/>
              </w:rPr>
              <w:t>Variable 2</w:t>
            </w:r>
          </w:p>
        </w:tc>
        <w:tc>
          <w:tcPr>
            <w:tcW w:w="289"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0,456</w:t>
            </w:r>
          </w:p>
        </w:tc>
        <w:tc>
          <w:tcPr>
            <w:tcW w:w="289"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1</w:t>
            </w:r>
          </w:p>
        </w:tc>
        <w:tc>
          <w:tcPr>
            <w:tcW w:w="289"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b/>
                <w:bCs/>
                <w:color w:val="FF0000"/>
                <w:sz w:val="16"/>
                <w:szCs w:val="16"/>
                <w:lang w:val="es-ES" w:eastAsia="es-ES"/>
              </w:rPr>
            </w:pPr>
            <w:r w:rsidRPr="00926E63">
              <w:rPr>
                <w:rFonts w:ascii="Arial" w:eastAsia="Times New Roman" w:hAnsi="Arial" w:cs="Arial"/>
                <w:b/>
                <w:bCs/>
                <w:color w:val="FF0000"/>
                <w:sz w:val="16"/>
                <w:szCs w:val="16"/>
                <w:lang w:val="es-ES" w:eastAsia="es-ES"/>
              </w:rPr>
              <w:t>0,796</w:t>
            </w:r>
          </w:p>
        </w:tc>
        <w:tc>
          <w:tcPr>
            <w:tcW w:w="289"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0,456</w:t>
            </w:r>
          </w:p>
        </w:tc>
        <w:tc>
          <w:tcPr>
            <w:tcW w:w="289"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0,091</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b/>
                <w:color w:val="FF0000"/>
                <w:sz w:val="16"/>
                <w:szCs w:val="16"/>
                <w:lang w:val="es-ES" w:eastAsia="es-ES"/>
              </w:rPr>
            </w:pPr>
            <w:r w:rsidRPr="00926E63">
              <w:rPr>
                <w:rFonts w:ascii="Arial" w:eastAsia="Times New Roman" w:hAnsi="Arial" w:cs="Arial"/>
                <w:b/>
                <w:color w:val="FF0000"/>
                <w:sz w:val="16"/>
                <w:szCs w:val="16"/>
                <w:lang w:val="es-ES" w:eastAsia="es-ES"/>
              </w:rPr>
              <w:t>0,582</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0,176</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0,066</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0,354</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0,396</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0,245</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b/>
                <w:bCs/>
                <w:color w:val="FF0000"/>
                <w:sz w:val="16"/>
                <w:szCs w:val="16"/>
                <w:lang w:val="es-ES" w:eastAsia="es-ES"/>
              </w:rPr>
            </w:pPr>
            <w:r w:rsidRPr="00926E63">
              <w:rPr>
                <w:rFonts w:ascii="Arial" w:eastAsia="Times New Roman" w:hAnsi="Arial" w:cs="Arial"/>
                <w:b/>
                <w:bCs/>
                <w:color w:val="FF0000"/>
                <w:sz w:val="16"/>
                <w:szCs w:val="16"/>
                <w:lang w:val="es-ES" w:eastAsia="es-ES"/>
              </w:rPr>
              <w:t>0,602</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b/>
                <w:bCs/>
                <w:color w:val="FF0000"/>
                <w:sz w:val="16"/>
                <w:szCs w:val="16"/>
                <w:lang w:val="es-ES" w:eastAsia="es-ES"/>
              </w:rPr>
            </w:pPr>
            <w:r w:rsidRPr="00926E63">
              <w:rPr>
                <w:rFonts w:ascii="Arial" w:eastAsia="Times New Roman" w:hAnsi="Arial" w:cs="Arial"/>
                <w:b/>
                <w:bCs/>
                <w:color w:val="FF0000"/>
                <w:sz w:val="16"/>
                <w:szCs w:val="16"/>
                <w:lang w:val="es-ES" w:eastAsia="es-ES"/>
              </w:rPr>
              <w:t>0,713</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0,304</w:t>
            </w:r>
          </w:p>
        </w:tc>
        <w:tc>
          <w:tcPr>
            <w:tcW w:w="282" w:type="pct"/>
            <w:tcBorders>
              <w:top w:val="nil"/>
              <w:left w:val="nil"/>
              <w:bottom w:val="single" w:sz="4" w:space="0" w:color="auto"/>
              <w:right w:val="single" w:sz="8"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b/>
                <w:bCs/>
                <w:color w:val="FF0000"/>
                <w:sz w:val="16"/>
                <w:szCs w:val="16"/>
                <w:lang w:val="es-ES" w:eastAsia="es-ES"/>
              </w:rPr>
            </w:pPr>
            <w:r w:rsidRPr="00926E63">
              <w:rPr>
                <w:rFonts w:ascii="Arial" w:eastAsia="Times New Roman" w:hAnsi="Arial" w:cs="Arial"/>
                <w:b/>
                <w:bCs/>
                <w:color w:val="FF0000"/>
                <w:sz w:val="16"/>
                <w:szCs w:val="16"/>
                <w:lang w:val="es-ES" w:eastAsia="es-ES"/>
              </w:rPr>
              <w:t>0,611</w:t>
            </w:r>
          </w:p>
        </w:tc>
      </w:tr>
      <w:tr w:rsidR="00C032E6" w:rsidRPr="00926E63" w:rsidTr="00C032E6">
        <w:trPr>
          <w:trHeight w:val="321"/>
        </w:trPr>
        <w:tc>
          <w:tcPr>
            <w:tcW w:w="661" w:type="pct"/>
            <w:tcBorders>
              <w:top w:val="nil"/>
              <w:left w:val="single" w:sz="8" w:space="0" w:color="auto"/>
              <w:bottom w:val="single" w:sz="4" w:space="0" w:color="auto"/>
              <w:right w:val="single" w:sz="8" w:space="0" w:color="auto"/>
            </w:tcBorders>
            <w:shd w:val="clear" w:color="000000" w:fill="DBE5F1"/>
            <w:vAlign w:val="center"/>
            <w:hideMark/>
          </w:tcPr>
          <w:p w:rsidR="00D32347" w:rsidRPr="00926E63" w:rsidRDefault="00D32347" w:rsidP="00D32347">
            <w:pPr>
              <w:spacing w:after="0" w:line="240" w:lineRule="auto"/>
              <w:jc w:val="center"/>
              <w:rPr>
                <w:rFonts w:ascii="Arial" w:eastAsia="Times New Roman" w:hAnsi="Arial" w:cs="Arial"/>
                <w:b/>
                <w:bCs/>
                <w:sz w:val="16"/>
                <w:szCs w:val="16"/>
                <w:lang w:val="es-ES" w:eastAsia="es-ES"/>
              </w:rPr>
            </w:pPr>
            <w:r w:rsidRPr="00926E63">
              <w:rPr>
                <w:rFonts w:ascii="Arial" w:eastAsia="Times New Roman" w:hAnsi="Arial" w:cs="Arial"/>
                <w:b/>
                <w:bCs/>
                <w:sz w:val="16"/>
                <w:szCs w:val="16"/>
                <w:lang w:val="es-ES" w:eastAsia="es-ES"/>
              </w:rPr>
              <w:t>Variable 3</w:t>
            </w:r>
          </w:p>
        </w:tc>
        <w:tc>
          <w:tcPr>
            <w:tcW w:w="289"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0,434</w:t>
            </w:r>
          </w:p>
        </w:tc>
        <w:tc>
          <w:tcPr>
            <w:tcW w:w="289"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b/>
                <w:bCs/>
                <w:color w:val="FF0000"/>
                <w:sz w:val="16"/>
                <w:szCs w:val="16"/>
                <w:lang w:val="es-ES" w:eastAsia="es-ES"/>
              </w:rPr>
            </w:pPr>
            <w:r w:rsidRPr="00926E63">
              <w:rPr>
                <w:rFonts w:ascii="Arial" w:eastAsia="Times New Roman" w:hAnsi="Arial" w:cs="Arial"/>
                <w:b/>
                <w:bCs/>
                <w:color w:val="FF0000"/>
                <w:sz w:val="16"/>
                <w:szCs w:val="16"/>
                <w:lang w:val="es-ES" w:eastAsia="es-ES"/>
              </w:rPr>
              <w:t>0,796</w:t>
            </w:r>
          </w:p>
        </w:tc>
        <w:tc>
          <w:tcPr>
            <w:tcW w:w="289"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1</w:t>
            </w:r>
          </w:p>
        </w:tc>
        <w:tc>
          <w:tcPr>
            <w:tcW w:w="289"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b/>
                <w:color w:val="FF0000"/>
                <w:sz w:val="16"/>
                <w:szCs w:val="16"/>
                <w:lang w:val="es-ES" w:eastAsia="es-ES"/>
              </w:rPr>
            </w:pPr>
            <w:r w:rsidRPr="00926E63">
              <w:rPr>
                <w:rFonts w:ascii="Arial" w:eastAsia="Times New Roman" w:hAnsi="Arial" w:cs="Arial"/>
                <w:b/>
                <w:color w:val="FF0000"/>
                <w:sz w:val="16"/>
                <w:szCs w:val="16"/>
                <w:lang w:val="es-ES" w:eastAsia="es-ES"/>
              </w:rPr>
              <w:t>0,524</w:t>
            </w:r>
          </w:p>
        </w:tc>
        <w:tc>
          <w:tcPr>
            <w:tcW w:w="289"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-0,039</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0,431</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0,170</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0,203</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0,392</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0,415</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0,100</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0,557</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b/>
                <w:bCs/>
                <w:color w:val="FF0000"/>
                <w:sz w:val="16"/>
                <w:szCs w:val="16"/>
                <w:lang w:val="es-ES" w:eastAsia="es-ES"/>
              </w:rPr>
            </w:pPr>
            <w:r w:rsidRPr="00926E63">
              <w:rPr>
                <w:rFonts w:ascii="Arial" w:eastAsia="Times New Roman" w:hAnsi="Arial" w:cs="Arial"/>
                <w:b/>
                <w:bCs/>
                <w:color w:val="FF0000"/>
                <w:sz w:val="16"/>
                <w:szCs w:val="16"/>
                <w:lang w:val="es-ES" w:eastAsia="es-ES"/>
              </w:rPr>
              <w:t>0,632</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0,289</w:t>
            </w:r>
          </w:p>
        </w:tc>
        <w:tc>
          <w:tcPr>
            <w:tcW w:w="282" w:type="pct"/>
            <w:tcBorders>
              <w:top w:val="nil"/>
              <w:left w:val="nil"/>
              <w:bottom w:val="single" w:sz="4" w:space="0" w:color="auto"/>
              <w:right w:val="single" w:sz="8"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b/>
                <w:bCs/>
                <w:color w:val="FF0000"/>
                <w:sz w:val="16"/>
                <w:szCs w:val="16"/>
                <w:lang w:val="es-ES" w:eastAsia="es-ES"/>
              </w:rPr>
            </w:pPr>
            <w:r w:rsidRPr="00926E63">
              <w:rPr>
                <w:rFonts w:ascii="Arial" w:eastAsia="Times New Roman" w:hAnsi="Arial" w:cs="Arial"/>
                <w:b/>
                <w:bCs/>
                <w:color w:val="FF0000"/>
                <w:sz w:val="16"/>
                <w:szCs w:val="16"/>
                <w:lang w:val="es-ES" w:eastAsia="es-ES"/>
              </w:rPr>
              <w:t>0,668</w:t>
            </w:r>
          </w:p>
        </w:tc>
      </w:tr>
      <w:tr w:rsidR="00C032E6" w:rsidRPr="00926E63" w:rsidTr="00C032E6">
        <w:trPr>
          <w:trHeight w:val="321"/>
        </w:trPr>
        <w:tc>
          <w:tcPr>
            <w:tcW w:w="661" w:type="pct"/>
            <w:tcBorders>
              <w:top w:val="nil"/>
              <w:left w:val="single" w:sz="8" w:space="0" w:color="auto"/>
              <w:bottom w:val="single" w:sz="4" w:space="0" w:color="auto"/>
              <w:right w:val="single" w:sz="8" w:space="0" w:color="auto"/>
            </w:tcBorders>
            <w:shd w:val="clear" w:color="000000" w:fill="DBE5F1"/>
            <w:vAlign w:val="center"/>
            <w:hideMark/>
          </w:tcPr>
          <w:p w:rsidR="00D32347" w:rsidRPr="00926E63" w:rsidRDefault="00D32347" w:rsidP="00D32347">
            <w:pPr>
              <w:spacing w:after="0" w:line="240" w:lineRule="auto"/>
              <w:jc w:val="center"/>
              <w:rPr>
                <w:rFonts w:ascii="Arial" w:eastAsia="Times New Roman" w:hAnsi="Arial" w:cs="Arial"/>
                <w:b/>
                <w:bCs/>
                <w:sz w:val="16"/>
                <w:szCs w:val="16"/>
                <w:lang w:val="es-ES" w:eastAsia="es-ES"/>
              </w:rPr>
            </w:pPr>
            <w:r w:rsidRPr="00926E63">
              <w:rPr>
                <w:rFonts w:ascii="Arial" w:eastAsia="Times New Roman" w:hAnsi="Arial" w:cs="Arial"/>
                <w:b/>
                <w:bCs/>
                <w:sz w:val="16"/>
                <w:szCs w:val="16"/>
                <w:lang w:val="es-ES" w:eastAsia="es-ES"/>
              </w:rPr>
              <w:t>Variable 4</w:t>
            </w:r>
          </w:p>
        </w:tc>
        <w:tc>
          <w:tcPr>
            <w:tcW w:w="289"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0,031</w:t>
            </w:r>
          </w:p>
        </w:tc>
        <w:tc>
          <w:tcPr>
            <w:tcW w:w="289"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0,456</w:t>
            </w:r>
          </w:p>
        </w:tc>
        <w:tc>
          <w:tcPr>
            <w:tcW w:w="289"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b/>
                <w:color w:val="FF0000"/>
                <w:sz w:val="16"/>
                <w:szCs w:val="16"/>
                <w:lang w:val="es-ES" w:eastAsia="es-ES"/>
              </w:rPr>
            </w:pPr>
            <w:r w:rsidRPr="00926E63">
              <w:rPr>
                <w:rFonts w:ascii="Arial" w:eastAsia="Times New Roman" w:hAnsi="Arial" w:cs="Arial"/>
                <w:b/>
                <w:color w:val="FF0000"/>
                <w:sz w:val="16"/>
                <w:szCs w:val="16"/>
                <w:lang w:val="es-ES" w:eastAsia="es-ES"/>
              </w:rPr>
              <w:t>0,524</w:t>
            </w:r>
          </w:p>
        </w:tc>
        <w:tc>
          <w:tcPr>
            <w:tcW w:w="289"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1</w:t>
            </w:r>
          </w:p>
        </w:tc>
        <w:tc>
          <w:tcPr>
            <w:tcW w:w="289"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-0,069</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0,427</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-0,050</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-0,001</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0,148</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0,215</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-0,079</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0,507</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0,331</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-0,035</w:t>
            </w:r>
          </w:p>
        </w:tc>
        <w:tc>
          <w:tcPr>
            <w:tcW w:w="282" w:type="pct"/>
            <w:tcBorders>
              <w:top w:val="nil"/>
              <w:left w:val="nil"/>
              <w:bottom w:val="single" w:sz="4" w:space="0" w:color="auto"/>
              <w:right w:val="single" w:sz="8"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0,344</w:t>
            </w:r>
          </w:p>
        </w:tc>
      </w:tr>
      <w:tr w:rsidR="00C032E6" w:rsidRPr="00926E63" w:rsidTr="00C032E6">
        <w:trPr>
          <w:trHeight w:val="321"/>
        </w:trPr>
        <w:tc>
          <w:tcPr>
            <w:tcW w:w="661" w:type="pct"/>
            <w:tcBorders>
              <w:top w:val="nil"/>
              <w:left w:val="single" w:sz="8" w:space="0" w:color="auto"/>
              <w:bottom w:val="single" w:sz="4" w:space="0" w:color="auto"/>
              <w:right w:val="single" w:sz="8" w:space="0" w:color="auto"/>
            </w:tcBorders>
            <w:shd w:val="clear" w:color="000000" w:fill="DBE5F1"/>
            <w:vAlign w:val="center"/>
            <w:hideMark/>
          </w:tcPr>
          <w:p w:rsidR="00D32347" w:rsidRPr="00926E63" w:rsidRDefault="00D32347" w:rsidP="00D32347">
            <w:pPr>
              <w:spacing w:after="0" w:line="240" w:lineRule="auto"/>
              <w:jc w:val="center"/>
              <w:rPr>
                <w:rFonts w:ascii="Arial" w:eastAsia="Times New Roman" w:hAnsi="Arial" w:cs="Arial"/>
                <w:b/>
                <w:bCs/>
                <w:sz w:val="16"/>
                <w:szCs w:val="16"/>
                <w:lang w:val="es-ES" w:eastAsia="es-ES"/>
              </w:rPr>
            </w:pPr>
            <w:r w:rsidRPr="00926E63">
              <w:rPr>
                <w:rFonts w:ascii="Arial" w:eastAsia="Times New Roman" w:hAnsi="Arial" w:cs="Arial"/>
                <w:b/>
                <w:bCs/>
                <w:sz w:val="16"/>
                <w:szCs w:val="16"/>
                <w:lang w:val="es-ES" w:eastAsia="es-ES"/>
              </w:rPr>
              <w:t>Variable 5</w:t>
            </w:r>
          </w:p>
        </w:tc>
        <w:tc>
          <w:tcPr>
            <w:tcW w:w="289"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0,005</w:t>
            </w:r>
          </w:p>
        </w:tc>
        <w:tc>
          <w:tcPr>
            <w:tcW w:w="289"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0,091</w:t>
            </w:r>
          </w:p>
        </w:tc>
        <w:tc>
          <w:tcPr>
            <w:tcW w:w="289"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-0,039</w:t>
            </w:r>
          </w:p>
        </w:tc>
        <w:tc>
          <w:tcPr>
            <w:tcW w:w="289"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-0,069</w:t>
            </w:r>
          </w:p>
        </w:tc>
        <w:tc>
          <w:tcPr>
            <w:tcW w:w="289"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1</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-0,084</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0,195</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0,047</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0,000</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-0,273</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0,516</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0,044</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0,196</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0,002</w:t>
            </w:r>
          </w:p>
        </w:tc>
        <w:tc>
          <w:tcPr>
            <w:tcW w:w="282" w:type="pct"/>
            <w:tcBorders>
              <w:top w:val="nil"/>
              <w:left w:val="nil"/>
              <w:bottom w:val="single" w:sz="4" w:space="0" w:color="auto"/>
              <w:right w:val="single" w:sz="8"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0,011</w:t>
            </w:r>
          </w:p>
        </w:tc>
      </w:tr>
      <w:tr w:rsidR="00C032E6" w:rsidRPr="00926E63" w:rsidTr="00C032E6">
        <w:trPr>
          <w:trHeight w:val="321"/>
        </w:trPr>
        <w:tc>
          <w:tcPr>
            <w:tcW w:w="661" w:type="pct"/>
            <w:tcBorders>
              <w:top w:val="nil"/>
              <w:left w:val="single" w:sz="8" w:space="0" w:color="auto"/>
              <w:bottom w:val="single" w:sz="4" w:space="0" w:color="auto"/>
              <w:right w:val="single" w:sz="8" w:space="0" w:color="auto"/>
            </w:tcBorders>
            <w:shd w:val="clear" w:color="000000" w:fill="DBE5F1"/>
            <w:vAlign w:val="center"/>
            <w:hideMark/>
          </w:tcPr>
          <w:p w:rsidR="00D32347" w:rsidRPr="00926E63" w:rsidRDefault="00D32347" w:rsidP="00D32347">
            <w:pPr>
              <w:spacing w:after="0" w:line="240" w:lineRule="auto"/>
              <w:jc w:val="center"/>
              <w:rPr>
                <w:rFonts w:ascii="Arial" w:eastAsia="Times New Roman" w:hAnsi="Arial" w:cs="Arial"/>
                <w:b/>
                <w:bCs/>
                <w:sz w:val="16"/>
                <w:szCs w:val="16"/>
                <w:lang w:val="es-ES" w:eastAsia="es-ES"/>
              </w:rPr>
            </w:pPr>
            <w:r w:rsidRPr="00926E63">
              <w:rPr>
                <w:rFonts w:ascii="Arial" w:eastAsia="Times New Roman" w:hAnsi="Arial" w:cs="Arial"/>
                <w:b/>
                <w:bCs/>
                <w:sz w:val="16"/>
                <w:szCs w:val="16"/>
                <w:lang w:val="es-ES" w:eastAsia="es-ES"/>
              </w:rPr>
              <w:t>Variable 6</w:t>
            </w:r>
          </w:p>
        </w:tc>
        <w:tc>
          <w:tcPr>
            <w:tcW w:w="289"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0,219</w:t>
            </w:r>
          </w:p>
        </w:tc>
        <w:tc>
          <w:tcPr>
            <w:tcW w:w="289"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b/>
                <w:color w:val="FF0000"/>
                <w:sz w:val="16"/>
                <w:szCs w:val="16"/>
                <w:lang w:val="es-ES" w:eastAsia="es-ES"/>
              </w:rPr>
            </w:pPr>
            <w:r w:rsidRPr="00926E63">
              <w:rPr>
                <w:rFonts w:ascii="Arial" w:eastAsia="Times New Roman" w:hAnsi="Arial" w:cs="Arial"/>
                <w:b/>
                <w:color w:val="FF0000"/>
                <w:sz w:val="16"/>
                <w:szCs w:val="16"/>
                <w:lang w:val="es-ES" w:eastAsia="es-ES"/>
              </w:rPr>
              <w:t>0,582</w:t>
            </w:r>
          </w:p>
        </w:tc>
        <w:tc>
          <w:tcPr>
            <w:tcW w:w="289"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0,431</w:t>
            </w:r>
          </w:p>
        </w:tc>
        <w:tc>
          <w:tcPr>
            <w:tcW w:w="289"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0,427</w:t>
            </w:r>
          </w:p>
        </w:tc>
        <w:tc>
          <w:tcPr>
            <w:tcW w:w="289"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-0,084</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1</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-0,013</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-0,295</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0,309</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0,410</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-0,032</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0,472</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0,365</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0,327</w:t>
            </w:r>
          </w:p>
        </w:tc>
        <w:tc>
          <w:tcPr>
            <w:tcW w:w="282" w:type="pct"/>
            <w:tcBorders>
              <w:top w:val="nil"/>
              <w:left w:val="nil"/>
              <w:bottom w:val="single" w:sz="4" w:space="0" w:color="auto"/>
              <w:right w:val="single" w:sz="8"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0,366</w:t>
            </w:r>
          </w:p>
        </w:tc>
      </w:tr>
      <w:tr w:rsidR="00C032E6" w:rsidRPr="00926E63" w:rsidTr="00C032E6">
        <w:trPr>
          <w:trHeight w:val="321"/>
        </w:trPr>
        <w:tc>
          <w:tcPr>
            <w:tcW w:w="661" w:type="pct"/>
            <w:tcBorders>
              <w:top w:val="nil"/>
              <w:left w:val="single" w:sz="8" w:space="0" w:color="auto"/>
              <w:bottom w:val="single" w:sz="4" w:space="0" w:color="auto"/>
              <w:right w:val="single" w:sz="8" w:space="0" w:color="auto"/>
            </w:tcBorders>
            <w:shd w:val="clear" w:color="000000" w:fill="DBE5F1"/>
            <w:vAlign w:val="center"/>
            <w:hideMark/>
          </w:tcPr>
          <w:p w:rsidR="00D32347" w:rsidRPr="00926E63" w:rsidRDefault="00D32347" w:rsidP="00D32347">
            <w:pPr>
              <w:spacing w:after="0" w:line="240" w:lineRule="auto"/>
              <w:jc w:val="center"/>
              <w:rPr>
                <w:rFonts w:ascii="Arial" w:eastAsia="Times New Roman" w:hAnsi="Arial" w:cs="Arial"/>
                <w:b/>
                <w:bCs/>
                <w:sz w:val="16"/>
                <w:szCs w:val="16"/>
                <w:lang w:val="es-ES" w:eastAsia="es-ES"/>
              </w:rPr>
            </w:pPr>
            <w:r w:rsidRPr="00926E63">
              <w:rPr>
                <w:rFonts w:ascii="Arial" w:eastAsia="Times New Roman" w:hAnsi="Arial" w:cs="Arial"/>
                <w:b/>
                <w:bCs/>
                <w:sz w:val="16"/>
                <w:szCs w:val="16"/>
                <w:lang w:val="es-ES" w:eastAsia="es-ES"/>
              </w:rPr>
              <w:t>Variable 7</w:t>
            </w:r>
          </w:p>
        </w:tc>
        <w:tc>
          <w:tcPr>
            <w:tcW w:w="289"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0,240</w:t>
            </w:r>
          </w:p>
        </w:tc>
        <w:tc>
          <w:tcPr>
            <w:tcW w:w="289"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0,176</w:t>
            </w:r>
          </w:p>
        </w:tc>
        <w:tc>
          <w:tcPr>
            <w:tcW w:w="289"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0,170</w:t>
            </w:r>
          </w:p>
        </w:tc>
        <w:tc>
          <w:tcPr>
            <w:tcW w:w="289"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-0,050</w:t>
            </w:r>
          </w:p>
        </w:tc>
        <w:tc>
          <w:tcPr>
            <w:tcW w:w="289"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0,195</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-0,013</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1</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b/>
                <w:bCs/>
                <w:color w:val="FF0000"/>
                <w:sz w:val="16"/>
                <w:szCs w:val="16"/>
                <w:lang w:val="es-ES" w:eastAsia="es-ES"/>
              </w:rPr>
            </w:pPr>
            <w:r w:rsidRPr="00926E63">
              <w:rPr>
                <w:rFonts w:ascii="Arial" w:eastAsia="Times New Roman" w:hAnsi="Arial" w:cs="Arial"/>
                <w:b/>
                <w:bCs/>
                <w:color w:val="FF0000"/>
                <w:sz w:val="16"/>
                <w:szCs w:val="16"/>
                <w:lang w:val="es-ES" w:eastAsia="es-ES"/>
              </w:rPr>
              <w:t>0,642</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0,089</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0,000</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0,153</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-0,028</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0,164</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0,172</w:t>
            </w:r>
          </w:p>
        </w:tc>
        <w:tc>
          <w:tcPr>
            <w:tcW w:w="282" w:type="pct"/>
            <w:tcBorders>
              <w:top w:val="nil"/>
              <w:left w:val="nil"/>
              <w:bottom w:val="single" w:sz="4" w:space="0" w:color="auto"/>
              <w:right w:val="single" w:sz="8"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0,207</w:t>
            </w:r>
          </w:p>
        </w:tc>
      </w:tr>
      <w:tr w:rsidR="00C032E6" w:rsidRPr="00926E63" w:rsidTr="00C032E6">
        <w:trPr>
          <w:trHeight w:val="321"/>
        </w:trPr>
        <w:tc>
          <w:tcPr>
            <w:tcW w:w="661" w:type="pct"/>
            <w:tcBorders>
              <w:top w:val="nil"/>
              <w:left w:val="single" w:sz="8" w:space="0" w:color="auto"/>
              <w:bottom w:val="single" w:sz="4" w:space="0" w:color="auto"/>
              <w:right w:val="single" w:sz="8" w:space="0" w:color="auto"/>
            </w:tcBorders>
            <w:shd w:val="clear" w:color="000000" w:fill="DBE5F1"/>
            <w:vAlign w:val="center"/>
            <w:hideMark/>
          </w:tcPr>
          <w:p w:rsidR="00D32347" w:rsidRPr="00926E63" w:rsidRDefault="00D32347" w:rsidP="00D32347">
            <w:pPr>
              <w:spacing w:after="0" w:line="240" w:lineRule="auto"/>
              <w:jc w:val="center"/>
              <w:rPr>
                <w:rFonts w:ascii="Arial" w:eastAsia="Times New Roman" w:hAnsi="Arial" w:cs="Arial"/>
                <w:b/>
                <w:bCs/>
                <w:sz w:val="16"/>
                <w:szCs w:val="16"/>
                <w:lang w:val="es-ES" w:eastAsia="es-ES"/>
              </w:rPr>
            </w:pPr>
            <w:r w:rsidRPr="00926E63">
              <w:rPr>
                <w:rFonts w:ascii="Arial" w:eastAsia="Times New Roman" w:hAnsi="Arial" w:cs="Arial"/>
                <w:b/>
                <w:bCs/>
                <w:sz w:val="16"/>
                <w:szCs w:val="16"/>
                <w:lang w:val="es-ES" w:eastAsia="es-ES"/>
              </w:rPr>
              <w:t>Variable 8</w:t>
            </w:r>
          </w:p>
        </w:tc>
        <w:tc>
          <w:tcPr>
            <w:tcW w:w="289"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0,228</w:t>
            </w:r>
          </w:p>
        </w:tc>
        <w:tc>
          <w:tcPr>
            <w:tcW w:w="289"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0,066</w:t>
            </w:r>
          </w:p>
        </w:tc>
        <w:tc>
          <w:tcPr>
            <w:tcW w:w="289"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0,203</w:t>
            </w:r>
          </w:p>
        </w:tc>
        <w:tc>
          <w:tcPr>
            <w:tcW w:w="289"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-0,001</w:t>
            </w:r>
          </w:p>
        </w:tc>
        <w:tc>
          <w:tcPr>
            <w:tcW w:w="289"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0,047</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-0,295</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b/>
                <w:bCs/>
                <w:color w:val="FF0000"/>
                <w:sz w:val="16"/>
                <w:szCs w:val="16"/>
                <w:lang w:val="es-ES" w:eastAsia="es-ES"/>
              </w:rPr>
            </w:pPr>
            <w:r w:rsidRPr="00926E63">
              <w:rPr>
                <w:rFonts w:ascii="Arial" w:eastAsia="Times New Roman" w:hAnsi="Arial" w:cs="Arial"/>
                <w:b/>
                <w:bCs/>
                <w:color w:val="FF0000"/>
                <w:sz w:val="16"/>
                <w:szCs w:val="16"/>
                <w:lang w:val="es-ES" w:eastAsia="es-ES"/>
              </w:rPr>
              <w:t>0,642</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1</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0,183</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0,088</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0,148</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-0,013</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0,145</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0,120</w:t>
            </w:r>
          </w:p>
        </w:tc>
        <w:tc>
          <w:tcPr>
            <w:tcW w:w="282" w:type="pct"/>
            <w:tcBorders>
              <w:top w:val="nil"/>
              <w:left w:val="nil"/>
              <w:bottom w:val="single" w:sz="4" w:space="0" w:color="auto"/>
              <w:right w:val="single" w:sz="8"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0,204</w:t>
            </w:r>
          </w:p>
        </w:tc>
      </w:tr>
      <w:tr w:rsidR="00C032E6" w:rsidRPr="00926E63" w:rsidTr="00C032E6">
        <w:trPr>
          <w:trHeight w:val="321"/>
        </w:trPr>
        <w:tc>
          <w:tcPr>
            <w:tcW w:w="661" w:type="pct"/>
            <w:tcBorders>
              <w:top w:val="nil"/>
              <w:left w:val="single" w:sz="8" w:space="0" w:color="auto"/>
              <w:bottom w:val="single" w:sz="4" w:space="0" w:color="auto"/>
              <w:right w:val="single" w:sz="8" w:space="0" w:color="auto"/>
            </w:tcBorders>
            <w:shd w:val="clear" w:color="000000" w:fill="DBE5F1"/>
            <w:vAlign w:val="center"/>
            <w:hideMark/>
          </w:tcPr>
          <w:p w:rsidR="00D32347" w:rsidRPr="00926E63" w:rsidRDefault="00D32347" w:rsidP="00D32347">
            <w:pPr>
              <w:spacing w:after="0" w:line="240" w:lineRule="auto"/>
              <w:jc w:val="center"/>
              <w:rPr>
                <w:rFonts w:ascii="Arial" w:eastAsia="Times New Roman" w:hAnsi="Arial" w:cs="Arial"/>
                <w:b/>
                <w:bCs/>
                <w:sz w:val="16"/>
                <w:szCs w:val="16"/>
                <w:lang w:val="es-ES" w:eastAsia="es-ES"/>
              </w:rPr>
            </w:pPr>
            <w:r w:rsidRPr="00926E63">
              <w:rPr>
                <w:rFonts w:ascii="Arial" w:eastAsia="Times New Roman" w:hAnsi="Arial" w:cs="Arial"/>
                <w:b/>
                <w:bCs/>
                <w:sz w:val="16"/>
                <w:szCs w:val="16"/>
                <w:lang w:val="es-ES" w:eastAsia="es-ES"/>
              </w:rPr>
              <w:t>Variable 9</w:t>
            </w:r>
          </w:p>
        </w:tc>
        <w:tc>
          <w:tcPr>
            <w:tcW w:w="289"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0,423</w:t>
            </w:r>
          </w:p>
        </w:tc>
        <w:tc>
          <w:tcPr>
            <w:tcW w:w="289"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0,354</w:t>
            </w:r>
          </w:p>
        </w:tc>
        <w:tc>
          <w:tcPr>
            <w:tcW w:w="289"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0,392</w:t>
            </w:r>
          </w:p>
        </w:tc>
        <w:tc>
          <w:tcPr>
            <w:tcW w:w="289"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0,148</w:t>
            </w:r>
          </w:p>
        </w:tc>
        <w:tc>
          <w:tcPr>
            <w:tcW w:w="289"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0,000</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0,309</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0,089</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0,183</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1</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0,398</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0,008</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0,439</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0,326</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0,507</w:t>
            </w:r>
          </w:p>
        </w:tc>
        <w:tc>
          <w:tcPr>
            <w:tcW w:w="282" w:type="pct"/>
            <w:tcBorders>
              <w:top w:val="nil"/>
              <w:left w:val="nil"/>
              <w:bottom w:val="single" w:sz="4" w:space="0" w:color="auto"/>
              <w:right w:val="single" w:sz="8"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0,472</w:t>
            </w:r>
          </w:p>
        </w:tc>
      </w:tr>
      <w:tr w:rsidR="00C032E6" w:rsidRPr="00926E63" w:rsidTr="00C032E6">
        <w:trPr>
          <w:trHeight w:val="321"/>
        </w:trPr>
        <w:tc>
          <w:tcPr>
            <w:tcW w:w="661" w:type="pct"/>
            <w:tcBorders>
              <w:top w:val="nil"/>
              <w:left w:val="single" w:sz="8" w:space="0" w:color="auto"/>
              <w:bottom w:val="single" w:sz="4" w:space="0" w:color="auto"/>
              <w:right w:val="single" w:sz="8" w:space="0" w:color="auto"/>
            </w:tcBorders>
            <w:shd w:val="clear" w:color="000000" w:fill="DBE5F1"/>
            <w:vAlign w:val="center"/>
            <w:hideMark/>
          </w:tcPr>
          <w:p w:rsidR="00D32347" w:rsidRPr="00926E63" w:rsidRDefault="00D32347" w:rsidP="00D32347">
            <w:pPr>
              <w:spacing w:after="0" w:line="240" w:lineRule="auto"/>
              <w:jc w:val="center"/>
              <w:rPr>
                <w:rFonts w:ascii="Arial" w:eastAsia="Times New Roman" w:hAnsi="Arial" w:cs="Arial"/>
                <w:b/>
                <w:bCs/>
                <w:sz w:val="16"/>
                <w:szCs w:val="16"/>
                <w:lang w:val="es-ES" w:eastAsia="es-ES"/>
              </w:rPr>
            </w:pPr>
            <w:r w:rsidRPr="00926E63">
              <w:rPr>
                <w:rFonts w:ascii="Arial" w:eastAsia="Times New Roman" w:hAnsi="Arial" w:cs="Arial"/>
                <w:b/>
                <w:bCs/>
                <w:sz w:val="16"/>
                <w:szCs w:val="16"/>
                <w:lang w:val="es-ES" w:eastAsia="es-ES"/>
              </w:rPr>
              <w:t>Variable 10</w:t>
            </w:r>
          </w:p>
        </w:tc>
        <w:tc>
          <w:tcPr>
            <w:tcW w:w="289"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0,199</w:t>
            </w:r>
          </w:p>
        </w:tc>
        <w:tc>
          <w:tcPr>
            <w:tcW w:w="289"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0,396</w:t>
            </w:r>
          </w:p>
        </w:tc>
        <w:tc>
          <w:tcPr>
            <w:tcW w:w="289"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0,415</w:t>
            </w:r>
          </w:p>
        </w:tc>
        <w:tc>
          <w:tcPr>
            <w:tcW w:w="289"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0,215</w:t>
            </w:r>
          </w:p>
        </w:tc>
        <w:tc>
          <w:tcPr>
            <w:tcW w:w="289"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-0,273</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0,410</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0,000</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0,088</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0,398</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1</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-0,183</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0,261</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0,251</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0,297</w:t>
            </w:r>
          </w:p>
        </w:tc>
        <w:tc>
          <w:tcPr>
            <w:tcW w:w="282" w:type="pct"/>
            <w:tcBorders>
              <w:top w:val="nil"/>
              <w:left w:val="nil"/>
              <w:bottom w:val="single" w:sz="4" w:space="0" w:color="auto"/>
              <w:right w:val="single" w:sz="8"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0,347</w:t>
            </w:r>
          </w:p>
        </w:tc>
      </w:tr>
      <w:tr w:rsidR="00C032E6" w:rsidRPr="00926E63" w:rsidTr="00C032E6">
        <w:trPr>
          <w:trHeight w:val="321"/>
        </w:trPr>
        <w:tc>
          <w:tcPr>
            <w:tcW w:w="661" w:type="pct"/>
            <w:tcBorders>
              <w:top w:val="nil"/>
              <w:left w:val="single" w:sz="8" w:space="0" w:color="auto"/>
              <w:bottom w:val="single" w:sz="4" w:space="0" w:color="auto"/>
              <w:right w:val="single" w:sz="8" w:space="0" w:color="auto"/>
            </w:tcBorders>
            <w:shd w:val="clear" w:color="000000" w:fill="DBE5F1"/>
            <w:vAlign w:val="center"/>
            <w:hideMark/>
          </w:tcPr>
          <w:p w:rsidR="00D32347" w:rsidRPr="00926E63" w:rsidRDefault="00D32347" w:rsidP="00D32347">
            <w:pPr>
              <w:spacing w:after="0" w:line="240" w:lineRule="auto"/>
              <w:jc w:val="center"/>
              <w:rPr>
                <w:rFonts w:ascii="Arial" w:eastAsia="Times New Roman" w:hAnsi="Arial" w:cs="Arial"/>
                <w:b/>
                <w:bCs/>
                <w:sz w:val="16"/>
                <w:szCs w:val="16"/>
                <w:lang w:val="es-ES" w:eastAsia="es-ES"/>
              </w:rPr>
            </w:pPr>
            <w:r w:rsidRPr="00926E63">
              <w:rPr>
                <w:rFonts w:ascii="Arial" w:eastAsia="Times New Roman" w:hAnsi="Arial" w:cs="Arial"/>
                <w:b/>
                <w:bCs/>
                <w:sz w:val="16"/>
                <w:szCs w:val="16"/>
                <w:lang w:val="es-ES" w:eastAsia="es-ES"/>
              </w:rPr>
              <w:t>Variable 11</w:t>
            </w:r>
          </w:p>
        </w:tc>
        <w:tc>
          <w:tcPr>
            <w:tcW w:w="289"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0,084</w:t>
            </w:r>
          </w:p>
        </w:tc>
        <w:tc>
          <w:tcPr>
            <w:tcW w:w="289"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0,245</w:t>
            </w:r>
          </w:p>
        </w:tc>
        <w:tc>
          <w:tcPr>
            <w:tcW w:w="289"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0,100</w:t>
            </w:r>
          </w:p>
        </w:tc>
        <w:tc>
          <w:tcPr>
            <w:tcW w:w="289"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-0,079</w:t>
            </w:r>
          </w:p>
        </w:tc>
        <w:tc>
          <w:tcPr>
            <w:tcW w:w="289"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0,516</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-0,032</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0,153</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0,148</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0,008</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-0,183</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1</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0,123</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0,551</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0,115</w:t>
            </w:r>
          </w:p>
        </w:tc>
        <w:tc>
          <w:tcPr>
            <w:tcW w:w="282" w:type="pct"/>
            <w:tcBorders>
              <w:top w:val="nil"/>
              <w:left w:val="nil"/>
              <w:bottom w:val="single" w:sz="4" w:space="0" w:color="auto"/>
              <w:right w:val="single" w:sz="8"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0,230</w:t>
            </w:r>
          </w:p>
        </w:tc>
      </w:tr>
      <w:tr w:rsidR="00C032E6" w:rsidRPr="00926E63" w:rsidTr="00C032E6">
        <w:trPr>
          <w:trHeight w:val="321"/>
        </w:trPr>
        <w:tc>
          <w:tcPr>
            <w:tcW w:w="661" w:type="pct"/>
            <w:tcBorders>
              <w:top w:val="nil"/>
              <w:left w:val="single" w:sz="8" w:space="0" w:color="auto"/>
              <w:bottom w:val="single" w:sz="4" w:space="0" w:color="auto"/>
              <w:right w:val="single" w:sz="8" w:space="0" w:color="auto"/>
            </w:tcBorders>
            <w:shd w:val="clear" w:color="000000" w:fill="DBE5F1"/>
            <w:vAlign w:val="center"/>
            <w:hideMark/>
          </w:tcPr>
          <w:p w:rsidR="00D32347" w:rsidRPr="00926E63" w:rsidRDefault="00D32347" w:rsidP="00D32347">
            <w:pPr>
              <w:spacing w:after="0" w:line="240" w:lineRule="auto"/>
              <w:jc w:val="center"/>
              <w:rPr>
                <w:rFonts w:ascii="Arial" w:eastAsia="Times New Roman" w:hAnsi="Arial" w:cs="Arial"/>
                <w:b/>
                <w:bCs/>
                <w:sz w:val="16"/>
                <w:szCs w:val="16"/>
                <w:lang w:val="es-ES" w:eastAsia="es-ES"/>
              </w:rPr>
            </w:pPr>
            <w:r w:rsidRPr="00926E63">
              <w:rPr>
                <w:rFonts w:ascii="Arial" w:eastAsia="Times New Roman" w:hAnsi="Arial" w:cs="Arial"/>
                <w:b/>
                <w:bCs/>
                <w:sz w:val="16"/>
                <w:szCs w:val="16"/>
                <w:lang w:val="es-ES" w:eastAsia="es-ES"/>
              </w:rPr>
              <w:t>Variable 12</w:t>
            </w:r>
          </w:p>
        </w:tc>
        <w:tc>
          <w:tcPr>
            <w:tcW w:w="289"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0,324</w:t>
            </w:r>
          </w:p>
        </w:tc>
        <w:tc>
          <w:tcPr>
            <w:tcW w:w="289"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b/>
                <w:bCs/>
                <w:color w:val="FF0000"/>
                <w:sz w:val="16"/>
                <w:szCs w:val="16"/>
                <w:lang w:val="es-ES" w:eastAsia="es-ES"/>
              </w:rPr>
            </w:pPr>
            <w:r w:rsidRPr="00926E63">
              <w:rPr>
                <w:rFonts w:ascii="Arial" w:eastAsia="Times New Roman" w:hAnsi="Arial" w:cs="Arial"/>
                <w:b/>
                <w:bCs/>
                <w:color w:val="FF0000"/>
                <w:sz w:val="16"/>
                <w:szCs w:val="16"/>
                <w:lang w:val="es-ES" w:eastAsia="es-ES"/>
              </w:rPr>
              <w:t>0,602</w:t>
            </w:r>
          </w:p>
        </w:tc>
        <w:tc>
          <w:tcPr>
            <w:tcW w:w="289"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0,557</w:t>
            </w:r>
          </w:p>
        </w:tc>
        <w:tc>
          <w:tcPr>
            <w:tcW w:w="289"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0,507</w:t>
            </w:r>
          </w:p>
        </w:tc>
        <w:tc>
          <w:tcPr>
            <w:tcW w:w="289"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0,044</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0,472</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-0,028</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-0,013</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0,439</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0,261</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0,123</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1</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0,549</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0,358</w:t>
            </w:r>
          </w:p>
        </w:tc>
        <w:tc>
          <w:tcPr>
            <w:tcW w:w="282" w:type="pct"/>
            <w:tcBorders>
              <w:top w:val="nil"/>
              <w:left w:val="nil"/>
              <w:bottom w:val="single" w:sz="4" w:space="0" w:color="auto"/>
              <w:right w:val="single" w:sz="8"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b/>
                <w:bCs/>
                <w:color w:val="FF0000"/>
                <w:sz w:val="16"/>
                <w:szCs w:val="16"/>
                <w:lang w:val="es-ES" w:eastAsia="es-ES"/>
              </w:rPr>
            </w:pPr>
            <w:r w:rsidRPr="00926E63">
              <w:rPr>
                <w:rFonts w:ascii="Arial" w:eastAsia="Times New Roman" w:hAnsi="Arial" w:cs="Arial"/>
                <w:b/>
                <w:bCs/>
                <w:color w:val="FF0000"/>
                <w:sz w:val="16"/>
                <w:szCs w:val="16"/>
                <w:lang w:val="es-ES" w:eastAsia="es-ES"/>
              </w:rPr>
              <w:t>0,631</w:t>
            </w:r>
          </w:p>
        </w:tc>
      </w:tr>
      <w:tr w:rsidR="00C032E6" w:rsidRPr="00926E63" w:rsidTr="00C032E6">
        <w:trPr>
          <w:trHeight w:val="321"/>
        </w:trPr>
        <w:tc>
          <w:tcPr>
            <w:tcW w:w="661" w:type="pct"/>
            <w:tcBorders>
              <w:top w:val="nil"/>
              <w:left w:val="single" w:sz="8" w:space="0" w:color="auto"/>
              <w:bottom w:val="single" w:sz="4" w:space="0" w:color="auto"/>
              <w:right w:val="single" w:sz="8" w:space="0" w:color="auto"/>
            </w:tcBorders>
            <w:shd w:val="clear" w:color="000000" w:fill="DBE5F1"/>
            <w:vAlign w:val="center"/>
            <w:hideMark/>
          </w:tcPr>
          <w:p w:rsidR="00D32347" w:rsidRPr="00926E63" w:rsidRDefault="00D32347" w:rsidP="00D32347">
            <w:pPr>
              <w:spacing w:after="0" w:line="240" w:lineRule="auto"/>
              <w:jc w:val="center"/>
              <w:rPr>
                <w:rFonts w:ascii="Arial" w:eastAsia="Times New Roman" w:hAnsi="Arial" w:cs="Arial"/>
                <w:b/>
                <w:bCs/>
                <w:sz w:val="16"/>
                <w:szCs w:val="16"/>
                <w:lang w:val="es-ES" w:eastAsia="es-ES"/>
              </w:rPr>
            </w:pPr>
            <w:r w:rsidRPr="00926E63">
              <w:rPr>
                <w:rFonts w:ascii="Arial" w:eastAsia="Times New Roman" w:hAnsi="Arial" w:cs="Arial"/>
                <w:b/>
                <w:bCs/>
                <w:sz w:val="16"/>
                <w:szCs w:val="16"/>
                <w:lang w:val="es-ES" w:eastAsia="es-ES"/>
              </w:rPr>
              <w:t>Variable 13</w:t>
            </w:r>
          </w:p>
        </w:tc>
        <w:tc>
          <w:tcPr>
            <w:tcW w:w="289"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0,350</w:t>
            </w:r>
          </w:p>
        </w:tc>
        <w:tc>
          <w:tcPr>
            <w:tcW w:w="289"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b/>
                <w:bCs/>
                <w:color w:val="FF0000"/>
                <w:sz w:val="16"/>
                <w:szCs w:val="16"/>
                <w:lang w:val="es-ES" w:eastAsia="es-ES"/>
              </w:rPr>
            </w:pPr>
            <w:r w:rsidRPr="00926E63">
              <w:rPr>
                <w:rFonts w:ascii="Arial" w:eastAsia="Times New Roman" w:hAnsi="Arial" w:cs="Arial"/>
                <w:b/>
                <w:bCs/>
                <w:color w:val="FF0000"/>
                <w:sz w:val="16"/>
                <w:szCs w:val="16"/>
                <w:lang w:val="es-ES" w:eastAsia="es-ES"/>
              </w:rPr>
              <w:t>0,713</w:t>
            </w:r>
          </w:p>
        </w:tc>
        <w:tc>
          <w:tcPr>
            <w:tcW w:w="289"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b/>
                <w:bCs/>
                <w:color w:val="FF0000"/>
                <w:sz w:val="16"/>
                <w:szCs w:val="16"/>
                <w:lang w:val="es-ES" w:eastAsia="es-ES"/>
              </w:rPr>
            </w:pPr>
            <w:r w:rsidRPr="00926E63">
              <w:rPr>
                <w:rFonts w:ascii="Arial" w:eastAsia="Times New Roman" w:hAnsi="Arial" w:cs="Arial"/>
                <w:b/>
                <w:bCs/>
                <w:color w:val="FF0000"/>
                <w:sz w:val="16"/>
                <w:szCs w:val="16"/>
                <w:lang w:val="es-ES" w:eastAsia="es-ES"/>
              </w:rPr>
              <w:t>0,632</w:t>
            </w:r>
          </w:p>
        </w:tc>
        <w:tc>
          <w:tcPr>
            <w:tcW w:w="289"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0,331</w:t>
            </w:r>
          </w:p>
        </w:tc>
        <w:tc>
          <w:tcPr>
            <w:tcW w:w="289"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0,196</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0,365</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0,164</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0,145</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0,326</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0,251</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0,551</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0,549</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1</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0,288</w:t>
            </w:r>
          </w:p>
        </w:tc>
        <w:tc>
          <w:tcPr>
            <w:tcW w:w="282" w:type="pct"/>
            <w:tcBorders>
              <w:top w:val="nil"/>
              <w:left w:val="nil"/>
              <w:bottom w:val="single" w:sz="4" w:space="0" w:color="auto"/>
              <w:right w:val="single" w:sz="8"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b/>
                <w:bCs/>
                <w:color w:val="FF0000"/>
                <w:sz w:val="16"/>
                <w:szCs w:val="16"/>
                <w:lang w:val="es-ES" w:eastAsia="es-ES"/>
              </w:rPr>
            </w:pPr>
            <w:r w:rsidRPr="00926E63">
              <w:rPr>
                <w:rFonts w:ascii="Arial" w:eastAsia="Times New Roman" w:hAnsi="Arial" w:cs="Arial"/>
                <w:b/>
                <w:bCs/>
                <w:color w:val="FF0000"/>
                <w:sz w:val="16"/>
                <w:szCs w:val="16"/>
                <w:lang w:val="es-ES" w:eastAsia="es-ES"/>
              </w:rPr>
              <w:t>0,649</w:t>
            </w:r>
          </w:p>
        </w:tc>
      </w:tr>
      <w:tr w:rsidR="00C032E6" w:rsidRPr="00926E63" w:rsidTr="00C032E6">
        <w:trPr>
          <w:trHeight w:val="321"/>
        </w:trPr>
        <w:tc>
          <w:tcPr>
            <w:tcW w:w="661" w:type="pct"/>
            <w:tcBorders>
              <w:top w:val="nil"/>
              <w:left w:val="single" w:sz="8" w:space="0" w:color="auto"/>
              <w:bottom w:val="single" w:sz="4" w:space="0" w:color="auto"/>
              <w:right w:val="single" w:sz="8" w:space="0" w:color="auto"/>
            </w:tcBorders>
            <w:shd w:val="clear" w:color="000000" w:fill="DBE5F1"/>
            <w:vAlign w:val="center"/>
            <w:hideMark/>
          </w:tcPr>
          <w:p w:rsidR="00D32347" w:rsidRPr="00926E63" w:rsidRDefault="00D32347" w:rsidP="00D32347">
            <w:pPr>
              <w:spacing w:after="0" w:line="240" w:lineRule="auto"/>
              <w:jc w:val="center"/>
              <w:rPr>
                <w:rFonts w:ascii="Arial" w:eastAsia="Times New Roman" w:hAnsi="Arial" w:cs="Arial"/>
                <w:b/>
                <w:bCs/>
                <w:sz w:val="16"/>
                <w:szCs w:val="16"/>
                <w:lang w:val="es-ES" w:eastAsia="es-ES"/>
              </w:rPr>
            </w:pPr>
            <w:r w:rsidRPr="00926E63">
              <w:rPr>
                <w:rFonts w:ascii="Arial" w:eastAsia="Times New Roman" w:hAnsi="Arial" w:cs="Arial"/>
                <w:b/>
                <w:bCs/>
                <w:sz w:val="16"/>
                <w:szCs w:val="16"/>
                <w:lang w:val="es-ES" w:eastAsia="es-ES"/>
              </w:rPr>
              <w:t>Variable 14</w:t>
            </w:r>
          </w:p>
        </w:tc>
        <w:tc>
          <w:tcPr>
            <w:tcW w:w="289"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b/>
                <w:bCs/>
                <w:color w:val="FF0000"/>
                <w:sz w:val="16"/>
                <w:szCs w:val="16"/>
                <w:lang w:val="es-ES" w:eastAsia="es-ES"/>
              </w:rPr>
            </w:pPr>
            <w:r w:rsidRPr="00926E63">
              <w:rPr>
                <w:rFonts w:ascii="Arial" w:eastAsia="Times New Roman" w:hAnsi="Arial" w:cs="Arial"/>
                <w:b/>
                <w:bCs/>
                <w:color w:val="FF0000"/>
                <w:sz w:val="16"/>
                <w:szCs w:val="16"/>
                <w:lang w:val="es-ES" w:eastAsia="es-ES"/>
              </w:rPr>
              <w:t>0,661</w:t>
            </w:r>
          </w:p>
        </w:tc>
        <w:tc>
          <w:tcPr>
            <w:tcW w:w="289"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0,304</w:t>
            </w:r>
          </w:p>
        </w:tc>
        <w:tc>
          <w:tcPr>
            <w:tcW w:w="289"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0,289</w:t>
            </w:r>
          </w:p>
        </w:tc>
        <w:tc>
          <w:tcPr>
            <w:tcW w:w="289"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-0,035</w:t>
            </w:r>
          </w:p>
        </w:tc>
        <w:tc>
          <w:tcPr>
            <w:tcW w:w="289"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0,002</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0,327</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0,172</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0,120</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0,507</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0,297</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0,115</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0,358</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0,288</w:t>
            </w:r>
          </w:p>
        </w:tc>
        <w:tc>
          <w:tcPr>
            <w:tcW w:w="290" w:type="pct"/>
            <w:tcBorders>
              <w:top w:val="nil"/>
              <w:left w:val="nil"/>
              <w:bottom w:val="single" w:sz="4"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1</w:t>
            </w:r>
          </w:p>
        </w:tc>
        <w:tc>
          <w:tcPr>
            <w:tcW w:w="282" w:type="pct"/>
            <w:tcBorders>
              <w:top w:val="nil"/>
              <w:left w:val="nil"/>
              <w:bottom w:val="single" w:sz="4" w:space="0" w:color="auto"/>
              <w:right w:val="single" w:sz="8"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0,587</w:t>
            </w:r>
          </w:p>
        </w:tc>
      </w:tr>
      <w:tr w:rsidR="00C032E6" w:rsidRPr="00926E63" w:rsidTr="00C032E6">
        <w:trPr>
          <w:trHeight w:val="321"/>
        </w:trPr>
        <w:tc>
          <w:tcPr>
            <w:tcW w:w="661" w:type="pct"/>
            <w:tcBorders>
              <w:top w:val="nil"/>
              <w:left w:val="single" w:sz="8" w:space="0" w:color="auto"/>
              <w:bottom w:val="single" w:sz="8" w:space="0" w:color="auto"/>
              <w:right w:val="single" w:sz="8" w:space="0" w:color="auto"/>
            </w:tcBorders>
            <w:shd w:val="clear" w:color="000000" w:fill="DBE5F1"/>
            <w:vAlign w:val="center"/>
            <w:hideMark/>
          </w:tcPr>
          <w:p w:rsidR="00D32347" w:rsidRPr="00926E63" w:rsidRDefault="00D32347" w:rsidP="00D32347">
            <w:pPr>
              <w:spacing w:after="0" w:line="240" w:lineRule="auto"/>
              <w:jc w:val="center"/>
              <w:rPr>
                <w:rFonts w:ascii="Arial" w:eastAsia="Times New Roman" w:hAnsi="Arial" w:cs="Arial"/>
                <w:b/>
                <w:bCs/>
                <w:sz w:val="16"/>
                <w:szCs w:val="16"/>
                <w:lang w:val="es-ES" w:eastAsia="es-ES"/>
              </w:rPr>
            </w:pPr>
            <w:r w:rsidRPr="00926E63">
              <w:rPr>
                <w:rFonts w:ascii="Arial" w:eastAsia="Times New Roman" w:hAnsi="Arial" w:cs="Arial"/>
                <w:b/>
                <w:bCs/>
                <w:sz w:val="16"/>
                <w:szCs w:val="16"/>
                <w:lang w:val="es-ES" w:eastAsia="es-ES"/>
              </w:rPr>
              <w:t>Variable 15</w:t>
            </w:r>
          </w:p>
        </w:tc>
        <w:tc>
          <w:tcPr>
            <w:tcW w:w="289" w:type="pct"/>
            <w:tcBorders>
              <w:top w:val="nil"/>
              <w:left w:val="nil"/>
              <w:bottom w:val="single" w:sz="8"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b/>
                <w:bCs/>
                <w:color w:val="FF0000"/>
                <w:sz w:val="16"/>
                <w:szCs w:val="16"/>
                <w:lang w:val="es-ES" w:eastAsia="es-ES"/>
              </w:rPr>
            </w:pPr>
            <w:r w:rsidRPr="00926E63">
              <w:rPr>
                <w:rFonts w:ascii="Arial" w:eastAsia="Times New Roman" w:hAnsi="Arial" w:cs="Arial"/>
                <w:b/>
                <w:bCs/>
                <w:color w:val="FF0000"/>
                <w:sz w:val="16"/>
                <w:szCs w:val="16"/>
                <w:lang w:val="es-ES" w:eastAsia="es-ES"/>
              </w:rPr>
              <w:t>0,623</w:t>
            </w:r>
          </w:p>
        </w:tc>
        <w:tc>
          <w:tcPr>
            <w:tcW w:w="289" w:type="pct"/>
            <w:tcBorders>
              <w:top w:val="nil"/>
              <w:left w:val="nil"/>
              <w:bottom w:val="single" w:sz="8"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b/>
                <w:bCs/>
                <w:color w:val="FF0000"/>
                <w:sz w:val="16"/>
                <w:szCs w:val="16"/>
                <w:lang w:val="es-ES" w:eastAsia="es-ES"/>
              </w:rPr>
            </w:pPr>
            <w:r w:rsidRPr="00926E63">
              <w:rPr>
                <w:rFonts w:ascii="Arial" w:eastAsia="Times New Roman" w:hAnsi="Arial" w:cs="Arial"/>
                <w:b/>
                <w:bCs/>
                <w:color w:val="FF0000"/>
                <w:sz w:val="16"/>
                <w:szCs w:val="16"/>
                <w:lang w:val="es-ES" w:eastAsia="es-ES"/>
              </w:rPr>
              <w:t>0,611</w:t>
            </w:r>
          </w:p>
        </w:tc>
        <w:tc>
          <w:tcPr>
            <w:tcW w:w="289" w:type="pct"/>
            <w:tcBorders>
              <w:top w:val="nil"/>
              <w:left w:val="nil"/>
              <w:bottom w:val="single" w:sz="8"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b/>
                <w:bCs/>
                <w:color w:val="FF0000"/>
                <w:sz w:val="16"/>
                <w:szCs w:val="16"/>
                <w:lang w:val="es-ES" w:eastAsia="es-ES"/>
              </w:rPr>
            </w:pPr>
            <w:r w:rsidRPr="00926E63">
              <w:rPr>
                <w:rFonts w:ascii="Arial" w:eastAsia="Times New Roman" w:hAnsi="Arial" w:cs="Arial"/>
                <w:b/>
                <w:bCs/>
                <w:color w:val="FF0000"/>
                <w:sz w:val="16"/>
                <w:szCs w:val="16"/>
                <w:lang w:val="es-ES" w:eastAsia="es-ES"/>
              </w:rPr>
              <w:t>0,668</w:t>
            </w:r>
          </w:p>
        </w:tc>
        <w:tc>
          <w:tcPr>
            <w:tcW w:w="289" w:type="pct"/>
            <w:tcBorders>
              <w:top w:val="nil"/>
              <w:left w:val="nil"/>
              <w:bottom w:val="single" w:sz="8"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0,344</w:t>
            </w:r>
          </w:p>
        </w:tc>
        <w:tc>
          <w:tcPr>
            <w:tcW w:w="289" w:type="pct"/>
            <w:tcBorders>
              <w:top w:val="nil"/>
              <w:left w:val="nil"/>
              <w:bottom w:val="single" w:sz="8"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0,011</w:t>
            </w:r>
          </w:p>
        </w:tc>
        <w:tc>
          <w:tcPr>
            <w:tcW w:w="290" w:type="pct"/>
            <w:tcBorders>
              <w:top w:val="nil"/>
              <w:left w:val="nil"/>
              <w:bottom w:val="single" w:sz="8"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0,366</w:t>
            </w:r>
          </w:p>
        </w:tc>
        <w:tc>
          <w:tcPr>
            <w:tcW w:w="290" w:type="pct"/>
            <w:tcBorders>
              <w:top w:val="nil"/>
              <w:left w:val="nil"/>
              <w:bottom w:val="single" w:sz="8"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0,207</w:t>
            </w:r>
          </w:p>
        </w:tc>
        <w:tc>
          <w:tcPr>
            <w:tcW w:w="290" w:type="pct"/>
            <w:tcBorders>
              <w:top w:val="nil"/>
              <w:left w:val="nil"/>
              <w:bottom w:val="single" w:sz="8"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0,204</w:t>
            </w:r>
          </w:p>
        </w:tc>
        <w:tc>
          <w:tcPr>
            <w:tcW w:w="290" w:type="pct"/>
            <w:tcBorders>
              <w:top w:val="nil"/>
              <w:left w:val="nil"/>
              <w:bottom w:val="single" w:sz="8"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0,472</w:t>
            </w:r>
          </w:p>
        </w:tc>
        <w:tc>
          <w:tcPr>
            <w:tcW w:w="290" w:type="pct"/>
            <w:tcBorders>
              <w:top w:val="nil"/>
              <w:left w:val="nil"/>
              <w:bottom w:val="single" w:sz="8"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0,347</w:t>
            </w:r>
          </w:p>
        </w:tc>
        <w:tc>
          <w:tcPr>
            <w:tcW w:w="290" w:type="pct"/>
            <w:tcBorders>
              <w:top w:val="nil"/>
              <w:left w:val="nil"/>
              <w:bottom w:val="single" w:sz="8"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0,230</w:t>
            </w:r>
          </w:p>
        </w:tc>
        <w:tc>
          <w:tcPr>
            <w:tcW w:w="290" w:type="pct"/>
            <w:tcBorders>
              <w:top w:val="nil"/>
              <w:left w:val="nil"/>
              <w:bottom w:val="single" w:sz="8"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b/>
                <w:bCs/>
                <w:color w:val="FF0000"/>
                <w:sz w:val="16"/>
                <w:szCs w:val="16"/>
                <w:lang w:val="es-ES" w:eastAsia="es-ES"/>
              </w:rPr>
            </w:pPr>
            <w:r w:rsidRPr="00926E63">
              <w:rPr>
                <w:rFonts w:ascii="Arial" w:eastAsia="Times New Roman" w:hAnsi="Arial" w:cs="Arial"/>
                <w:b/>
                <w:bCs/>
                <w:color w:val="FF0000"/>
                <w:sz w:val="16"/>
                <w:szCs w:val="16"/>
                <w:lang w:val="es-ES" w:eastAsia="es-ES"/>
              </w:rPr>
              <w:t>0,631</w:t>
            </w:r>
          </w:p>
        </w:tc>
        <w:tc>
          <w:tcPr>
            <w:tcW w:w="290" w:type="pct"/>
            <w:tcBorders>
              <w:top w:val="nil"/>
              <w:left w:val="nil"/>
              <w:bottom w:val="single" w:sz="8"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b/>
                <w:bCs/>
                <w:color w:val="FF0000"/>
                <w:sz w:val="16"/>
                <w:szCs w:val="16"/>
                <w:lang w:val="es-ES" w:eastAsia="es-ES"/>
              </w:rPr>
            </w:pPr>
            <w:r w:rsidRPr="00926E63">
              <w:rPr>
                <w:rFonts w:ascii="Arial" w:eastAsia="Times New Roman" w:hAnsi="Arial" w:cs="Arial"/>
                <w:b/>
                <w:bCs/>
                <w:color w:val="FF0000"/>
                <w:sz w:val="16"/>
                <w:szCs w:val="16"/>
                <w:lang w:val="es-ES" w:eastAsia="es-ES"/>
              </w:rPr>
              <w:t>0,649</w:t>
            </w:r>
          </w:p>
        </w:tc>
        <w:tc>
          <w:tcPr>
            <w:tcW w:w="290" w:type="pct"/>
            <w:tcBorders>
              <w:top w:val="nil"/>
              <w:left w:val="nil"/>
              <w:bottom w:val="single" w:sz="8" w:space="0" w:color="auto"/>
              <w:right w:val="single" w:sz="4"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0,587</w:t>
            </w:r>
          </w:p>
        </w:tc>
        <w:tc>
          <w:tcPr>
            <w:tcW w:w="282" w:type="pct"/>
            <w:tcBorders>
              <w:top w:val="nil"/>
              <w:left w:val="nil"/>
              <w:bottom w:val="single" w:sz="8" w:space="0" w:color="auto"/>
              <w:right w:val="single" w:sz="8" w:space="0" w:color="auto"/>
            </w:tcBorders>
            <w:shd w:val="clear" w:color="auto" w:fill="auto"/>
            <w:noWrap/>
            <w:vAlign w:val="center"/>
            <w:hideMark/>
          </w:tcPr>
          <w:p w:rsidR="00D32347" w:rsidRPr="00926E63" w:rsidRDefault="00D32347" w:rsidP="00D32347">
            <w:pPr>
              <w:spacing w:after="0" w:line="240" w:lineRule="auto"/>
              <w:jc w:val="center"/>
              <w:rPr>
                <w:rFonts w:ascii="Arial" w:eastAsia="Times New Roman" w:hAnsi="Arial" w:cs="Arial"/>
                <w:sz w:val="16"/>
                <w:szCs w:val="16"/>
                <w:lang w:val="es-ES" w:eastAsia="es-ES"/>
              </w:rPr>
            </w:pPr>
            <w:r w:rsidRPr="00926E63">
              <w:rPr>
                <w:rFonts w:ascii="Arial" w:eastAsia="Times New Roman" w:hAnsi="Arial" w:cs="Arial"/>
                <w:sz w:val="16"/>
                <w:szCs w:val="16"/>
                <w:lang w:val="es-ES" w:eastAsia="es-ES"/>
              </w:rPr>
              <w:t>1</w:t>
            </w:r>
          </w:p>
        </w:tc>
      </w:tr>
    </w:tbl>
    <w:p w:rsidR="00C032E6" w:rsidRPr="00C3023E" w:rsidRDefault="00C032E6" w:rsidP="005E76B4">
      <w:pPr>
        <w:pStyle w:val="contenido"/>
        <w:rPr>
          <w:b/>
          <w:i/>
          <w:sz w:val="18"/>
          <w:szCs w:val="18"/>
          <w:lang w:val="es-ES_tradnl"/>
        </w:rPr>
      </w:pPr>
      <w:r w:rsidRPr="00C3023E">
        <w:rPr>
          <w:b/>
          <w:i/>
          <w:sz w:val="18"/>
          <w:szCs w:val="18"/>
          <w:lang w:val="es-ES_tradnl"/>
        </w:rPr>
        <w:t xml:space="preserve">Autor: Marcia Camacho, Teresa Garzón, Jared </w:t>
      </w:r>
      <w:r w:rsidR="00C3023E" w:rsidRPr="00C3023E">
        <w:rPr>
          <w:b/>
          <w:i/>
          <w:sz w:val="18"/>
          <w:szCs w:val="18"/>
          <w:lang w:val="es-ES_tradnl"/>
        </w:rPr>
        <w:t>Aguilar</w:t>
      </w:r>
    </w:p>
    <w:p w:rsidR="00C032E6" w:rsidRDefault="00C032E6" w:rsidP="005E76B4">
      <w:pPr>
        <w:pStyle w:val="contenido"/>
        <w:rPr>
          <w:lang w:val="es-ES_tradnl"/>
        </w:rPr>
        <w:sectPr w:rsidR="00C032E6" w:rsidSect="00E72715">
          <w:headerReference w:type="first" r:id="rId178"/>
          <w:footerReference w:type="first" r:id="rId179"/>
          <w:pgSz w:w="16838" w:h="11906" w:orient="landscape" w:code="9"/>
          <w:pgMar w:top="2268" w:right="1361" w:bottom="2268" w:left="2268" w:header="1134" w:footer="709" w:gutter="0"/>
          <w:cols w:space="708"/>
          <w:titlePg/>
          <w:docGrid w:linePitch="360"/>
        </w:sectPr>
      </w:pPr>
    </w:p>
    <w:p w:rsidR="00FB17C7" w:rsidRDefault="00C21213" w:rsidP="00FB17C7">
      <w:pPr>
        <w:pStyle w:val="contenido"/>
        <w:ind w:left="1474"/>
        <w:rPr>
          <w:lang w:val="es-ES_tradnl"/>
        </w:rPr>
      </w:pPr>
      <w:r>
        <w:rPr>
          <w:lang w:val="es-ES_tradnl"/>
        </w:rPr>
        <w:lastRenderedPageBreak/>
        <w:t xml:space="preserve">Se realiza para las variables más relevantes el análisis de tablas </w:t>
      </w:r>
      <w:proofErr w:type="spellStart"/>
      <w:r>
        <w:rPr>
          <w:lang w:val="es-ES_tradnl"/>
        </w:rPr>
        <w:t>bivariadas</w:t>
      </w:r>
      <w:proofErr w:type="spellEnd"/>
      <w:r>
        <w:rPr>
          <w:lang w:val="es-ES_tradnl"/>
        </w:rPr>
        <w:t>, lo cual se presenta a continuación:</w:t>
      </w:r>
    </w:p>
    <w:p w:rsidR="007E79ED" w:rsidRDefault="007E79ED" w:rsidP="00FB17C7">
      <w:pPr>
        <w:pStyle w:val="contenido"/>
        <w:ind w:left="1474"/>
        <w:rPr>
          <w:lang w:val="es-ES_tradnl"/>
        </w:rPr>
      </w:pPr>
    </w:p>
    <w:p w:rsidR="00944890" w:rsidRPr="004130F9" w:rsidRDefault="00944890" w:rsidP="000A1093">
      <w:pPr>
        <w:pStyle w:val="contenido"/>
        <w:numPr>
          <w:ilvl w:val="0"/>
          <w:numId w:val="39"/>
        </w:numPr>
        <w:rPr>
          <w:b/>
          <w:lang w:val="es-ES_tradnl"/>
        </w:rPr>
      </w:pPr>
      <w:r w:rsidRPr="004130F9">
        <w:rPr>
          <w:b/>
          <w:lang w:val="es-ES_tradnl"/>
        </w:rPr>
        <w:t xml:space="preserve">Variable </w:t>
      </w:r>
      <w:r>
        <w:rPr>
          <w:b/>
          <w:lang w:val="es-ES_tradnl"/>
        </w:rPr>
        <w:t>1</w:t>
      </w:r>
      <w:r w:rsidR="00C3023E">
        <w:rPr>
          <w:b/>
          <w:lang w:val="es-ES_tradnl"/>
        </w:rPr>
        <w:t xml:space="preserve"> “</w:t>
      </w:r>
      <w:r>
        <w:rPr>
          <w:b/>
          <w:lang w:val="es-ES_tradnl"/>
        </w:rPr>
        <w:t>La compañía le ofrece apoyo para que pueda hacer su trabajo mejor cada día</w:t>
      </w:r>
      <w:r w:rsidR="00C3023E">
        <w:rPr>
          <w:b/>
          <w:lang w:val="es-ES_tradnl"/>
        </w:rPr>
        <w:t>”</w:t>
      </w:r>
      <w:r>
        <w:rPr>
          <w:b/>
          <w:lang w:val="es-ES_tradnl"/>
        </w:rPr>
        <w:t xml:space="preserve"> y la </w:t>
      </w:r>
      <w:r w:rsidR="00C3023E">
        <w:rPr>
          <w:b/>
          <w:lang w:val="es-ES_tradnl"/>
        </w:rPr>
        <w:t>V</w:t>
      </w:r>
      <w:r w:rsidRPr="004130F9">
        <w:rPr>
          <w:b/>
          <w:lang w:val="es-ES_tradnl"/>
        </w:rPr>
        <w:t xml:space="preserve">ariable </w:t>
      </w:r>
      <w:r>
        <w:rPr>
          <w:b/>
          <w:lang w:val="es-ES_tradnl"/>
        </w:rPr>
        <w:t>4</w:t>
      </w:r>
      <w:r w:rsidR="00C3023E">
        <w:rPr>
          <w:b/>
          <w:lang w:val="es-ES_tradnl"/>
        </w:rPr>
        <w:t xml:space="preserve"> “</w:t>
      </w:r>
      <w:r w:rsidRPr="004130F9">
        <w:rPr>
          <w:b/>
          <w:lang w:val="es-ES_tradnl"/>
        </w:rPr>
        <w:t xml:space="preserve">La </w:t>
      </w:r>
      <w:r>
        <w:rPr>
          <w:b/>
          <w:lang w:val="es-ES_tradnl"/>
        </w:rPr>
        <w:t>compañía le proporciona todos los beneficios que indica la ley</w:t>
      </w:r>
      <w:r w:rsidR="00C3023E">
        <w:rPr>
          <w:b/>
          <w:lang w:val="es-ES_tradnl"/>
        </w:rPr>
        <w:t>”</w:t>
      </w:r>
    </w:p>
    <w:p w:rsidR="00944890" w:rsidRDefault="00944890" w:rsidP="00944890">
      <w:pPr>
        <w:pStyle w:val="contenido"/>
        <w:ind w:left="2194"/>
        <w:rPr>
          <w:lang w:val="es-ES_tradnl"/>
        </w:rPr>
      </w:pPr>
    </w:p>
    <w:p w:rsidR="00944890" w:rsidRPr="00944890" w:rsidRDefault="00944890" w:rsidP="00944890">
      <w:pPr>
        <w:pStyle w:val="contenido"/>
        <w:ind w:left="2194"/>
        <w:rPr>
          <w:b/>
        </w:rPr>
      </w:pPr>
      <w:r>
        <w:rPr>
          <w:lang w:val="es-ES_tradnl"/>
        </w:rPr>
        <w:t>Se observa</w:t>
      </w:r>
      <w:r w:rsidRPr="00944890">
        <w:rPr>
          <w:lang w:val="es-ES_tradnl"/>
        </w:rPr>
        <w:t xml:space="preserve"> que </w:t>
      </w:r>
      <w:r>
        <w:rPr>
          <w:lang w:val="es-ES_tradnl"/>
        </w:rPr>
        <w:t>el</w:t>
      </w:r>
      <w:r w:rsidRPr="00944890">
        <w:rPr>
          <w:lang w:val="es-ES_tradnl"/>
        </w:rPr>
        <w:t xml:space="preserve"> 63.2% de los colaboradores expresaron su completa satisfacción referente a que la compañía le ofrece apoyo para que pueda hacer su trabajo mejor cada día dado que les proporciona todos los beneficios de ley, mientras que apenas el 2.9% de los trabajadores mencion</w:t>
      </w:r>
      <w:r w:rsidR="00675072">
        <w:rPr>
          <w:lang w:val="es-ES_tradnl"/>
        </w:rPr>
        <w:t>a</w:t>
      </w:r>
      <w:r w:rsidRPr="00944890">
        <w:rPr>
          <w:lang w:val="es-ES_tradnl"/>
        </w:rPr>
        <w:t xml:space="preserve"> que pese a que la compañía le ofrece apoyo para realizar su trabajo mejor cada día, se sienten completamente insatisfechos respecto a</w:t>
      </w:r>
      <w:r w:rsidR="00436A7A">
        <w:rPr>
          <w:lang w:val="es-ES_tradnl"/>
        </w:rPr>
        <w:t xml:space="preserve"> que la compañía les proporciona los beneficios que indica la </w:t>
      </w:r>
      <w:r w:rsidRPr="00944890">
        <w:rPr>
          <w:lang w:val="es-ES_tradnl"/>
        </w:rPr>
        <w:t xml:space="preserve"> ley.</w:t>
      </w:r>
    </w:p>
    <w:p w:rsidR="00944890" w:rsidRDefault="00944890" w:rsidP="00944890">
      <w:pPr>
        <w:pStyle w:val="contenido"/>
        <w:ind w:left="2194"/>
        <w:rPr>
          <w:b/>
          <w:lang w:val="es-ES_tradnl"/>
        </w:rPr>
      </w:pPr>
    </w:p>
    <w:p w:rsidR="00F32EA8" w:rsidRDefault="00F32EA8" w:rsidP="00F32EA8">
      <w:pPr>
        <w:pStyle w:val="contenido"/>
        <w:ind w:left="2194"/>
        <w:rPr>
          <w:b/>
          <w:lang w:val="es-ES_tradnl"/>
        </w:rPr>
        <w:sectPr w:rsidR="00F32EA8" w:rsidSect="00E72715">
          <w:pgSz w:w="11906" w:h="16838" w:code="9"/>
          <w:pgMar w:top="2268" w:right="1361" w:bottom="2268" w:left="2268" w:header="1134" w:footer="709" w:gutter="0"/>
          <w:cols w:space="708"/>
          <w:docGrid w:linePitch="360"/>
        </w:sectPr>
      </w:pPr>
    </w:p>
    <w:p w:rsidR="00DE743D" w:rsidRDefault="00DE743D" w:rsidP="00DD7B65">
      <w:pPr>
        <w:pStyle w:val="Titulo5TablasTesis"/>
        <w:rPr>
          <w:b w:val="0"/>
          <w:lang w:val="es-ES_tradnl"/>
        </w:rPr>
      </w:pPr>
      <w:bookmarkStart w:id="470" w:name="_Toc296905667"/>
      <w:r w:rsidRPr="00DD7B65">
        <w:rPr>
          <w:sz w:val="20"/>
        </w:rPr>
        <w:lastRenderedPageBreak/>
        <w:t>Tabla 3.5</w:t>
      </w:r>
      <w:r w:rsidR="00143420">
        <w:rPr>
          <w:sz w:val="20"/>
        </w:rPr>
        <w:t>7</w:t>
      </w:r>
      <w:r w:rsidRPr="00DD7B65">
        <w:rPr>
          <w:sz w:val="20"/>
        </w:rPr>
        <w:t xml:space="preserve"> Tabla </w:t>
      </w:r>
      <w:proofErr w:type="spellStart"/>
      <w:r w:rsidRPr="00DD7B65">
        <w:rPr>
          <w:sz w:val="20"/>
        </w:rPr>
        <w:t>Bivariada</w:t>
      </w:r>
      <w:proofErr w:type="spellEnd"/>
      <w:r w:rsidRPr="00DD7B65">
        <w:rPr>
          <w:sz w:val="20"/>
        </w:rPr>
        <w:t xml:space="preserve"> entre las Variables 1 y 4</w:t>
      </w:r>
      <w:bookmarkEnd w:id="470"/>
    </w:p>
    <w:p w:rsidR="00DE743D" w:rsidRDefault="00DE743D" w:rsidP="00DE743D">
      <w:pPr>
        <w:pStyle w:val="contenido"/>
        <w:spacing w:before="0" w:beforeAutospacing="0" w:after="0" w:afterAutospacing="0" w:line="240" w:lineRule="auto"/>
        <w:ind w:left="1474"/>
        <w:jc w:val="center"/>
        <w:rPr>
          <w:b/>
          <w:lang w:val="es-ES_tradnl"/>
        </w:rPr>
      </w:pPr>
    </w:p>
    <w:p w:rsidR="00DE743D" w:rsidRDefault="00DE743D" w:rsidP="00DE743D">
      <w:pPr>
        <w:pStyle w:val="contenido"/>
        <w:spacing w:before="0" w:beforeAutospacing="0" w:after="0" w:afterAutospacing="0" w:line="240" w:lineRule="auto"/>
        <w:ind w:left="1474"/>
        <w:jc w:val="center"/>
        <w:rPr>
          <w:b/>
          <w:lang w:val="es-ES_tradnl"/>
        </w:rPr>
      </w:pPr>
    </w:p>
    <w:p w:rsidR="00DE743D" w:rsidRDefault="00DE743D" w:rsidP="00DE743D">
      <w:pPr>
        <w:pStyle w:val="contenido"/>
        <w:spacing w:before="0" w:beforeAutospacing="0" w:after="0" w:afterAutospacing="0" w:line="240" w:lineRule="auto"/>
        <w:ind w:left="1474"/>
        <w:jc w:val="center"/>
        <w:rPr>
          <w:b/>
          <w:lang w:val="es-ES_tradnl"/>
        </w:rPr>
      </w:pPr>
    </w:p>
    <w:p w:rsidR="00DE743D" w:rsidRDefault="00DE743D" w:rsidP="00DE743D">
      <w:pPr>
        <w:pStyle w:val="contenido"/>
        <w:spacing w:before="0" w:beforeAutospacing="0" w:after="0" w:afterAutospacing="0" w:line="240" w:lineRule="auto"/>
        <w:ind w:left="1474"/>
        <w:jc w:val="center"/>
        <w:rPr>
          <w:b/>
          <w:lang w:val="es-ES_tradnl"/>
        </w:rPr>
      </w:pPr>
    </w:p>
    <w:p w:rsidR="00DE743D" w:rsidRDefault="00DE743D" w:rsidP="00DE743D">
      <w:pPr>
        <w:pStyle w:val="contenido"/>
        <w:spacing w:before="0" w:beforeAutospacing="0" w:after="0" w:afterAutospacing="0" w:line="240" w:lineRule="auto"/>
        <w:ind w:left="1474"/>
        <w:jc w:val="center"/>
        <w:rPr>
          <w:b/>
          <w:lang w:val="es-ES_tradnl"/>
        </w:rPr>
      </w:pPr>
    </w:p>
    <w:p w:rsidR="00DE743D" w:rsidRDefault="00DE743D" w:rsidP="00DE743D">
      <w:pPr>
        <w:pStyle w:val="contenido"/>
        <w:spacing w:before="0" w:beforeAutospacing="0" w:after="0" w:afterAutospacing="0" w:line="240" w:lineRule="auto"/>
        <w:ind w:left="1474"/>
        <w:jc w:val="center"/>
        <w:rPr>
          <w:b/>
          <w:lang w:val="es-ES_tradnl"/>
        </w:rPr>
      </w:pPr>
    </w:p>
    <w:p w:rsidR="00DE743D" w:rsidRDefault="00DE743D" w:rsidP="00DE743D">
      <w:pPr>
        <w:pStyle w:val="contenido"/>
        <w:spacing w:before="0" w:beforeAutospacing="0" w:after="0" w:afterAutospacing="0" w:line="240" w:lineRule="auto"/>
        <w:ind w:left="1474"/>
        <w:jc w:val="center"/>
        <w:rPr>
          <w:b/>
          <w:lang w:val="es-ES_tradnl"/>
        </w:rPr>
      </w:pPr>
    </w:p>
    <w:p w:rsidR="00DE743D" w:rsidRDefault="00DE743D" w:rsidP="00DE743D">
      <w:pPr>
        <w:pStyle w:val="contenido"/>
        <w:spacing w:before="0" w:beforeAutospacing="0" w:after="0" w:afterAutospacing="0" w:line="240" w:lineRule="auto"/>
        <w:ind w:left="1474"/>
        <w:jc w:val="center"/>
        <w:rPr>
          <w:b/>
          <w:lang w:val="es-ES_tradnl"/>
        </w:rPr>
      </w:pPr>
    </w:p>
    <w:tbl>
      <w:tblPr>
        <w:tblpPr w:leftFromText="141" w:rightFromText="141" w:horzAnchor="page" w:tblpX="2674" w:tblpY="1555"/>
        <w:tblW w:w="11391" w:type="dxa"/>
        <w:tblCellMar>
          <w:left w:w="70" w:type="dxa"/>
          <w:right w:w="70" w:type="dxa"/>
        </w:tblCellMar>
        <w:tblLook w:val="04A0" w:firstRow="1" w:lastRow="0" w:firstColumn="1" w:lastColumn="0" w:noHBand="0" w:noVBand="1"/>
      </w:tblPr>
      <w:tblGrid>
        <w:gridCol w:w="2312"/>
        <w:gridCol w:w="1297"/>
        <w:gridCol w:w="1297"/>
        <w:gridCol w:w="1297"/>
        <w:gridCol w:w="1297"/>
        <w:gridCol w:w="1297"/>
        <w:gridCol w:w="1297"/>
        <w:gridCol w:w="1297"/>
      </w:tblGrid>
      <w:tr w:rsidR="00DE743D" w:rsidRPr="00DE743D" w:rsidTr="0062009C">
        <w:trPr>
          <w:trHeight w:val="842"/>
        </w:trPr>
        <w:tc>
          <w:tcPr>
            <w:tcW w:w="2312" w:type="dxa"/>
            <w:tcBorders>
              <w:top w:val="nil"/>
              <w:left w:val="nil"/>
              <w:bottom w:val="nil"/>
              <w:right w:val="nil"/>
            </w:tcBorders>
            <w:shd w:val="clear" w:color="auto" w:fill="auto"/>
            <w:vAlign w:val="center"/>
            <w:hideMark/>
          </w:tcPr>
          <w:p w:rsidR="00DE743D" w:rsidRPr="00DE743D" w:rsidRDefault="00DE743D" w:rsidP="00DE743D">
            <w:pPr>
              <w:spacing w:after="0" w:line="240" w:lineRule="auto"/>
              <w:rPr>
                <w:rFonts w:ascii="Arial" w:eastAsia="Times New Roman" w:hAnsi="Arial" w:cs="Arial"/>
                <w:color w:val="000000"/>
                <w:sz w:val="24"/>
                <w:szCs w:val="20"/>
                <w:lang w:val="es-ES" w:eastAsia="es-ES"/>
              </w:rPr>
            </w:pPr>
          </w:p>
        </w:tc>
        <w:tc>
          <w:tcPr>
            <w:tcW w:w="1297" w:type="dxa"/>
            <w:tcBorders>
              <w:top w:val="nil"/>
              <w:left w:val="nil"/>
              <w:bottom w:val="nil"/>
              <w:right w:val="nil"/>
            </w:tcBorders>
            <w:shd w:val="clear" w:color="auto" w:fill="auto"/>
            <w:vAlign w:val="center"/>
            <w:hideMark/>
          </w:tcPr>
          <w:p w:rsidR="00DE743D" w:rsidRPr="00DE743D" w:rsidRDefault="00DE743D" w:rsidP="00DE743D">
            <w:pPr>
              <w:spacing w:after="0" w:line="240" w:lineRule="auto"/>
              <w:rPr>
                <w:rFonts w:ascii="Arial" w:eastAsia="Times New Roman" w:hAnsi="Arial" w:cs="Arial"/>
                <w:color w:val="000000"/>
                <w:sz w:val="24"/>
                <w:szCs w:val="20"/>
                <w:lang w:val="es-ES" w:eastAsia="es-ES"/>
              </w:rPr>
            </w:pPr>
          </w:p>
        </w:tc>
        <w:tc>
          <w:tcPr>
            <w:tcW w:w="7781" w:type="dxa"/>
            <w:gridSpan w:val="6"/>
            <w:tcBorders>
              <w:top w:val="single" w:sz="8" w:space="0" w:color="auto"/>
              <w:left w:val="single" w:sz="8" w:space="0" w:color="auto"/>
              <w:bottom w:val="single" w:sz="8" w:space="0" w:color="auto"/>
              <w:right w:val="single" w:sz="8" w:space="0" w:color="000000"/>
            </w:tcBorders>
            <w:shd w:val="clear" w:color="000000" w:fill="C5D9F1"/>
            <w:vAlign w:val="center"/>
            <w:hideMark/>
          </w:tcPr>
          <w:p w:rsidR="00DE743D" w:rsidRPr="00DE743D" w:rsidRDefault="00DE743D" w:rsidP="00C3023E">
            <w:pPr>
              <w:spacing w:after="0" w:line="240" w:lineRule="auto"/>
              <w:jc w:val="center"/>
              <w:rPr>
                <w:rFonts w:ascii="Arial" w:eastAsia="Times New Roman" w:hAnsi="Arial" w:cs="Arial"/>
                <w:b/>
                <w:bCs/>
                <w:color w:val="000000"/>
                <w:sz w:val="24"/>
                <w:szCs w:val="20"/>
                <w:lang w:val="es-ES" w:eastAsia="es-ES"/>
              </w:rPr>
            </w:pPr>
            <w:r w:rsidRPr="00DE743D">
              <w:rPr>
                <w:rFonts w:ascii="Arial" w:eastAsia="Times New Roman" w:hAnsi="Arial" w:cs="Arial"/>
                <w:b/>
                <w:bCs/>
                <w:color w:val="000000"/>
                <w:sz w:val="24"/>
                <w:szCs w:val="20"/>
                <w:lang w:val="es-ES" w:eastAsia="es-ES"/>
              </w:rPr>
              <w:t>Variable 4</w:t>
            </w:r>
            <w:r w:rsidRPr="00DE743D">
              <w:rPr>
                <w:rFonts w:ascii="Arial" w:eastAsia="Times New Roman" w:hAnsi="Arial" w:cs="Arial"/>
                <w:b/>
                <w:bCs/>
                <w:color w:val="000000"/>
                <w:sz w:val="24"/>
                <w:szCs w:val="20"/>
                <w:lang w:val="es-ES" w:eastAsia="es-ES"/>
              </w:rPr>
              <w:br/>
            </w:r>
            <w:r w:rsidR="00C3023E">
              <w:rPr>
                <w:rFonts w:ascii="Arial" w:eastAsia="Times New Roman" w:hAnsi="Arial" w:cs="Arial"/>
                <w:color w:val="000000"/>
                <w:sz w:val="24"/>
                <w:szCs w:val="20"/>
                <w:lang w:val="es-ES" w:eastAsia="es-ES"/>
              </w:rPr>
              <w:t>“</w:t>
            </w:r>
            <w:r w:rsidRPr="00DE743D">
              <w:rPr>
                <w:rFonts w:ascii="Arial" w:eastAsia="Times New Roman" w:hAnsi="Arial" w:cs="Arial"/>
                <w:color w:val="000000"/>
                <w:sz w:val="24"/>
                <w:szCs w:val="20"/>
                <w:lang w:val="es-ES" w:eastAsia="es-ES"/>
              </w:rPr>
              <w:t>La compañía le proporciona todos los beneficios que indica la ley</w:t>
            </w:r>
            <w:r w:rsidR="00C3023E">
              <w:rPr>
                <w:rFonts w:ascii="Arial" w:eastAsia="Times New Roman" w:hAnsi="Arial" w:cs="Arial"/>
                <w:color w:val="000000"/>
                <w:sz w:val="24"/>
                <w:szCs w:val="20"/>
                <w:lang w:val="es-ES" w:eastAsia="es-ES"/>
              </w:rPr>
              <w:t>”</w:t>
            </w:r>
          </w:p>
        </w:tc>
      </w:tr>
      <w:tr w:rsidR="0062009C" w:rsidRPr="00DE743D" w:rsidTr="0062009C">
        <w:trPr>
          <w:trHeight w:val="459"/>
        </w:trPr>
        <w:tc>
          <w:tcPr>
            <w:tcW w:w="2312" w:type="dxa"/>
            <w:tcBorders>
              <w:top w:val="nil"/>
              <w:left w:val="nil"/>
              <w:bottom w:val="nil"/>
              <w:right w:val="nil"/>
            </w:tcBorders>
            <w:shd w:val="clear" w:color="000000" w:fill="FFFFFF"/>
            <w:vAlign w:val="center"/>
            <w:hideMark/>
          </w:tcPr>
          <w:p w:rsidR="00DE743D" w:rsidRPr="00DE743D" w:rsidRDefault="00DE743D" w:rsidP="00DE743D">
            <w:pPr>
              <w:spacing w:after="0" w:line="240" w:lineRule="auto"/>
              <w:rPr>
                <w:rFonts w:ascii="Arial" w:eastAsia="Times New Roman" w:hAnsi="Arial" w:cs="Arial"/>
                <w:sz w:val="24"/>
                <w:szCs w:val="20"/>
                <w:lang w:val="es-ES" w:eastAsia="es-ES"/>
              </w:rPr>
            </w:pPr>
            <w:r w:rsidRPr="00DE743D">
              <w:rPr>
                <w:rFonts w:ascii="Arial" w:eastAsia="Times New Roman" w:hAnsi="Arial" w:cs="Arial"/>
                <w:sz w:val="24"/>
                <w:szCs w:val="20"/>
                <w:lang w:val="es-ES" w:eastAsia="es-ES"/>
              </w:rPr>
              <w:t> </w:t>
            </w:r>
          </w:p>
        </w:tc>
        <w:tc>
          <w:tcPr>
            <w:tcW w:w="1297" w:type="dxa"/>
            <w:tcBorders>
              <w:top w:val="single" w:sz="8" w:space="0" w:color="auto"/>
              <w:left w:val="single" w:sz="8" w:space="0" w:color="auto"/>
              <w:bottom w:val="single" w:sz="8" w:space="0" w:color="auto"/>
              <w:right w:val="single" w:sz="8" w:space="0" w:color="auto"/>
            </w:tcBorders>
            <w:shd w:val="clear" w:color="000000" w:fill="D8D8D8"/>
            <w:vAlign w:val="center"/>
            <w:hideMark/>
          </w:tcPr>
          <w:p w:rsidR="00DE743D" w:rsidRPr="00DE743D" w:rsidRDefault="00DE743D" w:rsidP="00DE743D">
            <w:pPr>
              <w:spacing w:after="0" w:line="240" w:lineRule="auto"/>
              <w:jc w:val="center"/>
              <w:rPr>
                <w:rFonts w:ascii="Arial" w:eastAsia="Times New Roman" w:hAnsi="Arial" w:cs="Arial"/>
                <w:b/>
                <w:bCs/>
                <w:sz w:val="24"/>
                <w:szCs w:val="20"/>
                <w:lang w:val="es-ES" w:eastAsia="es-ES"/>
              </w:rPr>
            </w:pPr>
            <w:r w:rsidRPr="00DE743D">
              <w:rPr>
                <w:rFonts w:ascii="Arial" w:eastAsia="Times New Roman" w:hAnsi="Arial" w:cs="Arial"/>
                <w:b/>
                <w:bCs/>
                <w:sz w:val="24"/>
                <w:szCs w:val="20"/>
                <w:lang w:val="es-ES" w:eastAsia="es-ES"/>
              </w:rPr>
              <w:t>ESCALA</w:t>
            </w:r>
          </w:p>
        </w:tc>
        <w:tc>
          <w:tcPr>
            <w:tcW w:w="1297" w:type="dxa"/>
            <w:tcBorders>
              <w:top w:val="nil"/>
              <w:left w:val="nil"/>
              <w:bottom w:val="single" w:sz="8" w:space="0" w:color="auto"/>
              <w:right w:val="single" w:sz="8" w:space="0" w:color="000000"/>
            </w:tcBorders>
            <w:shd w:val="clear" w:color="000000" w:fill="D8D8D8"/>
            <w:vAlign w:val="center"/>
            <w:hideMark/>
          </w:tcPr>
          <w:p w:rsidR="00DE743D" w:rsidRPr="00DE743D" w:rsidRDefault="00DE743D" w:rsidP="00DE743D">
            <w:pPr>
              <w:spacing w:after="0" w:line="240" w:lineRule="auto"/>
              <w:jc w:val="center"/>
              <w:rPr>
                <w:rFonts w:ascii="Arial" w:eastAsia="Times New Roman" w:hAnsi="Arial" w:cs="Arial"/>
                <w:b/>
                <w:bCs/>
                <w:color w:val="000000"/>
                <w:sz w:val="24"/>
                <w:szCs w:val="20"/>
                <w:lang w:val="es-ES" w:eastAsia="es-ES"/>
              </w:rPr>
            </w:pPr>
            <w:r w:rsidRPr="00DE743D">
              <w:rPr>
                <w:rFonts w:ascii="Arial" w:eastAsia="Times New Roman" w:hAnsi="Arial" w:cs="Arial"/>
                <w:b/>
                <w:bCs/>
                <w:color w:val="000000"/>
                <w:sz w:val="24"/>
                <w:szCs w:val="20"/>
                <w:lang w:val="es-ES" w:eastAsia="es-ES"/>
              </w:rPr>
              <w:t>1</w:t>
            </w:r>
          </w:p>
        </w:tc>
        <w:tc>
          <w:tcPr>
            <w:tcW w:w="1297" w:type="dxa"/>
            <w:tcBorders>
              <w:top w:val="nil"/>
              <w:left w:val="nil"/>
              <w:bottom w:val="single" w:sz="8" w:space="0" w:color="auto"/>
              <w:right w:val="single" w:sz="8" w:space="0" w:color="000000"/>
            </w:tcBorders>
            <w:shd w:val="clear" w:color="000000" w:fill="D8D8D8"/>
            <w:vAlign w:val="center"/>
            <w:hideMark/>
          </w:tcPr>
          <w:p w:rsidR="00DE743D" w:rsidRPr="00DE743D" w:rsidRDefault="00DE743D" w:rsidP="00DE743D">
            <w:pPr>
              <w:spacing w:after="0" w:line="240" w:lineRule="auto"/>
              <w:jc w:val="center"/>
              <w:rPr>
                <w:rFonts w:ascii="Arial" w:eastAsia="Times New Roman" w:hAnsi="Arial" w:cs="Arial"/>
                <w:b/>
                <w:bCs/>
                <w:color w:val="000000"/>
                <w:sz w:val="24"/>
                <w:szCs w:val="20"/>
                <w:lang w:val="es-ES" w:eastAsia="es-ES"/>
              </w:rPr>
            </w:pPr>
            <w:r w:rsidRPr="00DE743D">
              <w:rPr>
                <w:rFonts w:ascii="Arial" w:eastAsia="Times New Roman" w:hAnsi="Arial" w:cs="Arial"/>
                <w:b/>
                <w:bCs/>
                <w:color w:val="000000"/>
                <w:sz w:val="24"/>
                <w:szCs w:val="20"/>
                <w:lang w:val="es-ES" w:eastAsia="es-ES"/>
              </w:rPr>
              <w:t>2</w:t>
            </w:r>
          </w:p>
        </w:tc>
        <w:tc>
          <w:tcPr>
            <w:tcW w:w="1297" w:type="dxa"/>
            <w:tcBorders>
              <w:top w:val="nil"/>
              <w:left w:val="nil"/>
              <w:bottom w:val="single" w:sz="8" w:space="0" w:color="auto"/>
              <w:right w:val="single" w:sz="8" w:space="0" w:color="000000"/>
            </w:tcBorders>
            <w:shd w:val="clear" w:color="000000" w:fill="D8D8D8"/>
            <w:vAlign w:val="center"/>
            <w:hideMark/>
          </w:tcPr>
          <w:p w:rsidR="00DE743D" w:rsidRPr="00DE743D" w:rsidRDefault="00DE743D" w:rsidP="00DE743D">
            <w:pPr>
              <w:spacing w:after="0" w:line="240" w:lineRule="auto"/>
              <w:jc w:val="center"/>
              <w:rPr>
                <w:rFonts w:ascii="Arial" w:eastAsia="Times New Roman" w:hAnsi="Arial" w:cs="Arial"/>
                <w:b/>
                <w:bCs/>
                <w:color w:val="000000"/>
                <w:sz w:val="24"/>
                <w:szCs w:val="20"/>
                <w:lang w:val="es-ES" w:eastAsia="es-ES"/>
              </w:rPr>
            </w:pPr>
            <w:r w:rsidRPr="00DE743D">
              <w:rPr>
                <w:rFonts w:ascii="Arial" w:eastAsia="Times New Roman" w:hAnsi="Arial" w:cs="Arial"/>
                <w:b/>
                <w:bCs/>
                <w:color w:val="000000"/>
                <w:sz w:val="24"/>
                <w:szCs w:val="20"/>
                <w:lang w:val="es-ES" w:eastAsia="es-ES"/>
              </w:rPr>
              <w:t>3</w:t>
            </w:r>
          </w:p>
        </w:tc>
        <w:tc>
          <w:tcPr>
            <w:tcW w:w="1297" w:type="dxa"/>
            <w:tcBorders>
              <w:top w:val="nil"/>
              <w:left w:val="nil"/>
              <w:bottom w:val="single" w:sz="8" w:space="0" w:color="auto"/>
              <w:right w:val="single" w:sz="8" w:space="0" w:color="000000"/>
            </w:tcBorders>
            <w:shd w:val="clear" w:color="000000" w:fill="D8D8D8"/>
            <w:vAlign w:val="center"/>
            <w:hideMark/>
          </w:tcPr>
          <w:p w:rsidR="00DE743D" w:rsidRPr="00DE743D" w:rsidRDefault="00DE743D" w:rsidP="00DE743D">
            <w:pPr>
              <w:spacing w:after="0" w:line="240" w:lineRule="auto"/>
              <w:jc w:val="center"/>
              <w:rPr>
                <w:rFonts w:ascii="Arial" w:eastAsia="Times New Roman" w:hAnsi="Arial" w:cs="Arial"/>
                <w:b/>
                <w:bCs/>
                <w:color w:val="000000"/>
                <w:sz w:val="24"/>
                <w:szCs w:val="20"/>
                <w:lang w:val="es-ES" w:eastAsia="es-ES"/>
              </w:rPr>
            </w:pPr>
            <w:r w:rsidRPr="00DE743D">
              <w:rPr>
                <w:rFonts w:ascii="Arial" w:eastAsia="Times New Roman" w:hAnsi="Arial" w:cs="Arial"/>
                <w:b/>
                <w:bCs/>
                <w:color w:val="000000"/>
                <w:sz w:val="24"/>
                <w:szCs w:val="20"/>
                <w:lang w:val="es-ES" w:eastAsia="es-ES"/>
              </w:rPr>
              <w:t>4</w:t>
            </w:r>
          </w:p>
        </w:tc>
        <w:tc>
          <w:tcPr>
            <w:tcW w:w="1297" w:type="dxa"/>
            <w:tcBorders>
              <w:top w:val="nil"/>
              <w:left w:val="nil"/>
              <w:bottom w:val="single" w:sz="8" w:space="0" w:color="auto"/>
              <w:right w:val="single" w:sz="8" w:space="0" w:color="000000"/>
            </w:tcBorders>
            <w:shd w:val="clear" w:color="000000" w:fill="D8D8D8"/>
            <w:vAlign w:val="center"/>
            <w:hideMark/>
          </w:tcPr>
          <w:p w:rsidR="00DE743D" w:rsidRPr="00DE743D" w:rsidRDefault="00DE743D" w:rsidP="00DE743D">
            <w:pPr>
              <w:spacing w:after="0" w:line="240" w:lineRule="auto"/>
              <w:jc w:val="center"/>
              <w:rPr>
                <w:rFonts w:ascii="Arial" w:eastAsia="Times New Roman" w:hAnsi="Arial" w:cs="Arial"/>
                <w:b/>
                <w:bCs/>
                <w:color w:val="000000"/>
                <w:sz w:val="24"/>
                <w:szCs w:val="20"/>
                <w:lang w:val="es-ES" w:eastAsia="es-ES"/>
              </w:rPr>
            </w:pPr>
            <w:r w:rsidRPr="00DE743D">
              <w:rPr>
                <w:rFonts w:ascii="Arial" w:eastAsia="Times New Roman" w:hAnsi="Arial" w:cs="Arial"/>
                <w:b/>
                <w:bCs/>
                <w:color w:val="000000"/>
                <w:sz w:val="24"/>
                <w:szCs w:val="20"/>
                <w:lang w:val="es-ES" w:eastAsia="es-ES"/>
              </w:rPr>
              <w:t>5</w:t>
            </w:r>
          </w:p>
        </w:tc>
        <w:tc>
          <w:tcPr>
            <w:tcW w:w="1297" w:type="dxa"/>
            <w:tcBorders>
              <w:top w:val="nil"/>
              <w:left w:val="nil"/>
              <w:bottom w:val="single" w:sz="8" w:space="0" w:color="auto"/>
              <w:right w:val="single" w:sz="8" w:space="0" w:color="auto"/>
            </w:tcBorders>
            <w:shd w:val="clear" w:color="000000" w:fill="DBEEF3"/>
            <w:vAlign w:val="center"/>
            <w:hideMark/>
          </w:tcPr>
          <w:p w:rsidR="00DE743D" w:rsidRPr="00DE743D" w:rsidRDefault="00DE743D" w:rsidP="00DE743D">
            <w:pPr>
              <w:spacing w:after="0" w:line="240" w:lineRule="auto"/>
              <w:jc w:val="center"/>
              <w:rPr>
                <w:rFonts w:ascii="Arial" w:eastAsia="Times New Roman" w:hAnsi="Arial" w:cs="Arial"/>
                <w:b/>
                <w:bCs/>
                <w:color w:val="000000"/>
                <w:sz w:val="24"/>
                <w:szCs w:val="20"/>
                <w:lang w:val="es-ES" w:eastAsia="es-ES"/>
              </w:rPr>
            </w:pPr>
            <w:r w:rsidRPr="00DE743D">
              <w:rPr>
                <w:rFonts w:ascii="Arial" w:eastAsia="Times New Roman" w:hAnsi="Arial" w:cs="Arial"/>
                <w:b/>
                <w:bCs/>
                <w:color w:val="000000"/>
                <w:sz w:val="24"/>
                <w:szCs w:val="20"/>
                <w:lang w:val="es-ES" w:eastAsia="es-ES"/>
              </w:rPr>
              <w:t>Total</w:t>
            </w:r>
          </w:p>
        </w:tc>
      </w:tr>
      <w:tr w:rsidR="0062009C" w:rsidRPr="00DE743D" w:rsidTr="0062009C">
        <w:trPr>
          <w:trHeight w:val="434"/>
        </w:trPr>
        <w:tc>
          <w:tcPr>
            <w:tcW w:w="2312" w:type="dxa"/>
            <w:vMerge w:val="restart"/>
            <w:tcBorders>
              <w:top w:val="single" w:sz="8" w:space="0" w:color="auto"/>
              <w:left w:val="single" w:sz="8" w:space="0" w:color="auto"/>
              <w:bottom w:val="single" w:sz="8" w:space="0" w:color="000000"/>
              <w:right w:val="single" w:sz="8" w:space="0" w:color="auto"/>
            </w:tcBorders>
            <w:shd w:val="clear" w:color="000000" w:fill="DBE5F1"/>
            <w:vAlign w:val="center"/>
            <w:hideMark/>
          </w:tcPr>
          <w:p w:rsidR="00DE743D" w:rsidRPr="00DE743D" w:rsidRDefault="00DE743D" w:rsidP="00C3023E">
            <w:pPr>
              <w:spacing w:after="0" w:line="240" w:lineRule="auto"/>
              <w:jc w:val="center"/>
              <w:rPr>
                <w:rFonts w:ascii="Arial" w:eastAsia="Times New Roman" w:hAnsi="Arial" w:cs="Arial"/>
                <w:b/>
                <w:bCs/>
                <w:color w:val="000000"/>
                <w:sz w:val="24"/>
                <w:szCs w:val="20"/>
                <w:lang w:val="es-ES" w:eastAsia="es-ES"/>
              </w:rPr>
            </w:pPr>
            <w:r w:rsidRPr="00DE743D">
              <w:rPr>
                <w:rFonts w:ascii="Arial" w:eastAsia="Times New Roman" w:hAnsi="Arial" w:cs="Arial"/>
                <w:b/>
                <w:bCs/>
                <w:color w:val="000000"/>
                <w:sz w:val="24"/>
                <w:szCs w:val="20"/>
                <w:lang w:val="es-ES" w:eastAsia="es-ES"/>
              </w:rPr>
              <w:t>Variable 1</w:t>
            </w:r>
            <w:r w:rsidRPr="00DE743D">
              <w:rPr>
                <w:rFonts w:ascii="Arial" w:eastAsia="Times New Roman" w:hAnsi="Arial" w:cs="Arial"/>
                <w:b/>
                <w:bCs/>
                <w:color w:val="000000"/>
                <w:sz w:val="24"/>
                <w:szCs w:val="20"/>
                <w:lang w:val="es-ES" w:eastAsia="es-ES"/>
              </w:rPr>
              <w:br/>
            </w:r>
            <w:r w:rsidR="00C3023E">
              <w:rPr>
                <w:rFonts w:ascii="Arial" w:eastAsia="Times New Roman" w:hAnsi="Arial" w:cs="Arial"/>
                <w:color w:val="000000"/>
                <w:sz w:val="24"/>
                <w:szCs w:val="20"/>
                <w:lang w:val="es-ES" w:eastAsia="es-ES"/>
              </w:rPr>
              <w:t>“</w:t>
            </w:r>
            <w:r w:rsidRPr="00DE743D">
              <w:rPr>
                <w:rFonts w:ascii="Arial" w:eastAsia="Times New Roman" w:hAnsi="Arial" w:cs="Arial"/>
                <w:color w:val="000000"/>
                <w:sz w:val="24"/>
                <w:szCs w:val="20"/>
                <w:lang w:val="es-ES" w:eastAsia="es-ES"/>
              </w:rPr>
              <w:t xml:space="preserve">La compañía le ofrece apoyo para que pueda hacer su trabajo mejor cada </w:t>
            </w:r>
            <w:r w:rsidR="00436A7A" w:rsidRPr="00DE743D">
              <w:rPr>
                <w:rFonts w:ascii="Arial" w:eastAsia="Times New Roman" w:hAnsi="Arial" w:cs="Arial"/>
                <w:color w:val="000000"/>
                <w:sz w:val="24"/>
                <w:szCs w:val="20"/>
                <w:lang w:val="es-ES" w:eastAsia="es-ES"/>
              </w:rPr>
              <w:t>día</w:t>
            </w:r>
            <w:r w:rsidR="00C3023E">
              <w:rPr>
                <w:rFonts w:ascii="Arial" w:eastAsia="Times New Roman" w:hAnsi="Arial" w:cs="Arial"/>
                <w:color w:val="000000"/>
                <w:sz w:val="24"/>
                <w:szCs w:val="20"/>
                <w:lang w:val="es-ES" w:eastAsia="es-ES"/>
              </w:rPr>
              <w:t>”</w:t>
            </w:r>
          </w:p>
        </w:tc>
        <w:tc>
          <w:tcPr>
            <w:tcW w:w="1297" w:type="dxa"/>
            <w:tcBorders>
              <w:top w:val="nil"/>
              <w:left w:val="nil"/>
              <w:bottom w:val="nil"/>
              <w:right w:val="single" w:sz="8" w:space="0" w:color="auto"/>
            </w:tcBorders>
            <w:shd w:val="clear" w:color="000000" w:fill="D8D8D8"/>
            <w:vAlign w:val="center"/>
            <w:hideMark/>
          </w:tcPr>
          <w:p w:rsidR="00DE743D" w:rsidRPr="00DE743D" w:rsidRDefault="00DE743D" w:rsidP="00DE743D">
            <w:pPr>
              <w:spacing w:after="0" w:line="240" w:lineRule="auto"/>
              <w:jc w:val="right"/>
              <w:rPr>
                <w:rFonts w:ascii="Arial" w:eastAsia="Times New Roman" w:hAnsi="Arial" w:cs="Arial"/>
                <w:b/>
                <w:bCs/>
                <w:color w:val="000000"/>
                <w:sz w:val="24"/>
                <w:szCs w:val="20"/>
                <w:lang w:val="es-ES" w:eastAsia="es-ES"/>
              </w:rPr>
            </w:pPr>
            <w:r w:rsidRPr="00DE743D">
              <w:rPr>
                <w:rFonts w:ascii="Arial" w:eastAsia="Times New Roman" w:hAnsi="Arial" w:cs="Arial"/>
                <w:b/>
                <w:bCs/>
                <w:color w:val="000000"/>
                <w:sz w:val="24"/>
                <w:szCs w:val="20"/>
                <w:lang w:val="es-ES" w:eastAsia="es-ES"/>
              </w:rPr>
              <w:t>1</w:t>
            </w:r>
          </w:p>
        </w:tc>
        <w:tc>
          <w:tcPr>
            <w:tcW w:w="1297" w:type="dxa"/>
            <w:tcBorders>
              <w:top w:val="nil"/>
              <w:left w:val="nil"/>
              <w:bottom w:val="nil"/>
              <w:right w:val="single" w:sz="8" w:space="0" w:color="000000"/>
            </w:tcBorders>
            <w:shd w:val="clear" w:color="000000" w:fill="FFFFFF"/>
            <w:vAlign w:val="center"/>
            <w:hideMark/>
          </w:tcPr>
          <w:p w:rsidR="00DE743D" w:rsidRPr="00DE743D" w:rsidRDefault="00DE743D" w:rsidP="00DE743D">
            <w:pPr>
              <w:spacing w:after="0" w:line="240" w:lineRule="auto"/>
              <w:jc w:val="center"/>
              <w:rPr>
                <w:rFonts w:ascii="Arial" w:eastAsia="Times New Roman" w:hAnsi="Arial" w:cs="Arial"/>
                <w:sz w:val="24"/>
                <w:szCs w:val="20"/>
                <w:lang w:val="es-ES" w:eastAsia="es-ES"/>
              </w:rPr>
            </w:pPr>
            <w:r w:rsidRPr="00DE743D">
              <w:rPr>
                <w:rFonts w:ascii="Arial" w:eastAsia="Times New Roman" w:hAnsi="Arial" w:cs="Arial"/>
                <w:sz w:val="24"/>
                <w:szCs w:val="20"/>
                <w:lang w:val="es-ES" w:eastAsia="es-ES"/>
              </w:rPr>
              <w:t> </w:t>
            </w:r>
          </w:p>
        </w:tc>
        <w:tc>
          <w:tcPr>
            <w:tcW w:w="1297" w:type="dxa"/>
            <w:tcBorders>
              <w:top w:val="nil"/>
              <w:left w:val="nil"/>
              <w:bottom w:val="nil"/>
              <w:right w:val="single" w:sz="8" w:space="0" w:color="000000"/>
            </w:tcBorders>
            <w:shd w:val="clear" w:color="000000" w:fill="FFFFFF"/>
            <w:vAlign w:val="center"/>
            <w:hideMark/>
          </w:tcPr>
          <w:p w:rsidR="00DE743D" w:rsidRPr="00DE743D" w:rsidRDefault="00DE743D" w:rsidP="00DE743D">
            <w:pPr>
              <w:spacing w:after="0" w:line="240" w:lineRule="auto"/>
              <w:jc w:val="center"/>
              <w:rPr>
                <w:rFonts w:ascii="Arial" w:eastAsia="Times New Roman" w:hAnsi="Arial" w:cs="Arial"/>
                <w:sz w:val="24"/>
                <w:szCs w:val="20"/>
                <w:lang w:val="es-ES" w:eastAsia="es-ES"/>
              </w:rPr>
            </w:pPr>
            <w:r w:rsidRPr="00DE743D">
              <w:rPr>
                <w:rFonts w:ascii="Arial" w:eastAsia="Times New Roman" w:hAnsi="Arial" w:cs="Arial"/>
                <w:sz w:val="24"/>
                <w:szCs w:val="20"/>
                <w:lang w:val="es-ES" w:eastAsia="es-ES"/>
              </w:rPr>
              <w:t> </w:t>
            </w:r>
          </w:p>
        </w:tc>
        <w:tc>
          <w:tcPr>
            <w:tcW w:w="1297" w:type="dxa"/>
            <w:tcBorders>
              <w:top w:val="nil"/>
              <w:left w:val="nil"/>
              <w:bottom w:val="nil"/>
              <w:right w:val="single" w:sz="8" w:space="0" w:color="000000"/>
            </w:tcBorders>
            <w:shd w:val="clear" w:color="000000" w:fill="FFFFFF"/>
            <w:vAlign w:val="center"/>
            <w:hideMark/>
          </w:tcPr>
          <w:p w:rsidR="00DE743D" w:rsidRPr="00DE743D" w:rsidRDefault="00DE743D" w:rsidP="00DE743D">
            <w:pPr>
              <w:spacing w:after="0" w:line="240" w:lineRule="auto"/>
              <w:jc w:val="center"/>
              <w:rPr>
                <w:rFonts w:ascii="Arial" w:eastAsia="Times New Roman" w:hAnsi="Arial" w:cs="Arial"/>
                <w:sz w:val="24"/>
                <w:szCs w:val="20"/>
                <w:lang w:val="es-ES" w:eastAsia="es-ES"/>
              </w:rPr>
            </w:pPr>
            <w:r w:rsidRPr="00DE743D">
              <w:rPr>
                <w:rFonts w:ascii="Arial" w:eastAsia="Times New Roman" w:hAnsi="Arial" w:cs="Arial"/>
                <w:sz w:val="24"/>
                <w:szCs w:val="20"/>
                <w:lang w:val="es-ES" w:eastAsia="es-ES"/>
              </w:rPr>
              <w:t> </w:t>
            </w:r>
          </w:p>
        </w:tc>
        <w:tc>
          <w:tcPr>
            <w:tcW w:w="1297" w:type="dxa"/>
            <w:tcBorders>
              <w:top w:val="nil"/>
              <w:left w:val="nil"/>
              <w:bottom w:val="nil"/>
              <w:right w:val="single" w:sz="8" w:space="0" w:color="000000"/>
            </w:tcBorders>
            <w:shd w:val="clear" w:color="000000" w:fill="FFFFFF"/>
            <w:vAlign w:val="center"/>
            <w:hideMark/>
          </w:tcPr>
          <w:p w:rsidR="00DE743D" w:rsidRPr="00DE743D" w:rsidRDefault="00DE743D" w:rsidP="00DE743D">
            <w:pPr>
              <w:spacing w:after="0" w:line="240" w:lineRule="auto"/>
              <w:jc w:val="center"/>
              <w:rPr>
                <w:rFonts w:ascii="Arial" w:eastAsia="Times New Roman" w:hAnsi="Arial" w:cs="Arial"/>
                <w:color w:val="000000"/>
                <w:sz w:val="24"/>
                <w:szCs w:val="20"/>
                <w:lang w:val="es-ES" w:eastAsia="es-ES"/>
              </w:rPr>
            </w:pPr>
            <w:r w:rsidRPr="00DE743D">
              <w:rPr>
                <w:rFonts w:ascii="Arial" w:eastAsia="Times New Roman" w:hAnsi="Arial" w:cs="Arial"/>
                <w:color w:val="000000"/>
                <w:sz w:val="24"/>
                <w:szCs w:val="20"/>
                <w:lang w:val="es-ES" w:eastAsia="es-ES"/>
              </w:rPr>
              <w:t>1,50%</w:t>
            </w:r>
          </w:p>
        </w:tc>
        <w:tc>
          <w:tcPr>
            <w:tcW w:w="1297" w:type="dxa"/>
            <w:tcBorders>
              <w:top w:val="nil"/>
              <w:left w:val="nil"/>
              <w:bottom w:val="nil"/>
              <w:right w:val="single" w:sz="8" w:space="0" w:color="000000"/>
            </w:tcBorders>
            <w:shd w:val="clear" w:color="000000" w:fill="FFFFFF"/>
            <w:vAlign w:val="center"/>
            <w:hideMark/>
          </w:tcPr>
          <w:p w:rsidR="00DE743D" w:rsidRPr="00DE743D" w:rsidRDefault="00DE743D" w:rsidP="00DE743D">
            <w:pPr>
              <w:spacing w:after="0" w:line="240" w:lineRule="auto"/>
              <w:jc w:val="center"/>
              <w:rPr>
                <w:rFonts w:ascii="Arial" w:eastAsia="Times New Roman" w:hAnsi="Arial" w:cs="Arial"/>
                <w:color w:val="000000"/>
                <w:sz w:val="24"/>
                <w:szCs w:val="20"/>
                <w:lang w:val="es-ES" w:eastAsia="es-ES"/>
              </w:rPr>
            </w:pPr>
            <w:r w:rsidRPr="00DE743D">
              <w:rPr>
                <w:rFonts w:ascii="Arial" w:eastAsia="Times New Roman" w:hAnsi="Arial" w:cs="Arial"/>
                <w:color w:val="000000"/>
                <w:sz w:val="24"/>
                <w:szCs w:val="20"/>
                <w:lang w:val="es-ES" w:eastAsia="es-ES"/>
              </w:rPr>
              <w:t>1,50%</w:t>
            </w:r>
          </w:p>
        </w:tc>
        <w:tc>
          <w:tcPr>
            <w:tcW w:w="1297" w:type="dxa"/>
            <w:tcBorders>
              <w:top w:val="nil"/>
              <w:left w:val="nil"/>
              <w:bottom w:val="nil"/>
              <w:right w:val="single" w:sz="8" w:space="0" w:color="auto"/>
            </w:tcBorders>
            <w:shd w:val="clear" w:color="000000" w:fill="DBEEF3"/>
            <w:vAlign w:val="center"/>
            <w:hideMark/>
          </w:tcPr>
          <w:p w:rsidR="00DE743D" w:rsidRPr="00DE743D" w:rsidRDefault="00DE743D" w:rsidP="00DE743D">
            <w:pPr>
              <w:spacing w:after="0" w:line="240" w:lineRule="auto"/>
              <w:jc w:val="center"/>
              <w:rPr>
                <w:rFonts w:ascii="Arial" w:eastAsia="Times New Roman" w:hAnsi="Arial" w:cs="Arial"/>
                <w:color w:val="000000"/>
                <w:sz w:val="24"/>
                <w:szCs w:val="20"/>
                <w:lang w:val="es-ES" w:eastAsia="es-ES"/>
              </w:rPr>
            </w:pPr>
            <w:r w:rsidRPr="00DE743D">
              <w:rPr>
                <w:rFonts w:ascii="Arial" w:eastAsia="Times New Roman" w:hAnsi="Arial" w:cs="Arial"/>
                <w:color w:val="000000"/>
                <w:sz w:val="24"/>
                <w:szCs w:val="20"/>
                <w:lang w:val="es-ES" w:eastAsia="es-ES"/>
              </w:rPr>
              <w:t>2,90%</w:t>
            </w:r>
          </w:p>
        </w:tc>
      </w:tr>
      <w:tr w:rsidR="0062009C" w:rsidRPr="00DE743D" w:rsidTr="0062009C">
        <w:trPr>
          <w:trHeight w:val="434"/>
        </w:trPr>
        <w:tc>
          <w:tcPr>
            <w:tcW w:w="2312" w:type="dxa"/>
            <w:vMerge/>
            <w:tcBorders>
              <w:top w:val="single" w:sz="8" w:space="0" w:color="auto"/>
              <w:left w:val="single" w:sz="8" w:space="0" w:color="auto"/>
              <w:bottom w:val="single" w:sz="8" w:space="0" w:color="000000"/>
              <w:right w:val="single" w:sz="8" w:space="0" w:color="auto"/>
            </w:tcBorders>
            <w:vAlign w:val="center"/>
            <w:hideMark/>
          </w:tcPr>
          <w:p w:rsidR="00DE743D" w:rsidRPr="00DE743D" w:rsidRDefault="00DE743D" w:rsidP="00DE743D">
            <w:pPr>
              <w:spacing w:after="0" w:line="240" w:lineRule="auto"/>
              <w:rPr>
                <w:rFonts w:ascii="Arial" w:eastAsia="Times New Roman" w:hAnsi="Arial" w:cs="Arial"/>
                <w:b/>
                <w:bCs/>
                <w:color w:val="000000"/>
                <w:sz w:val="24"/>
                <w:szCs w:val="20"/>
                <w:lang w:val="es-ES" w:eastAsia="es-ES"/>
              </w:rPr>
            </w:pPr>
          </w:p>
        </w:tc>
        <w:tc>
          <w:tcPr>
            <w:tcW w:w="1297" w:type="dxa"/>
            <w:tcBorders>
              <w:top w:val="nil"/>
              <w:left w:val="nil"/>
              <w:bottom w:val="nil"/>
              <w:right w:val="single" w:sz="8" w:space="0" w:color="auto"/>
            </w:tcBorders>
            <w:shd w:val="clear" w:color="000000" w:fill="D8D8D8"/>
            <w:vAlign w:val="center"/>
            <w:hideMark/>
          </w:tcPr>
          <w:p w:rsidR="00DE743D" w:rsidRPr="00DE743D" w:rsidRDefault="00DE743D" w:rsidP="00DE743D">
            <w:pPr>
              <w:spacing w:after="0" w:line="240" w:lineRule="auto"/>
              <w:jc w:val="right"/>
              <w:rPr>
                <w:rFonts w:ascii="Arial" w:eastAsia="Times New Roman" w:hAnsi="Arial" w:cs="Arial"/>
                <w:b/>
                <w:bCs/>
                <w:color w:val="000000"/>
                <w:sz w:val="24"/>
                <w:szCs w:val="20"/>
                <w:lang w:val="es-ES" w:eastAsia="es-ES"/>
              </w:rPr>
            </w:pPr>
            <w:r w:rsidRPr="00DE743D">
              <w:rPr>
                <w:rFonts w:ascii="Arial" w:eastAsia="Times New Roman" w:hAnsi="Arial" w:cs="Arial"/>
                <w:b/>
                <w:bCs/>
                <w:color w:val="000000"/>
                <w:sz w:val="24"/>
                <w:szCs w:val="20"/>
                <w:lang w:val="es-ES" w:eastAsia="es-ES"/>
              </w:rPr>
              <w:t>2</w:t>
            </w:r>
          </w:p>
        </w:tc>
        <w:tc>
          <w:tcPr>
            <w:tcW w:w="1297" w:type="dxa"/>
            <w:tcBorders>
              <w:top w:val="nil"/>
              <w:left w:val="nil"/>
              <w:bottom w:val="nil"/>
              <w:right w:val="single" w:sz="8" w:space="0" w:color="000000"/>
            </w:tcBorders>
            <w:shd w:val="clear" w:color="000000" w:fill="FFFFFF"/>
            <w:vAlign w:val="center"/>
            <w:hideMark/>
          </w:tcPr>
          <w:p w:rsidR="00DE743D" w:rsidRPr="00DE743D" w:rsidRDefault="00DE743D" w:rsidP="00DE743D">
            <w:pPr>
              <w:spacing w:after="0" w:line="240" w:lineRule="auto"/>
              <w:jc w:val="center"/>
              <w:rPr>
                <w:rFonts w:ascii="Arial" w:eastAsia="Times New Roman" w:hAnsi="Arial" w:cs="Arial"/>
                <w:sz w:val="24"/>
                <w:szCs w:val="20"/>
                <w:lang w:val="es-ES" w:eastAsia="es-ES"/>
              </w:rPr>
            </w:pPr>
            <w:r w:rsidRPr="00DE743D">
              <w:rPr>
                <w:rFonts w:ascii="Arial" w:eastAsia="Times New Roman" w:hAnsi="Arial" w:cs="Arial"/>
                <w:sz w:val="24"/>
                <w:szCs w:val="20"/>
                <w:lang w:val="es-ES" w:eastAsia="es-ES"/>
              </w:rPr>
              <w:t> </w:t>
            </w:r>
          </w:p>
        </w:tc>
        <w:tc>
          <w:tcPr>
            <w:tcW w:w="1297" w:type="dxa"/>
            <w:tcBorders>
              <w:top w:val="nil"/>
              <w:left w:val="nil"/>
              <w:bottom w:val="nil"/>
              <w:right w:val="single" w:sz="8" w:space="0" w:color="000000"/>
            </w:tcBorders>
            <w:shd w:val="clear" w:color="000000" w:fill="FFFFFF"/>
            <w:vAlign w:val="center"/>
            <w:hideMark/>
          </w:tcPr>
          <w:p w:rsidR="00DE743D" w:rsidRPr="00DE743D" w:rsidRDefault="00DE743D" w:rsidP="00DE743D">
            <w:pPr>
              <w:spacing w:after="0" w:line="240" w:lineRule="auto"/>
              <w:jc w:val="center"/>
              <w:rPr>
                <w:rFonts w:ascii="Arial" w:eastAsia="Times New Roman" w:hAnsi="Arial" w:cs="Arial"/>
                <w:sz w:val="24"/>
                <w:szCs w:val="20"/>
                <w:lang w:val="es-ES" w:eastAsia="es-ES"/>
              </w:rPr>
            </w:pPr>
            <w:r w:rsidRPr="00DE743D">
              <w:rPr>
                <w:rFonts w:ascii="Arial" w:eastAsia="Times New Roman" w:hAnsi="Arial" w:cs="Arial"/>
                <w:sz w:val="24"/>
                <w:szCs w:val="20"/>
                <w:lang w:val="es-ES" w:eastAsia="es-ES"/>
              </w:rPr>
              <w:t> </w:t>
            </w:r>
          </w:p>
        </w:tc>
        <w:tc>
          <w:tcPr>
            <w:tcW w:w="1297" w:type="dxa"/>
            <w:tcBorders>
              <w:top w:val="nil"/>
              <w:left w:val="nil"/>
              <w:bottom w:val="nil"/>
              <w:right w:val="single" w:sz="8" w:space="0" w:color="000000"/>
            </w:tcBorders>
            <w:shd w:val="clear" w:color="000000" w:fill="FFFFFF"/>
            <w:vAlign w:val="center"/>
            <w:hideMark/>
          </w:tcPr>
          <w:p w:rsidR="00DE743D" w:rsidRPr="00DE743D" w:rsidRDefault="00DE743D" w:rsidP="00DE743D">
            <w:pPr>
              <w:spacing w:after="0" w:line="240" w:lineRule="auto"/>
              <w:jc w:val="center"/>
              <w:rPr>
                <w:rFonts w:ascii="Arial" w:eastAsia="Times New Roman" w:hAnsi="Arial" w:cs="Arial"/>
                <w:sz w:val="24"/>
                <w:szCs w:val="20"/>
                <w:lang w:val="es-ES" w:eastAsia="es-ES"/>
              </w:rPr>
            </w:pPr>
            <w:r w:rsidRPr="00DE743D">
              <w:rPr>
                <w:rFonts w:ascii="Arial" w:eastAsia="Times New Roman" w:hAnsi="Arial" w:cs="Arial"/>
                <w:sz w:val="24"/>
                <w:szCs w:val="20"/>
                <w:lang w:val="es-ES" w:eastAsia="es-ES"/>
              </w:rPr>
              <w:t> </w:t>
            </w:r>
          </w:p>
        </w:tc>
        <w:tc>
          <w:tcPr>
            <w:tcW w:w="1297" w:type="dxa"/>
            <w:tcBorders>
              <w:top w:val="nil"/>
              <w:left w:val="nil"/>
              <w:bottom w:val="nil"/>
              <w:right w:val="single" w:sz="8" w:space="0" w:color="000000"/>
            </w:tcBorders>
            <w:shd w:val="clear" w:color="000000" w:fill="FFFFFF"/>
            <w:vAlign w:val="center"/>
            <w:hideMark/>
          </w:tcPr>
          <w:p w:rsidR="00DE743D" w:rsidRPr="00DE743D" w:rsidRDefault="00DE743D" w:rsidP="00DE743D">
            <w:pPr>
              <w:spacing w:after="0" w:line="240" w:lineRule="auto"/>
              <w:jc w:val="center"/>
              <w:rPr>
                <w:rFonts w:ascii="Arial" w:eastAsia="Times New Roman" w:hAnsi="Arial" w:cs="Arial"/>
                <w:color w:val="000000"/>
                <w:sz w:val="24"/>
                <w:szCs w:val="20"/>
                <w:lang w:val="es-ES" w:eastAsia="es-ES"/>
              </w:rPr>
            </w:pPr>
            <w:r w:rsidRPr="00DE743D">
              <w:rPr>
                <w:rFonts w:ascii="Arial" w:eastAsia="Times New Roman" w:hAnsi="Arial" w:cs="Arial"/>
                <w:color w:val="000000"/>
                <w:sz w:val="24"/>
                <w:szCs w:val="20"/>
                <w:lang w:val="es-ES" w:eastAsia="es-ES"/>
              </w:rPr>
              <w:t>1,50%</w:t>
            </w:r>
          </w:p>
        </w:tc>
        <w:tc>
          <w:tcPr>
            <w:tcW w:w="1297" w:type="dxa"/>
            <w:tcBorders>
              <w:top w:val="nil"/>
              <w:left w:val="nil"/>
              <w:bottom w:val="nil"/>
              <w:right w:val="single" w:sz="8" w:space="0" w:color="000000"/>
            </w:tcBorders>
            <w:shd w:val="clear" w:color="000000" w:fill="FFFFFF"/>
            <w:vAlign w:val="center"/>
            <w:hideMark/>
          </w:tcPr>
          <w:p w:rsidR="00DE743D" w:rsidRPr="00DE743D" w:rsidRDefault="00DE743D" w:rsidP="00DE743D">
            <w:pPr>
              <w:spacing w:after="0" w:line="240" w:lineRule="auto"/>
              <w:jc w:val="center"/>
              <w:rPr>
                <w:rFonts w:ascii="Arial" w:eastAsia="Times New Roman" w:hAnsi="Arial" w:cs="Arial"/>
                <w:sz w:val="24"/>
                <w:szCs w:val="20"/>
                <w:lang w:val="es-ES" w:eastAsia="es-ES"/>
              </w:rPr>
            </w:pPr>
            <w:r w:rsidRPr="00DE743D">
              <w:rPr>
                <w:rFonts w:ascii="Arial" w:eastAsia="Times New Roman" w:hAnsi="Arial" w:cs="Arial"/>
                <w:sz w:val="24"/>
                <w:szCs w:val="20"/>
                <w:lang w:val="es-ES" w:eastAsia="es-ES"/>
              </w:rPr>
              <w:t> </w:t>
            </w:r>
          </w:p>
        </w:tc>
        <w:tc>
          <w:tcPr>
            <w:tcW w:w="1297" w:type="dxa"/>
            <w:tcBorders>
              <w:top w:val="nil"/>
              <w:left w:val="nil"/>
              <w:bottom w:val="nil"/>
              <w:right w:val="single" w:sz="8" w:space="0" w:color="auto"/>
            </w:tcBorders>
            <w:shd w:val="clear" w:color="000000" w:fill="DBEEF3"/>
            <w:vAlign w:val="center"/>
            <w:hideMark/>
          </w:tcPr>
          <w:p w:rsidR="00DE743D" w:rsidRPr="00DE743D" w:rsidRDefault="00DE743D" w:rsidP="00DE743D">
            <w:pPr>
              <w:spacing w:after="0" w:line="240" w:lineRule="auto"/>
              <w:jc w:val="center"/>
              <w:rPr>
                <w:rFonts w:ascii="Arial" w:eastAsia="Times New Roman" w:hAnsi="Arial" w:cs="Arial"/>
                <w:color w:val="000000"/>
                <w:sz w:val="24"/>
                <w:szCs w:val="20"/>
                <w:lang w:val="es-ES" w:eastAsia="es-ES"/>
              </w:rPr>
            </w:pPr>
            <w:r w:rsidRPr="00DE743D">
              <w:rPr>
                <w:rFonts w:ascii="Arial" w:eastAsia="Times New Roman" w:hAnsi="Arial" w:cs="Arial"/>
                <w:color w:val="000000"/>
                <w:sz w:val="24"/>
                <w:szCs w:val="20"/>
                <w:lang w:val="es-ES" w:eastAsia="es-ES"/>
              </w:rPr>
              <w:t>1,50%</w:t>
            </w:r>
          </w:p>
        </w:tc>
      </w:tr>
      <w:tr w:rsidR="0062009C" w:rsidRPr="00DE743D" w:rsidTr="0062009C">
        <w:trPr>
          <w:trHeight w:val="434"/>
        </w:trPr>
        <w:tc>
          <w:tcPr>
            <w:tcW w:w="2312" w:type="dxa"/>
            <w:vMerge/>
            <w:tcBorders>
              <w:top w:val="single" w:sz="8" w:space="0" w:color="auto"/>
              <w:left w:val="single" w:sz="8" w:space="0" w:color="auto"/>
              <w:bottom w:val="single" w:sz="8" w:space="0" w:color="000000"/>
              <w:right w:val="single" w:sz="8" w:space="0" w:color="auto"/>
            </w:tcBorders>
            <w:vAlign w:val="center"/>
            <w:hideMark/>
          </w:tcPr>
          <w:p w:rsidR="00DE743D" w:rsidRPr="00DE743D" w:rsidRDefault="00DE743D" w:rsidP="00DE743D">
            <w:pPr>
              <w:spacing w:after="0" w:line="240" w:lineRule="auto"/>
              <w:rPr>
                <w:rFonts w:ascii="Arial" w:eastAsia="Times New Roman" w:hAnsi="Arial" w:cs="Arial"/>
                <w:b/>
                <w:bCs/>
                <w:color w:val="000000"/>
                <w:sz w:val="24"/>
                <w:szCs w:val="20"/>
                <w:lang w:val="es-ES" w:eastAsia="es-ES"/>
              </w:rPr>
            </w:pPr>
          </w:p>
        </w:tc>
        <w:tc>
          <w:tcPr>
            <w:tcW w:w="1297" w:type="dxa"/>
            <w:tcBorders>
              <w:top w:val="nil"/>
              <w:left w:val="nil"/>
              <w:bottom w:val="nil"/>
              <w:right w:val="single" w:sz="8" w:space="0" w:color="auto"/>
            </w:tcBorders>
            <w:shd w:val="clear" w:color="000000" w:fill="D8D8D8"/>
            <w:vAlign w:val="center"/>
            <w:hideMark/>
          </w:tcPr>
          <w:p w:rsidR="00DE743D" w:rsidRPr="00DE743D" w:rsidRDefault="00DE743D" w:rsidP="00DE743D">
            <w:pPr>
              <w:spacing w:after="0" w:line="240" w:lineRule="auto"/>
              <w:jc w:val="right"/>
              <w:rPr>
                <w:rFonts w:ascii="Arial" w:eastAsia="Times New Roman" w:hAnsi="Arial" w:cs="Arial"/>
                <w:b/>
                <w:bCs/>
                <w:color w:val="000000"/>
                <w:sz w:val="24"/>
                <w:szCs w:val="20"/>
                <w:lang w:val="es-ES" w:eastAsia="es-ES"/>
              </w:rPr>
            </w:pPr>
            <w:r w:rsidRPr="00DE743D">
              <w:rPr>
                <w:rFonts w:ascii="Arial" w:eastAsia="Times New Roman" w:hAnsi="Arial" w:cs="Arial"/>
                <w:b/>
                <w:bCs/>
                <w:color w:val="000000"/>
                <w:sz w:val="24"/>
                <w:szCs w:val="20"/>
                <w:lang w:val="es-ES" w:eastAsia="es-ES"/>
              </w:rPr>
              <w:t>3</w:t>
            </w:r>
          </w:p>
        </w:tc>
        <w:tc>
          <w:tcPr>
            <w:tcW w:w="1297" w:type="dxa"/>
            <w:tcBorders>
              <w:top w:val="nil"/>
              <w:left w:val="nil"/>
              <w:bottom w:val="nil"/>
              <w:right w:val="single" w:sz="8" w:space="0" w:color="000000"/>
            </w:tcBorders>
            <w:shd w:val="clear" w:color="000000" w:fill="FFFFFF"/>
            <w:vAlign w:val="center"/>
            <w:hideMark/>
          </w:tcPr>
          <w:p w:rsidR="00DE743D" w:rsidRPr="00DE743D" w:rsidRDefault="00DE743D" w:rsidP="00DE743D">
            <w:pPr>
              <w:spacing w:after="0" w:line="240" w:lineRule="auto"/>
              <w:jc w:val="center"/>
              <w:rPr>
                <w:rFonts w:ascii="Arial" w:eastAsia="Times New Roman" w:hAnsi="Arial" w:cs="Arial"/>
                <w:sz w:val="24"/>
                <w:szCs w:val="20"/>
                <w:lang w:val="es-ES" w:eastAsia="es-ES"/>
              </w:rPr>
            </w:pPr>
            <w:r w:rsidRPr="00DE743D">
              <w:rPr>
                <w:rFonts w:ascii="Arial" w:eastAsia="Times New Roman" w:hAnsi="Arial" w:cs="Arial"/>
                <w:sz w:val="24"/>
                <w:szCs w:val="20"/>
                <w:lang w:val="es-ES" w:eastAsia="es-ES"/>
              </w:rPr>
              <w:t> </w:t>
            </w:r>
          </w:p>
        </w:tc>
        <w:tc>
          <w:tcPr>
            <w:tcW w:w="1297" w:type="dxa"/>
            <w:tcBorders>
              <w:top w:val="nil"/>
              <w:left w:val="nil"/>
              <w:bottom w:val="nil"/>
              <w:right w:val="single" w:sz="8" w:space="0" w:color="000000"/>
            </w:tcBorders>
            <w:shd w:val="clear" w:color="000000" w:fill="FFFFFF"/>
            <w:vAlign w:val="center"/>
            <w:hideMark/>
          </w:tcPr>
          <w:p w:rsidR="00DE743D" w:rsidRPr="00DE743D" w:rsidRDefault="00DE743D" w:rsidP="00DE743D">
            <w:pPr>
              <w:spacing w:after="0" w:line="240" w:lineRule="auto"/>
              <w:jc w:val="center"/>
              <w:rPr>
                <w:rFonts w:ascii="Arial" w:eastAsia="Times New Roman" w:hAnsi="Arial" w:cs="Arial"/>
                <w:sz w:val="24"/>
                <w:szCs w:val="20"/>
                <w:lang w:val="es-ES" w:eastAsia="es-ES"/>
              </w:rPr>
            </w:pPr>
            <w:r w:rsidRPr="00DE743D">
              <w:rPr>
                <w:rFonts w:ascii="Arial" w:eastAsia="Times New Roman" w:hAnsi="Arial" w:cs="Arial"/>
                <w:sz w:val="24"/>
                <w:szCs w:val="20"/>
                <w:lang w:val="es-ES" w:eastAsia="es-ES"/>
              </w:rPr>
              <w:t> </w:t>
            </w:r>
          </w:p>
        </w:tc>
        <w:tc>
          <w:tcPr>
            <w:tcW w:w="1297" w:type="dxa"/>
            <w:tcBorders>
              <w:top w:val="nil"/>
              <w:left w:val="nil"/>
              <w:bottom w:val="nil"/>
              <w:right w:val="single" w:sz="8" w:space="0" w:color="000000"/>
            </w:tcBorders>
            <w:shd w:val="clear" w:color="000000" w:fill="FFFFFF"/>
            <w:vAlign w:val="center"/>
            <w:hideMark/>
          </w:tcPr>
          <w:p w:rsidR="00DE743D" w:rsidRPr="00DE743D" w:rsidRDefault="00DE743D" w:rsidP="00DE743D">
            <w:pPr>
              <w:spacing w:after="0" w:line="240" w:lineRule="auto"/>
              <w:jc w:val="center"/>
              <w:rPr>
                <w:rFonts w:ascii="Arial" w:eastAsia="Times New Roman" w:hAnsi="Arial" w:cs="Arial"/>
                <w:color w:val="000000"/>
                <w:sz w:val="24"/>
                <w:szCs w:val="20"/>
                <w:lang w:val="es-ES" w:eastAsia="es-ES"/>
              </w:rPr>
            </w:pPr>
            <w:r w:rsidRPr="00DE743D">
              <w:rPr>
                <w:rFonts w:ascii="Arial" w:eastAsia="Times New Roman" w:hAnsi="Arial" w:cs="Arial"/>
                <w:color w:val="000000"/>
                <w:sz w:val="24"/>
                <w:szCs w:val="20"/>
                <w:lang w:val="es-ES" w:eastAsia="es-ES"/>
              </w:rPr>
              <w:t>1,50%</w:t>
            </w:r>
          </w:p>
        </w:tc>
        <w:tc>
          <w:tcPr>
            <w:tcW w:w="1297" w:type="dxa"/>
            <w:tcBorders>
              <w:top w:val="nil"/>
              <w:left w:val="nil"/>
              <w:bottom w:val="nil"/>
              <w:right w:val="single" w:sz="8" w:space="0" w:color="000000"/>
            </w:tcBorders>
            <w:shd w:val="clear" w:color="000000" w:fill="FFFFFF"/>
            <w:vAlign w:val="center"/>
            <w:hideMark/>
          </w:tcPr>
          <w:p w:rsidR="00DE743D" w:rsidRPr="00DE743D" w:rsidRDefault="00DE743D" w:rsidP="00DE743D">
            <w:pPr>
              <w:spacing w:after="0" w:line="240" w:lineRule="auto"/>
              <w:jc w:val="center"/>
              <w:rPr>
                <w:rFonts w:ascii="Arial" w:eastAsia="Times New Roman" w:hAnsi="Arial" w:cs="Arial"/>
                <w:sz w:val="24"/>
                <w:szCs w:val="20"/>
                <w:lang w:val="es-ES" w:eastAsia="es-ES"/>
              </w:rPr>
            </w:pPr>
            <w:r w:rsidRPr="00DE743D">
              <w:rPr>
                <w:rFonts w:ascii="Arial" w:eastAsia="Times New Roman" w:hAnsi="Arial" w:cs="Arial"/>
                <w:sz w:val="24"/>
                <w:szCs w:val="20"/>
                <w:lang w:val="es-ES" w:eastAsia="es-ES"/>
              </w:rPr>
              <w:t> </w:t>
            </w:r>
          </w:p>
        </w:tc>
        <w:tc>
          <w:tcPr>
            <w:tcW w:w="1297" w:type="dxa"/>
            <w:tcBorders>
              <w:top w:val="nil"/>
              <w:left w:val="nil"/>
              <w:bottom w:val="nil"/>
              <w:right w:val="single" w:sz="8" w:space="0" w:color="000000"/>
            </w:tcBorders>
            <w:shd w:val="clear" w:color="000000" w:fill="FFFFFF"/>
            <w:vAlign w:val="center"/>
            <w:hideMark/>
          </w:tcPr>
          <w:p w:rsidR="00DE743D" w:rsidRPr="00DE743D" w:rsidRDefault="00DE743D" w:rsidP="00DE743D">
            <w:pPr>
              <w:spacing w:after="0" w:line="240" w:lineRule="auto"/>
              <w:jc w:val="center"/>
              <w:rPr>
                <w:rFonts w:ascii="Arial" w:eastAsia="Times New Roman" w:hAnsi="Arial" w:cs="Arial"/>
                <w:color w:val="000000"/>
                <w:sz w:val="24"/>
                <w:szCs w:val="20"/>
                <w:lang w:val="es-ES" w:eastAsia="es-ES"/>
              </w:rPr>
            </w:pPr>
            <w:r w:rsidRPr="00DE743D">
              <w:rPr>
                <w:rFonts w:ascii="Arial" w:eastAsia="Times New Roman" w:hAnsi="Arial" w:cs="Arial"/>
                <w:color w:val="000000"/>
                <w:sz w:val="24"/>
                <w:szCs w:val="20"/>
                <w:lang w:val="es-ES" w:eastAsia="es-ES"/>
              </w:rPr>
              <w:t>5,90%</w:t>
            </w:r>
          </w:p>
        </w:tc>
        <w:tc>
          <w:tcPr>
            <w:tcW w:w="1297" w:type="dxa"/>
            <w:tcBorders>
              <w:top w:val="nil"/>
              <w:left w:val="nil"/>
              <w:bottom w:val="nil"/>
              <w:right w:val="single" w:sz="8" w:space="0" w:color="auto"/>
            </w:tcBorders>
            <w:shd w:val="clear" w:color="000000" w:fill="DBEEF3"/>
            <w:vAlign w:val="center"/>
            <w:hideMark/>
          </w:tcPr>
          <w:p w:rsidR="00DE743D" w:rsidRPr="00DE743D" w:rsidRDefault="00DE743D" w:rsidP="00DE743D">
            <w:pPr>
              <w:spacing w:after="0" w:line="240" w:lineRule="auto"/>
              <w:jc w:val="center"/>
              <w:rPr>
                <w:rFonts w:ascii="Arial" w:eastAsia="Times New Roman" w:hAnsi="Arial" w:cs="Arial"/>
                <w:color w:val="000000"/>
                <w:sz w:val="24"/>
                <w:szCs w:val="20"/>
                <w:lang w:val="es-ES" w:eastAsia="es-ES"/>
              </w:rPr>
            </w:pPr>
            <w:r w:rsidRPr="00DE743D">
              <w:rPr>
                <w:rFonts w:ascii="Arial" w:eastAsia="Times New Roman" w:hAnsi="Arial" w:cs="Arial"/>
                <w:color w:val="000000"/>
                <w:sz w:val="24"/>
                <w:szCs w:val="20"/>
                <w:lang w:val="es-ES" w:eastAsia="es-ES"/>
              </w:rPr>
              <w:t>7,40%</w:t>
            </w:r>
          </w:p>
        </w:tc>
      </w:tr>
      <w:tr w:rsidR="0062009C" w:rsidRPr="00DE743D" w:rsidTr="0062009C">
        <w:trPr>
          <w:trHeight w:val="434"/>
        </w:trPr>
        <w:tc>
          <w:tcPr>
            <w:tcW w:w="2312" w:type="dxa"/>
            <w:vMerge/>
            <w:tcBorders>
              <w:top w:val="single" w:sz="8" w:space="0" w:color="auto"/>
              <w:left w:val="single" w:sz="8" w:space="0" w:color="auto"/>
              <w:bottom w:val="single" w:sz="8" w:space="0" w:color="000000"/>
              <w:right w:val="single" w:sz="8" w:space="0" w:color="auto"/>
            </w:tcBorders>
            <w:vAlign w:val="center"/>
            <w:hideMark/>
          </w:tcPr>
          <w:p w:rsidR="00DE743D" w:rsidRPr="00DE743D" w:rsidRDefault="00DE743D" w:rsidP="00DE743D">
            <w:pPr>
              <w:spacing w:after="0" w:line="240" w:lineRule="auto"/>
              <w:rPr>
                <w:rFonts w:ascii="Arial" w:eastAsia="Times New Roman" w:hAnsi="Arial" w:cs="Arial"/>
                <w:b/>
                <w:bCs/>
                <w:color w:val="000000"/>
                <w:sz w:val="24"/>
                <w:szCs w:val="20"/>
                <w:lang w:val="es-ES" w:eastAsia="es-ES"/>
              </w:rPr>
            </w:pPr>
          </w:p>
        </w:tc>
        <w:tc>
          <w:tcPr>
            <w:tcW w:w="1297" w:type="dxa"/>
            <w:tcBorders>
              <w:top w:val="nil"/>
              <w:left w:val="nil"/>
              <w:bottom w:val="nil"/>
              <w:right w:val="single" w:sz="8" w:space="0" w:color="auto"/>
            </w:tcBorders>
            <w:shd w:val="clear" w:color="000000" w:fill="D8D8D8"/>
            <w:vAlign w:val="center"/>
            <w:hideMark/>
          </w:tcPr>
          <w:p w:rsidR="00DE743D" w:rsidRPr="00DE743D" w:rsidRDefault="00DE743D" w:rsidP="00DE743D">
            <w:pPr>
              <w:spacing w:after="0" w:line="240" w:lineRule="auto"/>
              <w:jc w:val="right"/>
              <w:rPr>
                <w:rFonts w:ascii="Arial" w:eastAsia="Times New Roman" w:hAnsi="Arial" w:cs="Arial"/>
                <w:b/>
                <w:bCs/>
                <w:color w:val="000000"/>
                <w:sz w:val="24"/>
                <w:szCs w:val="20"/>
                <w:lang w:val="es-ES" w:eastAsia="es-ES"/>
              </w:rPr>
            </w:pPr>
            <w:r w:rsidRPr="00DE743D">
              <w:rPr>
                <w:rFonts w:ascii="Arial" w:eastAsia="Times New Roman" w:hAnsi="Arial" w:cs="Arial"/>
                <w:b/>
                <w:bCs/>
                <w:color w:val="000000"/>
                <w:sz w:val="24"/>
                <w:szCs w:val="20"/>
                <w:lang w:val="es-ES" w:eastAsia="es-ES"/>
              </w:rPr>
              <w:t>4</w:t>
            </w:r>
          </w:p>
        </w:tc>
        <w:tc>
          <w:tcPr>
            <w:tcW w:w="1297" w:type="dxa"/>
            <w:tcBorders>
              <w:top w:val="nil"/>
              <w:left w:val="nil"/>
              <w:bottom w:val="nil"/>
              <w:right w:val="single" w:sz="8" w:space="0" w:color="000000"/>
            </w:tcBorders>
            <w:shd w:val="clear" w:color="000000" w:fill="FFFFFF"/>
            <w:vAlign w:val="center"/>
            <w:hideMark/>
          </w:tcPr>
          <w:p w:rsidR="00DE743D" w:rsidRPr="00DE743D" w:rsidRDefault="00DE743D" w:rsidP="00DE743D">
            <w:pPr>
              <w:spacing w:after="0" w:line="240" w:lineRule="auto"/>
              <w:jc w:val="center"/>
              <w:rPr>
                <w:rFonts w:ascii="Arial" w:eastAsia="Times New Roman" w:hAnsi="Arial" w:cs="Arial"/>
                <w:sz w:val="24"/>
                <w:szCs w:val="20"/>
                <w:lang w:val="es-ES" w:eastAsia="es-ES"/>
              </w:rPr>
            </w:pPr>
            <w:r w:rsidRPr="00DE743D">
              <w:rPr>
                <w:rFonts w:ascii="Arial" w:eastAsia="Times New Roman" w:hAnsi="Arial" w:cs="Arial"/>
                <w:sz w:val="24"/>
                <w:szCs w:val="20"/>
                <w:lang w:val="es-ES" w:eastAsia="es-ES"/>
              </w:rPr>
              <w:t> </w:t>
            </w:r>
          </w:p>
        </w:tc>
        <w:tc>
          <w:tcPr>
            <w:tcW w:w="1297" w:type="dxa"/>
            <w:tcBorders>
              <w:top w:val="nil"/>
              <w:left w:val="nil"/>
              <w:bottom w:val="nil"/>
              <w:right w:val="single" w:sz="8" w:space="0" w:color="000000"/>
            </w:tcBorders>
            <w:shd w:val="clear" w:color="000000" w:fill="FFFFFF"/>
            <w:vAlign w:val="center"/>
            <w:hideMark/>
          </w:tcPr>
          <w:p w:rsidR="00DE743D" w:rsidRPr="00DE743D" w:rsidRDefault="00DE743D" w:rsidP="00DE743D">
            <w:pPr>
              <w:spacing w:after="0" w:line="240" w:lineRule="auto"/>
              <w:jc w:val="center"/>
              <w:rPr>
                <w:rFonts w:ascii="Arial" w:eastAsia="Times New Roman" w:hAnsi="Arial" w:cs="Arial"/>
                <w:sz w:val="24"/>
                <w:szCs w:val="20"/>
                <w:lang w:val="es-ES" w:eastAsia="es-ES"/>
              </w:rPr>
            </w:pPr>
            <w:r w:rsidRPr="00DE743D">
              <w:rPr>
                <w:rFonts w:ascii="Arial" w:eastAsia="Times New Roman" w:hAnsi="Arial" w:cs="Arial"/>
                <w:sz w:val="24"/>
                <w:szCs w:val="20"/>
                <w:lang w:val="es-ES" w:eastAsia="es-ES"/>
              </w:rPr>
              <w:t> </w:t>
            </w:r>
          </w:p>
        </w:tc>
        <w:tc>
          <w:tcPr>
            <w:tcW w:w="1297" w:type="dxa"/>
            <w:tcBorders>
              <w:top w:val="nil"/>
              <w:left w:val="nil"/>
              <w:bottom w:val="nil"/>
              <w:right w:val="single" w:sz="8" w:space="0" w:color="000000"/>
            </w:tcBorders>
            <w:shd w:val="clear" w:color="000000" w:fill="FFFFFF"/>
            <w:vAlign w:val="center"/>
            <w:hideMark/>
          </w:tcPr>
          <w:p w:rsidR="00DE743D" w:rsidRPr="00DE743D" w:rsidRDefault="00DE743D" w:rsidP="00DE743D">
            <w:pPr>
              <w:spacing w:after="0" w:line="240" w:lineRule="auto"/>
              <w:jc w:val="center"/>
              <w:rPr>
                <w:rFonts w:ascii="Arial" w:eastAsia="Times New Roman" w:hAnsi="Arial" w:cs="Arial"/>
                <w:sz w:val="24"/>
                <w:szCs w:val="20"/>
                <w:lang w:val="es-ES" w:eastAsia="es-ES"/>
              </w:rPr>
            </w:pPr>
            <w:r w:rsidRPr="00DE743D">
              <w:rPr>
                <w:rFonts w:ascii="Arial" w:eastAsia="Times New Roman" w:hAnsi="Arial" w:cs="Arial"/>
                <w:sz w:val="24"/>
                <w:szCs w:val="20"/>
                <w:lang w:val="es-ES" w:eastAsia="es-ES"/>
              </w:rPr>
              <w:t> </w:t>
            </w:r>
          </w:p>
        </w:tc>
        <w:tc>
          <w:tcPr>
            <w:tcW w:w="1297" w:type="dxa"/>
            <w:tcBorders>
              <w:top w:val="nil"/>
              <w:left w:val="nil"/>
              <w:bottom w:val="nil"/>
              <w:right w:val="single" w:sz="8" w:space="0" w:color="000000"/>
            </w:tcBorders>
            <w:shd w:val="clear" w:color="000000" w:fill="FFFFFF"/>
            <w:vAlign w:val="center"/>
            <w:hideMark/>
          </w:tcPr>
          <w:p w:rsidR="00DE743D" w:rsidRPr="00DE743D" w:rsidRDefault="00DE743D" w:rsidP="00DE743D">
            <w:pPr>
              <w:spacing w:after="0" w:line="240" w:lineRule="auto"/>
              <w:jc w:val="center"/>
              <w:rPr>
                <w:rFonts w:ascii="Arial" w:eastAsia="Times New Roman" w:hAnsi="Arial" w:cs="Arial"/>
                <w:sz w:val="24"/>
                <w:szCs w:val="20"/>
                <w:lang w:val="es-ES" w:eastAsia="es-ES"/>
              </w:rPr>
            </w:pPr>
            <w:r w:rsidRPr="00DE743D">
              <w:rPr>
                <w:rFonts w:ascii="Arial" w:eastAsia="Times New Roman" w:hAnsi="Arial" w:cs="Arial"/>
                <w:sz w:val="24"/>
                <w:szCs w:val="20"/>
                <w:lang w:val="es-ES" w:eastAsia="es-ES"/>
              </w:rPr>
              <w:t> </w:t>
            </w:r>
          </w:p>
        </w:tc>
        <w:tc>
          <w:tcPr>
            <w:tcW w:w="1297" w:type="dxa"/>
            <w:tcBorders>
              <w:top w:val="nil"/>
              <w:left w:val="nil"/>
              <w:bottom w:val="nil"/>
              <w:right w:val="single" w:sz="8" w:space="0" w:color="000000"/>
            </w:tcBorders>
            <w:shd w:val="clear" w:color="000000" w:fill="FFFFFF"/>
            <w:vAlign w:val="center"/>
            <w:hideMark/>
          </w:tcPr>
          <w:p w:rsidR="00DE743D" w:rsidRPr="00DE743D" w:rsidRDefault="00DE743D" w:rsidP="00DE743D">
            <w:pPr>
              <w:spacing w:after="0" w:line="240" w:lineRule="auto"/>
              <w:jc w:val="center"/>
              <w:rPr>
                <w:rFonts w:ascii="Arial" w:eastAsia="Times New Roman" w:hAnsi="Arial" w:cs="Arial"/>
                <w:color w:val="000000"/>
                <w:sz w:val="24"/>
                <w:szCs w:val="20"/>
                <w:lang w:val="es-ES" w:eastAsia="es-ES"/>
              </w:rPr>
            </w:pPr>
            <w:r w:rsidRPr="00DE743D">
              <w:rPr>
                <w:rFonts w:ascii="Arial" w:eastAsia="Times New Roman" w:hAnsi="Arial" w:cs="Arial"/>
                <w:color w:val="000000"/>
                <w:sz w:val="24"/>
                <w:szCs w:val="20"/>
                <w:lang w:val="es-ES" w:eastAsia="es-ES"/>
              </w:rPr>
              <w:t>11,80%</w:t>
            </w:r>
          </w:p>
        </w:tc>
        <w:tc>
          <w:tcPr>
            <w:tcW w:w="1297" w:type="dxa"/>
            <w:tcBorders>
              <w:top w:val="nil"/>
              <w:left w:val="nil"/>
              <w:bottom w:val="nil"/>
              <w:right w:val="single" w:sz="8" w:space="0" w:color="auto"/>
            </w:tcBorders>
            <w:shd w:val="clear" w:color="000000" w:fill="DBEEF3"/>
            <w:vAlign w:val="center"/>
            <w:hideMark/>
          </w:tcPr>
          <w:p w:rsidR="00DE743D" w:rsidRPr="00DE743D" w:rsidRDefault="00DE743D" w:rsidP="00DE743D">
            <w:pPr>
              <w:spacing w:after="0" w:line="240" w:lineRule="auto"/>
              <w:jc w:val="center"/>
              <w:rPr>
                <w:rFonts w:ascii="Arial" w:eastAsia="Times New Roman" w:hAnsi="Arial" w:cs="Arial"/>
                <w:color w:val="000000"/>
                <w:sz w:val="24"/>
                <w:szCs w:val="20"/>
                <w:lang w:val="es-ES" w:eastAsia="es-ES"/>
              </w:rPr>
            </w:pPr>
            <w:r w:rsidRPr="00DE743D">
              <w:rPr>
                <w:rFonts w:ascii="Arial" w:eastAsia="Times New Roman" w:hAnsi="Arial" w:cs="Arial"/>
                <w:color w:val="000000"/>
                <w:sz w:val="24"/>
                <w:szCs w:val="20"/>
                <w:lang w:val="es-ES" w:eastAsia="es-ES"/>
              </w:rPr>
              <w:t>11,80%</w:t>
            </w:r>
          </w:p>
        </w:tc>
      </w:tr>
      <w:tr w:rsidR="0062009C" w:rsidRPr="00DE743D" w:rsidTr="0062009C">
        <w:trPr>
          <w:trHeight w:val="459"/>
        </w:trPr>
        <w:tc>
          <w:tcPr>
            <w:tcW w:w="2312" w:type="dxa"/>
            <w:vMerge/>
            <w:tcBorders>
              <w:top w:val="single" w:sz="8" w:space="0" w:color="auto"/>
              <w:left w:val="single" w:sz="8" w:space="0" w:color="auto"/>
              <w:bottom w:val="single" w:sz="8" w:space="0" w:color="000000"/>
              <w:right w:val="single" w:sz="8" w:space="0" w:color="auto"/>
            </w:tcBorders>
            <w:vAlign w:val="center"/>
            <w:hideMark/>
          </w:tcPr>
          <w:p w:rsidR="00DE743D" w:rsidRPr="00DE743D" w:rsidRDefault="00DE743D" w:rsidP="00DE743D">
            <w:pPr>
              <w:spacing w:after="0" w:line="240" w:lineRule="auto"/>
              <w:rPr>
                <w:rFonts w:ascii="Arial" w:eastAsia="Times New Roman" w:hAnsi="Arial" w:cs="Arial"/>
                <w:b/>
                <w:bCs/>
                <w:color w:val="000000"/>
                <w:sz w:val="24"/>
                <w:szCs w:val="20"/>
                <w:lang w:val="es-ES" w:eastAsia="es-ES"/>
              </w:rPr>
            </w:pPr>
          </w:p>
        </w:tc>
        <w:tc>
          <w:tcPr>
            <w:tcW w:w="1297" w:type="dxa"/>
            <w:tcBorders>
              <w:top w:val="nil"/>
              <w:left w:val="nil"/>
              <w:bottom w:val="nil"/>
              <w:right w:val="single" w:sz="8" w:space="0" w:color="auto"/>
            </w:tcBorders>
            <w:shd w:val="clear" w:color="000000" w:fill="D8D8D8"/>
            <w:vAlign w:val="center"/>
            <w:hideMark/>
          </w:tcPr>
          <w:p w:rsidR="00DE743D" w:rsidRPr="00DE743D" w:rsidRDefault="00DE743D" w:rsidP="00DE743D">
            <w:pPr>
              <w:spacing w:after="0" w:line="240" w:lineRule="auto"/>
              <w:jc w:val="right"/>
              <w:rPr>
                <w:rFonts w:ascii="Arial" w:eastAsia="Times New Roman" w:hAnsi="Arial" w:cs="Arial"/>
                <w:b/>
                <w:bCs/>
                <w:color w:val="000000"/>
                <w:sz w:val="24"/>
                <w:szCs w:val="20"/>
                <w:lang w:val="es-ES" w:eastAsia="es-ES"/>
              </w:rPr>
            </w:pPr>
            <w:r w:rsidRPr="00DE743D">
              <w:rPr>
                <w:rFonts w:ascii="Arial" w:eastAsia="Times New Roman" w:hAnsi="Arial" w:cs="Arial"/>
                <w:b/>
                <w:bCs/>
                <w:color w:val="000000"/>
                <w:sz w:val="24"/>
                <w:szCs w:val="20"/>
                <w:lang w:val="es-ES" w:eastAsia="es-ES"/>
              </w:rPr>
              <w:t>5</w:t>
            </w:r>
          </w:p>
        </w:tc>
        <w:tc>
          <w:tcPr>
            <w:tcW w:w="1297" w:type="dxa"/>
            <w:tcBorders>
              <w:top w:val="nil"/>
              <w:left w:val="nil"/>
              <w:bottom w:val="nil"/>
              <w:right w:val="single" w:sz="8" w:space="0" w:color="000000"/>
            </w:tcBorders>
            <w:shd w:val="clear" w:color="000000" w:fill="FFFFFF"/>
            <w:vAlign w:val="center"/>
            <w:hideMark/>
          </w:tcPr>
          <w:p w:rsidR="00DE743D" w:rsidRPr="00DE743D" w:rsidRDefault="00DE743D" w:rsidP="00DE743D">
            <w:pPr>
              <w:spacing w:after="0" w:line="240" w:lineRule="auto"/>
              <w:jc w:val="center"/>
              <w:rPr>
                <w:rFonts w:ascii="Arial" w:eastAsia="Times New Roman" w:hAnsi="Arial" w:cs="Arial"/>
                <w:color w:val="000000"/>
                <w:sz w:val="24"/>
                <w:szCs w:val="20"/>
                <w:lang w:val="es-ES" w:eastAsia="es-ES"/>
              </w:rPr>
            </w:pPr>
            <w:r w:rsidRPr="00DE743D">
              <w:rPr>
                <w:rFonts w:ascii="Arial" w:eastAsia="Times New Roman" w:hAnsi="Arial" w:cs="Arial"/>
                <w:color w:val="000000"/>
                <w:sz w:val="24"/>
                <w:szCs w:val="20"/>
                <w:lang w:val="es-ES" w:eastAsia="es-ES"/>
              </w:rPr>
              <w:t>2,90%</w:t>
            </w:r>
          </w:p>
        </w:tc>
        <w:tc>
          <w:tcPr>
            <w:tcW w:w="1297" w:type="dxa"/>
            <w:tcBorders>
              <w:top w:val="nil"/>
              <w:left w:val="nil"/>
              <w:bottom w:val="nil"/>
              <w:right w:val="single" w:sz="8" w:space="0" w:color="000000"/>
            </w:tcBorders>
            <w:shd w:val="clear" w:color="000000" w:fill="FFFFFF"/>
            <w:vAlign w:val="center"/>
            <w:hideMark/>
          </w:tcPr>
          <w:p w:rsidR="00DE743D" w:rsidRPr="00DE743D" w:rsidRDefault="00DE743D" w:rsidP="00DE743D">
            <w:pPr>
              <w:spacing w:after="0" w:line="240" w:lineRule="auto"/>
              <w:jc w:val="center"/>
              <w:rPr>
                <w:rFonts w:ascii="Arial" w:eastAsia="Times New Roman" w:hAnsi="Arial" w:cs="Arial"/>
                <w:color w:val="000000"/>
                <w:sz w:val="24"/>
                <w:szCs w:val="20"/>
                <w:lang w:val="es-ES" w:eastAsia="es-ES"/>
              </w:rPr>
            </w:pPr>
            <w:r w:rsidRPr="00DE743D">
              <w:rPr>
                <w:rFonts w:ascii="Arial" w:eastAsia="Times New Roman" w:hAnsi="Arial" w:cs="Arial"/>
                <w:color w:val="000000"/>
                <w:sz w:val="24"/>
                <w:szCs w:val="20"/>
                <w:lang w:val="es-ES" w:eastAsia="es-ES"/>
              </w:rPr>
              <w:t>1,50%</w:t>
            </w:r>
          </w:p>
        </w:tc>
        <w:tc>
          <w:tcPr>
            <w:tcW w:w="1297" w:type="dxa"/>
            <w:tcBorders>
              <w:top w:val="nil"/>
              <w:left w:val="nil"/>
              <w:bottom w:val="nil"/>
              <w:right w:val="single" w:sz="8" w:space="0" w:color="000000"/>
            </w:tcBorders>
            <w:shd w:val="clear" w:color="000000" w:fill="FFFFFF"/>
            <w:vAlign w:val="center"/>
            <w:hideMark/>
          </w:tcPr>
          <w:p w:rsidR="00DE743D" w:rsidRPr="00DE743D" w:rsidRDefault="00DE743D" w:rsidP="00DE743D">
            <w:pPr>
              <w:spacing w:after="0" w:line="240" w:lineRule="auto"/>
              <w:jc w:val="center"/>
              <w:rPr>
                <w:rFonts w:ascii="Arial" w:eastAsia="Times New Roman" w:hAnsi="Arial" w:cs="Arial"/>
                <w:color w:val="000000"/>
                <w:sz w:val="24"/>
                <w:szCs w:val="20"/>
                <w:lang w:val="es-ES" w:eastAsia="es-ES"/>
              </w:rPr>
            </w:pPr>
            <w:r w:rsidRPr="00DE743D">
              <w:rPr>
                <w:rFonts w:ascii="Arial" w:eastAsia="Times New Roman" w:hAnsi="Arial" w:cs="Arial"/>
                <w:color w:val="000000"/>
                <w:sz w:val="24"/>
                <w:szCs w:val="20"/>
                <w:lang w:val="es-ES" w:eastAsia="es-ES"/>
              </w:rPr>
              <w:t>1,50%</w:t>
            </w:r>
          </w:p>
        </w:tc>
        <w:tc>
          <w:tcPr>
            <w:tcW w:w="1297" w:type="dxa"/>
            <w:tcBorders>
              <w:top w:val="nil"/>
              <w:left w:val="nil"/>
              <w:bottom w:val="nil"/>
              <w:right w:val="single" w:sz="8" w:space="0" w:color="000000"/>
            </w:tcBorders>
            <w:shd w:val="clear" w:color="000000" w:fill="FFFFFF"/>
            <w:vAlign w:val="center"/>
            <w:hideMark/>
          </w:tcPr>
          <w:p w:rsidR="00DE743D" w:rsidRPr="00DE743D" w:rsidRDefault="00DE743D" w:rsidP="00DE743D">
            <w:pPr>
              <w:spacing w:after="0" w:line="240" w:lineRule="auto"/>
              <w:jc w:val="center"/>
              <w:rPr>
                <w:rFonts w:ascii="Arial" w:eastAsia="Times New Roman" w:hAnsi="Arial" w:cs="Arial"/>
                <w:color w:val="000000"/>
                <w:sz w:val="24"/>
                <w:szCs w:val="20"/>
                <w:lang w:val="es-ES" w:eastAsia="es-ES"/>
              </w:rPr>
            </w:pPr>
            <w:r w:rsidRPr="00DE743D">
              <w:rPr>
                <w:rFonts w:ascii="Arial" w:eastAsia="Times New Roman" w:hAnsi="Arial" w:cs="Arial"/>
                <w:color w:val="000000"/>
                <w:sz w:val="24"/>
                <w:szCs w:val="20"/>
                <w:lang w:val="es-ES" w:eastAsia="es-ES"/>
              </w:rPr>
              <w:t>7,40%</w:t>
            </w:r>
          </w:p>
        </w:tc>
        <w:tc>
          <w:tcPr>
            <w:tcW w:w="1297" w:type="dxa"/>
            <w:tcBorders>
              <w:top w:val="nil"/>
              <w:left w:val="nil"/>
              <w:bottom w:val="nil"/>
              <w:right w:val="single" w:sz="8" w:space="0" w:color="000000"/>
            </w:tcBorders>
            <w:shd w:val="clear" w:color="000000" w:fill="FFFFFF"/>
            <w:vAlign w:val="center"/>
            <w:hideMark/>
          </w:tcPr>
          <w:p w:rsidR="00DE743D" w:rsidRPr="00DE743D" w:rsidRDefault="00DE743D" w:rsidP="00DE743D">
            <w:pPr>
              <w:spacing w:after="0" w:line="240" w:lineRule="auto"/>
              <w:jc w:val="center"/>
              <w:rPr>
                <w:rFonts w:ascii="Arial" w:eastAsia="Times New Roman" w:hAnsi="Arial" w:cs="Arial"/>
                <w:color w:val="000000"/>
                <w:sz w:val="24"/>
                <w:szCs w:val="20"/>
                <w:lang w:val="es-ES" w:eastAsia="es-ES"/>
              </w:rPr>
            </w:pPr>
            <w:r w:rsidRPr="00DE743D">
              <w:rPr>
                <w:rFonts w:ascii="Arial" w:eastAsia="Times New Roman" w:hAnsi="Arial" w:cs="Arial"/>
                <w:color w:val="000000"/>
                <w:sz w:val="24"/>
                <w:szCs w:val="20"/>
                <w:lang w:val="es-ES" w:eastAsia="es-ES"/>
              </w:rPr>
              <w:t>63,20%</w:t>
            </w:r>
          </w:p>
        </w:tc>
        <w:tc>
          <w:tcPr>
            <w:tcW w:w="1297" w:type="dxa"/>
            <w:tcBorders>
              <w:top w:val="nil"/>
              <w:left w:val="nil"/>
              <w:bottom w:val="nil"/>
              <w:right w:val="single" w:sz="8" w:space="0" w:color="auto"/>
            </w:tcBorders>
            <w:shd w:val="clear" w:color="000000" w:fill="DBEEF3"/>
            <w:vAlign w:val="center"/>
            <w:hideMark/>
          </w:tcPr>
          <w:p w:rsidR="00DE743D" w:rsidRPr="00DE743D" w:rsidRDefault="00DE743D" w:rsidP="00DE743D">
            <w:pPr>
              <w:spacing w:after="0" w:line="240" w:lineRule="auto"/>
              <w:jc w:val="center"/>
              <w:rPr>
                <w:rFonts w:ascii="Arial" w:eastAsia="Times New Roman" w:hAnsi="Arial" w:cs="Arial"/>
                <w:color w:val="000000"/>
                <w:sz w:val="24"/>
                <w:szCs w:val="20"/>
                <w:lang w:val="es-ES" w:eastAsia="es-ES"/>
              </w:rPr>
            </w:pPr>
            <w:r w:rsidRPr="00DE743D">
              <w:rPr>
                <w:rFonts w:ascii="Arial" w:eastAsia="Times New Roman" w:hAnsi="Arial" w:cs="Arial"/>
                <w:color w:val="000000"/>
                <w:sz w:val="24"/>
                <w:szCs w:val="20"/>
                <w:lang w:val="es-ES" w:eastAsia="es-ES"/>
              </w:rPr>
              <w:t>76,50%</w:t>
            </w:r>
          </w:p>
        </w:tc>
      </w:tr>
      <w:tr w:rsidR="0062009C" w:rsidRPr="00DE743D" w:rsidTr="0062009C">
        <w:trPr>
          <w:trHeight w:val="459"/>
        </w:trPr>
        <w:tc>
          <w:tcPr>
            <w:tcW w:w="2312" w:type="dxa"/>
            <w:vMerge/>
            <w:tcBorders>
              <w:top w:val="single" w:sz="8" w:space="0" w:color="auto"/>
              <w:left w:val="single" w:sz="8" w:space="0" w:color="auto"/>
              <w:bottom w:val="single" w:sz="8" w:space="0" w:color="000000"/>
              <w:right w:val="single" w:sz="8" w:space="0" w:color="auto"/>
            </w:tcBorders>
            <w:vAlign w:val="center"/>
            <w:hideMark/>
          </w:tcPr>
          <w:p w:rsidR="00DE743D" w:rsidRPr="00DE743D" w:rsidRDefault="00DE743D" w:rsidP="00DE743D">
            <w:pPr>
              <w:spacing w:after="0" w:line="240" w:lineRule="auto"/>
              <w:rPr>
                <w:rFonts w:ascii="Arial" w:eastAsia="Times New Roman" w:hAnsi="Arial" w:cs="Arial"/>
                <w:b/>
                <w:bCs/>
                <w:color w:val="000000"/>
                <w:sz w:val="24"/>
                <w:szCs w:val="20"/>
                <w:lang w:val="es-ES" w:eastAsia="es-ES"/>
              </w:rPr>
            </w:pPr>
          </w:p>
        </w:tc>
        <w:tc>
          <w:tcPr>
            <w:tcW w:w="1297" w:type="dxa"/>
            <w:tcBorders>
              <w:top w:val="single" w:sz="8" w:space="0" w:color="auto"/>
              <w:left w:val="nil"/>
              <w:bottom w:val="single" w:sz="8" w:space="0" w:color="auto"/>
              <w:right w:val="single" w:sz="8" w:space="0" w:color="auto"/>
            </w:tcBorders>
            <w:shd w:val="clear" w:color="000000" w:fill="DBEEF3"/>
            <w:vAlign w:val="center"/>
            <w:hideMark/>
          </w:tcPr>
          <w:p w:rsidR="00DE743D" w:rsidRPr="00DE743D" w:rsidRDefault="00DE743D" w:rsidP="00DE743D">
            <w:pPr>
              <w:spacing w:after="0" w:line="240" w:lineRule="auto"/>
              <w:rPr>
                <w:rFonts w:ascii="Arial" w:eastAsia="Times New Roman" w:hAnsi="Arial" w:cs="Arial"/>
                <w:b/>
                <w:bCs/>
                <w:color w:val="000000"/>
                <w:sz w:val="24"/>
                <w:szCs w:val="20"/>
                <w:lang w:val="es-ES" w:eastAsia="es-ES"/>
              </w:rPr>
            </w:pPr>
            <w:r w:rsidRPr="00DE743D">
              <w:rPr>
                <w:rFonts w:ascii="Arial" w:eastAsia="Times New Roman" w:hAnsi="Arial" w:cs="Arial"/>
                <w:b/>
                <w:bCs/>
                <w:color w:val="000000"/>
                <w:sz w:val="24"/>
                <w:szCs w:val="20"/>
                <w:lang w:val="es-ES" w:eastAsia="es-ES"/>
              </w:rPr>
              <w:t>Total</w:t>
            </w:r>
          </w:p>
        </w:tc>
        <w:tc>
          <w:tcPr>
            <w:tcW w:w="1297" w:type="dxa"/>
            <w:tcBorders>
              <w:top w:val="single" w:sz="8" w:space="0" w:color="auto"/>
              <w:left w:val="nil"/>
              <w:bottom w:val="single" w:sz="8" w:space="0" w:color="auto"/>
              <w:right w:val="single" w:sz="8" w:space="0" w:color="000000"/>
            </w:tcBorders>
            <w:shd w:val="clear" w:color="000000" w:fill="DBEEF3"/>
            <w:vAlign w:val="center"/>
            <w:hideMark/>
          </w:tcPr>
          <w:p w:rsidR="00DE743D" w:rsidRPr="00DE743D" w:rsidRDefault="00DE743D" w:rsidP="00DE743D">
            <w:pPr>
              <w:spacing w:after="0" w:line="240" w:lineRule="auto"/>
              <w:jc w:val="center"/>
              <w:rPr>
                <w:rFonts w:ascii="Arial" w:eastAsia="Times New Roman" w:hAnsi="Arial" w:cs="Arial"/>
                <w:color w:val="000000"/>
                <w:sz w:val="24"/>
                <w:szCs w:val="20"/>
                <w:lang w:val="es-ES" w:eastAsia="es-ES"/>
              </w:rPr>
            </w:pPr>
            <w:r w:rsidRPr="00DE743D">
              <w:rPr>
                <w:rFonts w:ascii="Arial" w:eastAsia="Times New Roman" w:hAnsi="Arial" w:cs="Arial"/>
                <w:color w:val="000000"/>
                <w:sz w:val="24"/>
                <w:szCs w:val="20"/>
                <w:lang w:val="es-ES" w:eastAsia="es-ES"/>
              </w:rPr>
              <w:t>2,90%</w:t>
            </w:r>
          </w:p>
        </w:tc>
        <w:tc>
          <w:tcPr>
            <w:tcW w:w="1297" w:type="dxa"/>
            <w:tcBorders>
              <w:top w:val="single" w:sz="8" w:space="0" w:color="auto"/>
              <w:left w:val="nil"/>
              <w:bottom w:val="single" w:sz="8" w:space="0" w:color="auto"/>
              <w:right w:val="single" w:sz="8" w:space="0" w:color="000000"/>
            </w:tcBorders>
            <w:shd w:val="clear" w:color="000000" w:fill="DBEEF3"/>
            <w:vAlign w:val="center"/>
            <w:hideMark/>
          </w:tcPr>
          <w:p w:rsidR="00DE743D" w:rsidRPr="00DE743D" w:rsidRDefault="00DE743D" w:rsidP="00DE743D">
            <w:pPr>
              <w:spacing w:after="0" w:line="240" w:lineRule="auto"/>
              <w:jc w:val="center"/>
              <w:rPr>
                <w:rFonts w:ascii="Arial" w:eastAsia="Times New Roman" w:hAnsi="Arial" w:cs="Arial"/>
                <w:color w:val="000000"/>
                <w:sz w:val="24"/>
                <w:szCs w:val="20"/>
                <w:lang w:val="es-ES" w:eastAsia="es-ES"/>
              </w:rPr>
            </w:pPr>
            <w:r w:rsidRPr="00DE743D">
              <w:rPr>
                <w:rFonts w:ascii="Arial" w:eastAsia="Times New Roman" w:hAnsi="Arial" w:cs="Arial"/>
                <w:color w:val="000000"/>
                <w:sz w:val="24"/>
                <w:szCs w:val="20"/>
                <w:lang w:val="es-ES" w:eastAsia="es-ES"/>
              </w:rPr>
              <w:t>1,50%</w:t>
            </w:r>
          </w:p>
        </w:tc>
        <w:tc>
          <w:tcPr>
            <w:tcW w:w="1297" w:type="dxa"/>
            <w:tcBorders>
              <w:top w:val="single" w:sz="8" w:space="0" w:color="auto"/>
              <w:left w:val="nil"/>
              <w:bottom w:val="single" w:sz="8" w:space="0" w:color="auto"/>
              <w:right w:val="single" w:sz="8" w:space="0" w:color="000000"/>
            </w:tcBorders>
            <w:shd w:val="clear" w:color="000000" w:fill="DBEEF3"/>
            <w:vAlign w:val="center"/>
            <w:hideMark/>
          </w:tcPr>
          <w:p w:rsidR="00DE743D" w:rsidRPr="00DE743D" w:rsidRDefault="00DE743D" w:rsidP="00DE743D">
            <w:pPr>
              <w:spacing w:after="0" w:line="240" w:lineRule="auto"/>
              <w:jc w:val="center"/>
              <w:rPr>
                <w:rFonts w:ascii="Arial" w:eastAsia="Times New Roman" w:hAnsi="Arial" w:cs="Arial"/>
                <w:color w:val="000000"/>
                <w:sz w:val="24"/>
                <w:szCs w:val="20"/>
                <w:lang w:val="es-ES" w:eastAsia="es-ES"/>
              </w:rPr>
            </w:pPr>
            <w:r w:rsidRPr="00DE743D">
              <w:rPr>
                <w:rFonts w:ascii="Arial" w:eastAsia="Times New Roman" w:hAnsi="Arial" w:cs="Arial"/>
                <w:color w:val="000000"/>
                <w:sz w:val="24"/>
                <w:szCs w:val="20"/>
                <w:lang w:val="es-ES" w:eastAsia="es-ES"/>
              </w:rPr>
              <w:t>2,90%</w:t>
            </w:r>
          </w:p>
        </w:tc>
        <w:tc>
          <w:tcPr>
            <w:tcW w:w="1297" w:type="dxa"/>
            <w:tcBorders>
              <w:top w:val="single" w:sz="8" w:space="0" w:color="auto"/>
              <w:left w:val="nil"/>
              <w:bottom w:val="single" w:sz="8" w:space="0" w:color="auto"/>
              <w:right w:val="single" w:sz="8" w:space="0" w:color="000000"/>
            </w:tcBorders>
            <w:shd w:val="clear" w:color="000000" w:fill="DBEEF3"/>
            <w:vAlign w:val="center"/>
            <w:hideMark/>
          </w:tcPr>
          <w:p w:rsidR="00DE743D" w:rsidRPr="00DE743D" w:rsidRDefault="00DE743D" w:rsidP="00DE743D">
            <w:pPr>
              <w:spacing w:after="0" w:line="240" w:lineRule="auto"/>
              <w:jc w:val="center"/>
              <w:rPr>
                <w:rFonts w:ascii="Arial" w:eastAsia="Times New Roman" w:hAnsi="Arial" w:cs="Arial"/>
                <w:color w:val="000000"/>
                <w:sz w:val="24"/>
                <w:szCs w:val="20"/>
                <w:lang w:val="es-ES" w:eastAsia="es-ES"/>
              </w:rPr>
            </w:pPr>
            <w:r w:rsidRPr="00DE743D">
              <w:rPr>
                <w:rFonts w:ascii="Arial" w:eastAsia="Times New Roman" w:hAnsi="Arial" w:cs="Arial"/>
                <w:color w:val="000000"/>
                <w:sz w:val="24"/>
                <w:szCs w:val="20"/>
                <w:lang w:val="es-ES" w:eastAsia="es-ES"/>
              </w:rPr>
              <w:t>10,30%</w:t>
            </w:r>
          </w:p>
        </w:tc>
        <w:tc>
          <w:tcPr>
            <w:tcW w:w="1297" w:type="dxa"/>
            <w:tcBorders>
              <w:top w:val="single" w:sz="8" w:space="0" w:color="auto"/>
              <w:left w:val="nil"/>
              <w:bottom w:val="single" w:sz="8" w:space="0" w:color="auto"/>
              <w:right w:val="single" w:sz="8" w:space="0" w:color="000000"/>
            </w:tcBorders>
            <w:shd w:val="clear" w:color="000000" w:fill="DBEEF3"/>
            <w:vAlign w:val="center"/>
            <w:hideMark/>
          </w:tcPr>
          <w:p w:rsidR="00DE743D" w:rsidRPr="00DE743D" w:rsidRDefault="00DE743D" w:rsidP="00DE743D">
            <w:pPr>
              <w:spacing w:after="0" w:line="240" w:lineRule="auto"/>
              <w:jc w:val="center"/>
              <w:rPr>
                <w:rFonts w:ascii="Arial" w:eastAsia="Times New Roman" w:hAnsi="Arial" w:cs="Arial"/>
                <w:color w:val="000000"/>
                <w:sz w:val="24"/>
                <w:szCs w:val="20"/>
                <w:lang w:val="es-ES" w:eastAsia="es-ES"/>
              </w:rPr>
            </w:pPr>
            <w:r w:rsidRPr="00DE743D">
              <w:rPr>
                <w:rFonts w:ascii="Arial" w:eastAsia="Times New Roman" w:hAnsi="Arial" w:cs="Arial"/>
                <w:color w:val="000000"/>
                <w:sz w:val="24"/>
                <w:szCs w:val="20"/>
                <w:lang w:val="es-ES" w:eastAsia="es-ES"/>
              </w:rPr>
              <w:t>82,40%</w:t>
            </w:r>
          </w:p>
        </w:tc>
        <w:tc>
          <w:tcPr>
            <w:tcW w:w="1297" w:type="dxa"/>
            <w:tcBorders>
              <w:top w:val="single" w:sz="8" w:space="0" w:color="auto"/>
              <w:left w:val="nil"/>
              <w:bottom w:val="single" w:sz="8" w:space="0" w:color="auto"/>
              <w:right w:val="single" w:sz="8" w:space="0" w:color="auto"/>
            </w:tcBorders>
            <w:shd w:val="clear" w:color="000000" w:fill="DBEEF3"/>
            <w:vAlign w:val="center"/>
            <w:hideMark/>
          </w:tcPr>
          <w:p w:rsidR="00DE743D" w:rsidRPr="00DE743D" w:rsidRDefault="00DE743D" w:rsidP="00DE743D">
            <w:pPr>
              <w:spacing w:after="0" w:line="240" w:lineRule="auto"/>
              <w:jc w:val="center"/>
              <w:rPr>
                <w:rFonts w:ascii="Arial" w:eastAsia="Times New Roman" w:hAnsi="Arial" w:cs="Arial"/>
                <w:color w:val="000000"/>
                <w:sz w:val="24"/>
                <w:szCs w:val="20"/>
                <w:lang w:val="es-ES" w:eastAsia="es-ES"/>
              </w:rPr>
            </w:pPr>
            <w:r w:rsidRPr="00DE743D">
              <w:rPr>
                <w:rFonts w:ascii="Arial" w:eastAsia="Times New Roman" w:hAnsi="Arial" w:cs="Arial"/>
                <w:color w:val="000000"/>
                <w:sz w:val="24"/>
                <w:szCs w:val="20"/>
                <w:lang w:val="es-ES" w:eastAsia="es-ES"/>
              </w:rPr>
              <w:t>100,00%</w:t>
            </w:r>
          </w:p>
        </w:tc>
      </w:tr>
    </w:tbl>
    <w:p w:rsidR="00944890" w:rsidRDefault="00944890" w:rsidP="00DE743D">
      <w:pPr>
        <w:pStyle w:val="contenido"/>
        <w:ind w:left="2194"/>
        <w:rPr>
          <w:b/>
          <w:lang w:val="es-ES_tradnl"/>
        </w:rPr>
      </w:pPr>
    </w:p>
    <w:p w:rsidR="00944890" w:rsidRDefault="00944890" w:rsidP="00944890">
      <w:pPr>
        <w:pStyle w:val="contenido"/>
        <w:ind w:left="2194"/>
        <w:rPr>
          <w:b/>
          <w:lang w:val="es-ES_tradnl"/>
        </w:rPr>
      </w:pPr>
    </w:p>
    <w:p w:rsidR="00944890" w:rsidRDefault="00944890" w:rsidP="00944890">
      <w:pPr>
        <w:pStyle w:val="contenido"/>
        <w:ind w:left="2194"/>
        <w:rPr>
          <w:b/>
          <w:lang w:val="es-ES_tradnl"/>
        </w:rPr>
      </w:pPr>
    </w:p>
    <w:p w:rsidR="00944890" w:rsidRDefault="00944890" w:rsidP="00F45394">
      <w:pPr>
        <w:pStyle w:val="contenido"/>
        <w:ind w:left="2194"/>
        <w:rPr>
          <w:b/>
          <w:lang w:val="es-ES_tradnl"/>
        </w:rPr>
      </w:pPr>
    </w:p>
    <w:p w:rsidR="00944890" w:rsidRDefault="00C3023E" w:rsidP="00944890">
      <w:pPr>
        <w:pStyle w:val="contenido"/>
        <w:ind w:left="2194"/>
        <w:rPr>
          <w:b/>
          <w:lang w:val="es-ES_tradnl"/>
        </w:rPr>
      </w:pPr>
      <w:r w:rsidRPr="00C3023E">
        <w:rPr>
          <w:b/>
          <w:i/>
          <w:sz w:val="18"/>
          <w:szCs w:val="18"/>
          <w:lang w:val="es-ES_tradnl"/>
        </w:rPr>
        <w:t>Autor: Marcia Camacho, Teresa Garzón, Jared Aguilar</w:t>
      </w:r>
      <w:r>
        <w:rPr>
          <w:b/>
          <w:lang w:val="es-ES_tradnl"/>
        </w:rPr>
        <w:t>.</w:t>
      </w:r>
    </w:p>
    <w:p w:rsidR="00944890" w:rsidRDefault="00944890" w:rsidP="00944890">
      <w:pPr>
        <w:pStyle w:val="contenido"/>
        <w:ind w:left="2194"/>
        <w:rPr>
          <w:b/>
          <w:lang w:val="es-ES_tradnl"/>
        </w:rPr>
      </w:pPr>
    </w:p>
    <w:p w:rsidR="00DE743D" w:rsidRDefault="00DE743D" w:rsidP="00944890">
      <w:pPr>
        <w:pStyle w:val="contenido"/>
        <w:ind w:left="2194"/>
        <w:rPr>
          <w:b/>
          <w:lang w:val="es-ES_tradnl"/>
        </w:rPr>
        <w:sectPr w:rsidR="00DE743D" w:rsidSect="00E72715">
          <w:headerReference w:type="first" r:id="rId180"/>
          <w:footerReference w:type="first" r:id="rId181"/>
          <w:pgSz w:w="16838" w:h="11906" w:orient="landscape" w:code="9"/>
          <w:pgMar w:top="2268" w:right="1361" w:bottom="2268" w:left="2268" w:header="1134" w:footer="709" w:gutter="0"/>
          <w:cols w:space="708"/>
          <w:titlePg/>
          <w:docGrid w:linePitch="360"/>
        </w:sectPr>
      </w:pPr>
    </w:p>
    <w:p w:rsidR="00C21213" w:rsidRPr="004130F9" w:rsidRDefault="004130F9" w:rsidP="000A1093">
      <w:pPr>
        <w:pStyle w:val="contenido"/>
        <w:numPr>
          <w:ilvl w:val="0"/>
          <w:numId w:val="39"/>
        </w:numPr>
        <w:rPr>
          <w:b/>
          <w:lang w:val="es-ES_tradnl"/>
        </w:rPr>
      </w:pPr>
      <w:r w:rsidRPr="004130F9">
        <w:rPr>
          <w:b/>
          <w:lang w:val="es-ES_tradnl"/>
        </w:rPr>
        <w:lastRenderedPageBreak/>
        <w:t>Variabl</w:t>
      </w:r>
      <w:r w:rsidR="00C3023E">
        <w:rPr>
          <w:b/>
          <w:lang w:val="es-ES_tradnl"/>
        </w:rPr>
        <w:t xml:space="preserve">e 2 “La compañía demuestra que </w:t>
      </w:r>
      <w:r w:rsidRPr="004130F9">
        <w:rPr>
          <w:b/>
          <w:lang w:val="es-ES_tradnl"/>
        </w:rPr>
        <w:t>usted que es importante</w:t>
      </w:r>
      <w:r w:rsidR="00C3023E">
        <w:rPr>
          <w:b/>
          <w:lang w:val="es-ES_tradnl"/>
        </w:rPr>
        <w:t>”</w:t>
      </w:r>
      <w:r w:rsidRPr="004130F9">
        <w:rPr>
          <w:b/>
          <w:lang w:val="es-ES_tradnl"/>
        </w:rPr>
        <w:t xml:space="preserve">  </w:t>
      </w:r>
      <w:r w:rsidR="003F6B23">
        <w:rPr>
          <w:b/>
          <w:lang w:val="es-ES_tradnl"/>
        </w:rPr>
        <w:t xml:space="preserve">y </w:t>
      </w:r>
      <w:r w:rsidRPr="004130F9">
        <w:rPr>
          <w:b/>
          <w:lang w:val="es-ES_tradnl"/>
        </w:rPr>
        <w:t xml:space="preserve"> la </w:t>
      </w:r>
      <w:r w:rsidR="00C3023E">
        <w:rPr>
          <w:b/>
          <w:lang w:val="es-ES_tradnl"/>
        </w:rPr>
        <w:t>Variable 6 “</w:t>
      </w:r>
      <w:r w:rsidRPr="004130F9">
        <w:rPr>
          <w:b/>
          <w:lang w:val="es-ES_tradnl"/>
        </w:rPr>
        <w:t>La jefatura le da apertura para transmitir sus inquietudes</w:t>
      </w:r>
      <w:r w:rsidR="00C3023E">
        <w:rPr>
          <w:b/>
          <w:lang w:val="es-ES_tradnl"/>
        </w:rPr>
        <w:t>”</w:t>
      </w:r>
    </w:p>
    <w:p w:rsidR="007E79ED" w:rsidRDefault="007E79ED" w:rsidP="007E79ED">
      <w:pPr>
        <w:pStyle w:val="contenido"/>
        <w:spacing w:before="0" w:beforeAutospacing="0" w:after="0" w:afterAutospacing="0"/>
        <w:ind w:left="2194"/>
        <w:rPr>
          <w:lang w:val="es-ES_tradnl"/>
        </w:rPr>
      </w:pPr>
    </w:p>
    <w:p w:rsidR="007E79ED" w:rsidRDefault="007E79ED" w:rsidP="007E79ED">
      <w:pPr>
        <w:pStyle w:val="contenido"/>
        <w:spacing w:before="0" w:beforeAutospacing="0" w:after="0" w:afterAutospacing="0"/>
        <w:ind w:left="2194"/>
        <w:rPr>
          <w:lang w:val="es-ES_tradnl"/>
        </w:rPr>
      </w:pPr>
      <w:r w:rsidRPr="007E79ED">
        <w:rPr>
          <w:lang w:val="es-ES_tradnl"/>
        </w:rPr>
        <w:t>El 5.9% de los colaboradores manifestó que están completamente insatisfecho</w:t>
      </w:r>
      <w:r>
        <w:rPr>
          <w:lang w:val="es-ES_tradnl"/>
        </w:rPr>
        <w:t>s</w:t>
      </w:r>
      <w:r w:rsidRPr="007E79ED">
        <w:rPr>
          <w:lang w:val="es-ES_tradnl"/>
        </w:rPr>
        <w:t xml:space="preserve"> dado </w:t>
      </w:r>
      <w:r>
        <w:rPr>
          <w:lang w:val="es-ES_tradnl"/>
        </w:rPr>
        <w:t xml:space="preserve">a </w:t>
      </w:r>
      <w:r w:rsidRPr="007E79ED">
        <w:rPr>
          <w:lang w:val="es-ES_tradnl"/>
        </w:rPr>
        <w:t>que no se sienten importantes para la compañía ni la jefatura le da apertura para trasmitir sus inquietudes, sin embargo el 36.8% opina lo contrario, es decir se siente totalmente satisfechos.</w:t>
      </w:r>
    </w:p>
    <w:p w:rsidR="007E79ED" w:rsidRDefault="007E79ED" w:rsidP="007E79ED">
      <w:pPr>
        <w:pStyle w:val="contenido"/>
        <w:spacing w:before="0" w:beforeAutospacing="0" w:after="0" w:afterAutospacing="0"/>
        <w:ind w:left="2194"/>
        <w:rPr>
          <w:lang w:val="es-ES_tradnl"/>
        </w:rPr>
      </w:pPr>
    </w:p>
    <w:p w:rsidR="007E79ED" w:rsidRPr="007E79ED" w:rsidRDefault="007E79ED" w:rsidP="007E79ED">
      <w:pPr>
        <w:pStyle w:val="contenido"/>
        <w:spacing w:before="0" w:beforeAutospacing="0" w:after="0" w:afterAutospacing="0"/>
        <w:ind w:left="2194"/>
        <w:rPr>
          <w:lang w:val="es-ES_tradnl"/>
        </w:rPr>
      </w:pPr>
      <w:r w:rsidRPr="007E79ED">
        <w:rPr>
          <w:lang w:val="es-ES_tradnl"/>
        </w:rPr>
        <w:t xml:space="preserve">Nótese </w:t>
      </w:r>
      <w:r>
        <w:rPr>
          <w:lang w:val="es-ES_tradnl"/>
        </w:rPr>
        <w:t xml:space="preserve">además, </w:t>
      </w:r>
      <w:r w:rsidRPr="007E79ED">
        <w:rPr>
          <w:lang w:val="es-ES_tradnl"/>
        </w:rPr>
        <w:t>que el 10.3</w:t>
      </w:r>
      <w:r w:rsidR="003F6B23">
        <w:rPr>
          <w:lang w:val="es-ES_tradnl"/>
        </w:rPr>
        <w:t>0</w:t>
      </w:r>
      <w:r w:rsidRPr="007E79ED">
        <w:rPr>
          <w:lang w:val="es-ES_tradnl"/>
        </w:rPr>
        <w:t>% de los colaboradores mostraron indiferencia a la pregunta si la jefatura le da apertura para trasmitir sus inquietudes.</w:t>
      </w:r>
    </w:p>
    <w:p w:rsidR="00FB17C7" w:rsidRDefault="00FB17C7" w:rsidP="00FB17C7">
      <w:pPr>
        <w:pStyle w:val="contenido"/>
        <w:ind w:left="1474"/>
        <w:rPr>
          <w:lang w:val="es-ES_tradnl"/>
        </w:rPr>
      </w:pPr>
    </w:p>
    <w:p w:rsidR="00FB17C7" w:rsidRDefault="00FB17C7" w:rsidP="00FB17C7">
      <w:pPr>
        <w:pStyle w:val="contenido"/>
        <w:ind w:left="1474"/>
        <w:rPr>
          <w:lang w:val="es-ES_tradnl"/>
        </w:rPr>
      </w:pPr>
    </w:p>
    <w:p w:rsidR="003F6B23" w:rsidRDefault="003F6B23" w:rsidP="007E79ED">
      <w:pPr>
        <w:pStyle w:val="contenido"/>
        <w:spacing w:before="0" w:beforeAutospacing="0" w:after="0" w:afterAutospacing="0" w:line="240" w:lineRule="auto"/>
        <w:ind w:left="1474"/>
        <w:jc w:val="center"/>
        <w:rPr>
          <w:b/>
          <w:lang w:val="es-ES_tradnl"/>
        </w:rPr>
      </w:pPr>
    </w:p>
    <w:p w:rsidR="002369AF" w:rsidRDefault="002369AF" w:rsidP="007E79ED">
      <w:pPr>
        <w:pStyle w:val="contenido"/>
        <w:spacing w:before="0" w:beforeAutospacing="0" w:after="0" w:afterAutospacing="0" w:line="240" w:lineRule="auto"/>
        <w:ind w:left="1474"/>
        <w:jc w:val="center"/>
        <w:rPr>
          <w:b/>
          <w:lang w:val="es-ES_tradnl"/>
        </w:rPr>
        <w:sectPr w:rsidR="002369AF" w:rsidSect="00E72715">
          <w:pgSz w:w="11906" w:h="16838" w:code="9"/>
          <w:pgMar w:top="2268" w:right="1361" w:bottom="2268" w:left="2268" w:header="1134" w:footer="709" w:gutter="0"/>
          <w:cols w:space="708"/>
          <w:docGrid w:linePitch="360"/>
        </w:sectPr>
      </w:pPr>
    </w:p>
    <w:p w:rsidR="003178CA" w:rsidRDefault="003178CA" w:rsidP="007E79ED">
      <w:pPr>
        <w:pStyle w:val="contenido"/>
        <w:spacing w:before="0" w:beforeAutospacing="0" w:after="0" w:afterAutospacing="0" w:line="240" w:lineRule="auto"/>
        <w:ind w:left="1474"/>
        <w:jc w:val="center"/>
        <w:rPr>
          <w:b/>
          <w:lang w:val="es-ES_tradnl"/>
        </w:rPr>
      </w:pPr>
    </w:p>
    <w:p w:rsidR="003178CA" w:rsidRDefault="003178CA" w:rsidP="007E79ED">
      <w:pPr>
        <w:pStyle w:val="contenido"/>
        <w:spacing w:before="0" w:beforeAutospacing="0" w:after="0" w:afterAutospacing="0" w:line="240" w:lineRule="auto"/>
        <w:ind w:left="1474"/>
        <w:jc w:val="center"/>
        <w:rPr>
          <w:b/>
          <w:lang w:val="es-ES_tradnl"/>
        </w:rPr>
      </w:pPr>
    </w:p>
    <w:p w:rsidR="007E79ED" w:rsidRPr="00DD7B65" w:rsidRDefault="00675072" w:rsidP="00C3023E">
      <w:pPr>
        <w:pStyle w:val="Titulo5TablasTesis"/>
        <w:ind w:left="0"/>
        <w:rPr>
          <w:sz w:val="20"/>
        </w:rPr>
      </w:pPr>
      <w:bookmarkStart w:id="471" w:name="_Toc296905668"/>
      <w:r w:rsidRPr="00DD7B65">
        <w:rPr>
          <w:sz w:val="20"/>
        </w:rPr>
        <w:t>Tabla 3.5</w:t>
      </w:r>
      <w:r w:rsidR="00143420">
        <w:rPr>
          <w:sz w:val="20"/>
        </w:rPr>
        <w:t>8</w:t>
      </w:r>
      <w:r w:rsidR="003178CA" w:rsidRPr="00DD7B65">
        <w:rPr>
          <w:sz w:val="20"/>
        </w:rPr>
        <w:t xml:space="preserve"> </w:t>
      </w:r>
      <w:r w:rsidR="007E79ED" w:rsidRPr="00DD7B65">
        <w:rPr>
          <w:sz w:val="20"/>
        </w:rPr>
        <w:t xml:space="preserve">Tabla </w:t>
      </w:r>
      <w:proofErr w:type="spellStart"/>
      <w:r w:rsidR="007E79ED" w:rsidRPr="00DD7B65">
        <w:rPr>
          <w:sz w:val="20"/>
        </w:rPr>
        <w:t>Bivariada</w:t>
      </w:r>
      <w:proofErr w:type="spellEnd"/>
      <w:r w:rsidR="007E79ED" w:rsidRPr="00DD7B65">
        <w:rPr>
          <w:sz w:val="20"/>
        </w:rPr>
        <w:t xml:space="preserve"> entre las Variables 2 y 6</w:t>
      </w:r>
      <w:bookmarkEnd w:id="471"/>
    </w:p>
    <w:p w:rsidR="003178CA" w:rsidRPr="007E79ED" w:rsidRDefault="003178CA" w:rsidP="007E79ED">
      <w:pPr>
        <w:pStyle w:val="contenido"/>
        <w:spacing w:before="0" w:beforeAutospacing="0" w:after="0" w:afterAutospacing="0" w:line="240" w:lineRule="auto"/>
        <w:ind w:left="1474"/>
        <w:jc w:val="center"/>
        <w:rPr>
          <w:b/>
          <w:lang w:val="es-ES_tradnl"/>
        </w:rPr>
      </w:pPr>
    </w:p>
    <w:tbl>
      <w:tblPr>
        <w:tblW w:w="5017" w:type="pct"/>
        <w:tblCellMar>
          <w:left w:w="70" w:type="dxa"/>
          <w:right w:w="70" w:type="dxa"/>
        </w:tblCellMar>
        <w:tblLook w:val="04A0" w:firstRow="1" w:lastRow="0" w:firstColumn="1" w:lastColumn="0" w:noHBand="0" w:noVBand="1"/>
      </w:tblPr>
      <w:tblGrid>
        <w:gridCol w:w="2720"/>
        <w:gridCol w:w="1524"/>
        <w:gridCol w:w="1524"/>
        <w:gridCol w:w="1524"/>
        <w:gridCol w:w="1524"/>
        <w:gridCol w:w="1524"/>
        <w:gridCol w:w="1524"/>
        <w:gridCol w:w="1530"/>
      </w:tblGrid>
      <w:tr w:rsidR="007E79ED" w:rsidRPr="003178CA" w:rsidTr="00C3023E">
        <w:trPr>
          <w:trHeight w:val="793"/>
        </w:trPr>
        <w:tc>
          <w:tcPr>
            <w:tcW w:w="1015" w:type="pct"/>
            <w:tcBorders>
              <w:top w:val="nil"/>
              <w:left w:val="nil"/>
              <w:bottom w:val="nil"/>
              <w:right w:val="nil"/>
            </w:tcBorders>
            <w:shd w:val="clear" w:color="auto" w:fill="auto"/>
            <w:vAlign w:val="center"/>
            <w:hideMark/>
          </w:tcPr>
          <w:p w:rsidR="007E79ED" w:rsidRPr="003178CA" w:rsidRDefault="007E79ED" w:rsidP="007E79ED">
            <w:pPr>
              <w:spacing w:after="0" w:line="240" w:lineRule="auto"/>
              <w:rPr>
                <w:rFonts w:ascii="Arial" w:eastAsia="Times New Roman" w:hAnsi="Arial" w:cs="Arial"/>
                <w:color w:val="000000"/>
                <w:sz w:val="24"/>
                <w:szCs w:val="18"/>
                <w:lang w:val="es-ES" w:eastAsia="es-ES"/>
              </w:rPr>
            </w:pPr>
          </w:p>
        </w:tc>
        <w:tc>
          <w:tcPr>
            <w:tcW w:w="569" w:type="pct"/>
            <w:tcBorders>
              <w:top w:val="nil"/>
              <w:left w:val="nil"/>
              <w:bottom w:val="nil"/>
              <w:right w:val="nil"/>
            </w:tcBorders>
            <w:shd w:val="clear" w:color="auto" w:fill="auto"/>
            <w:vAlign w:val="center"/>
            <w:hideMark/>
          </w:tcPr>
          <w:p w:rsidR="007E79ED" w:rsidRPr="003178CA" w:rsidRDefault="007E79ED" w:rsidP="007E79ED">
            <w:pPr>
              <w:spacing w:after="0" w:line="240" w:lineRule="auto"/>
              <w:rPr>
                <w:rFonts w:ascii="Arial" w:eastAsia="Times New Roman" w:hAnsi="Arial" w:cs="Arial"/>
                <w:color w:val="000000"/>
                <w:sz w:val="24"/>
                <w:szCs w:val="18"/>
                <w:lang w:val="es-ES" w:eastAsia="es-ES"/>
              </w:rPr>
            </w:pPr>
          </w:p>
        </w:tc>
        <w:tc>
          <w:tcPr>
            <w:tcW w:w="3416" w:type="pct"/>
            <w:gridSpan w:val="6"/>
            <w:tcBorders>
              <w:top w:val="single" w:sz="8" w:space="0" w:color="auto"/>
              <w:left w:val="single" w:sz="8" w:space="0" w:color="auto"/>
              <w:bottom w:val="single" w:sz="8" w:space="0" w:color="auto"/>
              <w:right w:val="single" w:sz="8" w:space="0" w:color="000000"/>
            </w:tcBorders>
            <w:shd w:val="clear" w:color="000000" w:fill="C5D9F1"/>
            <w:vAlign w:val="center"/>
            <w:hideMark/>
          </w:tcPr>
          <w:p w:rsidR="007E79ED" w:rsidRPr="003178CA" w:rsidRDefault="007E79ED" w:rsidP="00C3023E">
            <w:pPr>
              <w:spacing w:after="0" w:line="240" w:lineRule="auto"/>
              <w:jc w:val="center"/>
              <w:rPr>
                <w:rFonts w:ascii="Arial" w:eastAsia="Times New Roman" w:hAnsi="Arial" w:cs="Arial"/>
                <w:b/>
                <w:bCs/>
                <w:color w:val="000000"/>
                <w:sz w:val="24"/>
                <w:szCs w:val="20"/>
                <w:lang w:val="es-ES" w:eastAsia="es-ES"/>
              </w:rPr>
            </w:pPr>
            <w:r w:rsidRPr="003178CA">
              <w:rPr>
                <w:rFonts w:ascii="Arial" w:eastAsia="Times New Roman" w:hAnsi="Arial" w:cs="Arial"/>
                <w:b/>
                <w:bCs/>
                <w:color w:val="000000"/>
                <w:sz w:val="24"/>
                <w:szCs w:val="20"/>
                <w:lang w:val="es-ES" w:eastAsia="es-ES"/>
              </w:rPr>
              <w:t>Variable 6</w:t>
            </w:r>
            <w:r w:rsidRPr="003178CA">
              <w:rPr>
                <w:rFonts w:ascii="Arial" w:eastAsia="Times New Roman" w:hAnsi="Arial" w:cs="Arial"/>
                <w:b/>
                <w:bCs/>
                <w:color w:val="000000"/>
                <w:sz w:val="24"/>
                <w:szCs w:val="20"/>
                <w:lang w:val="es-ES" w:eastAsia="es-ES"/>
              </w:rPr>
              <w:br/>
            </w:r>
            <w:r w:rsidR="00C3023E">
              <w:rPr>
                <w:rFonts w:ascii="Arial" w:eastAsia="Times New Roman" w:hAnsi="Arial" w:cs="Arial"/>
                <w:bCs/>
                <w:color w:val="000000"/>
                <w:sz w:val="24"/>
                <w:szCs w:val="20"/>
                <w:lang w:val="es-ES" w:eastAsia="es-ES"/>
              </w:rPr>
              <w:t>“</w:t>
            </w:r>
            <w:r w:rsidRPr="003178CA">
              <w:rPr>
                <w:rFonts w:ascii="Arial" w:eastAsia="Times New Roman" w:hAnsi="Arial" w:cs="Arial"/>
                <w:bCs/>
                <w:color w:val="000000"/>
                <w:sz w:val="24"/>
                <w:szCs w:val="20"/>
                <w:lang w:val="es-ES" w:eastAsia="es-ES"/>
              </w:rPr>
              <w:t>La jefatura la da apertura para transmitir sus inquietudes</w:t>
            </w:r>
            <w:r w:rsidR="00C3023E">
              <w:rPr>
                <w:rFonts w:ascii="Arial" w:eastAsia="Times New Roman" w:hAnsi="Arial" w:cs="Arial"/>
                <w:bCs/>
                <w:color w:val="000000"/>
                <w:sz w:val="24"/>
                <w:szCs w:val="20"/>
                <w:lang w:val="es-ES" w:eastAsia="es-ES"/>
              </w:rPr>
              <w:t>”</w:t>
            </w:r>
          </w:p>
        </w:tc>
      </w:tr>
      <w:tr w:rsidR="007E79ED" w:rsidRPr="003178CA" w:rsidTr="003178CA">
        <w:trPr>
          <w:trHeight w:val="436"/>
        </w:trPr>
        <w:tc>
          <w:tcPr>
            <w:tcW w:w="1015" w:type="pct"/>
            <w:tcBorders>
              <w:top w:val="nil"/>
              <w:left w:val="nil"/>
              <w:bottom w:val="nil"/>
              <w:right w:val="nil"/>
            </w:tcBorders>
            <w:shd w:val="clear" w:color="000000" w:fill="FFFFFF"/>
            <w:vAlign w:val="center"/>
            <w:hideMark/>
          </w:tcPr>
          <w:p w:rsidR="007E79ED" w:rsidRPr="003178CA" w:rsidRDefault="007E79ED" w:rsidP="007E79ED">
            <w:pPr>
              <w:spacing w:after="0" w:line="240" w:lineRule="auto"/>
              <w:rPr>
                <w:rFonts w:ascii="Times New Roman" w:eastAsia="Times New Roman" w:hAnsi="Times New Roman"/>
                <w:sz w:val="24"/>
                <w:szCs w:val="24"/>
                <w:lang w:val="es-ES" w:eastAsia="es-ES"/>
              </w:rPr>
            </w:pPr>
            <w:r w:rsidRPr="003178CA">
              <w:rPr>
                <w:rFonts w:ascii="Times New Roman" w:eastAsia="Times New Roman" w:hAnsi="Times New Roman"/>
                <w:sz w:val="24"/>
                <w:szCs w:val="24"/>
                <w:lang w:val="es-ES" w:eastAsia="es-ES"/>
              </w:rPr>
              <w:t> </w:t>
            </w:r>
          </w:p>
        </w:tc>
        <w:tc>
          <w:tcPr>
            <w:tcW w:w="569" w:type="pct"/>
            <w:tcBorders>
              <w:top w:val="single" w:sz="8" w:space="0" w:color="auto"/>
              <w:left w:val="single" w:sz="8" w:space="0" w:color="auto"/>
              <w:bottom w:val="single" w:sz="8" w:space="0" w:color="auto"/>
              <w:right w:val="single" w:sz="8" w:space="0" w:color="auto"/>
            </w:tcBorders>
            <w:shd w:val="clear" w:color="000000" w:fill="D8D8D8"/>
            <w:vAlign w:val="center"/>
            <w:hideMark/>
          </w:tcPr>
          <w:p w:rsidR="007E79ED" w:rsidRPr="003178CA" w:rsidRDefault="007E79ED" w:rsidP="007E79ED">
            <w:pPr>
              <w:spacing w:after="0" w:line="240" w:lineRule="auto"/>
              <w:jc w:val="center"/>
              <w:rPr>
                <w:rFonts w:ascii="Arial" w:eastAsia="Times New Roman" w:hAnsi="Arial" w:cs="Arial"/>
                <w:b/>
                <w:bCs/>
                <w:sz w:val="24"/>
                <w:szCs w:val="20"/>
                <w:lang w:val="es-ES" w:eastAsia="es-ES"/>
              </w:rPr>
            </w:pPr>
            <w:r w:rsidRPr="003178CA">
              <w:rPr>
                <w:rFonts w:ascii="Arial" w:eastAsia="Times New Roman" w:hAnsi="Arial" w:cs="Arial"/>
                <w:b/>
                <w:bCs/>
                <w:sz w:val="24"/>
                <w:szCs w:val="20"/>
                <w:lang w:val="es-ES" w:eastAsia="es-ES"/>
              </w:rPr>
              <w:t>ESCALA</w:t>
            </w:r>
          </w:p>
        </w:tc>
        <w:tc>
          <w:tcPr>
            <w:tcW w:w="569" w:type="pct"/>
            <w:tcBorders>
              <w:top w:val="nil"/>
              <w:left w:val="nil"/>
              <w:bottom w:val="single" w:sz="8" w:space="0" w:color="auto"/>
              <w:right w:val="single" w:sz="8" w:space="0" w:color="000000"/>
            </w:tcBorders>
            <w:shd w:val="clear" w:color="000000" w:fill="D8D8D8"/>
            <w:vAlign w:val="center"/>
            <w:hideMark/>
          </w:tcPr>
          <w:p w:rsidR="007E79ED" w:rsidRPr="003178CA" w:rsidRDefault="007E79ED" w:rsidP="007E79ED">
            <w:pPr>
              <w:spacing w:after="0" w:line="240" w:lineRule="auto"/>
              <w:jc w:val="center"/>
              <w:rPr>
                <w:rFonts w:ascii="Arial" w:eastAsia="Times New Roman" w:hAnsi="Arial" w:cs="Arial"/>
                <w:b/>
                <w:bCs/>
                <w:color w:val="000000"/>
                <w:sz w:val="24"/>
                <w:szCs w:val="20"/>
                <w:lang w:val="es-ES" w:eastAsia="es-ES"/>
              </w:rPr>
            </w:pPr>
            <w:r w:rsidRPr="003178CA">
              <w:rPr>
                <w:rFonts w:ascii="Arial" w:eastAsia="Times New Roman" w:hAnsi="Arial" w:cs="Arial"/>
                <w:b/>
                <w:bCs/>
                <w:color w:val="000000"/>
                <w:sz w:val="24"/>
                <w:szCs w:val="20"/>
                <w:lang w:val="es-ES" w:eastAsia="es-ES"/>
              </w:rPr>
              <w:t>1</w:t>
            </w:r>
          </w:p>
        </w:tc>
        <w:tc>
          <w:tcPr>
            <w:tcW w:w="569" w:type="pct"/>
            <w:tcBorders>
              <w:top w:val="nil"/>
              <w:left w:val="nil"/>
              <w:bottom w:val="single" w:sz="8" w:space="0" w:color="auto"/>
              <w:right w:val="single" w:sz="8" w:space="0" w:color="000000"/>
            </w:tcBorders>
            <w:shd w:val="clear" w:color="000000" w:fill="D8D8D8"/>
            <w:vAlign w:val="center"/>
            <w:hideMark/>
          </w:tcPr>
          <w:p w:rsidR="007E79ED" w:rsidRPr="003178CA" w:rsidRDefault="007E79ED" w:rsidP="007E79ED">
            <w:pPr>
              <w:spacing w:after="0" w:line="240" w:lineRule="auto"/>
              <w:jc w:val="center"/>
              <w:rPr>
                <w:rFonts w:ascii="Arial" w:eastAsia="Times New Roman" w:hAnsi="Arial" w:cs="Arial"/>
                <w:b/>
                <w:bCs/>
                <w:color w:val="000000"/>
                <w:sz w:val="24"/>
                <w:szCs w:val="20"/>
                <w:lang w:val="es-ES" w:eastAsia="es-ES"/>
              </w:rPr>
            </w:pPr>
            <w:r w:rsidRPr="003178CA">
              <w:rPr>
                <w:rFonts w:ascii="Arial" w:eastAsia="Times New Roman" w:hAnsi="Arial" w:cs="Arial"/>
                <w:b/>
                <w:bCs/>
                <w:color w:val="000000"/>
                <w:sz w:val="24"/>
                <w:szCs w:val="20"/>
                <w:lang w:val="es-ES" w:eastAsia="es-ES"/>
              </w:rPr>
              <w:t>2</w:t>
            </w:r>
          </w:p>
        </w:tc>
        <w:tc>
          <w:tcPr>
            <w:tcW w:w="569" w:type="pct"/>
            <w:tcBorders>
              <w:top w:val="nil"/>
              <w:left w:val="nil"/>
              <w:bottom w:val="single" w:sz="8" w:space="0" w:color="auto"/>
              <w:right w:val="single" w:sz="8" w:space="0" w:color="000000"/>
            </w:tcBorders>
            <w:shd w:val="clear" w:color="000000" w:fill="D8D8D8"/>
            <w:vAlign w:val="center"/>
            <w:hideMark/>
          </w:tcPr>
          <w:p w:rsidR="007E79ED" w:rsidRPr="003178CA" w:rsidRDefault="007E79ED" w:rsidP="007E79ED">
            <w:pPr>
              <w:spacing w:after="0" w:line="240" w:lineRule="auto"/>
              <w:jc w:val="center"/>
              <w:rPr>
                <w:rFonts w:ascii="Arial" w:eastAsia="Times New Roman" w:hAnsi="Arial" w:cs="Arial"/>
                <w:b/>
                <w:bCs/>
                <w:color w:val="000000"/>
                <w:sz w:val="24"/>
                <w:szCs w:val="20"/>
                <w:lang w:val="es-ES" w:eastAsia="es-ES"/>
              </w:rPr>
            </w:pPr>
            <w:r w:rsidRPr="003178CA">
              <w:rPr>
                <w:rFonts w:ascii="Arial" w:eastAsia="Times New Roman" w:hAnsi="Arial" w:cs="Arial"/>
                <w:b/>
                <w:bCs/>
                <w:color w:val="000000"/>
                <w:sz w:val="24"/>
                <w:szCs w:val="20"/>
                <w:lang w:val="es-ES" w:eastAsia="es-ES"/>
              </w:rPr>
              <w:t>3</w:t>
            </w:r>
          </w:p>
        </w:tc>
        <w:tc>
          <w:tcPr>
            <w:tcW w:w="569" w:type="pct"/>
            <w:tcBorders>
              <w:top w:val="nil"/>
              <w:left w:val="nil"/>
              <w:bottom w:val="single" w:sz="8" w:space="0" w:color="auto"/>
              <w:right w:val="single" w:sz="8" w:space="0" w:color="000000"/>
            </w:tcBorders>
            <w:shd w:val="clear" w:color="000000" w:fill="D8D8D8"/>
            <w:vAlign w:val="center"/>
            <w:hideMark/>
          </w:tcPr>
          <w:p w:rsidR="007E79ED" w:rsidRPr="003178CA" w:rsidRDefault="007E79ED" w:rsidP="007E79ED">
            <w:pPr>
              <w:spacing w:after="0" w:line="240" w:lineRule="auto"/>
              <w:jc w:val="center"/>
              <w:rPr>
                <w:rFonts w:ascii="Arial" w:eastAsia="Times New Roman" w:hAnsi="Arial" w:cs="Arial"/>
                <w:b/>
                <w:bCs/>
                <w:color w:val="000000"/>
                <w:sz w:val="24"/>
                <w:szCs w:val="20"/>
                <w:lang w:val="es-ES" w:eastAsia="es-ES"/>
              </w:rPr>
            </w:pPr>
            <w:r w:rsidRPr="003178CA">
              <w:rPr>
                <w:rFonts w:ascii="Arial" w:eastAsia="Times New Roman" w:hAnsi="Arial" w:cs="Arial"/>
                <w:b/>
                <w:bCs/>
                <w:color w:val="000000"/>
                <w:sz w:val="24"/>
                <w:szCs w:val="20"/>
                <w:lang w:val="es-ES" w:eastAsia="es-ES"/>
              </w:rPr>
              <w:t>4</w:t>
            </w:r>
          </w:p>
        </w:tc>
        <w:tc>
          <w:tcPr>
            <w:tcW w:w="569" w:type="pct"/>
            <w:tcBorders>
              <w:top w:val="nil"/>
              <w:left w:val="nil"/>
              <w:bottom w:val="single" w:sz="8" w:space="0" w:color="auto"/>
              <w:right w:val="single" w:sz="8" w:space="0" w:color="000000"/>
            </w:tcBorders>
            <w:shd w:val="clear" w:color="000000" w:fill="D8D8D8"/>
            <w:vAlign w:val="center"/>
            <w:hideMark/>
          </w:tcPr>
          <w:p w:rsidR="007E79ED" w:rsidRPr="003178CA" w:rsidRDefault="007E79ED" w:rsidP="007E79ED">
            <w:pPr>
              <w:spacing w:after="0" w:line="240" w:lineRule="auto"/>
              <w:jc w:val="center"/>
              <w:rPr>
                <w:rFonts w:ascii="Arial" w:eastAsia="Times New Roman" w:hAnsi="Arial" w:cs="Arial"/>
                <w:b/>
                <w:bCs/>
                <w:color w:val="000000"/>
                <w:sz w:val="24"/>
                <w:szCs w:val="20"/>
                <w:lang w:val="es-ES" w:eastAsia="es-ES"/>
              </w:rPr>
            </w:pPr>
            <w:r w:rsidRPr="003178CA">
              <w:rPr>
                <w:rFonts w:ascii="Arial" w:eastAsia="Times New Roman" w:hAnsi="Arial" w:cs="Arial"/>
                <w:b/>
                <w:bCs/>
                <w:color w:val="000000"/>
                <w:sz w:val="24"/>
                <w:szCs w:val="20"/>
                <w:lang w:val="es-ES" w:eastAsia="es-ES"/>
              </w:rPr>
              <w:t>5</w:t>
            </w:r>
          </w:p>
        </w:tc>
        <w:tc>
          <w:tcPr>
            <w:tcW w:w="571" w:type="pct"/>
            <w:tcBorders>
              <w:top w:val="nil"/>
              <w:left w:val="nil"/>
              <w:bottom w:val="single" w:sz="8" w:space="0" w:color="auto"/>
              <w:right w:val="single" w:sz="8" w:space="0" w:color="auto"/>
            </w:tcBorders>
            <w:shd w:val="clear" w:color="000000" w:fill="DBEEF3"/>
            <w:vAlign w:val="center"/>
            <w:hideMark/>
          </w:tcPr>
          <w:p w:rsidR="007E79ED" w:rsidRPr="003178CA" w:rsidRDefault="007E79ED" w:rsidP="007E79ED">
            <w:pPr>
              <w:spacing w:after="0" w:line="240" w:lineRule="auto"/>
              <w:jc w:val="center"/>
              <w:rPr>
                <w:rFonts w:ascii="Arial" w:eastAsia="Times New Roman" w:hAnsi="Arial" w:cs="Arial"/>
                <w:b/>
                <w:bCs/>
                <w:color w:val="000000"/>
                <w:sz w:val="24"/>
                <w:szCs w:val="20"/>
                <w:lang w:val="es-ES" w:eastAsia="es-ES"/>
              </w:rPr>
            </w:pPr>
            <w:r w:rsidRPr="003178CA">
              <w:rPr>
                <w:rFonts w:ascii="Arial" w:eastAsia="Times New Roman" w:hAnsi="Arial" w:cs="Arial"/>
                <w:b/>
                <w:bCs/>
                <w:color w:val="000000"/>
                <w:sz w:val="24"/>
                <w:szCs w:val="20"/>
                <w:lang w:val="es-ES" w:eastAsia="es-ES"/>
              </w:rPr>
              <w:t>Total</w:t>
            </w:r>
          </w:p>
        </w:tc>
      </w:tr>
      <w:tr w:rsidR="007E79ED" w:rsidRPr="003178CA" w:rsidTr="003178CA">
        <w:trPr>
          <w:trHeight w:val="436"/>
        </w:trPr>
        <w:tc>
          <w:tcPr>
            <w:tcW w:w="1015" w:type="pct"/>
            <w:vMerge w:val="restart"/>
            <w:tcBorders>
              <w:top w:val="single" w:sz="8" w:space="0" w:color="auto"/>
              <w:left w:val="single" w:sz="8" w:space="0" w:color="auto"/>
              <w:bottom w:val="single" w:sz="8" w:space="0" w:color="000000"/>
              <w:right w:val="single" w:sz="8" w:space="0" w:color="auto"/>
            </w:tcBorders>
            <w:shd w:val="clear" w:color="000000" w:fill="DBE5F1"/>
            <w:vAlign w:val="center"/>
            <w:hideMark/>
          </w:tcPr>
          <w:p w:rsidR="007E79ED" w:rsidRPr="003178CA" w:rsidRDefault="007E79ED" w:rsidP="00C3023E">
            <w:pPr>
              <w:spacing w:after="0" w:line="240" w:lineRule="auto"/>
              <w:jc w:val="center"/>
              <w:rPr>
                <w:rFonts w:ascii="Arial" w:eastAsia="Times New Roman" w:hAnsi="Arial" w:cs="Arial"/>
                <w:b/>
                <w:bCs/>
                <w:color w:val="000000"/>
                <w:sz w:val="24"/>
                <w:szCs w:val="20"/>
                <w:lang w:val="es-ES" w:eastAsia="es-ES"/>
              </w:rPr>
            </w:pPr>
            <w:r w:rsidRPr="003178CA">
              <w:rPr>
                <w:rFonts w:ascii="Arial" w:eastAsia="Times New Roman" w:hAnsi="Arial" w:cs="Arial"/>
                <w:b/>
                <w:bCs/>
                <w:color w:val="000000"/>
                <w:sz w:val="24"/>
                <w:szCs w:val="20"/>
                <w:lang w:val="es-ES" w:eastAsia="es-ES"/>
              </w:rPr>
              <w:t>Variable 2</w:t>
            </w:r>
            <w:r w:rsidRPr="003178CA">
              <w:rPr>
                <w:rFonts w:ascii="Arial" w:eastAsia="Times New Roman" w:hAnsi="Arial" w:cs="Arial"/>
                <w:b/>
                <w:bCs/>
                <w:color w:val="000000"/>
                <w:sz w:val="24"/>
                <w:szCs w:val="20"/>
                <w:lang w:val="es-ES" w:eastAsia="es-ES"/>
              </w:rPr>
              <w:br/>
            </w:r>
            <w:r w:rsidR="00C3023E">
              <w:rPr>
                <w:rFonts w:ascii="Arial" w:eastAsia="Times New Roman" w:hAnsi="Arial" w:cs="Arial"/>
                <w:color w:val="000000"/>
                <w:sz w:val="24"/>
                <w:szCs w:val="20"/>
                <w:lang w:val="es-ES" w:eastAsia="es-ES"/>
              </w:rPr>
              <w:t>“La compañía demuestra que usted</w:t>
            </w:r>
            <w:r w:rsidRPr="003178CA">
              <w:rPr>
                <w:rFonts w:ascii="Arial" w:eastAsia="Times New Roman" w:hAnsi="Arial" w:cs="Arial"/>
                <w:color w:val="000000"/>
                <w:sz w:val="24"/>
                <w:szCs w:val="20"/>
                <w:lang w:val="es-ES" w:eastAsia="es-ES"/>
              </w:rPr>
              <w:t xml:space="preserve"> es importante</w:t>
            </w:r>
            <w:r w:rsidR="00C3023E">
              <w:rPr>
                <w:rFonts w:ascii="Arial" w:eastAsia="Times New Roman" w:hAnsi="Arial" w:cs="Arial"/>
                <w:color w:val="000000"/>
                <w:sz w:val="24"/>
                <w:szCs w:val="20"/>
                <w:lang w:val="es-ES" w:eastAsia="es-ES"/>
              </w:rPr>
              <w:t xml:space="preserve">” </w:t>
            </w:r>
          </w:p>
        </w:tc>
        <w:tc>
          <w:tcPr>
            <w:tcW w:w="569" w:type="pct"/>
            <w:tcBorders>
              <w:top w:val="nil"/>
              <w:left w:val="nil"/>
              <w:bottom w:val="nil"/>
              <w:right w:val="single" w:sz="8" w:space="0" w:color="auto"/>
            </w:tcBorders>
            <w:shd w:val="clear" w:color="000000" w:fill="D8D8D8"/>
            <w:vAlign w:val="center"/>
            <w:hideMark/>
          </w:tcPr>
          <w:p w:rsidR="007E79ED" w:rsidRPr="003178CA" w:rsidRDefault="007E79ED" w:rsidP="007E79ED">
            <w:pPr>
              <w:spacing w:after="0" w:line="240" w:lineRule="auto"/>
              <w:jc w:val="right"/>
              <w:rPr>
                <w:rFonts w:ascii="Arial" w:eastAsia="Times New Roman" w:hAnsi="Arial" w:cs="Arial"/>
                <w:b/>
                <w:bCs/>
                <w:color w:val="000000"/>
                <w:sz w:val="24"/>
                <w:szCs w:val="20"/>
                <w:lang w:val="es-ES" w:eastAsia="es-ES"/>
              </w:rPr>
            </w:pPr>
            <w:r w:rsidRPr="003178CA">
              <w:rPr>
                <w:rFonts w:ascii="Arial" w:eastAsia="Times New Roman" w:hAnsi="Arial" w:cs="Arial"/>
                <w:b/>
                <w:bCs/>
                <w:color w:val="000000"/>
                <w:sz w:val="24"/>
                <w:szCs w:val="20"/>
                <w:lang w:val="es-ES" w:eastAsia="es-ES"/>
              </w:rPr>
              <w:t>1</w:t>
            </w:r>
          </w:p>
        </w:tc>
        <w:tc>
          <w:tcPr>
            <w:tcW w:w="569" w:type="pct"/>
            <w:tcBorders>
              <w:top w:val="nil"/>
              <w:left w:val="nil"/>
              <w:bottom w:val="nil"/>
              <w:right w:val="single" w:sz="8" w:space="0" w:color="000000"/>
            </w:tcBorders>
            <w:shd w:val="clear" w:color="000000" w:fill="FFFFFF"/>
            <w:vAlign w:val="center"/>
            <w:hideMark/>
          </w:tcPr>
          <w:p w:rsidR="007E79ED" w:rsidRPr="003178CA" w:rsidRDefault="007E79ED" w:rsidP="007E79ED">
            <w:pPr>
              <w:spacing w:after="0" w:line="240" w:lineRule="auto"/>
              <w:jc w:val="center"/>
              <w:rPr>
                <w:rFonts w:ascii="Arial" w:eastAsia="Times New Roman" w:hAnsi="Arial" w:cs="Arial"/>
                <w:color w:val="000000"/>
                <w:sz w:val="24"/>
                <w:szCs w:val="18"/>
                <w:lang w:val="es-ES" w:eastAsia="es-ES"/>
              </w:rPr>
            </w:pPr>
            <w:r w:rsidRPr="003178CA">
              <w:rPr>
                <w:rFonts w:ascii="Arial" w:eastAsia="Times New Roman" w:hAnsi="Arial" w:cs="Arial"/>
                <w:color w:val="000000"/>
                <w:sz w:val="24"/>
                <w:szCs w:val="18"/>
                <w:lang w:val="es-ES" w:eastAsia="es-ES"/>
              </w:rPr>
              <w:t>5,90%</w:t>
            </w:r>
          </w:p>
        </w:tc>
        <w:tc>
          <w:tcPr>
            <w:tcW w:w="569" w:type="pct"/>
            <w:tcBorders>
              <w:top w:val="nil"/>
              <w:left w:val="nil"/>
              <w:bottom w:val="nil"/>
              <w:right w:val="single" w:sz="8" w:space="0" w:color="000000"/>
            </w:tcBorders>
            <w:shd w:val="clear" w:color="000000" w:fill="FFFFFF"/>
            <w:vAlign w:val="center"/>
            <w:hideMark/>
          </w:tcPr>
          <w:p w:rsidR="007E79ED" w:rsidRPr="003178CA" w:rsidRDefault="007E79ED" w:rsidP="007E79ED">
            <w:pPr>
              <w:spacing w:after="0" w:line="240" w:lineRule="auto"/>
              <w:jc w:val="center"/>
              <w:rPr>
                <w:rFonts w:ascii="Arial" w:eastAsia="Times New Roman" w:hAnsi="Arial" w:cs="Arial"/>
                <w:color w:val="000000"/>
                <w:sz w:val="24"/>
                <w:szCs w:val="18"/>
                <w:lang w:val="es-ES" w:eastAsia="es-ES"/>
              </w:rPr>
            </w:pPr>
            <w:r w:rsidRPr="003178CA">
              <w:rPr>
                <w:rFonts w:ascii="Arial" w:eastAsia="Times New Roman" w:hAnsi="Arial" w:cs="Arial"/>
                <w:color w:val="000000"/>
                <w:sz w:val="24"/>
                <w:szCs w:val="18"/>
                <w:lang w:val="es-ES" w:eastAsia="es-ES"/>
              </w:rPr>
              <w:t>2,90%</w:t>
            </w:r>
          </w:p>
        </w:tc>
        <w:tc>
          <w:tcPr>
            <w:tcW w:w="569" w:type="pct"/>
            <w:tcBorders>
              <w:top w:val="nil"/>
              <w:left w:val="nil"/>
              <w:bottom w:val="nil"/>
              <w:right w:val="single" w:sz="8" w:space="0" w:color="000000"/>
            </w:tcBorders>
            <w:shd w:val="clear" w:color="000000" w:fill="FFFFFF"/>
            <w:vAlign w:val="center"/>
            <w:hideMark/>
          </w:tcPr>
          <w:p w:rsidR="007E79ED" w:rsidRPr="003178CA" w:rsidRDefault="007E79ED" w:rsidP="007E79ED">
            <w:pPr>
              <w:spacing w:after="0" w:line="240" w:lineRule="auto"/>
              <w:jc w:val="center"/>
              <w:rPr>
                <w:rFonts w:ascii="Arial" w:eastAsia="Times New Roman" w:hAnsi="Arial" w:cs="Arial"/>
                <w:color w:val="000000"/>
                <w:sz w:val="24"/>
                <w:szCs w:val="18"/>
                <w:lang w:val="es-ES" w:eastAsia="es-ES"/>
              </w:rPr>
            </w:pPr>
            <w:r w:rsidRPr="003178CA">
              <w:rPr>
                <w:rFonts w:ascii="Arial" w:eastAsia="Times New Roman" w:hAnsi="Arial" w:cs="Arial"/>
                <w:color w:val="000000"/>
                <w:sz w:val="24"/>
                <w:szCs w:val="18"/>
                <w:lang w:val="es-ES" w:eastAsia="es-ES"/>
              </w:rPr>
              <w:t>1,50%</w:t>
            </w:r>
          </w:p>
        </w:tc>
        <w:tc>
          <w:tcPr>
            <w:tcW w:w="569" w:type="pct"/>
            <w:tcBorders>
              <w:top w:val="nil"/>
              <w:left w:val="nil"/>
              <w:bottom w:val="nil"/>
              <w:right w:val="single" w:sz="8" w:space="0" w:color="000000"/>
            </w:tcBorders>
            <w:shd w:val="clear" w:color="000000" w:fill="FFFFFF"/>
            <w:vAlign w:val="center"/>
            <w:hideMark/>
          </w:tcPr>
          <w:p w:rsidR="007E79ED" w:rsidRPr="003178CA" w:rsidRDefault="007E79ED" w:rsidP="007E79ED">
            <w:pPr>
              <w:spacing w:after="0" w:line="240" w:lineRule="auto"/>
              <w:jc w:val="center"/>
              <w:rPr>
                <w:rFonts w:ascii="Times New Roman" w:eastAsia="Times New Roman" w:hAnsi="Times New Roman"/>
                <w:sz w:val="24"/>
                <w:szCs w:val="24"/>
                <w:lang w:val="es-ES" w:eastAsia="es-ES"/>
              </w:rPr>
            </w:pPr>
            <w:r w:rsidRPr="003178CA">
              <w:rPr>
                <w:rFonts w:ascii="Times New Roman" w:eastAsia="Times New Roman" w:hAnsi="Times New Roman"/>
                <w:sz w:val="24"/>
                <w:szCs w:val="24"/>
                <w:lang w:val="es-ES" w:eastAsia="es-ES"/>
              </w:rPr>
              <w:t> </w:t>
            </w:r>
          </w:p>
        </w:tc>
        <w:tc>
          <w:tcPr>
            <w:tcW w:w="569" w:type="pct"/>
            <w:tcBorders>
              <w:top w:val="nil"/>
              <w:left w:val="nil"/>
              <w:bottom w:val="nil"/>
              <w:right w:val="single" w:sz="8" w:space="0" w:color="000000"/>
            </w:tcBorders>
            <w:shd w:val="clear" w:color="000000" w:fill="FFFFFF"/>
            <w:vAlign w:val="center"/>
            <w:hideMark/>
          </w:tcPr>
          <w:p w:rsidR="007E79ED" w:rsidRPr="003178CA" w:rsidRDefault="007E79ED" w:rsidP="007E79ED">
            <w:pPr>
              <w:spacing w:after="0" w:line="240" w:lineRule="auto"/>
              <w:jc w:val="center"/>
              <w:rPr>
                <w:rFonts w:ascii="Times New Roman" w:eastAsia="Times New Roman" w:hAnsi="Times New Roman"/>
                <w:sz w:val="24"/>
                <w:szCs w:val="24"/>
                <w:lang w:val="es-ES" w:eastAsia="es-ES"/>
              </w:rPr>
            </w:pPr>
            <w:r w:rsidRPr="003178CA">
              <w:rPr>
                <w:rFonts w:ascii="Times New Roman" w:eastAsia="Times New Roman" w:hAnsi="Times New Roman"/>
                <w:sz w:val="24"/>
                <w:szCs w:val="24"/>
                <w:lang w:val="es-ES" w:eastAsia="es-ES"/>
              </w:rPr>
              <w:t> </w:t>
            </w:r>
          </w:p>
        </w:tc>
        <w:tc>
          <w:tcPr>
            <w:tcW w:w="571" w:type="pct"/>
            <w:tcBorders>
              <w:top w:val="nil"/>
              <w:left w:val="nil"/>
              <w:bottom w:val="nil"/>
              <w:right w:val="single" w:sz="8" w:space="0" w:color="auto"/>
            </w:tcBorders>
            <w:shd w:val="clear" w:color="000000" w:fill="DBEEF3"/>
            <w:vAlign w:val="center"/>
            <w:hideMark/>
          </w:tcPr>
          <w:p w:rsidR="007E79ED" w:rsidRPr="003178CA" w:rsidRDefault="007E79ED" w:rsidP="007E79ED">
            <w:pPr>
              <w:spacing w:after="0" w:line="240" w:lineRule="auto"/>
              <w:jc w:val="center"/>
              <w:rPr>
                <w:rFonts w:ascii="Arial" w:eastAsia="Times New Roman" w:hAnsi="Arial" w:cs="Arial"/>
                <w:color w:val="000000"/>
                <w:sz w:val="24"/>
                <w:szCs w:val="20"/>
                <w:lang w:val="es-ES" w:eastAsia="es-ES"/>
              </w:rPr>
            </w:pPr>
            <w:r w:rsidRPr="003178CA">
              <w:rPr>
                <w:rFonts w:ascii="Arial" w:eastAsia="Times New Roman" w:hAnsi="Arial" w:cs="Arial"/>
                <w:color w:val="000000"/>
                <w:sz w:val="24"/>
                <w:szCs w:val="20"/>
                <w:lang w:val="es-ES" w:eastAsia="es-ES"/>
              </w:rPr>
              <w:t>10,30%</w:t>
            </w:r>
          </w:p>
        </w:tc>
      </w:tr>
      <w:tr w:rsidR="007E79ED" w:rsidRPr="003178CA" w:rsidTr="003178CA">
        <w:trPr>
          <w:trHeight w:val="436"/>
        </w:trPr>
        <w:tc>
          <w:tcPr>
            <w:tcW w:w="1015" w:type="pct"/>
            <w:vMerge/>
            <w:tcBorders>
              <w:top w:val="single" w:sz="8" w:space="0" w:color="auto"/>
              <w:left w:val="single" w:sz="8" w:space="0" w:color="auto"/>
              <w:bottom w:val="single" w:sz="8" w:space="0" w:color="000000"/>
              <w:right w:val="single" w:sz="8" w:space="0" w:color="auto"/>
            </w:tcBorders>
            <w:vAlign w:val="center"/>
            <w:hideMark/>
          </w:tcPr>
          <w:p w:rsidR="007E79ED" w:rsidRPr="003178CA" w:rsidRDefault="007E79ED" w:rsidP="007E79ED">
            <w:pPr>
              <w:spacing w:after="0" w:line="240" w:lineRule="auto"/>
              <w:rPr>
                <w:rFonts w:ascii="Arial" w:eastAsia="Times New Roman" w:hAnsi="Arial" w:cs="Arial"/>
                <w:b/>
                <w:bCs/>
                <w:color w:val="000000"/>
                <w:sz w:val="24"/>
                <w:szCs w:val="20"/>
                <w:lang w:val="es-ES" w:eastAsia="es-ES"/>
              </w:rPr>
            </w:pPr>
          </w:p>
        </w:tc>
        <w:tc>
          <w:tcPr>
            <w:tcW w:w="569" w:type="pct"/>
            <w:tcBorders>
              <w:top w:val="nil"/>
              <w:left w:val="nil"/>
              <w:bottom w:val="nil"/>
              <w:right w:val="single" w:sz="8" w:space="0" w:color="auto"/>
            </w:tcBorders>
            <w:shd w:val="clear" w:color="000000" w:fill="D8D8D8"/>
            <w:vAlign w:val="center"/>
            <w:hideMark/>
          </w:tcPr>
          <w:p w:rsidR="007E79ED" w:rsidRPr="003178CA" w:rsidRDefault="007E79ED" w:rsidP="007E79ED">
            <w:pPr>
              <w:spacing w:after="0" w:line="240" w:lineRule="auto"/>
              <w:jc w:val="right"/>
              <w:rPr>
                <w:rFonts w:ascii="Arial" w:eastAsia="Times New Roman" w:hAnsi="Arial" w:cs="Arial"/>
                <w:b/>
                <w:bCs/>
                <w:color w:val="000000"/>
                <w:sz w:val="24"/>
                <w:szCs w:val="20"/>
                <w:lang w:val="es-ES" w:eastAsia="es-ES"/>
              </w:rPr>
            </w:pPr>
            <w:r w:rsidRPr="003178CA">
              <w:rPr>
                <w:rFonts w:ascii="Arial" w:eastAsia="Times New Roman" w:hAnsi="Arial" w:cs="Arial"/>
                <w:b/>
                <w:bCs/>
                <w:color w:val="000000"/>
                <w:sz w:val="24"/>
                <w:szCs w:val="20"/>
                <w:lang w:val="es-ES" w:eastAsia="es-ES"/>
              </w:rPr>
              <w:t>2</w:t>
            </w:r>
          </w:p>
        </w:tc>
        <w:tc>
          <w:tcPr>
            <w:tcW w:w="569" w:type="pct"/>
            <w:tcBorders>
              <w:top w:val="nil"/>
              <w:left w:val="nil"/>
              <w:bottom w:val="nil"/>
              <w:right w:val="single" w:sz="8" w:space="0" w:color="000000"/>
            </w:tcBorders>
            <w:shd w:val="clear" w:color="000000" w:fill="FFFFFF"/>
            <w:vAlign w:val="center"/>
            <w:hideMark/>
          </w:tcPr>
          <w:p w:rsidR="007E79ED" w:rsidRPr="003178CA" w:rsidRDefault="007E79ED" w:rsidP="007E79ED">
            <w:pPr>
              <w:spacing w:after="0" w:line="240" w:lineRule="auto"/>
              <w:jc w:val="center"/>
              <w:rPr>
                <w:rFonts w:ascii="Arial" w:eastAsia="Times New Roman" w:hAnsi="Arial" w:cs="Arial"/>
                <w:color w:val="000000"/>
                <w:sz w:val="24"/>
                <w:szCs w:val="18"/>
                <w:lang w:val="es-ES" w:eastAsia="es-ES"/>
              </w:rPr>
            </w:pPr>
            <w:r w:rsidRPr="003178CA">
              <w:rPr>
                <w:rFonts w:ascii="Arial" w:eastAsia="Times New Roman" w:hAnsi="Arial" w:cs="Arial"/>
                <w:color w:val="000000"/>
                <w:sz w:val="24"/>
                <w:szCs w:val="18"/>
                <w:lang w:val="es-ES" w:eastAsia="es-ES"/>
              </w:rPr>
              <w:t> </w:t>
            </w:r>
          </w:p>
        </w:tc>
        <w:tc>
          <w:tcPr>
            <w:tcW w:w="569" w:type="pct"/>
            <w:tcBorders>
              <w:top w:val="nil"/>
              <w:left w:val="nil"/>
              <w:bottom w:val="nil"/>
              <w:right w:val="single" w:sz="8" w:space="0" w:color="000000"/>
            </w:tcBorders>
            <w:shd w:val="clear" w:color="000000" w:fill="FFFFFF"/>
            <w:vAlign w:val="center"/>
            <w:hideMark/>
          </w:tcPr>
          <w:p w:rsidR="007E79ED" w:rsidRPr="003178CA" w:rsidRDefault="007E79ED" w:rsidP="007E79ED">
            <w:pPr>
              <w:spacing w:after="0" w:line="240" w:lineRule="auto"/>
              <w:jc w:val="center"/>
              <w:rPr>
                <w:rFonts w:ascii="Arial" w:eastAsia="Times New Roman" w:hAnsi="Arial" w:cs="Arial"/>
                <w:color w:val="000000"/>
                <w:sz w:val="24"/>
                <w:szCs w:val="18"/>
                <w:lang w:val="es-ES" w:eastAsia="es-ES"/>
              </w:rPr>
            </w:pPr>
            <w:r w:rsidRPr="003178CA">
              <w:rPr>
                <w:rFonts w:ascii="Arial" w:eastAsia="Times New Roman" w:hAnsi="Arial" w:cs="Arial"/>
                <w:color w:val="000000"/>
                <w:sz w:val="24"/>
                <w:szCs w:val="18"/>
                <w:lang w:val="es-ES" w:eastAsia="es-ES"/>
              </w:rPr>
              <w:t> </w:t>
            </w:r>
          </w:p>
        </w:tc>
        <w:tc>
          <w:tcPr>
            <w:tcW w:w="569" w:type="pct"/>
            <w:tcBorders>
              <w:top w:val="nil"/>
              <w:left w:val="nil"/>
              <w:bottom w:val="nil"/>
              <w:right w:val="single" w:sz="8" w:space="0" w:color="000000"/>
            </w:tcBorders>
            <w:shd w:val="clear" w:color="000000" w:fill="FFFFFF"/>
            <w:vAlign w:val="center"/>
            <w:hideMark/>
          </w:tcPr>
          <w:p w:rsidR="007E79ED" w:rsidRPr="003178CA" w:rsidRDefault="007E79ED" w:rsidP="007E79ED">
            <w:pPr>
              <w:spacing w:after="0" w:line="240" w:lineRule="auto"/>
              <w:jc w:val="center"/>
              <w:rPr>
                <w:rFonts w:ascii="Arial" w:eastAsia="Times New Roman" w:hAnsi="Arial" w:cs="Arial"/>
                <w:color w:val="000000"/>
                <w:sz w:val="24"/>
                <w:szCs w:val="18"/>
                <w:lang w:val="es-ES" w:eastAsia="es-ES"/>
              </w:rPr>
            </w:pPr>
            <w:r w:rsidRPr="003178CA">
              <w:rPr>
                <w:rFonts w:ascii="Arial" w:eastAsia="Times New Roman" w:hAnsi="Arial" w:cs="Arial"/>
                <w:color w:val="000000"/>
                <w:sz w:val="24"/>
                <w:szCs w:val="18"/>
                <w:lang w:val="es-ES" w:eastAsia="es-ES"/>
              </w:rPr>
              <w:t> </w:t>
            </w:r>
          </w:p>
        </w:tc>
        <w:tc>
          <w:tcPr>
            <w:tcW w:w="569" w:type="pct"/>
            <w:tcBorders>
              <w:top w:val="nil"/>
              <w:left w:val="nil"/>
              <w:bottom w:val="nil"/>
              <w:right w:val="single" w:sz="8" w:space="0" w:color="000000"/>
            </w:tcBorders>
            <w:shd w:val="clear" w:color="000000" w:fill="FFFFFF"/>
            <w:vAlign w:val="center"/>
            <w:hideMark/>
          </w:tcPr>
          <w:p w:rsidR="007E79ED" w:rsidRPr="003178CA" w:rsidRDefault="007E79ED" w:rsidP="007E79ED">
            <w:pPr>
              <w:spacing w:after="0" w:line="240" w:lineRule="auto"/>
              <w:jc w:val="center"/>
              <w:rPr>
                <w:rFonts w:ascii="Times New Roman" w:eastAsia="Times New Roman" w:hAnsi="Times New Roman"/>
                <w:sz w:val="24"/>
                <w:szCs w:val="24"/>
                <w:lang w:val="es-ES" w:eastAsia="es-ES"/>
              </w:rPr>
            </w:pPr>
            <w:r w:rsidRPr="003178CA">
              <w:rPr>
                <w:rFonts w:ascii="Times New Roman" w:eastAsia="Times New Roman" w:hAnsi="Times New Roman"/>
                <w:sz w:val="24"/>
                <w:szCs w:val="24"/>
                <w:lang w:val="es-ES" w:eastAsia="es-ES"/>
              </w:rPr>
              <w:t> </w:t>
            </w:r>
          </w:p>
        </w:tc>
        <w:tc>
          <w:tcPr>
            <w:tcW w:w="569" w:type="pct"/>
            <w:tcBorders>
              <w:top w:val="nil"/>
              <w:left w:val="nil"/>
              <w:bottom w:val="nil"/>
              <w:right w:val="single" w:sz="8" w:space="0" w:color="000000"/>
            </w:tcBorders>
            <w:shd w:val="clear" w:color="000000" w:fill="FFFFFF"/>
            <w:vAlign w:val="center"/>
            <w:hideMark/>
          </w:tcPr>
          <w:p w:rsidR="007E79ED" w:rsidRPr="003178CA" w:rsidRDefault="007E79ED" w:rsidP="007E79ED">
            <w:pPr>
              <w:spacing w:after="0" w:line="240" w:lineRule="auto"/>
              <w:jc w:val="center"/>
              <w:rPr>
                <w:rFonts w:ascii="Times New Roman" w:eastAsia="Times New Roman" w:hAnsi="Times New Roman"/>
                <w:sz w:val="24"/>
                <w:szCs w:val="24"/>
                <w:lang w:val="es-ES" w:eastAsia="es-ES"/>
              </w:rPr>
            </w:pPr>
            <w:r w:rsidRPr="003178CA">
              <w:rPr>
                <w:rFonts w:ascii="Times New Roman" w:eastAsia="Times New Roman" w:hAnsi="Times New Roman"/>
                <w:sz w:val="24"/>
                <w:szCs w:val="24"/>
                <w:lang w:val="es-ES" w:eastAsia="es-ES"/>
              </w:rPr>
              <w:t> </w:t>
            </w:r>
          </w:p>
        </w:tc>
        <w:tc>
          <w:tcPr>
            <w:tcW w:w="571" w:type="pct"/>
            <w:tcBorders>
              <w:top w:val="nil"/>
              <w:left w:val="nil"/>
              <w:bottom w:val="nil"/>
              <w:right w:val="single" w:sz="8" w:space="0" w:color="auto"/>
            </w:tcBorders>
            <w:shd w:val="clear" w:color="000000" w:fill="DBEEF3"/>
            <w:vAlign w:val="center"/>
            <w:hideMark/>
          </w:tcPr>
          <w:p w:rsidR="007E79ED" w:rsidRPr="003178CA" w:rsidRDefault="007E79ED" w:rsidP="007E79ED">
            <w:pPr>
              <w:spacing w:after="0" w:line="240" w:lineRule="auto"/>
              <w:jc w:val="center"/>
              <w:rPr>
                <w:rFonts w:ascii="Arial" w:eastAsia="Times New Roman" w:hAnsi="Arial" w:cs="Arial"/>
                <w:color w:val="000000"/>
                <w:sz w:val="24"/>
                <w:szCs w:val="20"/>
                <w:lang w:val="es-ES" w:eastAsia="es-ES"/>
              </w:rPr>
            </w:pPr>
            <w:r w:rsidRPr="003178CA">
              <w:rPr>
                <w:rFonts w:ascii="Arial" w:eastAsia="Times New Roman" w:hAnsi="Arial" w:cs="Arial"/>
                <w:color w:val="000000"/>
                <w:sz w:val="24"/>
                <w:szCs w:val="20"/>
                <w:lang w:val="es-ES" w:eastAsia="es-ES"/>
              </w:rPr>
              <w:t> </w:t>
            </w:r>
          </w:p>
        </w:tc>
      </w:tr>
      <w:tr w:rsidR="007E79ED" w:rsidRPr="003178CA" w:rsidTr="003178CA">
        <w:trPr>
          <w:trHeight w:val="416"/>
        </w:trPr>
        <w:tc>
          <w:tcPr>
            <w:tcW w:w="1015" w:type="pct"/>
            <w:vMerge/>
            <w:tcBorders>
              <w:top w:val="single" w:sz="8" w:space="0" w:color="auto"/>
              <w:left w:val="single" w:sz="8" w:space="0" w:color="auto"/>
              <w:bottom w:val="single" w:sz="8" w:space="0" w:color="000000"/>
              <w:right w:val="single" w:sz="8" w:space="0" w:color="auto"/>
            </w:tcBorders>
            <w:vAlign w:val="center"/>
            <w:hideMark/>
          </w:tcPr>
          <w:p w:rsidR="007E79ED" w:rsidRPr="003178CA" w:rsidRDefault="007E79ED" w:rsidP="007E79ED">
            <w:pPr>
              <w:spacing w:after="0" w:line="240" w:lineRule="auto"/>
              <w:rPr>
                <w:rFonts w:ascii="Arial" w:eastAsia="Times New Roman" w:hAnsi="Arial" w:cs="Arial"/>
                <w:b/>
                <w:bCs/>
                <w:color w:val="000000"/>
                <w:sz w:val="24"/>
                <w:szCs w:val="20"/>
                <w:lang w:val="es-ES" w:eastAsia="es-ES"/>
              </w:rPr>
            </w:pPr>
          </w:p>
        </w:tc>
        <w:tc>
          <w:tcPr>
            <w:tcW w:w="569" w:type="pct"/>
            <w:tcBorders>
              <w:top w:val="nil"/>
              <w:left w:val="nil"/>
              <w:bottom w:val="nil"/>
              <w:right w:val="single" w:sz="8" w:space="0" w:color="auto"/>
            </w:tcBorders>
            <w:shd w:val="clear" w:color="000000" w:fill="D8D8D8"/>
            <w:vAlign w:val="center"/>
            <w:hideMark/>
          </w:tcPr>
          <w:p w:rsidR="007E79ED" w:rsidRPr="003178CA" w:rsidRDefault="007E79ED" w:rsidP="007E79ED">
            <w:pPr>
              <w:spacing w:after="0" w:line="240" w:lineRule="auto"/>
              <w:jc w:val="right"/>
              <w:rPr>
                <w:rFonts w:ascii="Arial" w:eastAsia="Times New Roman" w:hAnsi="Arial" w:cs="Arial"/>
                <w:b/>
                <w:bCs/>
                <w:color w:val="000000"/>
                <w:sz w:val="24"/>
                <w:szCs w:val="20"/>
                <w:lang w:val="es-ES" w:eastAsia="es-ES"/>
              </w:rPr>
            </w:pPr>
            <w:r w:rsidRPr="003178CA">
              <w:rPr>
                <w:rFonts w:ascii="Arial" w:eastAsia="Times New Roman" w:hAnsi="Arial" w:cs="Arial"/>
                <w:b/>
                <w:bCs/>
                <w:color w:val="000000"/>
                <w:sz w:val="24"/>
                <w:szCs w:val="20"/>
                <w:lang w:val="es-ES" w:eastAsia="es-ES"/>
              </w:rPr>
              <w:t>3</w:t>
            </w:r>
          </w:p>
        </w:tc>
        <w:tc>
          <w:tcPr>
            <w:tcW w:w="569" w:type="pct"/>
            <w:tcBorders>
              <w:top w:val="nil"/>
              <w:left w:val="nil"/>
              <w:bottom w:val="nil"/>
              <w:right w:val="single" w:sz="8" w:space="0" w:color="000000"/>
            </w:tcBorders>
            <w:shd w:val="clear" w:color="000000" w:fill="FFFFFF"/>
            <w:vAlign w:val="center"/>
            <w:hideMark/>
          </w:tcPr>
          <w:p w:rsidR="007E79ED" w:rsidRPr="003178CA" w:rsidRDefault="007E79ED" w:rsidP="007E79ED">
            <w:pPr>
              <w:spacing w:after="0" w:line="240" w:lineRule="auto"/>
              <w:jc w:val="center"/>
              <w:rPr>
                <w:rFonts w:ascii="Times New Roman" w:eastAsia="Times New Roman" w:hAnsi="Times New Roman"/>
                <w:sz w:val="24"/>
                <w:szCs w:val="24"/>
                <w:lang w:val="es-ES" w:eastAsia="es-ES"/>
              </w:rPr>
            </w:pPr>
            <w:r w:rsidRPr="003178CA">
              <w:rPr>
                <w:rFonts w:ascii="Times New Roman" w:eastAsia="Times New Roman" w:hAnsi="Times New Roman"/>
                <w:sz w:val="24"/>
                <w:szCs w:val="24"/>
                <w:lang w:val="es-ES" w:eastAsia="es-ES"/>
              </w:rPr>
              <w:t> </w:t>
            </w:r>
          </w:p>
        </w:tc>
        <w:tc>
          <w:tcPr>
            <w:tcW w:w="569" w:type="pct"/>
            <w:tcBorders>
              <w:top w:val="nil"/>
              <w:left w:val="nil"/>
              <w:bottom w:val="nil"/>
              <w:right w:val="single" w:sz="8" w:space="0" w:color="000000"/>
            </w:tcBorders>
            <w:shd w:val="clear" w:color="000000" w:fill="FFFFFF"/>
            <w:vAlign w:val="center"/>
            <w:hideMark/>
          </w:tcPr>
          <w:p w:rsidR="007E79ED" w:rsidRPr="003178CA" w:rsidRDefault="007E79ED" w:rsidP="007E79ED">
            <w:pPr>
              <w:spacing w:after="0" w:line="240" w:lineRule="auto"/>
              <w:jc w:val="center"/>
              <w:rPr>
                <w:rFonts w:ascii="Arial" w:eastAsia="Times New Roman" w:hAnsi="Arial" w:cs="Arial"/>
                <w:color w:val="000000"/>
                <w:sz w:val="24"/>
                <w:szCs w:val="18"/>
                <w:lang w:val="es-ES" w:eastAsia="es-ES"/>
              </w:rPr>
            </w:pPr>
            <w:r w:rsidRPr="003178CA">
              <w:rPr>
                <w:rFonts w:ascii="Arial" w:eastAsia="Times New Roman" w:hAnsi="Arial" w:cs="Arial"/>
                <w:color w:val="000000"/>
                <w:sz w:val="24"/>
                <w:szCs w:val="18"/>
                <w:lang w:val="es-ES" w:eastAsia="es-ES"/>
              </w:rPr>
              <w:t>2,90%</w:t>
            </w:r>
          </w:p>
        </w:tc>
        <w:tc>
          <w:tcPr>
            <w:tcW w:w="569" w:type="pct"/>
            <w:tcBorders>
              <w:top w:val="nil"/>
              <w:left w:val="nil"/>
              <w:bottom w:val="nil"/>
              <w:right w:val="single" w:sz="8" w:space="0" w:color="000000"/>
            </w:tcBorders>
            <w:shd w:val="clear" w:color="000000" w:fill="FFFFFF"/>
            <w:vAlign w:val="center"/>
            <w:hideMark/>
          </w:tcPr>
          <w:p w:rsidR="007E79ED" w:rsidRPr="003178CA" w:rsidRDefault="007E79ED" w:rsidP="007E79ED">
            <w:pPr>
              <w:spacing w:after="0" w:line="240" w:lineRule="auto"/>
              <w:jc w:val="center"/>
              <w:rPr>
                <w:rFonts w:ascii="Arial" w:eastAsia="Times New Roman" w:hAnsi="Arial" w:cs="Arial"/>
                <w:color w:val="000000"/>
                <w:sz w:val="24"/>
                <w:szCs w:val="18"/>
                <w:lang w:val="es-ES" w:eastAsia="es-ES"/>
              </w:rPr>
            </w:pPr>
            <w:r w:rsidRPr="003178CA">
              <w:rPr>
                <w:rFonts w:ascii="Arial" w:eastAsia="Times New Roman" w:hAnsi="Arial" w:cs="Arial"/>
                <w:color w:val="000000"/>
                <w:sz w:val="24"/>
                <w:szCs w:val="18"/>
                <w:lang w:val="es-ES" w:eastAsia="es-ES"/>
              </w:rPr>
              <w:t>1,50%</w:t>
            </w:r>
          </w:p>
        </w:tc>
        <w:tc>
          <w:tcPr>
            <w:tcW w:w="569" w:type="pct"/>
            <w:tcBorders>
              <w:top w:val="nil"/>
              <w:left w:val="nil"/>
              <w:bottom w:val="nil"/>
              <w:right w:val="single" w:sz="8" w:space="0" w:color="000000"/>
            </w:tcBorders>
            <w:shd w:val="clear" w:color="000000" w:fill="FFFFFF"/>
            <w:vAlign w:val="center"/>
            <w:hideMark/>
          </w:tcPr>
          <w:p w:rsidR="007E79ED" w:rsidRPr="003178CA" w:rsidRDefault="007E79ED" w:rsidP="007E79ED">
            <w:pPr>
              <w:spacing w:after="0" w:line="240" w:lineRule="auto"/>
              <w:jc w:val="center"/>
              <w:rPr>
                <w:rFonts w:ascii="Arial" w:eastAsia="Times New Roman" w:hAnsi="Arial" w:cs="Arial"/>
                <w:color w:val="000000"/>
                <w:sz w:val="24"/>
                <w:szCs w:val="18"/>
                <w:lang w:val="es-ES" w:eastAsia="es-ES"/>
              </w:rPr>
            </w:pPr>
            <w:r w:rsidRPr="003178CA">
              <w:rPr>
                <w:rFonts w:ascii="Arial" w:eastAsia="Times New Roman" w:hAnsi="Arial" w:cs="Arial"/>
                <w:color w:val="000000"/>
                <w:sz w:val="24"/>
                <w:szCs w:val="18"/>
                <w:lang w:val="es-ES" w:eastAsia="es-ES"/>
              </w:rPr>
              <w:t>1,50%</w:t>
            </w:r>
          </w:p>
        </w:tc>
        <w:tc>
          <w:tcPr>
            <w:tcW w:w="569" w:type="pct"/>
            <w:tcBorders>
              <w:top w:val="nil"/>
              <w:left w:val="nil"/>
              <w:bottom w:val="nil"/>
              <w:right w:val="single" w:sz="8" w:space="0" w:color="000000"/>
            </w:tcBorders>
            <w:shd w:val="clear" w:color="000000" w:fill="FFFFFF"/>
            <w:vAlign w:val="center"/>
            <w:hideMark/>
          </w:tcPr>
          <w:p w:rsidR="007E79ED" w:rsidRPr="003178CA" w:rsidRDefault="007E79ED" w:rsidP="007E79ED">
            <w:pPr>
              <w:spacing w:after="0" w:line="240" w:lineRule="auto"/>
              <w:jc w:val="center"/>
              <w:rPr>
                <w:rFonts w:ascii="Arial" w:eastAsia="Times New Roman" w:hAnsi="Arial" w:cs="Arial"/>
                <w:color w:val="000000"/>
                <w:sz w:val="24"/>
                <w:szCs w:val="18"/>
                <w:lang w:val="es-ES" w:eastAsia="es-ES"/>
              </w:rPr>
            </w:pPr>
            <w:r w:rsidRPr="003178CA">
              <w:rPr>
                <w:rFonts w:ascii="Arial" w:eastAsia="Times New Roman" w:hAnsi="Arial" w:cs="Arial"/>
                <w:color w:val="000000"/>
                <w:sz w:val="24"/>
                <w:szCs w:val="18"/>
                <w:lang w:val="es-ES" w:eastAsia="es-ES"/>
              </w:rPr>
              <w:t>5,90%</w:t>
            </w:r>
          </w:p>
        </w:tc>
        <w:tc>
          <w:tcPr>
            <w:tcW w:w="571" w:type="pct"/>
            <w:tcBorders>
              <w:top w:val="nil"/>
              <w:left w:val="nil"/>
              <w:bottom w:val="nil"/>
              <w:right w:val="single" w:sz="8" w:space="0" w:color="auto"/>
            </w:tcBorders>
            <w:shd w:val="clear" w:color="000000" w:fill="DBEEF3"/>
            <w:vAlign w:val="center"/>
            <w:hideMark/>
          </w:tcPr>
          <w:p w:rsidR="007E79ED" w:rsidRPr="003178CA" w:rsidRDefault="007E79ED" w:rsidP="007E79ED">
            <w:pPr>
              <w:spacing w:after="0" w:line="240" w:lineRule="auto"/>
              <w:jc w:val="center"/>
              <w:rPr>
                <w:rFonts w:ascii="Arial" w:eastAsia="Times New Roman" w:hAnsi="Arial" w:cs="Arial"/>
                <w:color w:val="000000"/>
                <w:sz w:val="24"/>
                <w:szCs w:val="20"/>
                <w:lang w:val="es-ES" w:eastAsia="es-ES"/>
              </w:rPr>
            </w:pPr>
            <w:r w:rsidRPr="003178CA">
              <w:rPr>
                <w:rFonts w:ascii="Arial" w:eastAsia="Times New Roman" w:hAnsi="Arial" w:cs="Arial"/>
                <w:color w:val="000000"/>
                <w:sz w:val="24"/>
                <w:szCs w:val="20"/>
                <w:lang w:val="es-ES" w:eastAsia="es-ES"/>
              </w:rPr>
              <w:t>11,80%</w:t>
            </w:r>
          </w:p>
        </w:tc>
      </w:tr>
      <w:tr w:rsidR="007E79ED" w:rsidRPr="003178CA" w:rsidTr="003178CA">
        <w:trPr>
          <w:trHeight w:val="416"/>
        </w:trPr>
        <w:tc>
          <w:tcPr>
            <w:tcW w:w="1015" w:type="pct"/>
            <w:vMerge/>
            <w:tcBorders>
              <w:top w:val="single" w:sz="8" w:space="0" w:color="auto"/>
              <w:left w:val="single" w:sz="8" w:space="0" w:color="auto"/>
              <w:bottom w:val="single" w:sz="8" w:space="0" w:color="000000"/>
              <w:right w:val="single" w:sz="8" w:space="0" w:color="auto"/>
            </w:tcBorders>
            <w:vAlign w:val="center"/>
            <w:hideMark/>
          </w:tcPr>
          <w:p w:rsidR="007E79ED" w:rsidRPr="003178CA" w:rsidRDefault="007E79ED" w:rsidP="007E79ED">
            <w:pPr>
              <w:spacing w:after="0" w:line="240" w:lineRule="auto"/>
              <w:rPr>
                <w:rFonts w:ascii="Arial" w:eastAsia="Times New Roman" w:hAnsi="Arial" w:cs="Arial"/>
                <w:b/>
                <w:bCs/>
                <w:color w:val="000000"/>
                <w:sz w:val="24"/>
                <w:szCs w:val="20"/>
                <w:lang w:val="es-ES" w:eastAsia="es-ES"/>
              </w:rPr>
            </w:pPr>
          </w:p>
        </w:tc>
        <w:tc>
          <w:tcPr>
            <w:tcW w:w="569" w:type="pct"/>
            <w:tcBorders>
              <w:top w:val="nil"/>
              <w:left w:val="nil"/>
              <w:bottom w:val="nil"/>
              <w:right w:val="single" w:sz="8" w:space="0" w:color="auto"/>
            </w:tcBorders>
            <w:shd w:val="clear" w:color="000000" w:fill="D8D8D8"/>
            <w:vAlign w:val="center"/>
            <w:hideMark/>
          </w:tcPr>
          <w:p w:rsidR="007E79ED" w:rsidRPr="003178CA" w:rsidRDefault="007E79ED" w:rsidP="007E79ED">
            <w:pPr>
              <w:spacing w:after="0" w:line="240" w:lineRule="auto"/>
              <w:jc w:val="right"/>
              <w:rPr>
                <w:rFonts w:ascii="Arial" w:eastAsia="Times New Roman" w:hAnsi="Arial" w:cs="Arial"/>
                <w:b/>
                <w:bCs/>
                <w:color w:val="000000"/>
                <w:sz w:val="24"/>
                <w:szCs w:val="20"/>
                <w:lang w:val="es-ES" w:eastAsia="es-ES"/>
              </w:rPr>
            </w:pPr>
            <w:r w:rsidRPr="003178CA">
              <w:rPr>
                <w:rFonts w:ascii="Arial" w:eastAsia="Times New Roman" w:hAnsi="Arial" w:cs="Arial"/>
                <w:b/>
                <w:bCs/>
                <w:color w:val="000000"/>
                <w:sz w:val="24"/>
                <w:szCs w:val="20"/>
                <w:lang w:val="es-ES" w:eastAsia="es-ES"/>
              </w:rPr>
              <w:t>4</w:t>
            </w:r>
          </w:p>
        </w:tc>
        <w:tc>
          <w:tcPr>
            <w:tcW w:w="569" w:type="pct"/>
            <w:tcBorders>
              <w:top w:val="nil"/>
              <w:left w:val="nil"/>
              <w:bottom w:val="nil"/>
              <w:right w:val="single" w:sz="8" w:space="0" w:color="000000"/>
            </w:tcBorders>
            <w:shd w:val="clear" w:color="000000" w:fill="FFFFFF"/>
            <w:vAlign w:val="center"/>
            <w:hideMark/>
          </w:tcPr>
          <w:p w:rsidR="007E79ED" w:rsidRPr="003178CA" w:rsidRDefault="007E79ED" w:rsidP="007E79ED">
            <w:pPr>
              <w:spacing w:after="0" w:line="240" w:lineRule="auto"/>
              <w:jc w:val="center"/>
              <w:rPr>
                <w:rFonts w:ascii="Times New Roman" w:eastAsia="Times New Roman" w:hAnsi="Times New Roman"/>
                <w:sz w:val="24"/>
                <w:szCs w:val="24"/>
                <w:lang w:val="es-ES" w:eastAsia="es-ES"/>
              </w:rPr>
            </w:pPr>
            <w:r w:rsidRPr="003178CA">
              <w:rPr>
                <w:rFonts w:ascii="Times New Roman" w:eastAsia="Times New Roman" w:hAnsi="Times New Roman"/>
                <w:sz w:val="24"/>
                <w:szCs w:val="24"/>
                <w:lang w:val="es-ES" w:eastAsia="es-ES"/>
              </w:rPr>
              <w:t> </w:t>
            </w:r>
          </w:p>
        </w:tc>
        <w:tc>
          <w:tcPr>
            <w:tcW w:w="569" w:type="pct"/>
            <w:tcBorders>
              <w:top w:val="nil"/>
              <w:left w:val="nil"/>
              <w:bottom w:val="nil"/>
              <w:right w:val="single" w:sz="8" w:space="0" w:color="000000"/>
            </w:tcBorders>
            <w:shd w:val="clear" w:color="000000" w:fill="FFFFFF"/>
            <w:vAlign w:val="center"/>
            <w:hideMark/>
          </w:tcPr>
          <w:p w:rsidR="007E79ED" w:rsidRPr="003178CA" w:rsidRDefault="007E79ED" w:rsidP="007E79ED">
            <w:pPr>
              <w:spacing w:after="0" w:line="240" w:lineRule="auto"/>
              <w:jc w:val="center"/>
              <w:rPr>
                <w:rFonts w:ascii="Arial" w:eastAsia="Times New Roman" w:hAnsi="Arial" w:cs="Arial"/>
                <w:color w:val="000000"/>
                <w:sz w:val="24"/>
                <w:szCs w:val="18"/>
                <w:lang w:val="es-ES" w:eastAsia="es-ES"/>
              </w:rPr>
            </w:pPr>
            <w:r w:rsidRPr="003178CA">
              <w:rPr>
                <w:rFonts w:ascii="Arial" w:eastAsia="Times New Roman" w:hAnsi="Arial" w:cs="Arial"/>
                <w:color w:val="000000"/>
                <w:sz w:val="24"/>
                <w:szCs w:val="18"/>
                <w:lang w:val="es-ES" w:eastAsia="es-ES"/>
              </w:rPr>
              <w:t>2,90%</w:t>
            </w:r>
          </w:p>
        </w:tc>
        <w:tc>
          <w:tcPr>
            <w:tcW w:w="569" w:type="pct"/>
            <w:tcBorders>
              <w:top w:val="nil"/>
              <w:left w:val="nil"/>
              <w:bottom w:val="nil"/>
              <w:right w:val="single" w:sz="8" w:space="0" w:color="000000"/>
            </w:tcBorders>
            <w:shd w:val="clear" w:color="000000" w:fill="FFFFFF"/>
            <w:vAlign w:val="center"/>
            <w:hideMark/>
          </w:tcPr>
          <w:p w:rsidR="007E79ED" w:rsidRPr="003178CA" w:rsidRDefault="007E79ED" w:rsidP="007E79ED">
            <w:pPr>
              <w:spacing w:after="0" w:line="240" w:lineRule="auto"/>
              <w:jc w:val="center"/>
              <w:rPr>
                <w:rFonts w:ascii="Arial" w:eastAsia="Times New Roman" w:hAnsi="Arial" w:cs="Arial"/>
                <w:color w:val="000000"/>
                <w:sz w:val="24"/>
                <w:szCs w:val="18"/>
                <w:lang w:val="es-ES" w:eastAsia="es-ES"/>
              </w:rPr>
            </w:pPr>
            <w:r w:rsidRPr="003178CA">
              <w:rPr>
                <w:rFonts w:ascii="Arial" w:eastAsia="Times New Roman" w:hAnsi="Arial" w:cs="Arial"/>
                <w:color w:val="000000"/>
                <w:sz w:val="24"/>
                <w:szCs w:val="18"/>
                <w:lang w:val="es-ES" w:eastAsia="es-ES"/>
              </w:rPr>
              <w:t>4,40%</w:t>
            </w:r>
          </w:p>
        </w:tc>
        <w:tc>
          <w:tcPr>
            <w:tcW w:w="569" w:type="pct"/>
            <w:tcBorders>
              <w:top w:val="nil"/>
              <w:left w:val="nil"/>
              <w:bottom w:val="nil"/>
              <w:right w:val="single" w:sz="8" w:space="0" w:color="000000"/>
            </w:tcBorders>
            <w:shd w:val="clear" w:color="000000" w:fill="FFFFFF"/>
            <w:vAlign w:val="center"/>
            <w:hideMark/>
          </w:tcPr>
          <w:p w:rsidR="007E79ED" w:rsidRPr="003178CA" w:rsidRDefault="007E79ED" w:rsidP="007E79ED">
            <w:pPr>
              <w:spacing w:after="0" w:line="240" w:lineRule="auto"/>
              <w:jc w:val="center"/>
              <w:rPr>
                <w:rFonts w:ascii="Arial" w:eastAsia="Times New Roman" w:hAnsi="Arial" w:cs="Arial"/>
                <w:color w:val="000000"/>
                <w:sz w:val="24"/>
                <w:szCs w:val="18"/>
                <w:lang w:val="es-ES" w:eastAsia="es-ES"/>
              </w:rPr>
            </w:pPr>
            <w:r w:rsidRPr="003178CA">
              <w:rPr>
                <w:rFonts w:ascii="Arial" w:eastAsia="Times New Roman" w:hAnsi="Arial" w:cs="Arial"/>
                <w:color w:val="000000"/>
                <w:sz w:val="24"/>
                <w:szCs w:val="18"/>
                <w:lang w:val="es-ES" w:eastAsia="es-ES"/>
              </w:rPr>
              <w:t>7,40%</w:t>
            </w:r>
          </w:p>
        </w:tc>
        <w:tc>
          <w:tcPr>
            <w:tcW w:w="569" w:type="pct"/>
            <w:tcBorders>
              <w:top w:val="nil"/>
              <w:left w:val="nil"/>
              <w:bottom w:val="nil"/>
              <w:right w:val="single" w:sz="8" w:space="0" w:color="000000"/>
            </w:tcBorders>
            <w:shd w:val="clear" w:color="000000" w:fill="FFFFFF"/>
            <w:vAlign w:val="center"/>
            <w:hideMark/>
          </w:tcPr>
          <w:p w:rsidR="007E79ED" w:rsidRPr="003178CA" w:rsidRDefault="007E79ED" w:rsidP="007E79ED">
            <w:pPr>
              <w:spacing w:after="0" w:line="240" w:lineRule="auto"/>
              <w:jc w:val="center"/>
              <w:rPr>
                <w:rFonts w:ascii="Arial" w:eastAsia="Times New Roman" w:hAnsi="Arial" w:cs="Arial"/>
                <w:color w:val="000000"/>
                <w:sz w:val="24"/>
                <w:szCs w:val="18"/>
                <w:lang w:val="es-ES" w:eastAsia="es-ES"/>
              </w:rPr>
            </w:pPr>
            <w:r w:rsidRPr="003178CA">
              <w:rPr>
                <w:rFonts w:ascii="Arial" w:eastAsia="Times New Roman" w:hAnsi="Arial" w:cs="Arial"/>
                <w:color w:val="000000"/>
                <w:sz w:val="24"/>
                <w:szCs w:val="18"/>
                <w:lang w:val="es-ES" w:eastAsia="es-ES"/>
              </w:rPr>
              <w:t>13,20%</w:t>
            </w:r>
          </w:p>
        </w:tc>
        <w:tc>
          <w:tcPr>
            <w:tcW w:w="571" w:type="pct"/>
            <w:tcBorders>
              <w:top w:val="nil"/>
              <w:left w:val="nil"/>
              <w:bottom w:val="nil"/>
              <w:right w:val="single" w:sz="8" w:space="0" w:color="auto"/>
            </w:tcBorders>
            <w:shd w:val="clear" w:color="000000" w:fill="DBEEF3"/>
            <w:vAlign w:val="center"/>
            <w:hideMark/>
          </w:tcPr>
          <w:p w:rsidR="007E79ED" w:rsidRPr="003178CA" w:rsidRDefault="007E79ED" w:rsidP="007E79ED">
            <w:pPr>
              <w:spacing w:after="0" w:line="240" w:lineRule="auto"/>
              <w:jc w:val="center"/>
              <w:rPr>
                <w:rFonts w:ascii="Arial" w:eastAsia="Times New Roman" w:hAnsi="Arial" w:cs="Arial"/>
                <w:color w:val="000000"/>
                <w:sz w:val="24"/>
                <w:szCs w:val="20"/>
                <w:lang w:val="es-ES" w:eastAsia="es-ES"/>
              </w:rPr>
            </w:pPr>
            <w:r w:rsidRPr="003178CA">
              <w:rPr>
                <w:rFonts w:ascii="Arial" w:eastAsia="Times New Roman" w:hAnsi="Arial" w:cs="Arial"/>
                <w:color w:val="000000"/>
                <w:sz w:val="24"/>
                <w:szCs w:val="20"/>
                <w:lang w:val="es-ES" w:eastAsia="es-ES"/>
              </w:rPr>
              <w:t>27,90%</w:t>
            </w:r>
          </w:p>
        </w:tc>
      </w:tr>
      <w:tr w:rsidR="007E79ED" w:rsidRPr="003178CA" w:rsidTr="003178CA">
        <w:trPr>
          <w:trHeight w:val="357"/>
        </w:trPr>
        <w:tc>
          <w:tcPr>
            <w:tcW w:w="1015" w:type="pct"/>
            <w:vMerge/>
            <w:tcBorders>
              <w:top w:val="single" w:sz="8" w:space="0" w:color="auto"/>
              <w:left w:val="single" w:sz="8" w:space="0" w:color="auto"/>
              <w:bottom w:val="single" w:sz="8" w:space="0" w:color="000000"/>
              <w:right w:val="single" w:sz="8" w:space="0" w:color="auto"/>
            </w:tcBorders>
            <w:vAlign w:val="center"/>
            <w:hideMark/>
          </w:tcPr>
          <w:p w:rsidR="007E79ED" w:rsidRPr="003178CA" w:rsidRDefault="007E79ED" w:rsidP="007E79ED">
            <w:pPr>
              <w:spacing w:after="0" w:line="240" w:lineRule="auto"/>
              <w:rPr>
                <w:rFonts w:ascii="Arial" w:eastAsia="Times New Roman" w:hAnsi="Arial" w:cs="Arial"/>
                <w:b/>
                <w:bCs/>
                <w:color w:val="000000"/>
                <w:sz w:val="24"/>
                <w:szCs w:val="20"/>
                <w:lang w:val="es-ES" w:eastAsia="es-ES"/>
              </w:rPr>
            </w:pPr>
          </w:p>
        </w:tc>
        <w:tc>
          <w:tcPr>
            <w:tcW w:w="569" w:type="pct"/>
            <w:tcBorders>
              <w:top w:val="nil"/>
              <w:left w:val="nil"/>
              <w:bottom w:val="nil"/>
              <w:right w:val="single" w:sz="8" w:space="0" w:color="auto"/>
            </w:tcBorders>
            <w:shd w:val="clear" w:color="000000" w:fill="D8D8D8"/>
            <w:vAlign w:val="center"/>
            <w:hideMark/>
          </w:tcPr>
          <w:p w:rsidR="007E79ED" w:rsidRPr="003178CA" w:rsidRDefault="007E79ED" w:rsidP="007E79ED">
            <w:pPr>
              <w:spacing w:after="0" w:line="240" w:lineRule="auto"/>
              <w:jc w:val="right"/>
              <w:rPr>
                <w:rFonts w:ascii="Arial" w:eastAsia="Times New Roman" w:hAnsi="Arial" w:cs="Arial"/>
                <w:b/>
                <w:bCs/>
                <w:color w:val="000000"/>
                <w:sz w:val="24"/>
                <w:szCs w:val="20"/>
                <w:lang w:val="es-ES" w:eastAsia="es-ES"/>
              </w:rPr>
            </w:pPr>
            <w:r w:rsidRPr="003178CA">
              <w:rPr>
                <w:rFonts w:ascii="Arial" w:eastAsia="Times New Roman" w:hAnsi="Arial" w:cs="Arial"/>
                <w:b/>
                <w:bCs/>
                <w:color w:val="000000"/>
                <w:sz w:val="24"/>
                <w:szCs w:val="20"/>
                <w:lang w:val="es-ES" w:eastAsia="es-ES"/>
              </w:rPr>
              <w:t>5</w:t>
            </w:r>
          </w:p>
        </w:tc>
        <w:tc>
          <w:tcPr>
            <w:tcW w:w="569" w:type="pct"/>
            <w:tcBorders>
              <w:top w:val="nil"/>
              <w:left w:val="nil"/>
              <w:bottom w:val="nil"/>
              <w:right w:val="single" w:sz="8" w:space="0" w:color="000000"/>
            </w:tcBorders>
            <w:shd w:val="clear" w:color="000000" w:fill="FFFFFF"/>
            <w:vAlign w:val="center"/>
            <w:hideMark/>
          </w:tcPr>
          <w:p w:rsidR="007E79ED" w:rsidRPr="003178CA" w:rsidRDefault="007E79ED" w:rsidP="007E79ED">
            <w:pPr>
              <w:spacing w:after="0" w:line="240" w:lineRule="auto"/>
              <w:jc w:val="center"/>
              <w:rPr>
                <w:rFonts w:ascii="Arial" w:eastAsia="Times New Roman" w:hAnsi="Arial" w:cs="Arial"/>
                <w:color w:val="000000"/>
                <w:sz w:val="24"/>
                <w:szCs w:val="18"/>
                <w:lang w:val="es-ES" w:eastAsia="es-ES"/>
              </w:rPr>
            </w:pPr>
            <w:r w:rsidRPr="003178CA">
              <w:rPr>
                <w:rFonts w:ascii="Arial" w:eastAsia="Times New Roman" w:hAnsi="Arial" w:cs="Arial"/>
                <w:color w:val="000000"/>
                <w:sz w:val="24"/>
                <w:szCs w:val="18"/>
                <w:lang w:val="es-ES" w:eastAsia="es-ES"/>
              </w:rPr>
              <w:t>2,90%</w:t>
            </w:r>
          </w:p>
        </w:tc>
        <w:tc>
          <w:tcPr>
            <w:tcW w:w="569" w:type="pct"/>
            <w:tcBorders>
              <w:top w:val="nil"/>
              <w:left w:val="nil"/>
              <w:bottom w:val="nil"/>
              <w:right w:val="single" w:sz="8" w:space="0" w:color="000000"/>
            </w:tcBorders>
            <w:shd w:val="clear" w:color="000000" w:fill="FFFFFF"/>
            <w:vAlign w:val="center"/>
            <w:hideMark/>
          </w:tcPr>
          <w:p w:rsidR="007E79ED" w:rsidRPr="003178CA" w:rsidRDefault="007E79ED" w:rsidP="007E79ED">
            <w:pPr>
              <w:spacing w:after="0" w:line="240" w:lineRule="auto"/>
              <w:jc w:val="center"/>
              <w:rPr>
                <w:rFonts w:ascii="Arial" w:eastAsia="Times New Roman" w:hAnsi="Arial" w:cs="Arial"/>
                <w:color w:val="000000"/>
                <w:sz w:val="24"/>
                <w:szCs w:val="18"/>
                <w:lang w:val="es-ES" w:eastAsia="es-ES"/>
              </w:rPr>
            </w:pPr>
            <w:r w:rsidRPr="003178CA">
              <w:rPr>
                <w:rFonts w:ascii="Arial" w:eastAsia="Times New Roman" w:hAnsi="Arial" w:cs="Arial"/>
                <w:color w:val="000000"/>
                <w:sz w:val="24"/>
                <w:szCs w:val="18"/>
                <w:lang w:val="es-ES" w:eastAsia="es-ES"/>
              </w:rPr>
              <w:t>1,50%</w:t>
            </w:r>
          </w:p>
        </w:tc>
        <w:tc>
          <w:tcPr>
            <w:tcW w:w="569" w:type="pct"/>
            <w:tcBorders>
              <w:top w:val="nil"/>
              <w:left w:val="nil"/>
              <w:bottom w:val="nil"/>
              <w:right w:val="single" w:sz="8" w:space="0" w:color="000000"/>
            </w:tcBorders>
            <w:shd w:val="clear" w:color="000000" w:fill="FFFFFF"/>
            <w:vAlign w:val="center"/>
            <w:hideMark/>
          </w:tcPr>
          <w:p w:rsidR="007E79ED" w:rsidRPr="003178CA" w:rsidRDefault="007E79ED" w:rsidP="007E79ED">
            <w:pPr>
              <w:spacing w:after="0" w:line="240" w:lineRule="auto"/>
              <w:jc w:val="center"/>
              <w:rPr>
                <w:rFonts w:ascii="Arial" w:eastAsia="Times New Roman" w:hAnsi="Arial" w:cs="Arial"/>
                <w:color w:val="000000"/>
                <w:sz w:val="24"/>
                <w:szCs w:val="18"/>
                <w:lang w:val="es-ES" w:eastAsia="es-ES"/>
              </w:rPr>
            </w:pPr>
            <w:r w:rsidRPr="003178CA">
              <w:rPr>
                <w:rFonts w:ascii="Arial" w:eastAsia="Times New Roman" w:hAnsi="Arial" w:cs="Arial"/>
                <w:color w:val="000000"/>
                <w:sz w:val="24"/>
                <w:szCs w:val="18"/>
                <w:lang w:val="es-ES" w:eastAsia="es-ES"/>
              </w:rPr>
              <w:t>2,90%</w:t>
            </w:r>
          </w:p>
        </w:tc>
        <w:tc>
          <w:tcPr>
            <w:tcW w:w="569" w:type="pct"/>
            <w:tcBorders>
              <w:top w:val="nil"/>
              <w:left w:val="nil"/>
              <w:bottom w:val="nil"/>
              <w:right w:val="single" w:sz="8" w:space="0" w:color="000000"/>
            </w:tcBorders>
            <w:shd w:val="clear" w:color="000000" w:fill="FFFFFF"/>
            <w:vAlign w:val="center"/>
            <w:hideMark/>
          </w:tcPr>
          <w:p w:rsidR="007E79ED" w:rsidRPr="003178CA" w:rsidRDefault="007E79ED" w:rsidP="007E79ED">
            <w:pPr>
              <w:spacing w:after="0" w:line="240" w:lineRule="auto"/>
              <w:jc w:val="center"/>
              <w:rPr>
                <w:rFonts w:ascii="Arial" w:eastAsia="Times New Roman" w:hAnsi="Arial" w:cs="Arial"/>
                <w:color w:val="000000"/>
                <w:sz w:val="24"/>
                <w:szCs w:val="18"/>
                <w:lang w:val="es-ES" w:eastAsia="es-ES"/>
              </w:rPr>
            </w:pPr>
            <w:r w:rsidRPr="003178CA">
              <w:rPr>
                <w:rFonts w:ascii="Arial" w:eastAsia="Times New Roman" w:hAnsi="Arial" w:cs="Arial"/>
                <w:color w:val="000000"/>
                <w:sz w:val="24"/>
                <w:szCs w:val="18"/>
                <w:lang w:val="es-ES" w:eastAsia="es-ES"/>
              </w:rPr>
              <w:t>5,90%</w:t>
            </w:r>
          </w:p>
        </w:tc>
        <w:tc>
          <w:tcPr>
            <w:tcW w:w="569" w:type="pct"/>
            <w:tcBorders>
              <w:top w:val="nil"/>
              <w:left w:val="nil"/>
              <w:bottom w:val="nil"/>
              <w:right w:val="single" w:sz="8" w:space="0" w:color="000000"/>
            </w:tcBorders>
            <w:shd w:val="clear" w:color="000000" w:fill="FFFFFF"/>
            <w:vAlign w:val="center"/>
            <w:hideMark/>
          </w:tcPr>
          <w:p w:rsidR="007E79ED" w:rsidRPr="003178CA" w:rsidRDefault="007E79ED" w:rsidP="007E79ED">
            <w:pPr>
              <w:spacing w:after="0" w:line="240" w:lineRule="auto"/>
              <w:jc w:val="center"/>
              <w:rPr>
                <w:rFonts w:ascii="Arial" w:eastAsia="Times New Roman" w:hAnsi="Arial" w:cs="Arial"/>
                <w:color w:val="000000"/>
                <w:sz w:val="24"/>
                <w:szCs w:val="18"/>
                <w:lang w:val="es-ES" w:eastAsia="es-ES"/>
              </w:rPr>
            </w:pPr>
            <w:r w:rsidRPr="003178CA">
              <w:rPr>
                <w:rFonts w:ascii="Arial" w:eastAsia="Times New Roman" w:hAnsi="Arial" w:cs="Arial"/>
                <w:color w:val="000000"/>
                <w:sz w:val="24"/>
                <w:szCs w:val="18"/>
                <w:lang w:val="es-ES" w:eastAsia="es-ES"/>
              </w:rPr>
              <w:t>36,80%</w:t>
            </w:r>
          </w:p>
        </w:tc>
        <w:tc>
          <w:tcPr>
            <w:tcW w:w="571" w:type="pct"/>
            <w:tcBorders>
              <w:top w:val="nil"/>
              <w:left w:val="nil"/>
              <w:bottom w:val="nil"/>
              <w:right w:val="single" w:sz="8" w:space="0" w:color="auto"/>
            </w:tcBorders>
            <w:shd w:val="clear" w:color="000000" w:fill="DBEEF3"/>
            <w:vAlign w:val="center"/>
            <w:hideMark/>
          </w:tcPr>
          <w:p w:rsidR="007E79ED" w:rsidRPr="003178CA" w:rsidRDefault="007E79ED" w:rsidP="007E79ED">
            <w:pPr>
              <w:spacing w:after="0" w:line="240" w:lineRule="auto"/>
              <w:jc w:val="center"/>
              <w:rPr>
                <w:rFonts w:ascii="Arial" w:eastAsia="Times New Roman" w:hAnsi="Arial" w:cs="Arial"/>
                <w:color w:val="000000"/>
                <w:sz w:val="24"/>
                <w:szCs w:val="20"/>
                <w:lang w:val="es-ES" w:eastAsia="es-ES"/>
              </w:rPr>
            </w:pPr>
            <w:r w:rsidRPr="003178CA">
              <w:rPr>
                <w:rFonts w:ascii="Arial" w:eastAsia="Times New Roman" w:hAnsi="Arial" w:cs="Arial"/>
                <w:color w:val="000000"/>
                <w:sz w:val="24"/>
                <w:szCs w:val="20"/>
                <w:lang w:val="es-ES" w:eastAsia="es-ES"/>
              </w:rPr>
              <w:t>50,00%</w:t>
            </w:r>
          </w:p>
        </w:tc>
      </w:tr>
      <w:tr w:rsidR="007E79ED" w:rsidRPr="003178CA" w:rsidTr="003178CA">
        <w:trPr>
          <w:trHeight w:val="357"/>
        </w:trPr>
        <w:tc>
          <w:tcPr>
            <w:tcW w:w="1015" w:type="pct"/>
            <w:vMerge/>
            <w:tcBorders>
              <w:top w:val="single" w:sz="8" w:space="0" w:color="auto"/>
              <w:left w:val="single" w:sz="8" w:space="0" w:color="auto"/>
              <w:bottom w:val="single" w:sz="8" w:space="0" w:color="000000"/>
              <w:right w:val="single" w:sz="8" w:space="0" w:color="auto"/>
            </w:tcBorders>
            <w:vAlign w:val="center"/>
            <w:hideMark/>
          </w:tcPr>
          <w:p w:rsidR="007E79ED" w:rsidRPr="003178CA" w:rsidRDefault="007E79ED" w:rsidP="007E79ED">
            <w:pPr>
              <w:spacing w:after="0" w:line="240" w:lineRule="auto"/>
              <w:rPr>
                <w:rFonts w:ascii="Arial" w:eastAsia="Times New Roman" w:hAnsi="Arial" w:cs="Arial"/>
                <w:b/>
                <w:bCs/>
                <w:color w:val="000000"/>
                <w:sz w:val="24"/>
                <w:szCs w:val="20"/>
                <w:lang w:val="es-ES" w:eastAsia="es-ES"/>
              </w:rPr>
            </w:pPr>
          </w:p>
        </w:tc>
        <w:tc>
          <w:tcPr>
            <w:tcW w:w="569" w:type="pct"/>
            <w:tcBorders>
              <w:top w:val="single" w:sz="8" w:space="0" w:color="auto"/>
              <w:left w:val="nil"/>
              <w:bottom w:val="single" w:sz="8" w:space="0" w:color="auto"/>
              <w:right w:val="single" w:sz="8" w:space="0" w:color="auto"/>
            </w:tcBorders>
            <w:shd w:val="clear" w:color="000000" w:fill="DBEEF3"/>
            <w:vAlign w:val="center"/>
            <w:hideMark/>
          </w:tcPr>
          <w:p w:rsidR="007E79ED" w:rsidRPr="003178CA" w:rsidRDefault="007E79ED" w:rsidP="007E79ED">
            <w:pPr>
              <w:spacing w:after="0" w:line="240" w:lineRule="auto"/>
              <w:rPr>
                <w:rFonts w:ascii="Arial" w:eastAsia="Times New Roman" w:hAnsi="Arial" w:cs="Arial"/>
                <w:b/>
                <w:bCs/>
                <w:color w:val="000000"/>
                <w:sz w:val="24"/>
                <w:szCs w:val="20"/>
                <w:lang w:val="es-ES" w:eastAsia="es-ES"/>
              </w:rPr>
            </w:pPr>
            <w:r w:rsidRPr="003178CA">
              <w:rPr>
                <w:rFonts w:ascii="Arial" w:eastAsia="Times New Roman" w:hAnsi="Arial" w:cs="Arial"/>
                <w:b/>
                <w:bCs/>
                <w:color w:val="000000"/>
                <w:sz w:val="24"/>
                <w:szCs w:val="20"/>
                <w:lang w:val="es-ES" w:eastAsia="es-ES"/>
              </w:rPr>
              <w:t>Total</w:t>
            </w:r>
          </w:p>
        </w:tc>
        <w:tc>
          <w:tcPr>
            <w:tcW w:w="569" w:type="pct"/>
            <w:tcBorders>
              <w:top w:val="single" w:sz="8" w:space="0" w:color="auto"/>
              <w:left w:val="nil"/>
              <w:bottom w:val="single" w:sz="8" w:space="0" w:color="auto"/>
              <w:right w:val="single" w:sz="8" w:space="0" w:color="000000"/>
            </w:tcBorders>
            <w:shd w:val="clear" w:color="000000" w:fill="DBEEF3"/>
            <w:vAlign w:val="center"/>
            <w:hideMark/>
          </w:tcPr>
          <w:p w:rsidR="007E79ED" w:rsidRPr="003178CA" w:rsidRDefault="007E79ED" w:rsidP="007E79ED">
            <w:pPr>
              <w:spacing w:after="0" w:line="240" w:lineRule="auto"/>
              <w:jc w:val="center"/>
              <w:rPr>
                <w:rFonts w:ascii="Arial" w:eastAsia="Times New Roman" w:hAnsi="Arial" w:cs="Arial"/>
                <w:color w:val="000000"/>
                <w:sz w:val="24"/>
                <w:szCs w:val="20"/>
                <w:lang w:val="es-ES" w:eastAsia="es-ES"/>
              </w:rPr>
            </w:pPr>
            <w:r w:rsidRPr="003178CA">
              <w:rPr>
                <w:rFonts w:ascii="Arial" w:eastAsia="Times New Roman" w:hAnsi="Arial" w:cs="Arial"/>
                <w:color w:val="000000"/>
                <w:sz w:val="24"/>
                <w:szCs w:val="20"/>
                <w:lang w:val="es-ES" w:eastAsia="es-ES"/>
              </w:rPr>
              <w:t>8,80%</w:t>
            </w:r>
          </w:p>
        </w:tc>
        <w:tc>
          <w:tcPr>
            <w:tcW w:w="569" w:type="pct"/>
            <w:tcBorders>
              <w:top w:val="single" w:sz="8" w:space="0" w:color="auto"/>
              <w:left w:val="nil"/>
              <w:bottom w:val="single" w:sz="8" w:space="0" w:color="auto"/>
              <w:right w:val="single" w:sz="8" w:space="0" w:color="000000"/>
            </w:tcBorders>
            <w:shd w:val="clear" w:color="000000" w:fill="DBEEF3"/>
            <w:vAlign w:val="center"/>
            <w:hideMark/>
          </w:tcPr>
          <w:p w:rsidR="007E79ED" w:rsidRPr="003178CA" w:rsidRDefault="007E79ED" w:rsidP="007E79ED">
            <w:pPr>
              <w:spacing w:after="0" w:line="240" w:lineRule="auto"/>
              <w:jc w:val="center"/>
              <w:rPr>
                <w:rFonts w:ascii="Arial" w:eastAsia="Times New Roman" w:hAnsi="Arial" w:cs="Arial"/>
                <w:color w:val="000000"/>
                <w:sz w:val="24"/>
                <w:szCs w:val="20"/>
                <w:lang w:val="es-ES" w:eastAsia="es-ES"/>
              </w:rPr>
            </w:pPr>
            <w:r w:rsidRPr="003178CA">
              <w:rPr>
                <w:rFonts w:ascii="Arial" w:eastAsia="Times New Roman" w:hAnsi="Arial" w:cs="Arial"/>
                <w:color w:val="000000"/>
                <w:sz w:val="24"/>
                <w:szCs w:val="20"/>
                <w:lang w:val="es-ES" w:eastAsia="es-ES"/>
              </w:rPr>
              <w:t>10,30%</w:t>
            </w:r>
          </w:p>
        </w:tc>
        <w:tc>
          <w:tcPr>
            <w:tcW w:w="569" w:type="pct"/>
            <w:tcBorders>
              <w:top w:val="single" w:sz="8" w:space="0" w:color="auto"/>
              <w:left w:val="nil"/>
              <w:bottom w:val="single" w:sz="8" w:space="0" w:color="auto"/>
              <w:right w:val="single" w:sz="8" w:space="0" w:color="000000"/>
            </w:tcBorders>
            <w:shd w:val="clear" w:color="000000" w:fill="DBEEF3"/>
            <w:vAlign w:val="center"/>
            <w:hideMark/>
          </w:tcPr>
          <w:p w:rsidR="007E79ED" w:rsidRPr="003178CA" w:rsidRDefault="007E79ED" w:rsidP="007E79ED">
            <w:pPr>
              <w:spacing w:after="0" w:line="240" w:lineRule="auto"/>
              <w:jc w:val="center"/>
              <w:rPr>
                <w:rFonts w:ascii="Arial" w:eastAsia="Times New Roman" w:hAnsi="Arial" w:cs="Arial"/>
                <w:color w:val="000000"/>
                <w:sz w:val="24"/>
                <w:szCs w:val="20"/>
                <w:lang w:val="es-ES" w:eastAsia="es-ES"/>
              </w:rPr>
            </w:pPr>
            <w:r w:rsidRPr="003178CA">
              <w:rPr>
                <w:rFonts w:ascii="Arial" w:eastAsia="Times New Roman" w:hAnsi="Arial" w:cs="Arial"/>
                <w:color w:val="000000"/>
                <w:sz w:val="24"/>
                <w:szCs w:val="20"/>
                <w:lang w:val="es-ES" w:eastAsia="es-ES"/>
              </w:rPr>
              <w:t>10,30%</w:t>
            </w:r>
          </w:p>
        </w:tc>
        <w:tc>
          <w:tcPr>
            <w:tcW w:w="569" w:type="pct"/>
            <w:tcBorders>
              <w:top w:val="single" w:sz="8" w:space="0" w:color="auto"/>
              <w:left w:val="nil"/>
              <w:bottom w:val="single" w:sz="8" w:space="0" w:color="auto"/>
              <w:right w:val="single" w:sz="8" w:space="0" w:color="000000"/>
            </w:tcBorders>
            <w:shd w:val="clear" w:color="000000" w:fill="DBEEF3"/>
            <w:vAlign w:val="center"/>
            <w:hideMark/>
          </w:tcPr>
          <w:p w:rsidR="007E79ED" w:rsidRPr="003178CA" w:rsidRDefault="007E79ED" w:rsidP="007E79ED">
            <w:pPr>
              <w:spacing w:after="0" w:line="240" w:lineRule="auto"/>
              <w:jc w:val="center"/>
              <w:rPr>
                <w:rFonts w:ascii="Arial" w:eastAsia="Times New Roman" w:hAnsi="Arial" w:cs="Arial"/>
                <w:color w:val="000000"/>
                <w:sz w:val="24"/>
                <w:szCs w:val="20"/>
                <w:lang w:val="es-ES" w:eastAsia="es-ES"/>
              </w:rPr>
            </w:pPr>
            <w:r w:rsidRPr="003178CA">
              <w:rPr>
                <w:rFonts w:ascii="Arial" w:eastAsia="Times New Roman" w:hAnsi="Arial" w:cs="Arial"/>
                <w:color w:val="000000"/>
                <w:sz w:val="24"/>
                <w:szCs w:val="20"/>
                <w:lang w:val="es-ES" w:eastAsia="es-ES"/>
              </w:rPr>
              <w:t>14,70%</w:t>
            </w:r>
          </w:p>
        </w:tc>
        <w:tc>
          <w:tcPr>
            <w:tcW w:w="569" w:type="pct"/>
            <w:tcBorders>
              <w:top w:val="single" w:sz="8" w:space="0" w:color="auto"/>
              <w:left w:val="nil"/>
              <w:bottom w:val="single" w:sz="8" w:space="0" w:color="auto"/>
              <w:right w:val="single" w:sz="8" w:space="0" w:color="000000"/>
            </w:tcBorders>
            <w:shd w:val="clear" w:color="000000" w:fill="DBEEF3"/>
            <w:vAlign w:val="center"/>
            <w:hideMark/>
          </w:tcPr>
          <w:p w:rsidR="007E79ED" w:rsidRPr="003178CA" w:rsidRDefault="007E79ED" w:rsidP="007E79ED">
            <w:pPr>
              <w:spacing w:after="0" w:line="240" w:lineRule="auto"/>
              <w:jc w:val="center"/>
              <w:rPr>
                <w:rFonts w:ascii="Arial" w:eastAsia="Times New Roman" w:hAnsi="Arial" w:cs="Arial"/>
                <w:color w:val="000000"/>
                <w:sz w:val="24"/>
                <w:szCs w:val="20"/>
                <w:lang w:val="es-ES" w:eastAsia="es-ES"/>
              </w:rPr>
            </w:pPr>
            <w:r w:rsidRPr="003178CA">
              <w:rPr>
                <w:rFonts w:ascii="Arial" w:eastAsia="Times New Roman" w:hAnsi="Arial" w:cs="Arial"/>
                <w:color w:val="000000"/>
                <w:sz w:val="24"/>
                <w:szCs w:val="20"/>
                <w:lang w:val="es-ES" w:eastAsia="es-ES"/>
              </w:rPr>
              <w:t>55,90%</w:t>
            </w:r>
          </w:p>
        </w:tc>
        <w:tc>
          <w:tcPr>
            <w:tcW w:w="571" w:type="pct"/>
            <w:tcBorders>
              <w:top w:val="single" w:sz="8" w:space="0" w:color="auto"/>
              <w:left w:val="nil"/>
              <w:bottom w:val="single" w:sz="8" w:space="0" w:color="auto"/>
              <w:right w:val="single" w:sz="8" w:space="0" w:color="auto"/>
            </w:tcBorders>
            <w:shd w:val="clear" w:color="000000" w:fill="DBEEF3"/>
            <w:vAlign w:val="center"/>
            <w:hideMark/>
          </w:tcPr>
          <w:p w:rsidR="007E79ED" w:rsidRPr="003178CA" w:rsidRDefault="007E79ED" w:rsidP="007E79ED">
            <w:pPr>
              <w:spacing w:after="0" w:line="240" w:lineRule="auto"/>
              <w:jc w:val="center"/>
              <w:rPr>
                <w:rFonts w:ascii="Arial" w:eastAsia="Times New Roman" w:hAnsi="Arial" w:cs="Arial"/>
                <w:color w:val="000000"/>
                <w:sz w:val="24"/>
                <w:szCs w:val="20"/>
                <w:lang w:val="es-ES" w:eastAsia="es-ES"/>
              </w:rPr>
            </w:pPr>
            <w:r w:rsidRPr="003178CA">
              <w:rPr>
                <w:rFonts w:ascii="Arial" w:eastAsia="Times New Roman" w:hAnsi="Arial" w:cs="Arial"/>
                <w:color w:val="000000"/>
                <w:sz w:val="24"/>
                <w:szCs w:val="20"/>
                <w:lang w:val="es-ES" w:eastAsia="es-ES"/>
              </w:rPr>
              <w:t>100,00%</w:t>
            </w:r>
          </w:p>
        </w:tc>
      </w:tr>
    </w:tbl>
    <w:p w:rsidR="00C3023E" w:rsidRDefault="00C3023E" w:rsidP="00C3023E">
      <w:pPr>
        <w:pStyle w:val="contenido"/>
        <w:rPr>
          <w:b/>
          <w:lang w:val="es-ES_tradnl"/>
        </w:rPr>
      </w:pPr>
      <w:r w:rsidRPr="00C3023E">
        <w:rPr>
          <w:b/>
          <w:i/>
          <w:sz w:val="18"/>
          <w:szCs w:val="18"/>
          <w:lang w:val="es-ES_tradnl"/>
        </w:rPr>
        <w:t>Autor: Marcia Camacho, Teresa Garzón, Jared Aguilar</w:t>
      </w:r>
      <w:r>
        <w:rPr>
          <w:b/>
          <w:lang w:val="es-ES_tradnl"/>
        </w:rPr>
        <w:t>.</w:t>
      </w:r>
    </w:p>
    <w:p w:rsidR="003F6B23" w:rsidRDefault="003F6B23" w:rsidP="00FB17C7">
      <w:pPr>
        <w:pStyle w:val="contenido"/>
        <w:ind w:left="1474"/>
        <w:rPr>
          <w:lang w:val="es-ES_tradnl"/>
        </w:rPr>
        <w:sectPr w:rsidR="003F6B23" w:rsidSect="00E72715">
          <w:headerReference w:type="first" r:id="rId182"/>
          <w:footerReference w:type="first" r:id="rId183"/>
          <w:pgSz w:w="16838" w:h="11906" w:orient="landscape" w:code="9"/>
          <w:pgMar w:top="2268" w:right="1361" w:bottom="2268" w:left="2268" w:header="1134" w:footer="709" w:gutter="0"/>
          <w:cols w:space="708"/>
          <w:titlePg/>
          <w:docGrid w:linePitch="360"/>
        </w:sectPr>
      </w:pPr>
    </w:p>
    <w:p w:rsidR="003F6B23" w:rsidRDefault="003F6B23" w:rsidP="003F6B23">
      <w:pPr>
        <w:pStyle w:val="contenido"/>
        <w:ind w:left="2194"/>
        <w:rPr>
          <w:b/>
          <w:lang w:val="es-ES_tradnl"/>
        </w:rPr>
      </w:pPr>
    </w:p>
    <w:p w:rsidR="00B67031" w:rsidRDefault="00B67031" w:rsidP="000A1093">
      <w:pPr>
        <w:pStyle w:val="contenido"/>
        <w:numPr>
          <w:ilvl w:val="0"/>
          <w:numId w:val="39"/>
        </w:numPr>
        <w:rPr>
          <w:b/>
          <w:lang w:val="es-ES_tradnl"/>
        </w:rPr>
      </w:pPr>
      <w:r w:rsidRPr="004130F9">
        <w:rPr>
          <w:b/>
          <w:lang w:val="es-ES_tradnl"/>
        </w:rPr>
        <w:t xml:space="preserve">Variable </w:t>
      </w:r>
      <w:r w:rsidR="00013D58">
        <w:rPr>
          <w:b/>
          <w:lang w:val="es-ES_tradnl"/>
        </w:rPr>
        <w:t>2</w:t>
      </w:r>
      <w:r w:rsidR="00C3023E">
        <w:rPr>
          <w:b/>
          <w:lang w:val="es-ES_tradnl"/>
        </w:rPr>
        <w:t xml:space="preserve"> “La compañía demuestra que </w:t>
      </w:r>
      <w:r w:rsidR="00013D58">
        <w:rPr>
          <w:b/>
          <w:lang w:val="es-ES_tradnl"/>
        </w:rPr>
        <w:t xml:space="preserve">usted </w:t>
      </w:r>
      <w:r w:rsidR="00C3023E">
        <w:rPr>
          <w:b/>
          <w:lang w:val="es-ES_tradnl"/>
        </w:rPr>
        <w:t>es i</w:t>
      </w:r>
      <w:r w:rsidR="00013D58">
        <w:rPr>
          <w:b/>
          <w:lang w:val="es-ES_tradnl"/>
        </w:rPr>
        <w:t>mportante</w:t>
      </w:r>
      <w:r w:rsidR="00C3023E">
        <w:rPr>
          <w:b/>
          <w:lang w:val="es-ES_tradnl"/>
        </w:rPr>
        <w:t>”</w:t>
      </w:r>
      <w:r w:rsidRPr="004130F9">
        <w:rPr>
          <w:b/>
          <w:lang w:val="es-ES_tradnl"/>
        </w:rPr>
        <w:t xml:space="preserve"> </w:t>
      </w:r>
      <w:r>
        <w:rPr>
          <w:b/>
          <w:lang w:val="es-ES_tradnl"/>
        </w:rPr>
        <w:t>y</w:t>
      </w:r>
      <w:r w:rsidRPr="004130F9">
        <w:rPr>
          <w:b/>
          <w:lang w:val="es-ES_tradnl"/>
        </w:rPr>
        <w:t xml:space="preserve"> la </w:t>
      </w:r>
      <w:r w:rsidR="00C3023E">
        <w:rPr>
          <w:b/>
          <w:lang w:val="es-ES_tradnl"/>
        </w:rPr>
        <w:t>V</w:t>
      </w:r>
      <w:r w:rsidRPr="004130F9">
        <w:rPr>
          <w:b/>
          <w:lang w:val="es-ES_tradnl"/>
        </w:rPr>
        <w:t xml:space="preserve">ariable </w:t>
      </w:r>
      <w:r>
        <w:rPr>
          <w:b/>
          <w:lang w:val="es-ES_tradnl"/>
        </w:rPr>
        <w:t>13</w:t>
      </w:r>
      <w:r w:rsidR="00C3023E">
        <w:rPr>
          <w:b/>
          <w:lang w:val="es-ES_tradnl"/>
        </w:rPr>
        <w:t xml:space="preserve"> “</w:t>
      </w:r>
      <w:r w:rsidRPr="004130F9">
        <w:rPr>
          <w:b/>
          <w:lang w:val="es-ES_tradnl"/>
        </w:rPr>
        <w:t xml:space="preserve">La </w:t>
      </w:r>
      <w:r>
        <w:rPr>
          <w:b/>
          <w:lang w:val="es-ES_tradnl"/>
        </w:rPr>
        <w:t>compañía le proporciona un equipo de trabajo adecuado para su labor</w:t>
      </w:r>
      <w:r w:rsidR="00C3023E">
        <w:rPr>
          <w:b/>
          <w:lang w:val="es-ES_tradnl"/>
        </w:rPr>
        <w:t>”</w:t>
      </w:r>
    </w:p>
    <w:p w:rsidR="00B67031" w:rsidRDefault="00B67031" w:rsidP="00B67031">
      <w:pPr>
        <w:pStyle w:val="contenido"/>
        <w:ind w:left="2194"/>
        <w:rPr>
          <w:b/>
          <w:lang w:val="es-ES_tradnl"/>
        </w:rPr>
      </w:pPr>
    </w:p>
    <w:p w:rsidR="00B67031" w:rsidRDefault="00013D58" w:rsidP="00B67031">
      <w:pPr>
        <w:pStyle w:val="contenido"/>
        <w:ind w:left="2194"/>
        <w:rPr>
          <w:lang w:val="es-ES_tradnl"/>
        </w:rPr>
      </w:pPr>
      <w:r>
        <w:rPr>
          <w:lang w:val="es-ES_tradnl"/>
        </w:rPr>
        <w:t>Se evidencia que el 35,30% de los colaboradores se encuentran completamente satisfechos en cuanto a que la compañía le proporciona un equipo de trabajo adecuado para su labor y sienten que son importantes para la compañía.</w:t>
      </w:r>
    </w:p>
    <w:p w:rsidR="00013D58" w:rsidRDefault="00013D58" w:rsidP="00B67031">
      <w:pPr>
        <w:pStyle w:val="contenido"/>
        <w:ind w:left="2194"/>
        <w:rPr>
          <w:lang w:val="es-ES_tradnl"/>
        </w:rPr>
      </w:pPr>
    </w:p>
    <w:p w:rsidR="00013D58" w:rsidRDefault="0062009C" w:rsidP="00B67031">
      <w:pPr>
        <w:pStyle w:val="contenido"/>
        <w:ind w:left="2194"/>
        <w:rPr>
          <w:lang w:val="es-ES_tradnl"/>
        </w:rPr>
      </w:pPr>
      <w:r>
        <w:rPr>
          <w:lang w:val="es-ES_tradnl"/>
        </w:rPr>
        <w:t>Además</w:t>
      </w:r>
      <w:r w:rsidR="00013D58">
        <w:rPr>
          <w:lang w:val="es-ES_tradnl"/>
        </w:rPr>
        <w:t xml:space="preserve"> se constata que el 5,90% se encuentran completamente insatisfechos con ambas variables.</w:t>
      </w:r>
    </w:p>
    <w:p w:rsidR="00B67031" w:rsidRDefault="00B67031" w:rsidP="00B67031">
      <w:pPr>
        <w:pStyle w:val="contenido"/>
        <w:ind w:left="2194"/>
        <w:rPr>
          <w:b/>
          <w:lang w:val="es-ES_tradnl"/>
        </w:rPr>
      </w:pPr>
    </w:p>
    <w:p w:rsidR="00B67031" w:rsidRDefault="00B67031" w:rsidP="00B67031">
      <w:pPr>
        <w:pStyle w:val="contenido"/>
        <w:ind w:left="2194"/>
        <w:rPr>
          <w:b/>
          <w:lang w:val="es-ES_tradnl"/>
        </w:rPr>
      </w:pPr>
    </w:p>
    <w:p w:rsidR="00B67031" w:rsidRDefault="00B67031" w:rsidP="00B67031">
      <w:pPr>
        <w:pStyle w:val="contenido"/>
        <w:ind w:left="2194"/>
        <w:rPr>
          <w:b/>
          <w:lang w:val="es-ES_tradnl"/>
        </w:rPr>
      </w:pPr>
    </w:p>
    <w:p w:rsidR="00B67031" w:rsidRDefault="00B67031" w:rsidP="00B67031">
      <w:pPr>
        <w:pStyle w:val="contenido"/>
        <w:ind w:left="2194"/>
        <w:rPr>
          <w:b/>
          <w:lang w:val="es-ES_tradnl"/>
        </w:rPr>
      </w:pPr>
    </w:p>
    <w:p w:rsidR="00B67031" w:rsidRDefault="00B67031" w:rsidP="00B67031">
      <w:pPr>
        <w:pStyle w:val="contenido"/>
        <w:ind w:left="2194"/>
        <w:rPr>
          <w:b/>
          <w:lang w:val="es-ES_tradnl"/>
        </w:rPr>
        <w:sectPr w:rsidR="00B67031" w:rsidSect="00E72715">
          <w:pgSz w:w="11906" w:h="16838" w:code="9"/>
          <w:pgMar w:top="2268" w:right="1361" w:bottom="2268" w:left="2268" w:header="1134" w:footer="709" w:gutter="0"/>
          <w:cols w:space="708"/>
          <w:docGrid w:linePitch="360"/>
        </w:sectPr>
      </w:pPr>
    </w:p>
    <w:p w:rsidR="00B67031" w:rsidRDefault="00013D58" w:rsidP="00C3023E">
      <w:pPr>
        <w:pStyle w:val="Titulo5TablasTesis"/>
        <w:ind w:left="1134"/>
        <w:rPr>
          <w:sz w:val="20"/>
        </w:rPr>
      </w:pPr>
      <w:bookmarkStart w:id="472" w:name="_Toc296905669"/>
      <w:r w:rsidRPr="00DD7B65">
        <w:rPr>
          <w:sz w:val="20"/>
        </w:rPr>
        <w:lastRenderedPageBreak/>
        <w:t>Tabla 3.</w:t>
      </w:r>
      <w:r w:rsidR="00143420">
        <w:rPr>
          <w:sz w:val="20"/>
        </w:rPr>
        <w:t>59</w:t>
      </w:r>
      <w:r w:rsidR="00B67031" w:rsidRPr="00DD7B65">
        <w:rPr>
          <w:sz w:val="20"/>
        </w:rPr>
        <w:t xml:space="preserve"> Tabla </w:t>
      </w:r>
      <w:proofErr w:type="spellStart"/>
      <w:r w:rsidR="00B67031" w:rsidRPr="00DD7B65">
        <w:rPr>
          <w:sz w:val="20"/>
        </w:rPr>
        <w:t>Bivariada</w:t>
      </w:r>
      <w:proofErr w:type="spellEnd"/>
      <w:r w:rsidR="00B67031" w:rsidRPr="00DD7B65">
        <w:rPr>
          <w:sz w:val="20"/>
        </w:rPr>
        <w:t xml:space="preserve"> entre las Variables 2 y </w:t>
      </w:r>
      <w:r w:rsidRPr="00DD7B65">
        <w:rPr>
          <w:sz w:val="20"/>
        </w:rPr>
        <w:t>13</w:t>
      </w:r>
      <w:bookmarkEnd w:id="472"/>
    </w:p>
    <w:tbl>
      <w:tblPr>
        <w:tblpPr w:leftFromText="141" w:rightFromText="141" w:vertAnchor="page" w:horzAnchor="margin" w:tblpXSpec="center" w:tblpY="3045"/>
        <w:tblW w:w="11045" w:type="dxa"/>
        <w:tblCellMar>
          <w:left w:w="70" w:type="dxa"/>
          <w:right w:w="70" w:type="dxa"/>
        </w:tblCellMar>
        <w:tblLook w:val="04A0" w:firstRow="1" w:lastRow="0" w:firstColumn="1" w:lastColumn="0" w:noHBand="0" w:noVBand="1"/>
      </w:tblPr>
      <w:tblGrid>
        <w:gridCol w:w="2531"/>
        <w:gridCol w:w="1419"/>
        <w:gridCol w:w="1419"/>
        <w:gridCol w:w="1419"/>
        <w:gridCol w:w="1419"/>
        <w:gridCol w:w="1419"/>
        <w:gridCol w:w="1419"/>
      </w:tblGrid>
      <w:tr w:rsidR="0033683B" w:rsidRPr="00013D58" w:rsidTr="0033683B">
        <w:trPr>
          <w:cantSplit/>
          <w:trHeight w:val="1124"/>
        </w:trPr>
        <w:tc>
          <w:tcPr>
            <w:tcW w:w="2531" w:type="dxa"/>
            <w:tcBorders>
              <w:top w:val="nil"/>
              <w:left w:val="nil"/>
              <w:bottom w:val="nil"/>
              <w:right w:val="nil"/>
            </w:tcBorders>
            <w:shd w:val="clear" w:color="auto" w:fill="auto"/>
            <w:vAlign w:val="bottom"/>
            <w:hideMark/>
          </w:tcPr>
          <w:p w:rsidR="0033683B" w:rsidRPr="00013D58" w:rsidRDefault="0033683B" w:rsidP="0033683B">
            <w:pPr>
              <w:spacing w:after="0" w:line="240" w:lineRule="auto"/>
              <w:rPr>
                <w:rFonts w:ascii="Arial" w:eastAsia="Times New Roman" w:hAnsi="Arial" w:cs="Arial"/>
                <w:color w:val="000000"/>
                <w:sz w:val="24"/>
                <w:szCs w:val="18"/>
                <w:lang w:val="es-ES" w:eastAsia="es-ES"/>
              </w:rPr>
            </w:pPr>
          </w:p>
        </w:tc>
        <w:tc>
          <w:tcPr>
            <w:tcW w:w="1419" w:type="dxa"/>
            <w:tcBorders>
              <w:top w:val="nil"/>
              <w:left w:val="nil"/>
              <w:bottom w:val="nil"/>
              <w:right w:val="nil"/>
            </w:tcBorders>
            <w:shd w:val="clear" w:color="auto" w:fill="auto"/>
            <w:vAlign w:val="bottom"/>
            <w:hideMark/>
          </w:tcPr>
          <w:p w:rsidR="0033683B" w:rsidRPr="00013D58" w:rsidRDefault="0033683B" w:rsidP="0033683B">
            <w:pPr>
              <w:spacing w:after="0" w:line="240" w:lineRule="auto"/>
              <w:rPr>
                <w:rFonts w:ascii="Arial" w:eastAsia="Times New Roman" w:hAnsi="Arial" w:cs="Arial"/>
                <w:color w:val="000000"/>
                <w:sz w:val="24"/>
                <w:szCs w:val="18"/>
                <w:lang w:val="es-ES" w:eastAsia="es-ES"/>
              </w:rPr>
            </w:pPr>
          </w:p>
        </w:tc>
        <w:tc>
          <w:tcPr>
            <w:tcW w:w="7095" w:type="dxa"/>
            <w:gridSpan w:val="5"/>
            <w:tcBorders>
              <w:top w:val="single" w:sz="8" w:space="0" w:color="auto"/>
              <w:left w:val="single" w:sz="8" w:space="0" w:color="auto"/>
              <w:bottom w:val="single" w:sz="8" w:space="0" w:color="auto"/>
              <w:right w:val="single" w:sz="8" w:space="0" w:color="000000"/>
            </w:tcBorders>
            <w:shd w:val="clear" w:color="000000" w:fill="C5D9F1"/>
            <w:vAlign w:val="center"/>
            <w:hideMark/>
          </w:tcPr>
          <w:p w:rsidR="0033683B" w:rsidRPr="00013D58" w:rsidRDefault="0033683B" w:rsidP="0033683B">
            <w:pPr>
              <w:spacing w:after="0" w:line="240" w:lineRule="auto"/>
              <w:jc w:val="center"/>
              <w:rPr>
                <w:rFonts w:ascii="Arial" w:eastAsia="Times New Roman" w:hAnsi="Arial" w:cs="Arial"/>
                <w:b/>
                <w:bCs/>
                <w:color w:val="000000"/>
                <w:sz w:val="24"/>
                <w:szCs w:val="20"/>
                <w:lang w:val="es-ES" w:eastAsia="es-ES"/>
              </w:rPr>
            </w:pPr>
            <w:r w:rsidRPr="00013D58">
              <w:rPr>
                <w:rFonts w:ascii="Arial" w:eastAsia="Times New Roman" w:hAnsi="Arial" w:cs="Arial"/>
                <w:b/>
                <w:bCs/>
                <w:color w:val="000000"/>
                <w:sz w:val="24"/>
                <w:szCs w:val="20"/>
                <w:lang w:val="es-ES" w:eastAsia="es-ES"/>
              </w:rPr>
              <w:t>Variable 13</w:t>
            </w:r>
            <w:r w:rsidRPr="00013D58">
              <w:rPr>
                <w:rFonts w:ascii="Arial" w:eastAsia="Times New Roman" w:hAnsi="Arial" w:cs="Arial"/>
                <w:b/>
                <w:bCs/>
                <w:color w:val="000000"/>
                <w:sz w:val="24"/>
                <w:szCs w:val="20"/>
                <w:lang w:val="es-ES" w:eastAsia="es-ES"/>
              </w:rPr>
              <w:br/>
            </w:r>
            <w:r>
              <w:rPr>
                <w:rFonts w:ascii="Arial" w:eastAsia="Times New Roman" w:hAnsi="Arial" w:cs="Arial"/>
                <w:color w:val="000000"/>
                <w:sz w:val="24"/>
                <w:szCs w:val="20"/>
                <w:lang w:val="es-ES" w:eastAsia="es-ES"/>
              </w:rPr>
              <w:t>“</w:t>
            </w:r>
            <w:r w:rsidRPr="00013D58">
              <w:rPr>
                <w:rFonts w:ascii="Arial" w:eastAsia="Times New Roman" w:hAnsi="Arial" w:cs="Arial"/>
                <w:color w:val="000000"/>
                <w:sz w:val="24"/>
                <w:szCs w:val="20"/>
                <w:lang w:val="es-ES" w:eastAsia="es-ES"/>
              </w:rPr>
              <w:t>La compañía le proporciona un equipo de trabajo adecuado para su labor</w:t>
            </w:r>
            <w:r>
              <w:rPr>
                <w:rFonts w:ascii="Arial" w:eastAsia="Times New Roman" w:hAnsi="Arial" w:cs="Arial"/>
                <w:color w:val="000000"/>
                <w:sz w:val="24"/>
                <w:szCs w:val="20"/>
                <w:lang w:val="es-ES" w:eastAsia="es-ES"/>
              </w:rPr>
              <w:t>”</w:t>
            </w:r>
          </w:p>
        </w:tc>
      </w:tr>
      <w:tr w:rsidR="0033683B" w:rsidRPr="00013D58" w:rsidTr="0033683B">
        <w:trPr>
          <w:cantSplit/>
          <w:trHeight w:val="485"/>
        </w:trPr>
        <w:tc>
          <w:tcPr>
            <w:tcW w:w="2531" w:type="dxa"/>
            <w:tcBorders>
              <w:top w:val="nil"/>
              <w:left w:val="nil"/>
              <w:bottom w:val="nil"/>
              <w:right w:val="nil"/>
            </w:tcBorders>
            <w:shd w:val="clear" w:color="000000" w:fill="FFFFFF"/>
            <w:hideMark/>
          </w:tcPr>
          <w:p w:rsidR="0033683B" w:rsidRPr="00013D58" w:rsidRDefault="0033683B" w:rsidP="0033683B">
            <w:pPr>
              <w:spacing w:after="0" w:line="240" w:lineRule="auto"/>
              <w:rPr>
                <w:rFonts w:ascii="Times New Roman" w:eastAsia="Times New Roman" w:hAnsi="Times New Roman"/>
                <w:sz w:val="24"/>
                <w:szCs w:val="24"/>
                <w:lang w:val="es-ES" w:eastAsia="es-ES"/>
              </w:rPr>
            </w:pPr>
            <w:r w:rsidRPr="00013D58">
              <w:rPr>
                <w:rFonts w:ascii="Times New Roman" w:eastAsia="Times New Roman" w:hAnsi="Times New Roman"/>
                <w:sz w:val="24"/>
                <w:szCs w:val="24"/>
                <w:lang w:val="es-ES" w:eastAsia="es-ES"/>
              </w:rPr>
              <w:t> </w:t>
            </w:r>
          </w:p>
        </w:tc>
        <w:tc>
          <w:tcPr>
            <w:tcW w:w="1419" w:type="dxa"/>
            <w:tcBorders>
              <w:top w:val="single" w:sz="8" w:space="0" w:color="auto"/>
              <w:left w:val="single" w:sz="8" w:space="0" w:color="auto"/>
              <w:bottom w:val="single" w:sz="8" w:space="0" w:color="auto"/>
              <w:right w:val="single" w:sz="8" w:space="0" w:color="auto"/>
            </w:tcBorders>
            <w:shd w:val="clear" w:color="000000" w:fill="D8D8D8"/>
            <w:vAlign w:val="center"/>
            <w:hideMark/>
          </w:tcPr>
          <w:p w:rsidR="0033683B" w:rsidRPr="00013D58" w:rsidRDefault="0033683B" w:rsidP="0033683B">
            <w:pPr>
              <w:spacing w:after="0" w:line="240" w:lineRule="auto"/>
              <w:jc w:val="center"/>
              <w:rPr>
                <w:rFonts w:ascii="Arial" w:eastAsia="Times New Roman" w:hAnsi="Arial" w:cs="Arial"/>
                <w:b/>
                <w:bCs/>
                <w:sz w:val="24"/>
                <w:szCs w:val="20"/>
                <w:lang w:val="es-ES" w:eastAsia="es-ES"/>
              </w:rPr>
            </w:pPr>
            <w:r w:rsidRPr="00013D58">
              <w:rPr>
                <w:rFonts w:ascii="Arial" w:eastAsia="Times New Roman" w:hAnsi="Arial" w:cs="Arial"/>
                <w:b/>
                <w:bCs/>
                <w:sz w:val="24"/>
                <w:szCs w:val="20"/>
                <w:lang w:val="es-ES" w:eastAsia="es-ES"/>
              </w:rPr>
              <w:t>ESCALA</w:t>
            </w:r>
          </w:p>
        </w:tc>
        <w:tc>
          <w:tcPr>
            <w:tcW w:w="1419" w:type="dxa"/>
            <w:tcBorders>
              <w:top w:val="nil"/>
              <w:left w:val="nil"/>
              <w:bottom w:val="single" w:sz="8" w:space="0" w:color="auto"/>
              <w:right w:val="single" w:sz="8" w:space="0" w:color="000000"/>
            </w:tcBorders>
            <w:shd w:val="clear" w:color="000000" w:fill="D8D8D8"/>
            <w:vAlign w:val="center"/>
            <w:hideMark/>
          </w:tcPr>
          <w:p w:rsidR="0033683B" w:rsidRPr="00013D58" w:rsidRDefault="0033683B" w:rsidP="0033683B">
            <w:pPr>
              <w:spacing w:after="0" w:line="240" w:lineRule="auto"/>
              <w:jc w:val="center"/>
              <w:rPr>
                <w:rFonts w:ascii="Arial" w:eastAsia="Times New Roman" w:hAnsi="Arial" w:cs="Arial"/>
                <w:b/>
                <w:bCs/>
                <w:color w:val="000000"/>
                <w:sz w:val="24"/>
                <w:szCs w:val="20"/>
                <w:lang w:val="es-ES" w:eastAsia="es-ES"/>
              </w:rPr>
            </w:pPr>
            <w:r w:rsidRPr="00013D58">
              <w:rPr>
                <w:rFonts w:ascii="Arial" w:eastAsia="Times New Roman" w:hAnsi="Arial" w:cs="Arial"/>
                <w:b/>
                <w:bCs/>
                <w:color w:val="000000"/>
                <w:sz w:val="24"/>
                <w:szCs w:val="20"/>
                <w:lang w:val="es-ES" w:eastAsia="es-ES"/>
              </w:rPr>
              <w:t>1</w:t>
            </w:r>
          </w:p>
        </w:tc>
        <w:tc>
          <w:tcPr>
            <w:tcW w:w="1419" w:type="dxa"/>
            <w:tcBorders>
              <w:top w:val="nil"/>
              <w:left w:val="nil"/>
              <w:bottom w:val="single" w:sz="8" w:space="0" w:color="auto"/>
              <w:right w:val="single" w:sz="8" w:space="0" w:color="000000"/>
            </w:tcBorders>
            <w:shd w:val="clear" w:color="000000" w:fill="D8D8D8"/>
            <w:vAlign w:val="center"/>
            <w:hideMark/>
          </w:tcPr>
          <w:p w:rsidR="0033683B" w:rsidRPr="00013D58" w:rsidRDefault="0033683B" w:rsidP="0033683B">
            <w:pPr>
              <w:spacing w:after="0" w:line="240" w:lineRule="auto"/>
              <w:jc w:val="center"/>
              <w:rPr>
                <w:rFonts w:ascii="Arial" w:eastAsia="Times New Roman" w:hAnsi="Arial" w:cs="Arial"/>
                <w:b/>
                <w:bCs/>
                <w:color w:val="000000"/>
                <w:sz w:val="24"/>
                <w:szCs w:val="20"/>
                <w:lang w:val="es-ES" w:eastAsia="es-ES"/>
              </w:rPr>
            </w:pPr>
            <w:r w:rsidRPr="00013D58">
              <w:rPr>
                <w:rFonts w:ascii="Arial" w:eastAsia="Times New Roman" w:hAnsi="Arial" w:cs="Arial"/>
                <w:b/>
                <w:bCs/>
                <w:color w:val="000000"/>
                <w:sz w:val="24"/>
                <w:szCs w:val="20"/>
                <w:lang w:val="es-ES" w:eastAsia="es-ES"/>
              </w:rPr>
              <w:t>3</w:t>
            </w:r>
          </w:p>
        </w:tc>
        <w:tc>
          <w:tcPr>
            <w:tcW w:w="1419" w:type="dxa"/>
            <w:tcBorders>
              <w:top w:val="nil"/>
              <w:left w:val="nil"/>
              <w:bottom w:val="single" w:sz="8" w:space="0" w:color="auto"/>
              <w:right w:val="single" w:sz="8" w:space="0" w:color="000000"/>
            </w:tcBorders>
            <w:shd w:val="clear" w:color="000000" w:fill="D8D8D8"/>
            <w:vAlign w:val="center"/>
            <w:hideMark/>
          </w:tcPr>
          <w:p w:rsidR="0033683B" w:rsidRPr="00013D58" w:rsidRDefault="0033683B" w:rsidP="0033683B">
            <w:pPr>
              <w:spacing w:after="0" w:line="240" w:lineRule="auto"/>
              <w:jc w:val="center"/>
              <w:rPr>
                <w:rFonts w:ascii="Arial" w:eastAsia="Times New Roman" w:hAnsi="Arial" w:cs="Arial"/>
                <w:b/>
                <w:bCs/>
                <w:color w:val="000000"/>
                <w:sz w:val="24"/>
                <w:szCs w:val="20"/>
                <w:lang w:val="es-ES" w:eastAsia="es-ES"/>
              </w:rPr>
            </w:pPr>
            <w:r w:rsidRPr="00013D58">
              <w:rPr>
                <w:rFonts w:ascii="Arial" w:eastAsia="Times New Roman" w:hAnsi="Arial" w:cs="Arial"/>
                <w:b/>
                <w:bCs/>
                <w:color w:val="000000"/>
                <w:sz w:val="24"/>
                <w:szCs w:val="20"/>
                <w:lang w:val="es-ES" w:eastAsia="es-ES"/>
              </w:rPr>
              <w:t>4</w:t>
            </w:r>
          </w:p>
        </w:tc>
        <w:tc>
          <w:tcPr>
            <w:tcW w:w="1419" w:type="dxa"/>
            <w:tcBorders>
              <w:top w:val="nil"/>
              <w:left w:val="nil"/>
              <w:bottom w:val="single" w:sz="8" w:space="0" w:color="auto"/>
              <w:right w:val="single" w:sz="8" w:space="0" w:color="000000"/>
            </w:tcBorders>
            <w:shd w:val="clear" w:color="000000" w:fill="D8D8D8"/>
            <w:vAlign w:val="center"/>
            <w:hideMark/>
          </w:tcPr>
          <w:p w:rsidR="0033683B" w:rsidRPr="00013D58" w:rsidRDefault="0033683B" w:rsidP="0033683B">
            <w:pPr>
              <w:spacing w:after="0" w:line="240" w:lineRule="auto"/>
              <w:jc w:val="center"/>
              <w:rPr>
                <w:rFonts w:ascii="Arial" w:eastAsia="Times New Roman" w:hAnsi="Arial" w:cs="Arial"/>
                <w:b/>
                <w:bCs/>
                <w:color w:val="000000"/>
                <w:sz w:val="24"/>
                <w:szCs w:val="20"/>
                <w:lang w:val="es-ES" w:eastAsia="es-ES"/>
              </w:rPr>
            </w:pPr>
            <w:r w:rsidRPr="00013D58">
              <w:rPr>
                <w:rFonts w:ascii="Arial" w:eastAsia="Times New Roman" w:hAnsi="Arial" w:cs="Arial"/>
                <w:b/>
                <w:bCs/>
                <w:color w:val="000000"/>
                <w:sz w:val="24"/>
                <w:szCs w:val="20"/>
                <w:lang w:val="es-ES" w:eastAsia="es-ES"/>
              </w:rPr>
              <w:t>5</w:t>
            </w:r>
          </w:p>
        </w:tc>
        <w:tc>
          <w:tcPr>
            <w:tcW w:w="1419" w:type="dxa"/>
            <w:tcBorders>
              <w:top w:val="nil"/>
              <w:left w:val="nil"/>
              <w:bottom w:val="single" w:sz="8" w:space="0" w:color="auto"/>
              <w:right w:val="single" w:sz="8" w:space="0" w:color="auto"/>
            </w:tcBorders>
            <w:shd w:val="clear" w:color="000000" w:fill="DBEEF3"/>
            <w:vAlign w:val="center"/>
            <w:hideMark/>
          </w:tcPr>
          <w:p w:rsidR="0033683B" w:rsidRPr="00013D58" w:rsidRDefault="0033683B" w:rsidP="0033683B">
            <w:pPr>
              <w:spacing w:after="0" w:line="240" w:lineRule="auto"/>
              <w:jc w:val="center"/>
              <w:rPr>
                <w:rFonts w:ascii="Arial" w:eastAsia="Times New Roman" w:hAnsi="Arial" w:cs="Arial"/>
                <w:b/>
                <w:bCs/>
                <w:color w:val="000000"/>
                <w:sz w:val="24"/>
                <w:szCs w:val="20"/>
                <w:lang w:val="es-ES" w:eastAsia="es-ES"/>
              </w:rPr>
            </w:pPr>
            <w:r w:rsidRPr="00013D58">
              <w:rPr>
                <w:rFonts w:ascii="Arial" w:eastAsia="Times New Roman" w:hAnsi="Arial" w:cs="Arial"/>
                <w:b/>
                <w:bCs/>
                <w:color w:val="000000"/>
                <w:sz w:val="24"/>
                <w:szCs w:val="20"/>
                <w:lang w:val="es-ES" w:eastAsia="es-ES"/>
              </w:rPr>
              <w:t>Total</w:t>
            </w:r>
          </w:p>
        </w:tc>
      </w:tr>
      <w:tr w:rsidR="0033683B" w:rsidRPr="00013D58" w:rsidTr="0033683B">
        <w:trPr>
          <w:cantSplit/>
          <w:trHeight w:val="375"/>
        </w:trPr>
        <w:tc>
          <w:tcPr>
            <w:tcW w:w="2531" w:type="dxa"/>
            <w:vMerge w:val="restart"/>
            <w:tcBorders>
              <w:top w:val="single" w:sz="8" w:space="0" w:color="auto"/>
              <w:left w:val="single" w:sz="8" w:space="0" w:color="auto"/>
              <w:bottom w:val="single" w:sz="8" w:space="0" w:color="000000"/>
              <w:right w:val="single" w:sz="8" w:space="0" w:color="auto"/>
            </w:tcBorders>
            <w:shd w:val="clear" w:color="000000" w:fill="DBE5F1"/>
            <w:vAlign w:val="center"/>
            <w:hideMark/>
          </w:tcPr>
          <w:p w:rsidR="0033683B" w:rsidRPr="00013D58" w:rsidRDefault="0033683B" w:rsidP="0033683B">
            <w:pPr>
              <w:spacing w:after="0" w:line="240" w:lineRule="auto"/>
              <w:jc w:val="center"/>
              <w:rPr>
                <w:rFonts w:ascii="Arial" w:eastAsia="Times New Roman" w:hAnsi="Arial" w:cs="Arial"/>
                <w:b/>
                <w:bCs/>
                <w:color w:val="000000"/>
                <w:sz w:val="24"/>
                <w:szCs w:val="20"/>
                <w:lang w:val="es-ES" w:eastAsia="es-ES"/>
              </w:rPr>
            </w:pPr>
            <w:r w:rsidRPr="00013D58">
              <w:rPr>
                <w:rFonts w:ascii="Arial" w:eastAsia="Times New Roman" w:hAnsi="Arial" w:cs="Arial"/>
                <w:b/>
                <w:bCs/>
                <w:color w:val="000000"/>
                <w:sz w:val="24"/>
                <w:szCs w:val="20"/>
                <w:lang w:val="es-ES" w:eastAsia="es-ES"/>
              </w:rPr>
              <w:t>Variable 2</w:t>
            </w:r>
            <w:r w:rsidRPr="00013D58">
              <w:rPr>
                <w:rFonts w:ascii="Arial" w:eastAsia="Times New Roman" w:hAnsi="Arial" w:cs="Arial"/>
                <w:b/>
                <w:bCs/>
                <w:color w:val="000000"/>
                <w:sz w:val="24"/>
                <w:szCs w:val="20"/>
                <w:lang w:val="es-ES" w:eastAsia="es-ES"/>
              </w:rPr>
              <w:br/>
            </w:r>
            <w:r>
              <w:rPr>
                <w:rFonts w:ascii="Arial" w:eastAsia="Times New Roman" w:hAnsi="Arial" w:cs="Arial"/>
                <w:color w:val="000000"/>
                <w:sz w:val="24"/>
                <w:szCs w:val="20"/>
                <w:lang w:val="es-ES" w:eastAsia="es-ES"/>
              </w:rPr>
              <w:t xml:space="preserve">“La compañía demuestra que usted es </w:t>
            </w:r>
            <w:r w:rsidRPr="00013D58">
              <w:rPr>
                <w:rFonts w:ascii="Arial" w:eastAsia="Times New Roman" w:hAnsi="Arial" w:cs="Arial"/>
                <w:color w:val="000000"/>
                <w:sz w:val="24"/>
                <w:szCs w:val="20"/>
                <w:lang w:val="es-ES" w:eastAsia="es-ES"/>
              </w:rPr>
              <w:t>importante</w:t>
            </w:r>
            <w:r>
              <w:rPr>
                <w:rFonts w:ascii="Arial" w:eastAsia="Times New Roman" w:hAnsi="Arial" w:cs="Arial"/>
                <w:color w:val="000000"/>
                <w:sz w:val="24"/>
                <w:szCs w:val="20"/>
                <w:lang w:val="es-ES" w:eastAsia="es-ES"/>
              </w:rPr>
              <w:t>”</w:t>
            </w:r>
            <w:r w:rsidRPr="00013D58">
              <w:rPr>
                <w:rFonts w:ascii="Arial" w:eastAsia="Times New Roman" w:hAnsi="Arial" w:cs="Arial"/>
                <w:color w:val="000000"/>
                <w:sz w:val="24"/>
                <w:szCs w:val="20"/>
                <w:lang w:val="es-ES" w:eastAsia="es-ES"/>
              </w:rPr>
              <w:t xml:space="preserve"> </w:t>
            </w:r>
          </w:p>
        </w:tc>
        <w:tc>
          <w:tcPr>
            <w:tcW w:w="1419" w:type="dxa"/>
            <w:tcBorders>
              <w:top w:val="nil"/>
              <w:left w:val="nil"/>
              <w:bottom w:val="nil"/>
              <w:right w:val="single" w:sz="8" w:space="0" w:color="auto"/>
            </w:tcBorders>
            <w:shd w:val="clear" w:color="000000" w:fill="D8D8D8"/>
            <w:vAlign w:val="center"/>
            <w:hideMark/>
          </w:tcPr>
          <w:p w:rsidR="0033683B" w:rsidRPr="00013D58" w:rsidRDefault="0033683B" w:rsidP="0033683B">
            <w:pPr>
              <w:spacing w:after="0" w:line="240" w:lineRule="auto"/>
              <w:jc w:val="right"/>
              <w:rPr>
                <w:rFonts w:ascii="Arial" w:eastAsia="Times New Roman" w:hAnsi="Arial" w:cs="Arial"/>
                <w:b/>
                <w:bCs/>
                <w:color w:val="000000"/>
                <w:sz w:val="24"/>
                <w:szCs w:val="20"/>
                <w:lang w:val="es-ES" w:eastAsia="es-ES"/>
              </w:rPr>
            </w:pPr>
            <w:r w:rsidRPr="00013D58">
              <w:rPr>
                <w:rFonts w:ascii="Arial" w:eastAsia="Times New Roman" w:hAnsi="Arial" w:cs="Arial"/>
                <w:b/>
                <w:bCs/>
                <w:color w:val="000000"/>
                <w:sz w:val="24"/>
                <w:szCs w:val="20"/>
                <w:lang w:val="es-ES" w:eastAsia="es-ES"/>
              </w:rPr>
              <w:t>1</w:t>
            </w:r>
          </w:p>
        </w:tc>
        <w:tc>
          <w:tcPr>
            <w:tcW w:w="1419" w:type="dxa"/>
            <w:tcBorders>
              <w:top w:val="nil"/>
              <w:left w:val="nil"/>
              <w:bottom w:val="nil"/>
              <w:right w:val="single" w:sz="8" w:space="0" w:color="000000"/>
            </w:tcBorders>
            <w:shd w:val="clear" w:color="000000" w:fill="FFFFFF"/>
            <w:vAlign w:val="center"/>
            <w:hideMark/>
          </w:tcPr>
          <w:p w:rsidR="0033683B" w:rsidRPr="00013D58" w:rsidRDefault="0033683B" w:rsidP="0033683B">
            <w:pPr>
              <w:spacing w:after="0" w:line="240" w:lineRule="auto"/>
              <w:jc w:val="center"/>
              <w:rPr>
                <w:rFonts w:ascii="Arial" w:eastAsia="Times New Roman" w:hAnsi="Arial" w:cs="Arial"/>
                <w:color w:val="000000"/>
                <w:sz w:val="24"/>
                <w:szCs w:val="18"/>
                <w:lang w:val="es-ES" w:eastAsia="es-ES"/>
              </w:rPr>
            </w:pPr>
            <w:r w:rsidRPr="00013D58">
              <w:rPr>
                <w:rFonts w:ascii="Arial" w:eastAsia="Times New Roman" w:hAnsi="Arial" w:cs="Arial"/>
                <w:color w:val="000000"/>
                <w:sz w:val="24"/>
                <w:szCs w:val="18"/>
                <w:lang w:val="es-ES" w:eastAsia="es-ES"/>
              </w:rPr>
              <w:t>5,90%</w:t>
            </w:r>
          </w:p>
        </w:tc>
        <w:tc>
          <w:tcPr>
            <w:tcW w:w="1419" w:type="dxa"/>
            <w:tcBorders>
              <w:top w:val="nil"/>
              <w:left w:val="nil"/>
              <w:bottom w:val="nil"/>
              <w:right w:val="single" w:sz="8" w:space="0" w:color="000000"/>
            </w:tcBorders>
            <w:shd w:val="clear" w:color="000000" w:fill="FFFFFF"/>
            <w:vAlign w:val="center"/>
            <w:hideMark/>
          </w:tcPr>
          <w:p w:rsidR="0033683B" w:rsidRPr="00013D58" w:rsidRDefault="0033683B" w:rsidP="0033683B">
            <w:pPr>
              <w:spacing w:after="0" w:line="240" w:lineRule="auto"/>
              <w:jc w:val="center"/>
              <w:rPr>
                <w:rFonts w:ascii="Arial" w:eastAsia="Times New Roman" w:hAnsi="Arial" w:cs="Arial"/>
                <w:color w:val="000000"/>
                <w:sz w:val="24"/>
                <w:szCs w:val="18"/>
                <w:lang w:val="es-ES" w:eastAsia="es-ES"/>
              </w:rPr>
            </w:pPr>
            <w:r w:rsidRPr="00013D58">
              <w:rPr>
                <w:rFonts w:ascii="Arial" w:eastAsia="Times New Roman" w:hAnsi="Arial" w:cs="Arial"/>
                <w:color w:val="000000"/>
                <w:sz w:val="24"/>
                <w:szCs w:val="18"/>
                <w:lang w:val="es-ES" w:eastAsia="es-ES"/>
              </w:rPr>
              <w:t>4,40%</w:t>
            </w:r>
          </w:p>
        </w:tc>
        <w:tc>
          <w:tcPr>
            <w:tcW w:w="1419" w:type="dxa"/>
            <w:tcBorders>
              <w:top w:val="nil"/>
              <w:left w:val="nil"/>
              <w:bottom w:val="nil"/>
              <w:right w:val="single" w:sz="8" w:space="0" w:color="000000"/>
            </w:tcBorders>
            <w:shd w:val="clear" w:color="000000" w:fill="FFFFFF"/>
            <w:vAlign w:val="center"/>
            <w:hideMark/>
          </w:tcPr>
          <w:p w:rsidR="0033683B" w:rsidRPr="00013D58" w:rsidRDefault="0033683B" w:rsidP="0033683B">
            <w:pPr>
              <w:spacing w:after="0" w:line="240" w:lineRule="auto"/>
              <w:jc w:val="center"/>
              <w:rPr>
                <w:rFonts w:ascii="Arial" w:eastAsia="Times New Roman" w:hAnsi="Arial" w:cs="Arial"/>
                <w:color w:val="000000"/>
                <w:sz w:val="24"/>
                <w:szCs w:val="18"/>
                <w:lang w:val="es-ES" w:eastAsia="es-ES"/>
              </w:rPr>
            </w:pPr>
            <w:r w:rsidRPr="00013D58">
              <w:rPr>
                <w:rFonts w:ascii="Arial" w:eastAsia="Times New Roman" w:hAnsi="Arial" w:cs="Arial"/>
                <w:color w:val="000000"/>
                <w:sz w:val="24"/>
                <w:szCs w:val="18"/>
                <w:lang w:val="es-ES" w:eastAsia="es-ES"/>
              </w:rPr>
              <w:t> </w:t>
            </w:r>
          </w:p>
        </w:tc>
        <w:tc>
          <w:tcPr>
            <w:tcW w:w="1419" w:type="dxa"/>
            <w:tcBorders>
              <w:top w:val="nil"/>
              <w:left w:val="nil"/>
              <w:bottom w:val="nil"/>
              <w:right w:val="single" w:sz="8" w:space="0" w:color="000000"/>
            </w:tcBorders>
            <w:shd w:val="clear" w:color="000000" w:fill="FFFFFF"/>
            <w:vAlign w:val="center"/>
            <w:hideMark/>
          </w:tcPr>
          <w:p w:rsidR="0033683B" w:rsidRPr="00013D58" w:rsidRDefault="0033683B" w:rsidP="0033683B">
            <w:pPr>
              <w:spacing w:after="0" w:line="240" w:lineRule="auto"/>
              <w:jc w:val="center"/>
              <w:rPr>
                <w:rFonts w:ascii="Arial" w:eastAsia="Times New Roman" w:hAnsi="Arial" w:cs="Arial"/>
                <w:color w:val="000000"/>
                <w:sz w:val="24"/>
                <w:szCs w:val="18"/>
                <w:lang w:val="es-ES" w:eastAsia="es-ES"/>
              </w:rPr>
            </w:pPr>
            <w:r w:rsidRPr="00013D58">
              <w:rPr>
                <w:rFonts w:ascii="Arial" w:eastAsia="Times New Roman" w:hAnsi="Arial" w:cs="Arial"/>
                <w:color w:val="000000"/>
                <w:sz w:val="24"/>
                <w:szCs w:val="18"/>
                <w:lang w:val="es-ES" w:eastAsia="es-ES"/>
              </w:rPr>
              <w:t> </w:t>
            </w:r>
          </w:p>
        </w:tc>
        <w:tc>
          <w:tcPr>
            <w:tcW w:w="1419" w:type="dxa"/>
            <w:tcBorders>
              <w:top w:val="nil"/>
              <w:left w:val="nil"/>
              <w:bottom w:val="nil"/>
              <w:right w:val="single" w:sz="8" w:space="0" w:color="auto"/>
            </w:tcBorders>
            <w:shd w:val="clear" w:color="000000" w:fill="DBEEF3"/>
            <w:vAlign w:val="center"/>
            <w:hideMark/>
          </w:tcPr>
          <w:p w:rsidR="0033683B" w:rsidRPr="00013D58" w:rsidRDefault="0033683B" w:rsidP="0033683B">
            <w:pPr>
              <w:spacing w:after="0" w:line="240" w:lineRule="auto"/>
              <w:jc w:val="center"/>
              <w:rPr>
                <w:rFonts w:ascii="Arial" w:eastAsia="Times New Roman" w:hAnsi="Arial" w:cs="Arial"/>
                <w:color w:val="000000"/>
                <w:sz w:val="24"/>
                <w:szCs w:val="20"/>
                <w:lang w:val="es-ES" w:eastAsia="es-ES"/>
              </w:rPr>
            </w:pPr>
            <w:r w:rsidRPr="00013D58">
              <w:rPr>
                <w:rFonts w:ascii="Arial" w:eastAsia="Times New Roman" w:hAnsi="Arial" w:cs="Arial"/>
                <w:color w:val="000000"/>
                <w:sz w:val="24"/>
                <w:szCs w:val="20"/>
                <w:lang w:val="es-ES" w:eastAsia="es-ES"/>
              </w:rPr>
              <w:t>10,30%</w:t>
            </w:r>
          </w:p>
        </w:tc>
      </w:tr>
      <w:tr w:rsidR="0033683B" w:rsidRPr="00013D58" w:rsidTr="0033683B">
        <w:trPr>
          <w:trHeight w:val="375"/>
        </w:trPr>
        <w:tc>
          <w:tcPr>
            <w:tcW w:w="2531" w:type="dxa"/>
            <w:vMerge/>
            <w:tcBorders>
              <w:top w:val="single" w:sz="8" w:space="0" w:color="auto"/>
              <w:left w:val="single" w:sz="8" w:space="0" w:color="auto"/>
              <w:bottom w:val="single" w:sz="8" w:space="0" w:color="000000"/>
              <w:right w:val="single" w:sz="8" w:space="0" w:color="auto"/>
            </w:tcBorders>
            <w:vAlign w:val="center"/>
            <w:hideMark/>
          </w:tcPr>
          <w:p w:rsidR="0033683B" w:rsidRPr="00013D58" w:rsidRDefault="0033683B" w:rsidP="0033683B">
            <w:pPr>
              <w:spacing w:after="0" w:line="240" w:lineRule="auto"/>
              <w:rPr>
                <w:rFonts w:ascii="Arial" w:eastAsia="Times New Roman" w:hAnsi="Arial" w:cs="Arial"/>
                <w:b/>
                <w:bCs/>
                <w:color w:val="000000"/>
                <w:sz w:val="24"/>
                <w:szCs w:val="20"/>
                <w:lang w:val="es-ES" w:eastAsia="es-ES"/>
              </w:rPr>
            </w:pPr>
          </w:p>
        </w:tc>
        <w:tc>
          <w:tcPr>
            <w:tcW w:w="1419" w:type="dxa"/>
            <w:tcBorders>
              <w:top w:val="nil"/>
              <w:left w:val="nil"/>
              <w:bottom w:val="nil"/>
              <w:right w:val="single" w:sz="8" w:space="0" w:color="auto"/>
            </w:tcBorders>
            <w:shd w:val="clear" w:color="000000" w:fill="D8D8D8"/>
            <w:vAlign w:val="center"/>
            <w:hideMark/>
          </w:tcPr>
          <w:p w:rsidR="0033683B" w:rsidRPr="00013D58" w:rsidRDefault="0033683B" w:rsidP="0033683B">
            <w:pPr>
              <w:spacing w:after="0" w:line="240" w:lineRule="auto"/>
              <w:jc w:val="right"/>
              <w:rPr>
                <w:rFonts w:ascii="Arial" w:eastAsia="Times New Roman" w:hAnsi="Arial" w:cs="Arial"/>
                <w:b/>
                <w:bCs/>
                <w:color w:val="000000"/>
                <w:sz w:val="24"/>
                <w:szCs w:val="20"/>
                <w:lang w:val="es-ES" w:eastAsia="es-ES"/>
              </w:rPr>
            </w:pPr>
            <w:r w:rsidRPr="00013D58">
              <w:rPr>
                <w:rFonts w:ascii="Arial" w:eastAsia="Times New Roman" w:hAnsi="Arial" w:cs="Arial"/>
                <w:b/>
                <w:bCs/>
                <w:color w:val="000000"/>
                <w:sz w:val="24"/>
                <w:szCs w:val="20"/>
                <w:lang w:val="es-ES" w:eastAsia="es-ES"/>
              </w:rPr>
              <w:t>3</w:t>
            </w:r>
          </w:p>
        </w:tc>
        <w:tc>
          <w:tcPr>
            <w:tcW w:w="1419" w:type="dxa"/>
            <w:tcBorders>
              <w:top w:val="nil"/>
              <w:left w:val="nil"/>
              <w:bottom w:val="nil"/>
              <w:right w:val="single" w:sz="8" w:space="0" w:color="000000"/>
            </w:tcBorders>
            <w:shd w:val="clear" w:color="000000" w:fill="FFFFFF"/>
            <w:vAlign w:val="center"/>
            <w:hideMark/>
          </w:tcPr>
          <w:p w:rsidR="0033683B" w:rsidRPr="00013D58" w:rsidRDefault="0033683B" w:rsidP="0033683B">
            <w:pPr>
              <w:spacing w:after="0" w:line="240" w:lineRule="auto"/>
              <w:jc w:val="center"/>
              <w:rPr>
                <w:rFonts w:ascii="Arial" w:eastAsia="Times New Roman" w:hAnsi="Arial" w:cs="Arial"/>
                <w:color w:val="000000"/>
                <w:sz w:val="24"/>
                <w:szCs w:val="18"/>
                <w:lang w:val="es-ES" w:eastAsia="es-ES"/>
              </w:rPr>
            </w:pPr>
            <w:r w:rsidRPr="00013D58">
              <w:rPr>
                <w:rFonts w:ascii="Arial" w:eastAsia="Times New Roman" w:hAnsi="Arial" w:cs="Arial"/>
                <w:color w:val="000000"/>
                <w:sz w:val="24"/>
                <w:szCs w:val="18"/>
                <w:lang w:val="es-ES" w:eastAsia="es-ES"/>
              </w:rPr>
              <w:t>2,90%</w:t>
            </w:r>
          </w:p>
        </w:tc>
        <w:tc>
          <w:tcPr>
            <w:tcW w:w="1419" w:type="dxa"/>
            <w:tcBorders>
              <w:top w:val="nil"/>
              <w:left w:val="nil"/>
              <w:bottom w:val="nil"/>
              <w:right w:val="single" w:sz="8" w:space="0" w:color="000000"/>
            </w:tcBorders>
            <w:shd w:val="clear" w:color="000000" w:fill="FFFFFF"/>
            <w:vAlign w:val="center"/>
            <w:hideMark/>
          </w:tcPr>
          <w:p w:rsidR="0033683B" w:rsidRPr="00013D58" w:rsidRDefault="0033683B" w:rsidP="0033683B">
            <w:pPr>
              <w:spacing w:after="0" w:line="240" w:lineRule="auto"/>
              <w:jc w:val="center"/>
              <w:rPr>
                <w:rFonts w:ascii="Arial" w:eastAsia="Times New Roman" w:hAnsi="Arial" w:cs="Arial"/>
                <w:color w:val="000000"/>
                <w:sz w:val="24"/>
                <w:szCs w:val="18"/>
                <w:lang w:val="es-ES" w:eastAsia="es-ES"/>
              </w:rPr>
            </w:pPr>
            <w:r w:rsidRPr="00013D58">
              <w:rPr>
                <w:rFonts w:ascii="Arial" w:eastAsia="Times New Roman" w:hAnsi="Arial" w:cs="Arial"/>
                <w:color w:val="000000"/>
                <w:sz w:val="24"/>
                <w:szCs w:val="18"/>
                <w:lang w:val="es-ES" w:eastAsia="es-ES"/>
              </w:rPr>
              <w:t> </w:t>
            </w:r>
          </w:p>
        </w:tc>
        <w:tc>
          <w:tcPr>
            <w:tcW w:w="1419" w:type="dxa"/>
            <w:tcBorders>
              <w:top w:val="nil"/>
              <w:left w:val="nil"/>
              <w:bottom w:val="nil"/>
              <w:right w:val="single" w:sz="8" w:space="0" w:color="000000"/>
            </w:tcBorders>
            <w:shd w:val="clear" w:color="000000" w:fill="FFFFFF"/>
            <w:vAlign w:val="center"/>
            <w:hideMark/>
          </w:tcPr>
          <w:p w:rsidR="0033683B" w:rsidRPr="00013D58" w:rsidRDefault="0033683B" w:rsidP="0033683B">
            <w:pPr>
              <w:spacing w:after="0" w:line="240" w:lineRule="auto"/>
              <w:jc w:val="center"/>
              <w:rPr>
                <w:rFonts w:ascii="Arial" w:eastAsia="Times New Roman" w:hAnsi="Arial" w:cs="Arial"/>
                <w:color w:val="000000"/>
                <w:sz w:val="24"/>
                <w:szCs w:val="18"/>
                <w:lang w:val="es-ES" w:eastAsia="es-ES"/>
              </w:rPr>
            </w:pPr>
            <w:r w:rsidRPr="00013D58">
              <w:rPr>
                <w:rFonts w:ascii="Arial" w:eastAsia="Times New Roman" w:hAnsi="Arial" w:cs="Arial"/>
                <w:color w:val="000000"/>
                <w:sz w:val="24"/>
                <w:szCs w:val="18"/>
                <w:lang w:val="es-ES" w:eastAsia="es-ES"/>
              </w:rPr>
              <w:t>7,40%</w:t>
            </w:r>
          </w:p>
        </w:tc>
        <w:tc>
          <w:tcPr>
            <w:tcW w:w="1419" w:type="dxa"/>
            <w:tcBorders>
              <w:top w:val="nil"/>
              <w:left w:val="nil"/>
              <w:bottom w:val="nil"/>
              <w:right w:val="single" w:sz="8" w:space="0" w:color="000000"/>
            </w:tcBorders>
            <w:shd w:val="clear" w:color="000000" w:fill="FFFFFF"/>
            <w:vAlign w:val="center"/>
            <w:hideMark/>
          </w:tcPr>
          <w:p w:rsidR="0033683B" w:rsidRPr="00013D58" w:rsidRDefault="0033683B" w:rsidP="0033683B">
            <w:pPr>
              <w:spacing w:after="0" w:line="240" w:lineRule="auto"/>
              <w:jc w:val="center"/>
              <w:rPr>
                <w:rFonts w:ascii="Arial" w:eastAsia="Times New Roman" w:hAnsi="Arial" w:cs="Arial"/>
                <w:color w:val="000000"/>
                <w:sz w:val="24"/>
                <w:szCs w:val="18"/>
                <w:lang w:val="es-ES" w:eastAsia="es-ES"/>
              </w:rPr>
            </w:pPr>
            <w:r w:rsidRPr="00013D58">
              <w:rPr>
                <w:rFonts w:ascii="Arial" w:eastAsia="Times New Roman" w:hAnsi="Arial" w:cs="Arial"/>
                <w:color w:val="000000"/>
                <w:sz w:val="24"/>
                <w:szCs w:val="18"/>
                <w:lang w:val="es-ES" w:eastAsia="es-ES"/>
              </w:rPr>
              <w:t>1,50%</w:t>
            </w:r>
          </w:p>
        </w:tc>
        <w:tc>
          <w:tcPr>
            <w:tcW w:w="1419" w:type="dxa"/>
            <w:tcBorders>
              <w:top w:val="nil"/>
              <w:left w:val="nil"/>
              <w:bottom w:val="nil"/>
              <w:right w:val="single" w:sz="8" w:space="0" w:color="auto"/>
            </w:tcBorders>
            <w:shd w:val="clear" w:color="000000" w:fill="DBEEF3"/>
            <w:vAlign w:val="center"/>
            <w:hideMark/>
          </w:tcPr>
          <w:p w:rsidR="0033683B" w:rsidRPr="00013D58" w:rsidRDefault="0033683B" w:rsidP="0033683B">
            <w:pPr>
              <w:spacing w:after="0" w:line="240" w:lineRule="auto"/>
              <w:jc w:val="center"/>
              <w:rPr>
                <w:rFonts w:ascii="Arial" w:eastAsia="Times New Roman" w:hAnsi="Arial" w:cs="Arial"/>
                <w:color w:val="000000"/>
                <w:sz w:val="24"/>
                <w:szCs w:val="20"/>
                <w:lang w:val="es-ES" w:eastAsia="es-ES"/>
              </w:rPr>
            </w:pPr>
            <w:r w:rsidRPr="00013D58">
              <w:rPr>
                <w:rFonts w:ascii="Arial" w:eastAsia="Times New Roman" w:hAnsi="Arial" w:cs="Arial"/>
                <w:color w:val="000000"/>
                <w:sz w:val="24"/>
                <w:szCs w:val="20"/>
                <w:lang w:val="es-ES" w:eastAsia="es-ES"/>
              </w:rPr>
              <w:t>11,80%</w:t>
            </w:r>
          </w:p>
        </w:tc>
      </w:tr>
      <w:tr w:rsidR="0033683B" w:rsidRPr="00013D58" w:rsidTr="0033683B">
        <w:trPr>
          <w:trHeight w:val="375"/>
        </w:trPr>
        <w:tc>
          <w:tcPr>
            <w:tcW w:w="2531" w:type="dxa"/>
            <w:vMerge/>
            <w:tcBorders>
              <w:top w:val="single" w:sz="8" w:space="0" w:color="auto"/>
              <w:left w:val="single" w:sz="8" w:space="0" w:color="auto"/>
              <w:bottom w:val="single" w:sz="8" w:space="0" w:color="000000"/>
              <w:right w:val="single" w:sz="8" w:space="0" w:color="auto"/>
            </w:tcBorders>
            <w:vAlign w:val="center"/>
            <w:hideMark/>
          </w:tcPr>
          <w:p w:rsidR="0033683B" w:rsidRPr="00013D58" w:rsidRDefault="0033683B" w:rsidP="0033683B">
            <w:pPr>
              <w:spacing w:after="0" w:line="240" w:lineRule="auto"/>
              <w:rPr>
                <w:rFonts w:ascii="Arial" w:eastAsia="Times New Roman" w:hAnsi="Arial" w:cs="Arial"/>
                <w:b/>
                <w:bCs/>
                <w:color w:val="000000"/>
                <w:sz w:val="24"/>
                <w:szCs w:val="20"/>
                <w:lang w:val="es-ES" w:eastAsia="es-ES"/>
              </w:rPr>
            </w:pPr>
          </w:p>
        </w:tc>
        <w:tc>
          <w:tcPr>
            <w:tcW w:w="1419" w:type="dxa"/>
            <w:tcBorders>
              <w:top w:val="nil"/>
              <w:left w:val="nil"/>
              <w:bottom w:val="nil"/>
              <w:right w:val="single" w:sz="8" w:space="0" w:color="auto"/>
            </w:tcBorders>
            <w:shd w:val="clear" w:color="000000" w:fill="D8D8D8"/>
            <w:vAlign w:val="center"/>
            <w:hideMark/>
          </w:tcPr>
          <w:p w:rsidR="0033683B" w:rsidRPr="00013D58" w:rsidRDefault="0033683B" w:rsidP="0033683B">
            <w:pPr>
              <w:spacing w:after="0" w:line="240" w:lineRule="auto"/>
              <w:jc w:val="right"/>
              <w:rPr>
                <w:rFonts w:ascii="Arial" w:eastAsia="Times New Roman" w:hAnsi="Arial" w:cs="Arial"/>
                <w:b/>
                <w:bCs/>
                <w:color w:val="000000"/>
                <w:sz w:val="24"/>
                <w:szCs w:val="20"/>
                <w:lang w:val="es-ES" w:eastAsia="es-ES"/>
              </w:rPr>
            </w:pPr>
            <w:r w:rsidRPr="00013D58">
              <w:rPr>
                <w:rFonts w:ascii="Arial" w:eastAsia="Times New Roman" w:hAnsi="Arial" w:cs="Arial"/>
                <w:b/>
                <w:bCs/>
                <w:color w:val="000000"/>
                <w:sz w:val="24"/>
                <w:szCs w:val="20"/>
                <w:lang w:val="es-ES" w:eastAsia="es-ES"/>
              </w:rPr>
              <w:t>4</w:t>
            </w:r>
          </w:p>
        </w:tc>
        <w:tc>
          <w:tcPr>
            <w:tcW w:w="1419" w:type="dxa"/>
            <w:tcBorders>
              <w:top w:val="nil"/>
              <w:left w:val="nil"/>
              <w:bottom w:val="nil"/>
              <w:right w:val="single" w:sz="8" w:space="0" w:color="000000"/>
            </w:tcBorders>
            <w:shd w:val="clear" w:color="000000" w:fill="FFFFFF"/>
            <w:vAlign w:val="center"/>
            <w:hideMark/>
          </w:tcPr>
          <w:p w:rsidR="0033683B" w:rsidRPr="00013D58" w:rsidRDefault="0033683B" w:rsidP="0033683B">
            <w:pPr>
              <w:spacing w:after="0" w:line="240" w:lineRule="auto"/>
              <w:jc w:val="center"/>
              <w:rPr>
                <w:rFonts w:ascii="Arial" w:eastAsia="Times New Roman" w:hAnsi="Arial" w:cs="Arial"/>
                <w:color w:val="000000"/>
                <w:sz w:val="24"/>
                <w:szCs w:val="18"/>
                <w:lang w:val="es-ES" w:eastAsia="es-ES"/>
              </w:rPr>
            </w:pPr>
            <w:r w:rsidRPr="00013D58">
              <w:rPr>
                <w:rFonts w:ascii="Arial" w:eastAsia="Times New Roman" w:hAnsi="Arial" w:cs="Arial"/>
                <w:color w:val="000000"/>
                <w:sz w:val="24"/>
                <w:szCs w:val="18"/>
                <w:lang w:val="es-ES" w:eastAsia="es-ES"/>
              </w:rPr>
              <w:t> </w:t>
            </w:r>
          </w:p>
        </w:tc>
        <w:tc>
          <w:tcPr>
            <w:tcW w:w="1419" w:type="dxa"/>
            <w:tcBorders>
              <w:top w:val="nil"/>
              <w:left w:val="nil"/>
              <w:bottom w:val="nil"/>
              <w:right w:val="single" w:sz="8" w:space="0" w:color="000000"/>
            </w:tcBorders>
            <w:shd w:val="clear" w:color="000000" w:fill="FFFFFF"/>
            <w:vAlign w:val="center"/>
            <w:hideMark/>
          </w:tcPr>
          <w:p w:rsidR="0033683B" w:rsidRPr="00013D58" w:rsidRDefault="0033683B" w:rsidP="0033683B">
            <w:pPr>
              <w:spacing w:after="0" w:line="240" w:lineRule="auto"/>
              <w:jc w:val="center"/>
              <w:rPr>
                <w:rFonts w:ascii="Arial" w:eastAsia="Times New Roman" w:hAnsi="Arial" w:cs="Arial"/>
                <w:color w:val="000000"/>
                <w:sz w:val="24"/>
                <w:szCs w:val="18"/>
                <w:lang w:val="es-ES" w:eastAsia="es-ES"/>
              </w:rPr>
            </w:pPr>
            <w:r w:rsidRPr="00013D58">
              <w:rPr>
                <w:rFonts w:ascii="Arial" w:eastAsia="Times New Roman" w:hAnsi="Arial" w:cs="Arial"/>
                <w:color w:val="000000"/>
                <w:sz w:val="24"/>
                <w:szCs w:val="18"/>
                <w:lang w:val="es-ES" w:eastAsia="es-ES"/>
              </w:rPr>
              <w:t>2,90%</w:t>
            </w:r>
          </w:p>
        </w:tc>
        <w:tc>
          <w:tcPr>
            <w:tcW w:w="1419" w:type="dxa"/>
            <w:tcBorders>
              <w:top w:val="nil"/>
              <w:left w:val="nil"/>
              <w:bottom w:val="nil"/>
              <w:right w:val="single" w:sz="8" w:space="0" w:color="000000"/>
            </w:tcBorders>
            <w:shd w:val="clear" w:color="000000" w:fill="FFFFFF"/>
            <w:vAlign w:val="center"/>
            <w:hideMark/>
          </w:tcPr>
          <w:p w:rsidR="0033683B" w:rsidRPr="00013D58" w:rsidRDefault="0033683B" w:rsidP="0033683B">
            <w:pPr>
              <w:spacing w:after="0" w:line="240" w:lineRule="auto"/>
              <w:jc w:val="center"/>
              <w:rPr>
                <w:rFonts w:ascii="Arial" w:eastAsia="Times New Roman" w:hAnsi="Arial" w:cs="Arial"/>
                <w:color w:val="000000"/>
                <w:sz w:val="24"/>
                <w:szCs w:val="18"/>
                <w:lang w:val="es-ES" w:eastAsia="es-ES"/>
              </w:rPr>
            </w:pPr>
            <w:r w:rsidRPr="00013D58">
              <w:rPr>
                <w:rFonts w:ascii="Arial" w:eastAsia="Times New Roman" w:hAnsi="Arial" w:cs="Arial"/>
                <w:color w:val="000000"/>
                <w:sz w:val="24"/>
                <w:szCs w:val="18"/>
                <w:lang w:val="es-ES" w:eastAsia="es-ES"/>
              </w:rPr>
              <w:t>8,80%</w:t>
            </w:r>
          </w:p>
        </w:tc>
        <w:tc>
          <w:tcPr>
            <w:tcW w:w="1419" w:type="dxa"/>
            <w:tcBorders>
              <w:top w:val="nil"/>
              <w:left w:val="nil"/>
              <w:bottom w:val="nil"/>
              <w:right w:val="single" w:sz="8" w:space="0" w:color="000000"/>
            </w:tcBorders>
            <w:shd w:val="clear" w:color="000000" w:fill="FFFFFF"/>
            <w:vAlign w:val="center"/>
            <w:hideMark/>
          </w:tcPr>
          <w:p w:rsidR="0033683B" w:rsidRPr="00013D58" w:rsidRDefault="0033683B" w:rsidP="0033683B">
            <w:pPr>
              <w:spacing w:after="0" w:line="240" w:lineRule="auto"/>
              <w:jc w:val="center"/>
              <w:rPr>
                <w:rFonts w:ascii="Arial" w:eastAsia="Times New Roman" w:hAnsi="Arial" w:cs="Arial"/>
                <w:color w:val="000000"/>
                <w:sz w:val="24"/>
                <w:szCs w:val="18"/>
                <w:lang w:val="es-ES" w:eastAsia="es-ES"/>
              </w:rPr>
            </w:pPr>
            <w:r w:rsidRPr="00013D58">
              <w:rPr>
                <w:rFonts w:ascii="Arial" w:eastAsia="Times New Roman" w:hAnsi="Arial" w:cs="Arial"/>
                <w:color w:val="000000"/>
                <w:sz w:val="24"/>
                <w:szCs w:val="18"/>
                <w:lang w:val="es-ES" w:eastAsia="es-ES"/>
              </w:rPr>
              <w:t>16,20%</w:t>
            </w:r>
          </w:p>
        </w:tc>
        <w:tc>
          <w:tcPr>
            <w:tcW w:w="1419" w:type="dxa"/>
            <w:tcBorders>
              <w:top w:val="nil"/>
              <w:left w:val="nil"/>
              <w:bottom w:val="nil"/>
              <w:right w:val="single" w:sz="8" w:space="0" w:color="auto"/>
            </w:tcBorders>
            <w:shd w:val="clear" w:color="000000" w:fill="DBEEF3"/>
            <w:vAlign w:val="center"/>
            <w:hideMark/>
          </w:tcPr>
          <w:p w:rsidR="0033683B" w:rsidRPr="00013D58" w:rsidRDefault="0033683B" w:rsidP="0033683B">
            <w:pPr>
              <w:spacing w:after="0" w:line="240" w:lineRule="auto"/>
              <w:jc w:val="center"/>
              <w:rPr>
                <w:rFonts w:ascii="Arial" w:eastAsia="Times New Roman" w:hAnsi="Arial" w:cs="Arial"/>
                <w:color w:val="000000"/>
                <w:sz w:val="24"/>
                <w:szCs w:val="20"/>
                <w:lang w:val="es-ES" w:eastAsia="es-ES"/>
              </w:rPr>
            </w:pPr>
            <w:r w:rsidRPr="00013D58">
              <w:rPr>
                <w:rFonts w:ascii="Arial" w:eastAsia="Times New Roman" w:hAnsi="Arial" w:cs="Arial"/>
                <w:color w:val="000000"/>
                <w:sz w:val="24"/>
                <w:szCs w:val="20"/>
                <w:lang w:val="es-ES" w:eastAsia="es-ES"/>
              </w:rPr>
              <w:t>27,90%</w:t>
            </w:r>
          </w:p>
        </w:tc>
      </w:tr>
      <w:tr w:rsidR="0033683B" w:rsidRPr="00013D58" w:rsidTr="0033683B">
        <w:trPr>
          <w:trHeight w:val="397"/>
        </w:trPr>
        <w:tc>
          <w:tcPr>
            <w:tcW w:w="2531" w:type="dxa"/>
            <w:vMerge/>
            <w:tcBorders>
              <w:top w:val="single" w:sz="8" w:space="0" w:color="auto"/>
              <w:left w:val="single" w:sz="8" w:space="0" w:color="auto"/>
              <w:bottom w:val="single" w:sz="8" w:space="0" w:color="000000"/>
              <w:right w:val="single" w:sz="8" w:space="0" w:color="auto"/>
            </w:tcBorders>
            <w:vAlign w:val="center"/>
            <w:hideMark/>
          </w:tcPr>
          <w:p w:rsidR="0033683B" w:rsidRPr="00013D58" w:rsidRDefault="0033683B" w:rsidP="0033683B">
            <w:pPr>
              <w:spacing w:after="0" w:line="240" w:lineRule="auto"/>
              <w:rPr>
                <w:rFonts w:ascii="Arial" w:eastAsia="Times New Roman" w:hAnsi="Arial" w:cs="Arial"/>
                <w:b/>
                <w:bCs/>
                <w:color w:val="000000"/>
                <w:sz w:val="24"/>
                <w:szCs w:val="20"/>
                <w:lang w:val="es-ES" w:eastAsia="es-ES"/>
              </w:rPr>
            </w:pPr>
          </w:p>
        </w:tc>
        <w:tc>
          <w:tcPr>
            <w:tcW w:w="1419" w:type="dxa"/>
            <w:tcBorders>
              <w:top w:val="nil"/>
              <w:left w:val="nil"/>
              <w:bottom w:val="nil"/>
              <w:right w:val="single" w:sz="8" w:space="0" w:color="auto"/>
            </w:tcBorders>
            <w:shd w:val="clear" w:color="000000" w:fill="D8D8D8"/>
            <w:vAlign w:val="center"/>
            <w:hideMark/>
          </w:tcPr>
          <w:p w:rsidR="0033683B" w:rsidRPr="00013D58" w:rsidRDefault="0033683B" w:rsidP="0033683B">
            <w:pPr>
              <w:spacing w:after="0" w:line="240" w:lineRule="auto"/>
              <w:jc w:val="right"/>
              <w:rPr>
                <w:rFonts w:ascii="Arial" w:eastAsia="Times New Roman" w:hAnsi="Arial" w:cs="Arial"/>
                <w:b/>
                <w:bCs/>
                <w:color w:val="000000"/>
                <w:sz w:val="24"/>
                <w:szCs w:val="20"/>
                <w:lang w:val="es-ES" w:eastAsia="es-ES"/>
              </w:rPr>
            </w:pPr>
            <w:r w:rsidRPr="00013D58">
              <w:rPr>
                <w:rFonts w:ascii="Arial" w:eastAsia="Times New Roman" w:hAnsi="Arial" w:cs="Arial"/>
                <w:b/>
                <w:bCs/>
                <w:color w:val="000000"/>
                <w:sz w:val="24"/>
                <w:szCs w:val="20"/>
                <w:lang w:val="es-ES" w:eastAsia="es-ES"/>
              </w:rPr>
              <w:t>5</w:t>
            </w:r>
          </w:p>
        </w:tc>
        <w:tc>
          <w:tcPr>
            <w:tcW w:w="1419" w:type="dxa"/>
            <w:tcBorders>
              <w:top w:val="nil"/>
              <w:left w:val="nil"/>
              <w:bottom w:val="nil"/>
              <w:right w:val="single" w:sz="8" w:space="0" w:color="000000"/>
            </w:tcBorders>
            <w:shd w:val="clear" w:color="000000" w:fill="FFFFFF"/>
            <w:vAlign w:val="center"/>
            <w:hideMark/>
          </w:tcPr>
          <w:p w:rsidR="0033683B" w:rsidRPr="00013D58" w:rsidRDefault="0033683B" w:rsidP="0033683B">
            <w:pPr>
              <w:spacing w:after="0" w:line="240" w:lineRule="auto"/>
              <w:jc w:val="center"/>
              <w:rPr>
                <w:rFonts w:ascii="Arial" w:eastAsia="Times New Roman" w:hAnsi="Arial" w:cs="Arial"/>
                <w:color w:val="000000"/>
                <w:sz w:val="24"/>
                <w:szCs w:val="18"/>
                <w:lang w:val="es-ES" w:eastAsia="es-ES"/>
              </w:rPr>
            </w:pPr>
            <w:r w:rsidRPr="00013D58">
              <w:rPr>
                <w:rFonts w:ascii="Arial" w:eastAsia="Times New Roman" w:hAnsi="Arial" w:cs="Arial"/>
                <w:color w:val="000000"/>
                <w:sz w:val="24"/>
                <w:szCs w:val="18"/>
                <w:lang w:val="es-ES" w:eastAsia="es-ES"/>
              </w:rPr>
              <w:t> </w:t>
            </w:r>
          </w:p>
        </w:tc>
        <w:tc>
          <w:tcPr>
            <w:tcW w:w="1419" w:type="dxa"/>
            <w:tcBorders>
              <w:top w:val="nil"/>
              <w:left w:val="nil"/>
              <w:bottom w:val="nil"/>
              <w:right w:val="single" w:sz="8" w:space="0" w:color="000000"/>
            </w:tcBorders>
            <w:shd w:val="clear" w:color="000000" w:fill="FFFFFF"/>
            <w:vAlign w:val="center"/>
            <w:hideMark/>
          </w:tcPr>
          <w:p w:rsidR="0033683B" w:rsidRPr="00013D58" w:rsidRDefault="0033683B" w:rsidP="0033683B">
            <w:pPr>
              <w:spacing w:after="0" w:line="240" w:lineRule="auto"/>
              <w:jc w:val="center"/>
              <w:rPr>
                <w:rFonts w:ascii="Arial" w:eastAsia="Times New Roman" w:hAnsi="Arial" w:cs="Arial"/>
                <w:color w:val="000000"/>
                <w:sz w:val="24"/>
                <w:szCs w:val="18"/>
                <w:lang w:val="es-ES" w:eastAsia="es-ES"/>
              </w:rPr>
            </w:pPr>
            <w:r w:rsidRPr="00013D58">
              <w:rPr>
                <w:rFonts w:ascii="Arial" w:eastAsia="Times New Roman" w:hAnsi="Arial" w:cs="Arial"/>
                <w:color w:val="000000"/>
                <w:sz w:val="24"/>
                <w:szCs w:val="18"/>
                <w:lang w:val="es-ES" w:eastAsia="es-ES"/>
              </w:rPr>
              <w:t>2,90%</w:t>
            </w:r>
          </w:p>
        </w:tc>
        <w:tc>
          <w:tcPr>
            <w:tcW w:w="1419" w:type="dxa"/>
            <w:tcBorders>
              <w:top w:val="nil"/>
              <w:left w:val="nil"/>
              <w:bottom w:val="nil"/>
              <w:right w:val="single" w:sz="8" w:space="0" w:color="000000"/>
            </w:tcBorders>
            <w:shd w:val="clear" w:color="000000" w:fill="FFFFFF"/>
            <w:vAlign w:val="center"/>
            <w:hideMark/>
          </w:tcPr>
          <w:p w:rsidR="0033683B" w:rsidRPr="00013D58" w:rsidRDefault="0033683B" w:rsidP="0033683B">
            <w:pPr>
              <w:spacing w:after="0" w:line="240" w:lineRule="auto"/>
              <w:jc w:val="center"/>
              <w:rPr>
                <w:rFonts w:ascii="Arial" w:eastAsia="Times New Roman" w:hAnsi="Arial" w:cs="Arial"/>
                <w:color w:val="000000"/>
                <w:sz w:val="24"/>
                <w:szCs w:val="18"/>
                <w:lang w:val="es-ES" w:eastAsia="es-ES"/>
              </w:rPr>
            </w:pPr>
            <w:r w:rsidRPr="00013D58">
              <w:rPr>
                <w:rFonts w:ascii="Arial" w:eastAsia="Times New Roman" w:hAnsi="Arial" w:cs="Arial"/>
                <w:color w:val="000000"/>
                <w:sz w:val="24"/>
                <w:szCs w:val="18"/>
                <w:lang w:val="es-ES" w:eastAsia="es-ES"/>
              </w:rPr>
              <w:t>11,80%</w:t>
            </w:r>
          </w:p>
        </w:tc>
        <w:tc>
          <w:tcPr>
            <w:tcW w:w="1419" w:type="dxa"/>
            <w:tcBorders>
              <w:top w:val="nil"/>
              <w:left w:val="nil"/>
              <w:bottom w:val="nil"/>
              <w:right w:val="single" w:sz="8" w:space="0" w:color="000000"/>
            </w:tcBorders>
            <w:shd w:val="clear" w:color="000000" w:fill="FFFFFF"/>
            <w:vAlign w:val="center"/>
            <w:hideMark/>
          </w:tcPr>
          <w:p w:rsidR="0033683B" w:rsidRPr="00013D58" w:rsidRDefault="0033683B" w:rsidP="0033683B">
            <w:pPr>
              <w:spacing w:after="0" w:line="240" w:lineRule="auto"/>
              <w:jc w:val="center"/>
              <w:rPr>
                <w:rFonts w:ascii="Arial" w:eastAsia="Times New Roman" w:hAnsi="Arial" w:cs="Arial"/>
                <w:color w:val="000000"/>
                <w:sz w:val="24"/>
                <w:szCs w:val="18"/>
                <w:lang w:val="es-ES" w:eastAsia="es-ES"/>
              </w:rPr>
            </w:pPr>
            <w:r w:rsidRPr="00013D58">
              <w:rPr>
                <w:rFonts w:ascii="Arial" w:eastAsia="Times New Roman" w:hAnsi="Arial" w:cs="Arial"/>
                <w:color w:val="000000"/>
                <w:sz w:val="24"/>
                <w:szCs w:val="18"/>
                <w:lang w:val="es-ES" w:eastAsia="es-ES"/>
              </w:rPr>
              <w:t>35,30%</w:t>
            </w:r>
          </w:p>
        </w:tc>
        <w:tc>
          <w:tcPr>
            <w:tcW w:w="1419" w:type="dxa"/>
            <w:tcBorders>
              <w:top w:val="nil"/>
              <w:left w:val="nil"/>
              <w:bottom w:val="nil"/>
              <w:right w:val="single" w:sz="8" w:space="0" w:color="auto"/>
            </w:tcBorders>
            <w:shd w:val="clear" w:color="000000" w:fill="DBEEF3"/>
            <w:vAlign w:val="center"/>
            <w:hideMark/>
          </w:tcPr>
          <w:p w:rsidR="0033683B" w:rsidRPr="00013D58" w:rsidRDefault="0033683B" w:rsidP="0033683B">
            <w:pPr>
              <w:spacing w:after="0" w:line="240" w:lineRule="auto"/>
              <w:jc w:val="center"/>
              <w:rPr>
                <w:rFonts w:ascii="Arial" w:eastAsia="Times New Roman" w:hAnsi="Arial" w:cs="Arial"/>
                <w:color w:val="000000"/>
                <w:sz w:val="24"/>
                <w:szCs w:val="20"/>
                <w:lang w:val="es-ES" w:eastAsia="es-ES"/>
              </w:rPr>
            </w:pPr>
            <w:r w:rsidRPr="00013D58">
              <w:rPr>
                <w:rFonts w:ascii="Arial" w:eastAsia="Times New Roman" w:hAnsi="Arial" w:cs="Arial"/>
                <w:color w:val="000000"/>
                <w:sz w:val="24"/>
                <w:szCs w:val="20"/>
                <w:lang w:val="es-ES" w:eastAsia="es-ES"/>
              </w:rPr>
              <w:t>50,00%</w:t>
            </w:r>
          </w:p>
        </w:tc>
      </w:tr>
      <w:tr w:rsidR="0033683B" w:rsidRPr="00013D58" w:rsidTr="0033683B">
        <w:trPr>
          <w:trHeight w:val="397"/>
        </w:trPr>
        <w:tc>
          <w:tcPr>
            <w:tcW w:w="2531" w:type="dxa"/>
            <w:vMerge/>
            <w:tcBorders>
              <w:top w:val="single" w:sz="8" w:space="0" w:color="auto"/>
              <w:left w:val="single" w:sz="8" w:space="0" w:color="auto"/>
              <w:bottom w:val="single" w:sz="8" w:space="0" w:color="000000"/>
              <w:right w:val="single" w:sz="8" w:space="0" w:color="auto"/>
            </w:tcBorders>
            <w:vAlign w:val="center"/>
            <w:hideMark/>
          </w:tcPr>
          <w:p w:rsidR="0033683B" w:rsidRPr="00013D58" w:rsidRDefault="0033683B" w:rsidP="0033683B">
            <w:pPr>
              <w:spacing w:after="0" w:line="240" w:lineRule="auto"/>
              <w:rPr>
                <w:rFonts w:ascii="Arial" w:eastAsia="Times New Roman" w:hAnsi="Arial" w:cs="Arial"/>
                <w:b/>
                <w:bCs/>
                <w:color w:val="000000"/>
                <w:sz w:val="24"/>
                <w:szCs w:val="20"/>
                <w:lang w:val="es-ES" w:eastAsia="es-ES"/>
              </w:rPr>
            </w:pPr>
          </w:p>
        </w:tc>
        <w:tc>
          <w:tcPr>
            <w:tcW w:w="1419" w:type="dxa"/>
            <w:tcBorders>
              <w:top w:val="single" w:sz="8" w:space="0" w:color="auto"/>
              <w:left w:val="nil"/>
              <w:bottom w:val="single" w:sz="8" w:space="0" w:color="auto"/>
              <w:right w:val="single" w:sz="8" w:space="0" w:color="000000"/>
            </w:tcBorders>
            <w:shd w:val="clear" w:color="000000" w:fill="DBEEF3"/>
            <w:vAlign w:val="center"/>
            <w:hideMark/>
          </w:tcPr>
          <w:p w:rsidR="0033683B" w:rsidRPr="00013D58" w:rsidRDefault="0033683B" w:rsidP="0033683B">
            <w:pPr>
              <w:spacing w:after="0" w:line="240" w:lineRule="auto"/>
              <w:jc w:val="center"/>
              <w:rPr>
                <w:rFonts w:ascii="Arial" w:eastAsia="Times New Roman" w:hAnsi="Arial" w:cs="Arial"/>
                <w:b/>
                <w:bCs/>
                <w:color w:val="000000"/>
                <w:sz w:val="24"/>
                <w:szCs w:val="20"/>
                <w:lang w:val="es-ES" w:eastAsia="es-ES"/>
              </w:rPr>
            </w:pPr>
            <w:r w:rsidRPr="00013D58">
              <w:rPr>
                <w:rFonts w:ascii="Arial" w:eastAsia="Times New Roman" w:hAnsi="Arial" w:cs="Arial"/>
                <w:b/>
                <w:bCs/>
                <w:color w:val="000000"/>
                <w:sz w:val="24"/>
                <w:szCs w:val="20"/>
                <w:lang w:val="es-ES" w:eastAsia="es-ES"/>
              </w:rPr>
              <w:t>Total</w:t>
            </w:r>
          </w:p>
        </w:tc>
        <w:tc>
          <w:tcPr>
            <w:tcW w:w="1419" w:type="dxa"/>
            <w:tcBorders>
              <w:top w:val="single" w:sz="8" w:space="0" w:color="auto"/>
              <w:left w:val="nil"/>
              <w:bottom w:val="single" w:sz="8" w:space="0" w:color="auto"/>
              <w:right w:val="single" w:sz="8" w:space="0" w:color="000000"/>
            </w:tcBorders>
            <w:shd w:val="clear" w:color="000000" w:fill="DBEEF3"/>
            <w:vAlign w:val="center"/>
            <w:hideMark/>
          </w:tcPr>
          <w:p w:rsidR="0033683B" w:rsidRPr="00013D58" w:rsidRDefault="0033683B" w:rsidP="0033683B">
            <w:pPr>
              <w:spacing w:after="0" w:line="240" w:lineRule="auto"/>
              <w:jc w:val="center"/>
              <w:rPr>
                <w:rFonts w:ascii="Arial" w:eastAsia="Times New Roman" w:hAnsi="Arial" w:cs="Arial"/>
                <w:color w:val="000000"/>
                <w:sz w:val="24"/>
                <w:szCs w:val="20"/>
                <w:lang w:val="es-ES" w:eastAsia="es-ES"/>
              </w:rPr>
            </w:pPr>
            <w:r w:rsidRPr="00013D58">
              <w:rPr>
                <w:rFonts w:ascii="Arial" w:eastAsia="Times New Roman" w:hAnsi="Arial" w:cs="Arial"/>
                <w:color w:val="000000"/>
                <w:sz w:val="24"/>
                <w:szCs w:val="20"/>
                <w:lang w:val="es-ES" w:eastAsia="es-ES"/>
              </w:rPr>
              <w:t>8,80%</w:t>
            </w:r>
          </w:p>
        </w:tc>
        <w:tc>
          <w:tcPr>
            <w:tcW w:w="1419" w:type="dxa"/>
            <w:tcBorders>
              <w:top w:val="single" w:sz="8" w:space="0" w:color="auto"/>
              <w:left w:val="nil"/>
              <w:bottom w:val="single" w:sz="8" w:space="0" w:color="auto"/>
              <w:right w:val="single" w:sz="8" w:space="0" w:color="000000"/>
            </w:tcBorders>
            <w:shd w:val="clear" w:color="000000" w:fill="DBEEF3"/>
            <w:vAlign w:val="center"/>
            <w:hideMark/>
          </w:tcPr>
          <w:p w:rsidR="0033683B" w:rsidRPr="00013D58" w:rsidRDefault="0033683B" w:rsidP="0033683B">
            <w:pPr>
              <w:spacing w:after="0" w:line="240" w:lineRule="auto"/>
              <w:jc w:val="center"/>
              <w:rPr>
                <w:rFonts w:ascii="Arial" w:eastAsia="Times New Roman" w:hAnsi="Arial" w:cs="Arial"/>
                <w:color w:val="000000"/>
                <w:sz w:val="24"/>
                <w:szCs w:val="20"/>
                <w:lang w:val="es-ES" w:eastAsia="es-ES"/>
              </w:rPr>
            </w:pPr>
            <w:r w:rsidRPr="00013D58">
              <w:rPr>
                <w:rFonts w:ascii="Arial" w:eastAsia="Times New Roman" w:hAnsi="Arial" w:cs="Arial"/>
                <w:color w:val="000000"/>
                <w:sz w:val="24"/>
                <w:szCs w:val="20"/>
                <w:lang w:val="es-ES" w:eastAsia="es-ES"/>
              </w:rPr>
              <w:t>10,30%</w:t>
            </w:r>
          </w:p>
        </w:tc>
        <w:tc>
          <w:tcPr>
            <w:tcW w:w="1419" w:type="dxa"/>
            <w:tcBorders>
              <w:top w:val="single" w:sz="8" w:space="0" w:color="auto"/>
              <w:left w:val="nil"/>
              <w:bottom w:val="single" w:sz="8" w:space="0" w:color="auto"/>
              <w:right w:val="single" w:sz="8" w:space="0" w:color="000000"/>
            </w:tcBorders>
            <w:shd w:val="clear" w:color="000000" w:fill="DBEEF3"/>
            <w:vAlign w:val="center"/>
            <w:hideMark/>
          </w:tcPr>
          <w:p w:rsidR="0033683B" w:rsidRPr="00013D58" w:rsidRDefault="0033683B" w:rsidP="0033683B">
            <w:pPr>
              <w:spacing w:after="0" w:line="240" w:lineRule="auto"/>
              <w:jc w:val="center"/>
              <w:rPr>
                <w:rFonts w:ascii="Arial" w:eastAsia="Times New Roman" w:hAnsi="Arial" w:cs="Arial"/>
                <w:color w:val="000000"/>
                <w:sz w:val="24"/>
                <w:szCs w:val="20"/>
                <w:lang w:val="es-ES" w:eastAsia="es-ES"/>
              </w:rPr>
            </w:pPr>
            <w:r w:rsidRPr="00013D58">
              <w:rPr>
                <w:rFonts w:ascii="Arial" w:eastAsia="Times New Roman" w:hAnsi="Arial" w:cs="Arial"/>
                <w:color w:val="000000"/>
                <w:sz w:val="24"/>
                <w:szCs w:val="20"/>
                <w:lang w:val="es-ES" w:eastAsia="es-ES"/>
              </w:rPr>
              <w:t>27,90%</w:t>
            </w:r>
          </w:p>
        </w:tc>
        <w:tc>
          <w:tcPr>
            <w:tcW w:w="1419" w:type="dxa"/>
            <w:tcBorders>
              <w:top w:val="single" w:sz="8" w:space="0" w:color="auto"/>
              <w:left w:val="nil"/>
              <w:bottom w:val="single" w:sz="8" w:space="0" w:color="auto"/>
              <w:right w:val="single" w:sz="8" w:space="0" w:color="000000"/>
            </w:tcBorders>
            <w:shd w:val="clear" w:color="000000" w:fill="DBEEF3"/>
            <w:vAlign w:val="center"/>
            <w:hideMark/>
          </w:tcPr>
          <w:p w:rsidR="0033683B" w:rsidRPr="00013D58" w:rsidRDefault="0033683B" w:rsidP="0033683B">
            <w:pPr>
              <w:spacing w:after="0" w:line="240" w:lineRule="auto"/>
              <w:jc w:val="center"/>
              <w:rPr>
                <w:rFonts w:ascii="Arial" w:eastAsia="Times New Roman" w:hAnsi="Arial" w:cs="Arial"/>
                <w:color w:val="000000"/>
                <w:sz w:val="24"/>
                <w:szCs w:val="20"/>
                <w:lang w:val="es-ES" w:eastAsia="es-ES"/>
              </w:rPr>
            </w:pPr>
            <w:r w:rsidRPr="00013D58">
              <w:rPr>
                <w:rFonts w:ascii="Arial" w:eastAsia="Times New Roman" w:hAnsi="Arial" w:cs="Arial"/>
                <w:color w:val="000000"/>
                <w:sz w:val="24"/>
                <w:szCs w:val="20"/>
                <w:lang w:val="es-ES" w:eastAsia="es-ES"/>
              </w:rPr>
              <w:t>52,90%</w:t>
            </w:r>
          </w:p>
        </w:tc>
        <w:tc>
          <w:tcPr>
            <w:tcW w:w="1419" w:type="dxa"/>
            <w:tcBorders>
              <w:top w:val="single" w:sz="8" w:space="0" w:color="auto"/>
              <w:left w:val="nil"/>
              <w:bottom w:val="single" w:sz="8" w:space="0" w:color="auto"/>
              <w:right w:val="single" w:sz="8" w:space="0" w:color="000000"/>
            </w:tcBorders>
            <w:shd w:val="clear" w:color="000000" w:fill="DBEEF3"/>
            <w:vAlign w:val="center"/>
            <w:hideMark/>
          </w:tcPr>
          <w:p w:rsidR="0033683B" w:rsidRPr="00013D58" w:rsidRDefault="0033683B" w:rsidP="0033683B">
            <w:pPr>
              <w:spacing w:after="0" w:line="240" w:lineRule="auto"/>
              <w:jc w:val="center"/>
              <w:rPr>
                <w:rFonts w:ascii="Arial" w:eastAsia="Times New Roman" w:hAnsi="Arial" w:cs="Arial"/>
                <w:color w:val="000000"/>
                <w:sz w:val="24"/>
                <w:szCs w:val="20"/>
                <w:lang w:val="es-ES" w:eastAsia="es-ES"/>
              </w:rPr>
            </w:pPr>
            <w:r w:rsidRPr="00013D58">
              <w:rPr>
                <w:rFonts w:ascii="Arial" w:eastAsia="Times New Roman" w:hAnsi="Arial" w:cs="Arial"/>
                <w:color w:val="000000"/>
                <w:sz w:val="24"/>
                <w:szCs w:val="20"/>
                <w:lang w:val="es-ES" w:eastAsia="es-ES"/>
              </w:rPr>
              <w:t>100,00%</w:t>
            </w:r>
          </w:p>
        </w:tc>
      </w:tr>
    </w:tbl>
    <w:p w:rsidR="0033683B" w:rsidRDefault="0033683B" w:rsidP="0033683B">
      <w:pPr>
        <w:pStyle w:val="contenido"/>
        <w:rPr>
          <w:lang w:eastAsia="en-US"/>
        </w:rPr>
      </w:pPr>
    </w:p>
    <w:p w:rsidR="0033683B" w:rsidRDefault="0033683B" w:rsidP="0033683B">
      <w:pPr>
        <w:pStyle w:val="contenido"/>
        <w:rPr>
          <w:lang w:eastAsia="en-US"/>
        </w:rPr>
      </w:pPr>
    </w:p>
    <w:p w:rsidR="0033683B" w:rsidRDefault="0033683B" w:rsidP="0033683B">
      <w:pPr>
        <w:pStyle w:val="contenido"/>
        <w:rPr>
          <w:lang w:eastAsia="en-US"/>
        </w:rPr>
      </w:pPr>
    </w:p>
    <w:p w:rsidR="0033683B" w:rsidRDefault="0033683B" w:rsidP="0033683B">
      <w:pPr>
        <w:pStyle w:val="contenido"/>
        <w:rPr>
          <w:lang w:eastAsia="en-US"/>
        </w:rPr>
      </w:pPr>
    </w:p>
    <w:p w:rsidR="0033683B" w:rsidRDefault="0033683B" w:rsidP="0033683B">
      <w:pPr>
        <w:pStyle w:val="contenido"/>
        <w:rPr>
          <w:lang w:eastAsia="en-US"/>
        </w:rPr>
      </w:pPr>
    </w:p>
    <w:p w:rsidR="0033683B" w:rsidRDefault="0033683B" w:rsidP="0033683B">
      <w:pPr>
        <w:pStyle w:val="contenido"/>
        <w:rPr>
          <w:lang w:eastAsia="en-US"/>
        </w:rPr>
      </w:pPr>
    </w:p>
    <w:p w:rsidR="0033683B" w:rsidRPr="0033683B" w:rsidRDefault="0033683B" w:rsidP="0033683B">
      <w:pPr>
        <w:pStyle w:val="contenido"/>
        <w:ind w:left="993"/>
        <w:rPr>
          <w:b/>
          <w:i/>
          <w:sz w:val="18"/>
          <w:szCs w:val="18"/>
          <w:lang w:eastAsia="en-US"/>
        </w:rPr>
      </w:pPr>
      <w:r w:rsidRPr="0033683B">
        <w:rPr>
          <w:b/>
          <w:i/>
          <w:sz w:val="18"/>
          <w:szCs w:val="18"/>
          <w:lang w:eastAsia="en-US"/>
        </w:rPr>
        <w:t>Autor: Marcia Camacho, Teresa Garzón, Jared Aguilar.</w:t>
      </w:r>
    </w:p>
    <w:p w:rsidR="00B67031" w:rsidRDefault="00B67031" w:rsidP="00B67031">
      <w:pPr>
        <w:pStyle w:val="contenido"/>
        <w:ind w:left="1474"/>
        <w:rPr>
          <w:b/>
          <w:lang w:val="es-ES_tradnl"/>
        </w:rPr>
      </w:pPr>
    </w:p>
    <w:p w:rsidR="00B67031" w:rsidRDefault="00B67031" w:rsidP="00B67031">
      <w:pPr>
        <w:pStyle w:val="contenido"/>
        <w:ind w:left="1474"/>
        <w:rPr>
          <w:b/>
          <w:lang w:val="es-ES_tradnl"/>
        </w:rPr>
      </w:pPr>
    </w:p>
    <w:p w:rsidR="00B67031" w:rsidRDefault="00B67031" w:rsidP="00B67031">
      <w:pPr>
        <w:pStyle w:val="contenido"/>
        <w:ind w:left="1474"/>
        <w:rPr>
          <w:b/>
          <w:lang w:val="es-ES_tradnl"/>
        </w:rPr>
        <w:sectPr w:rsidR="00B67031" w:rsidSect="00E72715">
          <w:headerReference w:type="first" r:id="rId184"/>
          <w:footerReference w:type="first" r:id="rId185"/>
          <w:pgSz w:w="16838" w:h="11906" w:orient="landscape" w:code="9"/>
          <w:pgMar w:top="2268" w:right="1361" w:bottom="2268" w:left="2268" w:header="1134" w:footer="709" w:gutter="0"/>
          <w:cols w:space="708"/>
          <w:titlePg/>
          <w:docGrid w:linePitch="360"/>
        </w:sectPr>
      </w:pPr>
    </w:p>
    <w:p w:rsidR="003F6B23" w:rsidRDefault="003F6B23" w:rsidP="000A1093">
      <w:pPr>
        <w:pStyle w:val="contenido"/>
        <w:numPr>
          <w:ilvl w:val="0"/>
          <w:numId w:val="39"/>
        </w:numPr>
        <w:rPr>
          <w:b/>
          <w:lang w:val="es-ES_tradnl"/>
        </w:rPr>
      </w:pPr>
      <w:r w:rsidRPr="004130F9">
        <w:rPr>
          <w:b/>
          <w:lang w:val="es-ES_tradnl"/>
        </w:rPr>
        <w:lastRenderedPageBreak/>
        <w:t xml:space="preserve">Variable </w:t>
      </w:r>
      <w:r>
        <w:rPr>
          <w:b/>
          <w:lang w:val="es-ES_tradnl"/>
        </w:rPr>
        <w:t>3</w:t>
      </w:r>
      <w:r w:rsidRPr="004130F9">
        <w:rPr>
          <w:b/>
          <w:lang w:val="es-ES_tradnl"/>
        </w:rPr>
        <w:t xml:space="preserve"> </w:t>
      </w:r>
      <w:r w:rsidR="00FC7B2E">
        <w:rPr>
          <w:b/>
          <w:lang w:val="es-ES_tradnl"/>
        </w:rPr>
        <w:t>“L</w:t>
      </w:r>
      <w:r>
        <w:rPr>
          <w:b/>
          <w:lang w:val="es-ES_tradnl"/>
        </w:rPr>
        <w:t>a compañía se preocupa por su bienestar</w:t>
      </w:r>
      <w:r w:rsidR="00D45D7F">
        <w:rPr>
          <w:b/>
          <w:lang w:val="es-ES_tradnl"/>
        </w:rPr>
        <w:t>”</w:t>
      </w:r>
      <w:r w:rsidRPr="004130F9">
        <w:rPr>
          <w:b/>
          <w:lang w:val="es-ES_tradnl"/>
        </w:rPr>
        <w:t xml:space="preserve">  </w:t>
      </w:r>
      <w:r>
        <w:rPr>
          <w:b/>
          <w:lang w:val="es-ES_tradnl"/>
        </w:rPr>
        <w:t>y</w:t>
      </w:r>
      <w:r w:rsidR="00D45D7F">
        <w:rPr>
          <w:b/>
          <w:lang w:val="es-ES_tradnl"/>
        </w:rPr>
        <w:t xml:space="preserve"> la V</w:t>
      </w:r>
      <w:r w:rsidRPr="004130F9">
        <w:rPr>
          <w:b/>
          <w:lang w:val="es-ES_tradnl"/>
        </w:rPr>
        <w:t xml:space="preserve">ariable </w:t>
      </w:r>
      <w:r>
        <w:rPr>
          <w:b/>
          <w:lang w:val="es-ES_tradnl"/>
        </w:rPr>
        <w:t>13</w:t>
      </w:r>
      <w:r w:rsidR="00D45D7F">
        <w:rPr>
          <w:b/>
          <w:lang w:val="es-ES_tradnl"/>
        </w:rPr>
        <w:t xml:space="preserve"> “</w:t>
      </w:r>
      <w:r w:rsidRPr="004130F9">
        <w:rPr>
          <w:b/>
          <w:lang w:val="es-ES_tradnl"/>
        </w:rPr>
        <w:t xml:space="preserve">La </w:t>
      </w:r>
      <w:r>
        <w:rPr>
          <w:b/>
          <w:lang w:val="es-ES_tradnl"/>
        </w:rPr>
        <w:t>compañía le proporciona un equipo de trabajo adecuado para su labor</w:t>
      </w:r>
      <w:r w:rsidR="00D45D7F">
        <w:rPr>
          <w:b/>
          <w:lang w:val="es-ES_tradnl"/>
        </w:rPr>
        <w:t>”</w:t>
      </w:r>
    </w:p>
    <w:p w:rsidR="003F6B23" w:rsidRPr="004130F9" w:rsidRDefault="003F6B23" w:rsidP="003F6B23">
      <w:pPr>
        <w:pStyle w:val="contenido"/>
        <w:ind w:left="2194"/>
        <w:rPr>
          <w:b/>
          <w:lang w:val="es-ES_tradnl"/>
        </w:rPr>
      </w:pPr>
    </w:p>
    <w:p w:rsidR="003F6B23" w:rsidRDefault="00CD3110" w:rsidP="003F6B23">
      <w:pPr>
        <w:pStyle w:val="contenido"/>
        <w:spacing w:before="0" w:beforeAutospacing="0" w:after="0" w:afterAutospacing="0"/>
        <w:ind w:left="2194"/>
        <w:rPr>
          <w:lang w:val="es-ES_tradnl"/>
        </w:rPr>
      </w:pPr>
      <w:r>
        <w:rPr>
          <w:lang w:val="es-ES_tradnl"/>
        </w:rPr>
        <w:t xml:space="preserve">Se evidencia que el 44,10% de los colaboradores  están completamente satisfechos  referente a que </w:t>
      </w:r>
      <w:r w:rsidR="003F6B23" w:rsidRPr="003F6B23">
        <w:rPr>
          <w:lang w:val="es-ES_tradnl"/>
        </w:rPr>
        <w:t>siente</w:t>
      </w:r>
      <w:r>
        <w:rPr>
          <w:lang w:val="es-ES_tradnl"/>
        </w:rPr>
        <w:t>n</w:t>
      </w:r>
      <w:r w:rsidR="003F6B23" w:rsidRPr="003F6B23">
        <w:rPr>
          <w:lang w:val="es-ES_tradnl"/>
        </w:rPr>
        <w:t xml:space="preserve"> que la compañía se preocupa por su bienestar y </w:t>
      </w:r>
      <w:r>
        <w:rPr>
          <w:lang w:val="es-ES_tradnl"/>
        </w:rPr>
        <w:t xml:space="preserve">que </w:t>
      </w:r>
      <w:r w:rsidR="003F6B23" w:rsidRPr="003F6B23">
        <w:rPr>
          <w:lang w:val="es-ES_tradnl"/>
        </w:rPr>
        <w:t xml:space="preserve">la compañía </w:t>
      </w:r>
      <w:r>
        <w:rPr>
          <w:lang w:val="es-ES_tradnl"/>
        </w:rPr>
        <w:t xml:space="preserve">les </w:t>
      </w:r>
      <w:r w:rsidR="003F6B23" w:rsidRPr="003F6B23">
        <w:rPr>
          <w:lang w:val="es-ES_tradnl"/>
        </w:rPr>
        <w:t>proporciona un equipo de trabajo adecuado</w:t>
      </w:r>
      <w:r>
        <w:rPr>
          <w:lang w:val="es-ES_tradnl"/>
        </w:rPr>
        <w:t xml:space="preserve">. </w:t>
      </w:r>
    </w:p>
    <w:p w:rsidR="00CD3110" w:rsidRDefault="00CD3110" w:rsidP="003F6B23">
      <w:pPr>
        <w:pStyle w:val="contenido"/>
        <w:spacing w:before="0" w:beforeAutospacing="0" w:after="0" w:afterAutospacing="0"/>
        <w:ind w:left="2194"/>
        <w:rPr>
          <w:lang w:val="es-ES_tradnl"/>
        </w:rPr>
      </w:pPr>
    </w:p>
    <w:p w:rsidR="00CD3110" w:rsidRDefault="00CD3110" w:rsidP="003F6B23">
      <w:pPr>
        <w:pStyle w:val="contenido"/>
        <w:spacing w:before="0" w:beforeAutospacing="0" w:after="0" w:afterAutospacing="0"/>
        <w:ind w:left="2194"/>
        <w:rPr>
          <w:lang w:val="es-ES_tradnl"/>
        </w:rPr>
      </w:pPr>
      <w:r>
        <w:rPr>
          <w:lang w:val="es-ES_tradnl"/>
        </w:rPr>
        <w:t>Además se confirma que solo el 2,90% de los colaboradores están completamente insatisfechos, es decir que no sienten que la compañía se preocupa por su bienestar y que tampoco les proporciona un equipo de trabajo adecuado.</w:t>
      </w:r>
    </w:p>
    <w:p w:rsidR="00FB17C7" w:rsidRDefault="00FB17C7" w:rsidP="00FB17C7">
      <w:pPr>
        <w:pStyle w:val="contenido"/>
        <w:ind w:left="1474"/>
        <w:rPr>
          <w:lang w:val="es-ES_tradnl"/>
        </w:rPr>
      </w:pPr>
    </w:p>
    <w:p w:rsidR="00FB17C7" w:rsidRDefault="00FB17C7" w:rsidP="00FB17C7">
      <w:pPr>
        <w:pStyle w:val="contenido"/>
        <w:ind w:left="1474"/>
        <w:rPr>
          <w:lang w:val="es-ES_tradnl"/>
        </w:rPr>
      </w:pPr>
    </w:p>
    <w:p w:rsidR="002369AF" w:rsidRDefault="002369AF" w:rsidP="002369AF">
      <w:pPr>
        <w:pStyle w:val="contenido"/>
        <w:ind w:left="1474"/>
        <w:rPr>
          <w:lang w:val="es-ES_tradnl"/>
        </w:rPr>
        <w:sectPr w:rsidR="002369AF" w:rsidSect="00E72715">
          <w:pgSz w:w="11906" w:h="16838" w:code="9"/>
          <w:pgMar w:top="2268" w:right="1361" w:bottom="2268" w:left="2268" w:header="1134" w:footer="709" w:gutter="0"/>
          <w:cols w:space="708"/>
          <w:docGrid w:linePitch="360"/>
        </w:sectPr>
      </w:pPr>
    </w:p>
    <w:p w:rsidR="00E803E4" w:rsidRDefault="00E803E4" w:rsidP="003178CA">
      <w:pPr>
        <w:pStyle w:val="contenido"/>
        <w:spacing w:before="0" w:beforeAutospacing="0" w:after="0" w:afterAutospacing="0" w:line="240" w:lineRule="auto"/>
        <w:ind w:left="1474"/>
        <w:jc w:val="center"/>
        <w:rPr>
          <w:b/>
          <w:lang w:val="es-ES_tradnl"/>
        </w:rPr>
      </w:pPr>
    </w:p>
    <w:p w:rsidR="00E803E4" w:rsidRDefault="00E803E4" w:rsidP="003178CA">
      <w:pPr>
        <w:pStyle w:val="contenido"/>
        <w:spacing w:before="0" w:beforeAutospacing="0" w:after="0" w:afterAutospacing="0" w:line="240" w:lineRule="auto"/>
        <w:ind w:left="1474"/>
        <w:jc w:val="center"/>
        <w:rPr>
          <w:b/>
          <w:lang w:val="es-ES_tradnl"/>
        </w:rPr>
      </w:pPr>
    </w:p>
    <w:p w:rsidR="003178CA" w:rsidRPr="00DD7B65" w:rsidRDefault="00675072" w:rsidP="00DD7B65">
      <w:pPr>
        <w:pStyle w:val="Titulo5TablasTesis"/>
        <w:rPr>
          <w:sz w:val="20"/>
        </w:rPr>
      </w:pPr>
      <w:bookmarkStart w:id="473" w:name="_Toc296905670"/>
      <w:r w:rsidRPr="00DD7B65">
        <w:rPr>
          <w:sz w:val="20"/>
        </w:rPr>
        <w:t>Tabla 3.6</w:t>
      </w:r>
      <w:r w:rsidR="00143420">
        <w:rPr>
          <w:sz w:val="20"/>
        </w:rPr>
        <w:t>0</w:t>
      </w:r>
      <w:r w:rsidR="003178CA" w:rsidRPr="00DD7B65">
        <w:rPr>
          <w:sz w:val="20"/>
        </w:rPr>
        <w:t xml:space="preserve"> Tabla </w:t>
      </w:r>
      <w:proofErr w:type="spellStart"/>
      <w:r w:rsidR="003178CA" w:rsidRPr="00DD7B65">
        <w:rPr>
          <w:sz w:val="20"/>
        </w:rPr>
        <w:t>Bivariada</w:t>
      </w:r>
      <w:proofErr w:type="spellEnd"/>
      <w:r w:rsidR="003178CA" w:rsidRPr="00DD7B65">
        <w:rPr>
          <w:sz w:val="20"/>
        </w:rPr>
        <w:t xml:space="preserve"> entre las Variables 3 y 13</w:t>
      </w:r>
      <w:bookmarkEnd w:id="473"/>
    </w:p>
    <w:p w:rsidR="003178CA" w:rsidRDefault="003178CA" w:rsidP="003178CA">
      <w:pPr>
        <w:pStyle w:val="contenido"/>
        <w:spacing w:before="0" w:beforeAutospacing="0" w:after="0" w:afterAutospacing="0" w:line="240" w:lineRule="auto"/>
        <w:ind w:left="1474"/>
        <w:jc w:val="center"/>
        <w:rPr>
          <w:b/>
          <w:lang w:val="es-ES_tradnl"/>
        </w:rPr>
      </w:pPr>
    </w:p>
    <w:tbl>
      <w:tblPr>
        <w:tblW w:w="12336" w:type="dxa"/>
        <w:tblInd w:w="57" w:type="dxa"/>
        <w:tblCellMar>
          <w:left w:w="70" w:type="dxa"/>
          <w:right w:w="70" w:type="dxa"/>
        </w:tblCellMar>
        <w:tblLook w:val="04A0" w:firstRow="1" w:lastRow="0" w:firstColumn="1" w:lastColumn="0" w:noHBand="0" w:noVBand="1"/>
      </w:tblPr>
      <w:tblGrid>
        <w:gridCol w:w="2826"/>
        <w:gridCol w:w="1585"/>
        <w:gridCol w:w="1585"/>
        <w:gridCol w:w="1585"/>
        <w:gridCol w:w="1585"/>
        <w:gridCol w:w="1585"/>
        <w:gridCol w:w="1585"/>
      </w:tblGrid>
      <w:tr w:rsidR="003178CA" w:rsidRPr="003178CA" w:rsidTr="003178CA">
        <w:trPr>
          <w:trHeight w:val="1142"/>
        </w:trPr>
        <w:tc>
          <w:tcPr>
            <w:tcW w:w="2826" w:type="dxa"/>
            <w:tcBorders>
              <w:top w:val="nil"/>
              <w:left w:val="nil"/>
              <w:bottom w:val="nil"/>
              <w:right w:val="nil"/>
            </w:tcBorders>
            <w:shd w:val="clear" w:color="auto" w:fill="auto"/>
            <w:vAlign w:val="bottom"/>
            <w:hideMark/>
          </w:tcPr>
          <w:p w:rsidR="003178CA" w:rsidRPr="003178CA" w:rsidRDefault="003178CA" w:rsidP="003178CA">
            <w:pPr>
              <w:spacing w:after="0" w:line="240" w:lineRule="auto"/>
              <w:rPr>
                <w:rFonts w:ascii="Arial" w:eastAsia="Times New Roman" w:hAnsi="Arial" w:cs="Arial"/>
                <w:color w:val="000000"/>
                <w:sz w:val="24"/>
                <w:szCs w:val="18"/>
                <w:lang w:val="es-ES" w:eastAsia="es-ES"/>
              </w:rPr>
            </w:pPr>
          </w:p>
        </w:tc>
        <w:tc>
          <w:tcPr>
            <w:tcW w:w="1585" w:type="dxa"/>
            <w:tcBorders>
              <w:top w:val="nil"/>
              <w:left w:val="nil"/>
              <w:bottom w:val="nil"/>
              <w:right w:val="nil"/>
            </w:tcBorders>
            <w:shd w:val="clear" w:color="auto" w:fill="auto"/>
            <w:vAlign w:val="bottom"/>
            <w:hideMark/>
          </w:tcPr>
          <w:p w:rsidR="003178CA" w:rsidRPr="003178CA" w:rsidRDefault="003178CA" w:rsidP="003178CA">
            <w:pPr>
              <w:spacing w:after="0" w:line="240" w:lineRule="auto"/>
              <w:rPr>
                <w:rFonts w:ascii="Arial" w:eastAsia="Times New Roman" w:hAnsi="Arial" w:cs="Arial"/>
                <w:color w:val="000000"/>
                <w:sz w:val="24"/>
                <w:szCs w:val="18"/>
                <w:lang w:val="es-ES" w:eastAsia="es-ES"/>
              </w:rPr>
            </w:pPr>
          </w:p>
        </w:tc>
        <w:tc>
          <w:tcPr>
            <w:tcW w:w="7925" w:type="dxa"/>
            <w:gridSpan w:val="5"/>
            <w:tcBorders>
              <w:top w:val="single" w:sz="8" w:space="0" w:color="auto"/>
              <w:left w:val="single" w:sz="8" w:space="0" w:color="auto"/>
              <w:bottom w:val="single" w:sz="8" w:space="0" w:color="auto"/>
              <w:right w:val="single" w:sz="8" w:space="0" w:color="000000"/>
            </w:tcBorders>
            <w:shd w:val="clear" w:color="000000" w:fill="C5D9F1"/>
            <w:vAlign w:val="center"/>
            <w:hideMark/>
          </w:tcPr>
          <w:p w:rsidR="003178CA" w:rsidRPr="003178CA" w:rsidRDefault="003178CA" w:rsidP="003178CA">
            <w:pPr>
              <w:spacing w:after="0" w:line="240" w:lineRule="auto"/>
              <w:jc w:val="center"/>
              <w:rPr>
                <w:rFonts w:ascii="Arial" w:eastAsia="Times New Roman" w:hAnsi="Arial" w:cs="Arial"/>
                <w:b/>
                <w:bCs/>
                <w:color w:val="000000"/>
                <w:sz w:val="24"/>
                <w:szCs w:val="20"/>
                <w:lang w:val="es-ES" w:eastAsia="es-ES"/>
              </w:rPr>
            </w:pPr>
            <w:r w:rsidRPr="003178CA">
              <w:rPr>
                <w:rFonts w:ascii="Arial" w:eastAsia="Times New Roman" w:hAnsi="Arial" w:cs="Arial"/>
                <w:b/>
                <w:bCs/>
                <w:color w:val="000000"/>
                <w:sz w:val="24"/>
                <w:szCs w:val="20"/>
                <w:lang w:val="es-ES" w:eastAsia="es-ES"/>
              </w:rPr>
              <w:t>Variable 13</w:t>
            </w:r>
            <w:r w:rsidRPr="003178CA">
              <w:rPr>
                <w:rFonts w:ascii="Arial" w:eastAsia="Times New Roman" w:hAnsi="Arial" w:cs="Arial"/>
                <w:b/>
                <w:bCs/>
                <w:color w:val="000000"/>
                <w:sz w:val="24"/>
                <w:szCs w:val="20"/>
                <w:lang w:val="es-ES" w:eastAsia="es-ES"/>
              </w:rPr>
              <w:br/>
            </w:r>
            <w:r w:rsidR="00D45D7F">
              <w:rPr>
                <w:rFonts w:ascii="Arial" w:eastAsia="Times New Roman" w:hAnsi="Arial" w:cs="Arial"/>
                <w:color w:val="000000"/>
                <w:sz w:val="24"/>
                <w:szCs w:val="20"/>
                <w:lang w:val="es-ES" w:eastAsia="es-ES"/>
              </w:rPr>
              <w:t>“</w:t>
            </w:r>
            <w:r w:rsidRPr="003178CA">
              <w:rPr>
                <w:rFonts w:ascii="Arial" w:eastAsia="Times New Roman" w:hAnsi="Arial" w:cs="Arial"/>
                <w:color w:val="000000"/>
                <w:sz w:val="24"/>
                <w:szCs w:val="20"/>
                <w:lang w:val="es-ES" w:eastAsia="es-ES"/>
              </w:rPr>
              <w:t>La compañía le proporciona un equipo de trabajo adecuado para su labor</w:t>
            </w:r>
            <w:r w:rsidR="00D45D7F">
              <w:rPr>
                <w:rFonts w:ascii="Arial" w:eastAsia="Times New Roman" w:hAnsi="Arial" w:cs="Arial"/>
                <w:color w:val="000000"/>
                <w:sz w:val="24"/>
                <w:szCs w:val="20"/>
                <w:lang w:val="es-ES" w:eastAsia="es-ES"/>
              </w:rPr>
              <w:t>”</w:t>
            </w:r>
          </w:p>
        </w:tc>
      </w:tr>
      <w:tr w:rsidR="003178CA" w:rsidRPr="003178CA" w:rsidTr="003178CA">
        <w:trPr>
          <w:trHeight w:val="405"/>
        </w:trPr>
        <w:tc>
          <w:tcPr>
            <w:tcW w:w="2826" w:type="dxa"/>
            <w:tcBorders>
              <w:top w:val="nil"/>
              <w:left w:val="nil"/>
              <w:bottom w:val="nil"/>
              <w:right w:val="nil"/>
            </w:tcBorders>
            <w:shd w:val="clear" w:color="000000" w:fill="FFFFFF"/>
            <w:hideMark/>
          </w:tcPr>
          <w:p w:rsidR="003178CA" w:rsidRPr="003178CA" w:rsidRDefault="003178CA" w:rsidP="003178CA">
            <w:pPr>
              <w:spacing w:after="0" w:line="240" w:lineRule="auto"/>
              <w:rPr>
                <w:rFonts w:ascii="Times New Roman" w:eastAsia="Times New Roman" w:hAnsi="Times New Roman"/>
                <w:sz w:val="24"/>
                <w:szCs w:val="24"/>
                <w:lang w:val="es-ES" w:eastAsia="es-ES"/>
              </w:rPr>
            </w:pPr>
            <w:r w:rsidRPr="003178CA">
              <w:rPr>
                <w:rFonts w:ascii="Times New Roman" w:eastAsia="Times New Roman" w:hAnsi="Times New Roman"/>
                <w:sz w:val="24"/>
                <w:szCs w:val="24"/>
                <w:lang w:val="es-ES" w:eastAsia="es-ES"/>
              </w:rPr>
              <w:t> </w:t>
            </w:r>
          </w:p>
        </w:tc>
        <w:tc>
          <w:tcPr>
            <w:tcW w:w="1585" w:type="dxa"/>
            <w:tcBorders>
              <w:top w:val="single" w:sz="8" w:space="0" w:color="auto"/>
              <w:left w:val="single" w:sz="8" w:space="0" w:color="auto"/>
              <w:bottom w:val="single" w:sz="8" w:space="0" w:color="auto"/>
              <w:right w:val="single" w:sz="8" w:space="0" w:color="auto"/>
            </w:tcBorders>
            <w:shd w:val="clear" w:color="000000" w:fill="D8D8D8"/>
            <w:vAlign w:val="center"/>
            <w:hideMark/>
          </w:tcPr>
          <w:p w:rsidR="003178CA" w:rsidRPr="003178CA" w:rsidRDefault="003178CA" w:rsidP="003178CA">
            <w:pPr>
              <w:spacing w:after="0" w:line="240" w:lineRule="auto"/>
              <w:jc w:val="center"/>
              <w:rPr>
                <w:rFonts w:ascii="Arial" w:eastAsia="Times New Roman" w:hAnsi="Arial" w:cs="Arial"/>
                <w:b/>
                <w:bCs/>
                <w:sz w:val="24"/>
                <w:szCs w:val="20"/>
                <w:lang w:val="es-ES" w:eastAsia="es-ES"/>
              </w:rPr>
            </w:pPr>
            <w:r w:rsidRPr="003178CA">
              <w:rPr>
                <w:rFonts w:ascii="Arial" w:eastAsia="Times New Roman" w:hAnsi="Arial" w:cs="Arial"/>
                <w:b/>
                <w:bCs/>
                <w:sz w:val="24"/>
                <w:szCs w:val="20"/>
                <w:lang w:val="es-ES" w:eastAsia="es-ES"/>
              </w:rPr>
              <w:t>ESCALA</w:t>
            </w:r>
          </w:p>
        </w:tc>
        <w:tc>
          <w:tcPr>
            <w:tcW w:w="1585" w:type="dxa"/>
            <w:tcBorders>
              <w:top w:val="nil"/>
              <w:left w:val="nil"/>
              <w:bottom w:val="single" w:sz="8" w:space="0" w:color="auto"/>
              <w:right w:val="single" w:sz="8" w:space="0" w:color="000000"/>
            </w:tcBorders>
            <w:shd w:val="clear" w:color="000000" w:fill="D8D8D8"/>
            <w:vAlign w:val="center"/>
            <w:hideMark/>
          </w:tcPr>
          <w:p w:rsidR="003178CA" w:rsidRPr="003178CA" w:rsidRDefault="003178CA" w:rsidP="003178CA">
            <w:pPr>
              <w:spacing w:after="0" w:line="240" w:lineRule="auto"/>
              <w:jc w:val="center"/>
              <w:rPr>
                <w:rFonts w:ascii="Arial" w:eastAsia="Times New Roman" w:hAnsi="Arial" w:cs="Arial"/>
                <w:b/>
                <w:bCs/>
                <w:color w:val="000000"/>
                <w:sz w:val="24"/>
                <w:szCs w:val="20"/>
                <w:lang w:val="es-ES" w:eastAsia="es-ES"/>
              </w:rPr>
            </w:pPr>
            <w:r w:rsidRPr="003178CA">
              <w:rPr>
                <w:rFonts w:ascii="Arial" w:eastAsia="Times New Roman" w:hAnsi="Arial" w:cs="Arial"/>
                <w:b/>
                <w:bCs/>
                <w:color w:val="000000"/>
                <w:sz w:val="24"/>
                <w:szCs w:val="20"/>
                <w:lang w:val="es-ES" w:eastAsia="es-ES"/>
              </w:rPr>
              <w:t>1</w:t>
            </w:r>
          </w:p>
        </w:tc>
        <w:tc>
          <w:tcPr>
            <w:tcW w:w="1585" w:type="dxa"/>
            <w:tcBorders>
              <w:top w:val="nil"/>
              <w:left w:val="nil"/>
              <w:bottom w:val="single" w:sz="8" w:space="0" w:color="auto"/>
              <w:right w:val="single" w:sz="8" w:space="0" w:color="000000"/>
            </w:tcBorders>
            <w:shd w:val="clear" w:color="000000" w:fill="D8D8D8"/>
            <w:vAlign w:val="center"/>
            <w:hideMark/>
          </w:tcPr>
          <w:p w:rsidR="003178CA" w:rsidRPr="003178CA" w:rsidRDefault="003178CA" w:rsidP="003178CA">
            <w:pPr>
              <w:spacing w:after="0" w:line="240" w:lineRule="auto"/>
              <w:jc w:val="center"/>
              <w:rPr>
                <w:rFonts w:ascii="Arial" w:eastAsia="Times New Roman" w:hAnsi="Arial" w:cs="Arial"/>
                <w:b/>
                <w:bCs/>
                <w:color w:val="000000"/>
                <w:sz w:val="24"/>
                <w:szCs w:val="20"/>
                <w:lang w:val="es-ES" w:eastAsia="es-ES"/>
              </w:rPr>
            </w:pPr>
            <w:r w:rsidRPr="003178CA">
              <w:rPr>
                <w:rFonts w:ascii="Arial" w:eastAsia="Times New Roman" w:hAnsi="Arial" w:cs="Arial"/>
                <w:b/>
                <w:bCs/>
                <w:color w:val="000000"/>
                <w:sz w:val="24"/>
                <w:szCs w:val="20"/>
                <w:lang w:val="es-ES" w:eastAsia="es-ES"/>
              </w:rPr>
              <w:t>3</w:t>
            </w:r>
          </w:p>
        </w:tc>
        <w:tc>
          <w:tcPr>
            <w:tcW w:w="1585" w:type="dxa"/>
            <w:tcBorders>
              <w:top w:val="nil"/>
              <w:left w:val="nil"/>
              <w:bottom w:val="single" w:sz="8" w:space="0" w:color="auto"/>
              <w:right w:val="single" w:sz="8" w:space="0" w:color="000000"/>
            </w:tcBorders>
            <w:shd w:val="clear" w:color="000000" w:fill="D8D8D8"/>
            <w:vAlign w:val="center"/>
            <w:hideMark/>
          </w:tcPr>
          <w:p w:rsidR="003178CA" w:rsidRPr="003178CA" w:rsidRDefault="003178CA" w:rsidP="003178CA">
            <w:pPr>
              <w:spacing w:after="0" w:line="240" w:lineRule="auto"/>
              <w:jc w:val="center"/>
              <w:rPr>
                <w:rFonts w:ascii="Arial" w:eastAsia="Times New Roman" w:hAnsi="Arial" w:cs="Arial"/>
                <w:b/>
                <w:bCs/>
                <w:color w:val="000000"/>
                <w:sz w:val="24"/>
                <w:szCs w:val="20"/>
                <w:lang w:val="es-ES" w:eastAsia="es-ES"/>
              </w:rPr>
            </w:pPr>
            <w:r w:rsidRPr="003178CA">
              <w:rPr>
                <w:rFonts w:ascii="Arial" w:eastAsia="Times New Roman" w:hAnsi="Arial" w:cs="Arial"/>
                <w:b/>
                <w:bCs/>
                <w:color w:val="000000"/>
                <w:sz w:val="24"/>
                <w:szCs w:val="20"/>
                <w:lang w:val="es-ES" w:eastAsia="es-ES"/>
              </w:rPr>
              <w:t>4</w:t>
            </w:r>
          </w:p>
        </w:tc>
        <w:tc>
          <w:tcPr>
            <w:tcW w:w="1585" w:type="dxa"/>
            <w:tcBorders>
              <w:top w:val="nil"/>
              <w:left w:val="nil"/>
              <w:bottom w:val="single" w:sz="8" w:space="0" w:color="auto"/>
              <w:right w:val="single" w:sz="8" w:space="0" w:color="000000"/>
            </w:tcBorders>
            <w:shd w:val="clear" w:color="000000" w:fill="D8D8D8"/>
            <w:vAlign w:val="center"/>
            <w:hideMark/>
          </w:tcPr>
          <w:p w:rsidR="003178CA" w:rsidRPr="003178CA" w:rsidRDefault="003178CA" w:rsidP="003178CA">
            <w:pPr>
              <w:spacing w:after="0" w:line="240" w:lineRule="auto"/>
              <w:jc w:val="center"/>
              <w:rPr>
                <w:rFonts w:ascii="Arial" w:eastAsia="Times New Roman" w:hAnsi="Arial" w:cs="Arial"/>
                <w:b/>
                <w:bCs/>
                <w:color w:val="000000"/>
                <w:sz w:val="24"/>
                <w:szCs w:val="20"/>
                <w:lang w:val="es-ES" w:eastAsia="es-ES"/>
              </w:rPr>
            </w:pPr>
            <w:r w:rsidRPr="003178CA">
              <w:rPr>
                <w:rFonts w:ascii="Arial" w:eastAsia="Times New Roman" w:hAnsi="Arial" w:cs="Arial"/>
                <w:b/>
                <w:bCs/>
                <w:color w:val="000000"/>
                <w:sz w:val="24"/>
                <w:szCs w:val="20"/>
                <w:lang w:val="es-ES" w:eastAsia="es-ES"/>
              </w:rPr>
              <w:t>5</w:t>
            </w:r>
          </w:p>
        </w:tc>
        <w:tc>
          <w:tcPr>
            <w:tcW w:w="1585" w:type="dxa"/>
            <w:tcBorders>
              <w:top w:val="nil"/>
              <w:left w:val="nil"/>
              <w:bottom w:val="single" w:sz="8" w:space="0" w:color="auto"/>
              <w:right w:val="single" w:sz="8" w:space="0" w:color="auto"/>
            </w:tcBorders>
            <w:shd w:val="clear" w:color="000000" w:fill="DBEEF3"/>
            <w:vAlign w:val="center"/>
            <w:hideMark/>
          </w:tcPr>
          <w:p w:rsidR="003178CA" w:rsidRPr="003178CA" w:rsidRDefault="003178CA" w:rsidP="003178CA">
            <w:pPr>
              <w:spacing w:after="0" w:line="240" w:lineRule="auto"/>
              <w:jc w:val="center"/>
              <w:rPr>
                <w:rFonts w:ascii="Arial" w:eastAsia="Times New Roman" w:hAnsi="Arial" w:cs="Arial"/>
                <w:b/>
                <w:bCs/>
                <w:color w:val="000000"/>
                <w:sz w:val="24"/>
                <w:szCs w:val="20"/>
                <w:lang w:val="es-ES" w:eastAsia="es-ES"/>
              </w:rPr>
            </w:pPr>
            <w:r w:rsidRPr="003178CA">
              <w:rPr>
                <w:rFonts w:ascii="Arial" w:eastAsia="Times New Roman" w:hAnsi="Arial" w:cs="Arial"/>
                <w:b/>
                <w:bCs/>
                <w:color w:val="000000"/>
                <w:sz w:val="24"/>
                <w:szCs w:val="20"/>
                <w:lang w:val="es-ES" w:eastAsia="es-ES"/>
              </w:rPr>
              <w:t>Total</w:t>
            </w:r>
          </w:p>
        </w:tc>
      </w:tr>
      <w:tr w:rsidR="003178CA" w:rsidRPr="003178CA" w:rsidTr="003178CA">
        <w:trPr>
          <w:trHeight w:val="405"/>
        </w:trPr>
        <w:tc>
          <w:tcPr>
            <w:tcW w:w="2826" w:type="dxa"/>
            <w:vMerge w:val="restart"/>
            <w:tcBorders>
              <w:top w:val="single" w:sz="8" w:space="0" w:color="auto"/>
              <w:left w:val="single" w:sz="8" w:space="0" w:color="auto"/>
              <w:bottom w:val="single" w:sz="8" w:space="0" w:color="000000"/>
              <w:right w:val="nil"/>
            </w:tcBorders>
            <w:shd w:val="clear" w:color="000000" w:fill="DBE5F1"/>
            <w:vAlign w:val="center"/>
            <w:hideMark/>
          </w:tcPr>
          <w:p w:rsidR="003178CA" w:rsidRPr="003178CA" w:rsidRDefault="003178CA" w:rsidP="00D45D7F">
            <w:pPr>
              <w:spacing w:after="0" w:line="240" w:lineRule="auto"/>
              <w:jc w:val="center"/>
              <w:rPr>
                <w:rFonts w:ascii="Arial" w:eastAsia="Times New Roman" w:hAnsi="Arial" w:cs="Arial"/>
                <w:b/>
                <w:bCs/>
                <w:color w:val="000000"/>
                <w:sz w:val="24"/>
                <w:szCs w:val="20"/>
                <w:lang w:val="es-ES" w:eastAsia="es-ES"/>
              </w:rPr>
            </w:pPr>
            <w:r w:rsidRPr="003178CA">
              <w:rPr>
                <w:rFonts w:ascii="Arial" w:eastAsia="Times New Roman" w:hAnsi="Arial" w:cs="Arial"/>
                <w:b/>
                <w:bCs/>
                <w:color w:val="000000"/>
                <w:sz w:val="24"/>
                <w:szCs w:val="20"/>
                <w:lang w:val="es-ES" w:eastAsia="es-ES"/>
              </w:rPr>
              <w:t>Variable 3</w:t>
            </w:r>
            <w:r w:rsidRPr="003178CA">
              <w:rPr>
                <w:rFonts w:ascii="Arial" w:eastAsia="Times New Roman" w:hAnsi="Arial" w:cs="Arial"/>
                <w:b/>
                <w:bCs/>
                <w:color w:val="000000"/>
                <w:sz w:val="24"/>
                <w:szCs w:val="20"/>
                <w:lang w:val="es-ES" w:eastAsia="es-ES"/>
              </w:rPr>
              <w:br/>
            </w:r>
            <w:r w:rsidR="00D45D7F">
              <w:rPr>
                <w:rFonts w:ascii="Arial" w:eastAsia="Times New Roman" w:hAnsi="Arial" w:cs="Arial"/>
                <w:color w:val="000000"/>
                <w:sz w:val="24"/>
                <w:szCs w:val="20"/>
                <w:lang w:val="es-ES" w:eastAsia="es-ES"/>
              </w:rPr>
              <w:t>“L</w:t>
            </w:r>
            <w:r w:rsidRPr="003178CA">
              <w:rPr>
                <w:rFonts w:ascii="Arial" w:eastAsia="Times New Roman" w:hAnsi="Arial" w:cs="Arial"/>
                <w:color w:val="000000"/>
                <w:sz w:val="24"/>
                <w:szCs w:val="20"/>
                <w:lang w:val="es-ES" w:eastAsia="es-ES"/>
              </w:rPr>
              <w:t>a compañía se preocupa por su bienestar</w:t>
            </w:r>
            <w:r w:rsidR="00D45D7F">
              <w:rPr>
                <w:rFonts w:ascii="Arial" w:eastAsia="Times New Roman" w:hAnsi="Arial" w:cs="Arial"/>
                <w:color w:val="000000"/>
                <w:sz w:val="24"/>
                <w:szCs w:val="20"/>
                <w:lang w:val="es-ES" w:eastAsia="es-ES"/>
              </w:rPr>
              <w:t>”</w:t>
            </w:r>
          </w:p>
        </w:tc>
        <w:tc>
          <w:tcPr>
            <w:tcW w:w="1585" w:type="dxa"/>
            <w:tcBorders>
              <w:top w:val="nil"/>
              <w:left w:val="single" w:sz="8" w:space="0" w:color="auto"/>
              <w:bottom w:val="nil"/>
              <w:right w:val="single" w:sz="8" w:space="0" w:color="auto"/>
            </w:tcBorders>
            <w:shd w:val="clear" w:color="000000" w:fill="D8D8D8"/>
            <w:vAlign w:val="center"/>
            <w:hideMark/>
          </w:tcPr>
          <w:p w:rsidR="003178CA" w:rsidRPr="003178CA" w:rsidRDefault="003178CA" w:rsidP="003178CA">
            <w:pPr>
              <w:spacing w:after="0" w:line="240" w:lineRule="auto"/>
              <w:jc w:val="right"/>
              <w:rPr>
                <w:rFonts w:ascii="Arial" w:eastAsia="Times New Roman" w:hAnsi="Arial" w:cs="Arial"/>
                <w:b/>
                <w:bCs/>
                <w:color w:val="000000"/>
                <w:sz w:val="24"/>
                <w:szCs w:val="20"/>
                <w:lang w:val="es-ES" w:eastAsia="es-ES"/>
              </w:rPr>
            </w:pPr>
            <w:r w:rsidRPr="003178CA">
              <w:rPr>
                <w:rFonts w:ascii="Arial" w:eastAsia="Times New Roman" w:hAnsi="Arial" w:cs="Arial"/>
                <w:b/>
                <w:bCs/>
                <w:color w:val="000000"/>
                <w:sz w:val="24"/>
                <w:szCs w:val="20"/>
                <w:lang w:val="es-ES" w:eastAsia="es-ES"/>
              </w:rPr>
              <w:t>1</w:t>
            </w:r>
          </w:p>
        </w:tc>
        <w:tc>
          <w:tcPr>
            <w:tcW w:w="1585" w:type="dxa"/>
            <w:tcBorders>
              <w:top w:val="nil"/>
              <w:left w:val="nil"/>
              <w:bottom w:val="nil"/>
              <w:right w:val="single" w:sz="8" w:space="0" w:color="000000"/>
            </w:tcBorders>
            <w:shd w:val="clear" w:color="000000" w:fill="FFFFFF"/>
            <w:vAlign w:val="center"/>
            <w:hideMark/>
          </w:tcPr>
          <w:p w:rsidR="003178CA" w:rsidRPr="003178CA" w:rsidRDefault="003178CA" w:rsidP="003178CA">
            <w:pPr>
              <w:spacing w:after="0" w:line="240" w:lineRule="auto"/>
              <w:jc w:val="center"/>
              <w:rPr>
                <w:rFonts w:ascii="Arial" w:eastAsia="Times New Roman" w:hAnsi="Arial" w:cs="Arial"/>
                <w:color w:val="000000"/>
                <w:sz w:val="24"/>
                <w:szCs w:val="18"/>
                <w:lang w:val="es-ES" w:eastAsia="es-ES"/>
              </w:rPr>
            </w:pPr>
            <w:r w:rsidRPr="003178CA">
              <w:rPr>
                <w:rFonts w:ascii="Arial" w:eastAsia="Times New Roman" w:hAnsi="Arial" w:cs="Arial"/>
                <w:color w:val="000000"/>
                <w:sz w:val="24"/>
                <w:szCs w:val="18"/>
                <w:lang w:val="es-ES" w:eastAsia="es-ES"/>
              </w:rPr>
              <w:t>2,90%</w:t>
            </w:r>
          </w:p>
        </w:tc>
        <w:tc>
          <w:tcPr>
            <w:tcW w:w="1585" w:type="dxa"/>
            <w:tcBorders>
              <w:top w:val="nil"/>
              <w:left w:val="nil"/>
              <w:bottom w:val="nil"/>
              <w:right w:val="single" w:sz="8" w:space="0" w:color="000000"/>
            </w:tcBorders>
            <w:shd w:val="clear" w:color="000000" w:fill="FFFFFF"/>
            <w:vAlign w:val="center"/>
            <w:hideMark/>
          </w:tcPr>
          <w:p w:rsidR="003178CA" w:rsidRPr="003178CA" w:rsidRDefault="003178CA" w:rsidP="003178CA">
            <w:pPr>
              <w:spacing w:after="0" w:line="240" w:lineRule="auto"/>
              <w:jc w:val="center"/>
              <w:rPr>
                <w:rFonts w:ascii="Arial" w:eastAsia="Times New Roman" w:hAnsi="Arial" w:cs="Arial"/>
                <w:color w:val="000000"/>
                <w:sz w:val="24"/>
                <w:szCs w:val="18"/>
                <w:lang w:val="es-ES" w:eastAsia="es-ES"/>
              </w:rPr>
            </w:pPr>
            <w:r w:rsidRPr="003178CA">
              <w:rPr>
                <w:rFonts w:ascii="Arial" w:eastAsia="Times New Roman" w:hAnsi="Arial" w:cs="Arial"/>
                <w:color w:val="000000"/>
                <w:sz w:val="24"/>
                <w:szCs w:val="18"/>
                <w:lang w:val="es-ES" w:eastAsia="es-ES"/>
              </w:rPr>
              <w:t>2,90%</w:t>
            </w:r>
          </w:p>
        </w:tc>
        <w:tc>
          <w:tcPr>
            <w:tcW w:w="1585" w:type="dxa"/>
            <w:tcBorders>
              <w:top w:val="nil"/>
              <w:left w:val="nil"/>
              <w:bottom w:val="nil"/>
              <w:right w:val="single" w:sz="8" w:space="0" w:color="000000"/>
            </w:tcBorders>
            <w:shd w:val="clear" w:color="000000" w:fill="FFFFFF"/>
            <w:vAlign w:val="center"/>
            <w:hideMark/>
          </w:tcPr>
          <w:p w:rsidR="003178CA" w:rsidRPr="003178CA" w:rsidRDefault="003178CA" w:rsidP="003178CA">
            <w:pPr>
              <w:spacing w:after="0" w:line="240" w:lineRule="auto"/>
              <w:jc w:val="center"/>
              <w:rPr>
                <w:rFonts w:ascii="Times New Roman" w:eastAsia="Times New Roman" w:hAnsi="Times New Roman"/>
                <w:sz w:val="24"/>
                <w:szCs w:val="24"/>
                <w:lang w:val="es-ES" w:eastAsia="es-ES"/>
              </w:rPr>
            </w:pPr>
            <w:r w:rsidRPr="003178CA">
              <w:rPr>
                <w:rFonts w:ascii="Times New Roman" w:eastAsia="Times New Roman" w:hAnsi="Times New Roman"/>
                <w:sz w:val="24"/>
                <w:szCs w:val="24"/>
                <w:lang w:val="es-ES" w:eastAsia="es-ES"/>
              </w:rPr>
              <w:t> </w:t>
            </w:r>
          </w:p>
        </w:tc>
        <w:tc>
          <w:tcPr>
            <w:tcW w:w="1585" w:type="dxa"/>
            <w:tcBorders>
              <w:top w:val="nil"/>
              <w:left w:val="nil"/>
              <w:bottom w:val="nil"/>
              <w:right w:val="single" w:sz="8" w:space="0" w:color="000000"/>
            </w:tcBorders>
            <w:shd w:val="clear" w:color="000000" w:fill="FFFFFF"/>
            <w:vAlign w:val="center"/>
            <w:hideMark/>
          </w:tcPr>
          <w:p w:rsidR="003178CA" w:rsidRPr="003178CA" w:rsidRDefault="003178CA" w:rsidP="003178CA">
            <w:pPr>
              <w:spacing w:after="0" w:line="240" w:lineRule="auto"/>
              <w:jc w:val="center"/>
              <w:rPr>
                <w:rFonts w:ascii="Times New Roman" w:eastAsia="Times New Roman" w:hAnsi="Times New Roman"/>
                <w:sz w:val="24"/>
                <w:szCs w:val="24"/>
                <w:lang w:val="es-ES" w:eastAsia="es-ES"/>
              </w:rPr>
            </w:pPr>
            <w:r w:rsidRPr="003178CA">
              <w:rPr>
                <w:rFonts w:ascii="Times New Roman" w:eastAsia="Times New Roman" w:hAnsi="Times New Roman"/>
                <w:sz w:val="24"/>
                <w:szCs w:val="24"/>
                <w:lang w:val="es-ES" w:eastAsia="es-ES"/>
              </w:rPr>
              <w:t> </w:t>
            </w:r>
          </w:p>
        </w:tc>
        <w:tc>
          <w:tcPr>
            <w:tcW w:w="1585" w:type="dxa"/>
            <w:tcBorders>
              <w:top w:val="nil"/>
              <w:left w:val="nil"/>
              <w:bottom w:val="nil"/>
              <w:right w:val="single" w:sz="8" w:space="0" w:color="auto"/>
            </w:tcBorders>
            <w:shd w:val="clear" w:color="000000" w:fill="DBEEF3"/>
            <w:vAlign w:val="center"/>
            <w:hideMark/>
          </w:tcPr>
          <w:p w:rsidR="003178CA" w:rsidRPr="003178CA" w:rsidRDefault="003178CA" w:rsidP="003178CA">
            <w:pPr>
              <w:spacing w:after="0" w:line="240" w:lineRule="auto"/>
              <w:jc w:val="center"/>
              <w:rPr>
                <w:rFonts w:ascii="Arial" w:eastAsia="Times New Roman" w:hAnsi="Arial" w:cs="Arial"/>
                <w:color w:val="000000"/>
                <w:sz w:val="24"/>
                <w:szCs w:val="20"/>
                <w:lang w:val="es-ES" w:eastAsia="es-ES"/>
              </w:rPr>
            </w:pPr>
            <w:r w:rsidRPr="003178CA">
              <w:rPr>
                <w:rFonts w:ascii="Arial" w:eastAsia="Times New Roman" w:hAnsi="Arial" w:cs="Arial"/>
                <w:color w:val="000000"/>
                <w:sz w:val="24"/>
                <w:szCs w:val="20"/>
                <w:lang w:val="es-ES" w:eastAsia="es-ES"/>
              </w:rPr>
              <w:t>5,90%</w:t>
            </w:r>
          </w:p>
        </w:tc>
      </w:tr>
      <w:tr w:rsidR="003178CA" w:rsidRPr="003178CA" w:rsidTr="003178CA">
        <w:trPr>
          <w:trHeight w:val="387"/>
        </w:trPr>
        <w:tc>
          <w:tcPr>
            <w:tcW w:w="2826" w:type="dxa"/>
            <w:vMerge/>
            <w:tcBorders>
              <w:top w:val="single" w:sz="8" w:space="0" w:color="auto"/>
              <w:left w:val="single" w:sz="8" w:space="0" w:color="auto"/>
              <w:bottom w:val="single" w:sz="8" w:space="0" w:color="000000"/>
              <w:right w:val="nil"/>
            </w:tcBorders>
            <w:vAlign w:val="center"/>
            <w:hideMark/>
          </w:tcPr>
          <w:p w:rsidR="003178CA" w:rsidRPr="003178CA" w:rsidRDefault="003178CA" w:rsidP="003178CA">
            <w:pPr>
              <w:spacing w:after="0" w:line="240" w:lineRule="auto"/>
              <w:rPr>
                <w:rFonts w:ascii="Arial" w:eastAsia="Times New Roman" w:hAnsi="Arial" w:cs="Arial"/>
                <w:b/>
                <w:bCs/>
                <w:color w:val="000000"/>
                <w:sz w:val="24"/>
                <w:szCs w:val="20"/>
                <w:lang w:val="es-ES" w:eastAsia="es-ES"/>
              </w:rPr>
            </w:pPr>
          </w:p>
        </w:tc>
        <w:tc>
          <w:tcPr>
            <w:tcW w:w="1585" w:type="dxa"/>
            <w:tcBorders>
              <w:top w:val="nil"/>
              <w:left w:val="single" w:sz="8" w:space="0" w:color="auto"/>
              <w:bottom w:val="nil"/>
              <w:right w:val="single" w:sz="8" w:space="0" w:color="auto"/>
            </w:tcBorders>
            <w:shd w:val="clear" w:color="000000" w:fill="D8D8D8"/>
            <w:vAlign w:val="center"/>
            <w:hideMark/>
          </w:tcPr>
          <w:p w:rsidR="003178CA" w:rsidRPr="003178CA" w:rsidRDefault="003178CA" w:rsidP="003178CA">
            <w:pPr>
              <w:spacing w:after="0" w:line="240" w:lineRule="auto"/>
              <w:jc w:val="right"/>
              <w:rPr>
                <w:rFonts w:ascii="Arial" w:eastAsia="Times New Roman" w:hAnsi="Arial" w:cs="Arial"/>
                <w:b/>
                <w:bCs/>
                <w:color w:val="000000"/>
                <w:sz w:val="24"/>
                <w:szCs w:val="20"/>
                <w:lang w:val="es-ES" w:eastAsia="es-ES"/>
              </w:rPr>
            </w:pPr>
            <w:r w:rsidRPr="003178CA">
              <w:rPr>
                <w:rFonts w:ascii="Arial" w:eastAsia="Times New Roman" w:hAnsi="Arial" w:cs="Arial"/>
                <w:b/>
                <w:bCs/>
                <w:color w:val="000000"/>
                <w:sz w:val="24"/>
                <w:szCs w:val="20"/>
                <w:lang w:val="es-ES" w:eastAsia="es-ES"/>
              </w:rPr>
              <w:t>2</w:t>
            </w:r>
          </w:p>
        </w:tc>
        <w:tc>
          <w:tcPr>
            <w:tcW w:w="1585" w:type="dxa"/>
            <w:tcBorders>
              <w:top w:val="nil"/>
              <w:left w:val="nil"/>
              <w:bottom w:val="nil"/>
              <w:right w:val="single" w:sz="8" w:space="0" w:color="000000"/>
            </w:tcBorders>
            <w:shd w:val="clear" w:color="000000" w:fill="FFFFFF"/>
            <w:vAlign w:val="center"/>
            <w:hideMark/>
          </w:tcPr>
          <w:p w:rsidR="003178CA" w:rsidRPr="003178CA" w:rsidRDefault="003178CA" w:rsidP="003178CA">
            <w:pPr>
              <w:spacing w:after="0" w:line="240" w:lineRule="auto"/>
              <w:jc w:val="center"/>
              <w:rPr>
                <w:rFonts w:ascii="Arial" w:eastAsia="Times New Roman" w:hAnsi="Arial" w:cs="Arial"/>
                <w:color w:val="000000"/>
                <w:sz w:val="24"/>
                <w:szCs w:val="18"/>
                <w:lang w:val="es-ES" w:eastAsia="es-ES"/>
              </w:rPr>
            </w:pPr>
            <w:r w:rsidRPr="003178CA">
              <w:rPr>
                <w:rFonts w:ascii="Arial" w:eastAsia="Times New Roman" w:hAnsi="Arial" w:cs="Arial"/>
                <w:color w:val="000000"/>
                <w:sz w:val="24"/>
                <w:szCs w:val="18"/>
                <w:lang w:val="es-ES" w:eastAsia="es-ES"/>
              </w:rPr>
              <w:t>1,50%</w:t>
            </w:r>
          </w:p>
        </w:tc>
        <w:tc>
          <w:tcPr>
            <w:tcW w:w="1585" w:type="dxa"/>
            <w:tcBorders>
              <w:top w:val="nil"/>
              <w:left w:val="nil"/>
              <w:bottom w:val="nil"/>
              <w:right w:val="single" w:sz="8" w:space="0" w:color="000000"/>
            </w:tcBorders>
            <w:shd w:val="clear" w:color="000000" w:fill="FFFFFF"/>
            <w:vAlign w:val="center"/>
            <w:hideMark/>
          </w:tcPr>
          <w:p w:rsidR="003178CA" w:rsidRPr="003178CA" w:rsidRDefault="003178CA" w:rsidP="003178CA">
            <w:pPr>
              <w:spacing w:after="0" w:line="240" w:lineRule="auto"/>
              <w:jc w:val="center"/>
              <w:rPr>
                <w:rFonts w:ascii="Times New Roman" w:eastAsia="Times New Roman" w:hAnsi="Times New Roman"/>
                <w:sz w:val="24"/>
                <w:szCs w:val="24"/>
                <w:lang w:val="es-ES" w:eastAsia="es-ES"/>
              </w:rPr>
            </w:pPr>
            <w:r w:rsidRPr="003178CA">
              <w:rPr>
                <w:rFonts w:ascii="Times New Roman" w:eastAsia="Times New Roman" w:hAnsi="Times New Roman"/>
                <w:sz w:val="24"/>
                <w:szCs w:val="24"/>
                <w:lang w:val="es-ES" w:eastAsia="es-ES"/>
              </w:rPr>
              <w:t> </w:t>
            </w:r>
          </w:p>
        </w:tc>
        <w:tc>
          <w:tcPr>
            <w:tcW w:w="1585" w:type="dxa"/>
            <w:tcBorders>
              <w:top w:val="nil"/>
              <w:left w:val="nil"/>
              <w:bottom w:val="nil"/>
              <w:right w:val="single" w:sz="8" w:space="0" w:color="000000"/>
            </w:tcBorders>
            <w:shd w:val="clear" w:color="000000" w:fill="FFFFFF"/>
            <w:vAlign w:val="center"/>
            <w:hideMark/>
          </w:tcPr>
          <w:p w:rsidR="003178CA" w:rsidRPr="003178CA" w:rsidRDefault="003178CA" w:rsidP="003178CA">
            <w:pPr>
              <w:spacing w:after="0" w:line="240" w:lineRule="auto"/>
              <w:jc w:val="center"/>
              <w:rPr>
                <w:rFonts w:ascii="Arial" w:eastAsia="Times New Roman" w:hAnsi="Arial" w:cs="Arial"/>
                <w:color w:val="000000"/>
                <w:sz w:val="24"/>
                <w:szCs w:val="18"/>
                <w:lang w:val="es-ES" w:eastAsia="es-ES"/>
              </w:rPr>
            </w:pPr>
            <w:r w:rsidRPr="003178CA">
              <w:rPr>
                <w:rFonts w:ascii="Arial" w:eastAsia="Times New Roman" w:hAnsi="Arial" w:cs="Arial"/>
                <w:color w:val="000000"/>
                <w:sz w:val="24"/>
                <w:szCs w:val="18"/>
                <w:lang w:val="es-ES" w:eastAsia="es-ES"/>
              </w:rPr>
              <w:t>1,50%</w:t>
            </w:r>
          </w:p>
        </w:tc>
        <w:tc>
          <w:tcPr>
            <w:tcW w:w="1585" w:type="dxa"/>
            <w:tcBorders>
              <w:top w:val="nil"/>
              <w:left w:val="nil"/>
              <w:bottom w:val="nil"/>
              <w:right w:val="single" w:sz="8" w:space="0" w:color="000000"/>
            </w:tcBorders>
            <w:shd w:val="clear" w:color="000000" w:fill="FFFFFF"/>
            <w:vAlign w:val="center"/>
            <w:hideMark/>
          </w:tcPr>
          <w:p w:rsidR="003178CA" w:rsidRPr="003178CA" w:rsidRDefault="003178CA" w:rsidP="003178CA">
            <w:pPr>
              <w:spacing w:after="0" w:line="240" w:lineRule="auto"/>
              <w:jc w:val="center"/>
              <w:rPr>
                <w:rFonts w:ascii="Times New Roman" w:eastAsia="Times New Roman" w:hAnsi="Times New Roman"/>
                <w:sz w:val="24"/>
                <w:szCs w:val="24"/>
                <w:lang w:val="es-ES" w:eastAsia="es-ES"/>
              </w:rPr>
            </w:pPr>
            <w:r w:rsidRPr="003178CA">
              <w:rPr>
                <w:rFonts w:ascii="Times New Roman" w:eastAsia="Times New Roman" w:hAnsi="Times New Roman"/>
                <w:sz w:val="24"/>
                <w:szCs w:val="24"/>
                <w:lang w:val="es-ES" w:eastAsia="es-ES"/>
              </w:rPr>
              <w:t> </w:t>
            </w:r>
          </w:p>
        </w:tc>
        <w:tc>
          <w:tcPr>
            <w:tcW w:w="1585" w:type="dxa"/>
            <w:tcBorders>
              <w:top w:val="nil"/>
              <w:left w:val="nil"/>
              <w:bottom w:val="nil"/>
              <w:right w:val="single" w:sz="8" w:space="0" w:color="auto"/>
            </w:tcBorders>
            <w:shd w:val="clear" w:color="000000" w:fill="DBEEF3"/>
            <w:vAlign w:val="center"/>
            <w:hideMark/>
          </w:tcPr>
          <w:p w:rsidR="003178CA" w:rsidRPr="003178CA" w:rsidRDefault="003178CA" w:rsidP="003178CA">
            <w:pPr>
              <w:spacing w:after="0" w:line="240" w:lineRule="auto"/>
              <w:jc w:val="center"/>
              <w:rPr>
                <w:rFonts w:ascii="Arial" w:eastAsia="Times New Roman" w:hAnsi="Arial" w:cs="Arial"/>
                <w:color w:val="000000"/>
                <w:sz w:val="24"/>
                <w:szCs w:val="20"/>
                <w:lang w:val="es-ES" w:eastAsia="es-ES"/>
              </w:rPr>
            </w:pPr>
            <w:r w:rsidRPr="003178CA">
              <w:rPr>
                <w:rFonts w:ascii="Arial" w:eastAsia="Times New Roman" w:hAnsi="Arial" w:cs="Arial"/>
                <w:color w:val="000000"/>
                <w:sz w:val="24"/>
                <w:szCs w:val="20"/>
                <w:lang w:val="es-ES" w:eastAsia="es-ES"/>
              </w:rPr>
              <w:t>2,90%</w:t>
            </w:r>
          </w:p>
        </w:tc>
      </w:tr>
      <w:tr w:rsidR="003178CA" w:rsidRPr="003178CA" w:rsidTr="003178CA">
        <w:trPr>
          <w:trHeight w:val="387"/>
        </w:trPr>
        <w:tc>
          <w:tcPr>
            <w:tcW w:w="2826" w:type="dxa"/>
            <w:vMerge/>
            <w:tcBorders>
              <w:top w:val="single" w:sz="8" w:space="0" w:color="auto"/>
              <w:left w:val="single" w:sz="8" w:space="0" w:color="auto"/>
              <w:bottom w:val="single" w:sz="8" w:space="0" w:color="000000"/>
              <w:right w:val="nil"/>
            </w:tcBorders>
            <w:vAlign w:val="center"/>
            <w:hideMark/>
          </w:tcPr>
          <w:p w:rsidR="003178CA" w:rsidRPr="003178CA" w:rsidRDefault="003178CA" w:rsidP="003178CA">
            <w:pPr>
              <w:spacing w:after="0" w:line="240" w:lineRule="auto"/>
              <w:rPr>
                <w:rFonts w:ascii="Arial" w:eastAsia="Times New Roman" w:hAnsi="Arial" w:cs="Arial"/>
                <w:b/>
                <w:bCs/>
                <w:color w:val="000000"/>
                <w:sz w:val="24"/>
                <w:szCs w:val="20"/>
                <w:lang w:val="es-ES" w:eastAsia="es-ES"/>
              </w:rPr>
            </w:pPr>
          </w:p>
        </w:tc>
        <w:tc>
          <w:tcPr>
            <w:tcW w:w="1585" w:type="dxa"/>
            <w:tcBorders>
              <w:top w:val="nil"/>
              <w:left w:val="single" w:sz="8" w:space="0" w:color="auto"/>
              <w:bottom w:val="nil"/>
              <w:right w:val="single" w:sz="8" w:space="0" w:color="auto"/>
            </w:tcBorders>
            <w:shd w:val="clear" w:color="000000" w:fill="D8D8D8"/>
            <w:vAlign w:val="center"/>
            <w:hideMark/>
          </w:tcPr>
          <w:p w:rsidR="003178CA" w:rsidRPr="003178CA" w:rsidRDefault="003178CA" w:rsidP="003178CA">
            <w:pPr>
              <w:spacing w:after="0" w:line="240" w:lineRule="auto"/>
              <w:jc w:val="right"/>
              <w:rPr>
                <w:rFonts w:ascii="Arial" w:eastAsia="Times New Roman" w:hAnsi="Arial" w:cs="Arial"/>
                <w:b/>
                <w:bCs/>
                <w:color w:val="000000"/>
                <w:sz w:val="24"/>
                <w:szCs w:val="20"/>
                <w:lang w:val="es-ES" w:eastAsia="es-ES"/>
              </w:rPr>
            </w:pPr>
            <w:r w:rsidRPr="003178CA">
              <w:rPr>
                <w:rFonts w:ascii="Arial" w:eastAsia="Times New Roman" w:hAnsi="Arial" w:cs="Arial"/>
                <w:b/>
                <w:bCs/>
                <w:color w:val="000000"/>
                <w:sz w:val="24"/>
                <w:szCs w:val="20"/>
                <w:lang w:val="es-ES" w:eastAsia="es-ES"/>
              </w:rPr>
              <w:t>3</w:t>
            </w:r>
          </w:p>
        </w:tc>
        <w:tc>
          <w:tcPr>
            <w:tcW w:w="1585" w:type="dxa"/>
            <w:tcBorders>
              <w:top w:val="nil"/>
              <w:left w:val="nil"/>
              <w:bottom w:val="nil"/>
              <w:right w:val="single" w:sz="8" w:space="0" w:color="000000"/>
            </w:tcBorders>
            <w:shd w:val="clear" w:color="000000" w:fill="FFFFFF"/>
            <w:vAlign w:val="center"/>
            <w:hideMark/>
          </w:tcPr>
          <w:p w:rsidR="003178CA" w:rsidRPr="003178CA" w:rsidRDefault="003178CA" w:rsidP="003178CA">
            <w:pPr>
              <w:spacing w:after="0" w:line="240" w:lineRule="auto"/>
              <w:jc w:val="center"/>
              <w:rPr>
                <w:rFonts w:ascii="Arial" w:eastAsia="Times New Roman" w:hAnsi="Arial" w:cs="Arial"/>
                <w:color w:val="000000"/>
                <w:sz w:val="24"/>
                <w:szCs w:val="18"/>
                <w:lang w:val="es-ES" w:eastAsia="es-ES"/>
              </w:rPr>
            </w:pPr>
            <w:r w:rsidRPr="003178CA">
              <w:rPr>
                <w:rFonts w:ascii="Arial" w:eastAsia="Times New Roman" w:hAnsi="Arial" w:cs="Arial"/>
                <w:color w:val="000000"/>
                <w:sz w:val="24"/>
                <w:szCs w:val="18"/>
                <w:lang w:val="es-ES" w:eastAsia="es-ES"/>
              </w:rPr>
              <w:t>1,50%</w:t>
            </w:r>
          </w:p>
        </w:tc>
        <w:tc>
          <w:tcPr>
            <w:tcW w:w="1585" w:type="dxa"/>
            <w:tcBorders>
              <w:top w:val="nil"/>
              <w:left w:val="nil"/>
              <w:bottom w:val="nil"/>
              <w:right w:val="single" w:sz="8" w:space="0" w:color="000000"/>
            </w:tcBorders>
            <w:shd w:val="clear" w:color="000000" w:fill="FFFFFF"/>
            <w:vAlign w:val="center"/>
            <w:hideMark/>
          </w:tcPr>
          <w:p w:rsidR="003178CA" w:rsidRPr="003178CA" w:rsidRDefault="003178CA" w:rsidP="003178CA">
            <w:pPr>
              <w:spacing w:after="0" w:line="240" w:lineRule="auto"/>
              <w:jc w:val="center"/>
              <w:rPr>
                <w:rFonts w:ascii="Times New Roman" w:eastAsia="Times New Roman" w:hAnsi="Times New Roman"/>
                <w:sz w:val="24"/>
                <w:szCs w:val="24"/>
                <w:lang w:val="es-ES" w:eastAsia="es-ES"/>
              </w:rPr>
            </w:pPr>
            <w:r w:rsidRPr="003178CA">
              <w:rPr>
                <w:rFonts w:ascii="Times New Roman" w:eastAsia="Times New Roman" w:hAnsi="Times New Roman"/>
                <w:sz w:val="24"/>
                <w:szCs w:val="24"/>
                <w:lang w:val="es-ES" w:eastAsia="es-ES"/>
              </w:rPr>
              <w:t> </w:t>
            </w:r>
          </w:p>
        </w:tc>
        <w:tc>
          <w:tcPr>
            <w:tcW w:w="1585" w:type="dxa"/>
            <w:tcBorders>
              <w:top w:val="nil"/>
              <w:left w:val="nil"/>
              <w:bottom w:val="nil"/>
              <w:right w:val="single" w:sz="8" w:space="0" w:color="000000"/>
            </w:tcBorders>
            <w:shd w:val="clear" w:color="000000" w:fill="FFFFFF"/>
            <w:vAlign w:val="center"/>
            <w:hideMark/>
          </w:tcPr>
          <w:p w:rsidR="003178CA" w:rsidRPr="003178CA" w:rsidRDefault="003178CA" w:rsidP="003178CA">
            <w:pPr>
              <w:spacing w:after="0" w:line="240" w:lineRule="auto"/>
              <w:jc w:val="center"/>
              <w:rPr>
                <w:rFonts w:ascii="Arial" w:eastAsia="Times New Roman" w:hAnsi="Arial" w:cs="Arial"/>
                <w:color w:val="000000"/>
                <w:sz w:val="24"/>
                <w:szCs w:val="18"/>
                <w:lang w:val="es-ES" w:eastAsia="es-ES"/>
              </w:rPr>
            </w:pPr>
            <w:r w:rsidRPr="003178CA">
              <w:rPr>
                <w:rFonts w:ascii="Arial" w:eastAsia="Times New Roman" w:hAnsi="Arial" w:cs="Arial"/>
                <w:color w:val="000000"/>
                <w:sz w:val="24"/>
                <w:szCs w:val="18"/>
                <w:lang w:val="es-ES" w:eastAsia="es-ES"/>
              </w:rPr>
              <w:t>2,90%</w:t>
            </w:r>
          </w:p>
        </w:tc>
        <w:tc>
          <w:tcPr>
            <w:tcW w:w="1585" w:type="dxa"/>
            <w:tcBorders>
              <w:top w:val="nil"/>
              <w:left w:val="nil"/>
              <w:bottom w:val="nil"/>
              <w:right w:val="single" w:sz="8" w:space="0" w:color="000000"/>
            </w:tcBorders>
            <w:shd w:val="clear" w:color="000000" w:fill="FFFFFF"/>
            <w:vAlign w:val="center"/>
            <w:hideMark/>
          </w:tcPr>
          <w:p w:rsidR="003178CA" w:rsidRPr="003178CA" w:rsidRDefault="003178CA" w:rsidP="003178CA">
            <w:pPr>
              <w:spacing w:after="0" w:line="240" w:lineRule="auto"/>
              <w:jc w:val="center"/>
              <w:rPr>
                <w:rFonts w:ascii="Arial" w:eastAsia="Times New Roman" w:hAnsi="Arial" w:cs="Arial"/>
                <w:color w:val="000000"/>
                <w:sz w:val="24"/>
                <w:szCs w:val="18"/>
                <w:lang w:val="es-ES" w:eastAsia="es-ES"/>
              </w:rPr>
            </w:pPr>
            <w:r w:rsidRPr="003178CA">
              <w:rPr>
                <w:rFonts w:ascii="Arial" w:eastAsia="Times New Roman" w:hAnsi="Arial" w:cs="Arial"/>
                <w:color w:val="000000"/>
                <w:sz w:val="24"/>
                <w:szCs w:val="18"/>
                <w:lang w:val="es-ES" w:eastAsia="es-ES"/>
              </w:rPr>
              <w:t>1,50%</w:t>
            </w:r>
          </w:p>
        </w:tc>
        <w:tc>
          <w:tcPr>
            <w:tcW w:w="1585" w:type="dxa"/>
            <w:tcBorders>
              <w:top w:val="nil"/>
              <w:left w:val="nil"/>
              <w:bottom w:val="nil"/>
              <w:right w:val="single" w:sz="8" w:space="0" w:color="auto"/>
            </w:tcBorders>
            <w:shd w:val="clear" w:color="000000" w:fill="DBEEF3"/>
            <w:vAlign w:val="center"/>
            <w:hideMark/>
          </w:tcPr>
          <w:p w:rsidR="003178CA" w:rsidRPr="003178CA" w:rsidRDefault="003178CA" w:rsidP="003178CA">
            <w:pPr>
              <w:spacing w:after="0" w:line="240" w:lineRule="auto"/>
              <w:jc w:val="center"/>
              <w:rPr>
                <w:rFonts w:ascii="Arial" w:eastAsia="Times New Roman" w:hAnsi="Arial" w:cs="Arial"/>
                <w:color w:val="000000"/>
                <w:sz w:val="24"/>
                <w:szCs w:val="20"/>
                <w:lang w:val="es-ES" w:eastAsia="es-ES"/>
              </w:rPr>
            </w:pPr>
            <w:r w:rsidRPr="003178CA">
              <w:rPr>
                <w:rFonts w:ascii="Arial" w:eastAsia="Times New Roman" w:hAnsi="Arial" w:cs="Arial"/>
                <w:color w:val="000000"/>
                <w:sz w:val="24"/>
                <w:szCs w:val="20"/>
                <w:lang w:val="es-ES" w:eastAsia="es-ES"/>
              </w:rPr>
              <w:t>5,90%</w:t>
            </w:r>
          </w:p>
        </w:tc>
      </w:tr>
      <w:tr w:rsidR="003178CA" w:rsidRPr="003178CA" w:rsidTr="003178CA">
        <w:trPr>
          <w:trHeight w:val="313"/>
        </w:trPr>
        <w:tc>
          <w:tcPr>
            <w:tcW w:w="2826" w:type="dxa"/>
            <w:vMerge/>
            <w:tcBorders>
              <w:top w:val="single" w:sz="8" w:space="0" w:color="auto"/>
              <w:left w:val="single" w:sz="8" w:space="0" w:color="auto"/>
              <w:bottom w:val="single" w:sz="8" w:space="0" w:color="000000"/>
              <w:right w:val="nil"/>
            </w:tcBorders>
            <w:vAlign w:val="center"/>
            <w:hideMark/>
          </w:tcPr>
          <w:p w:rsidR="003178CA" w:rsidRPr="003178CA" w:rsidRDefault="003178CA" w:rsidP="003178CA">
            <w:pPr>
              <w:spacing w:after="0" w:line="240" w:lineRule="auto"/>
              <w:rPr>
                <w:rFonts w:ascii="Arial" w:eastAsia="Times New Roman" w:hAnsi="Arial" w:cs="Arial"/>
                <w:b/>
                <w:bCs/>
                <w:color w:val="000000"/>
                <w:sz w:val="24"/>
                <w:szCs w:val="20"/>
                <w:lang w:val="es-ES" w:eastAsia="es-ES"/>
              </w:rPr>
            </w:pPr>
          </w:p>
        </w:tc>
        <w:tc>
          <w:tcPr>
            <w:tcW w:w="1585" w:type="dxa"/>
            <w:tcBorders>
              <w:top w:val="nil"/>
              <w:left w:val="single" w:sz="8" w:space="0" w:color="auto"/>
              <w:bottom w:val="nil"/>
              <w:right w:val="single" w:sz="8" w:space="0" w:color="auto"/>
            </w:tcBorders>
            <w:shd w:val="clear" w:color="000000" w:fill="D8D8D8"/>
            <w:vAlign w:val="center"/>
            <w:hideMark/>
          </w:tcPr>
          <w:p w:rsidR="003178CA" w:rsidRPr="003178CA" w:rsidRDefault="003178CA" w:rsidP="003178CA">
            <w:pPr>
              <w:spacing w:after="0" w:line="240" w:lineRule="auto"/>
              <w:jc w:val="right"/>
              <w:rPr>
                <w:rFonts w:ascii="Arial" w:eastAsia="Times New Roman" w:hAnsi="Arial" w:cs="Arial"/>
                <w:b/>
                <w:bCs/>
                <w:color w:val="000000"/>
                <w:sz w:val="24"/>
                <w:szCs w:val="20"/>
                <w:lang w:val="es-ES" w:eastAsia="es-ES"/>
              </w:rPr>
            </w:pPr>
            <w:r w:rsidRPr="003178CA">
              <w:rPr>
                <w:rFonts w:ascii="Arial" w:eastAsia="Times New Roman" w:hAnsi="Arial" w:cs="Arial"/>
                <w:b/>
                <w:bCs/>
                <w:color w:val="000000"/>
                <w:sz w:val="24"/>
                <w:szCs w:val="20"/>
                <w:lang w:val="es-ES" w:eastAsia="es-ES"/>
              </w:rPr>
              <w:t>4</w:t>
            </w:r>
          </w:p>
        </w:tc>
        <w:tc>
          <w:tcPr>
            <w:tcW w:w="1585" w:type="dxa"/>
            <w:tcBorders>
              <w:top w:val="nil"/>
              <w:left w:val="nil"/>
              <w:bottom w:val="nil"/>
              <w:right w:val="single" w:sz="8" w:space="0" w:color="000000"/>
            </w:tcBorders>
            <w:shd w:val="clear" w:color="000000" w:fill="FFFFFF"/>
            <w:vAlign w:val="center"/>
            <w:hideMark/>
          </w:tcPr>
          <w:p w:rsidR="003178CA" w:rsidRPr="003178CA" w:rsidRDefault="003178CA" w:rsidP="003178CA">
            <w:pPr>
              <w:spacing w:after="0" w:line="240" w:lineRule="auto"/>
              <w:jc w:val="center"/>
              <w:rPr>
                <w:rFonts w:ascii="Arial" w:eastAsia="Times New Roman" w:hAnsi="Arial" w:cs="Arial"/>
                <w:color w:val="000000"/>
                <w:sz w:val="24"/>
                <w:szCs w:val="18"/>
                <w:lang w:val="es-ES" w:eastAsia="es-ES"/>
              </w:rPr>
            </w:pPr>
            <w:r w:rsidRPr="003178CA">
              <w:rPr>
                <w:rFonts w:ascii="Arial" w:eastAsia="Times New Roman" w:hAnsi="Arial" w:cs="Arial"/>
                <w:color w:val="000000"/>
                <w:sz w:val="24"/>
                <w:szCs w:val="18"/>
                <w:lang w:val="es-ES" w:eastAsia="es-ES"/>
              </w:rPr>
              <w:t>2,90%</w:t>
            </w:r>
          </w:p>
        </w:tc>
        <w:tc>
          <w:tcPr>
            <w:tcW w:w="1585" w:type="dxa"/>
            <w:tcBorders>
              <w:top w:val="nil"/>
              <w:left w:val="nil"/>
              <w:bottom w:val="nil"/>
              <w:right w:val="single" w:sz="8" w:space="0" w:color="000000"/>
            </w:tcBorders>
            <w:shd w:val="clear" w:color="000000" w:fill="FFFFFF"/>
            <w:vAlign w:val="center"/>
            <w:hideMark/>
          </w:tcPr>
          <w:p w:rsidR="003178CA" w:rsidRPr="003178CA" w:rsidRDefault="003178CA" w:rsidP="003178CA">
            <w:pPr>
              <w:spacing w:after="0" w:line="240" w:lineRule="auto"/>
              <w:jc w:val="center"/>
              <w:rPr>
                <w:rFonts w:ascii="Arial" w:eastAsia="Times New Roman" w:hAnsi="Arial" w:cs="Arial"/>
                <w:color w:val="000000"/>
                <w:sz w:val="24"/>
                <w:szCs w:val="18"/>
                <w:lang w:val="es-ES" w:eastAsia="es-ES"/>
              </w:rPr>
            </w:pPr>
            <w:r w:rsidRPr="003178CA">
              <w:rPr>
                <w:rFonts w:ascii="Arial" w:eastAsia="Times New Roman" w:hAnsi="Arial" w:cs="Arial"/>
                <w:color w:val="000000"/>
                <w:sz w:val="24"/>
                <w:szCs w:val="18"/>
                <w:lang w:val="es-ES" w:eastAsia="es-ES"/>
              </w:rPr>
              <w:t>4,40%</w:t>
            </w:r>
          </w:p>
        </w:tc>
        <w:tc>
          <w:tcPr>
            <w:tcW w:w="1585" w:type="dxa"/>
            <w:tcBorders>
              <w:top w:val="nil"/>
              <w:left w:val="nil"/>
              <w:bottom w:val="nil"/>
              <w:right w:val="single" w:sz="8" w:space="0" w:color="000000"/>
            </w:tcBorders>
            <w:shd w:val="clear" w:color="000000" w:fill="FFFFFF"/>
            <w:vAlign w:val="center"/>
            <w:hideMark/>
          </w:tcPr>
          <w:p w:rsidR="003178CA" w:rsidRPr="003178CA" w:rsidRDefault="003178CA" w:rsidP="003178CA">
            <w:pPr>
              <w:spacing w:after="0" w:line="240" w:lineRule="auto"/>
              <w:jc w:val="center"/>
              <w:rPr>
                <w:rFonts w:ascii="Arial" w:eastAsia="Times New Roman" w:hAnsi="Arial" w:cs="Arial"/>
                <w:color w:val="000000"/>
                <w:sz w:val="24"/>
                <w:szCs w:val="18"/>
                <w:lang w:val="es-ES" w:eastAsia="es-ES"/>
              </w:rPr>
            </w:pPr>
            <w:r w:rsidRPr="003178CA">
              <w:rPr>
                <w:rFonts w:ascii="Arial" w:eastAsia="Times New Roman" w:hAnsi="Arial" w:cs="Arial"/>
                <w:color w:val="000000"/>
                <w:sz w:val="24"/>
                <w:szCs w:val="18"/>
                <w:lang w:val="es-ES" w:eastAsia="es-ES"/>
              </w:rPr>
              <w:t>7,40%</w:t>
            </w:r>
          </w:p>
        </w:tc>
        <w:tc>
          <w:tcPr>
            <w:tcW w:w="1585" w:type="dxa"/>
            <w:tcBorders>
              <w:top w:val="nil"/>
              <w:left w:val="nil"/>
              <w:bottom w:val="nil"/>
              <w:right w:val="single" w:sz="8" w:space="0" w:color="000000"/>
            </w:tcBorders>
            <w:shd w:val="clear" w:color="000000" w:fill="FFFFFF"/>
            <w:vAlign w:val="center"/>
            <w:hideMark/>
          </w:tcPr>
          <w:p w:rsidR="003178CA" w:rsidRPr="003178CA" w:rsidRDefault="003178CA" w:rsidP="003178CA">
            <w:pPr>
              <w:spacing w:after="0" w:line="240" w:lineRule="auto"/>
              <w:jc w:val="center"/>
              <w:rPr>
                <w:rFonts w:ascii="Arial" w:eastAsia="Times New Roman" w:hAnsi="Arial" w:cs="Arial"/>
                <w:color w:val="000000"/>
                <w:sz w:val="24"/>
                <w:szCs w:val="18"/>
                <w:lang w:val="es-ES" w:eastAsia="es-ES"/>
              </w:rPr>
            </w:pPr>
            <w:r w:rsidRPr="003178CA">
              <w:rPr>
                <w:rFonts w:ascii="Arial" w:eastAsia="Times New Roman" w:hAnsi="Arial" w:cs="Arial"/>
                <w:color w:val="000000"/>
                <w:sz w:val="24"/>
                <w:szCs w:val="18"/>
                <w:lang w:val="es-ES" w:eastAsia="es-ES"/>
              </w:rPr>
              <w:t>7,40%</w:t>
            </w:r>
          </w:p>
        </w:tc>
        <w:tc>
          <w:tcPr>
            <w:tcW w:w="1585" w:type="dxa"/>
            <w:tcBorders>
              <w:top w:val="nil"/>
              <w:left w:val="nil"/>
              <w:bottom w:val="nil"/>
              <w:right w:val="single" w:sz="8" w:space="0" w:color="auto"/>
            </w:tcBorders>
            <w:shd w:val="clear" w:color="000000" w:fill="DBEEF3"/>
            <w:vAlign w:val="center"/>
            <w:hideMark/>
          </w:tcPr>
          <w:p w:rsidR="003178CA" w:rsidRPr="003178CA" w:rsidRDefault="003178CA" w:rsidP="003178CA">
            <w:pPr>
              <w:spacing w:after="0" w:line="240" w:lineRule="auto"/>
              <w:jc w:val="center"/>
              <w:rPr>
                <w:rFonts w:ascii="Arial" w:eastAsia="Times New Roman" w:hAnsi="Arial" w:cs="Arial"/>
                <w:color w:val="000000"/>
                <w:sz w:val="24"/>
                <w:szCs w:val="20"/>
                <w:lang w:val="es-ES" w:eastAsia="es-ES"/>
              </w:rPr>
            </w:pPr>
            <w:r w:rsidRPr="003178CA">
              <w:rPr>
                <w:rFonts w:ascii="Arial" w:eastAsia="Times New Roman" w:hAnsi="Arial" w:cs="Arial"/>
                <w:color w:val="000000"/>
                <w:sz w:val="24"/>
                <w:szCs w:val="20"/>
                <w:lang w:val="es-ES" w:eastAsia="es-ES"/>
              </w:rPr>
              <w:t>22,10%</w:t>
            </w:r>
          </w:p>
        </w:tc>
      </w:tr>
      <w:tr w:rsidR="003178CA" w:rsidRPr="003178CA" w:rsidTr="003178CA">
        <w:trPr>
          <w:trHeight w:val="405"/>
        </w:trPr>
        <w:tc>
          <w:tcPr>
            <w:tcW w:w="2826" w:type="dxa"/>
            <w:vMerge/>
            <w:tcBorders>
              <w:top w:val="single" w:sz="8" w:space="0" w:color="auto"/>
              <w:left w:val="single" w:sz="8" w:space="0" w:color="auto"/>
              <w:bottom w:val="single" w:sz="8" w:space="0" w:color="000000"/>
              <w:right w:val="nil"/>
            </w:tcBorders>
            <w:vAlign w:val="center"/>
            <w:hideMark/>
          </w:tcPr>
          <w:p w:rsidR="003178CA" w:rsidRPr="003178CA" w:rsidRDefault="003178CA" w:rsidP="003178CA">
            <w:pPr>
              <w:spacing w:after="0" w:line="240" w:lineRule="auto"/>
              <w:rPr>
                <w:rFonts w:ascii="Arial" w:eastAsia="Times New Roman" w:hAnsi="Arial" w:cs="Arial"/>
                <w:b/>
                <w:bCs/>
                <w:color w:val="000000"/>
                <w:sz w:val="24"/>
                <w:szCs w:val="20"/>
                <w:lang w:val="es-ES" w:eastAsia="es-ES"/>
              </w:rPr>
            </w:pPr>
          </w:p>
        </w:tc>
        <w:tc>
          <w:tcPr>
            <w:tcW w:w="1585" w:type="dxa"/>
            <w:tcBorders>
              <w:top w:val="nil"/>
              <w:left w:val="single" w:sz="8" w:space="0" w:color="auto"/>
              <w:bottom w:val="nil"/>
              <w:right w:val="single" w:sz="8" w:space="0" w:color="auto"/>
            </w:tcBorders>
            <w:shd w:val="clear" w:color="000000" w:fill="D8D8D8"/>
            <w:vAlign w:val="center"/>
            <w:hideMark/>
          </w:tcPr>
          <w:p w:rsidR="003178CA" w:rsidRPr="003178CA" w:rsidRDefault="003178CA" w:rsidP="003178CA">
            <w:pPr>
              <w:spacing w:after="0" w:line="240" w:lineRule="auto"/>
              <w:jc w:val="right"/>
              <w:rPr>
                <w:rFonts w:ascii="Arial" w:eastAsia="Times New Roman" w:hAnsi="Arial" w:cs="Arial"/>
                <w:b/>
                <w:bCs/>
                <w:color w:val="000000"/>
                <w:sz w:val="24"/>
                <w:szCs w:val="20"/>
                <w:lang w:val="es-ES" w:eastAsia="es-ES"/>
              </w:rPr>
            </w:pPr>
            <w:r w:rsidRPr="003178CA">
              <w:rPr>
                <w:rFonts w:ascii="Arial" w:eastAsia="Times New Roman" w:hAnsi="Arial" w:cs="Arial"/>
                <w:b/>
                <w:bCs/>
                <w:color w:val="000000"/>
                <w:sz w:val="24"/>
                <w:szCs w:val="20"/>
                <w:lang w:val="es-ES" w:eastAsia="es-ES"/>
              </w:rPr>
              <w:t>5</w:t>
            </w:r>
          </w:p>
        </w:tc>
        <w:tc>
          <w:tcPr>
            <w:tcW w:w="1585" w:type="dxa"/>
            <w:tcBorders>
              <w:top w:val="nil"/>
              <w:left w:val="nil"/>
              <w:bottom w:val="nil"/>
              <w:right w:val="single" w:sz="8" w:space="0" w:color="000000"/>
            </w:tcBorders>
            <w:shd w:val="clear" w:color="000000" w:fill="FFFFFF"/>
            <w:vAlign w:val="center"/>
            <w:hideMark/>
          </w:tcPr>
          <w:p w:rsidR="003178CA" w:rsidRPr="003178CA" w:rsidRDefault="003178CA" w:rsidP="003178CA">
            <w:pPr>
              <w:spacing w:after="0" w:line="240" w:lineRule="auto"/>
              <w:jc w:val="center"/>
              <w:rPr>
                <w:rFonts w:ascii="Times New Roman" w:eastAsia="Times New Roman" w:hAnsi="Times New Roman"/>
                <w:sz w:val="24"/>
                <w:szCs w:val="24"/>
                <w:lang w:val="es-ES" w:eastAsia="es-ES"/>
              </w:rPr>
            </w:pPr>
            <w:r w:rsidRPr="003178CA">
              <w:rPr>
                <w:rFonts w:ascii="Times New Roman" w:eastAsia="Times New Roman" w:hAnsi="Times New Roman"/>
                <w:sz w:val="24"/>
                <w:szCs w:val="24"/>
                <w:lang w:val="es-ES" w:eastAsia="es-ES"/>
              </w:rPr>
              <w:t> </w:t>
            </w:r>
          </w:p>
        </w:tc>
        <w:tc>
          <w:tcPr>
            <w:tcW w:w="1585" w:type="dxa"/>
            <w:tcBorders>
              <w:top w:val="nil"/>
              <w:left w:val="nil"/>
              <w:bottom w:val="nil"/>
              <w:right w:val="single" w:sz="8" w:space="0" w:color="000000"/>
            </w:tcBorders>
            <w:shd w:val="clear" w:color="000000" w:fill="FFFFFF"/>
            <w:vAlign w:val="center"/>
            <w:hideMark/>
          </w:tcPr>
          <w:p w:rsidR="003178CA" w:rsidRPr="003178CA" w:rsidRDefault="003178CA" w:rsidP="003178CA">
            <w:pPr>
              <w:spacing w:after="0" w:line="240" w:lineRule="auto"/>
              <w:jc w:val="center"/>
              <w:rPr>
                <w:rFonts w:ascii="Arial" w:eastAsia="Times New Roman" w:hAnsi="Arial" w:cs="Arial"/>
                <w:color w:val="000000"/>
                <w:sz w:val="24"/>
                <w:szCs w:val="18"/>
                <w:lang w:val="es-ES" w:eastAsia="es-ES"/>
              </w:rPr>
            </w:pPr>
            <w:r w:rsidRPr="003178CA">
              <w:rPr>
                <w:rFonts w:ascii="Arial" w:eastAsia="Times New Roman" w:hAnsi="Arial" w:cs="Arial"/>
                <w:color w:val="000000"/>
                <w:sz w:val="24"/>
                <w:szCs w:val="18"/>
                <w:lang w:val="es-ES" w:eastAsia="es-ES"/>
              </w:rPr>
              <w:t>2,90%</w:t>
            </w:r>
          </w:p>
        </w:tc>
        <w:tc>
          <w:tcPr>
            <w:tcW w:w="1585" w:type="dxa"/>
            <w:tcBorders>
              <w:top w:val="nil"/>
              <w:left w:val="nil"/>
              <w:bottom w:val="nil"/>
              <w:right w:val="single" w:sz="8" w:space="0" w:color="000000"/>
            </w:tcBorders>
            <w:shd w:val="clear" w:color="000000" w:fill="FFFFFF"/>
            <w:vAlign w:val="center"/>
            <w:hideMark/>
          </w:tcPr>
          <w:p w:rsidR="003178CA" w:rsidRPr="003178CA" w:rsidRDefault="003178CA" w:rsidP="003178CA">
            <w:pPr>
              <w:spacing w:after="0" w:line="240" w:lineRule="auto"/>
              <w:jc w:val="center"/>
              <w:rPr>
                <w:rFonts w:ascii="Arial" w:eastAsia="Times New Roman" w:hAnsi="Arial" w:cs="Arial"/>
                <w:color w:val="000000"/>
                <w:sz w:val="24"/>
                <w:szCs w:val="18"/>
                <w:lang w:val="es-ES" w:eastAsia="es-ES"/>
              </w:rPr>
            </w:pPr>
            <w:r w:rsidRPr="003178CA">
              <w:rPr>
                <w:rFonts w:ascii="Arial" w:eastAsia="Times New Roman" w:hAnsi="Arial" w:cs="Arial"/>
                <w:color w:val="000000"/>
                <w:sz w:val="24"/>
                <w:szCs w:val="18"/>
                <w:lang w:val="es-ES" w:eastAsia="es-ES"/>
              </w:rPr>
              <w:t>16,20%</w:t>
            </w:r>
          </w:p>
        </w:tc>
        <w:tc>
          <w:tcPr>
            <w:tcW w:w="1585" w:type="dxa"/>
            <w:tcBorders>
              <w:top w:val="nil"/>
              <w:left w:val="nil"/>
              <w:bottom w:val="nil"/>
              <w:right w:val="single" w:sz="8" w:space="0" w:color="000000"/>
            </w:tcBorders>
            <w:shd w:val="clear" w:color="000000" w:fill="FFFFFF"/>
            <w:vAlign w:val="center"/>
            <w:hideMark/>
          </w:tcPr>
          <w:p w:rsidR="003178CA" w:rsidRPr="003178CA" w:rsidRDefault="003178CA" w:rsidP="003178CA">
            <w:pPr>
              <w:spacing w:after="0" w:line="240" w:lineRule="auto"/>
              <w:jc w:val="center"/>
              <w:rPr>
                <w:rFonts w:ascii="Arial" w:eastAsia="Times New Roman" w:hAnsi="Arial" w:cs="Arial"/>
                <w:color w:val="000000"/>
                <w:sz w:val="24"/>
                <w:szCs w:val="18"/>
                <w:lang w:val="es-ES" w:eastAsia="es-ES"/>
              </w:rPr>
            </w:pPr>
            <w:r w:rsidRPr="003178CA">
              <w:rPr>
                <w:rFonts w:ascii="Arial" w:eastAsia="Times New Roman" w:hAnsi="Arial" w:cs="Arial"/>
                <w:color w:val="000000"/>
                <w:sz w:val="24"/>
                <w:szCs w:val="18"/>
                <w:lang w:val="es-ES" w:eastAsia="es-ES"/>
              </w:rPr>
              <w:t>44,10%</w:t>
            </w:r>
          </w:p>
        </w:tc>
        <w:tc>
          <w:tcPr>
            <w:tcW w:w="1585" w:type="dxa"/>
            <w:tcBorders>
              <w:top w:val="nil"/>
              <w:left w:val="nil"/>
              <w:bottom w:val="nil"/>
              <w:right w:val="single" w:sz="8" w:space="0" w:color="auto"/>
            </w:tcBorders>
            <w:shd w:val="clear" w:color="000000" w:fill="DBEEF3"/>
            <w:vAlign w:val="center"/>
            <w:hideMark/>
          </w:tcPr>
          <w:p w:rsidR="003178CA" w:rsidRPr="003178CA" w:rsidRDefault="003178CA" w:rsidP="003178CA">
            <w:pPr>
              <w:spacing w:after="0" w:line="240" w:lineRule="auto"/>
              <w:jc w:val="center"/>
              <w:rPr>
                <w:rFonts w:ascii="Arial" w:eastAsia="Times New Roman" w:hAnsi="Arial" w:cs="Arial"/>
                <w:color w:val="000000"/>
                <w:sz w:val="24"/>
                <w:szCs w:val="20"/>
                <w:lang w:val="es-ES" w:eastAsia="es-ES"/>
              </w:rPr>
            </w:pPr>
            <w:r w:rsidRPr="003178CA">
              <w:rPr>
                <w:rFonts w:ascii="Arial" w:eastAsia="Times New Roman" w:hAnsi="Arial" w:cs="Arial"/>
                <w:color w:val="000000"/>
                <w:sz w:val="24"/>
                <w:szCs w:val="20"/>
                <w:lang w:val="es-ES" w:eastAsia="es-ES"/>
              </w:rPr>
              <w:t>63,20%</w:t>
            </w:r>
          </w:p>
        </w:tc>
      </w:tr>
      <w:tr w:rsidR="003178CA" w:rsidRPr="003178CA" w:rsidTr="003178CA">
        <w:trPr>
          <w:trHeight w:val="332"/>
        </w:trPr>
        <w:tc>
          <w:tcPr>
            <w:tcW w:w="2826" w:type="dxa"/>
            <w:vMerge/>
            <w:tcBorders>
              <w:top w:val="single" w:sz="8" w:space="0" w:color="auto"/>
              <w:left w:val="single" w:sz="8" w:space="0" w:color="auto"/>
              <w:bottom w:val="single" w:sz="8" w:space="0" w:color="000000"/>
              <w:right w:val="nil"/>
            </w:tcBorders>
            <w:vAlign w:val="center"/>
            <w:hideMark/>
          </w:tcPr>
          <w:p w:rsidR="003178CA" w:rsidRPr="003178CA" w:rsidRDefault="003178CA" w:rsidP="003178CA">
            <w:pPr>
              <w:spacing w:after="0" w:line="240" w:lineRule="auto"/>
              <w:rPr>
                <w:rFonts w:ascii="Arial" w:eastAsia="Times New Roman" w:hAnsi="Arial" w:cs="Arial"/>
                <w:b/>
                <w:bCs/>
                <w:color w:val="000000"/>
                <w:sz w:val="24"/>
                <w:szCs w:val="20"/>
                <w:lang w:val="es-ES" w:eastAsia="es-ES"/>
              </w:rPr>
            </w:pPr>
          </w:p>
        </w:tc>
        <w:tc>
          <w:tcPr>
            <w:tcW w:w="1585" w:type="dxa"/>
            <w:tcBorders>
              <w:top w:val="single" w:sz="8" w:space="0" w:color="auto"/>
              <w:left w:val="single" w:sz="8" w:space="0" w:color="auto"/>
              <w:bottom w:val="single" w:sz="8" w:space="0" w:color="auto"/>
              <w:right w:val="single" w:sz="8" w:space="0" w:color="auto"/>
            </w:tcBorders>
            <w:shd w:val="clear" w:color="000000" w:fill="DBEEF3"/>
            <w:vAlign w:val="center"/>
            <w:hideMark/>
          </w:tcPr>
          <w:p w:rsidR="003178CA" w:rsidRPr="003178CA" w:rsidRDefault="003178CA" w:rsidP="003178CA">
            <w:pPr>
              <w:spacing w:after="0" w:line="240" w:lineRule="auto"/>
              <w:rPr>
                <w:rFonts w:ascii="Arial" w:eastAsia="Times New Roman" w:hAnsi="Arial" w:cs="Arial"/>
                <w:b/>
                <w:bCs/>
                <w:color w:val="000000"/>
                <w:sz w:val="24"/>
                <w:szCs w:val="20"/>
                <w:lang w:val="es-ES" w:eastAsia="es-ES"/>
              </w:rPr>
            </w:pPr>
            <w:r w:rsidRPr="003178CA">
              <w:rPr>
                <w:rFonts w:ascii="Arial" w:eastAsia="Times New Roman" w:hAnsi="Arial" w:cs="Arial"/>
                <w:b/>
                <w:bCs/>
                <w:color w:val="000000"/>
                <w:sz w:val="24"/>
                <w:szCs w:val="20"/>
                <w:lang w:val="es-ES" w:eastAsia="es-ES"/>
              </w:rPr>
              <w:t>Total</w:t>
            </w:r>
          </w:p>
        </w:tc>
        <w:tc>
          <w:tcPr>
            <w:tcW w:w="1585" w:type="dxa"/>
            <w:tcBorders>
              <w:top w:val="single" w:sz="8" w:space="0" w:color="auto"/>
              <w:left w:val="nil"/>
              <w:bottom w:val="single" w:sz="8" w:space="0" w:color="auto"/>
              <w:right w:val="single" w:sz="8" w:space="0" w:color="000000"/>
            </w:tcBorders>
            <w:shd w:val="clear" w:color="000000" w:fill="DBEEF3"/>
            <w:vAlign w:val="center"/>
            <w:hideMark/>
          </w:tcPr>
          <w:p w:rsidR="003178CA" w:rsidRPr="003178CA" w:rsidRDefault="003178CA" w:rsidP="003178CA">
            <w:pPr>
              <w:spacing w:after="0" w:line="240" w:lineRule="auto"/>
              <w:jc w:val="center"/>
              <w:rPr>
                <w:rFonts w:ascii="Arial" w:eastAsia="Times New Roman" w:hAnsi="Arial" w:cs="Arial"/>
                <w:color w:val="000000"/>
                <w:sz w:val="24"/>
                <w:szCs w:val="20"/>
                <w:lang w:val="es-ES" w:eastAsia="es-ES"/>
              </w:rPr>
            </w:pPr>
            <w:r w:rsidRPr="003178CA">
              <w:rPr>
                <w:rFonts w:ascii="Arial" w:eastAsia="Times New Roman" w:hAnsi="Arial" w:cs="Arial"/>
                <w:color w:val="000000"/>
                <w:sz w:val="24"/>
                <w:szCs w:val="20"/>
                <w:lang w:val="es-ES" w:eastAsia="es-ES"/>
              </w:rPr>
              <w:t>8,80%</w:t>
            </w:r>
          </w:p>
        </w:tc>
        <w:tc>
          <w:tcPr>
            <w:tcW w:w="1585" w:type="dxa"/>
            <w:tcBorders>
              <w:top w:val="single" w:sz="8" w:space="0" w:color="auto"/>
              <w:left w:val="nil"/>
              <w:bottom w:val="single" w:sz="8" w:space="0" w:color="auto"/>
              <w:right w:val="single" w:sz="8" w:space="0" w:color="000000"/>
            </w:tcBorders>
            <w:shd w:val="clear" w:color="000000" w:fill="DBEEF3"/>
            <w:vAlign w:val="center"/>
            <w:hideMark/>
          </w:tcPr>
          <w:p w:rsidR="003178CA" w:rsidRPr="003178CA" w:rsidRDefault="003178CA" w:rsidP="003178CA">
            <w:pPr>
              <w:spacing w:after="0" w:line="240" w:lineRule="auto"/>
              <w:jc w:val="center"/>
              <w:rPr>
                <w:rFonts w:ascii="Arial" w:eastAsia="Times New Roman" w:hAnsi="Arial" w:cs="Arial"/>
                <w:color w:val="000000"/>
                <w:sz w:val="24"/>
                <w:szCs w:val="20"/>
                <w:lang w:val="es-ES" w:eastAsia="es-ES"/>
              </w:rPr>
            </w:pPr>
            <w:r w:rsidRPr="003178CA">
              <w:rPr>
                <w:rFonts w:ascii="Arial" w:eastAsia="Times New Roman" w:hAnsi="Arial" w:cs="Arial"/>
                <w:color w:val="000000"/>
                <w:sz w:val="24"/>
                <w:szCs w:val="20"/>
                <w:lang w:val="es-ES" w:eastAsia="es-ES"/>
              </w:rPr>
              <w:t>10,30%</w:t>
            </w:r>
          </w:p>
        </w:tc>
        <w:tc>
          <w:tcPr>
            <w:tcW w:w="1585" w:type="dxa"/>
            <w:tcBorders>
              <w:top w:val="single" w:sz="8" w:space="0" w:color="auto"/>
              <w:left w:val="nil"/>
              <w:bottom w:val="single" w:sz="8" w:space="0" w:color="auto"/>
              <w:right w:val="single" w:sz="8" w:space="0" w:color="000000"/>
            </w:tcBorders>
            <w:shd w:val="clear" w:color="000000" w:fill="DBEEF3"/>
            <w:vAlign w:val="center"/>
            <w:hideMark/>
          </w:tcPr>
          <w:p w:rsidR="003178CA" w:rsidRPr="003178CA" w:rsidRDefault="003178CA" w:rsidP="003178CA">
            <w:pPr>
              <w:spacing w:after="0" w:line="240" w:lineRule="auto"/>
              <w:jc w:val="center"/>
              <w:rPr>
                <w:rFonts w:ascii="Arial" w:eastAsia="Times New Roman" w:hAnsi="Arial" w:cs="Arial"/>
                <w:color w:val="000000"/>
                <w:sz w:val="24"/>
                <w:szCs w:val="20"/>
                <w:lang w:val="es-ES" w:eastAsia="es-ES"/>
              </w:rPr>
            </w:pPr>
            <w:r w:rsidRPr="003178CA">
              <w:rPr>
                <w:rFonts w:ascii="Arial" w:eastAsia="Times New Roman" w:hAnsi="Arial" w:cs="Arial"/>
                <w:color w:val="000000"/>
                <w:sz w:val="24"/>
                <w:szCs w:val="20"/>
                <w:lang w:val="es-ES" w:eastAsia="es-ES"/>
              </w:rPr>
              <w:t>27,90%</w:t>
            </w:r>
          </w:p>
        </w:tc>
        <w:tc>
          <w:tcPr>
            <w:tcW w:w="1585" w:type="dxa"/>
            <w:tcBorders>
              <w:top w:val="single" w:sz="8" w:space="0" w:color="auto"/>
              <w:left w:val="nil"/>
              <w:bottom w:val="single" w:sz="8" w:space="0" w:color="auto"/>
              <w:right w:val="single" w:sz="8" w:space="0" w:color="000000"/>
            </w:tcBorders>
            <w:shd w:val="clear" w:color="000000" w:fill="DBEEF3"/>
            <w:vAlign w:val="center"/>
            <w:hideMark/>
          </w:tcPr>
          <w:p w:rsidR="003178CA" w:rsidRPr="003178CA" w:rsidRDefault="003178CA" w:rsidP="003178CA">
            <w:pPr>
              <w:spacing w:after="0" w:line="240" w:lineRule="auto"/>
              <w:jc w:val="center"/>
              <w:rPr>
                <w:rFonts w:ascii="Arial" w:eastAsia="Times New Roman" w:hAnsi="Arial" w:cs="Arial"/>
                <w:color w:val="000000"/>
                <w:sz w:val="24"/>
                <w:szCs w:val="20"/>
                <w:lang w:val="es-ES" w:eastAsia="es-ES"/>
              </w:rPr>
            </w:pPr>
            <w:r w:rsidRPr="003178CA">
              <w:rPr>
                <w:rFonts w:ascii="Arial" w:eastAsia="Times New Roman" w:hAnsi="Arial" w:cs="Arial"/>
                <w:color w:val="000000"/>
                <w:sz w:val="24"/>
                <w:szCs w:val="20"/>
                <w:lang w:val="es-ES" w:eastAsia="es-ES"/>
              </w:rPr>
              <w:t>52,90%</w:t>
            </w:r>
          </w:p>
        </w:tc>
        <w:tc>
          <w:tcPr>
            <w:tcW w:w="1585" w:type="dxa"/>
            <w:tcBorders>
              <w:top w:val="single" w:sz="8" w:space="0" w:color="auto"/>
              <w:left w:val="nil"/>
              <w:bottom w:val="single" w:sz="8" w:space="0" w:color="auto"/>
              <w:right w:val="single" w:sz="8" w:space="0" w:color="000000"/>
            </w:tcBorders>
            <w:shd w:val="clear" w:color="000000" w:fill="DBEEF3"/>
            <w:vAlign w:val="center"/>
            <w:hideMark/>
          </w:tcPr>
          <w:p w:rsidR="003178CA" w:rsidRPr="003178CA" w:rsidRDefault="003178CA" w:rsidP="003178CA">
            <w:pPr>
              <w:spacing w:after="0" w:line="240" w:lineRule="auto"/>
              <w:jc w:val="center"/>
              <w:rPr>
                <w:rFonts w:ascii="Arial" w:eastAsia="Times New Roman" w:hAnsi="Arial" w:cs="Arial"/>
                <w:color w:val="000000"/>
                <w:sz w:val="24"/>
                <w:szCs w:val="20"/>
                <w:lang w:val="es-ES" w:eastAsia="es-ES"/>
              </w:rPr>
            </w:pPr>
            <w:r w:rsidRPr="003178CA">
              <w:rPr>
                <w:rFonts w:ascii="Arial" w:eastAsia="Times New Roman" w:hAnsi="Arial" w:cs="Arial"/>
                <w:color w:val="000000"/>
                <w:sz w:val="24"/>
                <w:szCs w:val="20"/>
                <w:lang w:val="es-ES" w:eastAsia="es-ES"/>
              </w:rPr>
              <w:t>100,00%</w:t>
            </w:r>
          </w:p>
        </w:tc>
      </w:tr>
    </w:tbl>
    <w:p w:rsidR="003178CA" w:rsidRPr="00D45D7F" w:rsidRDefault="00D45D7F" w:rsidP="003178CA">
      <w:pPr>
        <w:pStyle w:val="contenido"/>
        <w:ind w:left="1474"/>
        <w:rPr>
          <w:b/>
          <w:i/>
          <w:sz w:val="18"/>
          <w:szCs w:val="18"/>
          <w:lang w:val="es-ES_tradnl"/>
        </w:rPr>
      </w:pPr>
      <w:r w:rsidRPr="00D45D7F">
        <w:rPr>
          <w:b/>
          <w:i/>
          <w:sz w:val="18"/>
          <w:szCs w:val="18"/>
          <w:lang w:val="es-ES_tradnl"/>
        </w:rPr>
        <w:t>Autor: Marcia Camacho, Teresa Garzón, Jared Aguilar.</w:t>
      </w:r>
    </w:p>
    <w:p w:rsidR="003178CA" w:rsidRDefault="003178CA" w:rsidP="003178CA">
      <w:pPr>
        <w:pStyle w:val="contenido"/>
        <w:ind w:left="1474"/>
        <w:rPr>
          <w:lang w:val="es-ES_tradnl"/>
        </w:rPr>
      </w:pPr>
    </w:p>
    <w:p w:rsidR="003178CA" w:rsidRDefault="003178CA" w:rsidP="003178CA">
      <w:pPr>
        <w:pStyle w:val="contenido"/>
        <w:ind w:left="1474"/>
        <w:rPr>
          <w:lang w:val="es-ES_tradnl"/>
        </w:rPr>
      </w:pPr>
    </w:p>
    <w:p w:rsidR="003178CA" w:rsidRDefault="003178CA" w:rsidP="00FB17C7">
      <w:pPr>
        <w:pStyle w:val="contenido"/>
        <w:ind w:left="1474"/>
        <w:rPr>
          <w:lang w:val="es-ES_tradnl"/>
        </w:rPr>
        <w:sectPr w:rsidR="003178CA" w:rsidSect="00E72715">
          <w:headerReference w:type="first" r:id="rId186"/>
          <w:footerReference w:type="first" r:id="rId187"/>
          <w:pgSz w:w="16838" w:h="11906" w:orient="landscape" w:code="9"/>
          <w:pgMar w:top="2268" w:right="1361" w:bottom="2268" w:left="2268" w:header="1134" w:footer="709" w:gutter="0"/>
          <w:cols w:space="708"/>
          <w:titlePg/>
          <w:docGrid w:linePitch="360"/>
        </w:sectPr>
      </w:pPr>
    </w:p>
    <w:p w:rsidR="00675072" w:rsidRDefault="00675072" w:rsidP="000A1093">
      <w:pPr>
        <w:pStyle w:val="contenido"/>
        <w:numPr>
          <w:ilvl w:val="0"/>
          <w:numId w:val="39"/>
        </w:numPr>
        <w:rPr>
          <w:b/>
          <w:lang w:val="es-ES_tradnl"/>
        </w:rPr>
      </w:pPr>
      <w:r w:rsidRPr="004130F9">
        <w:rPr>
          <w:b/>
          <w:lang w:val="es-ES_tradnl"/>
        </w:rPr>
        <w:lastRenderedPageBreak/>
        <w:t xml:space="preserve">Variable </w:t>
      </w:r>
      <w:r w:rsidR="005375FB">
        <w:rPr>
          <w:b/>
          <w:lang w:val="es-ES_tradnl"/>
        </w:rPr>
        <w:t>7</w:t>
      </w:r>
      <w:r w:rsidR="00D45D7F">
        <w:rPr>
          <w:b/>
          <w:lang w:val="es-ES_tradnl"/>
        </w:rPr>
        <w:t xml:space="preserve"> “ Las jefaturas realizan lla</w:t>
      </w:r>
      <w:r w:rsidR="005375FB" w:rsidRPr="005375FB">
        <w:rPr>
          <w:b/>
          <w:lang w:val="es-ES_tradnl"/>
        </w:rPr>
        <w:t>mados de atención justificada</w:t>
      </w:r>
      <w:r w:rsidR="00D45D7F">
        <w:rPr>
          <w:b/>
          <w:lang w:val="es-ES_tradnl"/>
        </w:rPr>
        <w:t>mente”</w:t>
      </w:r>
      <w:r w:rsidRPr="004130F9">
        <w:rPr>
          <w:b/>
          <w:lang w:val="es-ES_tradnl"/>
        </w:rPr>
        <w:t xml:space="preserve"> </w:t>
      </w:r>
      <w:r>
        <w:rPr>
          <w:b/>
          <w:lang w:val="es-ES_tradnl"/>
        </w:rPr>
        <w:t>y</w:t>
      </w:r>
      <w:r w:rsidRPr="004130F9">
        <w:rPr>
          <w:b/>
          <w:lang w:val="es-ES_tradnl"/>
        </w:rPr>
        <w:t xml:space="preserve"> la </w:t>
      </w:r>
      <w:r w:rsidR="00D45D7F">
        <w:rPr>
          <w:b/>
          <w:lang w:val="es-ES_tradnl"/>
        </w:rPr>
        <w:t>V</w:t>
      </w:r>
      <w:r w:rsidRPr="004130F9">
        <w:rPr>
          <w:b/>
          <w:lang w:val="es-ES_tradnl"/>
        </w:rPr>
        <w:t xml:space="preserve">ariable </w:t>
      </w:r>
      <w:r>
        <w:rPr>
          <w:b/>
          <w:lang w:val="es-ES_tradnl"/>
        </w:rPr>
        <w:t>1</w:t>
      </w:r>
      <w:r w:rsidR="005375FB">
        <w:rPr>
          <w:b/>
          <w:lang w:val="es-ES_tradnl"/>
        </w:rPr>
        <w:t>5</w:t>
      </w:r>
      <w:r w:rsidRPr="004130F9">
        <w:rPr>
          <w:b/>
          <w:lang w:val="es-ES_tradnl"/>
        </w:rPr>
        <w:t xml:space="preserve"> </w:t>
      </w:r>
      <w:r w:rsidR="005375FB">
        <w:rPr>
          <w:b/>
          <w:lang w:val="es-ES_tradnl"/>
        </w:rPr>
        <w:t xml:space="preserve"> En general ¿Cuál es su calificación para la </w:t>
      </w:r>
      <w:r>
        <w:rPr>
          <w:b/>
          <w:lang w:val="es-ES_tradnl"/>
        </w:rPr>
        <w:t>compañía</w:t>
      </w:r>
      <w:proofErr w:type="gramStart"/>
      <w:r w:rsidRPr="004130F9">
        <w:rPr>
          <w:b/>
          <w:lang w:val="es-ES_tradnl"/>
        </w:rPr>
        <w:t>?</w:t>
      </w:r>
      <w:r w:rsidR="005375FB">
        <w:rPr>
          <w:b/>
          <w:lang w:val="es-ES_tradnl"/>
        </w:rPr>
        <w:t>.</w:t>
      </w:r>
      <w:proofErr w:type="gramEnd"/>
    </w:p>
    <w:p w:rsidR="003032C8" w:rsidRDefault="003032C8" w:rsidP="003032C8">
      <w:pPr>
        <w:pStyle w:val="contenido"/>
        <w:ind w:left="2194"/>
        <w:rPr>
          <w:b/>
          <w:lang w:val="es-ES_tradnl"/>
        </w:rPr>
      </w:pPr>
    </w:p>
    <w:p w:rsidR="003032C8" w:rsidRDefault="003032C8" w:rsidP="003032C8">
      <w:pPr>
        <w:pStyle w:val="contenido"/>
        <w:ind w:left="2194"/>
        <w:rPr>
          <w:lang w:val="es-ES_tradnl"/>
        </w:rPr>
      </w:pPr>
      <w:r>
        <w:rPr>
          <w:lang w:val="es-ES_tradnl"/>
        </w:rPr>
        <w:t xml:space="preserve">A pesar de que no existe una fuerte </w:t>
      </w:r>
      <w:r w:rsidR="0012515F">
        <w:rPr>
          <w:lang w:val="es-ES_tradnl"/>
        </w:rPr>
        <w:t>correlación</w:t>
      </w:r>
      <w:r>
        <w:rPr>
          <w:lang w:val="es-ES_tradnl"/>
        </w:rPr>
        <w:t xml:space="preserve"> entre estas dos variables (0,207), se pudo evidenciar que </w:t>
      </w:r>
      <w:r w:rsidR="00E803E4">
        <w:rPr>
          <w:lang w:val="es-ES_tradnl"/>
        </w:rPr>
        <w:t xml:space="preserve">32,40% </w:t>
      </w:r>
      <w:r w:rsidR="0012515F">
        <w:rPr>
          <w:lang w:val="es-ES_tradnl"/>
        </w:rPr>
        <w:t xml:space="preserve">de los colaboradores se encuentran completamente insatisfechos de las llamadas de atención por parte de las jefaturas </w:t>
      </w:r>
      <w:r w:rsidR="00715DED">
        <w:rPr>
          <w:lang w:val="es-ES_tradnl"/>
        </w:rPr>
        <w:t xml:space="preserve"> mientras que </w:t>
      </w:r>
      <w:r w:rsidR="0012515F">
        <w:rPr>
          <w:lang w:val="es-ES_tradnl"/>
        </w:rPr>
        <w:t xml:space="preserve">en la calificación de la compañía se evidenció una completa satisfacción. </w:t>
      </w:r>
    </w:p>
    <w:p w:rsidR="003032C8" w:rsidRDefault="003032C8" w:rsidP="003032C8">
      <w:pPr>
        <w:pStyle w:val="contenido"/>
        <w:ind w:left="2194"/>
        <w:rPr>
          <w:lang w:val="es-ES_tradnl"/>
        </w:rPr>
      </w:pPr>
    </w:p>
    <w:p w:rsidR="00715DED" w:rsidRPr="003032C8" w:rsidRDefault="00715DED" w:rsidP="003032C8">
      <w:pPr>
        <w:pStyle w:val="contenido"/>
        <w:ind w:left="2194"/>
        <w:rPr>
          <w:lang w:val="es-ES_tradnl"/>
        </w:rPr>
      </w:pPr>
      <w:r>
        <w:rPr>
          <w:lang w:val="es-ES_tradnl"/>
        </w:rPr>
        <w:t>Só</w:t>
      </w:r>
      <w:r w:rsidR="0090678E">
        <w:rPr>
          <w:lang w:val="es-ES_tradnl"/>
        </w:rPr>
        <w:t>lo el 11</w:t>
      </w:r>
      <w:r>
        <w:rPr>
          <w:lang w:val="es-ES_tradnl"/>
        </w:rPr>
        <w:t>,</w:t>
      </w:r>
      <w:r w:rsidR="0090678E">
        <w:rPr>
          <w:lang w:val="es-ES_tradnl"/>
        </w:rPr>
        <w:t>8</w:t>
      </w:r>
      <w:r>
        <w:rPr>
          <w:lang w:val="es-ES_tradnl"/>
        </w:rPr>
        <w:t>% de los colaboradores se encuentran completamente satisfechos con ambas variables.</w:t>
      </w:r>
    </w:p>
    <w:p w:rsidR="003178CA" w:rsidRDefault="003178CA" w:rsidP="00FB17C7">
      <w:pPr>
        <w:pStyle w:val="contenido"/>
        <w:ind w:left="1474"/>
        <w:rPr>
          <w:lang w:val="es-ES_tradnl"/>
        </w:rPr>
      </w:pPr>
    </w:p>
    <w:p w:rsidR="003178CA" w:rsidRDefault="003178CA" w:rsidP="00FB17C7">
      <w:pPr>
        <w:pStyle w:val="contenido"/>
        <w:ind w:left="1474"/>
        <w:rPr>
          <w:lang w:val="es-ES_tradnl"/>
        </w:rPr>
      </w:pPr>
    </w:p>
    <w:p w:rsidR="003178CA" w:rsidRDefault="003178CA" w:rsidP="00FB17C7">
      <w:pPr>
        <w:pStyle w:val="contenido"/>
        <w:ind w:left="1474"/>
        <w:rPr>
          <w:lang w:val="es-ES_tradnl"/>
        </w:rPr>
      </w:pPr>
    </w:p>
    <w:p w:rsidR="00E803E4" w:rsidRDefault="00E803E4" w:rsidP="00E803E4">
      <w:pPr>
        <w:pStyle w:val="contenido"/>
        <w:ind w:left="1474"/>
        <w:rPr>
          <w:lang w:val="es-ES_tradnl"/>
        </w:rPr>
        <w:sectPr w:rsidR="00E803E4" w:rsidSect="00E72715">
          <w:pgSz w:w="11906" w:h="16838" w:code="9"/>
          <w:pgMar w:top="2268" w:right="1361" w:bottom="2268" w:left="2268" w:header="1134" w:footer="709" w:gutter="0"/>
          <w:cols w:space="708"/>
          <w:docGrid w:linePitch="360"/>
        </w:sectPr>
      </w:pPr>
    </w:p>
    <w:p w:rsidR="003178CA" w:rsidRDefault="003178CA" w:rsidP="00E803E4">
      <w:pPr>
        <w:pStyle w:val="contenido"/>
        <w:ind w:left="1474"/>
        <w:rPr>
          <w:lang w:val="es-ES_tradnl"/>
        </w:rPr>
      </w:pPr>
    </w:p>
    <w:p w:rsidR="00E803E4" w:rsidRPr="00DD7B65" w:rsidRDefault="00D42D60" w:rsidP="00DD7B65">
      <w:pPr>
        <w:pStyle w:val="Titulo5TablasTesis"/>
        <w:rPr>
          <w:sz w:val="20"/>
        </w:rPr>
      </w:pPr>
      <w:bookmarkStart w:id="474" w:name="_Toc296905671"/>
      <w:r>
        <w:rPr>
          <w:sz w:val="20"/>
        </w:rPr>
        <w:t>Tabla 3.6</w:t>
      </w:r>
      <w:r w:rsidR="00143420">
        <w:rPr>
          <w:sz w:val="20"/>
        </w:rPr>
        <w:t>1</w:t>
      </w:r>
      <w:r w:rsidR="00E803E4" w:rsidRPr="00DD7B65">
        <w:rPr>
          <w:sz w:val="20"/>
        </w:rPr>
        <w:t xml:space="preserve"> Tabla </w:t>
      </w:r>
      <w:proofErr w:type="spellStart"/>
      <w:r w:rsidR="00E803E4" w:rsidRPr="00DD7B65">
        <w:rPr>
          <w:sz w:val="20"/>
        </w:rPr>
        <w:t>Bivariada</w:t>
      </w:r>
      <w:proofErr w:type="spellEnd"/>
      <w:r w:rsidR="00E803E4" w:rsidRPr="00DD7B65">
        <w:rPr>
          <w:sz w:val="20"/>
        </w:rPr>
        <w:t xml:space="preserve"> entre las Variables 7 y 15</w:t>
      </w:r>
      <w:bookmarkEnd w:id="474"/>
    </w:p>
    <w:tbl>
      <w:tblPr>
        <w:tblpPr w:leftFromText="141" w:rightFromText="141" w:vertAnchor="page" w:horzAnchor="margin" w:tblpY="3933"/>
        <w:tblW w:w="12789" w:type="dxa"/>
        <w:tblCellMar>
          <w:left w:w="70" w:type="dxa"/>
          <w:right w:w="70" w:type="dxa"/>
        </w:tblCellMar>
        <w:tblLook w:val="04A0" w:firstRow="1" w:lastRow="0" w:firstColumn="1" w:lastColumn="0" w:noHBand="0" w:noVBand="1"/>
      </w:tblPr>
      <w:tblGrid>
        <w:gridCol w:w="2596"/>
        <w:gridCol w:w="1456"/>
        <w:gridCol w:w="1456"/>
        <w:gridCol w:w="1456"/>
        <w:gridCol w:w="1456"/>
        <w:gridCol w:w="1456"/>
        <w:gridCol w:w="1456"/>
        <w:gridCol w:w="1457"/>
      </w:tblGrid>
      <w:tr w:rsidR="00A92EED" w:rsidRPr="00E803E4" w:rsidTr="00A92EED">
        <w:trPr>
          <w:trHeight w:val="831"/>
        </w:trPr>
        <w:tc>
          <w:tcPr>
            <w:tcW w:w="2596" w:type="dxa"/>
            <w:tcBorders>
              <w:top w:val="nil"/>
              <w:left w:val="nil"/>
              <w:bottom w:val="nil"/>
              <w:right w:val="nil"/>
            </w:tcBorders>
            <w:shd w:val="clear" w:color="auto" w:fill="auto"/>
            <w:vAlign w:val="bottom"/>
            <w:hideMark/>
          </w:tcPr>
          <w:p w:rsidR="00A92EED" w:rsidRPr="00E803E4" w:rsidRDefault="00A92EED" w:rsidP="00A92EED">
            <w:pPr>
              <w:spacing w:after="0" w:line="240" w:lineRule="auto"/>
              <w:rPr>
                <w:rFonts w:ascii="Arial" w:eastAsia="Times New Roman" w:hAnsi="Arial" w:cs="Arial"/>
                <w:color w:val="000000"/>
                <w:sz w:val="24"/>
                <w:szCs w:val="18"/>
                <w:lang w:val="es-ES" w:eastAsia="es-ES"/>
              </w:rPr>
            </w:pPr>
          </w:p>
        </w:tc>
        <w:tc>
          <w:tcPr>
            <w:tcW w:w="1456" w:type="dxa"/>
            <w:tcBorders>
              <w:top w:val="nil"/>
              <w:left w:val="nil"/>
              <w:bottom w:val="nil"/>
              <w:right w:val="nil"/>
            </w:tcBorders>
            <w:shd w:val="clear" w:color="auto" w:fill="auto"/>
            <w:vAlign w:val="bottom"/>
            <w:hideMark/>
          </w:tcPr>
          <w:p w:rsidR="00A92EED" w:rsidRPr="00E803E4" w:rsidRDefault="00A92EED" w:rsidP="00A92EED">
            <w:pPr>
              <w:spacing w:after="0" w:line="240" w:lineRule="auto"/>
              <w:rPr>
                <w:rFonts w:ascii="Arial" w:eastAsia="Times New Roman" w:hAnsi="Arial" w:cs="Arial"/>
                <w:color w:val="000000"/>
                <w:sz w:val="24"/>
                <w:szCs w:val="18"/>
                <w:lang w:val="es-ES" w:eastAsia="es-ES"/>
              </w:rPr>
            </w:pPr>
          </w:p>
        </w:tc>
        <w:tc>
          <w:tcPr>
            <w:tcW w:w="8737" w:type="dxa"/>
            <w:gridSpan w:val="6"/>
            <w:tcBorders>
              <w:top w:val="single" w:sz="8" w:space="0" w:color="auto"/>
              <w:left w:val="single" w:sz="8" w:space="0" w:color="auto"/>
              <w:bottom w:val="single" w:sz="8" w:space="0" w:color="auto"/>
              <w:right w:val="single" w:sz="8" w:space="0" w:color="000000"/>
            </w:tcBorders>
            <w:shd w:val="clear" w:color="000000" w:fill="C5D9F1"/>
            <w:vAlign w:val="center"/>
            <w:hideMark/>
          </w:tcPr>
          <w:p w:rsidR="00A92EED" w:rsidRPr="00E803E4" w:rsidRDefault="00A92EED" w:rsidP="00A92EED">
            <w:pPr>
              <w:spacing w:after="0" w:line="240" w:lineRule="auto"/>
              <w:jc w:val="center"/>
              <w:rPr>
                <w:rFonts w:ascii="Arial" w:eastAsia="Times New Roman" w:hAnsi="Arial" w:cs="Arial"/>
                <w:b/>
                <w:bCs/>
                <w:color w:val="000000"/>
                <w:sz w:val="24"/>
                <w:szCs w:val="20"/>
                <w:lang w:val="es-ES" w:eastAsia="es-ES"/>
              </w:rPr>
            </w:pPr>
            <w:r w:rsidRPr="00E803E4">
              <w:rPr>
                <w:rFonts w:ascii="Arial" w:eastAsia="Times New Roman" w:hAnsi="Arial" w:cs="Arial"/>
                <w:b/>
                <w:bCs/>
                <w:color w:val="000000"/>
                <w:sz w:val="24"/>
                <w:szCs w:val="20"/>
                <w:lang w:val="es-ES" w:eastAsia="es-ES"/>
              </w:rPr>
              <w:t>Variable 15</w:t>
            </w:r>
            <w:r w:rsidRPr="00E803E4">
              <w:rPr>
                <w:rFonts w:ascii="Arial" w:eastAsia="Times New Roman" w:hAnsi="Arial" w:cs="Arial"/>
                <w:b/>
                <w:bCs/>
                <w:color w:val="000000"/>
                <w:sz w:val="24"/>
                <w:szCs w:val="20"/>
                <w:lang w:val="es-ES" w:eastAsia="es-ES"/>
              </w:rPr>
              <w:br/>
            </w:r>
            <w:r w:rsidRPr="00E803E4">
              <w:rPr>
                <w:rFonts w:ascii="Arial" w:eastAsia="Times New Roman" w:hAnsi="Arial" w:cs="Arial"/>
                <w:color w:val="000000"/>
                <w:sz w:val="24"/>
                <w:szCs w:val="20"/>
                <w:lang w:val="es-ES" w:eastAsia="es-ES"/>
              </w:rPr>
              <w:t>En general ¿Cuál es su calificación para la compañía?</w:t>
            </w:r>
          </w:p>
        </w:tc>
      </w:tr>
      <w:tr w:rsidR="00A92EED" w:rsidRPr="00E803E4" w:rsidTr="00A92EED">
        <w:trPr>
          <w:trHeight w:val="481"/>
        </w:trPr>
        <w:tc>
          <w:tcPr>
            <w:tcW w:w="2596" w:type="dxa"/>
            <w:tcBorders>
              <w:top w:val="nil"/>
              <w:left w:val="nil"/>
              <w:bottom w:val="nil"/>
              <w:right w:val="nil"/>
            </w:tcBorders>
            <w:shd w:val="clear" w:color="000000" w:fill="FFFFFF"/>
            <w:hideMark/>
          </w:tcPr>
          <w:p w:rsidR="00A92EED" w:rsidRPr="00E803E4" w:rsidRDefault="00A92EED" w:rsidP="00A92EED">
            <w:pPr>
              <w:spacing w:after="0" w:line="240" w:lineRule="auto"/>
              <w:rPr>
                <w:rFonts w:ascii="Times New Roman" w:eastAsia="Times New Roman" w:hAnsi="Times New Roman"/>
                <w:sz w:val="24"/>
                <w:szCs w:val="24"/>
                <w:lang w:val="es-ES" w:eastAsia="es-ES"/>
              </w:rPr>
            </w:pPr>
            <w:r w:rsidRPr="00E803E4">
              <w:rPr>
                <w:rFonts w:ascii="Times New Roman" w:eastAsia="Times New Roman" w:hAnsi="Times New Roman"/>
                <w:sz w:val="24"/>
                <w:szCs w:val="24"/>
                <w:lang w:val="es-ES" w:eastAsia="es-ES"/>
              </w:rPr>
              <w:t> </w:t>
            </w:r>
          </w:p>
        </w:tc>
        <w:tc>
          <w:tcPr>
            <w:tcW w:w="1456" w:type="dxa"/>
            <w:tcBorders>
              <w:top w:val="single" w:sz="8" w:space="0" w:color="auto"/>
              <w:left w:val="single" w:sz="8" w:space="0" w:color="auto"/>
              <w:bottom w:val="single" w:sz="8" w:space="0" w:color="auto"/>
              <w:right w:val="single" w:sz="8" w:space="0" w:color="auto"/>
            </w:tcBorders>
            <w:shd w:val="clear" w:color="000000" w:fill="D8D8D8"/>
            <w:vAlign w:val="center"/>
            <w:hideMark/>
          </w:tcPr>
          <w:p w:rsidR="00A92EED" w:rsidRPr="00E803E4" w:rsidRDefault="00A92EED" w:rsidP="00A92EED">
            <w:pPr>
              <w:spacing w:after="0" w:line="240" w:lineRule="auto"/>
              <w:jc w:val="center"/>
              <w:rPr>
                <w:rFonts w:ascii="Arial" w:eastAsia="Times New Roman" w:hAnsi="Arial" w:cs="Arial"/>
                <w:b/>
                <w:bCs/>
                <w:sz w:val="24"/>
                <w:szCs w:val="20"/>
                <w:lang w:val="es-ES" w:eastAsia="es-ES"/>
              </w:rPr>
            </w:pPr>
            <w:r w:rsidRPr="00E803E4">
              <w:rPr>
                <w:rFonts w:ascii="Arial" w:eastAsia="Times New Roman" w:hAnsi="Arial" w:cs="Arial"/>
                <w:b/>
                <w:bCs/>
                <w:sz w:val="24"/>
                <w:szCs w:val="20"/>
                <w:lang w:val="es-ES" w:eastAsia="es-ES"/>
              </w:rPr>
              <w:t>ESCALA</w:t>
            </w:r>
          </w:p>
        </w:tc>
        <w:tc>
          <w:tcPr>
            <w:tcW w:w="1456" w:type="dxa"/>
            <w:tcBorders>
              <w:top w:val="nil"/>
              <w:left w:val="nil"/>
              <w:bottom w:val="single" w:sz="8" w:space="0" w:color="auto"/>
              <w:right w:val="single" w:sz="8" w:space="0" w:color="000000"/>
            </w:tcBorders>
            <w:shd w:val="clear" w:color="000000" w:fill="D8D8D8"/>
            <w:vAlign w:val="center"/>
            <w:hideMark/>
          </w:tcPr>
          <w:p w:rsidR="00A92EED" w:rsidRPr="00E803E4" w:rsidRDefault="00A92EED" w:rsidP="00A92EED">
            <w:pPr>
              <w:spacing w:after="0" w:line="240" w:lineRule="auto"/>
              <w:jc w:val="center"/>
              <w:rPr>
                <w:rFonts w:ascii="Arial" w:eastAsia="Times New Roman" w:hAnsi="Arial" w:cs="Arial"/>
                <w:b/>
                <w:bCs/>
                <w:color w:val="000000"/>
                <w:sz w:val="24"/>
                <w:szCs w:val="20"/>
                <w:lang w:val="es-ES" w:eastAsia="es-ES"/>
              </w:rPr>
            </w:pPr>
            <w:r w:rsidRPr="00E803E4">
              <w:rPr>
                <w:rFonts w:ascii="Arial" w:eastAsia="Times New Roman" w:hAnsi="Arial" w:cs="Arial"/>
                <w:b/>
                <w:bCs/>
                <w:color w:val="000000"/>
                <w:sz w:val="24"/>
                <w:szCs w:val="20"/>
                <w:lang w:val="es-ES" w:eastAsia="es-ES"/>
              </w:rPr>
              <w:t>1</w:t>
            </w:r>
          </w:p>
        </w:tc>
        <w:tc>
          <w:tcPr>
            <w:tcW w:w="1456" w:type="dxa"/>
            <w:tcBorders>
              <w:top w:val="nil"/>
              <w:left w:val="nil"/>
              <w:bottom w:val="single" w:sz="8" w:space="0" w:color="auto"/>
              <w:right w:val="single" w:sz="8" w:space="0" w:color="000000"/>
            </w:tcBorders>
            <w:shd w:val="clear" w:color="000000" w:fill="D8D8D8"/>
            <w:vAlign w:val="center"/>
            <w:hideMark/>
          </w:tcPr>
          <w:p w:rsidR="00A92EED" w:rsidRPr="00E803E4" w:rsidRDefault="00A92EED" w:rsidP="00A92EED">
            <w:pPr>
              <w:spacing w:after="0" w:line="240" w:lineRule="auto"/>
              <w:jc w:val="center"/>
              <w:rPr>
                <w:rFonts w:ascii="Arial" w:eastAsia="Times New Roman" w:hAnsi="Arial" w:cs="Arial"/>
                <w:b/>
                <w:bCs/>
                <w:color w:val="000000"/>
                <w:sz w:val="24"/>
                <w:szCs w:val="20"/>
                <w:lang w:val="es-ES" w:eastAsia="es-ES"/>
              </w:rPr>
            </w:pPr>
            <w:r w:rsidRPr="00E803E4">
              <w:rPr>
                <w:rFonts w:ascii="Arial" w:eastAsia="Times New Roman" w:hAnsi="Arial" w:cs="Arial"/>
                <w:b/>
                <w:bCs/>
                <w:color w:val="000000"/>
                <w:sz w:val="24"/>
                <w:szCs w:val="20"/>
                <w:lang w:val="es-ES" w:eastAsia="es-ES"/>
              </w:rPr>
              <w:t>2</w:t>
            </w:r>
          </w:p>
        </w:tc>
        <w:tc>
          <w:tcPr>
            <w:tcW w:w="1456" w:type="dxa"/>
            <w:tcBorders>
              <w:top w:val="nil"/>
              <w:left w:val="nil"/>
              <w:bottom w:val="single" w:sz="8" w:space="0" w:color="auto"/>
              <w:right w:val="single" w:sz="8" w:space="0" w:color="000000"/>
            </w:tcBorders>
            <w:shd w:val="clear" w:color="000000" w:fill="D8D8D8"/>
            <w:vAlign w:val="center"/>
            <w:hideMark/>
          </w:tcPr>
          <w:p w:rsidR="00A92EED" w:rsidRPr="00E803E4" w:rsidRDefault="00A92EED" w:rsidP="00A92EED">
            <w:pPr>
              <w:spacing w:after="0" w:line="240" w:lineRule="auto"/>
              <w:jc w:val="center"/>
              <w:rPr>
                <w:rFonts w:ascii="Arial" w:eastAsia="Times New Roman" w:hAnsi="Arial" w:cs="Arial"/>
                <w:b/>
                <w:bCs/>
                <w:color w:val="000000"/>
                <w:sz w:val="24"/>
                <w:szCs w:val="20"/>
                <w:lang w:val="es-ES" w:eastAsia="es-ES"/>
              </w:rPr>
            </w:pPr>
            <w:r w:rsidRPr="00E803E4">
              <w:rPr>
                <w:rFonts w:ascii="Arial" w:eastAsia="Times New Roman" w:hAnsi="Arial" w:cs="Arial"/>
                <w:b/>
                <w:bCs/>
                <w:color w:val="000000"/>
                <w:sz w:val="24"/>
                <w:szCs w:val="20"/>
                <w:lang w:val="es-ES" w:eastAsia="es-ES"/>
              </w:rPr>
              <w:t>3</w:t>
            </w:r>
          </w:p>
        </w:tc>
        <w:tc>
          <w:tcPr>
            <w:tcW w:w="1456" w:type="dxa"/>
            <w:tcBorders>
              <w:top w:val="nil"/>
              <w:left w:val="nil"/>
              <w:bottom w:val="single" w:sz="8" w:space="0" w:color="auto"/>
              <w:right w:val="single" w:sz="8" w:space="0" w:color="000000"/>
            </w:tcBorders>
            <w:shd w:val="clear" w:color="000000" w:fill="D8D8D8"/>
            <w:vAlign w:val="center"/>
            <w:hideMark/>
          </w:tcPr>
          <w:p w:rsidR="00A92EED" w:rsidRPr="00E803E4" w:rsidRDefault="00A92EED" w:rsidP="00A92EED">
            <w:pPr>
              <w:spacing w:after="0" w:line="240" w:lineRule="auto"/>
              <w:jc w:val="center"/>
              <w:rPr>
                <w:rFonts w:ascii="Arial" w:eastAsia="Times New Roman" w:hAnsi="Arial" w:cs="Arial"/>
                <w:b/>
                <w:bCs/>
                <w:color w:val="000000"/>
                <w:sz w:val="24"/>
                <w:szCs w:val="20"/>
                <w:lang w:val="es-ES" w:eastAsia="es-ES"/>
              </w:rPr>
            </w:pPr>
            <w:r w:rsidRPr="00E803E4">
              <w:rPr>
                <w:rFonts w:ascii="Arial" w:eastAsia="Times New Roman" w:hAnsi="Arial" w:cs="Arial"/>
                <w:b/>
                <w:bCs/>
                <w:color w:val="000000"/>
                <w:sz w:val="24"/>
                <w:szCs w:val="20"/>
                <w:lang w:val="es-ES" w:eastAsia="es-ES"/>
              </w:rPr>
              <w:t>4</w:t>
            </w:r>
          </w:p>
        </w:tc>
        <w:tc>
          <w:tcPr>
            <w:tcW w:w="1456" w:type="dxa"/>
            <w:tcBorders>
              <w:top w:val="nil"/>
              <w:left w:val="nil"/>
              <w:bottom w:val="single" w:sz="8" w:space="0" w:color="auto"/>
              <w:right w:val="single" w:sz="8" w:space="0" w:color="000000"/>
            </w:tcBorders>
            <w:shd w:val="clear" w:color="000000" w:fill="D8D8D8"/>
            <w:vAlign w:val="center"/>
            <w:hideMark/>
          </w:tcPr>
          <w:p w:rsidR="00A92EED" w:rsidRPr="00E803E4" w:rsidRDefault="00A92EED" w:rsidP="00A92EED">
            <w:pPr>
              <w:spacing w:after="0" w:line="240" w:lineRule="auto"/>
              <w:jc w:val="center"/>
              <w:rPr>
                <w:rFonts w:ascii="Arial" w:eastAsia="Times New Roman" w:hAnsi="Arial" w:cs="Arial"/>
                <w:b/>
                <w:bCs/>
                <w:color w:val="000000"/>
                <w:sz w:val="24"/>
                <w:szCs w:val="20"/>
                <w:lang w:val="es-ES" w:eastAsia="es-ES"/>
              </w:rPr>
            </w:pPr>
            <w:r w:rsidRPr="00E803E4">
              <w:rPr>
                <w:rFonts w:ascii="Arial" w:eastAsia="Times New Roman" w:hAnsi="Arial" w:cs="Arial"/>
                <w:b/>
                <w:bCs/>
                <w:color w:val="000000"/>
                <w:sz w:val="24"/>
                <w:szCs w:val="20"/>
                <w:lang w:val="es-ES" w:eastAsia="es-ES"/>
              </w:rPr>
              <w:t>5</w:t>
            </w:r>
          </w:p>
        </w:tc>
        <w:tc>
          <w:tcPr>
            <w:tcW w:w="1457" w:type="dxa"/>
            <w:tcBorders>
              <w:top w:val="nil"/>
              <w:left w:val="nil"/>
              <w:bottom w:val="single" w:sz="8" w:space="0" w:color="auto"/>
              <w:right w:val="single" w:sz="8" w:space="0" w:color="auto"/>
            </w:tcBorders>
            <w:shd w:val="clear" w:color="000000" w:fill="DBEEF3"/>
            <w:vAlign w:val="center"/>
            <w:hideMark/>
          </w:tcPr>
          <w:p w:rsidR="00A92EED" w:rsidRPr="00E803E4" w:rsidRDefault="00A92EED" w:rsidP="00A92EED">
            <w:pPr>
              <w:spacing w:after="0" w:line="240" w:lineRule="auto"/>
              <w:jc w:val="center"/>
              <w:rPr>
                <w:rFonts w:ascii="Arial" w:eastAsia="Times New Roman" w:hAnsi="Arial" w:cs="Arial"/>
                <w:b/>
                <w:bCs/>
                <w:color w:val="000000"/>
                <w:sz w:val="24"/>
                <w:szCs w:val="20"/>
                <w:lang w:val="es-ES" w:eastAsia="es-ES"/>
              </w:rPr>
            </w:pPr>
            <w:r w:rsidRPr="00E803E4">
              <w:rPr>
                <w:rFonts w:ascii="Arial" w:eastAsia="Times New Roman" w:hAnsi="Arial" w:cs="Arial"/>
                <w:b/>
                <w:bCs/>
                <w:color w:val="000000"/>
                <w:sz w:val="24"/>
                <w:szCs w:val="20"/>
                <w:lang w:val="es-ES" w:eastAsia="es-ES"/>
              </w:rPr>
              <w:t>Total</w:t>
            </w:r>
          </w:p>
        </w:tc>
      </w:tr>
      <w:tr w:rsidR="00A92EED" w:rsidRPr="00E803E4" w:rsidTr="00A92EED">
        <w:trPr>
          <w:trHeight w:val="372"/>
        </w:trPr>
        <w:tc>
          <w:tcPr>
            <w:tcW w:w="2596" w:type="dxa"/>
            <w:vMerge w:val="restart"/>
            <w:tcBorders>
              <w:top w:val="single" w:sz="8" w:space="0" w:color="auto"/>
              <w:left w:val="single" w:sz="8" w:space="0" w:color="auto"/>
              <w:bottom w:val="single" w:sz="8" w:space="0" w:color="000000"/>
              <w:right w:val="nil"/>
            </w:tcBorders>
            <w:shd w:val="clear" w:color="000000" w:fill="DBE5F1"/>
            <w:vAlign w:val="center"/>
            <w:hideMark/>
          </w:tcPr>
          <w:p w:rsidR="00A92EED" w:rsidRPr="00E803E4" w:rsidRDefault="00A92EED" w:rsidP="00D45D7F">
            <w:pPr>
              <w:spacing w:after="0" w:line="240" w:lineRule="auto"/>
              <w:jc w:val="center"/>
              <w:rPr>
                <w:rFonts w:ascii="Arial" w:eastAsia="Times New Roman" w:hAnsi="Arial" w:cs="Arial"/>
                <w:b/>
                <w:bCs/>
                <w:color w:val="000000"/>
                <w:sz w:val="24"/>
                <w:szCs w:val="20"/>
                <w:lang w:val="es-ES" w:eastAsia="es-ES"/>
              </w:rPr>
            </w:pPr>
            <w:r w:rsidRPr="00E803E4">
              <w:rPr>
                <w:rFonts w:ascii="Arial" w:eastAsia="Times New Roman" w:hAnsi="Arial" w:cs="Arial"/>
                <w:b/>
                <w:bCs/>
                <w:color w:val="000000"/>
                <w:sz w:val="24"/>
                <w:szCs w:val="20"/>
                <w:lang w:val="es-ES" w:eastAsia="es-ES"/>
              </w:rPr>
              <w:t>Variable 7</w:t>
            </w:r>
            <w:r w:rsidRPr="00E803E4">
              <w:rPr>
                <w:rFonts w:ascii="Arial" w:eastAsia="Times New Roman" w:hAnsi="Arial" w:cs="Arial"/>
                <w:b/>
                <w:bCs/>
                <w:color w:val="000000"/>
                <w:sz w:val="24"/>
                <w:szCs w:val="20"/>
                <w:lang w:val="es-ES" w:eastAsia="es-ES"/>
              </w:rPr>
              <w:br/>
            </w:r>
            <w:r w:rsidR="00D45D7F">
              <w:rPr>
                <w:rFonts w:ascii="Arial" w:eastAsia="Times New Roman" w:hAnsi="Arial" w:cs="Arial"/>
                <w:color w:val="000000"/>
                <w:sz w:val="24"/>
                <w:szCs w:val="20"/>
                <w:lang w:val="es-ES" w:eastAsia="es-ES"/>
              </w:rPr>
              <w:t xml:space="preserve">“Las jefaturas realizan </w:t>
            </w:r>
            <w:r w:rsidRPr="00E803E4">
              <w:rPr>
                <w:rFonts w:ascii="Arial" w:eastAsia="Times New Roman" w:hAnsi="Arial" w:cs="Arial"/>
                <w:color w:val="000000"/>
                <w:sz w:val="24"/>
                <w:szCs w:val="20"/>
                <w:lang w:val="es-ES" w:eastAsia="es-ES"/>
              </w:rPr>
              <w:t xml:space="preserve">llamados de </w:t>
            </w:r>
            <w:r w:rsidR="00D45D7F" w:rsidRPr="00E803E4">
              <w:rPr>
                <w:rFonts w:ascii="Arial" w:eastAsia="Times New Roman" w:hAnsi="Arial" w:cs="Arial"/>
                <w:color w:val="000000"/>
                <w:sz w:val="24"/>
                <w:szCs w:val="20"/>
                <w:lang w:val="es-ES" w:eastAsia="es-ES"/>
              </w:rPr>
              <w:t>atención</w:t>
            </w:r>
            <w:r w:rsidRPr="00E803E4">
              <w:rPr>
                <w:rFonts w:ascii="Arial" w:eastAsia="Times New Roman" w:hAnsi="Arial" w:cs="Arial"/>
                <w:color w:val="000000"/>
                <w:sz w:val="24"/>
                <w:szCs w:val="20"/>
                <w:lang w:val="es-ES" w:eastAsia="es-ES"/>
              </w:rPr>
              <w:t xml:space="preserve"> </w:t>
            </w:r>
            <w:r w:rsidR="00D45D7F">
              <w:rPr>
                <w:rFonts w:ascii="Arial" w:eastAsia="Times New Roman" w:hAnsi="Arial" w:cs="Arial"/>
                <w:color w:val="000000"/>
                <w:sz w:val="24"/>
                <w:szCs w:val="20"/>
                <w:lang w:val="es-ES" w:eastAsia="es-ES"/>
              </w:rPr>
              <w:t xml:space="preserve">justificadamente” </w:t>
            </w:r>
          </w:p>
        </w:tc>
        <w:tc>
          <w:tcPr>
            <w:tcW w:w="1456" w:type="dxa"/>
            <w:tcBorders>
              <w:top w:val="nil"/>
              <w:left w:val="single" w:sz="8" w:space="0" w:color="auto"/>
              <w:bottom w:val="nil"/>
              <w:right w:val="single" w:sz="8" w:space="0" w:color="auto"/>
            </w:tcBorders>
            <w:shd w:val="clear" w:color="000000" w:fill="D8D8D8"/>
            <w:vAlign w:val="center"/>
            <w:hideMark/>
          </w:tcPr>
          <w:p w:rsidR="00A92EED" w:rsidRPr="00E803E4" w:rsidRDefault="00A92EED" w:rsidP="00A92EED">
            <w:pPr>
              <w:spacing w:after="0" w:line="240" w:lineRule="auto"/>
              <w:jc w:val="right"/>
              <w:rPr>
                <w:rFonts w:ascii="Arial" w:eastAsia="Times New Roman" w:hAnsi="Arial" w:cs="Arial"/>
                <w:b/>
                <w:bCs/>
                <w:color w:val="000000"/>
                <w:sz w:val="24"/>
                <w:szCs w:val="20"/>
                <w:lang w:val="es-ES" w:eastAsia="es-ES"/>
              </w:rPr>
            </w:pPr>
            <w:r w:rsidRPr="00E803E4">
              <w:rPr>
                <w:rFonts w:ascii="Arial" w:eastAsia="Times New Roman" w:hAnsi="Arial" w:cs="Arial"/>
                <w:b/>
                <w:bCs/>
                <w:color w:val="000000"/>
                <w:sz w:val="24"/>
                <w:szCs w:val="20"/>
                <w:lang w:val="es-ES" w:eastAsia="es-ES"/>
              </w:rPr>
              <w:t>1</w:t>
            </w:r>
          </w:p>
        </w:tc>
        <w:tc>
          <w:tcPr>
            <w:tcW w:w="1456" w:type="dxa"/>
            <w:tcBorders>
              <w:top w:val="nil"/>
              <w:left w:val="nil"/>
              <w:bottom w:val="nil"/>
              <w:right w:val="single" w:sz="8" w:space="0" w:color="000000"/>
            </w:tcBorders>
            <w:shd w:val="clear" w:color="000000" w:fill="FFFFFF"/>
            <w:vAlign w:val="center"/>
            <w:hideMark/>
          </w:tcPr>
          <w:p w:rsidR="00A92EED" w:rsidRPr="00E803E4" w:rsidRDefault="00A92EED" w:rsidP="00A92EED">
            <w:pPr>
              <w:spacing w:after="0" w:line="240" w:lineRule="auto"/>
              <w:jc w:val="center"/>
              <w:rPr>
                <w:rFonts w:ascii="Arial" w:eastAsia="Times New Roman" w:hAnsi="Arial" w:cs="Arial"/>
                <w:color w:val="000000"/>
                <w:sz w:val="24"/>
                <w:szCs w:val="18"/>
                <w:lang w:val="es-ES" w:eastAsia="es-ES"/>
              </w:rPr>
            </w:pPr>
            <w:r w:rsidRPr="00E803E4">
              <w:rPr>
                <w:rFonts w:ascii="Arial" w:eastAsia="Times New Roman" w:hAnsi="Arial" w:cs="Arial"/>
                <w:color w:val="000000"/>
                <w:sz w:val="24"/>
                <w:szCs w:val="18"/>
                <w:lang w:val="es-ES" w:eastAsia="es-ES"/>
              </w:rPr>
              <w:t>1,50%</w:t>
            </w:r>
          </w:p>
        </w:tc>
        <w:tc>
          <w:tcPr>
            <w:tcW w:w="1456" w:type="dxa"/>
            <w:tcBorders>
              <w:top w:val="nil"/>
              <w:left w:val="nil"/>
              <w:bottom w:val="nil"/>
              <w:right w:val="single" w:sz="8" w:space="0" w:color="000000"/>
            </w:tcBorders>
            <w:shd w:val="clear" w:color="000000" w:fill="FFFFFF"/>
            <w:vAlign w:val="center"/>
            <w:hideMark/>
          </w:tcPr>
          <w:p w:rsidR="00A92EED" w:rsidRPr="00E803E4" w:rsidRDefault="00A92EED" w:rsidP="00A92EED">
            <w:pPr>
              <w:spacing w:after="0" w:line="240" w:lineRule="auto"/>
              <w:jc w:val="center"/>
              <w:rPr>
                <w:rFonts w:ascii="Arial" w:eastAsia="Times New Roman" w:hAnsi="Arial" w:cs="Arial"/>
                <w:color w:val="000000"/>
                <w:sz w:val="24"/>
                <w:szCs w:val="18"/>
                <w:lang w:val="es-ES" w:eastAsia="es-ES"/>
              </w:rPr>
            </w:pPr>
            <w:r w:rsidRPr="00E803E4">
              <w:rPr>
                <w:rFonts w:ascii="Arial" w:eastAsia="Times New Roman" w:hAnsi="Arial" w:cs="Arial"/>
                <w:color w:val="000000"/>
                <w:sz w:val="24"/>
                <w:szCs w:val="18"/>
                <w:lang w:val="es-ES" w:eastAsia="es-ES"/>
              </w:rPr>
              <w:t>4,40%</w:t>
            </w:r>
          </w:p>
        </w:tc>
        <w:tc>
          <w:tcPr>
            <w:tcW w:w="1456" w:type="dxa"/>
            <w:tcBorders>
              <w:top w:val="nil"/>
              <w:left w:val="nil"/>
              <w:bottom w:val="nil"/>
              <w:right w:val="single" w:sz="8" w:space="0" w:color="000000"/>
            </w:tcBorders>
            <w:shd w:val="clear" w:color="000000" w:fill="FFFFFF"/>
            <w:vAlign w:val="center"/>
            <w:hideMark/>
          </w:tcPr>
          <w:p w:rsidR="00A92EED" w:rsidRPr="00E803E4" w:rsidRDefault="00A92EED" w:rsidP="00A92EED">
            <w:pPr>
              <w:spacing w:after="0" w:line="240" w:lineRule="auto"/>
              <w:jc w:val="center"/>
              <w:rPr>
                <w:rFonts w:ascii="Arial" w:eastAsia="Times New Roman" w:hAnsi="Arial" w:cs="Arial"/>
                <w:color w:val="000000"/>
                <w:sz w:val="24"/>
                <w:szCs w:val="18"/>
                <w:lang w:val="es-ES" w:eastAsia="es-ES"/>
              </w:rPr>
            </w:pPr>
            <w:r w:rsidRPr="00E803E4">
              <w:rPr>
                <w:rFonts w:ascii="Arial" w:eastAsia="Times New Roman" w:hAnsi="Arial" w:cs="Arial"/>
                <w:color w:val="000000"/>
                <w:sz w:val="24"/>
                <w:szCs w:val="18"/>
                <w:lang w:val="es-ES" w:eastAsia="es-ES"/>
              </w:rPr>
              <w:t>2,90%</w:t>
            </w:r>
          </w:p>
        </w:tc>
        <w:tc>
          <w:tcPr>
            <w:tcW w:w="1456" w:type="dxa"/>
            <w:tcBorders>
              <w:top w:val="nil"/>
              <w:left w:val="nil"/>
              <w:bottom w:val="nil"/>
              <w:right w:val="single" w:sz="8" w:space="0" w:color="000000"/>
            </w:tcBorders>
            <w:shd w:val="clear" w:color="000000" w:fill="FFFFFF"/>
            <w:vAlign w:val="center"/>
            <w:hideMark/>
          </w:tcPr>
          <w:p w:rsidR="00A92EED" w:rsidRPr="00E803E4" w:rsidRDefault="00A92EED" w:rsidP="00A92EED">
            <w:pPr>
              <w:spacing w:after="0" w:line="240" w:lineRule="auto"/>
              <w:jc w:val="center"/>
              <w:rPr>
                <w:rFonts w:ascii="Arial" w:eastAsia="Times New Roman" w:hAnsi="Arial" w:cs="Arial"/>
                <w:color w:val="000000"/>
                <w:sz w:val="24"/>
                <w:szCs w:val="18"/>
                <w:lang w:val="es-ES" w:eastAsia="es-ES"/>
              </w:rPr>
            </w:pPr>
            <w:r w:rsidRPr="00E803E4">
              <w:rPr>
                <w:rFonts w:ascii="Arial" w:eastAsia="Times New Roman" w:hAnsi="Arial" w:cs="Arial"/>
                <w:color w:val="000000"/>
                <w:sz w:val="24"/>
                <w:szCs w:val="18"/>
                <w:lang w:val="es-ES" w:eastAsia="es-ES"/>
              </w:rPr>
              <w:t>16,20%</w:t>
            </w:r>
          </w:p>
        </w:tc>
        <w:tc>
          <w:tcPr>
            <w:tcW w:w="1456" w:type="dxa"/>
            <w:tcBorders>
              <w:top w:val="nil"/>
              <w:left w:val="nil"/>
              <w:bottom w:val="nil"/>
              <w:right w:val="single" w:sz="8" w:space="0" w:color="000000"/>
            </w:tcBorders>
            <w:shd w:val="clear" w:color="000000" w:fill="FFFFFF"/>
            <w:vAlign w:val="center"/>
            <w:hideMark/>
          </w:tcPr>
          <w:p w:rsidR="00A92EED" w:rsidRPr="00E803E4" w:rsidRDefault="00A92EED" w:rsidP="00A92EED">
            <w:pPr>
              <w:spacing w:after="0" w:line="240" w:lineRule="auto"/>
              <w:jc w:val="center"/>
              <w:rPr>
                <w:rFonts w:ascii="Arial" w:eastAsia="Times New Roman" w:hAnsi="Arial" w:cs="Arial"/>
                <w:color w:val="000000"/>
                <w:sz w:val="24"/>
                <w:szCs w:val="18"/>
                <w:lang w:val="es-ES" w:eastAsia="es-ES"/>
              </w:rPr>
            </w:pPr>
            <w:r w:rsidRPr="00E803E4">
              <w:rPr>
                <w:rFonts w:ascii="Arial" w:eastAsia="Times New Roman" w:hAnsi="Arial" w:cs="Arial"/>
                <w:color w:val="000000"/>
                <w:sz w:val="24"/>
                <w:szCs w:val="18"/>
                <w:lang w:val="es-ES" w:eastAsia="es-ES"/>
              </w:rPr>
              <w:t>32,40%</w:t>
            </w:r>
          </w:p>
        </w:tc>
        <w:tc>
          <w:tcPr>
            <w:tcW w:w="1457" w:type="dxa"/>
            <w:tcBorders>
              <w:top w:val="nil"/>
              <w:left w:val="nil"/>
              <w:bottom w:val="nil"/>
              <w:right w:val="single" w:sz="8" w:space="0" w:color="auto"/>
            </w:tcBorders>
            <w:shd w:val="clear" w:color="000000" w:fill="DBEEF3"/>
            <w:vAlign w:val="center"/>
            <w:hideMark/>
          </w:tcPr>
          <w:p w:rsidR="00A92EED" w:rsidRPr="00E803E4" w:rsidRDefault="00A92EED" w:rsidP="00A92EED">
            <w:pPr>
              <w:spacing w:after="0" w:line="240" w:lineRule="auto"/>
              <w:jc w:val="center"/>
              <w:rPr>
                <w:rFonts w:ascii="Arial" w:eastAsia="Times New Roman" w:hAnsi="Arial" w:cs="Arial"/>
                <w:color w:val="000000"/>
                <w:sz w:val="24"/>
                <w:szCs w:val="20"/>
                <w:lang w:val="es-ES" w:eastAsia="es-ES"/>
              </w:rPr>
            </w:pPr>
            <w:r w:rsidRPr="00E803E4">
              <w:rPr>
                <w:rFonts w:ascii="Arial" w:eastAsia="Times New Roman" w:hAnsi="Arial" w:cs="Arial"/>
                <w:color w:val="000000"/>
                <w:sz w:val="24"/>
                <w:szCs w:val="20"/>
                <w:lang w:val="es-ES" w:eastAsia="es-ES"/>
              </w:rPr>
              <w:t>57,40%</w:t>
            </w:r>
          </w:p>
        </w:tc>
      </w:tr>
      <w:tr w:rsidR="00A92EED" w:rsidRPr="00E803E4" w:rsidTr="00A92EED">
        <w:trPr>
          <w:trHeight w:val="372"/>
        </w:trPr>
        <w:tc>
          <w:tcPr>
            <w:tcW w:w="2596" w:type="dxa"/>
            <w:vMerge/>
            <w:tcBorders>
              <w:top w:val="single" w:sz="8" w:space="0" w:color="auto"/>
              <w:left w:val="single" w:sz="8" w:space="0" w:color="auto"/>
              <w:bottom w:val="single" w:sz="8" w:space="0" w:color="000000"/>
              <w:right w:val="nil"/>
            </w:tcBorders>
            <w:vAlign w:val="center"/>
            <w:hideMark/>
          </w:tcPr>
          <w:p w:rsidR="00A92EED" w:rsidRPr="00E803E4" w:rsidRDefault="00A92EED" w:rsidP="00A92EED">
            <w:pPr>
              <w:spacing w:after="0" w:line="240" w:lineRule="auto"/>
              <w:rPr>
                <w:rFonts w:ascii="Arial" w:eastAsia="Times New Roman" w:hAnsi="Arial" w:cs="Arial"/>
                <w:b/>
                <w:bCs/>
                <w:color w:val="000000"/>
                <w:sz w:val="24"/>
                <w:szCs w:val="20"/>
                <w:lang w:val="es-ES" w:eastAsia="es-ES"/>
              </w:rPr>
            </w:pPr>
          </w:p>
        </w:tc>
        <w:tc>
          <w:tcPr>
            <w:tcW w:w="1456" w:type="dxa"/>
            <w:tcBorders>
              <w:top w:val="nil"/>
              <w:left w:val="single" w:sz="8" w:space="0" w:color="auto"/>
              <w:bottom w:val="nil"/>
              <w:right w:val="single" w:sz="8" w:space="0" w:color="auto"/>
            </w:tcBorders>
            <w:shd w:val="clear" w:color="000000" w:fill="D8D8D8"/>
            <w:vAlign w:val="center"/>
            <w:hideMark/>
          </w:tcPr>
          <w:p w:rsidR="00A92EED" w:rsidRPr="00E803E4" w:rsidRDefault="00A92EED" w:rsidP="00A92EED">
            <w:pPr>
              <w:spacing w:after="0" w:line="240" w:lineRule="auto"/>
              <w:jc w:val="right"/>
              <w:rPr>
                <w:rFonts w:ascii="Arial" w:eastAsia="Times New Roman" w:hAnsi="Arial" w:cs="Arial"/>
                <w:b/>
                <w:bCs/>
                <w:color w:val="000000"/>
                <w:sz w:val="24"/>
                <w:szCs w:val="20"/>
                <w:lang w:val="es-ES" w:eastAsia="es-ES"/>
              </w:rPr>
            </w:pPr>
            <w:r w:rsidRPr="00E803E4">
              <w:rPr>
                <w:rFonts w:ascii="Arial" w:eastAsia="Times New Roman" w:hAnsi="Arial" w:cs="Arial"/>
                <w:b/>
                <w:bCs/>
                <w:color w:val="000000"/>
                <w:sz w:val="24"/>
                <w:szCs w:val="20"/>
                <w:lang w:val="es-ES" w:eastAsia="es-ES"/>
              </w:rPr>
              <w:t>2</w:t>
            </w:r>
          </w:p>
        </w:tc>
        <w:tc>
          <w:tcPr>
            <w:tcW w:w="1456" w:type="dxa"/>
            <w:tcBorders>
              <w:top w:val="nil"/>
              <w:left w:val="nil"/>
              <w:bottom w:val="nil"/>
              <w:right w:val="single" w:sz="8" w:space="0" w:color="000000"/>
            </w:tcBorders>
            <w:shd w:val="clear" w:color="000000" w:fill="FFFFFF"/>
            <w:vAlign w:val="center"/>
            <w:hideMark/>
          </w:tcPr>
          <w:p w:rsidR="00A92EED" w:rsidRPr="00E803E4" w:rsidRDefault="00A92EED" w:rsidP="00A92EED">
            <w:pPr>
              <w:spacing w:after="0" w:line="240" w:lineRule="auto"/>
              <w:jc w:val="center"/>
              <w:rPr>
                <w:rFonts w:ascii="Arial" w:eastAsia="Times New Roman" w:hAnsi="Arial" w:cs="Arial"/>
                <w:color w:val="000000"/>
                <w:sz w:val="24"/>
                <w:szCs w:val="18"/>
                <w:lang w:val="es-ES" w:eastAsia="es-ES"/>
              </w:rPr>
            </w:pPr>
            <w:r w:rsidRPr="00E803E4">
              <w:rPr>
                <w:rFonts w:ascii="Arial" w:eastAsia="Times New Roman" w:hAnsi="Arial" w:cs="Arial"/>
                <w:color w:val="000000"/>
                <w:sz w:val="24"/>
                <w:szCs w:val="18"/>
                <w:lang w:val="es-ES" w:eastAsia="es-ES"/>
              </w:rPr>
              <w:t> </w:t>
            </w:r>
          </w:p>
        </w:tc>
        <w:tc>
          <w:tcPr>
            <w:tcW w:w="1456" w:type="dxa"/>
            <w:tcBorders>
              <w:top w:val="nil"/>
              <w:left w:val="nil"/>
              <w:bottom w:val="nil"/>
              <w:right w:val="single" w:sz="8" w:space="0" w:color="000000"/>
            </w:tcBorders>
            <w:shd w:val="clear" w:color="000000" w:fill="FFFFFF"/>
            <w:vAlign w:val="center"/>
            <w:hideMark/>
          </w:tcPr>
          <w:p w:rsidR="00A92EED" w:rsidRPr="00E803E4" w:rsidRDefault="00A92EED" w:rsidP="00A92EED">
            <w:pPr>
              <w:spacing w:after="0" w:line="240" w:lineRule="auto"/>
              <w:jc w:val="center"/>
              <w:rPr>
                <w:rFonts w:ascii="Arial" w:eastAsia="Times New Roman" w:hAnsi="Arial" w:cs="Arial"/>
                <w:color w:val="000000"/>
                <w:sz w:val="24"/>
                <w:szCs w:val="18"/>
                <w:lang w:val="es-ES" w:eastAsia="es-ES"/>
              </w:rPr>
            </w:pPr>
            <w:r w:rsidRPr="00E803E4">
              <w:rPr>
                <w:rFonts w:ascii="Arial" w:eastAsia="Times New Roman" w:hAnsi="Arial" w:cs="Arial"/>
                <w:color w:val="000000"/>
                <w:sz w:val="24"/>
                <w:szCs w:val="18"/>
                <w:lang w:val="es-ES" w:eastAsia="es-ES"/>
              </w:rPr>
              <w:t> </w:t>
            </w:r>
          </w:p>
        </w:tc>
        <w:tc>
          <w:tcPr>
            <w:tcW w:w="1456" w:type="dxa"/>
            <w:tcBorders>
              <w:top w:val="nil"/>
              <w:left w:val="nil"/>
              <w:bottom w:val="nil"/>
              <w:right w:val="single" w:sz="8" w:space="0" w:color="000000"/>
            </w:tcBorders>
            <w:shd w:val="clear" w:color="000000" w:fill="FFFFFF"/>
            <w:vAlign w:val="center"/>
            <w:hideMark/>
          </w:tcPr>
          <w:p w:rsidR="00A92EED" w:rsidRPr="00E803E4" w:rsidRDefault="00A92EED" w:rsidP="00A92EED">
            <w:pPr>
              <w:spacing w:after="0" w:line="240" w:lineRule="auto"/>
              <w:jc w:val="center"/>
              <w:rPr>
                <w:rFonts w:ascii="Arial" w:eastAsia="Times New Roman" w:hAnsi="Arial" w:cs="Arial"/>
                <w:color w:val="000000"/>
                <w:sz w:val="24"/>
                <w:szCs w:val="18"/>
                <w:lang w:val="es-ES" w:eastAsia="es-ES"/>
              </w:rPr>
            </w:pPr>
            <w:r w:rsidRPr="00E803E4">
              <w:rPr>
                <w:rFonts w:ascii="Arial" w:eastAsia="Times New Roman" w:hAnsi="Arial" w:cs="Arial"/>
                <w:color w:val="000000"/>
                <w:sz w:val="24"/>
                <w:szCs w:val="18"/>
                <w:lang w:val="es-ES" w:eastAsia="es-ES"/>
              </w:rPr>
              <w:t>1,50%</w:t>
            </w:r>
          </w:p>
        </w:tc>
        <w:tc>
          <w:tcPr>
            <w:tcW w:w="1456" w:type="dxa"/>
            <w:tcBorders>
              <w:top w:val="nil"/>
              <w:left w:val="nil"/>
              <w:bottom w:val="nil"/>
              <w:right w:val="single" w:sz="8" w:space="0" w:color="000000"/>
            </w:tcBorders>
            <w:shd w:val="clear" w:color="000000" w:fill="FFFFFF"/>
            <w:vAlign w:val="center"/>
            <w:hideMark/>
          </w:tcPr>
          <w:p w:rsidR="00A92EED" w:rsidRPr="00E803E4" w:rsidRDefault="00A92EED" w:rsidP="00A92EED">
            <w:pPr>
              <w:spacing w:after="0" w:line="240" w:lineRule="auto"/>
              <w:jc w:val="center"/>
              <w:rPr>
                <w:rFonts w:ascii="Arial" w:eastAsia="Times New Roman" w:hAnsi="Arial" w:cs="Arial"/>
                <w:color w:val="000000"/>
                <w:sz w:val="24"/>
                <w:szCs w:val="18"/>
                <w:lang w:val="es-ES" w:eastAsia="es-ES"/>
              </w:rPr>
            </w:pPr>
            <w:r w:rsidRPr="00E803E4">
              <w:rPr>
                <w:rFonts w:ascii="Arial" w:eastAsia="Times New Roman" w:hAnsi="Arial" w:cs="Arial"/>
                <w:color w:val="000000"/>
                <w:sz w:val="24"/>
                <w:szCs w:val="18"/>
                <w:lang w:val="es-ES" w:eastAsia="es-ES"/>
              </w:rPr>
              <w:t>5,90%</w:t>
            </w:r>
          </w:p>
        </w:tc>
        <w:tc>
          <w:tcPr>
            <w:tcW w:w="1456" w:type="dxa"/>
            <w:tcBorders>
              <w:top w:val="nil"/>
              <w:left w:val="nil"/>
              <w:bottom w:val="nil"/>
              <w:right w:val="single" w:sz="8" w:space="0" w:color="000000"/>
            </w:tcBorders>
            <w:shd w:val="clear" w:color="000000" w:fill="FFFFFF"/>
            <w:vAlign w:val="center"/>
            <w:hideMark/>
          </w:tcPr>
          <w:p w:rsidR="00A92EED" w:rsidRPr="00E803E4" w:rsidRDefault="00A92EED" w:rsidP="00A92EED">
            <w:pPr>
              <w:spacing w:after="0" w:line="240" w:lineRule="auto"/>
              <w:jc w:val="center"/>
              <w:rPr>
                <w:rFonts w:ascii="Arial" w:eastAsia="Times New Roman" w:hAnsi="Arial" w:cs="Arial"/>
                <w:color w:val="000000"/>
                <w:sz w:val="24"/>
                <w:szCs w:val="18"/>
                <w:lang w:val="es-ES" w:eastAsia="es-ES"/>
              </w:rPr>
            </w:pPr>
            <w:r w:rsidRPr="00E803E4">
              <w:rPr>
                <w:rFonts w:ascii="Arial" w:eastAsia="Times New Roman" w:hAnsi="Arial" w:cs="Arial"/>
                <w:color w:val="000000"/>
                <w:sz w:val="24"/>
                <w:szCs w:val="18"/>
                <w:lang w:val="es-ES" w:eastAsia="es-ES"/>
              </w:rPr>
              <w:t>4,40%</w:t>
            </w:r>
          </w:p>
        </w:tc>
        <w:tc>
          <w:tcPr>
            <w:tcW w:w="1457" w:type="dxa"/>
            <w:tcBorders>
              <w:top w:val="nil"/>
              <w:left w:val="nil"/>
              <w:bottom w:val="nil"/>
              <w:right w:val="single" w:sz="8" w:space="0" w:color="auto"/>
            </w:tcBorders>
            <w:shd w:val="clear" w:color="000000" w:fill="DBEEF3"/>
            <w:vAlign w:val="center"/>
            <w:hideMark/>
          </w:tcPr>
          <w:p w:rsidR="00A92EED" w:rsidRPr="00E803E4" w:rsidRDefault="00A92EED" w:rsidP="00A92EED">
            <w:pPr>
              <w:spacing w:after="0" w:line="240" w:lineRule="auto"/>
              <w:jc w:val="center"/>
              <w:rPr>
                <w:rFonts w:ascii="Arial" w:eastAsia="Times New Roman" w:hAnsi="Arial" w:cs="Arial"/>
                <w:color w:val="000000"/>
                <w:sz w:val="24"/>
                <w:szCs w:val="20"/>
                <w:lang w:val="es-ES" w:eastAsia="es-ES"/>
              </w:rPr>
            </w:pPr>
            <w:r w:rsidRPr="00E803E4">
              <w:rPr>
                <w:rFonts w:ascii="Arial" w:eastAsia="Times New Roman" w:hAnsi="Arial" w:cs="Arial"/>
                <w:color w:val="000000"/>
                <w:sz w:val="24"/>
                <w:szCs w:val="20"/>
                <w:lang w:val="es-ES" w:eastAsia="es-ES"/>
              </w:rPr>
              <w:t>11,80%</w:t>
            </w:r>
          </w:p>
        </w:tc>
      </w:tr>
      <w:tr w:rsidR="00A92EED" w:rsidRPr="00E803E4" w:rsidTr="00A92EED">
        <w:trPr>
          <w:trHeight w:val="372"/>
        </w:trPr>
        <w:tc>
          <w:tcPr>
            <w:tcW w:w="2596" w:type="dxa"/>
            <w:vMerge/>
            <w:tcBorders>
              <w:top w:val="single" w:sz="8" w:space="0" w:color="auto"/>
              <w:left w:val="single" w:sz="8" w:space="0" w:color="auto"/>
              <w:bottom w:val="single" w:sz="8" w:space="0" w:color="000000"/>
              <w:right w:val="nil"/>
            </w:tcBorders>
            <w:vAlign w:val="center"/>
            <w:hideMark/>
          </w:tcPr>
          <w:p w:rsidR="00A92EED" w:rsidRPr="00E803E4" w:rsidRDefault="00A92EED" w:rsidP="00A92EED">
            <w:pPr>
              <w:spacing w:after="0" w:line="240" w:lineRule="auto"/>
              <w:rPr>
                <w:rFonts w:ascii="Arial" w:eastAsia="Times New Roman" w:hAnsi="Arial" w:cs="Arial"/>
                <w:b/>
                <w:bCs/>
                <w:color w:val="000000"/>
                <w:sz w:val="24"/>
                <w:szCs w:val="20"/>
                <w:lang w:val="es-ES" w:eastAsia="es-ES"/>
              </w:rPr>
            </w:pPr>
          </w:p>
        </w:tc>
        <w:tc>
          <w:tcPr>
            <w:tcW w:w="1456" w:type="dxa"/>
            <w:tcBorders>
              <w:top w:val="nil"/>
              <w:left w:val="single" w:sz="8" w:space="0" w:color="auto"/>
              <w:bottom w:val="nil"/>
              <w:right w:val="single" w:sz="8" w:space="0" w:color="auto"/>
            </w:tcBorders>
            <w:shd w:val="clear" w:color="000000" w:fill="D8D8D8"/>
            <w:vAlign w:val="center"/>
            <w:hideMark/>
          </w:tcPr>
          <w:p w:rsidR="00A92EED" w:rsidRPr="00E803E4" w:rsidRDefault="00A92EED" w:rsidP="00A92EED">
            <w:pPr>
              <w:spacing w:after="0" w:line="240" w:lineRule="auto"/>
              <w:jc w:val="right"/>
              <w:rPr>
                <w:rFonts w:ascii="Arial" w:eastAsia="Times New Roman" w:hAnsi="Arial" w:cs="Arial"/>
                <w:b/>
                <w:bCs/>
                <w:color w:val="000000"/>
                <w:sz w:val="24"/>
                <w:szCs w:val="20"/>
                <w:lang w:val="es-ES" w:eastAsia="es-ES"/>
              </w:rPr>
            </w:pPr>
            <w:r w:rsidRPr="00E803E4">
              <w:rPr>
                <w:rFonts w:ascii="Arial" w:eastAsia="Times New Roman" w:hAnsi="Arial" w:cs="Arial"/>
                <w:b/>
                <w:bCs/>
                <w:color w:val="000000"/>
                <w:sz w:val="24"/>
                <w:szCs w:val="20"/>
                <w:lang w:val="es-ES" w:eastAsia="es-ES"/>
              </w:rPr>
              <w:t>3</w:t>
            </w:r>
          </w:p>
        </w:tc>
        <w:tc>
          <w:tcPr>
            <w:tcW w:w="1456" w:type="dxa"/>
            <w:tcBorders>
              <w:top w:val="nil"/>
              <w:left w:val="nil"/>
              <w:bottom w:val="nil"/>
              <w:right w:val="single" w:sz="8" w:space="0" w:color="000000"/>
            </w:tcBorders>
            <w:shd w:val="clear" w:color="000000" w:fill="FFFFFF"/>
            <w:vAlign w:val="center"/>
            <w:hideMark/>
          </w:tcPr>
          <w:p w:rsidR="00A92EED" w:rsidRPr="00E803E4" w:rsidRDefault="00A92EED" w:rsidP="00A92EED">
            <w:pPr>
              <w:spacing w:after="0" w:line="240" w:lineRule="auto"/>
              <w:jc w:val="center"/>
              <w:rPr>
                <w:rFonts w:ascii="Arial" w:eastAsia="Times New Roman" w:hAnsi="Arial" w:cs="Arial"/>
                <w:color w:val="000000"/>
                <w:sz w:val="24"/>
                <w:szCs w:val="18"/>
                <w:lang w:val="es-ES" w:eastAsia="es-ES"/>
              </w:rPr>
            </w:pPr>
            <w:r w:rsidRPr="00E803E4">
              <w:rPr>
                <w:rFonts w:ascii="Arial" w:eastAsia="Times New Roman" w:hAnsi="Arial" w:cs="Arial"/>
                <w:color w:val="000000"/>
                <w:sz w:val="24"/>
                <w:szCs w:val="18"/>
                <w:lang w:val="es-ES" w:eastAsia="es-ES"/>
              </w:rPr>
              <w:t> </w:t>
            </w:r>
          </w:p>
        </w:tc>
        <w:tc>
          <w:tcPr>
            <w:tcW w:w="1456" w:type="dxa"/>
            <w:tcBorders>
              <w:top w:val="nil"/>
              <w:left w:val="nil"/>
              <w:bottom w:val="nil"/>
              <w:right w:val="single" w:sz="8" w:space="0" w:color="000000"/>
            </w:tcBorders>
            <w:shd w:val="clear" w:color="000000" w:fill="FFFFFF"/>
            <w:vAlign w:val="center"/>
            <w:hideMark/>
          </w:tcPr>
          <w:p w:rsidR="00A92EED" w:rsidRPr="00E803E4" w:rsidRDefault="00A92EED" w:rsidP="00A92EED">
            <w:pPr>
              <w:spacing w:after="0" w:line="240" w:lineRule="auto"/>
              <w:jc w:val="center"/>
              <w:rPr>
                <w:rFonts w:ascii="Arial" w:eastAsia="Times New Roman" w:hAnsi="Arial" w:cs="Arial"/>
                <w:color w:val="000000"/>
                <w:sz w:val="24"/>
                <w:szCs w:val="18"/>
                <w:lang w:val="es-ES" w:eastAsia="es-ES"/>
              </w:rPr>
            </w:pPr>
            <w:r w:rsidRPr="00E803E4">
              <w:rPr>
                <w:rFonts w:ascii="Arial" w:eastAsia="Times New Roman" w:hAnsi="Arial" w:cs="Arial"/>
                <w:color w:val="000000"/>
                <w:sz w:val="24"/>
                <w:szCs w:val="18"/>
                <w:lang w:val="es-ES" w:eastAsia="es-ES"/>
              </w:rPr>
              <w:t> </w:t>
            </w:r>
          </w:p>
        </w:tc>
        <w:tc>
          <w:tcPr>
            <w:tcW w:w="1456" w:type="dxa"/>
            <w:tcBorders>
              <w:top w:val="nil"/>
              <w:left w:val="nil"/>
              <w:bottom w:val="nil"/>
              <w:right w:val="single" w:sz="8" w:space="0" w:color="000000"/>
            </w:tcBorders>
            <w:shd w:val="clear" w:color="000000" w:fill="FFFFFF"/>
            <w:vAlign w:val="center"/>
            <w:hideMark/>
          </w:tcPr>
          <w:p w:rsidR="00A92EED" w:rsidRPr="00E803E4" w:rsidRDefault="00A92EED" w:rsidP="00A92EED">
            <w:pPr>
              <w:spacing w:after="0" w:line="240" w:lineRule="auto"/>
              <w:jc w:val="center"/>
              <w:rPr>
                <w:rFonts w:ascii="Arial" w:eastAsia="Times New Roman" w:hAnsi="Arial" w:cs="Arial"/>
                <w:color w:val="000000"/>
                <w:sz w:val="24"/>
                <w:szCs w:val="18"/>
                <w:lang w:val="es-ES" w:eastAsia="es-ES"/>
              </w:rPr>
            </w:pPr>
            <w:r w:rsidRPr="00E803E4">
              <w:rPr>
                <w:rFonts w:ascii="Arial" w:eastAsia="Times New Roman" w:hAnsi="Arial" w:cs="Arial"/>
                <w:color w:val="000000"/>
                <w:sz w:val="24"/>
                <w:szCs w:val="18"/>
                <w:lang w:val="es-ES" w:eastAsia="es-ES"/>
              </w:rPr>
              <w:t>1,50%</w:t>
            </w:r>
          </w:p>
        </w:tc>
        <w:tc>
          <w:tcPr>
            <w:tcW w:w="1456" w:type="dxa"/>
            <w:tcBorders>
              <w:top w:val="nil"/>
              <w:left w:val="nil"/>
              <w:bottom w:val="nil"/>
              <w:right w:val="single" w:sz="8" w:space="0" w:color="000000"/>
            </w:tcBorders>
            <w:shd w:val="clear" w:color="000000" w:fill="FFFFFF"/>
            <w:vAlign w:val="center"/>
            <w:hideMark/>
          </w:tcPr>
          <w:p w:rsidR="00A92EED" w:rsidRPr="00E803E4" w:rsidRDefault="00A92EED" w:rsidP="00A92EED">
            <w:pPr>
              <w:spacing w:after="0" w:line="240" w:lineRule="auto"/>
              <w:jc w:val="center"/>
              <w:rPr>
                <w:rFonts w:ascii="Arial" w:eastAsia="Times New Roman" w:hAnsi="Arial" w:cs="Arial"/>
                <w:color w:val="000000"/>
                <w:sz w:val="24"/>
                <w:szCs w:val="18"/>
                <w:lang w:val="es-ES" w:eastAsia="es-ES"/>
              </w:rPr>
            </w:pPr>
            <w:r w:rsidRPr="00E803E4">
              <w:rPr>
                <w:rFonts w:ascii="Arial" w:eastAsia="Times New Roman" w:hAnsi="Arial" w:cs="Arial"/>
                <w:color w:val="000000"/>
                <w:sz w:val="24"/>
                <w:szCs w:val="18"/>
                <w:lang w:val="es-ES" w:eastAsia="es-ES"/>
              </w:rPr>
              <w:t>1,50%</w:t>
            </w:r>
          </w:p>
        </w:tc>
        <w:tc>
          <w:tcPr>
            <w:tcW w:w="1456" w:type="dxa"/>
            <w:tcBorders>
              <w:top w:val="nil"/>
              <w:left w:val="nil"/>
              <w:bottom w:val="nil"/>
              <w:right w:val="single" w:sz="8" w:space="0" w:color="000000"/>
            </w:tcBorders>
            <w:shd w:val="clear" w:color="000000" w:fill="FFFFFF"/>
            <w:vAlign w:val="center"/>
            <w:hideMark/>
          </w:tcPr>
          <w:p w:rsidR="00A92EED" w:rsidRPr="00E803E4" w:rsidRDefault="00A92EED" w:rsidP="00A92EED">
            <w:pPr>
              <w:spacing w:after="0" w:line="240" w:lineRule="auto"/>
              <w:jc w:val="center"/>
              <w:rPr>
                <w:rFonts w:ascii="Arial" w:eastAsia="Times New Roman" w:hAnsi="Arial" w:cs="Arial"/>
                <w:color w:val="000000"/>
                <w:sz w:val="24"/>
                <w:szCs w:val="18"/>
                <w:lang w:val="es-ES" w:eastAsia="es-ES"/>
              </w:rPr>
            </w:pPr>
            <w:r w:rsidRPr="00E803E4">
              <w:rPr>
                <w:rFonts w:ascii="Arial" w:eastAsia="Times New Roman" w:hAnsi="Arial" w:cs="Arial"/>
                <w:color w:val="000000"/>
                <w:sz w:val="24"/>
                <w:szCs w:val="18"/>
                <w:lang w:val="es-ES" w:eastAsia="es-ES"/>
              </w:rPr>
              <w:t>7,40%</w:t>
            </w:r>
          </w:p>
        </w:tc>
        <w:tc>
          <w:tcPr>
            <w:tcW w:w="1457" w:type="dxa"/>
            <w:tcBorders>
              <w:top w:val="nil"/>
              <w:left w:val="nil"/>
              <w:bottom w:val="nil"/>
              <w:right w:val="single" w:sz="8" w:space="0" w:color="auto"/>
            </w:tcBorders>
            <w:shd w:val="clear" w:color="000000" w:fill="DBEEF3"/>
            <w:vAlign w:val="center"/>
            <w:hideMark/>
          </w:tcPr>
          <w:p w:rsidR="00A92EED" w:rsidRPr="00E803E4" w:rsidRDefault="00A92EED" w:rsidP="00A92EED">
            <w:pPr>
              <w:spacing w:after="0" w:line="240" w:lineRule="auto"/>
              <w:jc w:val="center"/>
              <w:rPr>
                <w:rFonts w:ascii="Arial" w:eastAsia="Times New Roman" w:hAnsi="Arial" w:cs="Arial"/>
                <w:color w:val="000000"/>
                <w:sz w:val="24"/>
                <w:szCs w:val="20"/>
                <w:lang w:val="es-ES" w:eastAsia="es-ES"/>
              </w:rPr>
            </w:pPr>
            <w:r w:rsidRPr="00E803E4">
              <w:rPr>
                <w:rFonts w:ascii="Arial" w:eastAsia="Times New Roman" w:hAnsi="Arial" w:cs="Arial"/>
                <w:color w:val="000000"/>
                <w:sz w:val="24"/>
                <w:szCs w:val="20"/>
                <w:lang w:val="es-ES" w:eastAsia="es-ES"/>
              </w:rPr>
              <w:t>10,30%</w:t>
            </w:r>
          </w:p>
        </w:tc>
      </w:tr>
      <w:tr w:rsidR="00A92EED" w:rsidRPr="00E803E4" w:rsidTr="00A92EED">
        <w:trPr>
          <w:trHeight w:val="372"/>
        </w:trPr>
        <w:tc>
          <w:tcPr>
            <w:tcW w:w="2596" w:type="dxa"/>
            <w:vMerge/>
            <w:tcBorders>
              <w:top w:val="single" w:sz="8" w:space="0" w:color="auto"/>
              <w:left w:val="single" w:sz="8" w:space="0" w:color="auto"/>
              <w:bottom w:val="single" w:sz="8" w:space="0" w:color="000000"/>
              <w:right w:val="nil"/>
            </w:tcBorders>
            <w:vAlign w:val="center"/>
            <w:hideMark/>
          </w:tcPr>
          <w:p w:rsidR="00A92EED" w:rsidRPr="00E803E4" w:rsidRDefault="00A92EED" w:rsidP="00A92EED">
            <w:pPr>
              <w:spacing w:after="0" w:line="240" w:lineRule="auto"/>
              <w:rPr>
                <w:rFonts w:ascii="Arial" w:eastAsia="Times New Roman" w:hAnsi="Arial" w:cs="Arial"/>
                <w:b/>
                <w:bCs/>
                <w:color w:val="000000"/>
                <w:sz w:val="24"/>
                <w:szCs w:val="20"/>
                <w:lang w:val="es-ES" w:eastAsia="es-ES"/>
              </w:rPr>
            </w:pPr>
          </w:p>
        </w:tc>
        <w:tc>
          <w:tcPr>
            <w:tcW w:w="1456" w:type="dxa"/>
            <w:tcBorders>
              <w:top w:val="nil"/>
              <w:left w:val="single" w:sz="8" w:space="0" w:color="auto"/>
              <w:bottom w:val="nil"/>
              <w:right w:val="single" w:sz="8" w:space="0" w:color="auto"/>
            </w:tcBorders>
            <w:shd w:val="clear" w:color="000000" w:fill="D8D8D8"/>
            <w:vAlign w:val="center"/>
            <w:hideMark/>
          </w:tcPr>
          <w:p w:rsidR="00A92EED" w:rsidRPr="00E803E4" w:rsidRDefault="00A92EED" w:rsidP="00A92EED">
            <w:pPr>
              <w:spacing w:after="0" w:line="240" w:lineRule="auto"/>
              <w:jc w:val="right"/>
              <w:rPr>
                <w:rFonts w:ascii="Arial" w:eastAsia="Times New Roman" w:hAnsi="Arial" w:cs="Arial"/>
                <w:b/>
                <w:bCs/>
                <w:color w:val="000000"/>
                <w:sz w:val="24"/>
                <w:szCs w:val="20"/>
                <w:lang w:val="es-ES" w:eastAsia="es-ES"/>
              </w:rPr>
            </w:pPr>
            <w:r w:rsidRPr="00E803E4">
              <w:rPr>
                <w:rFonts w:ascii="Arial" w:eastAsia="Times New Roman" w:hAnsi="Arial" w:cs="Arial"/>
                <w:b/>
                <w:bCs/>
                <w:color w:val="000000"/>
                <w:sz w:val="24"/>
                <w:szCs w:val="20"/>
                <w:lang w:val="es-ES" w:eastAsia="es-ES"/>
              </w:rPr>
              <w:t>4</w:t>
            </w:r>
          </w:p>
        </w:tc>
        <w:tc>
          <w:tcPr>
            <w:tcW w:w="1456" w:type="dxa"/>
            <w:tcBorders>
              <w:top w:val="nil"/>
              <w:left w:val="nil"/>
              <w:bottom w:val="nil"/>
              <w:right w:val="single" w:sz="8" w:space="0" w:color="000000"/>
            </w:tcBorders>
            <w:shd w:val="clear" w:color="000000" w:fill="FFFFFF"/>
            <w:vAlign w:val="center"/>
            <w:hideMark/>
          </w:tcPr>
          <w:p w:rsidR="00A92EED" w:rsidRPr="00E803E4" w:rsidRDefault="00A92EED" w:rsidP="00A92EED">
            <w:pPr>
              <w:spacing w:after="0" w:line="240" w:lineRule="auto"/>
              <w:jc w:val="center"/>
              <w:rPr>
                <w:rFonts w:ascii="Arial" w:eastAsia="Times New Roman" w:hAnsi="Arial" w:cs="Arial"/>
                <w:color w:val="000000"/>
                <w:sz w:val="24"/>
                <w:szCs w:val="18"/>
                <w:lang w:val="es-ES" w:eastAsia="es-ES"/>
              </w:rPr>
            </w:pPr>
            <w:r w:rsidRPr="00E803E4">
              <w:rPr>
                <w:rFonts w:ascii="Arial" w:eastAsia="Times New Roman" w:hAnsi="Arial" w:cs="Arial"/>
                <w:color w:val="000000"/>
                <w:sz w:val="24"/>
                <w:szCs w:val="18"/>
                <w:lang w:val="es-ES" w:eastAsia="es-ES"/>
              </w:rPr>
              <w:t> </w:t>
            </w:r>
          </w:p>
        </w:tc>
        <w:tc>
          <w:tcPr>
            <w:tcW w:w="1456" w:type="dxa"/>
            <w:tcBorders>
              <w:top w:val="nil"/>
              <w:left w:val="nil"/>
              <w:bottom w:val="nil"/>
              <w:right w:val="single" w:sz="8" w:space="0" w:color="000000"/>
            </w:tcBorders>
            <w:shd w:val="clear" w:color="000000" w:fill="FFFFFF"/>
            <w:vAlign w:val="center"/>
            <w:hideMark/>
          </w:tcPr>
          <w:p w:rsidR="00A92EED" w:rsidRPr="00E803E4" w:rsidRDefault="00A92EED" w:rsidP="00A92EED">
            <w:pPr>
              <w:spacing w:after="0" w:line="240" w:lineRule="auto"/>
              <w:jc w:val="center"/>
              <w:rPr>
                <w:rFonts w:ascii="Arial" w:eastAsia="Times New Roman" w:hAnsi="Arial" w:cs="Arial"/>
                <w:color w:val="000000"/>
                <w:sz w:val="24"/>
                <w:szCs w:val="18"/>
                <w:lang w:val="es-ES" w:eastAsia="es-ES"/>
              </w:rPr>
            </w:pPr>
            <w:r w:rsidRPr="00E803E4">
              <w:rPr>
                <w:rFonts w:ascii="Arial" w:eastAsia="Times New Roman" w:hAnsi="Arial" w:cs="Arial"/>
                <w:color w:val="000000"/>
                <w:sz w:val="24"/>
                <w:szCs w:val="18"/>
                <w:lang w:val="es-ES" w:eastAsia="es-ES"/>
              </w:rPr>
              <w:t> </w:t>
            </w:r>
          </w:p>
        </w:tc>
        <w:tc>
          <w:tcPr>
            <w:tcW w:w="1456" w:type="dxa"/>
            <w:tcBorders>
              <w:top w:val="nil"/>
              <w:left w:val="nil"/>
              <w:bottom w:val="nil"/>
              <w:right w:val="single" w:sz="8" w:space="0" w:color="000000"/>
            </w:tcBorders>
            <w:shd w:val="clear" w:color="000000" w:fill="FFFFFF"/>
            <w:vAlign w:val="center"/>
            <w:hideMark/>
          </w:tcPr>
          <w:p w:rsidR="00A92EED" w:rsidRPr="00E803E4" w:rsidRDefault="00A92EED" w:rsidP="00A92EED">
            <w:pPr>
              <w:spacing w:after="0" w:line="240" w:lineRule="auto"/>
              <w:jc w:val="center"/>
              <w:rPr>
                <w:rFonts w:ascii="Arial" w:eastAsia="Times New Roman" w:hAnsi="Arial" w:cs="Arial"/>
                <w:color w:val="000000"/>
                <w:sz w:val="24"/>
                <w:szCs w:val="18"/>
                <w:lang w:val="es-ES" w:eastAsia="es-ES"/>
              </w:rPr>
            </w:pPr>
            <w:r w:rsidRPr="00E803E4">
              <w:rPr>
                <w:rFonts w:ascii="Arial" w:eastAsia="Times New Roman" w:hAnsi="Arial" w:cs="Arial"/>
                <w:color w:val="000000"/>
                <w:sz w:val="24"/>
                <w:szCs w:val="18"/>
                <w:lang w:val="es-ES" w:eastAsia="es-ES"/>
              </w:rPr>
              <w:t> </w:t>
            </w:r>
          </w:p>
        </w:tc>
        <w:tc>
          <w:tcPr>
            <w:tcW w:w="1456" w:type="dxa"/>
            <w:tcBorders>
              <w:top w:val="nil"/>
              <w:left w:val="nil"/>
              <w:bottom w:val="nil"/>
              <w:right w:val="single" w:sz="8" w:space="0" w:color="000000"/>
            </w:tcBorders>
            <w:shd w:val="clear" w:color="000000" w:fill="FFFFFF"/>
            <w:vAlign w:val="center"/>
            <w:hideMark/>
          </w:tcPr>
          <w:p w:rsidR="00A92EED" w:rsidRPr="00E803E4" w:rsidRDefault="00A92EED" w:rsidP="00A92EED">
            <w:pPr>
              <w:spacing w:after="0" w:line="240" w:lineRule="auto"/>
              <w:jc w:val="center"/>
              <w:rPr>
                <w:rFonts w:ascii="Arial" w:eastAsia="Times New Roman" w:hAnsi="Arial" w:cs="Arial"/>
                <w:color w:val="000000"/>
                <w:sz w:val="24"/>
                <w:szCs w:val="18"/>
                <w:lang w:val="es-ES" w:eastAsia="es-ES"/>
              </w:rPr>
            </w:pPr>
            <w:r w:rsidRPr="00E803E4">
              <w:rPr>
                <w:rFonts w:ascii="Arial" w:eastAsia="Times New Roman" w:hAnsi="Arial" w:cs="Arial"/>
                <w:color w:val="000000"/>
                <w:sz w:val="24"/>
                <w:szCs w:val="18"/>
                <w:lang w:val="es-ES" w:eastAsia="es-ES"/>
              </w:rPr>
              <w:t>1,50%</w:t>
            </w:r>
          </w:p>
        </w:tc>
        <w:tc>
          <w:tcPr>
            <w:tcW w:w="1456" w:type="dxa"/>
            <w:tcBorders>
              <w:top w:val="nil"/>
              <w:left w:val="nil"/>
              <w:bottom w:val="nil"/>
              <w:right w:val="single" w:sz="8" w:space="0" w:color="000000"/>
            </w:tcBorders>
            <w:shd w:val="clear" w:color="000000" w:fill="FFFFFF"/>
            <w:vAlign w:val="center"/>
            <w:hideMark/>
          </w:tcPr>
          <w:p w:rsidR="00A92EED" w:rsidRPr="00E803E4" w:rsidRDefault="00A92EED" w:rsidP="00A92EED">
            <w:pPr>
              <w:spacing w:after="0" w:line="240" w:lineRule="auto"/>
              <w:jc w:val="center"/>
              <w:rPr>
                <w:rFonts w:ascii="Arial" w:eastAsia="Times New Roman" w:hAnsi="Arial" w:cs="Arial"/>
                <w:color w:val="000000"/>
                <w:sz w:val="24"/>
                <w:szCs w:val="18"/>
                <w:lang w:val="es-ES" w:eastAsia="es-ES"/>
              </w:rPr>
            </w:pPr>
            <w:r w:rsidRPr="00E803E4">
              <w:rPr>
                <w:rFonts w:ascii="Arial" w:eastAsia="Times New Roman" w:hAnsi="Arial" w:cs="Arial"/>
                <w:color w:val="000000"/>
                <w:sz w:val="24"/>
                <w:szCs w:val="18"/>
                <w:lang w:val="es-ES" w:eastAsia="es-ES"/>
              </w:rPr>
              <w:t>2,90%</w:t>
            </w:r>
          </w:p>
        </w:tc>
        <w:tc>
          <w:tcPr>
            <w:tcW w:w="1457" w:type="dxa"/>
            <w:tcBorders>
              <w:top w:val="nil"/>
              <w:left w:val="nil"/>
              <w:bottom w:val="nil"/>
              <w:right w:val="single" w:sz="8" w:space="0" w:color="auto"/>
            </w:tcBorders>
            <w:shd w:val="clear" w:color="000000" w:fill="DBEEF3"/>
            <w:vAlign w:val="center"/>
            <w:hideMark/>
          </w:tcPr>
          <w:p w:rsidR="00A92EED" w:rsidRPr="00E803E4" w:rsidRDefault="00A92EED" w:rsidP="00A92EED">
            <w:pPr>
              <w:spacing w:after="0" w:line="240" w:lineRule="auto"/>
              <w:jc w:val="center"/>
              <w:rPr>
                <w:rFonts w:ascii="Arial" w:eastAsia="Times New Roman" w:hAnsi="Arial" w:cs="Arial"/>
                <w:color w:val="000000"/>
                <w:sz w:val="24"/>
                <w:szCs w:val="20"/>
                <w:lang w:val="es-ES" w:eastAsia="es-ES"/>
              </w:rPr>
            </w:pPr>
            <w:r w:rsidRPr="00E803E4">
              <w:rPr>
                <w:rFonts w:ascii="Arial" w:eastAsia="Times New Roman" w:hAnsi="Arial" w:cs="Arial"/>
                <w:color w:val="000000"/>
                <w:sz w:val="24"/>
                <w:szCs w:val="20"/>
                <w:lang w:val="es-ES" w:eastAsia="es-ES"/>
              </w:rPr>
              <w:t>4,40%</w:t>
            </w:r>
          </w:p>
        </w:tc>
      </w:tr>
      <w:tr w:rsidR="00A92EED" w:rsidRPr="00E803E4" w:rsidTr="00A92EED">
        <w:trPr>
          <w:trHeight w:val="393"/>
        </w:trPr>
        <w:tc>
          <w:tcPr>
            <w:tcW w:w="2596" w:type="dxa"/>
            <w:vMerge/>
            <w:tcBorders>
              <w:top w:val="single" w:sz="8" w:space="0" w:color="auto"/>
              <w:left w:val="single" w:sz="8" w:space="0" w:color="auto"/>
              <w:bottom w:val="single" w:sz="8" w:space="0" w:color="000000"/>
              <w:right w:val="nil"/>
            </w:tcBorders>
            <w:vAlign w:val="center"/>
            <w:hideMark/>
          </w:tcPr>
          <w:p w:rsidR="00A92EED" w:rsidRPr="00E803E4" w:rsidRDefault="00A92EED" w:rsidP="00A92EED">
            <w:pPr>
              <w:spacing w:after="0" w:line="240" w:lineRule="auto"/>
              <w:rPr>
                <w:rFonts w:ascii="Arial" w:eastAsia="Times New Roman" w:hAnsi="Arial" w:cs="Arial"/>
                <w:b/>
                <w:bCs/>
                <w:color w:val="000000"/>
                <w:sz w:val="24"/>
                <w:szCs w:val="20"/>
                <w:lang w:val="es-ES" w:eastAsia="es-ES"/>
              </w:rPr>
            </w:pPr>
          </w:p>
        </w:tc>
        <w:tc>
          <w:tcPr>
            <w:tcW w:w="1456" w:type="dxa"/>
            <w:tcBorders>
              <w:top w:val="nil"/>
              <w:left w:val="single" w:sz="8" w:space="0" w:color="auto"/>
              <w:bottom w:val="nil"/>
              <w:right w:val="single" w:sz="8" w:space="0" w:color="auto"/>
            </w:tcBorders>
            <w:shd w:val="clear" w:color="000000" w:fill="D8D8D8"/>
            <w:vAlign w:val="center"/>
            <w:hideMark/>
          </w:tcPr>
          <w:p w:rsidR="00A92EED" w:rsidRPr="00E803E4" w:rsidRDefault="00A92EED" w:rsidP="00A92EED">
            <w:pPr>
              <w:spacing w:after="0" w:line="240" w:lineRule="auto"/>
              <w:jc w:val="right"/>
              <w:rPr>
                <w:rFonts w:ascii="Arial" w:eastAsia="Times New Roman" w:hAnsi="Arial" w:cs="Arial"/>
                <w:b/>
                <w:bCs/>
                <w:color w:val="000000"/>
                <w:sz w:val="24"/>
                <w:szCs w:val="20"/>
                <w:lang w:val="es-ES" w:eastAsia="es-ES"/>
              </w:rPr>
            </w:pPr>
            <w:r w:rsidRPr="00E803E4">
              <w:rPr>
                <w:rFonts w:ascii="Arial" w:eastAsia="Times New Roman" w:hAnsi="Arial" w:cs="Arial"/>
                <w:b/>
                <w:bCs/>
                <w:color w:val="000000"/>
                <w:sz w:val="24"/>
                <w:szCs w:val="20"/>
                <w:lang w:val="es-ES" w:eastAsia="es-ES"/>
              </w:rPr>
              <w:t>5</w:t>
            </w:r>
          </w:p>
        </w:tc>
        <w:tc>
          <w:tcPr>
            <w:tcW w:w="1456" w:type="dxa"/>
            <w:tcBorders>
              <w:top w:val="nil"/>
              <w:left w:val="nil"/>
              <w:bottom w:val="nil"/>
              <w:right w:val="single" w:sz="8" w:space="0" w:color="000000"/>
            </w:tcBorders>
            <w:shd w:val="clear" w:color="000000" w:fill="FFFFFF"/>
            <w:vAlign w:val="center"/>
            <w:hideMark/>
          </w:tcPr>
          <w:p w:rsidR="00A92EED" w:rsidRPr="00E803E4" w:rsidRDefault="00A92EED" w:rsidP="00A92EED">
            <w:pPr>
              <w:spacing w:after="0" w:line="240" w:lineRule="auto"/>
              <w:jc w:val="center"/>
              <w:rPr>
                <w:rFonts w:ascii="Times New Roman" w:eastAsia="Times New Roman" w:hAnsi="Times New Roman"/>
                <w:sz w:val="24"/>
                <w:szCs w:val="18"/>
                <w:lang w:val="es-ES" w:eastAsia="es-ES"/>
              </w:rPr>
            </w:pPr>
            <w:r w:rsidRPr="00E803E4">
              <w:rPr>
                <w:rFonts w:ascii="Times New Roman" w:eastAsia="Times New Roman" w:hAnsi="Times New Roman"/>
                <w:sz w:val="24"/>
                <w:szCs w:val="18"/>
                <w:lang w:val="es-ES" w:eastAsia="es-ES"/>
              </w:rPr>
              <w:t> </w:t>
            </w:r>
          </w:p>
        </w:tc>
        <w:tc>
          <w:tcPr>
            <w:tcW w:w="1456" w:type="dxa"/>
            <w:tcBorders>
              <w:top w:val="nil"/>
              <w:left w:val="nil"/>
              <w:bottom w:val="nil"/>
              <w:right w:val="single" w:sz="8" w:space="0" w:color="000000"/>
            </w:tcBorders>
            <w:shd w:val="clear" w:color="000000" w:fill="FFFFFF"/>
            <w:vAlign w:val="center"/>
            <w:hideMark/>
          </w:tcPr>
          <w:p w:rsidR="00A92EED" w:rsidRPr="00E803E4" w:rsidRDefault="00A92EED" w:rsidP="00A92EED">
            <w:pPr>
              <w:spacing w:after="0" w:line="240" w:lineRule="auto"/>
              <w:jc w:val="center"/>
              <w:rPr>
                <w:rFonts w:ascii="Times New Roman" w:eastAsia="Times New Roman" w:hAnsi="Times New Roman"/>
                <w:sz w:val="24"/>
                <w:szCs w:val="18"/>
                <w:lang w:val="es-ES" w:eastAsia="es-ES"/>
              </w:rPr>
            </w:pPr>
            <w:r w:rsidRPr="00E803E4">
              <w:rPr>
                <w:rFonts w:ascii="Times New Roman" w:eastAsia="Times New Roman" w:hAnsi="Times New Roman"/>
                <w:sz w:val="24"/>
                <w:szCs w:val="18"/>
                <w:lang w:val="es-ES" w:eastAsia="es-ES"/>
              </w:rPr>
              <w:t> </w:t>
            </w:r>
          </w:p>
        </w:tc>
        <w:tc>
          <w:tcPr>
            <w:tcW w:w="1456" w:type="dxa"/>
            <w:tcBorders>
              <w:top w:val="nil"/>
              <w:left w:val="nil"/>
              <w:bottom w:val="nil"/>
              <w:right w:val="single" w:sz="8" w:space="0" w:color="000000"/>
            </w:tcBorders>
            <w:shd w:val="clear" w:color="000000" w:fill="FFFFFF"/>
            <w:vAlign w:val="center"/>
            <w:hideMark/>
          </w:tcPr>
          <w:p w:rsidR="00A92EED" w:rsidRPr="00E803E4" w:rsidRDefault="00A92EED" w:rsidP="00A92EED">
            <w:pPr>
              <w:spacing w:after="0" w:line="240" w:lineRule="auto"/>
              <w:jc w:val="center"/>
              <w:rPr>
                <w:rFonts w:ascii="Times New Roman" w:eastAsia="Times New Roman" w:hAnsi="Times New Roman"/>
                <w:sz w:val="24"/>
                <w:szCs w:val="18"/>
                <w:lang w:val="es-ES" w:eastAsia="es-ES"/>
              </w:rPr>
            </w:pPr>
            <w:r w:rsidRPr="00E803E4">
              <w:rPr>
                <w:rFonts w:ascii="Times New Roman" w:eastAsia="Times New Roman" w:hAnsi="Times New Roman"/>
                <w:sz w:val="24"/>
                <w:szCs w:val="18"/>
                <w:lang w:val="es-ES" w:eastAsia="es-ES"/>
              </w:rPr>
              <w:t> </w:t>
            </w:r>
          </w:p>
        </w:tc>
        <w:tc>
          <w:tcPr>
            <w:tcW w:w="1456" w:type="dxa"/>
            <w:tcBorders>
              <w:top w:val="nil"/>
              <w:left w:val="nil"/>
              <w:bottom w:val="nil"/>
              <w:right w:val="single" w:sz="8" w:space="0" w:color="000000"/>
            </w:tcBorders>
            <w:shd w:val="clear" w:color="000000" w:fill="FFFFFF"/>
            <w:vAlign w:val="center"/>
            <w:hideMark/>
          </w:tcPr>
          <w:p w:rsidR="00A92EED" w:rsidRPr="00E803E4" w:rsidRDefault="00A92EED" w:rsidP="00A92EED">
            <w:pPr>
              <w:spacing w:after="0" w:line="240" w:lineRule="auto"/>
              <w:jc w:val="center"/>
              <w:rPr>
                <w:rFonts w:ascii="Arial" w:eastAsia="Times New Roman" w:hAnsi="Arial" w:cs="Arial"/>
                <w:color w:val="000000"/>
                <w:sz w:val="24"/>
                <w:szCs w:val="18"/>
                <w:lang w:val="es-ES" w:eastAsia="es-ES"/>
              </w:rPr>
            </w:pPr>
            <w:r w:rsidRPr="00E803E4">
              <w:rPr>
                <w:rFonts w:ascii="Arial" w:eastAsia="Times New Roman" w:hAnsi="Arial" w:cs="Arial"/>
                <w:color w:val="000000"/>
                <w:sz w:val="24"/>
                <w:szCs w:val="18"/>
                <w:lang w:val="es-ES" w:eastAsia="es-ES"/>
              </w:rPr>
              <w:t>4</w:t>
            </w:r>
            <w:r w:rsidR="0090678E">
              <w:rPr>
                <w:rFonts w:ascii="Arial" w:eastAsia="Times New Roman" w:hAnsi="Arial" w:cs="Arial"/>
                <w:color w:val="000000"/>
                <w:sz w:val="24"/>
                <w:szCs w:val="18"/>
                <w:lang w:val="es-ES" w:eastAsia="es-ES"/>
              </w:rPr>
              <w:t>,4</w:t>
            </w:r>
            <w:r w:rsidRPr="00E803E4">
              <w:rPr>
                <w:rFonts w:ascii="Arial" w:eastAsia="Times New Roman" w:hAnsi="Arial" w:cs="Arial"/>
                <w:color w:val="000000"/>
                <w:sz w:val="24"/>
                <w:szCs w:val="18"/>
                <w:lang w:val="es-ES" w:eastAsia="es-ES"/>
              </w:rPr>
              <w:t>%</w:t>
            </w:r>
          </w:p>
        </w:tc>
        <w:tc>
          <w:tcPr>
            <w:tcW w:w="1456" w:type="dxa"/>
            <w:tcBorders>
              <w:top w:val="nil"/>
              <w:left w:val="nil"/>
              <w:bottom w:val="nil"/>
              <w:right w:val="single" w:sz="8" w:space="0" w:color="000000"/>
            </w:tcBorders>
            <w:shd w:val="clear" w:color="000000" w:fill="FFFFFF"/>
            <w:vAlign w:val="center"/>
            <w:hideMark/>
          </w:tcPr>
          <w:p w:rsidR="00A92EED" w:rsidRPr="00E803E4" w:rsidRDefault="0090678E" w:rsidP="0090678E">
            <w:pPr>
              <w:spacing w:after="0" w:line="240" w:lineRule="auto"/>
              <w:jc w:val="center"/>
              <w:rPr>
                <w:rFonts w:ascii="Arial" w:eastAsia="Times New Roman" w:hAnsi="Arial" w:cs="Arial"/>
                <w:color w:val="000000"/>
                <w:sz w:val="24"/>
                <w:szCs w:val="18"/>
                <w:lang w:val="es-ES" w:eastAsia="es-ES"/>
              </w:rPr>
            </w:pPr>
            <w:r>
              <w:rPr>
                <w:rFonts w:ascii="Arial" w:eastAsia="Times New Roman" w:hAnsi="Arial" w:cs="Arial"/>
                <w:color w:val="000000"/>
                <w:sz w:val="24"/>
                <w:szCs w:val="18"/>
                <w:lang w:val="es-ES" w:eastAsia="es-ES"/>
              </w:rPr>
              <w:t>11</w:t>
            </w:r>
            <w:r w:rsidR="00A92EED" w:rsidRPr="00E803E4">
              <w:rPr>
                <w:rFonts w:ascii="Arial" w:eastAsia="Times New Roman" w:hAnsi="Arial" w:cs="Arial"/>
                <w:color w:val="000000"/>
                <w:sz w:val="24"/>
                <w:szCs w:val="18"/>
                <w:lang w:val="es-ES" w:eastAsia="es-ES"/>
              </w:rPr>
              <w:t>,</w:t>
            </w:r>
            <w:r>
              <w:rPr>
                <w:rFonts w:ascii="Arial" w:eastAsia="Times New Roman" w:hAnsi="Arial" w:cs="Arial"/>
                <w:color w:val="000000"/>
                <w:sz w:val="24"/>
                <w:szCs w:val="18"/>
                <w:lang w:val="es-ES" w:eastAsia="es-ES"/>
              </w:rPr>
              <w:t>8</w:t>
            </w:r>
            <w:r w:rsidR="00A92EED" w:rsidRPr="00E803E4">
              <w:rPr>
                <w:rFonts w:ascii="Arial" w:eastAsia="Times New Roman" w:hAnsi="Arial" w:cs="Arial"/>
                <w:color w:val="000000"/>
                <w:sz w:val="24"/>
                <w:szCs w:val="18"/>
                <w:lang w:val="es-ES" w:eastAsia="es-ES"/>
              </w:rPr>
              <w:t>%</w:t>
            </w:r>
          </w:p>
        </w:tc>
        <w:tc>
          <w:tcPr>
            <w:tcW w:w="1457" w:type="dxa"/>
            <w:tcBorders>
              <w:top w:val="nil"/>
              <w:left w:val="nil"/>
              <w:bottom w:val="nil"/>
              <w:right w:val="single" w:sz="8" w:space="0" w:color="auto"/>
            </w:tcBorders>
            <w:shd w:val="clear" w:color="000000" w:fill="DBEEF3"/>
            <w:vAlign w:val="center"/>
            <w:hideMark/>
          </w:tcPr>
          <w:p w:rsidR="00A92EED" w:rsidRPr="00E803E4" w:rsidRDefault="00A92EED" w:rsidP="00A92EED">
            <w:pPr>
              <w:spacing w:after="0" w:line="240" w:lineRule="auto"/>
              <w:jc w:val="center"/>
              <w:rPr>
                <w:rFonts w:ascii="Arial" w:eastAsia="Times New Roman" w:hAnsi="Arial" w:cs="Arial"/>
                <w:color w:val="000000"/>
                <w:sz w:val="24"/>
                <w:szCs w:val="20"/>
                <w:lang w:val="es-ES" w:eastAsia="es-ES"/>
              </w:rPr>
            </w:pPr>
            <w:r w:rsidRPr="00E803E4">
              <w:rPr>
                <w:rFonts w:ascii="Arial" w:eastAsia="Times New Roman" w:hAnsi="Arial" w:cs="Arial"/>
                <w:color w:val="000000"/>
                <w:sz w:val="24"/>
                <w:szCs w:val="20"/>
                <w:lang w:val="es-ES" w:eastAsia="es-ES"/>
              </w:rPr>
              <w:t>16,20%</w:t>
            </w:r>
          </w:p>
        </w:tc>
      </w:tr>
      <w:tr w:rsidR="00A92EED" w:rsidRPr="00E803E4" w:rsidTr="00A92EED">
        <w:trPr>
          <w:trHeight w:val="393"/>
        </w:trPr>
        <w:tc>
          <w:tcPr>
            <w:tcW w:w="2596" w:type="dxa"/>
            <w:vMerge/>
            <w:tcBorders>
              <w:top w:val="single" w:sz="8" w:space="0" w:color="auto"/>
              <w:left w:val="single" w:sz="8" w:space="0" w:color="auto"/>
              <w:bottom w:val="single" w:sz="8" w:space="0" w:color="000000"/>
              <w:right w:val="nil"/>
            </w:tcBorders>
            <w:vAlign w:val="center"/>
            <w:hideMark/>
          </w:tcPr>
          <w:p w:rsidR="00A92EED" w:rsidRPr="00E803E4" w:rsidRDefault="00A92EED" w:rsidP="00A92EED">
            <w:pPr>
              <w:spacing w:after="0" w:line="240" w:lineRule="auto"/>
              <w:rPr>
                <w:rFonts w:ascii="Arial" w:eastAsia="Times New Roman" w:hAnsi="Arial" w:cs="Arial"/>
                <w:b/>
                <w:bCs/>
                <w:color w:val="000000"/>
                <w:sz w:val="24"/>
                <w:szCs w:val="20"/>
                <w:lang w:val="es-ES" w:eastAsia="es-ES"/>
              </w:rPr>
            </w:pPr>
          </w:p>
        </w:tc>
        <w:tc>
          <w:tcPr>
            <w:tcW w:w="1456" w:type="dxa"/>
            <w:tcBorders>
              <w:top w:val="single" w:sz="8" w:space="0" w:color="auto"/>
              <w:left w:val="single" w:sz="8" w:space="0" w:color="auto"/>
              <w:bottom w:val="single" w:sz="8" w:space="0" w:color="auto"/>
              <w:right w:val="single" w:sz="8" w:space="0" w:color="auto"/>
            </w:tcBorders>
            <w:shd w:val="clear" w:color="000000" w:fill="DBEEF3"/>
            <w:vAlign w:val="center"/>
            <w:hideMark/>
          </w:tcPr>
          <w:p w:rsidR="00A92EED" w:rsidRPr="00E803E4" w:rsidRDefault="00A92EED" w:rsidP="00A92EED">
            <w:pPr>
              <w:spacing w:after="0" w:line="240" w:lineRule="auto"/>
              <w:rPr>
                <w:rFonts w:ascii="Arial" w:eastAsia="Times New Roman" w:hAnsi="Arial" w:cs="Arial"/>
                <w:b/>
                <w:bCs/>
                <w:color w:val="000000"/>
                <w:sz w:val="24"/>
                <w:szCs w:val="20"/>
                <w:lang w:val="es-ES" w:eastAsia="es-ES"/>
              </w:rPr>
            </w:pPr>
            <w:r w:rsidRPr="00E803E4">
              <w:rPr>
                <w:rFonts w:ascii="Arial" w:eastAsia="Times New Roman" w:hAnsi="Arial" w:cs="Arial"/>
                <w:b/>
                <w:bCs/>
                <w:color w:val="000000"/>
                <w:sz w:val="24"/>
                <w:szCs w:val="20"/>
                <w:lang w:val="es-ES" w:eastAsia="es-ES"/>
              </w:rPr>
              <w:t>Total</w:t>
            </w:r>
          </w:p>
        </w:tc>
        <w:tc>
          <w:tcPr>
            <w:tcW w:w="1456" w:type="dxa"/>
            <w:tcBorders>
              <w:top w:val="single" w:sz="8" w:space="0" w:color="auto"/>
              <w:left w:val="nil"/>
              <w:bottom w:val="single" w:sz="8" w:space="0" w:color="auto"/>
              <w:right w:val="single" w:sz="8" w:space="0" w:color="000000"/>
            </w:tcBorders>
            <w:shd w:val="clear" w:color="000000" w:fill="DBEEF3"/>
            <w:vAlign w:val="center"/>
            <w:hideMark/>
          </w:tcPr>
          <w:p w:rsidR="00A92EED" w:rsidRPr="00E803E4" w:rsidRDefault="00A92EED" w:rsidP="00A92EED">
            <w:pPr>
              <w:spacing w:after="0" w:line="240" w:lineRule="auto"/>
              <w:jc w:val="center"/>
              <w:rPr>
                <w:rFonts w:ascii="Arial" w:eastAsia="Times New Roman" w:hAnsi="Arial" w:cs="Arial"/>
                <w:color w:val="000000"/>
                <w:sz w:val="24"/>
                <w:szCs w:val="20"/>
                <w:lang w:val="es-ES" w:eastAsia="es-ES"/>
              </w:rPr>
            </w:pPr>
            <w:r w:rsidRPr="00E803E4">
              <w:rPr>
                <w:rFonts w:ascii="Arial" w:eastAsia="Times New Roman" w:hAnsi="Arial" w:cs="Arial"/>
                <w:color w:val="000000"/>
                <w:sz w:val="24"/>
                <w:szCs w:val="20"/>
                <w:lang w:val="es-ES" w:eastAsia="es-ES"/>
              </w:rPr>
              <w:t>1,50%</w:t>
            </w:r>
          </w:p>
        </w:tc>
        <w:tc>
          <w:tcPr>
            <w:tcW w:w="1456" w:type="dxa"/>
            <w:tcBorders>
              <w:top w:val="single" w:sz="8" w:space="0" w:color="auto"/>
              <w:left w:val="nil"/>
              <w:bottom w:val="single" w:sz="8" w:space="0" w:color="auto"/>
              <w:right w:val="single" w:sz="8" w:space="0" w:color="000000"/>
            </w:tcBorders>
            <w:shd w:val="clear" w:color="000000" w:fill="DBEEF3"/>
            <w:vAlign w:val="center"/>
            <w:hideMark/>
          </w:tcPr>
          <w:p w:rsidR="00A92EED" w:rsidRPr="00E803E4" w:rsidRDefault="00A92EED" w:rsidP="00A92EED">
            <w:pPr>
              <w:spacing w:after="0" w:line="240" w:lineRule="auto"/>
              <w:jc w:val="center"/>
              <w:rPr>
                <w:rFonts w:ascii="Arial" w:eastAsia="Times New Roman" w:hAnsi="Arial" w:cs="Arial"/>
                <w:color w:val="000000"/>
                <w:sz w:val="24"/>
                <w:szCs w:val="20"/>
                <w:lang w:val="es-ES" w:eastAsia="es-ES"/>
              </w:rPr>
            </w:pPr>
            <w:r w:rsidRPr="00E803E4">
              <w:rPr>
                <w:rFonts w:ascii="Arial" w:eastAsia="Times New Roman" w:hAnsi="Arial" w:cs="Arial"/>
                <w:color w:val="000000"/>
                <w:sz w:val="24"/>
                <w:szCs w:val="20"/>
                <w:lang w:val="es-ES" w:eastAsia="es-ES"/>
              </w:rPr>
              <w:t>4,40%</w:t>
            </w:r>
          </w:p>
        </w:tc>
        <w:tc>
          <w:tcPr>
            <w:tcW w:w="1456" w:type="dxa"/>
            <w:tcBorders>
              <w:top w:val="single" w:sz="8" w:space="0" w:color="auto"/>
              <w:left w:val="nil"/>
              <w:bottom w:val="single" w:sz="8" w:space="0" w:color="auto"/>
              <w:right w:val="single" w:sz="8" w:space="0" w:color="000000"/>
            </w:tcBorders>
            <w:shd w:val="clear" w:color="000000" w:fill="DBEEF3"/>
            <w:vAlign w:val="center"/>
            <w:hideMark/>
          </w:tcPr>
          <w:p w:rsidR="00A92EED" w:rsidRPr="00E803E4" w:rsidRDefault="00A92EED" w:rsidP="00A92EED">
            <w:pPr>
              <w:spacing w:after="0" w:line="240" w:lineRule="auto"/>
              <w:jc w:val="center"/>
              <w:rPr>
                <w:rFonts w:ascii="Arial" w:eastAsia="Times New Roman" w:hAnsi="Arial" w:cs="Arial"/>
                <w:color w:val="000000"/>
                <w:sz w:val="24"/>
                <w:szCs w:val="20"/>
                <w:lang w:val="es-ES" w:eastAsia="es-ES"/>
              </w:rPr>
            </w:pPr>
            <w:r w:rsidRPr="00E803E4">
              <w:rPr>
                <w:rFonts w:ascii="Arial" w:eastAsia="Times New Roman" w:hAnsi="Arial" w:cs="Arial"/>
                <w:color w:val="000000"/>
                <w:sz w:val="24"/>
                <w:szCs w:val="20"/>
                <w:lang w:val="es-ES" w:eastAsia="es-ES"/>
              </w:rPr>
              <w:t>5,90%</w:t>
            </w:r>
          </w:p>
        </w:tc>
        <w:tc>
          <w:tcPr>
            <w:tcW w:w="1456" w:type="dxa"/>
            <w:tcBorders>
              <w:top w:val="single" w:sz="8" w:space="0" w:color="auto"/>
              <w:left w:val="nil"/>
              <w:bottom w:val="single" w:sz="8" w:space="0" w:color="auto"/>
              <w:right w:val="single" w:sz="8" w:space="0" w:color="000000"/>
            </w:tcBorders>
            <w:shd w:val="clear" w:color="000000" w:fill="DBEEF3"/>
            <w:vAlign w:val="center"/>
            <w:hideMark/>
          </w:tcPr>
          <w:p w:rsidR="00A92EED" w:rsidRPr="00E803E4" w:rsidRDefault="00A92EED" w:rsidP="00A92EED">
            <w:pPr>
              <w:spacing w:after="0" w:line="240" w:lineRule="auto"/>
              <w:jc w:val="center"/>
              <w:rPr>
                <w:rFonts w:ascii="Arial" w:eastAsia="Times New Roman" w:hAnsi="Arial" w:cs="Arial"/>
                <w:color w:val="000000"/>
                <w:sz w:val="24"/>
                <w:szCs w:val="20"/>
                <w:lang w:val="es-ES" w:eastAsia="es-ES"/>
              </w:rPr>
            </w:pPr>
            <w:r w:rsidRPr="00E803E4">
              <w:rPr>
                <w:rFonts w:ascii="Arial" w:eastAsia="Times New Roman" w:hAnsi="Arial" w:cs="Arial"/>
                <w:color w:val="000000"/>
                <w:sz w:val="24"/>
                <w:szCs w:val="20"/>
                <w:lang w:val="es-ES" w:eastAsia="es-ES"/>
              </w:rPr>
              <w:t>29,40%</w:t>
            </w:r>
          </w:p>
        </w:tc>
        <w:tc>
          <w:tcPr>
            <w:tcW w:w="1456" w:type="dxa"/>
            <w:tcBorders>
              <w:top w:val="single" w:sz="8" w:space="0" w:color="auto"/>
              <w:left w:val="nil"/>
              <w:bottom w:val="single" w:sz="8" w:space="0" w:color="auto"/>
              <w:right w:val="single" w:sz="8" w:space="0" w:color="000000"/>
            </w:tcBorders>
            <w:shd w:val="clear" w:color="000000" w:fill="DBEEF3"/>
            <w:vAlign w:val="center"/>
            <w:hideMark/>
          </w:tcPr>
          <w:p w:rsidR="00A92EED" w:rsidRPr="00E803E4" w:rsidRDefault="00A92EED" w:rsidP="00A92EED">
            <w:pPr>
              <w:spacing w:after="0" w:line="240" w:lineRule="auto"/>
              <w:jc w:val="center"/>
              <w:rPr>
                <w:rFonts w:ascii="Arial" w:eastAsia="Times New Roman" w:hAnsi="Arial" w:cs="Arial"/>
                <w:color w:val="000000"/>
                <w:sz w:val="24"/>
                <w:szCs w:val="20"/>
                <w:lang w:val="es-ES" w:eastAsia="es-ES"/>
              </w:rPr>
            </w:pPr>
            <w:r w:rsidRPr="00E803E4">
              <w:rPr>
                <w:rFonts w:ascii="Arial" w:eastAsia="Times New Roman" w:hAnsi="Arial" w:cs="Arial"/>
                <w:color w:val="000000"/>
                <w:sz w:val="24"/>
                <w:szCs w:val="20"/>
                <w:lang w:val="es-ES" w:eastAsia="es-ES"/>
              </w:rPr>
              <w:t>58,80%</w:t>
            </w:r>
          </w:p>
        </w:tc>
        <w:tc>
          <w:tcPr>
            <w:tcW w:w="1457" w:type="dxa"/>
            <w:tcBorders>
              <w:top w:val="single" w:sz="8" w:space="0" w:color="auto"/>
              <w:left w:val="nil"/>
              <w:bottom w:val="single" w:sz="8" w:space="0" w:color="auto"/>
              <w:right w:val="single" w:sz="8" w:space="0" w:color="000000"/>
            </w:tcBorders>
            <w:shd w:val="clear" w:color="000000" w:fill="DBEEF3"/>
            <w:vAlign w:val="center"/>
            <w:hideMark/>
          </w:tcPr>
          <w:p w:rsidR="00A92EED" w:rsidRPr="00E803E4" w:rsidRDefault="00A92EED" w:rsidP="00A92EED">
            <w:pPr>
              <w:spacing w:after="0" w:line="240" w:lineRule="auto"/>
              <w:jc w:val="center"/>
              <w:rPr>
                <w:rFonts w:ascii="Arial" w:eastAsia="Times New Roman" w:hAnsi="Arial" w:cs="Arial"/>
                <w:color w:val="000000"/>
                <w:sz w:val="24"/>
                <w:szCs w:val="20"/>
                <w:lang w:val="es-ES" w:eastAsia="es-ES"/>
              </w:rPr>
            </w:pPr>
            <w:r w:rsidRPr="00E803E4">
              <w:rPr>
                <w:rFonts w:ascii="Arial" w:eastAsia="Times New Roman" w:hAnsi="Arial" w:cs="Arial"/>
                <w:color w:val="000000"/>
                <w:sz w:val="24"/>
                <w:szCs w:val="20"/>
                <w:lang w:val="es-ES" w:eastAsia="es-ES"/>
              </w:rPr>
              <w:t>100,00%</w:t>
            </w:r>
          </w:p>
        </w:tc>
      </w:tr>
    </w:tbl>
    <w:p w:rsidR="00E803E4" w:rsidRPr="00D90120" w:rsidRDefault="00D45D7F" w:rsidP="00E803E4">
      <w:pPr>
        <w:pStyle w:val="contenido"/>
        <w:ind w:left="1474"/>
        <w:rPr>
          <w:b/>
          <w:i/>
          <w:sz w:val="18"/>
          <w:szCs w:val="18"/>
          <w:lang w:val="es-ES_tradnl"/>
        </w:rPr>
      </w:pPr>
      <w:r w:rsidRPr="00D90120">
        <w:rPr>
          <w:b/>
          <w:i/>
          <w:sz w:val="18"/>
          <w:szCs w:val="18"/>
          <w:lang w:val="es-ES_tradnl"/>
        </w:rPr>
        <w:t xml:space="preserve">Autor: Marcia Camacho, Teresa Garzón, Jared Aguilar. </w:t>
      </w:r>
    </w:p>
    <w:p w:rsidR="00E803E4" w:rsidRDefault="00E803E4" w:rsidP="00E803E4">
      <w:pPr>
        <w:pStyle w:val="contenido"/>
        <w:ind w:left="1474"/>
        <w:rPr>
          <w:lang w:val="es-ES_tradnl"/>
        </w:rPr>
      </w:pPr>
    </w:p>
    <w:p w:rsidR="00E803E4" w:rsidRDefault="00E803E4" w:rsidP="00E803E4">
      <w:pPr>
        <w:pStyle w:val="contenido"/>
        <w:ind w:left="1474"/>
        <w:rPr>
          <w:lang w:val="es-ES_tradnl"/>
        </w:rPr>
      </w:pPr>
    </w:p>
    <w:p w:rsidR="00E803E4" w:rsidRDefault="00E803E4" w:rsidP="00FB17C7">
      <w:pPr>
        <w:pStyle w:val="contenido"/>
        <w:ind w:left="1474"/>
        <w:rPr>
          <w:lang w:val="es-ES_tradnl"/>
        </w:rPr>
        <w:sectPr w:rsidR="00E803E4" w:rsidSect="00E72715">
          <w:headerReference w:type="first" r:id="rId188"/>
          <w:footerReference w:type="first" r:id="rId189"/>
          <w:pgSz w:w="16838" w:h="11906" w:orient="landscape" w:code="9"/>
          <w:pgMar w:top="2268" w:right="1361" w:bottom="2268" w:left="2268" w:header="1134" w:footer="709" w:gutter="0"/>
          <w:cols w:space="708"/>
          <w:titlePg/>
          <w:docGrid w:linePitch="360"/>
        </w:sectPr>
      </w:pPr>
    </w:p>
    <w:p w:rsidR="00A92EED" w:rsidRDefault="00A92EED" w:rsidP="000A1093">
      <w:pPr>
        <w:pStyle w:val="contenido"/>
        <w:numPr>
          <w:ilvl w:val="0"/>
          <w:numId w:val="39"/>
        </w:numPr>
        <w:rPr>
          <w:b/>
          <w:lang w:val="es-ES_tradnl"/>
        </w:rPr>
      </w:pPr>
      <w:r w:rsidRPr="004130F9">
        <w:rPr>
          <w:b/>
          <w:lang w:val="es-ES_tradnl"/>
        </w:rPr>
        <w:lastRenderedPageBreak/>
        <w:t xml:space="preserve">Variable </w:t>
      </w:r>
      <w:r>
        <w:rPr>
          <w:b/>
          <w:lang w:val="es-ES_tradnl"/>
        </w:rPr>
        <w:t>13</w:t>
      </w:r>
      <w:r w:rsidR="00D90120">
        <w:rPr>
          <w:b/>
          <w:lang w:val="es-ES_tradnl"/>
        </w:rPr>
        <w:t xml:space="preserve"> “</w:t>
      </w:r>
      <w:r>
        <w:rPr>
          <w:b/>
          <w:lang w:val="es-ES_tradnl"/>
        </w:rPr>
        <w:t>La compañía le proporciona un equipo de trabajo adecuado a su labor</w:t>
      </w:r>
      <w:r w:rsidR="00D90120">
        <w:rPr>
          <w:b/>
          <w:lang w:val="es-ES_tradnl"/>
        </w:rPr>
        <w:t>”</w:t>
      </w:r>
      <w:r w:rsidRPr="004130F9">
        <w:rPr>
          <w:b/>
          <w:lang w:val="es-ES_tradnl"/>
        </w:rPr>
        <w:t xml:space="preserve">  </w:t>
      </w:r>
      <w:r>
        <w:rPr>
          <w:b/>
          <w:lang w:val="es-ES_tradnl"/>
        </w:rPr>
        <w:t>y</w:t>
      </w:r>
      <w:r w:rsidR="00D90120">
        <w:rPr>
          <w:b/>
          <w:lang w:val="es-ES_tradnl"/>
        </w:rPr>
        <w:t xml:space="preserve"> la V</w:t>
      </w:r>
      <w:r w:rsidRPr="004130F9">
        <w:rPr>
          <w:b/>
          <w:lang w:val="es-ES_tradnl"/>
        </w:rPr>
        <w:t xml:space="preserve">ariable </w:t>
      </w:r>
      <w:r>
        <w:rPr>
          <w:b/>
          <w:lang w:val="es-ES_tradnl"/>
        </w:rPr>
        <w:t>14</w:t>
      </w:r>
      <w:r w:rsidRPr="004130F9">
        <w:rPr>
          <w:b/>
          <w:lang w:val="es-ES_tradnl"/>
        </w:rPr>
        <w:t xml:space="preserve"> </w:t>
      </w:r>
      <w:r w:rsidR="00D90120">
        <w:rPr>
          <w:b/>
          <w:lang w:val="es-ES_tradnl"/>
        </w:rPr>
        <w:t xml:space="preserve"> “</w:t>
      </w:r>
      <w:r>
        <w:rPr>
          <w:b/>
          <w:lang w:val="es-ES_tradnl"/>
        </w:rPr>
        <w:t>Considera que está capacitado para el manejo de su arma de dotación</w:t>
      </w:r>
      <w:r w:rsidR="00D90120">
        <w:rPr>
          <w:b/>
          <w:lang w:val="es-ES_tradnl"/>
        </w:rPr>
        <w:t>”</w:t>
      </w:r>
      <w:r>
        <w:rPr>
          <w:b/>
          <w:lang w:val="es-ES_tradnl"/>
        </w:rPr>
        <w:t xml:space="preserve">. </w:t>
      </w:r>
    </w:p>
    <w:p w:rsidR="00A92EED" w:rsidRDefault="00A92EED" w:rsidP="00A92EED">
      <w:pPr>
        <w:pStyle w:val="contenido"/>
        <w:ind w:left="2194"/>
        <w:rPr>
          <w:lang w:val="es-ES_tradnl"/>
        </w:rPr>
      </w:pPr>
    </w:p>
    <w:p w:rsidR="0085375E" w:rsidRDefault="00A92EED" w:rsidP="00A92EED">
      <w:pPr>
        <w:pStyle w:val="contenido"/>
        <w:ind w:left="2194"/>
        <w:rPr>
          <w:lang w:val="es-ES_tradnl"/>
        </w:rPr>
      </w:pPr>
      <w:r w:rsidRPr="00A92EED">
        <w:rPr>
          <w:lang w:val="es-ES_tradnl"/>
        </w:rPr>
        <w:t>El 42.6</w:t>
      </w:r>
      <w:r w:rsidR="0085375E">
        <w:rPr>
          <w:lang w:val="es-ES_tradnl"/>
        </w:rPr>
        <w:t>0</w:t>
      </w:r>
      <w:r w:rsidRPr="00A92EED">
        <w:rPr>
          <w:lang w:val="es-ES_tradnl"/>
        </w:rPr>
        <w:t xml:space="preserve">% </w:t>
      </w:r>
      <w:r w:rsidR="0085375E">
        <w:rPr>
          <w:lang w:val="es-ES_tradnl"/>
        </w:rPr>
        <w:t xml:space="preserve">de los colaboradores </w:t>
      </w:r>
      <w:r w:rsidRPr="00A92EED">
        <w:rPr>
          <w:lang w:val="es-ES_tradnl"/>
        </w:rPr>
        <w:t>admite con total satisfacción que la compañía le proporciona un equipo de trabajo adecuado y que están capacitados para el manejo de su arma de dotación.</w:t>
      </w:r>
    </w:p>
    <w:p w:rsidR="00DE5078" w:rsidRDefault="00DE5078" w:rsidP="00A92EED">
      <w:pPr>
        <w:pStyle w:val="contenido"/>
        <w:ind w:left="2194"/>
        <w:rPr>
          <w:lang w:val="es-ES_tradnl"/>
        </w:rPr>
      </w:pPr>
    </w:p>
    <w:p w:rsidR="00A92EED" w:rsidRPr="00A92EED" w:rsidRDefault="0085375E" w:rsidP="00A92EED">
      <w:pPr>
        <w:pStyle w:val="contenido"/>
        <w:ind w:left="2194"/>
        <w:rPr>
          <w:lang w:val="es-ES_tradnl"/>
        </w:rPr>
      </w:pPr>
      <w:r>
        <w:rPr>
          <w:lang w:val="es-ES_tradnl"/>
        </w:rPr>
        <w:t xml:space="preserve">Además se evidencia que </w:t>
      </w:r>
      <w:r w:rsidR="00A92EED" w:rsidRPr="00A92EED">
        <w:rPr>
          <w:lang w:val="es-ES_tradnl"/>
        </w:rPr>
        <w:t>el 2,9</w:t>
      </w:r>
      <w:r>
        <w:rPr>
          <w:lang w:val="es-ES_tradnl"/>
        </w:rPr>
        <w:t>0</w:t>
      </w:r>
      <w:r w:rsidR="00A92EED" w:rsidRPr="00A92EED">
        <w:rPr>
          <w:lang w:val="es-ES_tradnl"/>
        </w:rPr>
        <w:t xml:space="preserve">% </w:t>
      </w:r>
      <w:r>
        <w:rPr>
          <w:lang w:val="es-ES_tradnl"/>
        </w:rPr>
        <w:t xml:space="preserve">de los colaboradores están completamente  </w:t>
      </w:r>
      <w:r w:rsidR="00A92EED" w:rsidRPr="00A92EED">
        <w:rPr>
          <w:lang w:val="es-ES_tradnl"/>
        </w:rPr>
        <w:t xml:space="preserve"> insatisfacción respecto a las dos variables propuestas. Así también </w:t>
      </w:r>
      <w:r>
        <w:rPr>
          <w:lang w:val="es-ES_tradnl"/>
        </w:rPr>
        <w:t>el</w:t>
      </w:r>
      <w:r w:rsidR="00A92EED" w:rsidRPr="00A92EED">
        <w:rPr>
          <w:lang w:val="es-ES_tradnl"/>
        </w:rPr>
        <w:t xml:space="preserve"> 5</w:t>
      </w:r>
      <w:r>
        <w:rPr>
          <w:lang w:val="es-ES_tradnl"/>
        </w:rPr>
        <w:t>,</w:t>
      </w:r>
      <w:r w:rsidR="00A92EED" w:rsidRPr="00A92EED">
        <w:rPr>
          <w:lang w:val="es-ES_tradnl"/>
        </w:rPr>
        <w:t>9</w:t>
      </w:r>
      <w:r>
        <w:rPr>
          <w:lang w:val="es-ES_tradnl"/>
        </w:rPr>
        <w:t>0</w:t>
      </w:r>
      <w:r w:rsidR="00A92EED" w:rsidRPr="00A92EED">
        <w:rPr>
          <w:lang w:val="es-ES_tradnl"/>
        </w:rPr>
        <w:t xml:space="preserve">% </w:t>
      </w:r>
      <w:r>
        <w:rPr>
          <w:lang w:val="es-ES_tradnl"/>
        </w:rPr>
        <w:t xml:space="preserve"> de los colaboradores manifiesta que </w:t>
      </w:r>
      <w:r w:rsidR="00A92EED" w:rsidRPr="00A92EED">
        <w:rPr>
          <w:lang w:val="es-ES_tradnl"/>
        </w:rPr>
        <w:t xml:space="preserve">está totalmente satisfecho con la capacitación obtenida sin embargo totalmente insatisfecho </w:t>
      </w:r>
      <w:r>
        <w:rPr>
          <w:lang w:val="es-ES_tradnl"/>
        </w:rPr>
        <w:t xml:space="preserve"> </w:t>
      </w:r>
      <w:r w:rsidR="00A92EED" w:rsidRPr="00A92EED">
        <w:rPr>
          <w:lang w:val="es-ES_tradnl"/>
        </w:rPr>
        <w:t xml:space="preserve">con </w:t>
      </w:r>
      <w:r>
        <w:rPr>
          <w:lang w:val="es-ES_tradnl"/>
        </w:rPr>
        <w:t xml:space="preserve">que la compañía le proporciona </w:t>
      </w:r>
      <w:r w:rsidR="00A92EED" w:rsidRPr="00A92EED">
        <w:rPr>
          <w:lang w:val="es-ES_tradnl"/>
        </w:rPr>
        <w:t xml:space="preserve">el equipo de trabajo </w:t>
      </w:r>
      <w:r>
        <w:rPr>
          <w:lang w:val="es-ES_tradnl"/>
        </w:rPr>
        <w:t>adecuado para su labor.</w:t>
      </w:r>
    </w:p>
    <w:p w:rsidR="00E803E4" w:rsidRDefault="00E803E4" w:rsidP="00FB17C7">
      <w:pPr>
        <w:pStyle w:val="contenido"/>
        <w:ind w:left="1474"/>
        <w:rPr>
          <w:lang w:val="es-ES_tradnl"/>
        </w:rPr>
      </w:pPr>
    </w:p>
    <w:p w:rsidR="00E803E4" w:rsidRDefault="00E803E4" w:rsidP="00FB17C7">
      <w:pPr>
        <w:pStyle w:val="contenido"/>
        <w:ind w:left="1474"/>
        <w:rPr>
          <w:lang w:val="es-ES_tradnl"/>
        </w:rPr>
      </w:pPr>
    </w:p>
    <w:p w:rsidR="00A92EED" w:rsidRDefault="00A92EED" w:rsidP="00A92EED">
      <w:pPr>
        <w:pStyle w:val="contenido"/>
        <w:ind w:left="1474"/>
        <w:rPr>
          <w:lang w:val="es-ES_tradnl"/>
        </w:rPr>
        <w:sectPr w:rsidR="00A92EED" w:rsidSect="00E72715">
          <w:pgSz w:w="11906" w:h="16838" w:code="9"/>
          <w:pgMar w:top="2268" w:right="1361" w:bottom="2268" w:left="2268" w:header="1134" w:footer="709" w:gutter="0"/>
          <w:cols w:space="708"/>
          <w:docGrid w:linePitch="360"/>
        </w:sectPr>
      </w:pPr>
    </w:p>
    <w:p w:rsidR="00A92EED" w:rsidRDefault="00A92EED" w:rsidP="00A92EED">
      <w:pPr>
        <w:pStyle w:val="contenido"/>
        <w:spacing w:before="0" w:beforeAutospacing="0" w:after="0" w:afterAutospacing="0" w:line="240" w:lineRule="auto"/>
        <w:ind w:left="1474"/>
        <w:jc w:val="center"/>
        <w:rPr>
          <w:b/>
          <w:lang w:val="es-ES_tradnl"/>
        </w:rPr>
      </w:pPr>
    </w:p>
    <w:p w:rsidR="00A92EED" w:rsidRDefault="00A92EED" w:rsidP="00A92EED">
      <w:pPr>
        <w:pStyle w:val="contenido"/>
        <w:spacing w:before="0" w:beforeAutospacing="0" w:after="0" w:afterAutospacing="0" w:line="240" w:lineRule="auto"/>
        <w:ind w:left="1474"/>
        <w:jc w:val="center"/>
        <w:rPr>
          <w:b/>
          <w:lang w:val="es-ES_tradnl"/>
        </w:rPr>
      </w:pPr>
    </w:p>
    <w:p w:rsidR="00A92EED" w:rsidRDefault="00A92EED" w:rsidP="006C02A5">
      <w:pPr>
        <w:pStyle w:val="Titulo5TablasTesis"/>
        <w:rPr>
          <w:sz w:val="20"/>
        </w:rPr>
      </w:pPr>
      <w:bookmarkStart w:id="475" w:name="_Toc296905672"/>
      <w:r w:rsidRPr="006C02A5">
        <w:rPr>
          <w:sz w:val="20"/>
        </w:rPr>
        <w:t>Tabla 3.6</w:t>
      </w:r>
      <w:r w:rsidR="00143420">
        <w:rPr>
          <w:sz w:val="20"/>
        </w:rPr>
        <w:t>2</w:t>
      </w:r>
      <w:r w:rsidRPr="006C02A5">
        <w:rPr>
          <w:sz w:val="20"/>
        </w:rPr>
        <w:t xml:space="preserve"> Tabla </w:t>
      </w:r>
      <w:proofErr w:type="spellStart"/>
      <w:r w:rsidRPr="006C02A5">
        <w:rPr>
          <w:sz w:val="20"/>
        </w:rPr>
        <w:t>Bivariada</w:t>
      </w:r>
      <w:proofErr w:type="spellEnd"/>
      <w:r w:rsidRPr="006C02A5">
        <w:rPr>
          <w:sz w:val="20"/>
        </w:rPr>
        <w:t xml:space="preserve"> entre las Variables 13 y 14</w:t>
      </w:r>
      <w:bookmarkEnd w:id="475"/>
      <w:r w:rsidR="00D90120">
        <w:rPr>
          <w:sz w:val="20"/>
        </w:rPr>
        <w:br/>
      </w:r>
    </w:p>
    <w:tbl>
      <w:tblPr>
        <w:tblpPr w:leftFromText="141" w:rightFromText="141" w:vertAnchor="text" w:horzAnchor="margin" w:tblpXSpec="center" w:tblpY="-34"/>
        <w:tblW w:w="11588" w:type="dxa"/>
        <w:tblCellMar>
          <w:left w:w="70" w:type="dxa"/>
          <w:right w:w="70" w:type="dxa"/>
        </w:tblCellMar>
        <w:tblLook w:val="04A0" w:firstRow="1" w:lastRow="0" w:firstColumn="1" w:lastColumn="0" w:noHBand="0" w:noVBand="1"/>
      </w:tblPr>
      <w:tblGrid>
        <w:gridCol w:w="2654"/>
        <w:gridCol w:w="1489"/>
        <w:gridCol w:w="1489"/>
        <w:gridCol w:w="1489"/>
        <w:gridCol w:w="1489"/>
        <w:gridCol w:w="1489"/>
        <w:gridCol w:w="1489"/>
      </w:tblGrid>
      <w:tr w:rsidR="00D90120" w:rsidRPr="00A92EED" w:rsidTr="00D90120">
        <w:trPr>
          <w:cantSplit/>
          <w:trHeight w:val="1366"/>
        </w:trPr>
        <w:tc>
          <w:tcPr>
            <w:tcW w:w="2654" w:type="dxa"/>
            <w:tcBorders>
              <w:top w:val="nil"/>
              <w:left w:val="nil"/>
              <w:bottom w:val="nil"/>
              <w:right w:val="nil"/>
            </w:tcBorders>
            <w:shd w:val="clear" w:color="auto" w:fill="auto"/>
            <w:vAlign w:val="bottom"/>
            <w:hideMark/>
          </w:tcPr>
          <w:p w:rsidR="00D90120" w:rsidRPr="00A92EED" w:rsidRDefault="00D90120" w:rsidP="00D90120">
            <w:pPr>
              <w:spacing w:after="0" w:line="240" w:lineRule="auto"/>
              <w:rPr>
                <w:rFonts w:ascii="Arial" w:eastAsia="Times New Roman" w:hAnsi="Arial" w:cs="Arial"/>
                <w:color w:val="000000"/>
                <w:sz w:val="24"/>
                <w:szCs w:val="18"/>
                <w:lang w:val="es-ES" w:eastAsia="es-ES"/>
              </w:rPr>
            </w:pPr>
          </w:p>
        </w:tc>
        <w:tc>
          <w:tcPr>
            <w:tcW w:w="1489" w:type="dxa"/>
            <w:tcBorders>
              <w:top w:val="nil"/>
              <w:left w:val="nil"/>
              <w:bottom w:val="nil"/>
              <w:right w:val="nil"/>
            </w:tcBorders>
            <w:shd w:val="clear" w:color="auto" w:fill="auto"/>
            <w:vAlign w:val="bottom"/>
            <w:hideMark/>
          </w:tcPr>
          <w:p w:rsidR="00D90120" w:rsidRPr="00A92EED" w:rsidRDefault="00D90120" w:rsidP="00D90120">
            <w:pPr>
              <w:spacing w:after="0" w:line="240" w:lineRule="auto"/>
              <w:rPr>
                <w:rFonts w:ascii="Arial" w:eastAsia="Times New Roman" w:hAnsi="Arial" w:cs="Arial"/>
                <w:color w:val="000000"/>
                <w:sz w:val="24"/>
                <w:szCs w:val="18"/>
                <w:lang w:val="es-ES" w:eastAsia="es-ES"/>
              </w:rPr>
            </w:pPr>
          </w:p>
        </w:tc>
        <w:tc>
          <w:tcPr>
            <w:tcW w:w="7445" w:type="dxa"/>
            <w:gridSpan w:val="5"/>
            <w:tcBorders>
              <w:top w:val="single" w:sz="8" w:space="0" w:color="auto"/>
              <w:left w:val="single" w:sz="8" w:space="0" w:color="auto"/>
              <w:bottom w:val="single" w:sz="8" w:space="0" w:color="auto"/>
              <w:right w:val="single" w:sz="8" w:space="0" w:color="000000"/>
            </w:tcBorders>
            <w:shd w:val="clear" w:color="000000" w:fill="C5D9F1"/>
            <w:vAlign w:val="center"/>
            <w:hideMark/>
          </w:tcPr>
          <w:p w:rsidR="00D90120" w:rsidRPr="00A92EED" w:rsidRDefault="00D90120" w:rsidP="00D90120">
            <w:pPr>
              <w:spacing w:after="0" w:line="240" w:lineRule="auto"/>
              <w:jc w:val="center"/>
              <w:rPr>
                <w:rFonts w:ascii="Arial" w:eastAsia="Times New Roman" w:hAnsi="Arial" w:cs="Arial"/>
                <w:b/>
                <w:bCs/>
                <w:color w:val="000000"/>
                <w:sz w:val="24"/>
                <w:szCs w:val="20"/>
                <w:lang w:val="es-ES" w:eastAsia="es-ES"/>
              </w:rPr>
            </w:pPr>
            <w:r w:rsidRPr="00A92EED">
              <w:rPr>
                <w:rFonts w:ascii="Arial" w:eastAsia="Times New Roman" w:hAnsi="Arial" w:cs="Arial"/>
                <w:b/>
                <w:bCs/>
                <w:color w:val="000000"/>
                <w:sz w:val="24"/>
                <w:szCs w:val="20"/>
                <w:lang w:val="es-ES" w:eastAsia="es-ES"/>
              </w:rPr>
              <w:t>Variable 14</w:t>
            </w:r>
            <w:r w:rsidRPr="00A92EED">
              <w:rPr>
                <w:rFonts w:ascii="Arial" w:eastAsia="Times New Roman" w:hAnsi="Arial" w:cs="Arial"/>
                <w:b/>
                <w:bCs/>
                <w:color w:val="000000"/>
                <w:sz w:val="24"/>
                <w:szCs w:val="20"/>
                <w:lang w:val="es-ES" w:eastAsia="es-ES"/>
              </w:rPr>
              <w:br/>
            </w:r>
            <w:r>
              <w:rPr>
                <w:rFonts w:ascii="Arial" w:eastAsia="Times New Roman" w:hAnsi="Arial" w:cs="Arial"/>
                <w:color w:val="000000"/>
                <w:sz w:val="24"/>
                <w:szCs w:val="20"/>
                <w:lang w:val="es-ES" w:eastAsia="es-ES"/>
              </w:rPr>
              <w:t>“</w:t>
            </w:r>
            <w:r w:rsidRPr="00A92EED">
              <w:rPr>
                <w:rFonts w:ascii="Arial" w:eastAsia="Times New Roman" w:hAnsi="Arial" w:cs="Arial"/>
                <w:color w:val="000000"/>
                <w:sz w:val="24"/>
                <w:szCs w:val="20"/>
                <w:lang w:val="es-ES" w:eastAsia="es-ES"/>
              </w:rPr>
              <w:t>Considera que está capacitado para el manejo de su arma de dotación</w:t>
            </w:r>
            <w:r>
              <w:rPr>
                <w:rFonts w:ascii="Arial" w:eastAsia="Times New Roman" w:hAnsi="Arial" w:cs="Arial"/>
                <w:color w:val="000000"/>
                <w:sz w:val="24"/>
                <w:szCs w:val="20"/>
                <w:lang w:val="es-ES" w:eastAsia="es-ES"/>
              </w:rPr>
              <w:t>"</w:t>
            </w:r>
          </w:p>
        </w:tc>
      </w:tr>
      <w:tr w:rsidR="00D90120" w:rsidRPr="00A92EED" w:rsidTr="00D90120">
        <w:trPr>
          <w:cantSplit/>
          <w:trHeight w:val="590"/>
        </w:trPr>
        <w:tc>
          <w:tcPr>
            <w:tcW w:w="2654" w:type="dxa"/>
            <w:tcBorders>
              <w:top w:val="nil"/>
              <w:left w:val="nil"/>
              <w:bottom w:val="nil"/>
              <w:right w:val="nil"/>
            </w:tcBorders>
            <w:shd w:val="clear" w:color="000000" w:fill="FFFFFF"/>
            <w:hideMark/>
          </w:tcPr>
          <w:p w:rsidR="00D90120" w:rsidRPr="00A92EED" w:rsidRDefault="00D90120" w:rsidP="00D90120">
            <w:pPr>
              <w:spacing w:after="0" w:line="240" w:lineRule="auto"/>
              <w:rPr>
                <w:rFonts w:ascii="Times New Roman" w:eastAsia="Times New Roman" w:hAnsi="Times New Roman"/>
                <w:sz w:val="24"/>
                <w:szCs w:val="24"/>
                <w:lang w:val="es-ES" w:eastAsia="es-ES"/>
              </w:rPr>
            </w:pPr>
            <w:r w:rsidRPr="00A92EED">
              <w:rPr>
                <w:rFonts w:ascii="Times New Roman" w:eastAsia="Times New Roman" w:hAnsi="Times New Roman"/>
                <w:sz w:val="24"/>
                <w:szCs w:val="24"/>
                <w:lang w:val="es-ES" w:eastAsia="es-ES"/>
              </w:rPr>
              <w:t> </w:t>
            </w:r>
          </w:p>
        </w:tc>
        <w:tc>
          <w:tcPr>
            <w:tcW w:w="1489" w:type="dxa"/>
            <w:tcBorders>
              <w:top w:val="single" w:sz="8" w:space="0" w:color="auto"/>
              <w:left w:val="single" w:sz="8" w:space="0" w:color="auto"/>
              <w:bottom w:val="single" w:sz="8" w:space="0" w:color="auto"/>
              <w:right w:val="single" w:sz="8" w:space="0" w:color="auto"/>
            </w:tcBorders>
            <w:shd w:val="clear" w:color="000000" w:fill="D8D8D8"/>
            <w:vAlign w:val="center"/>
            <w:hideMark/>
          </w:tcPr>
          <w:p w:rsidR="00D90120" w:rsidRPr="00A92EED" w:rsidRDefault="00D90120" w:rsidP="00D90120">
            <w:pPr>
              <w:spacing w:after="0" w:line="240" w:lineRule="auto"/>
              <w:jc w:val="center"/>
              <w:rPr>
                <w:rFonts w:ascii="Arial" w:eastAsia="Times New Roman" w:hAnsi="Arial" w:cs="Arial"/>
                <w:b/>
                <w:bCs/>
                <w:sz w:val="24"/>
                <w:szCs w:val="20"/>
                <w:lang w:val="es-ES" w:eastAsia="es-ES"/>
              </w:rPr>
            </w:pPr>
            <w:r w:rsidRPr="00A92EED">
              <w:rPr>
                <w:rFonts w:ascii="Arial" w:eastAsia="Times New Roman" w:hAnsi="Arial" w:cs="Arial"/>
                <w:b/>
                <w:bCs/>
                <w:sz w:val="24"/>
                <w:szCs w:val="20"/>
                <w:lang w:val="es-ES" w:eastAsia="es-ES"/>
              </w:rPr>
              <w:t>ESCALA</w:t>
            </w:r>
          </w:p>
        </w:tc>
        <w:tc>
          <w:tcPr>
            <w:tcW w:w="1489" w:type="dxa"/>
            <w:tcBorders>
              <w:top w:val="nil"/>
              <w:left w:val="nil"/>
              <w:bottom w:val="single" w:sz="8" w:space="0" w:color="auto"/>
              <w:right w:val="single" w:sz="8" w:space="0" w:color="000000"/>
            </w:tcBorders>
            <w:shd w:val="clear" w:color="000000" w:fill="D8D8D8"/>
            <w:vAlign w:val="center"/>
            <w:hideMark/>
          </w:tcPr>
          <w:p w:rsidR="00D90120" w:rsidRPr="00A92EED" w:rsidRDefault="00D90120" w:rsidP="00D90120">
            <w:pPr>
              <w:spacing w:after="0" w:line="240" w:lineRule="auto"/>
              <w:jc w:val="center"/>
              <w:rPr>
                <w:rFonts w:ascii="Arial" w:eastAsia="Times New Roman" w:hAnsi="Arial" w:cs="Arial"/>
                <w:b/>
                <w:bCs/>
                <w:color w:val="000000"/>
                <w:sz w:val="24"/>
                <w:szCs w:val="20"/>
                <w:lang w:val="es-ES" w:eastAsia="es-ES"/>
              </w:rPr>
            </w:pPr>
            <w:r w:rsidRPr="00A92EED">
              <w:rPr>
                <w:rFonts w:ascii="Arial" w:eastAsia="Times New Roman" w:hAnsi="Arial" w:cs="Arial"/>
                <w:b/>
                <w:bCs/>
                <w:color w:val="000000"/>
                <w:sz w:val="24"/>
                <w:szCs w:val="20"/>
                <w:lang w:val="es-ES" w:eastAsia="es-ES"/>
              </w:rPr>
              <w:t>1</w:t>
            </w:r>
          </w:p>
        </w:tc>
        <w:tc>
          <w:tcPr>
            <w:tcW w:w="1489" w:type="dxa"/>
            <w:tcBorders>
              <w:top w:val="nil"/>
              <w:left w:val="nil"/>
              <w:bottom w:val="single" w:sz="8" w:space="0" w:color="auto"/>
              <w:right w:val="single" w:sz="8" w:space="0" w:color="000000"/>
            </w:tcBorders>
            <w:shd w:val="clear" w:color="000000" w:fill="D8D8D8"/>
            <w:vAlign w:val="center"/>
            <w:hideMark/>
          </w:tcPr>
          <w:p w:rsidR="00D90120" w:rsidRPr="00A92EED" w:rsidRDefault="00D90120" w:rsidP="00D90120">
            <w:pPr>
              <w:spacing w:after="0" w:line="240" w:lineRule="auto"/>
              <w:jc w:val="center"/>
              <w:rPr>
                <w:rFonts w:ascii="Arial" w:eastAsia="Times New Roman" w:hAnsi="Arial" w:cs="Arial"/>
                <w:b/>
                <w:bCs/>
                <w:color w:val="000000"/>
                <w:sz w:val="24"/>
                <w:szCs w:val="20"/>
                <w:lang w:val="es-ES" w:eastAsia="es-ES"/>
              </w:rPr>
            </w:pPr>
            <w:r w:rsidRPr="00A92EED">
              <w:rPr>
                <w:rFonts w:ascii="Arial" w:eastAsia="Times New Roman" w:hAnsi="Arial" w:cs="Arial"/>
                <w:b/>
                <w:bCs/>
                <w:color w:val="000000"/>
                <w:sz w:val="24"/>
                <w:szCs w:val="20"/>
                <w:lang w:val="es-ES" w:eastAsia="es-ES"/>
              </w:rPr>
              <w:t>3</w:t>
            </w:r>
          </w:p>
        </w:tc>
        <w:tc>
          <w:tcPr>
            <w:tcW w:w="1489" w:type="dxa"/>
            <w:tcBorders>
              <w:top w:val="nil"/>
              <w:left w:val="nil"/>
              <w:bottom w:val="single" w:sz="8" w:space="0" w:color="auto"/>
              <w:right w:val="single" w:sz="8" w:space="0" w:color="000000"/>
            </w:tcBorders>
            <w:shd w:val="clear" w:color="000000" w:fill="D8D8D8"/>
            <w:vAlign w:val="center"/>
            <w:hideMark/>
          </w:tcPr>
          <w:p w:rsidR="00D90120" w:rsidRPr="00A92EED" w:rsidRDefault="00D90120" w:rsidP="00D90120">
            <w:pPr>
              <w:spacing w:after="0" w:line="240" w:lineRule="auto"/>
              <w:jc w:val="center"/>
              <w:rPr>
                <w:rFonts w:ascii="Arial" w:eastAsia="Times New Roman" w:hAnsi="Arial" w:cs="Arial"/>
                <w:b/>
                <w:bCs/>
                <w:color w:val="000000"/>
                <w:sz w:val="24"/>
                <w:szCs w:val="20"/>
                <w:lang w:val="es-ES" w:eastAsia="es-ES"/>
              </w:rPr>
            </w:pPr>
            <w:r w:rsidRPr="00A92EED">
              <w:rPr>
                <w:rFonts w:ascii="Arial" w:eastAsia="Times New Roman" w:hAnsi="Arial" w:cs="Arial"/>
                <w:b/>
                <w:bCs/>
                <w:color w:val="000000"/>
                <w:sz w:val="24"/>
                <w:szCs w:val="20"/>
                <w:lang w:val="es-ES" w:eastAsia="es-ES"/>
              </w:rPr>
              <w:t>4</w:t>
            </w:r>
          </w:p>
        </w:tc>
        <w:tc>
          <w:tcPr>
            <w:tcW w:w="1489" w:type="dxa"/>
            <w:tcBorders>
              <w:top w:val="nil"/>
              <w:left w:val="nil"/>
              <w:bottom w:val="single" w:sz="8" w:space="0" w:color="auto"/>
              <w:right w:val="single" w:sz="8" w:space="0" w:color="000000"/>
            </w:tcBorders>
            <w:shd w:val="clear" w:color="000000" w:fill="D8D8D8"/>
            <w:vAlign w:val="center"/>
            <w:hideMark/>
          </w:tcPr>
          <w:p w:rsidR="00D90120" w:rsidRPr="00A92EED" w:rsidRDefault="00D90120" w:rsidP="00D90120">
            <w:pPr>
              <w:spacing w:after="0" w:line="240" w:lineRule="auto"/>
              <w:jc w:val="center"/>
              <w:rPr>
                <w:rFonts w:ascii="Arial" w:eastAsia="Times New Roman" w:hAnsi="Arial" w:cs="Arial"/>
                <w:b/>
                <w:bCs/>
                <w:color w:val="000000"/>
                <w:sz w:val="24"/>
                <w:szCs w:val="20"/>
                <w:lang w:val="es-ES" w:eastAsia="es-ES"/>
              </w:rPr>
            </w:pPr>
            <w:r w:rsidRPr="00A92EED">
              <w:rPr>
                <w:rFonts w:ascii="Arial" w:eastAsia="Times New Roman" w:hAnsi="Arial" w:cs="Arial"/>
                <w:b/>
                <w:bCs/>
                <w:color w:val="000000"/>
                <w:sz w:val="24"/>
                <w:szCs w:val="20"/>
                <w:lang w:val="es-ES" w:eastAsia="es-ES"/>
              </w:rPr>
              <w:t>5</w:t>
            </w:r>
          </w:p>
        </w:tc>
        <w:tc>
          <w:tcPr>
            <w:tcW w:w="1489" w:type="dxa"/>
            <w:tcBorders>
              <w:top w:val="nil"/>
              <w:left w:val="nil"/>
              <w:bottom w:val="single" w:sz="8" w:space="0" w:color="auto"/>
              <w:right w:val="single" w:sz="8" w:space="0" w:color="auto"/>
            </w:tcBorders>
            <w:shd w:val="clear" w:color="000000" w:fill="DBEEF3"/>
            <w:vAlign w:val="center"/>
            <w:hideMark/>
          </w:tcPr>
          <w:p w:rsidR="00D90120" w:rsidRPr="00A92EED" w:rsidRDefault="00D90120" w:rsidP="00D90120">
            <w:pPr>
              <w:spacing w:after="0" w:line="240" w:lineRule="auto"/>
              <w:jc w:val="center"/>
              <w:rPr>
                <w:rFonts w:ascii="Arial" w:eastAsia="Times New Roman" w:hAnsi="Arial" w:cs="Arial"/>
                <w:b/>
                <w:bCs/>
                <w:color w:val="000000"/>
                <w:sz w:val="24"/>
                <w:szCs w:val="20"/>
                <w:lang w:val="es-ES" w:eastAsia="es-ES"/>
              </w:rPr>
            </w:pPr>
            <w:r w:rsidRPr="00A92EED">
              <w:rPr>
                <w:rFonts w:ascii="Arial" w:eastAsia="Times New Roman" w:hAnsi="Arial" w:cs="Arial"/>
                <w:b/>
                <w:bCs/>
                <w:color w:val="000000"/>
                <w:sz w:val="24"/>
                <w:szCs w:val="20"/>
                <w:lang w:val="es-ES" w:eastAsia="es-ES"/>
              </w:rPr>
              <w:t>Total</w:t>
            </w:r>
          </w:p>
        </w:tc>
      </w:tr>
      <w:tr w:rsidR="00D90120" w:rsidRPr="00A92EED" w:rsidTr="00D90120">
        <w:trPr>
          <w:cantSplit/>
          <w:trHeight w:val="455"/>
        </w:trPr>
        <w:tc>
          <w:tcPr>
            <w:tcW w:w="2654" w:type="dxa"/>
            <w:vMerge w:val="restart"/>
            <w:tcBorders>
              <w:top w:val="single" w:sz="8" w:space="0" w:color="auto"/>
              <w:left w:val="single" w:sz="8" w:space="0" w:color="auto"/>
              <w:bottom w:val="single" w:sz="8" w:space="0" w:color="000000"/>
              <w:right w:val="single" w:sz="8" w:space="0" w:color="auto"/>
            </w:tcBorders>
            <w:shd w:val="clear" w:color="000000" w:fill="DBE5F1"/>
            <w:vAlign w:val="center"/>
            <w:hideMark/>
          </w:tcPr>
          <w:p w:rsidR="00D90120" w:rsidRPr="00A92EED" w:rsidRDefault="00D90120" w:rsidP="00D90120">
            <w:pPr>
              <w:spacing w:after="0" w:line="240" w:lineRule="auto"/>
              <w:jc w:val="center"/>
              <w:rPr>
                <w:rFonts w:ascii="Arial" w:eastAsia="Times New Roman" w:hAnsi="Arial" w:cs="Arial"/>
                <w:b/>
                <w:bCs/>
                <w:color w:val="000000"/>
                <w:sz w:val="24"/>
                <w:szCs w:val="20"/>
                <w:lang w:val="es-ES" w:eastAsia="es-ES"/>
              </w:rPr>
            </w:pPr>
            <w:r w:rsidRPr="00A92EED">
              <w:rPr>
                <w:rFonts w:ascii="Arial" w:eastAsia="Times New Roman" w:hAnsi="Arial" w:cs="Arial"/>
                <w:b/>
                <w:bCs/>
                <w:color w:val="000000"/>
                <w:sz w:val="24"/>
                <w:szCs w:val="20"/>
                <w:lang w:val="es-ES" w:eastAsia="es-ES"/>
              </w:rPr>
              <w:t>Variable 13</w:t>
            </w:r>
            <w:r w:rsidRPr="00A92EED">
              <w:rPr>
                <w:rFonts w:ascii="Arial" w:eastAsia="Times New Roman" w:hAnsi="Arial" w:cs="Arial"/>
                <w:b/>
                <w:bCs/>
                <w:color w:val="000000"/>
                <w:sz w:val="24"/>
                <w:szCs w:val="20"/>
                <w:lang w:val="es-ES" w:eastAsia="es-ES"/>
              </w:rPr>
              <w:br/>
            </w:r>
            <w:r>
              <w:rPr>
                <w:rFonts w:ascii="Arial" w:eastAsia="Times New Roman" w:hAnsi="Arial" w:cs="Arial"/>
                <w:color w:val="000000"/>
                <w:sz w:val="24"/>
                <w:szCs w:val="20"/>
                <w:lang w:val="es-ES" w:eastAsia="es-ES"/>
              </w:rPr>
              <w:t>“</w:t>
            </w:r>
            <w:r w:rsidRPr="00A92EED">
              <w:rPr>
                <w:rFonts w:ascii="Arial" w:eastAsia="Times New Roman" w:hAnsi="Arial" w:cs="Arial"/>
                <w:color w:val="000000"/>
                <w:sz w:val="24"/>
                <w:szCs w:val="20"/>
                <w:lang w:val="es-ES" w:eastAsia="es-ES"/>
              </w:rPr>
              <w:t>La compañía le proporciona un equipo de trabajo adecuado para su labor</w:t>
            </w:r>
            <w:r>
              <w:rPr>
                <w:rFonts w:ascii="Arial" w:eastAsia="Times New Roman" w:hAnsi="Arial" w:cs="Arial"/>
                <w:color w:val="000000"/>
                <w:sz w:val="24"/>
                <w:szCs w:val="20"/>
                <w:lang w:val="es-ES" w:eastAsia="es-ES"/>
              </w:rPr>
              <w:t>”</w:t>
            </w:r>
          </w:p>
        </w:tc>
        <w:tc>
          <w:tcPr>
            <w:tcW w:w="1489" w:type="dxa"/>
            <w:tcBorders>
              <w:top w:val="nil"/>
              <w:left w:val="nil"/>
              <w:bottom w:val="nil"/>
              <w:right w:val="single" w:sz="8" w:space="0" w:color="auto"/>
            </w:tcBorders>
            <w:shd w:val="clear" w:color="000000" w:fill="D8D8D8"/>
            <w:vAlign w:val="center"/>
            <w:hideMark/>
          </w:tcPr>
          <w:p w:rsidR="00D90120" w:rsidRPr="00A92EED" w:rsidRDefault="00D90120" w:rsidP="00D90120">
            <w:pPr>
              <w:spacing w:after="0" w:line="240" w:lineRule="auto"/>
              <w:jc w:val="right"/>
              <w:rPr>
                <w:rFonts w:ascii="Arial" w:eastAsia="Times New Roman" w:hAnsi="Arial" w:cs="Arial"/>
                <w:b/>
                <w:bCs/>
                <w:color w:val="000000"/>
                <w:sz w:val="24"/>
                <w:szCs w:val="20"/>
                <w:lang w:val="es-ES" w:eastAsia="es-ES"/>
              </w:rPr>
            </w:pPr>
            <w:r w:rsidRPr="00A92EED">
              <w:rPr>
                <w:rFonts w:ascii="Arial" w:eastAsia="Times New Roman" w:hAnsi="Arial" w:cs="Arial"/>
                <w:b/>
                <w:bCs/>
                <w:color w:val="000000"/>
                <w:sz w:val="24"/>
                <w:szCs w:val="20"/>
                <w:lang w:val="es-ES" w:eastAsia="es-ES"/>
              </w:rPr>
              <w:t>1</w:t>
            </w:r>
          </w:p>
        </w:tc>
        <w:tc>
          <w:tcPr>
            <w:tcW w:w="1489" w:type="dxa"/>
            <w:tcBorders>
              <w:top w:val="nil"/>
              <w:left w:val="nil"/>
              <w:bottom w:val="nil"/>
              <w:right w:val="single" w:sz="8" w:space="0" w:color="000000"/>
            </w:tcBorders>
            <w:shd w:val="clear" w:color="000000" w:fill="FFFFFF"/>
            <w:vAlign w:val="center"/>
            <w:hideMark/>
          </w:tcPr>
          <w:p w:rsidR="00D90120" w:rsidRPr="00A92EED" w:rsidRDefault="00D90120" w:rsidP="00D90120">
            <w:pPr>
              <w:spacing w:after="0" w:line="240" w:lineRule="auto"/>
              <w:jc w:val="center"/>
              <w:rPr>
                <w:rFonts w:ascii="Arial" w:eastAsia="Times New Roman" w:hAnsi="Arial" w:cs="Arial"/>
                <w:color w:val="000000"/>
                <w:sz w:val="24"/>
                <w:szCs w:val="18"/>
                <w:lang w:val="es-ES" w:eastAsia="es-ES"/>
              </w:rPr>
            </w:pPr>
            <w:r w:rsidRPr="00A92EED">
              <w:rPr>
                <w:rFonts w:ascii="Arial" w:eastAsia="Times New Roman" w:hAnsi="Arial" w:cs="Arial"/>
                <w:color w:val="000000"/>
                <w:sz w:val="24"/>
                <w:szCs w:val="18"/>
                <w:lang w:val="es-ES" w:eastAsia="es-ES"/>
              </w:rPr>
              <w:t>2,90%</w:t>
            </w:r>
          </w:p>
        </w:tc>
        <w:tc>
          <w:tcPr>
            <w:tcW w:w="1489" w:type="dxa"/>
            <w:tcBorders>
              <w:top w:val="nil"/>
              <w:left w:val="nil"/>
              <w:bottom w:val="nil"/>
              <w:right w:val="single" w:sz="8" w:space="0" w:color="000000"/>
            </w:tcBorders>
            <w:shd w:val="clear" w:color="000000" w:fill="FFFFFF"/>
            <w:vAlign w:val="center"/>
            <w:hideMark/>
          </w:tcPr>
          <w:p w:rsidR="00D90120" w:rsidRPr="00A92EED" w:rsidRDefault="00D90120" w:rsidP="00D90120">
            <w:pPr>
              <w:spacing w:after="0" w:line="240" w:lineRule="auto"/>
              <w:jc w:val="center"/>
              <w:rPr>
                <w:rFonts w:ascii="Arial" w:eastAsia="Times New Roman" w:hAnsi="Arial" w:cs="Arial"/>
                <w:color w:val="000000"/>
                <w:sz w:val="24"/>
                <w:szCs w:val="18"/>
                <w:lang w:val="es-ES" w:eastAsia="es-ES"/>
              </w:rPr>
            </w:pPr>
            <w:r w:rsidRPr="00A92EED">
              <w:rPr>
                <w:rFonts w:ascii="Arial" w:eastAsia="Times New Roman" w:hAnsi="Arial" w:cs="Arial"/>
                <w:color w:val="000000"/>
                <w:sz w:val="24"/>
                <w:szCs w:val="18"/>
                <w:lang w:val="es-ES" w:eastAsia="es-ES"/>
              </w:rPr>
              <w:t> </w:t>
            </w:r>
          </w:p>
        </w:tc>
        <w:tc>
          <w:tcPr>
            <w:tcW w:w="1489" w:type="dxa"/>
            <w:tcBorders>
              <w:top w:val="nil"/>
              <w:left w:val="nil"/>
              <w:bottom w:val="nil"/>
              <w:right w:val="single" w:sz="8" w:space="0" w:color="000000"/>
            </w:tcBorders>
            <w:shd w:val="clear" w:color="000000" w:fill="FFFFFF"/>
            <w:vAlign w:val="center"/>
            <w:hideMark/>
          </w:tcPr>
          <w:p w:rsidR="00D90120" w:rsidRPr="00A92EED" w:rsidRDefault="00D90120" w:rsidP="00D90120">
            <w:pPr>
              <w:spacing w:after="0" w:line="240" w:lineRule="auto"/>
              <w:jc w:val="center"/>
              <w:rPr>
                <w:rFonts w:ascii="Arial" w:eastAsia="Times New Roman" w:hAnsi="Arial" w:cs="Arial"/>
                <w:color w:val="000000"/>
                <w:sz w:val="24"/>
                <w:szCs w:val="18"/>
                <w:lang w:val="es-ES" w:eastAsia="es-ES"/>
              </w:rPr>
            </w:pPr>
            <w:r w:rsidRPr="00A92EED">
              <w:rPr>
                <w:rFonts w:ascii="Arial" w:eastAsia="Times New Roman" w:hAnsi="Arial" w:cs="Arial"/>
                <w:color w:val="000000"/>
                <w:sz w:val="24"/>
                <w:szCs w:val="18"/>
                <w:lang w:val="es-ES" w:eastAsia="es-ES"/>
              </w:rPr>
              <w:t> </w:t>
            </w:r>
          </w:p>
        </w:tc>
        <w:tc>
          <w:tcPr>
            <w:tcW w:w="1489" w:type="dxa"/>
            <w:tcBorders>
              <w:top w:val="nil"/>
              <w:left w:val="nil"/>
              <w:bottom w:val="nil"/>
              <w:right w:val="single" w:sz="8" w:space="0" w:color="000000"/>
            </w:tcBorders>
            <w:shd w:val="clear" w:color="000000" w:fill="FFFFFF"/>
            <w:vAlign w:val="center"/>
            <w:hideMark/>
          </w:tcPr>
          <w:p w:rsidR="00D90120" w:rsidRPr="00A92EED" w:rsidRDefault="00D90120" w:rsidP="00D90120">
            <w:pPr>
              <w:spacing w:after="0" w:line="240" w:lineRule="auto"/>
              <w:jc w:val="center"/>
              <w:rPr>
                <w:rFonts w:ascii="Arial" w:eastAsia="Times New Roman" w:hAnsi="Arial" w:cs="Arial"/>
                <w:color w:val="000000"/>
                <w:sz w:val="24"/>
                <w:szCs w:val="18"/>
                <w:lang w:val="es-ES" w:eastAsia="es-ES"/>
              </w:rPr>
            </w:pPr>
            <w:r w:rsidRPr="00A92EED">
              <w:rPr>
                <w:rFonts w:ascii="Arial" w:eastAsia="Times New Roman" w:hAnsi="Arial" w:cs="Arial"/>
                <w:color w:val="000000"/>
                <w:sz w:val="24"/>
                <w:szCs w:val="18"/>
                <w:lang w:val="es-ES" w:eastAsia="es-ES"/>
              </w:rPr>
              <w:t>5,90%</w:t>
            </w:r>
          </w:p>
        </w:tc>
        <w:tc>
          <w:tcPr>
            <w:tcW w:w="1489" w:type="dxa"/>
            <w:tcBorders>
              <w:top w:val="nil"/>
              <w:left w:val="nil"/>
              <w:bottom w:val="nil"/>
              <w:right w:val="single" w:sz="8" w:space="0" w:color="auto"/>
            </w:tcBorders>
            <w:shd w:val="clear" w:color="000000" w:fill="DBEEF3"/>
            <w:vAlign w:val="center"/>
            <w:hideMark/>
          </w:tcPr>
          <w:p w:rsidR="00D90120" w:rsidRPr="00A92EED" w:rsidRDefault="00D90120" w:rsidP="00D90120">
            <w:pPr>
              <w:spacing w:after="0" w:line="240" w:lineRule="auto"/>
              <w:jc w:val="center"/>
              <w:rPr>
                <w:rFonts w:ascii="Arial" w:eastAsia="Times New Roman" w:hAnsi="Arial" w:cs="Arial"/>
                <w:color w:val="000000"/>
                <w:sz w:val="24"/>
                <w:szCs w:val="20"/>
                <w:lang w:val="es-ES" w:eastAsia="es-ES"/>
              </w:rPr>
            </w:pPr>
            <w:r w:rsidRPr="00A92EED">
              <w:rPr>
                <w:rFonts w:ascii="Arial" w:eastAsia="Times New Roman" w:hAnsi="Arial" w:cs="Arial"/>
                <w:color w:val="000000"/>
                <w:sz w:val="24"/>
                <w:szCs w:val="20"/>
                <w:lang w:val="es-ES" w:eastAsia="es-ES"/>
              </w:rPr>
              <w:t>8,80%</w:t>
            </w:r>
          </w:p>
        </w:tc>
      </w:tr>
      <w:tr w:rsidR="00D90120" w:rsidRPr="00A92EED" w:rsidTr="00D90120">
        <w:trPr>
          <w:trHeight w:val="455"/>
        </w:trPr>
        <w:tc>
          <w:tcPr>
            <w:tcW w:w="2654" w:type="dxa"/>
            <w:vMerge/>
            <w:tcBorders>
              <w:top w:val="single" w:sz="8" w:space="0" w:color="auto"/>
              <w:left w:val="single" w:sz="8" w:space="0" w:color="auto"/>
              <w:bottom w:val="single" w:sz="8" w:space="0" w:color="000000"/>
              <w:right w:val="single" w:sz="8" w:space="0" w:color="auto"/>
            </w:tcBorders>
            <w:vAlign w:val="center"/>
            <w:hideMark/>
          </w:tcPr>
          <w:p w:rsidR="00D90120" w:rsidRPr="00A92EED" w:rsidRDefault="00D90120" w:rsidP="00D90120">
            <w:pPr>
              <w:spacing w:after="0" w:line="240" w:lineRule="auto"/>
              <w:rPr>
                <w:rFonts w:ascii="Arial" w:eastAsia="Times New Roman" w:hAnsi="Arial" w:cs="Arial"/>
                <w:b/>
                <w:bCs/>
                <w:color w:val="000000"/>
                <w:sz w:val="24"/>
                <w:szCs w:val="20"/>
                <w:lang w:val="es-ES" w:eastAsia="es-ES"/>
              </w:rPr>
            </w:pPr>
          </w:p>
        </w:tc>
        <w:tc>
          <w:tcPr>
            <w:tcW w:w="1489" w:type="dxa"/>
            <w:tcBorders>
              <w:top w:val="nil"/>
              <w:left w:val="nil"/>
              <w:bottom w:val="nil"/>
              <w:right w:val="single" w:sz="8" w:space="0" w:color="auto"/>
            </w:tcBorders>
            <w:shd w:val="clear" w:color="000000" w:fill="D8D8D8"/>
            <w:vAlign w:val="center"/>
            <w:hideMark/>
          </w:tcPr>
          <w:p w:rsidR="00D90120" w:rsidRPr="00A92EED" w:rsidRDefault="00D90120" w:rsidP="00D90120">
            <w:pPr>
              <w:spacing w:after="0" w:line="240" w:lineRule="auto"/>
              <w:jc w:val="right"/>
              <w:rPr>
                <w:rFonts w:ascii="Arial" w:eastAsia="Times New Roman" w:hAnsi="Arial" w:cs="Arial"/>
                <w:b/>
                <w:bCs/>
                <w:color w:val="000000"/>
                <w:sz w:val="24"/>
                <w:szCs w:val="20"/>
                <w:lang w:val="es-ES" w:eastAsia="es-ES"/>
              </w:rPr>
            </w:pPr>
            <w:r w:rsidRPr="00A92EED">
              <w:rPr>
                <w:rFonts w:ascii="Arial" w:eastAsia="Times New Roman" w:hAnsi="Arial" w:cs="Arial"/>
                <w:b/>
                <w:bCs/>
                <w:color w:val="000000"/>
                <w:sz w:val="24"/>
                <w:szCs w:val="20"/>
                <w:lang w:val="es-ES" w:eastAsia="es-ES"/>
              </w:rPr>
              <w:t>3</w:t>
            </w:r>
          </w:p>
        </w:tc>
        <w:tc>
          <w:tcPr>
            <w:tcW w:w="1489" w:type="dxa"/>
            <w:tcBorders>
              <w:top w:val="nil"/>
              <w:left w:val="nil"/>
              <w:bottom w:val="nil"/>
              <w:right w:val="single" w:sz="8" w:space="0" w:color="000000"/>
            </w:tcBorders>
            <w:shd w:val="clear" w:color="000000" w:fill="FFFFFF"/>
            <w:vAlign w:val="center"/>
            <w:hideMark/>
          </w:tcPr>
          <w:p w:rsidR="00D90120" w:rsidRPr="00A92EED" w:rsidRDefault="00D90120" w:rsidP="00D90120">
            <w:pPr>
              <w:spacing w:after="0" w:line="240" w:lineRule="auto"/>
              <w:jc w:val="center"/>
              <w:rPr>
                <w:rFonts w:ascii="Arial" w:eastAsia="Times New Roman" w:hAnsi="Arial" w:cs="Arial"/>
                <w:color w:val="000000"/>
                <w:sz w:val="24"/>
                <w:szCs w:val="18"/>
                <w:lang w:val="es-ES" w:eastAsia="es-ES"/>
              </w:rPr>
            </w:pPr>
            <w:r w:rsidRPr="00A92EED">
              <w:rPr>
                <w:rFonts w:ascii="Arial" w:eastAsia="Times New Roman" w:hAnsi="Arial" w:cs="Arial"/>
                <w:color w:val="000000"/>
                <w:sz w:val="24"/>
                <w:szCs w:val="18"/>
                <w:lang w:val="es-ES" w:eastAsia="es-ES"/>
              </w:rPr>
              <w:t> </w:t>
            </w:r>
          </w:p>
        </w:tc>
        <w:tc>
          <w:tcPr>
            <w:tcW w:w="1489" w:type="dxa"/>
            <w:tcBorders>
              <w:top w:val="nil"/>
              <w:left w:val="nil"/>
              <w:bottom w:val="nil"/>
              <w:right w:val="single" w:sz="8" w:space="0" w:color="000000"/>
            </w:tcBorders>
            <w:shd w:val="clear" w:color="000000" w:fill="FFFFFF"/>
            <w:vAlign w:val="center"/>
            <w:hideMark/>
          </w:tcPr>
          <w:p w:rsidR="00D90120" w:rsidRPr="00A92EED" w:rsidRDefault="00D90120" w:rsidP="00D90120">
            <w:pPr>
              <w:spacing w:after="0" w:line="240" w:lineRule="auto"/>
              <w:jc w:val="center"/>
              <w:rPr>
                <w:rFonts w:ascii="Arial" w:eastAsia="Times New Roman" w:hAnsi="Arial" w:cs="Arial"/>
                <w:color w:val="000000"/>
                <w:sz w:val="24"/>
                <w:szCs w:val="18"/>
                <w:lang w:val="es-ES" w:eastAsia="es-ES"/>
              </w:rPr>
            </w:pPr>
            <w:r w:rsidRPr="00A92EED">
              <w:rPr>
                <w:rFonts w:ascii="Arial" w:eastAsia="Times New Roman" w:hAnsi="Arial" w:cs="Arial"/>
                <w:color w:val="000000"/>
                <w:sz w:val="24"/>
                <w:szCs w:val="18"/>
                <w:lang w:val="es-ES" w:eastAsia="es-ES"/>
              </w:rPr>
              <w:t> </w:t>
            </w:r>
          </w:p>
        </w:tc>
        <w:tc>
          <w:tcPr>
            <w:tcW w:w="1489" w:type="dxa"/>
            <w:tcBorders>
              <w:top w:val="nil"/>
              <w:left w:val="nil"/>
              <w:bottom w:val="nil"/>
              <w:right w:val="single" w:sz="8" w:space="0" w:color="000000"/>
            </w:tcBorders>
            <w:shd w:val="clear" w:color="000000" w:fill="FFFFFF"/>
            <w:vAlign w:val="center"/>
            <w:hideMark/>
          </w:tcPr>
          <w:p w:rsidR="00D90120" w:rsidRPr="00A92EED" w:rsidRDefault="00D90120" w:rsidP="00D90120">
            <w:pPr>
              <w:spacing w:after="0" w:line="240" w:lineRule="auto"/>
              <w:jc w:val="center"/>
              <w:rPr>
                <w:rFonts w:ascii="Arial" w:eastAsia="Times New Roman" w:hAnsi="Arial" w:cs="Arial"/>
                <w:color w:val="000000"/>
                <w:sz w:val="24"/>
                <w:szCs w:val="18"/>
                <w:lang w:val="es-ES" w:eastAsia="es-ES"/>
              </w:rPr>
            </w:pPr>
            <w:r w:rsidRPr="00A92EED">
              <w:rPr>
                <w:rFonts w:ascii="Arial" w:eastAsia="Times New Roman" w:hAnsi="Arial" w:cs="Arial"/>
                <w:color w:val="000000"/>
                <w:sz w:val="24"/>
                <w:szCs w:val="18"/>
                <w:lang w:val="es-ES" w:eastAsia="es-ES"/>
              </w:rPr>
              <w:t> </w:t>
            </w:r>
          </w:p>
        </w:tc>
        <w:tc>
          <w:tcPr>
            <w:tcW w:w="1489" w:type="dxa"/>
            <w:tcBorders>
              <w:top w:val="nil"/>
              <w:left w:val="nil"/>
              <w:bottom w:val="nil"/>
              <w:right w:val="single" w:sz="8" w:space="0" w:color="000000"/>
            </w:tcBorders>
            <w:shd w:val="clear" w:color="000000" w:fill="FFFFFF"/>
            <w:vAlign w:val="center"/>
            <w:hideMark/>
          </w:tcPr>
          <w:p w:rsidR="00D90120" w:rsidRPr="00A92EED" w:rsidRDefault="00D90120" w:rsidP="00D90120">
            <w:pPr>
              <w:spacing w:after="0" w:line="240" w:lineRule="auto"/>
              <w:jc w:val="center"/>
              <w:rPr>
                <w:rFonts w:ascii="Arial" w:eastAsia="Times New Roman" w:hAnsi="Arial" w:cs="Arial"/>
                <w:color w:val="000000"/>
                <w:sz w:val="24"/>
                <w:szCs w:val="18"/>
                <w:lang w:val="es-ES" w:eastAsia="es-ES"/>
              </w:rPr>
            </w:pPr>
            <w:r w:rsidRPr="00A92EED">
              <w:rPr>
                <w:rFonts w:ascii="Arial" w:eastAsia="Times New Roman" w:hAnsi="Arial" w:cs="Arial"/>
                <w:color w:val="000000"/>
                <w:sz w:val="24"/>
                <w:szCs w:val="18"/>
                <w:lang w:val="es-ES" w:eastAsia="es-ES"/>
              </w:rPr>
              <w:t>10,30%</w:t>
            </w:r>
          </w:p>
        </w:tc>
        <w:tc>
          <w:tcPr>
            <w:tcW w:w="1489" w:type="dxa"/>
            <w:tcBorders>
              <w:top w:val="nil"/>
              <w:left w:val="nil"/>
              <w:bottom w:val="nil"/>
              <w:right w:val="single" w:sz="8" w:space="0" w:color="auto"/>
            </w:tcBorders>
            <w:shd w:val="clear" w:color="000000" w:fill="DBEEF3"/>
            <w:vAlign w:val="center"/>
            <w:hideMark/>
          </w:tcPr>
          <w:p w:rsidR="00D90120" w:rsidRPr="00A92EED" w:rsidRDefault="00D90120" w:rsidP="00D90120">
            <w:pPr>
              <w:spacing w:after="0" w:line="240" w:lineRule="auto"/>
              <w:jc w:val="center"/>
              <w:rPr>
                <w:rFonts w:ascii="Arial" w:eastAsia="Times New Roman" w:hAnsi="Arial" w:cs="Arial"/>
                <w:color w:val="000000"/>
                <w:sz w:val="24"/>
                <w:szCs w:val="20"/>
                <w:lang w:val="es-ES" w:eastAsia="es-ES"/>
              </w:rPr>
            </w:pPr>
            <w:r w:rsidRPr="00A92EED">
              <w:rPr>
                <w:rFonts w:ascii="Arial" w:eastAsia="Times New Roman" w:hAnsi="Arial" w:cs="Arial"/>
                <w:color w:val="000000"/>
                <w:sz w:val="24"/>
                <w:szCs w:val="20"/>
                <w:lang w:val="es-ES" w:eastAsia="es-ES"/>
              </w:rPr>
              <w:t>10,30%</w:t>
            </w:r>
          </w:p>
        </w:tc>
      </w:tr>
      <w:tr w:rsidR="00D90120" w:rsidRPr="00A92EED" w:rsidTr="00D90120">
        <w:trPr>
          <w:trHeight w:val="455"/>
        </w:trPr>
        <w:tc>
          <w:tcPr>
            <w:tcW w:w="2654" w:type="dxa"/>
            <w:vMerge/>
            <w:tcBorders>
              <w:top w:val="single" w:sz="8" w:space="0" w:color="auto"/>
              <w:left w:val="single" w:sz="8" w:space="0" w:color="auto"/>
              <w:bottom w:val="single" w:sz="8" w:space="0" w:color="000000"/>
              <w:right w:val="single" w:sz="8" w:space="0" w:color="auto"/>
            </w:tcBorders>
            <w:vAlign w:val="center"/>
            <w:hideMark/>
          </w:tcPr>
          <w:p w:rsidR="00D90120" w:rsidRPr="00A92EED" w:rsidRDefault="00D90120" w:rsidP="00D90120">
            <w:pPr>
              <w:spacing w:after="0" w:line="240" w:lineRule="auto"/>
              <w:rPr>
                <w:rFonts w:ascii="Arial" w:eastAsia="Times New Roman" w:hAnsi="Arial" w:cs="Arial"/>
                <w:b/>
                <w:bCs/>
                <w:color w:val="000000"/>
                <w:sz w:val="24"/>
                <w:szCs w:val="20"/>
                <w:lang w:val="es-ES" w:eastAsia="es-ES"/>
              </w:rPr>
            </w:pPr>
          </w:p>
        </w:tc>
        <w:tc>
          <w:tcPr>
            <w:tcW w:w="1489" w:type="dxa"/>
            <w:tcBorders>
              <w:top w:val="nil"/>
              <w:left w:val="nil"/>
              <w:bottom w:val="nil"/>
              <w:right w:val="single" w:sz="8" w:space="0" w:color="auto"/>
            </w:tcBorders>
            <w:shd w:val="clear" w:color="000000" w:fill="D8D8D8"/>
            <w:vAlign w:val="center"/>
            <w:hideMark/>
          </w:tcPr>
          <w:p w:rsidR="00D90120" w:rsidRPr="00A92EED" w:rsidRDefault="00D90120" w:rsidP="00D90120">
            <w:pPr>
              <w:spacing w:after="0" w:line="240" w:lineRule="auto"/>
              <w:jc w:val="right"/>
              <w:rPr>
                <w:rFonts w:ascii="Arial" w:eastAsia="Times New Roman" w:hAnsi="Arial" w:cs="Arial"/>
                <w:b/>
                <w:bCs/>
                <w:color w:val="000000"/>
                <w:sz w:val="24"/>
                <w:szCs w:val="20"/>
                <w:lang w:val="es-ES" w:eastAsia="es-ES"/>
              </w:rPr>
            </w:pPr>
            <w:r w:rsidRPr="00A92EED">
              <w:rPr>
                <w:rFonts w:ascii="Arial" w:eastAsia="Times New Roman" w:hAnsi="Arial" w:cs="Arial"/>
                <w:b/>
                <w:bCs/>
                <w:color w:val="000000"/>
                <w:sz w:val="24"/>
                <w:szCs w:val="20"/>
                <w:lang w:val="es-ES" w:eastAsia="es-ES"/>
              </w:rPr>
              <w:t>4</w:t>
            </w:r>
          </w:p>
        </w:tc>
        <w:tc>
          <w:tcPr>
            <w:tcW w:w="1489" w:type="dxa"/>
            <w:tcBorders>
              <w:top w:val="nil"/>
              <w:left w:val="nil"/>
              <w:bottom w:val="nil"/>
              <w:right w:val="single" w:sz="8" w:space="0" w:color="000000"/>
            </w:tcBorders>
            <w:shd w:val="clear" w:color="000000" w:fill="FFFFFF"/>
            <w:vAlign w:val="center"/>
            <w:hideMark/>
          </w:tcPr>
          <w:p w:rsidR="00D90120" w:rsidRPr="00A92EED" w:rsidRDefault="00D90120" w:rsidP="00D90120">
            <w:pPr>
              <w:spacing w:after="0" w:line="240" w:lineRule="auto"/>
              <w:jc w:val="center"/>
              <w:rPr>
                <w:rFonts w:ascii="Arial" w:eastAsia="Times New Roman" w:hAnsi="Arial" w:cs="Arial"/>
                <w:color w:val="000000"/>
                <w:sz w:val="24"/>
                <w:szCs w:val="18"/>
                <w:lang w:val="es-ES" w:eastAsia="es-ES"/>
              </w:rPr>
            </w:pPr>
            <w:r w:rsidRPr="00A92EED">
              <w:rPr>
                <w:rFonts w:ascii="Arial" w:eastAsia="Times New Roman" w:hAnsi="Arial" w:cs="Arial"/>
                <w:color w:val="000000"/>
                <w:sz w:val="24"/>
                <w:szCs w:val="18"/>
                <w:lang w:val="es-ES" w:eastAsia="es-ES"/>
              </w:rPr>
              <w:t>1,50%</w:t>
            </w:r>
          </w:p>
        </w:tc>
        <w:tc>
          <w:tcPr>
            <w:tcW w:w="1489" w:type="dxa"/>
            <w:tcBorders>
              <w:top w:val="nil"/>
              <w:left w:val="nil"/>
              <w:bottom w:val="nil"/>
              <w:right w:val="single" w:sz="8" w:space="0" w:color="000000"/>
            </w:tcBorders>
            <w:shd w:val="clear" w:color="000000" w:fill="FFFFFF"/>
            <w:vAlign w:val="center"/>
            <w:hideMark/>
          </w:tcPr>
          <w:p w:rsidR="00D90120" w:rsidRPr="00A92EED" w:rsidRDefault="00D90120" w:rsidP="00D90120">
            <w:pPr>
              <w:spacing w:after="0" w:line="240" w:lineRule="auto"/>
              <w:jc w:val="center"/>
              <w:rPr>
                <w:rFonts w:ascii="Arial" w:eastAsia="Times New Roman" w:hAnsi="Arial" w:cs="Arial"/>
                <w:color w:val="000000"/>
                <w:sz w:val="24"/>
                <w:szCs w:val="18"/>
                <w:lang w:val="es-ES" w:eastAsia="es-ES"/>
              </w:rPr>
            </w:pPr>
            <w:r w:rsidRPr="00A92EED">
              <w:rPr>
                <w:rFonts w:ascii="Arial" w:eastAsia="Times New Roman" w:hAnsi="Arial" w:cs="Arial"/>
                <w:color w:val="000000"/>
                <w:sz w:val="24"/>
                <w:szCs w:val="18"/>
                <w:lang w:val="es-ES" w:eastAsia="es-ES"/>
              </w:rPr>
              <w:t>1,50%</w:t>
            </w:r>
          </w:p>
        </w:tc>
        <w:tc>
          <w:tcPr>
            <w:tcW w:w="1489" w:type="dxa"/>
            <w:tcBorders>
              <w:top w:val="nil"/>
              <w:left w:val="nil"/>
              <w:bottom w:val="nil"/>
              <w:right w:val="single" w:sz="8" w:space="0" w:color="000000"/>
            </w:tcBorders>
            <w:shd w:val="clear" w:color="000000" w:fill="FFFFFF"/>
            <w:vAlign w:val="center"/>
            <w:hideMark/>
          </w:tcPr>
          <w:p w:rsidR="00D90120" w:rsidRPr="00A92EED" w:rsidRDefault="00D90120" w:rsidP="00D90120">
            <w:pPr>
              <w:spacing w:after="0" w:line="240" w:lineRule="auto"/>
              <w:jc w:val="center"/>
              <w:rPr>
                <w:rFonts w:ascii="Arial" w:eastAsia="Times New Roman" w:hAnsi="Arial" w:cs="Arial"/>
                <w:color w:val="000000"/>
                <w:sz w:val="24"/>
                <w:szCs w:val="18"/>
                <w:lang w:val="es-ES" w:eastAsia="es-ES"/>
              </w:rPr>
            </w:pPr>
            <w:r w:rsidRPr="00A92EED">
              <w:rPr>
                <w:rFonts w:ascii="Arial" w:eastAsia="Times New Roman" w:hAnsi="Arial" w:cs="Arial"/>
                <w:color w:val="000000"/>
                <w:sz w:val="24"/>
                <w:szCs w:val="18"/>
                <w:lang w:val="es-ES" w:eastAsia="es-ES"/>
              </w:rPr>
              <w:t> </w:t>
            </w:r>
          </w:p>
        </w:tc>
        <w:tc>
          <w:tcPr>
            <w:tcW w:w="1489" w:type="dxa"/>
            <w:tcBorders>
              <w:top w:val="nil"/>
              <w:left w:val="nil"/>
              <w:bottom w:val="nil"/>
              <w:right w:val="single" w:sz="8" w:space="0" w:color="000000"/>
            </w:tcBorders>
            <w:shd w:val="clear" w:color="000000" w:fill="FFFFFF"/>
            <w:vAlign w:val="center"/>
            <w:hideMark/>
          </w:tcPr>
          <w:p w:rsidR="00D90120" w:rsidRPr="00A92EED" w:rsidRDefault="00D90120" w:rsidP="00D90120">
            <w:pPr>
              <w:spacing w:after="0" w:line="240" w:lineRule="auto"/>
              <w:jc w:val="center"/>
              <w:rPr>
                <w:rFonts w:ascii="Arial" w:eastAsia="Times New Roman" w:hAnsi="Arial" w:cs="Arial"/>
                <w:color w:val="000000"/>
                <w:sz w:val="24"/>
                <w:szCs w:val="18"/>
                <w:lang w:val="es-ES" w:eastAsia="es-ES"/>
              </w:rPr>
            </w:pPr>
            <w:r w:rsidRPr="00A92EED">
              <w:rPr>
                <w:rFonts w:ascii="Arial" w:eastAsia="Times New Roman" w:hAnsi="Arial" w:cs="Arial"/>
                <w:color w:val="000000"/>
                <w:sz w:val="24"/>
                <w:szCs w:val="18"/>
                <w:lang w:val="es-ES" w:eastAsia="es-ES"/>
              </w:rPr>
              <w:t>25,00%</w:t>
            </w:r>
          </w:p>
        </w:tc>
        <w:tc>
          <w:tcPr>
            <w:tcW w:w="1489" w:type="dxa"/>
            <w:tcBorders>
              <w:top w:val="nil"/>
              <w:left w:val="nil"/>
              <w:bottom w:val="nil"/>
              <w:right w:val="single" w:sz="8" w:space="0" w:color="auto"/>
            </w:tcBorders>
            <w:shd w:val="clear" w:color="000000" w:fill="DBEEF3"/>
            <w:vAlign w:val="center"/>
            <w:hideMark/>
          </w:tcPr>
          <w:p w:rsidR="00D90120" w:rsidRPr="00A92EED" w:rsidRDefault="00D90120" w:rsidP="00D90120">
            <w:pPr>
              <w:spacing w:after="0" w:line="240" w:lineRule="auto"/>
              <w:jc w:val="center"/>
              <w:rPr>
                <w:rFonts w:ascii="Arial" w:eastAsia="Times New Roman" w:hAnsi="Arial" w:cs="Arial"/>
                <w:color w:val="000000"/>
                <w:sz w:val="24"/>
                <w:szCs w:val="20"/>
                <w:lang w:val="es-ES" w:eastAsia="es-ES"/>
              </w:rPr>
            </w:pPr>
            <w:r w:rsidRPr="00A92EED">
              <w:rPr>
                <w:rFonts w:ascii="Arial" w:eastAsia="Times New Roman" w:hAnsi="Arial" w:cs="Arial"/>
                <w:color w:val="000000"/>
                <w:sz w:val="24"/>
                <w:szCs w:val="20"/>
                <w:lang w:val="es-ES" w:eastAsia="es-ES"/>
              </w:rPr>
              <w:t>27,90%</w:t>
            </w:r>
          </w:p>
        </w:tc>
      </w:tr>
      <w:tr w:rsidR="00D90120" w:rsidRPr="00A92EED" w:rsidTr="00D90120">
        <w:trPr>
          <w:trHeight w:val="483"/>
        </w:trPr>
        <w:tc>
          <w:tcPr>
            <w:tcW w:w="2654" w:type="dxa"/>
            <w:vMerge/>
            <w:tcBorders>
              <w:top w:val="single" w:sz="8" w:space="0" w:color="auto"/>
              <w:left w:val="single" w:sz="8" w:space="0" w:color="auto"/>
              <w:bottom w:val="single" w:sz="8" w:space="0" w:color="000000"/>
              <w:right w:val="single" w:sz="8" w:space="0" w:color="auto"/>
            </w:tcBorders>
            <w:vAlign w:val="center"/>
            <w:hideMark/>
          </w:tcPr>
          <w:p w:rsidR="00D90120" w:rsidRPr="00A92EED" w:rsidRDefault="00D90120" w:rsidP="00D90120">
            <w:pPr>
              <w:spacing w:after="0" w:line="240" w:lineRule="auto"/>
              <w:rPr>
                <w:rFonts w:ascii="Arial" w:eastAsia="Times New Roman" w:hAnsi="Arial" w:cs="Arial"/>
                <w:b/>
                <w:bCs/>
                <w:color w:val="000000"/>
                <w:sz w:val="24"/>
                <w:szCs w:val="20"/>
                <w:lang w:val="es-ES" w:eastAsia="es-ES"/>
              </w:rPr>
            </w:pPr>
          </w:p>
        </w:tc>
        <w:tc>
          <w:tcPr>
            <w:tcW w:w="1489" w:type="dxa"/>
            <w:tcBorders>
              <w:top w:val="nil"/>
              <w:left w:val="nil"/>
              <w:bottom w:val="nil"/>
              <w:right w:val="single" w:sz="8" w:space="0" w:color="auto"/>
            </w:tcBorders>
            <w:shd w:val="clear" w:color="000000" w:fill="D8D8D8"/>
            <w:vAlign w:val="center"/>
            <w:hideMark/>
          </w:tcPr>
          <w:p w:rsidR="00D90120" w:rsidRPr="00A92EED" w:rsidRDefault="00D90120" w:rsidP="00D90120">
            <w:pPr>
              <w:spacing w:after="0" w:line="240" w:lineRule="auto"/>
              <w:jc w:val="right"/>
              <w:rPr>
                <w:rFonts w:ascii="Arial" w:eastAsia="Times New Roman" w:hAnsi="Arial" w:cs="Arial"/>
                <w:b/>
                <w:bCs/>
                <w:color w:val="000000"/>
                <w:sz w:val="24"/>
                <w:szCs w:val="20"/>
                <w:lang w:val="es-ES" w:eastAsia="es-ES"/>
              </w:rPr>
            </w:pPr>
            <w:r w:rsidRPr="00A92EED">
              <w:rPr>
                <w:rFonts w:ascii="Arial" w:eastAsia="Times New Roman" w:hAnsi="Arial" w:cs="Arial"/>
                <w:b/>
                <w:bCs/>
                <w:color w:val="000000"/>
                <w:sz w:val="24"/>
                <w:szCs w:val="20"/>
                <w:lang w:val="es-ES" w:eastAsia="es-ES"/>
              </w:rPr>
              <w:t>5</w:t>
            </w:r>
          </w:p>
        </w:tc>
        <w:tc>
          <w:tcPr>
            <w:tcW w:w="1489" w:type="dxa"/>
            <w:tcBorders>
              <w:top w:val="nil"/>
              <w:left w:val="nil"/>
              <w:bottom w:val="nil"/>
              <w:right w:val="single" w:sz="8" w:space="0" w:color="000000"/>
            </w:tcBorders>
            <w:shd w:val="clear" w:color="000000" w:fill="FFFFFF"/>
            <w:vAlign w:val="center"/>
            <w:hideMark/>
          </w:tcPr>
          <w:p w:rsidR="00D90120" w:rsidRPr="00A92EED" w:rsidRDefault="00D90120" w:rsidP="00D90120">
            <w:pPr>
              <w:spacing w:after="0" w:line="240" w:lineRule="auto"/>
              <w:jc w:val="center"/>
              <w:rPr>
                <w:rFonts w:ascii="Arial" w:eastAsia="Times New Roman" w:hAnsi="Arial" w:cs="Arial"/>
                <w:color w:val="000000"/>
                <w:sz w:val="24"/>
                <w:szCs w:val="18"/>
                <w:lang w:val="es-ES" w:eastAsia="es-ES"/>
              </w:rPr>
            </w:pPr>
            <w:r w:rsidRPr="00A92EED">
              <w:rPr>
                <w:rFonts w:ascii="Arial" w:eastAsia="Times New Roman" w:hAnsi="Arial" w:cs="Arial"/>
                <w:color w:val="000000"/>
                <w:sz w:val="24"/>
                <w:szCs w:val="18"/>
                <w:lang w:val="es-ES" w:eastAsia="es-ES"/>
              </w:rPr>
              <w:t> </w:t>
            </w:r>
          </w:p>
        </w:tc>
        <w:tc>
          <w:tcPr>
            <w:tcW w:w="1489" w:type="dxa"/>
            <w:tcBorders>
              <w:top w:val="nil"/>
              <w:left w:val="nil"/>
              <w:bottom w:val="nil"/>
              <w:right w:val="single" w:sz="8" w:space="0" w:color="000000"/>
            </w:tcBorders>
            <w:shd w:val="clear" w:color="000000" w:fill="FFFFFF"/>
            <w:vAlign w:val="center"/>
            <w:hideMark/>
          </w:tcPr>
          <w:p w:rsidR="00D90120" w:rsidRPr="00A92EED" w:rsidRDefault="00D90120" w:rsidP="00D90120">
            <w:pPr>
              <w:spacing w:after="0" w:line="240" w:lineRule="auto"/>
              <w:jc w:val="center"/>
              <w:rPr>
                <w:rFonts w:ascii="Arial" w:eastAsia="Times New Roman" w:hAnsi="Arial" w:cs="Arial"/>
                <w:color w:val="000000"/>
                <w:sz w:val="24"/>
                <w:szCs w:val="18"/>
                <w:lang w:val="es-ES" w:eastAsia="es-ES"/>
              </w:rPr>
            </w:pPr>
            <w:r w:rsidRPr="00A92EED">
              <w:rPr>
                <w:rFonts w:ascii="Arial" w:eastAsia="Times New Roman" w:hAnsi="Arial" w:cs="Arial"/>
                <w:color w:val="000000"/>
                <w:sz w:val="24"/>
                <w:szCs w:val="18"/>
                <w:lang w:val="es-ES" w:eastAsia="es-ES"/>
              </w:rPr>
              <w:t> </w:t>
            </w:r>
          </w:p>
        </w:tc>
        <w:tc>
          <w:tcPr>
            <w:tcW w:w="1489" w:type="dxa"/>
            <w:tcBorders>
              <w:top w:val="nil"/>
              <w:left w:val="nil"/>
              <w:bottom w:val="nil"/>
              <w:right w:val="single" w:sz="8" w:space="0" w:color="000000"/>
            </w:tcBorders>
            <w:shd w:val="clear" w:color="000000" w:fill="FFFFFF"/>
            <w:vAlign w:val="center"/>
            <w:hideMark/>
          </w:tcPr>
          <w:p w:rsidR="00D90120" w:rsidRPr="00A92EED" w:rsidRDefault="00D90120" w:rsidP="00D90120">
            <w:pPr>
              <w:spacing w:after="0" w:line="240" w:lineRule="auto"/>
              <w:jc w:val="center"/>
              <w:rPr>
                <w:rFonts w:ascii="Arial" w:eastAsia="Times New Roman" w:hAnsi="Arial" w:cs="Arial"/>
                <w:color w:val="000000"/>
                <w:sz w:val="24"/>
                <w:szCs w:val="18"/>
                <w:lang w:val="es-ES" w:eastAsia="es-ES"/>
              </w:rPr>
            </w:pPr>
            <w:r w:rsidRPr="00A92EED">
              <w:rPr>
                <w:rFonts w:ascii="Arial" w:eastAsia="Times New Roman" w:hAnsi="Arial" w:cs="Arial"/>
                <w:color w:val="000000"/>
                <w:sz w:val="24"/>
                <w:szCs w:val="18"/>
                <w:lang w:val="es-ES" w:eastAsia="es-ES"/>
              </w:rPr>
              <w:t>10,30%</w:t>
            </w:r>
          </w:p>
        </w:tc>
        <w:tc>
          <w:tcPr>
            <w:tcW w:w="1489" w:type="dxa"/>
            <w:tcBorders>
              <w:top w:val="nil"/>
              <w:left w:val="nil"/>
              <w:bottom w:val="nil"/>
              <w:right w:val="single" w:sz="8" w:space="0" w:color="000000"/>
            </w:tcBorders>
            <w:shd w:val="clear" w:color="000000" w:fill="FFFFFF"/>
            <w:vAlign w:val="center"/>
            <w:hideMark/>
          </w:tcPr>
          <w:p w:rsidR="00D90120" w:rsidRPr="00A92EED" w:rsidRDefault="00D90120" w:rsidP="00D90120">
            <w:pPr>
              <w:spacing w:after="0" w:line="240" w:lineRule="auto"/>
              <w:jc w:val="center"/>
              <w:rPr>
                <w:rFonts w:ascii="Arial" w:eastAsia="Times New Roman" w:hAnsi="Arial" w:cs="Arial"/>
                <w:color w:val="000000"/>
                <w:sz w:val="24"/>
                <w:szCs w:val="18"/>
                <w:lang w:val="es-ES" w:eastAsia="es-ES"/>
              </w:rPr>
            </w:pPr>
            <w:r w:rsidRPr="00A92EED">
              <w:rPr>
                <w:rFonts w:ascii="Arial" w:eastAsia="Times New Roman" w:hAnsi="Arial" w:cs="Arial"/>
                <w:color w:val="000000"/>
                <w:sz w:val="24"/>
                <w:szCs w:val="18"/>
                <w:lang w:val="es-ES" w:eastAsia="es-ES"/>
              </w:rPr>
              <w:t>42,60%</w:t>
            </w:r>
          </w:p>
        </w:tc>
        <w:tc>
          <w:tcPr>
            <w:tcW w:w="1489" w:type="dxa"/>
            <w:tcBorders>
              <w:top w:val="nil"/>
              <w:left w:val="nil"/>
              <w:bottom w:val="nil"/>
              <w:right w:val="single" w:sz="8" w:space="0" w:color="auto"/>
            </w:tcBorders>
            <w:shd w:val="clear" w:color="000000" w:fill="DBEEF3"/>
            <w:vAlign w:val="center"/>
            <w:hideMark/>
          </w:tcPr>
          <w:p w:rsidR="00D90120" w:rsidRPr="00A92EED" w:rsidRDefault="00D90120" w:rsidP="00D90120">
            <w:pPr>
              <w:spacing w:after="0" w:line="240" w:lineRule="auto"/>
              <w:jc w:val="center"/>
              <w:rPr>
                <w:rFonts w:ascii="Arial" w:eastAsia="Times New Roman" w:hAnsi="Arial" w:cs="Arial"/>
                <w:color w:val="000000"/>
                <w:sz w:val="24"/>
                <w:szCs w:val="20"/>
                <w:lang w:val="es-ES" w:eastAsia="es-ES"/>
              </w:rPr>
            </w:pPr>
            <w:r w:rsidRPr="00A92EED">
              <w:rPr>
                <w:rFonts w:ascii="Arial" w:eastAsia="Times New Roman" w:hAnsi="Arial" w:cs="Arial"/>
                <w:color w:val="000000"/>
                <w:sz w:val="24"/>
                <w:szCs w:val="20"/>
                <w:lang w:val="es-ES" w:eastAsia="es-ES"/>
              </w:rPr>
              <w:t>52,90%</w:t>
            </w:r>
          </w:p>
        </w:tc>
      </w:tr>
      <w:tr w:rsidR="00D90120" w:rsidRPr="00A92EED" w:rsidTr="00D90120">
        <w:trPr>
          <w:trHeight w:val="483"/>
        </w:trPr>
        <w:tc>
          <w:tcPr>
            <w:tcW w:w="2654" w:type="dxa"/>
            <w:vMerge/>
            <w:tcBorders>
              <w:top w:val="single" w:sz="8" w:space="0" w:color="auto"/>
              <w:left w:val="single" w:sz="8" w:space="0" w:color="auto"/>
              <w:bottom w:val="single" w:sz="8" w:space="0" w:color="000000"/>
              <w:right w:val="single" w:sz="8" w:space="0" w:color="auto"/>
            </w:tcBorders>
            <w:vAlign w:val="center"/>
            <w:hideMark/>
          </w:tcPr>
          <w:p w:rsidR="00D90120" w:rsidRPr="00A92EED" w:rsidRDefault="00D90120" w:rsidP="00D90120">
            <w:pPr>
              <w:spacing w:after="0" w:line="240" w:lineRule="auto"/>
              <w:rPr>
                <w:rFonts w:ascii="Arial" w:eastAsia="Times New Roman" w:hAnsi="Arial" w:cs="Arial"/>
                <w:b/>
                <w:bCs/>
                <w:color w:val="000000"/>
                <w:sz w:val="24"/>
                <w:szCs w:val="20"/>
                <w:lang w:val="es-ES" w:eastAsia="es-ES"/>
              </w:rPr>
            </w:pPr>
          </w:p>
        </w:tc>
        <w:tc>
          <w:tcPr>
            <w:tcW w:w="1489" w:type="dxa"/>
            <w:tcBorders>
              <w:top w:val="single" w:sz="8" w:space="0" w:color="auto"/>
              <w:left w:val="nil"/>
              <w:bottom w:val="single" w:sz="8" w:space="0" w:color="auto"/>
              <w:right w:val="single" w:sz="8" w:space="0" w:color="000000"/>
            </w:tcBorders>
            <w:shd w:val="clear" w:color="000000" w:fill="DBEEF3"/>
            <w:vAlign w:val="center"/>
            <w:hideMark/>
          </w:tcPr>
          <w:p w:rsidR="00D90120" w:rsidRPr="00A92EED" w:rsidRDefault="00D90120" w:rsidP="00D90120">
            <w:pPr>
              <w:spacing w:after="0" w:line="240" w:lineRule="auto"/>
              <w:jc w:val="center"/>
              <w:rPr>
                <w:rFonts w:ascii="Arial" w:eastAsia="Times New Roman" w:hAnsi="Arial" w:cs="Arial"/>
                <w:b/>
                <w:bCs/>
                <w:color w:val="000000"/>
                <w:sz w:val="24"/>
                <w:szCs w:val="20"/>
                <w:lang w:val="es-ES" w:eastAsia="es-ES"/>
              </w:rPr>
            </w:pPr>
            <w:r w:rsidRPr="00A92EED">
              <w:rPr>
                <w:rFonts w:ascii="Arial" w:eastAsia="Times New Roman" w:hAnsi="Arial" w:cs="Arial"/>
                <w:b/>
                <w:bCs/>
                <w:color w:val="000000"/>
                <w:sz w:val="24"/>
                <w:szCs w:val="20"/>
                <w:lang w:val="es-ES" w:eastAsia="es-ES"/>
              </w:rPr>
              <w:t>Total</w:t>
            </w:r>
          </w:p>
        </w:tc>
        <w:tc>
          <w:tcPr>
            <w:tcW w:w="1489" w:type="dxa"/>
            <w:tcBorders>
              <w:top w:val="single" w:sz="8" w:space="0" w:color="auto"/>
              <w:left w:val="nil"/>
              <w:bottom w:val="single" w:sz="8" w:space="0" w:color="auto"/>
              <w:right w:val="single" w:sz="8" w:space="0" w:color="000000"/>
            </w:tcBorders>
            <w:shd w:val="clear" w:color="000000" w:fill="DBEEF3"/>
            <w:vAlign w:val="center"/>
            <w:hideMark/>
          </w:tcPr>
          <w:p w:rsidR="00D90120" w:rsidRPr="00A92EED" w:rsidRDefault="00D90120" w:rsidP="00D90120">
            <w:pPr>
              <w:spacing w:after="0" w:line="240" w:lineRule="auto"/>
              <w:jc w:val="center"/>
              <w:rPr>
                <w:rFonts w:ascii="Arial" w:eastAsia="Times New Roman" w:hAnsi="Arial" w:cs="Arial"/>
                <w:color w:val="000000"/>
                <w:sz w:val="24"/>
                <w:szCs w:val="20"/>
                <w:lang w:val="es-ES" w:eastAsia="es-ES"/>
              </w:rPr>
            </w:pPr>
            <w:r w:rsidRPr="00A92EED">
              <w:rPr>
                <w:rFonts w:ascii="Arial" w:eastAsia="Times New Roman" w:hAnsi="Arial" w:cs="Arial"/>
                <w:color w:val="000000"/>
                <w:sz w:val="24"/>
                <w:szCs w:val="20"/>
                <w:lang w:val="es-ES" w:eastAsia="es-ES"/>
              </w:rPr>
              <w:t>4,40%</w:t>
            </w:r>
          </w:p>
        </w:tc>
        <w:tc>
          <w:tcPr>
            <w:tcW w:w="1489" w:type="dxa"/>
            <w:tcBorders>
              <w:top w:val="single" w:sz="8" w:space="0" w:color="auto"/>
              <w:left w:val="nil"/>
              <w:bottom w:val="single" w:sz="8" w:space="0" w:color="auto"/>
              <w:right w:val="single" w:sz="8" w:space="0" w:color="000000"/>
            </w:tcBorders>
            <w:shd w:val="clear" w:color="000000" w:fill="DBEEF3"/>
            <w:vAlign w:val="center"/>
            <w:hideMark/>
          </w:tcPr>
          <w:p w:rsidR="00D90120" w:rsidRPr="00A92EED" w:rsidRDefault="00D90120" w:rsidP="00D90120">
            <w:pPr>
              <w:spacing w:after="0" w:line="240" w:lineRule="auto"/>
              <w:jc w:val="center"/>
              <w:rPr>
                <w:rFonts w:ascii="Arial" w:eastAsia="Times New Roman" w:hAnsi="Arial" w:cs="Arial"/>
                <w:color w:val="000000"/>
                <w:sz w:val="24"/>
                <w:szCs w:val="20"/>
                <w:lang w:val="es-ES" w:eastAsia="es-ES"/>
              </w:rPr>
            </w:pPr>
            <w:r w:rsidRPr="00A92EED">
              <w:rPr>
                <w:rFonts w:ascii="Arial" w:eastAsia="Times New Roman" w:hAnsi="Arial" w:cs="Arial"/>
                <w:color w:val="000000"/>
                <w:sz w:val="24"/>
                <w:szCs w:val="20"/>
                <w:lang w:val="es-ES" w:eastAsia="es-ES"/>
              </w:rPr>
              <w:t>1,50%</w:t>
            </w:r>
          </w:p>
        </w:tc>
        <w:tc>
          <w:tcPr>
            <w:tcW w:w="1489" w:type="dxa"/>
            <w:tcBorders>
              <w:top w:val="single" w:sz="8" w:space="0" w:color="auto"/>
              <w:left w:val="nil"/>
              <w:bottom w:val="single" w:sz="8" w:space="0" w:color="auto"/>
              <w:right w:val="single" w:sz="8" w:space="0" w:color="000000"/>
            </w:tcBorders>
            <w:shd w:val="clear" w:color="000000" w:fill="DBEEF3"/>
            <w:vAlign w:val="center"/>
            <w:hideMark/>
          </w:tcPr>
          <w:p w:rsidR="00D90120" w:rsidRPr="00A92EED" w:rsidRDefault="00D90120" w:rsidP="00D90120">
            <w:pPr>
              <w:spacing w:after="0" w:line="240" w:lineRule="auto"/>
              <w:jc w:val="center"/>
              <w:rPr>
                <w:rFonts w:ascii="Arial" w:eastAsia="Times New Roman" w:hAnsi="Arial" w:cs="Arial"/>
                <w:color w:val="000000"/>
                <w:sz w:val="24"/>
                <w:szCs w:val="20"/>
                <w:lang w:val="es-ES" w:eastAsia="es-ES"/>
              </w:rPr>
            </w:pPr>
            <w:r w:rsidRPr="00A92EED">
              <w:rPr>
                <w:rFonts w:ascii="Arial" w:eastAsia="Times New Roman" w:hAnsi="Arial" w:cs="Arial"/>
                <w:color w:val="000000"/>
                <w:sz w:val="24"/>
                <w:szCs w:val="20"/>
                <w:lang w:val="es-ES" w:eastAsia="es-ES"/>
              </w:rPr>
              <w:t>10,30%</w:t>
            </w:r>
          </w:p>
        </w:tc>
        <w:tc>
          <w:tcPr>
            <w:tcW w:w="1489" w:type="dxa"/>
            <w:tcBorders>
              <w:top w:val="single" w:sz="8" w:space="0" w:color="auto"/>
              <w:left w:val="nil"/>
              <w:bottom w:val="single" w:sz="8" w:space="0" w:color="auto"/>
              <w:right w:val="single" w:sz="8" w:space="0" w:color="000000"/>
            </w:tcBorders>
            <w:shd w:val="clear" w:color="000000" w:fill="DBEEF3"/>
            <w:vAlign w:val="center"/>
            <w:hideMark/>
          </w:tcPr>
          <w:p w:rsidR="00D90120" w:rsidRPr="00A92EED" w:rsidRDefault="00D90120" w:rsidP="00D90120">
            <w:pPr>
              <w:spacing w:after="0" w:line="240" w:lineRule="auto"/>
              <w:jc w:val="center"/>
              <w:rPr>
                <w:rFonts w:ascii="Arial" w:eastAsia="Times New Roman" w:hAnsi="Arial" w:cs="Arial"/>
                <w:color w:val="000000"/>
                <w:sz w:val="24"/>
                <w:szCs w:val="20"/>
                <w:lang w:val="es-ES" w:eastAsia="es-ES"/>
              </w:rPr>
            </w:pPr>
            <w:r w:rsidRPr="00A92EED">
              <w:rPr>
                <w:rFonts w:ascii="Arial" w:eastAsia="Times New Roman" w:hAnsi="Arial" w:cs="Arial"/>
                <w:color w:val="000000"/>
                <w:sz w:val="24"/>
                <w:szCs w:val="20"/>
                <w:lang w:val="es-ES" w:eastAsia="es-ES"/>
              </w:rPr>
              <w:t>83,80%</w:t>
            </w:r>
          </w:p>
        </w:tc>
        <w:tc>
          <w:tcPr>
            <w:tcW w:w="1489" w:type="dxa"/>
            <w:tcBorders>
              <w:top w:val="single" w:sz="8" w:space="0" w:color="auto"/>
              <w:left w:val="nil"/>
              <w:bottom w:val="single" w:sz="8" w:space="0" w:color="auto"/>
              <w:right w:val="single" w:sz="8" w:space="0" w:color="000000"/>
            </w:tcBorders>
            <w:shd w:val="clear" w:color="000000" w:fill="DBEEF3"/>
            <w:vAlign w:val="center"/>
            <w:hideMark/>
          </w:tcPr>
          <w:p w:rsidR="00D90120" w:rsidRPr="00A92EED" w:rsidRDefault="00D90120" w:rsidP="00D90120">
            <w:pPr>
              <w:spacing w:after="0" w:line="240" w:lineRule="auto"/>
              <w:jc w:val="center"/>
              <w:rPr>
                <w:rFonts w:ascii="Arial" w:eastAsia="Times New Roman" w:hAnsi="Arial" w:cs="Arial"/>
                <w:color w:val="000000"/>
                <w:sz w:val="24"/>
                <w:szCs w:val="20"/>
                <w:lang w:val="es-ES" w:eastAsia="es-ES"/>
              </w:rPr>
            </w:pPr>
            <w:r w:rsidRPr="00A92EED">
              <w:rPr>
                <w:rFonts w:ascii="Arial" w:eastAsia="Times New Roman" w:hAnsi="Arial" w:cs="Arial"/>
                <w:color w:val="000000"/>
                <w:sz w:val="24"/>
                <w:szCs w:val="20"/>
                <w:lang w:val="es-ES" w:eastAsia="es-ES"/>
              </w:rPr>
              <w:t>100,00%</w:t>
            </w:r>
          </w:p>
        </w:tc>
      </w:tr>
    </w:tbl>
    <w:p w:rsidR="00D90120" w:rsidRDefault="00D90120" w:rsidP="00D90120">
      <w:pPr>
        <w:pStyle w:val="contenido"/>
        <w:rPr>
          <w:lang w:eastAsia="en-US"/>
        </w:rPr>
      </w:pPr>
    </w:p>
    <w:p w:rsidR="00D90120" w:rsidRDefault="00D90120" w:rsidP="00D90120">
      <w:pPr>
        <w:pStyle w:val="contenido"/>
        <w:rPr>
          <w:lang w:eastAsia="en-US"/>
        </w:rPr>
      </w:pPr>
    </w:p>
    <w:p w:rsidR="00D90120" w:rsidRDefault="00D90120" w:rsidP="00D90120">
      <w:pPr>
        <w:pStyle w:val="contenido"/>
        <w:rPr>
          <w:lang w:eastAsia="en-US"/>
        </w:rPr>
      </w:pPr>
    </w:p>
    <w:p w:rsidR="00D90120" w:rsidRDefault="00D90120" w:rsidP="00D90120">
      <w:pPr>
        <w:pStyle w:val="contenido"/>
        <w:rPr>
          <w:lang w:eastAsia="en-US"/>
        </w:rPr>
      </w:pPr>
    </w:p>
    <w:p w:rsidR="00D90120" w:rsidRDefault="00D90120" w:rsidP="00D90120">
      <w:pPr>
        <w:pStyle w:val="contenido"/>
        <w:rPr>
          <w:lang w:eastAsia="en-US"/>
        </w:rPr>
      </w:pPr>
    </w:p>
    <w:p w:rsidR="00D90120" w:rsidRDefault="00D90120" w:rsidP="00D90120">
      <w:pPr>
        <w:pStyle w:val="contenido"/>
        <w:rPr>
          <w:lang w:eastAsia="en-US"/>
        </w:rPr>
      </w:pPr>
    </w:p>
    <w:p w:rsidR="00E803E4" w:rsidRPr="00D90120" w:rsidRDefault="00D90120" w:rsidP="00A92EED">
      <w:pPr>
        <w:pStyle w:val="contenido"/>
        <w:ind w:left="1474"/>
        <w:rPr>
          <w:b/>
          <w:i/>
          <w:sz w:val="18"/>
          <w:szCs w:val="18"/>
          <w:lang w:val="es-ES_tradnl"/>
        </w:rPr>
      </w:pPr>
      <w:r w:rsidRPr="00D90120">
        <w:rPr>
          <w:b/>
          <w:i/>
          <w:sz w:val="18"/>
          <w:szCs w:val="18"/>
          <w:lang w:val="es-ES_tradnl"/>
        </w:rPr>
        <w:t>Autor: Marcia Camacho, Teresa Garzón, Jared Aguilar.</w:t>
      </w:r>
    </w:p>
    <w:p w:rsidR="00E803E4" w:rsidRDefault="00E803E4" w:rsidP="00A92EED">
      <w:pPr>
        <w:pStyle w:val="contenido"/>
        <w:ind w:left="1474"/>
        <w:rPr>
          <w:lang w:val="es-ES_tradnl"/>
        </w:rPr>
      </w:pPr>
    </w:p>
    <w:p w:rsidR="00A92EED" w:rsidRDefault="00A92EED" w:rsidP="00FB17C7">
      <w:pPr>
        <w:pStyle w:val="contenido"/>
        <w:ind w:left="1474"/>
        <w:rPr>
          <w:lang w:val="es-ES_tradnl"/>
        </w:rPr>
        <w:sectPr w:rsidR="00A92EED" w:rsidSect="00E72715">
          <w:headerReference w:type="first" r:id="rId190"/>
          <w:footerReference w:type="first" r:id="rId191"/>
          <w:pgSz w:w="16838" w:h="11906" w:orient="landscape" w:code="9"/>
          <w:pgMar w:top="2268" w:right="1361" w:bottom="2268" w:left="2268" w:header="1134" w:footer="709" w:gutter="0"/>
          <w:cols w:space="708"/>
          <w:titlePg/>
          <w:docGrid w:linePitch="360"/>
        </w:sectPr>
      </w:pPr>
    </w:p>
    <w:p w:rsidR="006C02A5" w:rsidRDefault="006C02A5" w:rsidP="006C02A5">
      <w:pPr>
        <w:pStyle w:val="contenido"/>
        <w:ind w:left="2194"/>
        <w:rPr>
          <w:b/>
          <w:lang w:val="es-ES_tradnl"/>
        </w:rPr>
      </w:pPr>
    </w:p>
    <w:p w:rsidR="00E803E4" w:rsidRPr="000263BC" w:rsidRDefault="000263BC" w:rsidP="000A1093">
      <w:pPr>
        <w:pStyle w:val="contenido"/>
        <w:numPr>
          <w:ilvl w:val="0"/>
          <w:numId w:val="39"/>
        </w:numPr>
        <w:rPr>
          <w:b/>
          <w:lang w:val="es-ES_tradnl"/>
        </w:rPr>
      </w:pPr>
      <w:r w:rsidRPr="000263BC">
        <w:rPr>
          <w:b/>
          <w:lang w:val="es-ES_tradnl"/>
        </w:rPr>
        <w:t xml:space="preserve">Variable 8 </w:t>
      </w:r>
      <w:r w:rsidR="00D90120">
        <w:rPr>
          <w:b/>
          <w:lang w:val="es-ES_tradnl"/>
        </w:rPr>
        <w:t xml:space="preserve">“Las </w:t>
      </w:r>
      <w:r w:rsidRPr="000263BC">
        <w:rPr>
          <w:b/>
          <w:lang w:val="es-ES_tradnl"/>
        </w:rPr>
        <w:t>jefaturas</w:t>
      </w:r>
      <w:r w:rsidR="00D90120">
        <w:rPr>
          <w:b/>
          <w:lang w:val="es-ES_tradnl"/>
        </w:rPr>
        <w:t xml:space="preserve"> impone multas justificadamente” y la V</w:t>
      </w:r>
      <w:r w:rsidRPr="000263BC">
        <w:rPr>
          <w:b/>
          <w:lang w:val="es-ES_tradnl"/>
        </w:rPr>
        <w:t>ariable 15  ¿Cuál es su calificación para la compañía</w:t>
      </w:r>
      <w:proofErr w:type="gramStart"/>
      <w:r w:rsidRPr="000263BC">
        <w:rPr>
          <w:b/>
          <w:lang w:val="es-ES_tradnl"/>
        </w:rPr>
        <w:t>?</w:t>
      </w:r>
      <w:r>
        <w:rPr>
          <w:b/>
          <w:lang w:val="es-ES_tradnl"/>
        </w:rPr>
        <w:t>.</w:t>
      </w:r>
      <w:proofErr w:type="gramEnd"/>
      <w:r w:rsidRPr="000263BC">
        <w:rPr>
          <w:b/>
          <w:lang w:val="es-ES_tradnl"/>
        </w:rPr>
        <w:t xml:space="preserve"> </w:t>
      </w:r>
    </w:p>
    <w:p w:rsidR="000263BC" w:rsidRDefault="000263BC" w:rsidP="000263BC">
      <w:pPr>
        <w:pStyle w:val="contenido"/>
        <w:ind w:left="2194"/>
        <w:rPr>
          <w:lang w:val="es-ES_tradnl"/>
        </w:rPr>
      </w:pPr>
    </w:p>
    <w:p w:rsidR="0090678E" w:rsidRDefault="000263BC" w:rsidP="000263BC">
      <w:pPr>
        <w:pStyle w:val="contenido"/>
        <w:ind w:left="2194"/>
        <w:rPr>
          <w:lang w:val="es-ES_tradnl"/>
        </w:rPr>
      </w:pPr>
      <w:r>
        <w:rPr>
          <w:lang w:val="es-ES_tradnl"/>
        </w:rPr>
        <w:t>El 33</w:t>
      </w:r>
      <w:r w:rsidR="0070474F">
        <w:rPr>
          <w:lang w:val="es-ES_tradnl"/>
        </w:rPr>
        <w:t>,</w:t>
      </w:r>
      <w:r>
        <w:rPr>
          <w:lang w:val="es-ES_tradnl"/>
        </w:rPr>
        <w:t>8</w:t>
      </w:r>
      <w:r w:rsidR="0070474F">
        <w:rPr>
          <w:lang w:val="es-ES_tradnl"/>
        </w:rPr>
        <w:t>0</w:t>
      </w:r>
      <w:r>
        <w:rPr>
          <w:lang w:val="es-ES_tradnl"/>
        </w:rPr>
        <w:t>% de los colaboradores</w:t>
      </w:r>
      <w:r w:rsidRPr="000263BC">
        <w:rPr>
          <w:lang w:val="es-ES_tradnl"/>
        </w:rPr>
        <w:t xml:space="preserve"> admitieron sentirse totalmente satisfechos con la compañía en la cual trabajan sin embargo </w:t>
      </w:r>
      <w:r w:rsidR="0070474F">
        <w:rPr>
          <w:lang w:val="es-ES_tradnl"/>
        </w:rPr>
        <w:t xml:space="preserve">se evidencia </w:t>
      </w:r>
      <w:r w:rsidRPr="000263BC">
        <w:rPr>
          <w:lang w:val="es-ES_tradnl"/>
        </w:rPr>
        <w:t>una total insatisfacción ref</w:t>
      </w:r>
      <w:r w:rsidR="0070474F">
        <w:rPr>
          <w:lang w:val="es-ES_tradnl"/>
        </w:rPr>
        <w:t>erente a las multas impuestas</w:t>
      </w:r>
      <w:r w:rsidRPr="000263BC">
        <w:rPr>
          <w:lang w:val="es-ES_tradnl"/>
        </w:rPr>
        <w:t>.</w:t>
      </w:r>
    </w:p>
    <w:p w:rsidR="0090678E" w:rsidRDefault="0090678E" w:rsidP="000263BC">
      <w:pPr>
        <w:pStyle w:val="contenido"/>
        <w:ind w:left="2194"/>
        <w:rPr>
          <w:lang w:val="es-ES_tradnl"/>
        </w:rPr>
      </w:pPr>
    </w:p>
    <w:p w:rsidR="000263BC" w:rsidRPr="000263BC" w:rsidRDefault="000263BC" w:rsidP="000263BC">
      <w:pPr>
        <w:pStyle w:val="contenido"/>
        <w:ind w:left="2194"/>
        <w:rPr>
          <w:lang w:val="es-ES_tradnl"/>
        </w:rPr>
      </w:pPr>
      <w:r w:rsidRPr="000263BC">
        <w:rPr>
          <w:lang w:val="es-ES_tradnl"/>
        </w:rPr>
        <w:t xml:space="preserve"> Así también, el 16</w:t>
      </w:r>
      <w:r w:rsidR="0070474F">
        <w:rPr>
          <w:lang w:val="es-ES_tradnl"/>
        </w:rPr>
        <w:t>,</w:t>
      </w:r>
      <w:r w:rsidRPr="000263BC">
        <w:rPr>
          <w:lang w:val="es-ES_tradnl"/>
        </w:rPr>
        <w:t>2</w:t>
      </w:r>
      <w:r w:rsidR="0070474F">
        <w:rPr>
          <w:lang w:val="es-ES_tradnl"/>
        </w:rPr>
        <w:t>0</w:t>
      </w:r>
      <w:r w:rsidRPr="000263BC">
        <w:rPr>
          <w:lang w:val="es-ES_tradnl"/>
        </w:rPr>
        <w:t xml:space="preserve">% de </w:t>
      </w:r>
      <w:r w:rsidR="0090678E">
        <w:rPr>
          <w:lang w:val="es-ES_tradnl"/>
        </w:rPr>
        <w:t xml:space="preserve"> </w:t>
      </w:r>
      <w:r w:rsidRPr="000263BC">
        <w:rPr>
          <w:lang w:val="es-ES_tradnl"/>
        </w:rPr>
        <w:t>los colaboradores afirm</w:t>
      </w:r>
      <w:r w:rsidR="0090678E">
        <w:rPr>
          <w:lang w:val="es-ES_tradnl"/>
        </w:rPr>
        <w:t>ó</w:t>
      </w:r>
      <w:r w:rsidRPr="000263BC">
        <w:rPr>
          <w:lang w:val="es-ES_tradnl"/>
        </w:rPr>
        <w:t xml:space="preserve"> sentirse totalmente satisfecho con ambas </w:t>
      </w:r>
      <w:r w:rsidR="0090678E">
        <w:rPr>
          <w:lang w:val="es-ES_tradnl"/>
        </w:rPr>
        <w:t>variables.</w:t>
      </w:r>
    </w:p>
    <w:p w:rsidR="00E803E4" w:rsidRPr="000263BC" w:rsidRDefault="00E803E4" w:rsidP="00FB17C7">
      <w:pPr>
        <w:pStyle w:val="contenido"/>
        <w:ind w:left="1474"/>
      </w:pPr>
    </w:p>
    <w:p w:rsidR="00FB17C7" w:rsidRDefault="00FB17C7" w:rsidP="00FB17C7">
      <w:pPr>
        <w:pStyle w:val="contenido"/>
        <w:ind w:left="1474"/>
        <w:rPr>
          <w:lang w:val="es-ES_tradnl"/>
        </w:rPr>
      </w:pPr>
    </w:p>
    <w:p w:rsidR="00A92EED" w:rsidRDefault="00A92EED" w:rsidP="00FB17C7">
      <w:pPr>
        <w:pStyle w:val="contenido"/>
        <w:ind w:left="1474"/>
        <w:rPr>
          <w:lang w:val="es-ES_tradnl"/>
        </w:rPr>
      </w:pPr>
    </w:p>
    <w:p w:rsidR="00A92EED" w:rsidRDefault="00A92EED" w:rsidP="00FB17C7">
      <w:pPr>
        <w:pStyle w:val="contenido"/>
        <w:ind w:left="1474"/>
        <w:rPr>
          <w:lang w:val="es-ES_tradnl"/>
        </w:rPr>
      </w:pPr>
    </w:p>
    <w:p w:rsidR="00A92EED" w:rsidRDefault="00A92EED" w:rsidP="00FB17C7">
      <w:pPr>
        <w:pStyle w:val="contenido"/>
        <w:ind w:left="1474"/>
        <w:rPr>
          <w:lang w:val="es-ES_tradnl"/>
        </w:rPr>
      </w:pPr>
    </w:p>
    <w:p w:rsidR="000263BC" w:rsidRDefault="000263BC" w:rsidP="000263BC">
      <w:pPr>
        <w:pStyle w:val="contenido"/>
        <w:ind w:left="1474"/>
        <w:rPr>
          <w:lang w:val="es-ES_tradnl"/>
        </w:rPr>
        <w:sectPr w:rsidR="000263BC" w:rsidSect="00E72715">
          <w:pgSz w:w="11906" w:h="16838" w:code="9"/>
          <w:pgMar w:top="2268" w:right="1361" w:bottom="2268" w:left="2268" w:header="1134" w:footer="709" w:gutter="0"/>
          <w:cols w:space="708"/>
          <w:docGrid w:linePitch="360"/>
        </w:sectPr>
      </w:pPr>
    </w:p>
    <w:p w:rsidR="000263BC" w:rsidRDefault="000263BC" w:rsidP="000263BC">
      <w:pPr>
        <w:pStyle w:val="contenido"/>
        <w:spacing w:before="0" w:beforeAutospacing="0" w:after="0" w:afterAutospacing="0" w:line="240" w:lineRule="auto"/>
        <w:ind w:left="1474"/>
        <w:jc w:val="center"/>
        <w:rPr>
          <w:b/>
          <w:lang w:val="es-ES_tradnl"/>
        </w:rPr>
      </w:pPr>
    </w:p>
    <w:p w:rsidR="000263BC" w:rsidRPr="006C02A5" w:rsidRDefault="000263BC" w:rsidP="006C02A5">
      <w:pPr>
        <w:pStyle w:val="Titulo5TablasTesis"/>
        <w:rPr>
          <w:sz w:val="20"/>
        </w:rPr>
      </w:pPr>
      <w:bookmarkStart w:id="476" w:name="_Toc296905673"/>
      <w:r w:rsidRPr="006C02A5">
        <w:rPr>
          <w:sz w:val="20"/>
        </w:rPr>
        <w:t>Tabla 3.6</w:t>
      </w:r>
      <w:r w:rsidR="00143420">
        <w:rPr>
          <w:sz w:val="20"/>
        </w:rPr>
        <w:t>3</w:t>
      </w:r>
      <w:r w:rsidRPr="006C02A5">
        <w:rPr>
          <w:sz w:val="20"/>
        </w:rPr>
        <w:t xml:space="preserve"> Tabla </w:t>
      </w:r>
      <w:proofErr w:type="spellStart"/>
      <w:r w:rsidRPr="006C02A5">
        <w:rPr>
          <w:sz w:val="20"/>
        </w:rPr>
        <w:t>Bivariada</w:t>
      </w:r>
      <w:proofErr w:type="spellEnd"/>
      <w:r w:rsidRPr="006C02A5">
        <w:rPr>
          <w:sz w:val="20"/>
        </w:rPr>
        <w:t xml:space="preserve"> entre las Variables 8 y 15</w:t>
      </w:r>
      <w:bookmarkEnd w:id="476"/>
    </w:p>
    <w:p w:rsidR="000263BC" w:rsidRDefault="000263BC" w:rsidP="000263BC">
      <w:pPr>
        <w:pStyle w:val="contenido"/>
        <w:spacing w:before="0" w:beforeAutospacing="0" w:after="0" w:afterAutospacing="0" w:line="240" w:lineRule="auto"/>
        <w:ind w:left="1474"/>
        <w:jc w:val="center"/>
        <w:rPr>
          <w:b/>
          <w:lang w:val="es-ES_tradnl"/>
        </w:rPr>
      </w:pPr>
    </w:p>
    <w:p w:rsidR="000263BC" w:rsidRDefault="000263BC" w:rsidP="000263BC">
      <w:pPr>
        <w:pStyle w:val="contenido"/>
        <w:spacing w:before="0" w:beforeAutospacing="0" w:after="0" w:afterAutospacing="0" w:line="240" w:lineRule="auto"/>
        <w:ind w:left="1474"/>
        <w:jc w:val="center"/>
        <w:rPr>
          <w:b/>
          <w:lang w:val="es-ES_tradnl"/>
        </w:rPr>
      </w:pPr>
    </w:p>
    <w:tbl>
      <w:tblPr>
        <w:tblW w:w="10768" w:type="dxa"/>
        <w:jc w:val="center"/>
        <w:tblInd w:w="47" w:type="dxa"/>
        <w:tblCellMar>
          <w:left w:w="70" w:type="dxa"/>
          <w:right w:w="70" w:type="dxa"/>
        </w:tblCellMar>
        <w:tblLook w:val="04A0" w:firstRow="1" w:lastRow="0" w:firstColumn="1" w:lastColumn="0" w:noHBand="0" w:noVBand="1"/>
      </w:tblPr>
      <w:tblGrid>
        <w:gridCol w:w="2186"/>
        <w:gridCol w:w="1226"/>
        <w:gridCol w:w="1226"/>
        <w:gridCol w:w="1226"/>
        <w:gridCol w:w="1226"/>
        <w:gridCol w:w="1226"/>
        <w:gridCol w:w="1226"/>
        <w:gridCol w:w="1226"/>
      </w:tblGrid>
      <w:tr w:rsidR="000263BC" w:rsidRPr="000263BC" w:rsidTr="000263BC">
        <w:trPr>
          <w:cantSplit/>
          <w:trHeight w:val="1097"/>
          <w:jc w:val="center"/>
        </w:trPr>
        <w:tc>
          <w:tcPr>
            <w:tcW w:w="2186" w:type="dxa"/>
            <w:tcBorders>
              <w:top w:val="nil"/>
              <w:left w:val="nil"/>
              <w:bottom w:val="nil"/>
              <w:right w:val="nil"/>
            </w:tcBorders>
            <w:shd w:val="clear" w:color="auto" w:fill="auto"/>
            <w:vAlign w:val="bottom"/>
            <w:hideMark/>
          </w:tcPr>
          <w:p w:rsidR="000263BC" w:rsidRPr="000263BC" w:rsidRDefault="000263BC" w:rsidP="000263BC">
            <w:pPr>
              <w:spacing w:after="0" w:line="240" w:lineRule="auto"/>
              <w:rPr>
                <w:rFonts w:ascii="Arial" w:eastAsia="Times New Roman" w:hAnsi="Arial" w:cs="Arial"/>
                <w:color w:val="000000"/>
                <w:sz w:val="24"/>
                <w:szCs w:val="18"/>
                <w:lang w:val="es-ES" w:eastAsia="es-ES"/>
              </w:rPr>
            </w:pPr>
          </w:p>
        </w:tc>
        <w:tc>
          <w:tcPr>
            <w:tcW w:w="1226" w:type="dxa"/>
            <w:tcBorders>
              <w:top w:val="nil"/>
              <w:left w:val="nil"/>
              <w:bottom w:val="nil"/>
              <w:right w:val="nil"/>
            </w:tcBorders>
            <w:shd w:val="clear" w:color="auto" w:fill="auto"/>
            <w:vAlign w:val="bottom"/>
            <w:hideMark/>
          </w:tcPr>
          <w:p w:rsidR="000263BC" w:rsidRPr="000263BC" w:rsidRDefault="000263BC" w:rsidP="000263BC">
            <w:pPr>
              <w:spacing w:after="0" w:line="240" w:lineRule="auto"/>
              <w:rPr>
                <w:rFonts w:ascii="Arial" w:eastAsia="Times New Roman" w:hAnsi="Arial" w:cs="Arial"/>
                <w:color w:val="000000"/>
                <w:sz w:val="24"/>
                <w:szCs w:val="18"/>
                <w:lang w:val="es-ES" w:eastAsia="es-ES"/>
              </w:rPr>
            </w:pPr>
          </w:p>
        </w:tc>
        <w:tc>
          <w:tcPr>
            <w:tcW w:w="7356" w:type="dxa"/>
            <w:gridSpan w:val="6"/>
            <w:tcBorders>
              <w:top w:val="single" w:sz="8" w:space="0" w:color="auto"/>
              <w:left w:val="single" w:sz="8" w:space="0" w:color="auto"/>
              <w:bottom w:val="single" w:sz="8" w:space="0" w:color="auto"/>
              <w:right w:val="single" w:sz="8" w:space="0" w:color="000000"/>
            </w:tcBorders>
            <w:shd w:val="clear" w:color="000000" w:fill="C5D9F1"/>
            <w:vAlign w:val="center"/>
            <w:hideMark/>
          </w:tcPr>
          <w:p w:rsidR="000263BC" w:rsidRPr="000263BC" w:rsidRDefault="000263BC" w:rsidP="000263BC">
            <w:pPr>
              <w:spacing w:after="0" w:line="240" w:lineRule="auto"/>
              <w:jc w:val="center"/>
              <w:rPr>
                <w:rFonts w:ascii="Arial" w:eastAsia="Times New Roman" w:hAnsi="Arial" w:cs="Arial"/>
                <w:b/>
                <w:bCs/>
                <w:color w:val="000000"/>
                <w:sz w:val="24"/>
                <w:szCs w:val="20"/>
                <w:lang w:val="es-ES" w:eastAsia="es-ES"/>
              </w:rPr>
            </w:pPr>
            <w:r w:rsidRPr="000263BC">
              <w:rPr>
                <w:rFonts w:ascii="Arial" w:eastAsia="Times New Roman" w:hAnsi="Arial" w:cs="Arial"/>
                <w:b/>
                <w:bCs/>
                <w:color w:val="000000"/>
                <w:sz w:val="24"/>
                <w:szCs w:val="20"/>
                <w:lang w:val="es-ES" w:eastAsia="es-ES"/>
              </w:rPr>
              <w:t>Variable 15</w:t>
            </w:r>
            <w:r w:rsidRPr="000263BC">
              <w:rPr>
                <w:rFonts w:ascii="Arial" w:eastAsia="Times New Roman" w:hAnsi="Arial" w:cs="Arial"/>
                <w:b/>
                <w:bCs/>
                <w:color w:val="000000"/>
                <w:sz w:val="24"/>
                <w:szCs w:val="20"/>
                <w:lang w:val="es-ES" w:eastAsia="es-ES"/>
              </w:rPr>
              <w:br/>
            </w:r>
            <w:r w:rsidRPr="000263BC">
              <w:rPr>
                <w:rFonts w:ascii="Arial" w:eastAsia="Times New Roman" w:hAnsi="Arial" w:cs="Arial"/>
                <w:color w:val="000000"/>
                <w:sz w:val="24"/>
                <w:szCs w:val="20"/>
                <w:lang w:val="es-ES" w:eastAsia="es-ES"/>
              </w:rPr>
              <w:t>En general ¿Cuál es su calificación para la compañía?</w:t>
            </w:r>
          </w:p>
        </w:tc>
      </w:tr>
      <w:tr w:rsidR="000263BC" w:rsidRPr="000263BC" w:rsidTr="000263BC">
        <w:trPr>
          <w:cantSplit/>
          <w:trHeight w:val="492"/>
          <w:jc w:val="center"/>
        </w:trPr>
        <w:tc>
          <w:tcPr>
            <w:tcW w:w="2186" w:type="dxa"/>
            <w:tcBorders>
              <w:top w:val="nil"/>
              <w:left w:val="nil"/>
              <w:bottom w:val="nil"/>
              <w:right w:val="nil"/>
            </w:tcBorders>
            <w:shd w:val="clear" w:color="000000" w:fill="FFFFFF"/>
            <w:hideMark/>
          </w:tcPr>
          <w:p w:rsidR="000263BC" w:rsidRPr="000263BC" w:rsidRDefault="000263BC" w:rsidP="000263BC">
            <w:pPr>
              <w:spacing w:after="0" w:line="240" w:lineRule="auto"/>
              <w:rPr>
                <w:rFonts w:ascii="Times New Roman" w:eastAsia="Times New Roman" w:hAnsi="Times New Roman"/>
                <w:sz w:val="24"/>
                <w:szCs w:val="24"/>
                <w:lang w:val="es-ES" w:eastAsia="es-ES"/>
              </w:rPr>
            </w:pPr>
            <w:r w:rsidRPr="000263BC">
              <w:rPr>
                <w:rFonts w:ascii="Times New Roman" w:eastAsia="Times New Roman" w:hAnsi="Times New Roman"/>
                <w:sz w:val="24"/>
                <w:szCs w:val="24"/>
                <w:lang w:val="es-ES" w:eastAsia="es-ES"/>
              </w:rPr>
              <w:t> </w:t>
            </w:r>
          </w:p>
        </w:tc>
        <w:tc>
          <w:tcPr>
            <w:tcW w:w="1226" w:type="dxa"/>
            <w:tcBorders>
              <w:top w:val="single" w:sz="8" w:space="0" w:color="auto"/>
              <w:left w:val="single" w:sz="8" w:space="0" w:color="auto"/>
              <w:bottom w:val="single" w:sz="8" w:space="0" w:color="auto"/>
              <w:right w:val="single" w:sz="8" w:space="0" w:color="auto"/>
            </w:tcBorders>
            <w:shd w:val="clear" w:color="000000" w:fill="D8D8D8"/>
            <w:vAlign w:val="center"/>
            <w:hideMark/>
          </w:tcPr>
          <w:p w:rsidR="000263BC" w:rsidRPr="000263BC" w:rsidRDefault="000263BC" w:rsidP="000263BC">
            <w:pPr>
              <w:spacing w:after="0" w:line="240" w:lineRule="auto"/>
              <w:jc w:val="center"/>
              <w:rPr>
                <w:rFonts w:ascii="Arial" w:eastAsia="Times New Roman" w:hAnsi="Arial" w:cs="Arial"/>
                <w:b/>
                <w:bCs/>
                <w:sz w:val="24"/>
                <w:szCs w:val="20"/>
                <w:lang w:val="es-ES" w:eastAsia="es-ES"/>
              </w:rPr>
            </w:pPr>
            <w:r w:rsidRPr="000263BC">
              <w:rPr>
                <w:rFonts w:ascii="Arial" w:eastAsia="Times New Roman" w:hAnsi="Arial" w:cs="Arial"/>
                <w:b/>
                <w:bCs/>
                <w:sz w:val="24"/>
                <w:szCs w:val="20"/>
                <w:lang w:val="es-ES" w:eastAsia="es-ES"/>
              </w:rPr>
              <w:t>ESCALA</w:t>
            </w:r>
          </w:p>
        </w:tc>
        <w:tc>
          <w:tcPr>
            <w:tcW w:w="1226" w:type="dxa"/>
            <w:tcBorders>
              <w:top w:val="nil"/>
              <w:left w:val="nil"/>
              <w:bottom w:val="single" w:sz="8" w:space="0" w:color="auto"/>
              <w:right w:val="single" w:sz="8" w:space="0" w:color="000000"/>
            </w:tcBorders>
            <w:shd w:val="clear" w:color="000000" w:fill="D8D8D8"/>
            <w:vAlign w:val="center"/>
            <w:hideMark/>
          </w:tcPr>
          <w:p w:rsidR="000263BC" w:rsidRPr="000263BC" w:rsidRDefault="000263BC" w:rsidP="000263BC">
            <w:pPr>
              <w:spacing w:after="0" w:line="240" w:lineRule="auto"/>
              <w:jc w:val="center"/>
              <w:rPr>
                <w:rFonts w:ascii="Arial" w:eastAsia="Times New Roman" w:hAnsi="Arial" w:cs="Arial"/>
                <w:b/>
                <w:bCs/>
                <w:color w:val="000000"/>
                <w:sz w:val="24"/>
                <w:szCs w:val="20"/>
                <w:lang w:val="es-ES" w:eastAsia="es-ES"/>
              </w:rPr>
            </w:pPr>
            <w:r w:rsidRPr="000263BC">
              <w:rPr>
                <w:rFonts w:ascii="Arial" w:eastAsia="Times New Roman" w:hAnsi="Arial" w:cs="Arial"/>
                <w:b/>
                <w:bCs/>
                <w:color w:val="000000"/>
                <w:sz w:val="24"/>
                <w:szCs w:val="20"/>
                <w:lang w:val="es-ES" w:eastAsia="es-ES"/>
              </w:rPr>
              <w:t>1</w:t>
            </w:r>
          </w:p>
        </w:tc>
        <w:tc>
          <w:tcPr>
            <w:tcW w:w="1226" w:type="dxa"/>
            <w:tcBorders>
              <w:top w:val="nil"/>
              <w:left w:val="nil"/>
              <w:bottom w:val="single" w:sz="8" w:space="0" w:color="auto"/>
              <w:right w:val="single" w:sz="8" w:space="0" w:color="000000"/>
            </w:tcBorders>
            <w:shd w:val="clear" w:color="000000" w:fill="D8D8D8"/>
            <w:vAlign w:val="center"/>
            <w:hideMark/>
          </w:tcPr>
          <w:p w:rsidR="000263BC" w:rsidRPr="000263BC" w:rsidRDefault="000263BC" w:rsidP="000263BC">
            <w:pPr>
              <w:spacing w:after="0" w:line="240" w:lineRule="auto"/>
              <w:jc w:val="center"/>
              <w:rPr>
                <w:rFonts w:ascii="Arial" w:eastAsia="Times New Roman" w:hAnsi="Arial" w:cs="Arial"/>
                <w:b/>
                <w:bCs/>
                <w:color w:val="000000"/>
                <w:sz w:val="24"/>
                <w:szCs w:val="20"/>
                <w:lang w:val="es-ES" w:eastAsia="es-ES"/>
              </w:rPr>
            </w:pPr>
            <w:r w:rsidRPr="000263BC">
              <w:rPr>
                <w:rFonts w:ascii="Arial" w:eastAsia="Times New Roman" w:hAnsi="Arial" w:cs="Arial"/>
                <w:b/>
                <w:bCs/>
                <w:color w:val="000000"/>
                <w:sz w:val="24"/>
                <w:szCs w:val="20"/>
                <w:lang w:val="es-ES" w:eastAsia="es-ES"/>
              </w:rPr>
              <w:t>2</w:t>
            </w:r>
          </w:p>
        </w:tc>
        <w:tc>
          <w:tcPr>
            <w:tcW w:w="1226" w:type="dxa"/>
            <w:tcBorders>
              <w:top w:val="nil"/>
              <w:left w:val="nil"/>
              <w:bottom w:val="single" w:sz="8" w:space="0" w:color="auto"/>
              <w:right w:val="single" w:sz="8" w:space="0" w:color="000000"/>
            </w:tcBorders>
            <w:shd w:val="clear" w:color="000000" w:fill="D8D8D8"/>
            <w:vAlign w:val="center"/>
            <w:hideMark/>
          </w:tcPr>
          <w:p w:rsidR="000263BC" w:rsidRPr="000263BC" w:rsidRDefault="000263BC" w:rsidP="000263BC">
            <w:pPr>
              <w:spacing w:after="0" w:line="240" w:lineRule="auto"/>
              <w:jc w:val="center"/>
              <w:rPr>
                <w:rFonts w:ascii="Arial" w:eastAsia="Times New Roman" w:hAnsi="Arial" w:cs="Arial"/>
                <w:b/>
                <w:bCs/>
                <w:color w:val="000000"/>
                <w:sz w:val="24"/>
                <w:szCs w:val="20"/>
                <w:lang w:val="es-ES" w:eastAsia="es-ES"/>
              </w:rPr>
            </w:pPr>
            <w:r w:rsidRPr="000263BC">
              <w:rPr>
                <w:rFonts w:ascii="Arial" w:eastAsia="Times New Roman" w:hAnsi="Arial" w:cs="Arial"/>
                <w:b/>
                <w:bCs/>
                <w:color w:val="000000"/>
                <w:sz w:val="24"/>
                <w:szCs w:val="20"/>
                <w:lang w:val="es-ES" w:eastAsia="es-ES"/>
              </w:rPr>
              <w:t>3</w:t>
            </w:r>
          </w:p>
        </w:tc>
        <w:tc>
          <w:tcPr>
            <w:tcW w:w="1226" w:type="dxa"/>
            <w:tcBorders>
              <w:top w:val="nil"/>
              <w:left w:val="nil"/>
              <w:bottom w:val="single" w:sz="8" w:space="0" w:color="auto"/>
              <w:right w:val="single" w:sz="8" w:space="0" w:color="000000"/>
            </w:tcBorders>
            <w:shd w:val="clear" w:color="000000" w:fill="D8D8D8"/>
            <w:vAlign w:val="center"/>
            <w:hideMark/>
          </w:tcPr>
          <w:p w:rsidR="000263BC" w:rsidRPr="000263BC" w:rsidRDefault="000263BC" w:rsidP="000263BC">
            <w:pPr>
              <w:spacing w:after="0" w:line="240" w:lineRule="auto"/>
              <w:jc w:val="center"/>
              <w:rPr>
                <w:rFonts w:ascii="Arial" w:eastAsia="Times New Roman" w:hAnsi="Arial" w:cs="Arial"/>
                <w:b/>
                <w:bCs/>
                <w:color w:val="000000"/>
                <w:sz w:val="24"/>
                <w:szCs w:val="20"/>
                <w:lang w:val="es-ES" w:eastAsia="es-ES"/>
              </w:rPr>
            </w:pPr>
            <w:r w:rsidRPr="000263BC">
              <w:rPr>
                <w:rFonts w:ascii="Arial" w:eastAsia="Times New Roman" w:hAnsi="Arial" w:cs="Arial"/>
                <w:b/>
                <w:bCs/>
                <w:color w:val="000000"/>
                <w:sz w:val="24"/>
                <w:szCs w:val="20"/>
                <w:lang w:val="es-ES" w:eastAsia="es-ES"/>
              </w:rPr>
              <w:t>4</w:t>
            </w:r>
          </w:p>
        </w:tc>
        <w:tc>
          <w:tcPr>
            <w:tcW w:w="1226" w:type="dxa"/>
            <w:tcBorders>
              <w:top w:val="nil"/>
              <w:left w:val="nil"/>
              <w:bottom w:val="single" w:sz="8" w:space="0" w:color="auto"/>
              <w:right w:val="single" w:sz="8" w:space="0" w:color="000000"/>
            </w:tcBorders>
            <w:shd w:val="clear" w:color="000000" w:fill="D8D8D8"/>
            <w:vAlign w:val="center"/>
            <w:hideMark/>
          </w:tcPr>
          <w:p w:rsidR="000263BC" w:rsidRPr="000263BC" w:rsidRDefault="000263BC" w:rsidP="000263BC">
            <w:pPr>
              <w:spacing w:after="0" w:line="240" w:lineRule="auto"/>
              <w:jc w:val="center"/>
              <w:rPr>
                <w:rFonts w:ascii="Arial" w:eastAsia="Times New Roman" w:hAnsi="Arial" w:cs="Arial"/>
                <w:b/>
                <w:bCs/>
                <w:color w:val="000000"/>
                <w:sz w:val="24"/>
                <w:szCs w:val="20"/>
                <w:lang w:val="es-ES" w:eastAsia="es-ES"/>
              </w:rPr>
            </w:pPr>
            <w:r w:rsidRPr="000263BC">
              <w:rPr>
                <w:rFonts w:ascii="Arial" w:eastAsia="Times New Roman" w:hAnsi="Arial" w:cs="Arial"/>
                <w:b/>
                <w:bCs/>
                <w:color w:val="000000"/>
                <w:sz w:val="24"/>
                <w:szCs w:val="20"/>
                <w:lang w:val="es-ES" w:eastAsia="es-ES"/>
              </w:rPr>
              <w:t>5</w:t>
            </w:r>
          </w:p>
        </w:tc>
        <w:tc>
          <w:tcPr>
            <w:tcW w:w="1226" w:type="dxa"/>
            <w:tcBorders>
              <w:top w:val="nil"/>
              <w:left w:val="nil"/>
              <w:bottom w:val="single" w:sz="8" w:space="0" w:color="auto"/>
              <w:right w:val="single" w:sz="8" w:space="0" w:color="auto"/>
            </w:tcBorders>
            <w:shd w:val="clear" w:color="000000" w:fill="DBEEF3"/>
            <w:vAlign w:val="center"/>
            <w:hideMark/>
          </w:tcPr>
          <w:p w:rsidR="000263BC" w:rsidRPr="000263BC" w:rsidRDefault="000263BC" w:rsidP="000263BC">
            <w:pPr>
              <w:spacing w:after="0" w:line="240" w:lineRule="auto"/>
              <w:jc w:val="center"/>
              <w:rPr>
                <w:rFonts w:ascii="Arial" w:eastAsia="Times New Roman" w:hAnsi="Arial" w:cs="Arial"/>
                <w:b/>
                <w:bCs/>
                <w:color w:val="000000"/>
                <w:sz w:val="24"/>
                <w:szCs w:val="20"/>
                <w:lang w:val="es-ES" w:eastAsia="es-ES"/>
              </w:rPr>
            </w:pPr>
            <w:r w:rsidRPr="000263BC">
              <w:rPr>
                <w:rFonts w:ascii="Arial" w:eastAsia="Times New Roman" w:hAnsi="Arial" w:cs="Arial"/>
                <w:b/>
                <w:bCs/>
                <w:color w:val="000000"/>
                <w:sz w:val="24"/>
                <w:szCs w:val="20"/>
                <w:lang w:val="es-ES" w:eastAsia="es-ES"/>
              </w:rPr>
              <w:t>Total</w:t>
            </w:r>
          </w:p>
        </w:tc>
      </w:tr>
      <w:tr w:rsidR="000263BC" w:rsidRPr="000263BC" w:rsidTr="000263BC">
        <w:trPr>
          <w:cantSplit/>
          <w:trHeight w:val="380"/>
          <w:jc w:val="center"/>
        </w:trPr>
        <w:tc>
          <w:tcPr>
            <w:tcW w:w="2186" w:type="dxa"/>
            <w:vMerge w:val="restart"/>
            <w:tcBorders>
              <w:top w:val="single" w:sz="8" w:space="0" w:color="auto"/>
              <w:left w:val="single" w:sz="8" w:space="0" w:color="auto"/>
              <w:bottom w:val="single" w:sz="8" w:space="0" w:color="000000"/>
              <w:right w:val="nil"/>
            </w:tcBorders>
            <w:shd w:val="clear" w:color="000000" w:fill="DBE5F1"/>
            <w:vAlign w:val="center"/>
            <w:hideMark/>
          </w:tcPr>
          <w:p w:rsidR="000263BC" w:rsidRPr="000263BC" w:rsidRDefault="000263BC" w:rsidP="00D90120">
            <w:pPr>
              <w:spacing w:after="0" w:line="240" w:lineRule="auto"/>
              <w:jc w:val="center"/>
              <w:rPr>
                <w:rFonts w:ascii="Arial" w:eastAsia="Times New Roman" w:hAnsi="Arial" w:cs="Arial"/>
                <w:b/>
                <w:bCs/>
                <w:color w:val="000000"/>
                <w:sz w:val="24"/>
                <w:szCs w:val="20"/>
                <w:lang w:val="es-ES" w:eastAsia="es-ES"/>
              </w:rPr>
            </w:pPr>
            <w:r w:rsidRPr="000263BC">
              <w:rPr>
                <w:rFonts w:ascii="Arial" w:eastAsia="Times New Roman" w:hAnsi="Arial" w:cs="Arial"/>
                <w:b/>
                <w:bCs/>
                <w:color w:val="000000"/>
                <w:sz w:val="24"/>
                <w:szCs w:val="20"/>
                <w:lang w:val="es-ES" w:eastAsia="es-ES"/>
              </w:rPr>
              <w:t>Variable 8</w:t>
            </w:r>
            <w:r w:rsidRPr="000263BC">
              <w:rPr>
                <w:rFonts w:ascii="Arial" w:eastAsia="Times New Roman" w:hAnsi="Arial" w:cs="Arial"/>
                <w:b/>
                <w:bCs/>
                <w:color w:val="000000"/>
                <w:sz w:val="24"/>
                <w:szCs w:val="20"/>
                <w:lang w:val="es-ES" w:eastAsia="es-ES"/>
              </w:rPr>
              <w:br/>
            </w:r>
            <w:r w:rsidR="00D90120">
              <w:rPr>
                <w:rFonts w:ascii="Arial" w:eastAsia="Times New Roman" w:hAnsi="Arial" w:cs="Arial"/>
                <w:color w:val="000000"/>
                <w:sz w:val="24"/>
                <w:szCs w:val="20"/>
                <w:lang w:val="es-ES" w:eastAsia="es-ES"/>
              </w:rPr>
              <w:t>“L</w:t>
            </w:r>
            <w:r w:rsidRPr="000263BC">
              <w:rPr>
                <w:rFonts w:ascii="Arial" w:eastAsia="Times New Roman" w:hAnsi="Arial" w:cs="Arial"/>
                <w:color w:val="000000"/>
                <w:sz w:val="24"/>
                <w:szCs w:val="20"/>
                <w:lang w:val="es-ES" w:eastAsia="es-ES"/>
              </w:rPr>
              <w:t>as jefaturas impone multas justificadamente</w:t>
            </w:r>
            <w:r w:rsidR="00D90120">
              <w:rPr>
                <w:rFonts w:ascii="Arial" w:eastAsia="Times New Roman" w:hAnsi="Arial" w:cs="Arial"/>
                <w:color w:val="000000"/>
                <w:sz w:val="24"/>
                <w:szCs w:val="20"/>
                <w:lang w:val="es-ES" w:eastAsia="es-ES"/>
              </w:rPr>
              <w:t>”</w:t>
            </w:r>
          </w:p>
        </w:tc>
        <w:tc>
          <w:tcPr>
            <w:tcW w:w="1226" w:type="dxa"/>
            <w:tcBorders>
              <w:top w:val="nil"/>
              <w:left w:val="single" w:sz="8" w:space="0" w:color="auto"/>
              <w:bottom w:val="nil"/>
              <w:right w:val="single" w:sz="8" w:space="0" w:color="auto"/>
            </w:tcBorders>
            <w:shd w:val="clear" w:color="000000" w:fill="D8D8D8"/>
            <w:vAlign w:val="center"/>
            <w:hideMark/>
          </w:tcPr>
          <w:p w:rsidR="000263BC" w:rsidRPr="000263BC" w:rsidRDefault="000263BC" w:rsidP="000263BC">
            <w:pPr>
              <w:spacing w:after="0" w:line="240" w:lineRule="auto"/>
              <w:jc w:val="right"/>
              <w:rPr>
                <w:rFonts w:ascii="Arial" w:eastAsia="Times New Roman" w:hAnsi="Arial" w:cs="Arial"/>
                <w:b/>
                <w:bCs/>
                <w:color w:val="000000"/>
                <w:sz w:val="24"/>
                <w:szCs w:val="20"/>
                <w:lang w:val="es-ES" w:eastAsia="es-ES"/>
              </w:rPr>
            </w:pPr>
            <w:r w:rsidRPr="000263BC">
              <w:rPr>
                <w:rFonts w:ascii="Arial" w:eastAsia="Times New Roman" w:hAnsi="Arial" w:cs="Arial"/>
                <w:b/>
                <w:bCs/>
                <w:color w:val="000000"/>
                <w:sz w:val="24"/>
                <w:szCs w:val="20"/>
                <w:lang w:val="es-ES" w:eastAsia="es-ES"/>
              </w:rPr>
              <w:t>1</w:t>
            </w:r>
          </w:p>
        </w:tc>
        <w:tc>
          <w:tcPr>
            <w:tcW w:w="1226" w:type="dxa"/>
            <w:tcBorders>
              <w:top w:val="nil"/>
              <w:left w:val="nil"/>
              <w:bottom w:val="nil"/>
              <w:right w:val="single" w:sz="8" w:space="0" w:color="000000"/>
            </w:tcBorders>
            <w:shd w:val="clear" w:color="000000" w:fill="FFFFFF"/>
            <w:vAlign w:val="center"/>
            <w:hideMark/>
          </w:tcPr>
          <w:p w:rsidR="000263BC" w:rsidRPr="000263BC" w:rsidRDefault="000263BC" w:rsidP="000263BC">
            <w:pPr>
              <w:spacing w:after="0" w:line="240" w:lineRule="auto"/>
              <w:jc w:val="center"/>
              <w:rPr>
                <w:rFonts w:ascii="Arial" w:eastAsia="Times New Roman" w:hAnsi="Arial" w:cs="Arial"/>
                <w:color w:val="000000"/>
                <w:sz w:val="24"/>
                <w:szCs w:val="18"/>
                <w:lang w:val="es-ES" w:eastAsia="es-ES"/>
              </w:rPr>
            </w:pPr>
            <w:r w:rsidRPr="000263BC">
              <w:rPr>
                <w:rFonts w:ascii="Arial" w:eastAsia="Times New Roman" w:hAnsi="Arial" w:cs="Arial"/>
                <w:color w:val="000000"/>
                <w:sz w:val="24"/>
                <w:szCs w:val="18"/>
                <w:lang w:val="es-ES" w:eastAsia="es-ES"/>
              </w:rPr>
              <w:t>1,50%</w:t>
            </w:r>
          </w:p>
        </w:tc>
        <w:tc>
          <w:tcPr>
            <w:tcW w:w="1226" w:type="dxa"/>
            <w:tcBorders>
              <w:top w:val="nil"/>
              <w:left w:val="nil"/>
              <w:bottom w:val="nil"/>
              <w:right w:val="single" w:sz="8" w:space="0" w:color="000000"/>
            </w:tcBorders>
            <w:shd w:val="clear" w:color="000000" w:fill="FFFFFF"/>
            <w:vAlign w:val="center"/>
            <w:hideMark/>
          </w:tcPr>
          <w:p w:rsidR="000263BC" w:rsidRPr="000263BC" w:rsidRDefault="000263BC" w:rsidP="000263BC">
            <w:pPr>
              <w:spacing w:after="0" w:line="240" w:lineRule="auto"/>
              <w:jc w:val="center"/>
              <w:rPr>
                <w:rFonts w:ascii="Arial" w:eastAsia="Times New Roman" w:hAnsi="Arial" w:cs="Arial"/>
                <w:color w:val="000000"/>
                <w:sz w:val="24"/>
                <w:szCs w:val="18"/>
                <w:lang w:val="es-ES" w:eastAsia="es-ES"/>
              </w:rPr>
            </w:pPr>
            <w:r w:rsidRPr="000263BC">
              <w:rPr>
                <w:rFonts w:ascii="Arial" w:eastAsia="Times New Roman" w:hAnsi="Arial" w:cs="Arial"/>
                <w:color w:val="000000"/>
                <w:sz w:val="24"/>
                <w:szCs w:val="18"/>
                <w:lang w:val="es-ES" w:eastAsia="es-ES"/>
              </w:rPr>
              <w:t>2,90%</w:t>
            </w:r>
          </w:p>
        </w:tc>
        <w:tc>
          <w:tcPr>
            <w:tcW w:w="1226" w:type="dxa"/>
            <w:tcBorders>
              <w:top w:val="nil"/>
              <w:left w:val="nil"/>
              <w:bottom w:val="nil"/>
              <w:right w:val="single" w:sz="8" w:space="0" w:color="000000"/>
            </w:tcBorders>
            <w:shd w:val="clear" w:color="000000" w:fill="FFFFFF"/>
            <w:vAlign w:val="center"/>
            <w:hideMark/>
          </w:tcPr>
          <w:p w:rsidR="000263BC" w:rsidRPr="000263BC" w:rsidRDefault="000263BC" w:rsidP="000263BC">
            <w:pPr>
              <w:spacing w:after="0" w:line="240" w:lineRule="auto"/>
              <w:jc w:val="center"/>
              <w:rPr>
                <w:rFonts w:ascii="Arial" w:eastAsia="Times New Roman" w:hAnsi="Arial" w:cs="Arial"/>
                <w:color w:val="000000"/>
                <w:sz w:val="24"/>
                <w:szCs w:val="18"/>
                <w:lang w:val="es-ES" w:eastAsia="es-ES"/>
              </w:rPr>
            </w:pPr>
            <w:r w:rsidRPr="000263BC">
              <w:rPr>
                <w:rFonts w:ascii="Arial" w:eastAsia="Times New Roman" w:hAnsi="Arial" w:cs="Arial"/>
                <w:color w:val="000000"/>
                <w:sz w:val="24"/>
                <w:szCs w:val="18"/>
                <w:lang w:val="es-ES" w:eastAsia="es-ES"/>
              </w:rPr>
              <w:t>2,90%</w:t>
            </w:r>
          </w:p>
        </w:tc>
        <w:tc>
          <w:tcPr>
            <w:tcW w:w="1226" w:type="dxa"/>
            <w:tcBorders>
              <w:top w:val="nil"/>
              <w:left w:val="nil"/>
              <w:bottom w:val="nil"/>
              <w:right w:val="single" w:sz="8" w:space="0" w:color="000000"/>
            </w:tcBorders>
            <w:shd w:val="clear" w:color="000000" w:fill="FFFFFF"/>
            <w:vAlign w:val="center"/>
            <w:hideMark/>
          </w:tcPr>
          <w:p w:rsidR="000263BC" w:rsidRPr="000263BC" w:rsidRDefault="000263BC" w:rsidP="000263BC">
            <w:pPr>
              <w:spacing w:after="0" w:line="240" w:lineRule="auto"/>
              <w:jc w:val="center"/>
              <w:rPr>
                <w:rFonts w:ascii="Arial" w:eastAsia="Times New Roman" w:hAnsi="Arial" w:cs="Arial"/>
                <w:color w:val="000000"/>
                <w:sz w:val="24"/>
                <w:szCs w:val="18"/>
                <w:lang w:val="es-ES" w:eastAsia="es-ES"/>
              </w:rPr>
            </w:pPr>
            <w:r w:rsidRPr="000263BC">
              <w:rPr>
                <w:rFonts w:ascii="Arial" w:eastAsia="Times New Roman" w:hAnsi="Arial" w:cs="Arial"/>
                <w:color w:val="000000"/>
                <w:sz w:val="24"/>
                <w:szCs w:val="18"/>
                <w:lang w:val="es-ES" w:eastAsia="es-ES"/>
              </w:rPr>
              <w:t>19,10%</w:t>
            </w:r>
          </w:p>
        </w:tc>
        <w:tc>
          <w:tcPr>
            <w:tcW w:w="1226" w:type="dxa"/>
            <w:tcBorders>
              <w:top w:val="nil"/>
              <w:left w:val="nil"/>
              <w:bottom w:val="nil"/>
              <w:right w:val="single" w:sz="8" w:space="0" w:color="000000"/>
            </w:tcBorders>
            <w:shd w:val="clear" w:color="000000" w:fill="FFFFFF"/>
            <w:vAlign w:val="center"/>
            <w:hideMark/>
          </w:tcPr>
          <w:p w:rsidR="000263BC" w:rsidRPr="000263BC" w:rsidRDefault="000263BC" w:rsidP="000263BC">
            <w:pPr>
              <w:spacing w:after="0" w:line="240" w:lineRule="auto"/>
              <w:jc w:val="center"/>
              <w:rPr>
                <w:rFonts w:ascii="Arial" w:eastAsia="Times New Roman" w:hAnsi="Arial" w:cs="Arial"/>
                <w:color w:val="000000"/>
                <w:sz w:val="24"/>
                <w:szCs w:val="18"/>
                <w:lang w:val="es-ES" w:eastAsia="es-ES"/>
              </w:rPr>
            </w:pPr>
            <w:r w:rsidRPr="000263BC">
              <w:rPr>
                <w:rFonts w:ascii="Arial" w:eastAsia="Times New Roman" w:hAnsi="Arial" w:cs="Arial"/>
                <w:color w:val="000000"/>
                <w:sz w:val="24"/>
                <w:szCs w:val="18"/>
                <w:lang w:val="es-ES" w:eastAsia="es-ES"/>
              </w:rPr>
              <w:t>33,80%</w:t>
            </w:r>
          </w:p>
        </w:tc>
        <w:tc>
          <w:tcPr>
            <w:tcW w:w="1226" w:type="dxa"/>
            <w:tcBorders>
              <w:top w:val="nil"/>
              <w:left w:val="nil"/>
              <w:bottom w:val="nil"/>
              <w:right w:val="single" w:sz="8" w:space="0" w:color="auto"/>
            </w:tcBorders>
            <w:shd w:val="clear" w:color="000000" w:fill="DBEEF3"/>
            <w:vAlign w:val="center"/>
            <w:hideMark/>
          </w:tcPr>
          <w:p w:rsidR="000263BC" w:rsidRPr="000263BC" w:rsidRDefault="000263BC" w:rsidP="000263BC">
            <w:pPr>
              <w:spacing w:after="0" w:line="240" w:lineRule="auto"/>
              <w:jc w:val="center"/>
              <w:rPr>
                <w:rFonts w:ascii="Arial" w:eastAsia="Times New Roman" w:hAnsi="Arial" w:cs="Arial"/>
                <w:color w:val="000000"/>
                <w:sz w:val="24"/>
                <w:szCs w:val="20"/>
                <w:lang w:val="es-ES" w:eastAsia="es-ES"/>
              </w:rPr>
            </w:pPr>
            <w:r w:rsidRPr="000263BC">
              <w:rPr>
                <w:rFonts w:ascii="Arial" w:eastAsia="Times New Roman" w:hAnsi="Arial" w:cs="Arial"/>
                <w:color w:val="000000"/>
                <w:sz w:val="24"/>
                <w:szCs w:val="20"/>
                <w:lang w:val="es-ES" w:eastAsia="es-ES"/>
              </w:rPr>
              <w:t>60,30%</w:t>
            </w:r>
          </w:p>
        </w:tc>
      </w:tr>
      <w:tr w:rsidR="000263BC" w:rsidRPr="000263BC" w:rsidTr="000263BC">
        <w:trPr>
          <w:trHeight w:val="380"/>
          <w:jc w:val="center"/>
        </w:trPr>
        <w:tc>
          <w:tcPr>
            <w:tcW w:w="2186" w:type="dxa"/>
            <w:vMerge/>
            <w:tcBorders>
              <w:top w:val="single" w:sz="8" w:space="0" w:color="auto"/>
              <w:left w:val="single" w:sz="8" w:space="0" w:color="auto"/>
              <w:bottom w:val="single" w:sz="8" w:space="0" w:color="000000"/>
              <w:right w:val="nil"/>
            </w:tcBorders>
            <w:vAlign w:val="center"/>
            <w:hideMark/>
          </w:tcPr>
          <w:p w:rsidR="000263BC" w:rsidRPr="000263BC" w:rsidRDefault="000263BC" w:rsidP="000263BC">
            <w:pPr>
              <w:spacing w:after="0" w:line="240" w:lineRule="auto"/>
              <w:rPr>
                <w:rFonts w:ascii="Arial" w:eastAsia="Times New Roman" w:hAnsi="Arial" w:cs="Arial"/>
                <w:b/>
                <w:bCs/>
                <w:color w:val="000000"/>
                <w:sz w:val="24"/>
                <w:szCs w:val="20"/>
                <w:lang w:val="es-ES" w:eastAsia="es-ES"/>
              </w:rPr>
            </w:pPr>
          </w:p>
        </w:tc>
        <w:tc>
          <w:tcPr>
            <w:tcW w:w="1226" w:type="dxa"/>
            <w:tcBorders>
              <w:top w:val="nil"/>
              <w:left w:val="single" w:sz="8" w:space="0" w:color="auto"/>
              <w:bottom w:val="nil"/>
              <w:right w:val="single" w:sz="8" w:space="0" w:color="auto"/>
            </w:tcBorders>
            <w:shd w:val="clear" w:color="000000" w:fill="D8D8D8"/>
            <w:vAlign w:val="center"/>
            <w:hideMark/>
          </w:tcPr>
          <w:p w:rsidR="000263BC" w:rsidRPr="000263BC" w:rsidRDefault="000263BC" w:rsidP="000263BC">
            <w:pPr>
              <w:spacing w:after="0" w:line="240" w:lineRule="auto"/>
              <w:jc w:val="right"/>
              <w:rPr>
                <w:rFonts w:ascii="Arial" w:eastAsia="Times New Roman" w:hAnsi="Arial" w:cs="Arial"/>
                <w:b/>
                <w:bCs/>
                <w:color w:val="000000"/>
                <w:sz w:val="24"/>
                <w:szCs w:val="20"/>
                <w:lang w:val="es-ES" w:eastAsia="es-ES"/>
              </w:rPr>
            </w:pPr>
            <w:r w:rsidRPr="000263BC">
              <w:rPr>
                <w:rFonts w:ascii="Arial" w:eastAsia="Times New Roman" w:hAnsi="Arial" w:cs="Arial"/>
                <w:b/>
                <w:bCs/>
                <w:color w:val="000000"/>
                <w:sz w:val="24"/>
                <w:szCs w:val="20"/>
                <w:lang w:val="es-ES" w:eastAsia="es-ES"/>
              </w:rPr>
              <w:t>2</w:t>
            </w:r>
          </w:p>
        </w:tc>
        <w:tc>
          <w:tcPr>
            <w:tcW w:w="1226" w:type="dxa"/>
            <w:tcBorders>
              <w:top w:val="nil"/>
              <w:left w:val="nil"/>
              <w:bottom w:val="nil"/>
              <w:right w:val="single" w:sz="8" w:space="0" w:color="000000"/>
            </w:tcBorders>
            <w:shd w:val="clear" w:color="000000" w:fill="FFFFFF"/>
            <w:vAlign w:val="center"/>
            <w:hideMark/>
          </w:tcPr>
          <w:p w:rsidR="000263BC" w:rsidRPr="000263BC" w:rsidRDefault="000263BC" w:rsidP="000263BC">
            <w:pPr>
              <w:spacing w:after="0" w:line="240" w:lineRule="auto"/>
              <w:jc w:val="center"/>
              <w:rPr>
                <w:rFonts w:ascii="Arial" w:eastAsia="Times New Roman" w:hAnsi="Arial" w:cs="Arial"/>
                <w:color w:val="000000"/>
                <w:sz w:val="24"/>
                <w:szCs w:val="18"/>
                <w:lang w:val="es-ES" w:eastAsia="es-ES"/>
              </w:rPr>
            </w:pPr>
            <w:r w:rsidRPr="000263BC">
              <w:rPr>
                <w:rFonts w:ascii="Arial" w:eastAsia="Times New Roman" w:hAnsi="Arial" w:cs="Arial"/>
                <w:color w:val="000000"/>
                <w:sz w:val="24"/>
                <w:szCs w:val="18"/>
                <w:lang w:val="es-ES" w:eastAsia="es-ES"/>
              </w:rPr>
              <w:t> </w:t>
            </w:r>
          </w:p>
        </w:tc>
        <w:tc>
          <w:tcPr>
            <w:tcW w:w="1226" w:type="dxa"/>
            <w:tcBorders>
              <w:top w:val="nil"/>
              <w:left w:val="nil"/>
              <w:bottom w:val="nil"/>
              <w:right w:val="single" w:sz="8" w:space="0" w:color="000000"/>
            </w:tcBorders>
            <w:shd w:val="clear" w:color="000000" w:fill="FFFFFF"/>
            <w:vAlign w:val="center"/>
            <w:hideMark/>
          </w:tcPr>
          <w:p w:rsidR="000263BC" w:rsidRPr="000263BC" w:rsidRDefault="000263BC" w:rsidP="000263BC">
            <w:pPr>
              <w:spacing w:after="0" w:line="240" w:lineRule="auto"/>
              <w:jc w:val="center"/>
              <w:rPr>
                <w:rFonts w:ascii="Arial" w:eastAsia="Times New Roman" w:hAnsi="Arial" w:cs="Arial"/>
                <w:color w:val="000000"/>
                <w:sz w:val="24"/>
                <w:szCs w:val="18"/>
                <w:lang w:val="es-ES" w:eastAsia="es-ES"/>
              </w:rPr>
            </w:pPr>
            <w:r w:rsidRPr="000263BC">
              <w:rPr>
                <w:rFonts w:ascii="Arial" w:eastAsia="Times New Roman" w:hAnsi="Arial" w:cs="Arial"/>
                <w:color w:val="000000"/>
                <w:sz w:val="24"/>
                <w:szCs w:val="18"/>
                <w:lang w:val="es-ES" w:eastAsia="es-ES"/>
              </w:rPr>
              <w:t>1,50%</w:t>
            </w:r>
          </w:p>
        </w:tc>
        <w:tc>
          <w:tcPr>
            <w:tcW w:w="1226" w:type="dxa"/>
            <w:tcBorders>
              <w:top w:val="nil"/>
              <w:left w:val="nil"/>
              <w:bottom w:val="nil"/>
              <w:right w:val="single" w:sz="8" w:space="0" w:color="000000"/>
            </w:tcBorders>
            <w:shd w:val="clear" w:color="000000" w:fill="FFFFFF"/>
            <w:vAlign w:val="center"/>
            <w:hideMark/>
          </w:tcPr>
          <w:p w:rsidR="000263BC" w:rsidRPr="000263BC" w:rsidRDefault="000263BC" w:rsidP="000263BC">
            <w:pPr>
              <w:spacing w:after="0" w:line="240" w:lineRule="auto"/>
              <w:jc w:val="center"/>
              <w:rPr>
                <w:rFonts w:ascii="Arial" w:eastAsia="Times New Roman" w:hAnsi="Arial" w:cs="Arial"/>
                <w:color w:val="000000"/>
                <w:sz w:val="24"/>
                <w:szCs w:val="18"/>
                <w:lang w:val="es-ES" w:eastAsia="es-ES"/>
              </w:rPr>
            </w:pPr>
            <w:r w:rsidRPr="000263BC">
              <w:rPr>
                <w:rFonts w:ascii="Arial" w:eastAsia="Times New Roman" w:hAnsi="Arial" w:cs="Arial"/>
                <w:color w:val="000000"/>
                <w:sz w:val="24"/>
                <w:szCs w:val="18"/>
                <w:lang w:val="es-ES" w:eastAsia="es-ES"/>
              </w:rPr>
              <w:t>1,50%</w:t>
            </w:r>
          </w:p>
        </w:tc>
        <w:tc>
          <w:tcPr>
            <w:tcW w:w="1226" w:type="dxa"/>
            <w:tcBorders>
              <w:top w:val="nil"/>
              <w:left w:val="nil"/>
              <w:bottom w:val="nil"/>
              <w:right w:val="single" w:sz="8" w:space="0" w:color="000000"/>
            </w:tcBorders>
            <w:shd w:val="clear" w:color="000000" w:fill="FFFFFF"/>
            <w:vAlign w:val="center"/>
            <w:hideMark/>
          </w:tcPr>
          <w:p w:rsidR="000263BC" w:rsidRPr="000263BC" w:rsidRDefault="000263BC" w:rsidP="000263BC">
            <w:pPr>
              <w:spacing w:after="0" w:line="240" w:lineRule="auto"/>
              <w:jc w:val="center"/>
              <w:rPr>
                <w:rFonts w:ascii="Arial" w:eastAsia="Times New Roman" w:hAnsi="Arial" w:cs="Arial"/>
                <w:color w:val="000000"/>
                <w:sz w:val="24"/>
                <w:szCs w:val="18"/>
                <w:lang w:val="es-ES" w:eastAsia="es-ES"/>
              </w:rPr>
            </w:pPr>
            <w:r w:rsidRPr="000263BC">
              <w:rPr>
                <w:rFonts w:ascii="Arial" w:eastAsia="Times New Roman" w:hAnsi="Arial" w:cs="Arial"/>
                <w:color w:val="000000"/>
                <w:sz w:val="24"/>
                <w:szCs w:val="18"/>
                <w:lang w:val="es-ES" w:eastAsia="es-ES"/>
              </w:rPr>
              <w:t>2,90%</w:t>
            </w:r>
          </w:p>
        </w:tc>
        <w:tc>
          <w:tcPr>
            <w:tcW w:w="1226" w:type="dxa"/>
            <w:tcBorders>
              <w:top w:val="nil"/>
              <w:left w:val="nil"/>
              <w:bottom w:val="nil"/>
              <w:right w:val="single" w:sz="8" w:space="0" w:color="000000"/>
            </w:tcBorders>
            <w:shd w:val="clear" w:color="000000" w:fill="FFFFFF"/>
            <w:vAlign w:val="center"/>
            <w:hideMark/>
          </w:tcPr>
          <w:p w:rsidR="000263BC" w:rsidRPr="000263BC" w:rsidRDefault="000263BC" w:rsidP="000263BC">
            <w:pPr>
              <w:spacing w:after="0" w:line="240" w:lineRule="auto"/>
              <w:jc w:val="center"/>
              <w:rPr>
                <w:rFonts w:ascii="Arial" w:eastAsia="Times New Roman" w:hAnsi="Arial" w:cs="Arial"/>
                <w:color w:val="000000"/>
                <w:sz w:val="24"/>
                <w:szCs w:val="18"/>
                <w:lang w:val="es-ES" w:eastAsia="es-ES"/>
              </w:rPr>
            </w:pPr>
            <w:r w:rsidRPr="000263BC">
              <w:rPr>
                <w:rFonts w:ascii="Arial" w:eastAsia="Times New Roman" w:hAnsi="Arial" w:cs="Arial"/>
                <w:color w:val="000000"/>
                <w:sz w:val="24"/>
                <w:szCs w:val="18"/>
                <w:lang w:val="es-ES" w:eastAsia="es-ES"/>
              </w:rPr>
              <w:t>1,50%</w:t>
            </w:r>
          </w:p>
        </w:tc>
        <w:tc>
          <w:tcPr>
            <w:tcW w:w="1226" w:type="dxa"/>
            <w:tcBorders>
              <w:top w:val="nil"/>
              <w:left w:val="nil"/>
              <w:bottom w:val="nil"/>
              <w:right w:val="single" w:sz="8" w:space="0" w:color="auto"/>
            </w:tcBorders>
            <w:shd w:val="clear" w:color="000000" w:fill="DBEEF3"/>
            <w:vAlign w:val="center"/>
            <w:hideMark/>
          </w:tcPr>
          <w:p w:rsidR="000263BC" w:rsidRPr="000263BC" w:rsidRDefault="000263BC" w:rsidP="000263BC">
            <w:pPr>
              <w:spacing w:after="0" w:line="240" w:lineRule="auto"/>
              <w:jc w:val="center"/>
              <w:rPr>
                <w:rFonts w:ascii="Arial" w:eastAsia="Times New Roman" w:hAnsi="Arial" w:cs="Arial"/>
                <w:color w:val="000000"/>
                <w:sz w:val="24"/>
                <w:szCs w:val="20"/>
                <w:lang w:val="es-ES" w:eastAsia="es-ES"/>
              </w:rPr>
            </w:pPr>
            <w:r w:rsidRPr="000263BC">
              <w:rPr>
                <w:rFonts w:ascii="Arial" w:eastAsia="Times New Roman" w:hAnsi="Arial" w:cs="Arial"/>
                <w:color w:val="000000"/>
                <w:sz w:val="24"/>
                <w:szCs w:val="20"/>
                <w:lang w:val="es-ES" w:eastAsia="es-ES"/>
              </w:rPr>
              <w:t>7,40%</w:t>
            </w:r>
          </w:p>
        </w:tc>
      </w:tr>
      <w:tr w:rsidR="000263BC" w:rsidRPr="000263BC" w:rsidTr="000263BC">
        <w:trPr>
          <w:trHeight w:val="380"/>
          <w:jc w:val="center"/>
        </w:trPr>
        <w:tc>
          <w:tcPr>
            <w:tcW w:w="2186" w:type="dxa"/>
            <w:vMerge/>
            <w:tcBorders>
              <w:top w:val="single" w:sz="8" w:space="0" w:color="auto"/>
              <w:left w:val="single" w:sz="8" w:space="0" w:color="auto"/>
              <w:bottom w:val="single" w:sz="8" w:space="0" w:color="000000"/>
              <w:right w:val="nil"/>
            </w:tcBorders>
            <w:vAlign w:val="center"/>
            <w:hideMark/>
          </w:tcPr>
          <w:p w:rsidR="000263BC" w:rsidRPr="000263BC" w:rsidRDefault="000263BC" w:rsidP="000263BC">
            <w:pPr>
              <w:spacing w:after="0" w:line="240" w:lineRule="auto"/>
              <w:rPr>
                <w:rFonts w:ascii="Arial" w:eastAsia="Times New Roman" w:hAnsi="Arial" w:cs="Arial"/>
                <w:b/>
                <w:bCs/>
                <w:color w:val="000000"/>
                <w:sz w:val="24"/>
                <w:szCs w:val="20"/>
                <w:lang w:val="es-ES" w:eastAsia="es-ES"/>
              </w:rPr>
            </w:pPr>
          </w:p>
        </w:tc>
        <w:tc>
          <w:tcPr>
            <w:tcW w:w="1226" w:type="dxa"/>
            <w:tcBorders>
              <w:top w:val="nil"/>
              <w:left w:val="single" w:sz="8" w:space="0" w:color="auto"/>
              <w:bottom w:val="nil"/>
              <w:right w:val="single" w:sz="8" w:space="0" w:color="auto"/>
            </w:tcBorders>
            <w:shd w:val="clear" w:color="000000" w:fill="D8D8D8"/>
            <w:vAlign w:val="center"/>
            <w:hideMark/>
          </w:tcPr>
          <w:p w:rsidR="000263BC" w:rsidRPr="000263BC" w:rsidRDefault="000263BC" w:rsidP="000263BC">
            <w:pPr>
              <w:spacing w:after="0" w:line="240" w:lineRule="auto"/>
              <w:jc w:val="right"/>
              <w:rPr>
                <w:rFonts w:ascii="Arial" w:eastAsia="Times New Roman" w:hAnsi="Arial" w:cs="Arial"/>
                <w:b/>
                <w:bCs/>
                <w:color w:val="000000"/>
                <w:sz w:val="24"/>
                <w:szCs w:val="20"/>
                <w:lang w:val="es-ES" w:eastAsia="es-ES"/>
              </w:rPr>
            </w:pPr>
            <w:r w:rsidRPr="000263BC">
              <w:rPr>
                <w:rFonts w:ascii="Arial" w:eastAsia="Times New Roman" w:hAnsi="Arial" w:cs="Arial"/>
                <w:b/>
                <w:bCs/>
                <w:color w:val="000000"/>
                <w:sz w:val="24"/>
                <w:szCs w:val="20"/>
                <w:lang w:val="es-ES" w:eastAsia="es-ES"/>
              </w:rPr>
              <w:t>3</w:t>
            </w:r>
          </w:p>
        </w:tc>
        <w:tc>
          <w:tcPr>
            <w:tcW w:w="1226" w:type="dxa"/>
            <w:tcBorders>
              <w:top w:val="nil"/>
              <w:left w:val="nil"/>
              <w:bottom w:val="nil"/>
              <w:right w:val="single" w:sz="8" w:space="0" w:color="000000"/>
            </w:tcBorders>
            <w:shd w:val="clear" w:color="000000" w:fill="FFFFFF"/>
            <w:vAlign w:val="center"/>
            <w:hideMark/>
          </w:tcPr>
          <w:p w:rsidR="000263BC" w:rsidRPr="000263BC" w:rsidRDefault="000263BC" w:rsidP="000263BC">
            <w:pPr>
              <w:spacing w:after="0" w:line="240" w:lineRule="auto"/>
              <w:jc w:val="center"/>
              <w:rPr>
                <w:rFonts w:ascii="Arial" w:eastAsia="Times New Roman" w:hAnsi="Arial" w:cs="Arial"/>
                <w:color w:val="000000"/>
                <w:sz w:val="24"/>
                <w:szCs w:val="18"/>
                <w:lang w:val="es-ES" w:eastAsia="es-ES"/>
              </w:rPr>
            </w:pPr>
            <w:r w:rsidRPr="000263BC">
              <w:rPr>
                <w:rFonts w:ascii="Arial" w:eastAsia="Times New Roman" w:hAnsi="Arial" w:cs="Arial"/>
                <w:color w:val="000000"/>
                <w:sz w:val="24"/>
                <w:szCs w:val="18"/>
                <w:lang w:val="es-ES" w:eastAsia="es-ES"/>
              </w:rPr>
              <w:t> </w:t>
            </w:r>
          </w:p>
        </w:tc>
        <w:tc>
          <w:tcPr>
            <w:tcW w:w="1226" w:type="dxa"/>
            <w:tcBorders>
              <w:top w:val="nil"/>
              <w:left w:val="nil"/>
              <w:bottom w:val="nil"/>
              <w:right w:val="single" w:sz="8" w:space="0" w:color="000000"/>
            </w:tcBorders>
            <w:shd w:val="clear" w:color="000000" w:fill="FFFFFF"/>
            <w:vAlign w:val="center"/>
            <w:hideMark/>
          </w:tcPr>
          <w:p w:rsidR="000263BC" w:rsidRPr="000263BC" w:rsidRDefault="000263BC" w:rsidP="000263BC">
            <w:pPr>
              <w:spacing w:after="0" w:line="240" w:lineRule="auto"/>
              <w:jc w:val="center"/>
              <w:rPr>
                <w:rFonts w:ascii="Arial" w:eastAsia="Times New Roman" w:hAnsi="Arial" w:cs="Arial"/>
                <w:color w:val="000000"/>
                <w:sz w:val="24"/>
                <w:szCs w:val="18"/>
                <w:lang w:val="es-ES" w:eastAsia="es-ES"/>
              </w:rPr>
            </w:pPr>
            <w:r w:rsidRPr="000263BC">
              <w:rPr>
                <w:rFonts w:ascii="Arial" w:eastAsia="Times New Roman" w:hAnsi="Arial" w:cs="Arial"/>
                <w:color w:val="000000"/>
                <w:sz w:val="24"/>
                <w:szCs w:val="18"/>
                <w:lang w:val="es-ES" w:eastAsia="es-ES"/>
              </w:rPr>
              <w:t> </w:t>
            </w:r>
          </w:p>
        </w:tc>
        <w:tc>
          <w:tcPr>
            <w:tcW w:w="1226" w:type="dxa"/>
            <w:tcBorders>
              <w:top w:val="nil"/>
              <w:left w:val="nil"/>
              <w:bottom w:val="nil"/>
              <w:right w:val="single" w:sz="8" w:space="0" w:color="000000"/>
            </w:tcBorders>
            <w:shd w:val="clear" w:color="000000" w:fill="FFFFFF"/>
            <w:vAlign w:val="center"/>
            <w:hideMark/>
          </w:tcPr>
          <w:p w:rsidR="000263BC" w:rsidRPr="000263BC" w:rsidRDefault="000263BC" w:rsidP="000263BC">
            <w:pPr>
              <w:spacing w:after="0" w:line="240" w:lineRule="auto"/>
              <w:jc w:val="center"/>
              <w:rPr>
                <w:rFonts w:ascii="Arial" w:eastAsia="Times New Roman" w:hAnsi="Arial" w:cs="Arial"/>
                <w:color w:val="000000"/>
                <w:sz w:val="24"/>
                <w:szCs w:val="18"/>
                <w:lang w:val="es-ES" w:eastAsia="es-ES"/>
              </w:rPr>
            </w:pPr>
            <w:r w:rsidRPr="000263BC">
              <w:rPr>
                <w:rFonts w:ascii="Arial" w:eastAsia="Times New Roman" w:hAnsi="Arial" w:cs="Arial"/>
                <w:color w:val="000000"/>
                <w:sz w:val="24"/>
                <w:szCs w:val="18"/>
                <w:lang w:val="es-ES" w:eastAsia="es-ES"/>
              </w:rPr>
              <w:t>1,50%</w:t>
            </w:r>
          </w:p>
        </w:tc>
        <w:tc>
          <w:tcPr>
            <w:tcW w:w="1226" w:type="dxa"/>
            <w:tcBorders>
              <w:top w:val="nil"/>
              <w:left w:val="nil"/>
              <w:bottom w:val="nil"/>
              <w:right w:val="single" w:sz="8" w:space="0" w:color="000000"/>
            </w:tcBorders>
            <w:shd w:val="clear" w:color="000000" w:fill="FFFFFF"/>
            <w:vAlign w:val="center"/>
            <w:hideMark/>
          </w:tcPr>
          <w:p w:rsidR="000263BC" w:rsidRPr="000263BC" w:rsidRDefault="000263BC" w:rsidP="000263BC">
            <w:pPr>
              <w:spacing w:after="0" w:line="240" w:lineRule="auto"/>
              <w:jc w:val="center"/>
              <w:rPr>
                <w:rFonts w:ascii="Arial" w:eastAsia="Times New Roman" w:hAnsi="Arial" w:cs="Arial"/>
                <w:color w:val="000000"/>
                <w:sz w:val="24"/>
                <w:szCs w:val="18"/>
                <w:lang w:val="es-ES" w:eastAsia="es-ES"/>
              </w:rPr>
            </w:pPr>
            <w:r w:rsidRPr="000263BC">
              <w:rPr>
                <w:rFonts w:ascii="Arial" w:eastAsia="Times New Roman" w:hAnsi="Arial" w:cs="Arial"/>
                <w:color w:val="000000"/>
                <w:sz w:val="24"/>
                <w:szCs w:val="18"/>
                <w:lang w:val="es-ES" w:eastAsia="es-ES"/>
              </w:rPr>
              <w:t>1,50%</w:t>
            </w:r>
          </w:p>
        </w:tc>
        <w:tc>
          <w:tcPr>
            <w:tcW w:w="1226" w:type="dxa"/>
            <w:tcBorders>
              <w:top w:val="nil"/>
              <w:left w:val="nil"/>
              <w:bottom w:val="nil"/>
              <w:right w:val="single" w:sz="8" w:space="0" w:color="000000"/>
            </w:tcBorders>
            <w:shd w:val="clear" w:color="000000" w:fill="FFFFFF"/>
            <w:vAlign w:val="center"/>
            <w:hideMark/>
          </w:tcPr>
          <w:p w:rsidR="000263BC" w:rsidRPr="000263BC" w:rsidRDefault="000263BC" w:rsidP="000263BC">
            <w:pPr>
              <w:spacing w:after="0" w:line="240" w:lineRule="auto"/>
              <w:jc w:val="center"/>
              <w:rPr>
                <w:rFonts w:ascii="Arial" w:eastAsia="Times New Roman" w:hAnsi="Arial" w:cs="Arial"/>
                <w:color w:val="000000"/>
                <w:sz w:val="24"/>
                <w:szCs w:val="18"/>
                <w:lang w:val="es-ES" w:eastAsia="es-ES"/>
              </w:rPr>
            </w:pPr>
            <w:r w:rsidRPr="000263BC">
              <w:rPr>
                <w:rFonts w:ascii="Arial" w:eastAsia="Times New Roman" w:hAnsi="Arial" w:cs="Arial"/>
                <w:color w:val="000000"/>
                <w:sz w:val="24"/>
                <w:szCs w:val="18"/>
                <w:lang w:val="es-ES" w:eastAsia="es-ES"/>
              </w:rPr>
              <w:t>4,40%</w:t>
            </w:r>
          </w:p>
        </w:tc>
        <w:tc>
          <w:tcPr>
            <w:tcW w:w="1226" w:type="dxa"/>
            <w:tcBorders>
              <w:top w:val="nil"/>
              <w:left w:val="nil"/>
              <w:bottom w:val="nil"/>
              <w:right w:val="single" w:sz="8" w:space="0" w:color="auto"/>
            </w:tcBorders>
            <w:shd w:val="clear" w:color="000000" w:fill="DBEEF3"/>
            <w:vAlign w:val="center"/>
            <w:hideMark/>
          </w:tcPr>
          <w:p w:rsidR="000263BC" w:rsidRPr="000263BC" w:rsidRDefault="000263BC" w:rsidP="000263BC">
            <w:pPr>
              <w:spacing w:after="0" w:line="240" w:lineRule="auto"/>
              <w:jc w:val="center"/>
              <w:rPr>
                <w:rFonts w:ascii="Arial" w:eastAsia="Times New Roman" w:hAnsi="Arial" w:cs="Arial"/>
                <w:color w:val="000000"/>
                <w:sz w:val="24"/>
                <w:szCs w:val="20"/>
                <w:lang w:val="es-ES" w:eastAsia="es-ES"/>
              </w:rPr>
            </w:pPr>
            <w:r w:rsidRPr="000263BC">
              <w:rPr>
                <w:rFonts w:ascii="Arial" w:eastAsia="Times New Roman" w:hAnsi="Arial" w:cs="Arial"/>
                <w:color w:val="000000"/>
                <w:sz w:val="24"/>
                <w:szCs w:val="20"/>
                <w:lang w:val="es-ES" w:eastAsia="es-ES"/>
              </w:rPr>
              <w:t>7,40%</w:t>
            </w:r>
          </w:p>
        </w:tc>
      </w:tr>
      <w:tr w:rsidR="000263BC" w:rsidRPr="000263BC" w:rsidTr="000263BC">
        <w:trPr>
          <w:trHeight w:val="380"/>
          <w:jc w:val="center"/>
        </w:trPr>
        <w:tc>
          <w:tcPr>
            <w:tcW w:w="2186" w:type="dxa"/>
            <w:vMerge/>
            <w:tcBorders>
              <w:top w:val="single" w:sz="8" w:space="0" w:color="auto"/>
              <w:left w:val="single" w:sz="8" w:space="0" w:color="auto"/>
              <w:bottom w:val="single" w:sz="8" w:space="0" w:color="000000"/>
              <w:right w:val="nil"/>
            </w:tcBorders>
            <w:vAlign w:val="center"/>
            <w:hideMark/>
          </w:tcPr>
          <w:p w:rsidR="000263BC" w:rsidRPr="000263BC" w:rsidRDefault="000263BC" w:rsidP="000263BC">
            <w:pPr>
              <w:spacing w:after="0" w:line="240" w:lineRule="auto"/>
              <w:rPr>
                <w:rFonts w:ascii="Arial" w:eastAsia="Times New Roman" w:hAnsi="Arial" w:cs="Arial"/>
                <w:b/>
                <w:bCs/>
                <w:color w:val="000000"/>
                <w:sz w:val="24"/>
                <w:szCs w:val="20"/>
                <w:lang w:val="es-ES" w:eastAsia="es-ES"/>
              </w:rPr>
            </w:pPr>
          </w:p>
        </w:tc>
        <w:tc>
          <w:tcPr>
            <w:tcW w:w="1226" w:type="dxa"/>
            <w:tcBorders>
              <w:top w:val="nil"/>
              <w:left w:val="single" w:sz="8" w:space="0" w:color="auto"/>
              <w:bottom w:val="nil"/>
              <w:right w:val="single" w:sz="8" w:space="0" w:color="auto"/>
            </w:tcBorders>
            <w:shd w:val="clear" w:color="000000" w:fill="D8D8D8"/>
            <w:vAlign w:val="center"/>
            <w:hideMark/>
          </w:tcPr>
          <w:p w:rsidR="000263BC" w:rsidRPr="000263BC" w:rsidRDefault="000263BC" w:rsidP="000263BC">
            <w:pPr>
              <w:spacing w:after="0" w:line="240" w:lineRule="auto"/>
              <w:jc w:val="right"/>
              <w:rPr>
                <w:rFonts w:ascii="Arial" w:eastAsia="Times New Roman" w:hAnsi="Arial" w:cs="Arial"/>
                <w:b/>
                <w:bCs/>
                <w:color w:val="000000"/>
                <w:sz w:val="24"/>
                <w:szCs w:val="20"/>
                <w:lang w:val="es-ES" w:eastAsia="es-ES"/>
              </w:rPr>
            </w:pPr>
            <w:r w:rsidRPr="000263BC">
              <w:rPr>
                <w:rFonts w:ascii="Arial" w:eastAsia="Times New Roman" w:hAnsi="Arial" w:cs="Arial"/>
                <w:b/>
                <w:bCs/>
                <w:color w:val="000000"/>
                <w:sz w:val="24"/>
                <w:szCs w:val="20"/>
                <w:lang w:val="es-ES" w:eastAsia="es-ES"/>
              </w:rPr>
              <w:t>4</w:t>
            </w:r>
          </w:p>
        </w:tc>
        <w:tc>
          <w:tcPr>
            <w:tcW w:w="1226" w:type="dxa"/>
            <w:tcBorders>
              <w:top w:val="nil"/>
              <w:left w:val="nil"/>
              <w:bottom w:val="nil"/>
              <w:right w:val="single" w:sz="8" w:space="0" w:color="000000"/>
            </w:tcBorders>
            <w:shd w:val="clear" w:color="000000" w:fill="FFFFFF"/>
            <w:vAlign w:val="center"/>
            <w:hideMark/>
          </w:tcPr>
          <w:p w:rsidR="000263BC" w:rsidRPr="000263BC" w:rsidRDefault="000263BC" w:rsidP="000263BC">
            <w:pPr>
              <w:spacing w:after="0" w:line="240" w:lineRule="auto"/>
              <w:jc w:val="center"/>
              <w:rPr>
                <w:rFonts w:ascii="Arial" w:eastAsia="Times New Roman" w:hAnsi="Arial" w:cs="Arial"/>
                <w:color w:val="000000"/>
                <w:sz w:val="24"/>
                <w:szCs w:val="18"/>
                <w:lang w:val="es-ES" w:eastAsia="es-ES"/>
              </w:rPr>
            </w:pPr>
            <w:r w:rsidRPr="000263BC">
              <w:rPr>
                <w:rFonts w:ascii="Arial" w:eastAsia="Times New Roman" w:hAnsi="Arial" w:cs="Arial"/>
                <w:color w:val="000000"/>
                <w:sz w:val="24"/>
                <w:szCs w:val="18"/>
                <w:lang w:val="es-ES" w:eastAsia="es-ES"/>
              </w:rPr>
              <w:t> </w:t>
            </w:r>
          </w:p>
        </w:tc>
        <w:tc>
          <w:tcPr>
            <w:tcW w:w="1226" w:type="dxa"/>
            <w:tcBorders>
              <w:top w:val="nil"/>
              <w:left w:val="nil"/>
              <w:bottom w:val="nil"/>
              <w:right w:val="single" w:sz="8" w:space="0" w:color="000000"/>
            </w:tcBorders>
            <w:shd w:val="clear" w:color="000000" w:fill="FFFFFF"/>
            <w:vAlign w:val="center"/>
            <w:hideMark/>
          </w:tcPr>
          <w:p w:rsidR="000263BC" w:rsidRPr="000263BC" w:rsidRDefault="000263BC" w:rsidP="000263BC">
            <w:pPr>
              <w:spacing w:after="0" w:line="240" w:lineRule="auto"/>
              <w:jc w:val="center"/>
              <w:rPr>
                <w:rFonts w:ascii="Arial" w:eastAsia="Times New Roman" w:hAnsi="Arial" w:cs="Arial"/>
                <w:color w:val="000000"/>
                <w:sz w:val="24"/>
                <w:szCs w:val="18"/>
                <w:lang w:val="es-ES" w:eastAsia="es-ES"/>
              </w:rPr>
            </w:pPr>
            <w:r w:rsidRPr="000263BC">
              <w:rPr>
                <w:rFonts w:ascii="Arial" w:eastAsia="Times New Roman" w:hAnsi="Arial" w:cs="Arial"/>
                <w:color w:val="000000"/>
                <w:sz w:val="24"/>
                <w:szCs w:val="18"/>
                <w:lang w:val="es-ES" w:eastAsia="es-ES"/>
              </w:rPr>
              <w:t> </w:t>
            </w:r>
          </w:p>
        </w:tc>
        <w:tc>
          <w:tcPr>
            <w:tcW w:w="1226" w:type="dxa"/>
            <w:tcBorders>
              <w:top w:val="nil"/>
              <w:left w:val="nil"/>
              <w:bottom w:val="nil"/>
              <w:right w:val="single" w:sz="8" w:space="0" w:color="000000"/>
            </w:tcBorders>
            <w:shd w:val="clear" w:color="000000" w:fill="FFFFFF"/>
            <w:vAlign w:val="center"/>
            <w:hideMark/>
          </w:tcPr>
          <w:p w:rsidR="000263BC" w:rsidRPr="000263BC" w:rsidRDefault="000263BC" w:rsidP="000263BC">
            <w:pPr>
              <w:spacing w:after="0" w:line="240" w:lineRule="auto"/>
              <w:jc w:val="center"/>
              <w:rPr>
                <w:rFonts w:ascii="Arial" w:eastAsia="Times New Roman" w:hAnsi="Arial" w:cs="Arial"/>
                <w:color w:val="000000"/>
                <w:sz w:val="24"/>
                <w:szCs w:val="18"/>
                <w:lang w:val="es-ES" w:eastAsia="es-ES"/>
              </w:rPr>
            </w:pPr>
            <w:r w:rsidRPr="000263BC">
              <w:rPr>
                <w:rFonts w:ascii="Arial" w:eastAsia="Times New Roman" w:hAnsi="Arial" w:cs="Arial"/>
                <w:color w:val="000000"/>
                <w:sz w:val="24"/>
                <w:szCs w:val="18"/>
                <w:lang w:val="es-ES" w:eastAsia="es-ES"/>
              </w:rPr>
              <w:t> </w:t>
            </w:r>
          </w:p>
        </w:tc>
        <w:tc>
          <w:tcPr>
            <w:tcW w:w="1226" w:type="dxa"/>
            <w:tcBorders>
              <w:top w:val="nil"/>
              <w:left w:val="nil"/>
              <w:bottom w:val="nil"/>
              <w:right w:val="single" w:sz="8" w:space="0" w:color="000000"/>
            </w:tcBorders>
            <w:shd w:val="clear" w:color="000000" w:fill="FFFFFF"/>
            <w:vAlign w:val="center"/>
            <w:hideMark/>
          </w:tcPr>
          <w:p w:rsidR="000263BC" w:rsidRPr="000263BC" w:rsidRDefault="000263BC" w:rsidP="000263BC">
            <w:pPr>
              <w:spacing w:after="0" w:line="240" w:lineRule="auto"/>
              <w:jc w:val="center"/>
              <w:rPr>
                <w:rFonts w:ascii="Arial" w:eastAsia="Times New Roman" w:hAnsi="Arial" w:cs="Arial"/>
                <w:color w:val="000000"/>
                <w:sz w:val="24"/>
                <w:szCs w:val="18"/>
                <w:lang w:val="es-ES" w:eastAsia="es-ES"/>
              </w:rPr>
            </w:pPr>
            <w:r w:rsidRPr="000263BC">
              <w:rPr>
                <w:rFonts w:ascii="Arial" w:eastAsia="Times New Roman" w:hAnsi="Arial" w:cs="Arial"/>
                <w:color w:val="000000"/>
                <w:sz w:val="24"/>
                <w:szCs w:val="18"/>
                <w:lang w:val="es-ES" w:eastAsia="es-ES"/>
              </w:rPr>
              <w:t>1,50%</w:t>
            </w:r>
          </w:p>
        </w:tc>
        <w:tc>
          <w:tcPr>
            <w:tcW w:w="1226" w:type="dxa"/>
            <w:tcBorders>
              <w:top w:val="nil"/>
              <w:left w:val="nil"/>
              <w:bottom w:val="nil"/>
              <w:right w:val="single" w:sz="8" w:space="0" w:color="000000"/>
            </w:tcBorders>
            <w:shd w:val="clear" w:color="000000" w:fill="FFFFFF"/>
            <w:vAlign w:val="center"/>
            <w:hideMark/>
          </w:tcPr>
          <w:p w:rsidR="000263BC" w:rsidRPr="000263BC" w:rsidRDefault="000263BC" w:rsidP="000263BC">
            <w:pPr>
              <w:spacing w:after="0" w:line="240" w:lineRule="auto"/>
              <w:jc w:val="center"/>
              <w:rPr>
                <w:rFonts w:ascii="Arial" w:eastAsia="Times New Roman" w:hAnsi="Arial" w:cs="Arial"/>
                <w:color w:val="000000"/>
                <w:sz w:val="24"/>
                <w:szCs w:val="18"/>
                <w:lang w:val="es-ES" w:eastAsia="es-ES"/>
              </w:rPr>
            </w:pPr>
            <w:r w:rsidRPr="000263BC">
              <w:rPr>
                <w:rFonts w:ascii="Arial" w:eastAsia="Times New Roman" w:hAnsi="Arial" w:cs="Arial"/>
                <w:color w:val="000000"/>
                <w:sz w:val="24"/>
                <w:szCs w:val="18"/>
                <w:lang w:val="es-ES" w:eastAsia="es-ES"/>
              </w:rPr>
              <w:t>2,90%</w:t>
            </w:r>
          </w:p>
        </w:tc>
        <w:tc>
          <w:tcPr>
            <w:tcW w:w="1226" w:type="dxa"/>
            <w:tcBorders>
              <w:top w:val="nil"/>
              <w:left w:val="nil"/>
              <w:bottom w:val="nil"/>
              <w:right w:val="single" w:sz="8" w:space="0" w:color="auto"/>
            </w:tcBorders>
            <w:shd w:val="clear" w:color="000000" w:fill="DBEEF3"/>
            <w:vAlign w:val="center"/>
            <w:hideMark/>
          </w:tcPr>
          <w:p w:rsidR="000263BC" w:rsidRPr="000263BC" w:rsidRDefault="000263BC" w:rsidP="000263BC">
            <w:pPr>
              <w:spacing w:after="0" w:line="240" w:lineRule="auto"/>
              <w:jc w:val="center"/>
              <w:rPr>
                <w:rFonts w:ascii="Arial" w:eastAsia="Times New Roman" w:hAnsi="Arial" w:cs="Arial"/>
                <w:color w:val="000000"/>
                <w:sz w:val="24"/>
                <w:szCs w:val="20"/>
                <w:lang w:val="es-ES" w:eastAsia="es-ES"/>
              </w:rPr>
            </w:pPr>
            <w:r w:rsidRPr="000263BC">
              <w:rPr>
                <w:rFonts w:ascii="Arial" w:eastAsia="Times New Roman" w:hAnsi="Arial" w:cs="Arial"/>
                <w:color w:val="000000"/>
                <w:sz w:val="24"/>
                <w:szCs w:val="20"/>
                <w:lang w:val="es-ES" w:eastAsia="es-ES"/>
              </w:rPr>
              <w:t>4,40%</w:t>
            </w:r>
          </w:p>
        </w:tc>
      </w:tr>
      <w:tr w:rsidR="000263BC" w:rsidRPr="000263BC" w:rsidTr="000263BC">
        <w:trPr>
          <w:trHeight w:val="403"/>
          <w:jc w:val="center"/>
        </w:trPr>
        <w:tc>
          <w:tcPr>
            <w:tcW w:w="2186" w:type="dxa"/>
            <w:vMerge/>
            <w:tcBorders>
              <w:top w:val="single" w:sz="8" w:space="0" w:color="auto"/>
              <w:left w:val="single" w:sz="8" w:space="0" w:color="auto"/>
              <w:bottom w:val="single" w:sz="8" w:space="0" w:color="000000"/>
              <w:right w:val="nil"/>
            </w:tcBorders>
            <w:vAlign w:val="center"/>
            <w:hideMark/>
          </w:tcPr>
          <w:p w:rsidR="000263BC" w:rsidRPr="000263BC" w:rsidRDefault="000263BC" w:rsidP="000263BC">
            <w:pPr>
              <w:spacing w:after="0" w:line="240" w:lineRule="auto"/>
              <w:rPr>
                <w:rFonts w:ascii="Arial" w:eastAsia="Times New Roman" w:hAnsi="Arial" w:cs="Arial"/>
                <w:b/>
                <w:bCs/>
                <w:color w:val="000000"/>
                <w:sz w:val="24"/>
                <w:szCs w:val="20"/>
                <w:lang w:val="es-ES" w:eastAsia="es-ES"/>
              </w:rPr>
            </w:pPr>
          </w:p>
        </w:tc>
        <w:tc>
          <w:tcPr>
            <w:tcW w:w="1226" w:type="dxa"/>
            <w:tcBorders>
              <w:top w:val="nil"/>
              <w:left w:val="single" w:sz="8" w:space="0" w:color="auto"/>
              <w:bottom w:val="nil"/>
              <w:right w:val="single" w:sz="8" w:space="0" w:color="auto"/>
            </w:tcBorders>
            <w:shd w:val="clear" w:color="000000" w:fill="D8D8D8"/>
            <w:vAlign w:val="center"/>
            <w:hideMark/>
          </w:tcPr>
          <w:p w:rsidR="000263BC" w:rsidRPr="000263BC" w:rsidRDefault="000263BC" w:rsidP="000263BC">
            <w:pPr>
              <w:spacing w:after="0" w:line="240" w:lineRule="auto"/>
              <w:jc w:val="right"/>
              <w:rPr>
                <w:rFonts w:ascii="Arial" w:eastAsia="Times New Roman" w:hAnsi="Arial" w:cs="Arial"/>
                <w:b/>
                <w:bCs/>
                <w:color w:val="000000"/>
                <w:sz w:val="24"/>
                <w:szCs w:val="20"/>
                <w:lang w:val="es-ES" w:eastAsia="es-ES"/>
              </w:rPr>
            </w:pPr>
            <w:r w:rsidRPr="000263BC">
              <w:rPr>
                <w:rFonts w:ascii="Arial" w:eastAsia="Times New Roman" w:hAnsi="Arial" w:cs="Arial"/>
                <w:b/>
                <w:bCs/>
                <w:color w:val="000000"/>
                <w:sz w:val="24"/>
                <w:szCs w:val="20"/>
                <w:lang w:val="es-ES" w:eastAsia="es-ES"/>
              </w:rPr>
              <w:t>5</w:t>
            </w:r>
          </w:p>
        </w:tc>
        <w:tc>
          <w:tcPr>
            <w:tcW w:w="1226" w:type="dxa"/>
            <w:tcBorders>
              <w:top w:val="nil"/>
              <w:left w:val="nil"/>
              <w:bottom w:val="nil"/>
              <w:right w:val="single" w:sz="8" w:space="0" w:color="000000"/>
            </w:tcBorders>
            <w:shd w:val="clear" w:color="000000" w:fill="FFFFFF"/>
            <w:vAlign w:val="center"/>
            <w:hideMark/>
          </w:tcPr>
          <w:p w:rsidR="000263BC" w:rsidRPr="000263BC" w:rsidRDefault="000263BC" w:rsidP="000263BC">
            <w:pPr>
              <w:spacing w:after="0" w:line="240" w:lineRule="auto"/>
              <w:jc w:val="center"/>
              <w:rPr>
                <w:rFonts w:ascii="Times New Roman" w:eastAsia="Times New Roman" w:hAnsi="Times New Roman"/>
                <w:sz w:val="24"/>
                <w:szCs w:val="18"/>
                <w:lang w:val="es-ES" w:eastAsia="es-ES"/>
              </w:rPr>
            </w:pPr>
            <w:r w:rsidRPr="000263BC">
              <w:rPr>
                <w:rFonts w:ascii="Times New Roman" w:eastAsia="Times New Roman" w:hAnsi="Times New Roman"/>
                <w:sz w:val="24"/>
                <w:szCs w:val="18"/>
                <w:lang w:val="es-ES" w:eastAsia="es-ES"/>
              </w:rPr>
              <w:t> </w:t>
            </w:r>
          </w:p>
        </w:tc>
        <w:tc>
          <w:tcPr>
            <w:tcW w:w="1226" w:type="dxa"/>
            <w:tcBorders>
              <w:top w:val="nil"/>
              <w:left w:val="nil"/>
              <w:bottom w:val="nil"/>
              <w:right w:val="single" w:sz="8" w:space="0" w:color="000000"/>
            </w:tcBorders>
            <w:shd w:val="clear" w:color="000000" w:fill="FFFFFF"/>
            <w:vAlign w:val="center"/>
            <w:hideMark/>
          </w:tcPr>
          <w:p w:rsidR="000263BC" w:rsidRPr="000263BC" w:rsidRDefault="000263BC" w:rsidP="000263BC">
            <w:pPr>
              <w:spacing w:after="0" w:line="240" w:lineRule="auto"/>
              <w:jc w:val="center"/>
              <w:rPr>
                <w:rFonts w:ascii="Times New Roman" w:eastAsia="Times New Roman" w:hAnsi="Times New Roman"/>
                <w:sz w:val="24"/>
                <w:szCs w:val="18"/>
                <w:lang w:val="es-ES" w:eastAsia="es-ES"/>
              </w:rPr>
            </w:pPr>
            <w:r w:rsidRPr="000263BC">
              <w:rPr>
                <w:rFonts w:ascii="Times New Roman" w:eastAsia="Times New Roman" w:hAnsi="Times New Roman"/>
                <w:sz w:val="24"/>
                <w:szCs w:val="18"/>
                <w:lang w:val="es-ES" w:eastAsia="es-ES"/>
              </w:rPr>
              <w:t> </w:t>
            </w:r>
          </w:p>
        </w:tc>
        <w:tc>
          <w:tcPr>
            <w:tcW w:w="1226" w:type="dxa"/>
            <w:tcBorders>
              <w:top w:val="nil"/>
              <w:left w:val="nil"/>
              <w:bottom w:val="nil"/>
              <w:right w:val="single" w:sz="8" w:space="0" w:color="000000"/>
            </w:tcBorders>
            <w:shd w:val="clear" w:color="000000" w:fill="FFFFFF"/>
            <w:vAlign w:val="center"/>
            <w:hideMark/>
          </w:tcPr>
          <w:p w:rsidR="000263BC" w:rsidRPr="000263BC" w:rsidRDefault="000263BC" w:rsidP="000263BC">
            <w:pPr>
              <w:spacing w:after="0" w:line="240" w:lineRule="auto"/>
              <w:jc w:val="center"/>
              <w:rPr>
                <w:rFonts w:ascii="Times New Roman" w:eastAsia="Times New Roman" w:hAnsi="Times New Roman"/>
                <w:sz w:val="24"/>
                <w:szCs w:val="18"/>
                <w:lang w:val="es-ES" w:eastAsia="es-ES"/>
              </w:rPr>
            </w:pPr>
            <w:r w:rsidRPr="000263BC">
              <w:rPr>
                <w:rFonts w:ascii="Times New Roman" w:eastAsia="Times New Roman" w:hAnsi="Times New Roman"/>
                <w:sz w:val="24"/>
                <w:szCs w:val="18"/>
                <w:lang w:val="es-ES" w:eastAsia="es-ES"/>
              </w:rPr>
              <w:t> </w:t>
            </w:r>
          </w:p>
        </w:tc>
        <w:tc>
          <w:tcPr>
            <w:tcW w:w="1226" w:type="dxa"/>
            <w:tcBorders>
              <w:top w:val="nil"/>
              <w:left w:val="nil"/>
              <w:bottom w:val="nil"/>
              <w:right w:val="single" w:sz="8" w:space="0" w:color="000000"/>
            </w:tcBorders>
            <w:shd w:val="clear" w:color="000000" w:fill="FFFFFF"/>
            <w:vAlign w:val="center"/>
            <w:hideMark/>
          </w:tcPr>
          <w:p w:rsidR="000263BC" w:rsidRPr="000263BC" w:rsidRDefault="000263BC" w:rsidP="0070474F">
            <w:pPr>
              <w:spacing w:after="0" w:line="240" w:lineRule="auto"/>
              <w:jc w:val="center"/>
              <w:rPr>
                <w:rFonts w:ascii="Arial" w:eastAsia="Times New Roman" w:hAnsi="Arial" w:cs="Arial"/>
                <w:color w:val="000000"/>
                <w:sz w:val="24"/>
                <w:szCs w:val="18"/>
                <w:lang w:val="es-ES" w:eastAsia="es-ES"/>
              </w:rPr>
            </w:pPr>
            <w:r w:rsidRPr="000263BC">
              <w:rPr>
                <w:rFonts w:ascii="Arial" w:eastAsia="Times New Roman" w:hAnsi="Arial" w:cs="Arial"/>
                <w:color w:val="000000"/>
                <w:sz w:val="24"/>
                <w:szCs w:val="18"/>
                <w:lang w:val="es-ES" w:eastAsia="es-ES"/>
              </w:rPr>
              <w:t>4</w:t>
            </w:r>
            <w:r w:rsidR="0070474F">
              <w:rPr>
                <w:rFonts w:ascii="Arial" w:eastAsia="Times New Roman" w:hAnsi="Arial" w:cs="Arial"/>
                <w:color w:val="000000"/>
                <w:sz w:val="24"/>
                <w:szCs w:val="18"/>
                <w:lang w:val="es-ES" w:eastAsia="es-ES"/>
              </w:rPr>
              <w:t>,4%</w:t>
            </w:r>
          </w:p>
        </w:tc>
        <w:tc>
          <w:tcPr>
            <w:tcW w:w="1226" w:type="dxa"/>
            <w:tcBorders>
              <w:top w:val="nil"/>
              <w:left w:val="nil"/>
              <w:bottom w:val="nil"/>
              <w:right w:val="single" w:sz="8" w:space="0" w:color="000000"/>
            </w:tcBorders>
            <w:shd w:val="clear" w:color="000000" w:fill="FFFFFF"/>
            <w:vAlign w:val="center"/>
            <w:hideMark/>
          </w:tcPr>
          <w:p w:rsidR="000263BC" w:rsidRPr="000263BC" w:rsidRDefault="000263BC" w:rsidP="000263BC">
            <w:pPr>
              <w:spacing w:after="0" w:line="240" w:lineRule="auto"/>
              <w:jc w:val="center"/>
              <w:rPr>
                <w:rFonts w:ascii="Arial" w:eastAsia="Times New Roman" w:hAnsi="Arial" w:cs="Arial"/>
                <w:color w:val="000000"/>
                <w:sz w:val="24"/>
                <w:szCs w:val="18"/>
                <w:lang w:val="es-ES" w:eastAsia="es-ES"/>
              </w:rPr>
            </w:pPr>
            <w:r w:rsidRPr="000263BC">
              <w:rPr>
                <w:rFonts w:ascii="Arial" w:eastAsia="Times New Roman" w:hAnsi="Arial" w:cs="Arial"/>
                <w:color w:val="000000"/>
                <w:sz w:val="24"/>
                <w:szCs w:val="18"/>
                <w:lang w:val="es-ES" w:eastAsia="es-ES"/>
              </w:rPr>
              <w:t>16</w:t>
            </w:r>
            <w:r w:rsidR="0070474F">
              <w:rPr>
                <w:rFonts w:ascii="Arial" w:eastAsia="Times New Roman" w:hAnsi="Arial" w:cs="Arial"/>
                <w:color w:val="000000"/>
                <w:sz w:val="24"/>
                <w:szCs w:val="18"/>
                <w:lang w:val="es-ES" w:eastAsia="es-ES"/>
              </w:rPr>
              <w:t>,20%</w:t>
            </w:r>
          </w:p>
        </w:tc>
        <w:tc>
          <w:tcPr>
            <w:tcW w:w="1226" w:type="dxa"/>
            <w:tcBorders>
              <w:top w:val="nil"/>
              <w:left w:val="nil"/>
              <w:bottom w:val="nil"/>
              <w:right w:val="single" w:sz="8" w:space="0" w:color="auto"/>
            </w:tcBorders>
            <w:shd w:val="clear" w:color="000000" w:fill="DBEEF3"/>
            <w:vAlign w:val="center"/>
            <w:hideMark/>
          </w:tcPr>
          <w:p w:rsidR="000263BC" w:rsidRPr="000263BC" w:rsidRDefault="000263BC" w:rsidP="000263BC">
            <w:pPr>
              <w:spacing w:after="0" w:line="240" w:lineRule="auto"/>
              <w:jc w:val="center"/>
              <w:rPr>
                <w:rFonts w:ascii="Arial" w:eastAsia="Times New Roman" w:hAnsi="Arial" w:cs="Arial"/>
                <w:color w:val="000000"/>
                <w:sz w:val="24"/>
                <w:szCs w:val="20"/>
                <w:lang w:val="es-ES" w:eastAsia="es-ES"/>
              </w:rPr>
            </w:pPr>
            <w:r w:rsidRPr="000263BC">
              <w:rPr>
                <w:rFonts w:ascii="Arial" w:eastAsia="Times New Roman" w:hAnsi="Arial" w:cs="Arial"/>
                <w:color w:val="000000"/>
                <w:sz w:val="24"/>
                <w:szCs w:val="20"/>
                <w:lang w:val="es-ES" w:eastAsia="es-ES"/>
              </w:rPr>
              <w:t>20,60%</w:t>
            </w:r>
          </w:p>
        </w:tc>
      </w:tr>
      <w:tr w:rsidR="000263BC" w:rsidRPr="000263BC" w:rsidTr="000263BC">
        <w:trPr>
          <w:trHeight w:val="403"/>
          <w:jc w:val="center"/>
        </w:trPr>
        <w:tc>
          <w:tcPr>
            <w:tcW w:w="2186" w:type="dxa"/>
            <w:vMerge/>
            <w:tcBorders>
              <w:top w:val="single" w:sz="8" w:space="0" w:color="auto"/>
              <w:left w:val="single" w:sz="8" w:space="0" w:color="auto"/>
              <w:bottom w:val="single" w:sz="8" w:space="0" w:color="000000"/>
              <w:right w:val="nil"/>
            </w:tcBorders>
            <w:vAlign w:val="center"/>
            <w:hideMark/>
          </w:tcPr>
          <w:p w:rsidR="000263BC" w:rsidRPr="000263BC" w:rsidRDefault="000263BC" w:rsidP="000263BC">
            <w:pPr>
              <w:spacing w:after="0" w:line="240" w:lineRule="auto"/>
              <w:rPr>
                <w:rFonts w:ascii="Arial" w:eastAsia="Times New Roman" w:hAnsi="Arial" w:cs="Arial"/>
                <w:b/>
                <w:bCs/>
                <w:color w:val="000000"/>
                <w:sz w:val="24"/>
                <w:szCs w:val="20"/>
                <w:lang w:val="es-ES" w:eastAsia="es-ES"/>
              </w:rPr>
            </w:pPr>
          </w:p>
        </w:tc>
        <w:tc>
          <w:tcPr>
            <w:tcW w:w="1226" w:type="dxa"/>
            <w:tcBorders>
              <w:top w:val="single" w:sz="8" w:space="0" w:color="auto"/>
              <w:left w:val="single" w:sz="8" w:space="0" w:color="auto"/>
              <w:bottom w:val="single" w:sz="8" w:space="0" w:color="auto"/>
              <w:right w:val="single" w:sz="8" w:space="0" w:color="auto"/>
            </w:tcBorders>
            <w:shd w:val="clear" w:color="000000" w:fill="DBEEF3"/>
            <w:vAlign w:val="center"/>
            <w:hideMark/>
          </w:tcPr>
          <w:p w:rsidR="000263BC" w:rsidRPr="000263BC" w:rsidRDefault="000263BC" w:rsidP="000263BC">
            <w:pPr>
              <w:spacing w:after="0" w:line="240" w:lineRule="auto"/>
              <w:rPr>
                <w:rFonts w:ascii="Arial" w:eastAsia="Times New Roman" w:hAnsi="Arial" w:cs="Arial"/>
                <w:b/>
                <w:bCs/>
                <w:color w:val="000000"/>
                <w:sz w:val="24"/>
                <w:szCs w:val="20"/>
                <w:lang w:val="es-ES" w:eastAsia="es-ES"/>
              </w:rPr>
            </w:pPr>
            <w:r w:rsidRPr="000263BC">
              <w:rPr>
                <w:rFonts w:ascii="Arial" w:eastAsia="Times New Roman" w:hAnsi="Arial" w:cs="Arial"/>
                <w:b/>
                <w:bCs/>
                <w:color w:val="000000"/>
                <w:sz w:val="24"/>
                <w:szCs w:val="20"/>
                <w:lang w:val="es-ES" w:eastAsia="es-ES"/>
              </w:rPr>
              <w:t>Total</w:t>
            </w:r>
          </w:p>
        </w:tc>
        <w:tc>
          <w:tcPr>
            <w:tcW w:w="1226" w:type="dxa"/>
            <w:tcBorders>
              <w:top w:val="single" w:sz="8" w:space="0" w:color="auto"/>
              <w:left w:val="nil"/>
              <w:bottom w:val="single" w:sz="8" w:space="0" w:color="auto"/>
              <w:right w:val="single" w:sz="8" w:space="0" w:color="000000"/>
            </w:tcBorders>
            <w:shd w:val="clear" w:color="000000" w:fill="DBEEF3"/>
            <w:vAlign w:val="center"/>
            <w:hideMark/>
          </w:tcPr>
          <w:p w:rsidR="000263BC" w:rsidRPr="000263BC" w:rsidRDefault="000263BC" w:rsidP="000263BC">
            <w:pPr>
              <w:spacing w:after="0" w:line="240" w:lineRule="auto"/>
              <w:jc w:val="center"/>
              <w:rPr>
                <w:rFonts w:ascii="Arial" w:eastAsia="Times New Roman" w:hAnsi="Arial" w:cs="Arial"/>
                <w:color w:val="000000"/>
                <w:sz w:val="24"/>
                <w:szCs w:val="20"/>
                <w:lang w:val="es-ES" w:eastAsia="es-ES"/>
              </w:rPr>
            </w:pPr>
            <w:r w:rsidRPr="000263BC">
              <w:rPr>
                <w:rFonts w:ascii="Arial" w:eastAsia="Times New Roman" w:hAnsi="Arial" w:cs="Arial"/>
                <w:color w:val="000000"/>
                <w:sz w:val="24"/>
                <w:szCs w:val="20"/>
                <w:lang w:val="es-ES" w:eastAsia="es-ES"/>
              </w:rPr>
              <w:t>1,50%</w:t>
            </w:r>
          </w:p>
        </w:tc>
        <w:tc>
          <w:tcPr>
            <w:tcW w:w="1226" w:type="dxa"/>
            <w:tcBorders>
              <w:top w:val="single" w:sz="8" w:space="0" w:color="auto"/>
              <w:left w:val="nil"/>
              <w:bottom w:val="single" w:sz="8" w:space="0" w:color="auto"/>
              <w:right w:val="single" w:sz="8" w:space="0" w:color="000000"/>
            </w:tcBorders>
            <w:shd w:val="clear" w:color="000000" w:fill="DBEEF3"/>
            <w:vAlign w:val="center"/>
            <w:hideMark/>
          </w:tcPr>
          <w:p w:rsidR="000263BC" w:rsidRPr="000263BC" w:rsidRDefault="000263BC" w:rsidP="000263BC">
            <w:pPr>
              <w:spacing w:after="0" w:line="240" w:lineRule="auto"/>
              <w:jc w:val="center"/>
              <w:rPr>
                <w:rFonts w:ascii="Arial" w:eastAsia="Times New Roman" w:hAnsi="Arial" w:cs="Arial"/>
                <w:color w:val="000000"/>
                <w:sz w:val="24"/>
                <w:szCs w:val="20"/>
                <w:lang w:val="es-ES" w:eastAsia="es-ES"/>
              </w:rPr>
            </w:pPr>
            <w:r w:rsidRPr="000263BC">
              <w:rPr>
                <w:rFonts w:ascii="Arial" w:eastAsia="Times New Roman" w:hAnsi="Arial" w:cs="Arial"/>
                <w:color w:val="000000"/>
                <w:sz w:val="24"/>
                <w:szCs w:val="20"/>
                <w:lang w:val="es-ES" w:eastAsia="es-ES"/>
              </w:rPr>
              <w:t>4,40%</w:t>
            </w:r>
          </w:p>
        </w:tc>
        <w:tc>
          <w:tcPr>
            <w:tcW w:w="1226" w:type="dxa"/>
            <w:tcBorders>
              <w:top w:val="single" w:sz="8" w:space="0" w:color="auto"/>
              <w:left w:val="nil"/>
              <w:bottom w:val="single" w:sz="8" w:space="0" w:color="auto"/>
              <w:right w:val="single" w:sz="8" w:space="0" w:color="000000"/>
            </w:tcBorders>
            <w:shd w:val="clear" w:color="000000" w:fill="DBEEF3"/>
            <w:vAlign w:val="center"/>
            <w:hideMark/>
          </w:tcPr>
          <w:p w:rsidR="000263BC" w:rsidRPr="000263BC" w:rsidRDefault="000263BC" w:rsidP="000263BC">
            <w:pPr>
              <w:spacing w:after="0" w:line="240" w:lineRule="auto"/>
              <w:jc w:val="center"/>
              <w:rPr>
                <w:rFonts w:ascii="Arial" w:eastAsia="Times New Roman" w:hAnsi="Arial" w:cs="Arial"/>
                <w:color w:val="000000"/>
                <w:sz w:val="24"/>
                <w:szCs w:val="20"/>
                <w:lang w:val="es-ES" w:eastAsia="es-ES"/>
              </w:rPr>
            </w:pPr>
            <w:r w:rsidRPr="000263BC">
              <w:rPr>
                <w:rFonts w:ascii="Arial" w:eastAsia="Times New Roman" w:hAnsi="Arial" w:cs="Arial"/>
                <w:color w:val="000000"/>
                <w:sz w:val="24"/>
                <w:szCs w:val="20"/>
                <w:lang w:val="es-ES" w:eastAsia="es-ES"/>
              </w:rPr>
              <w:t>5,90%</w:t>
            </w:r>
          </w:p>
        </w:tc>
        <w:tc>
          <w:tcPr>
            <w:tcW w:w="1226" w:type="dxa"/>
            <w:tcBorders>
              <w:top w:val="single" w:sz="8" w:space="0" w:color="auto"/>
              <w:left w:val="nil"/>
              <w:bottom w:val="single" w:sz="8" w:space="0" w:color="auto"/>
              <w:right w:val="single" w:sz="8" w:space="0" w:color="000000"/>
            </w:tcBorders>
            <w:shd w:val="clear" w:color="000000" w:fill="DBEEF3"/>
            <w:vAlign w:val="center"/>
            <w:hideMark/>
          </w:tcPr>
          <w:p w:rsidR="000263BC" w:rsidRPr="000263BC" w:rsidRDefault="000263BC" w:rsidP="000263BC">
            <w:pPr>
              <w:spacing w:after="0" w:line="240" w:lineRule="auto"/>
              <w:jc w:val="center"/>
              <w:rPr>
                <w:rFonts w:ascii="Arial" w:eastAsia="Times New Roman" w:hAnsi="Arial" w:cs="Arial"/>
                <w:color w:val="000000"/>
                <w:sz w:val="24"/>
                <w:szCs w:val="20"/>
                <w:lang w:val="es-ES" w:eastAsia="es-ES"/>
              </w:rPr>
            </w:pPr>
            <w:r w:rsidRPr="000263BC">
              <w:rPr>
                <w:rFonts w:ascii="Arial" w:eastAsia="Times New Roman" w:hAnsi="Arial" w:cs="Arial"/>
                <w:color w:val="000000"/>
                <w:sz w:val="24"/>
                <w:szCs w:val="20"/>
                <w:lang w:val="es-ES" w:eastAsia="es-ES"/>
              </w:rPr>
              <w:t>29,40%</w:t>
            </w:r>
          </w:p>
        </w:tc>
        <w:tc>
          <w:tcPr>
            <w:tcW w:w="1226" w:type="dxa"/>
            <w:tcBorders>
              <w:top w:val="single" w:sz="8" w:space="0" w:color="auto"/>
              <w:left w:val="nil"/>
              <w:bottom w:val="single" w:sz="8" w:space="0" w:color="auto"/>
              <w:right w:val="single" w:sz="8" w:space="0" w:color="000000"/>
            </w:tcBorders>
            <w:shd w:val="clear" w:color="000000" w:fill="DBEEF3"/>
            <w:vAlign w:val="center"/>
            <w:hideMark/>
          </w:tcPr>
          <w:p w:rsidR="000263BC" w:rsidRPr="000263BC" w:rsidRDefault="000263BC" w:rsidP="000263BC">
            <w:pPr>
              <w:spacing w:after="0" w:line="240" w:lineRule="auto"/>
              <w:jc w:val="center"/>
              <w:rPr>
                <w:rFonts w:ascii="Arial" w:eastAsia="Times New Roman" w:hAnsi="Arial" w:cs="Arial"/>
                <w:color w:val="000000"/>
                <w:sz w:val="24"/>
                <w:szCs w:val="20"/>
                <w:lang w:val="es-ES" w:eastAsia="es-ES"/>
              </w:rPr>
            </w:pPr>
            <w:r w:rsidRPr="000263BC">
              <w:rPr>
                <w:rFonts w:ascii="Arial" w:eastAsia="Times New Roman" w:hAnsi="Arial" w:cs="Arial"/>
                <w:color w:val="000000"/>
                <w:sz w:val="24"/>
                <w:szCs w:val="20"/>
                <w:lang w:val="es-ES" w:eastAsia="es-ES"/>
              </w:rPr>
              <w:t>58,80%</w:t>
            </w:r>
          </w:p>
        </w:tc>
        <w:tc>
          <w:tcPr>
            <w:tcW w:w="1226" w:type="dxa"/>
            <w:tcBorders>
              <w:top w:val="single" w:sz="8" w:space="0" w:color="auto"/>
              <w:left w:val="nil"/>
              <w:bottom w:val="single" w:sz="8" w:space="0" w:color="auto"/>
              <w:right w:val="single" w:sz="8" w:space="0" w:color="000000"/>
            </w:tcBorders>
            <w:shd w:val="clear" w:color="000000" w:fill="DBEEF3"/>
            <w:vAlign w:val="center"/>
            <w:hideMark/>
          </w:tcPr>
          <w:p w:rsidR="000263BC" w:rsidRPr="000263BC" w:rsidRDefault="000263BC" w:rsidP="000263BC">
            <w:pPr>
              <w:spacing w:after="0" w:line="240" w:lineRule="auto"/>
              <w:jc w:val="center"/>
              <w:rPr>
                <w:rFonts w:ascii="Arial" w:eastAsia="Times New Roman" w:hAnsi="Arial" w:cs="Arial"/>
                <w:color w:val="000000"/>
                <w:sz w:val="24"/>
                <w:szCs w:val="20"/>
                <w:lang w:val="es-ES" w:eastAsia="es-ES"/>
              </w:rPr>
            </w:pPr>
            <w:r w:rsidRPr="000263BC">
              <w:rPr>
                <w:rFonts w:ascii="Arial" w:eastAsia="Times New Roman" w:hAnsi="Arial" w:cs="Arial"/>
                <w:color w:val="000000"/>
                <w:sz w:val="24"/>
                <w:szCs w:val="20"/>
                <w:lang w:val="es-ES" w:eastAsia="es-ES"/>
              </w:rPr>
              <w:t>100,00%</w:t>
            </w:r>
          </w:p>
        </w:tc>
      </w:tr>
    </w:tbl>
    <w:p w:rsidR="00A92EED" w:rsidRPr="00D90120" w:rsidRDefault="00D90120" w:rsidP="000263BC">
      <w:pPr>
        <w:pStyle w:val="contenido"/>
        <w:ind w:left="1474"/>
        <w:rPr>
          <w:b/>
          <w:i/>
          <w:sz w:val="18"/>
          <w:szCs w:val="18"/>
          <w:lang w:val="es-ES_tradnl"/>
        </w:rPr>
      </w:pPr>
      <w:r w:rsidRPr="00D90120">
        <w:rPr>
          <w:b/>
          <w:i/>
          <w:sz w:val="18"/>
          <w:szCs w:val="18"/>
          <w:lang w:val="es-ES_tradnl"/>
        </w:rPr>
        <w:t>Autor: Marcia Camacho, Teresa Garzón, Jared Aguilar.</w:t>
      </w:r>
    </w:p>
    <w:p w:rsidR="000263BC" w:rsidRDefault="000263BC" w:rsidP="000263BC">
      <w:pPr>
        <w:pStyle w:val="contenido"/>
        <w:ind w:left="1474"/>
        <w:rPr>
          <w:lang w:val="es-ES_tradnl"/>
        </w:rPr>
      </w:pPr>
    </w:p>
    <w:p w:rsidR="000263BC" w:rsidRDefault="000263BC" w:rsidP="00FB17C7">
      <w:pPr>
        <w:pStyle w:val="contenido"/>
        <w:ind w:left="1474"/>
        <w:rPr>
          <w:lang w:val="es-ES_tradnl"/>
        </w:rPr>
        <w:sectPr w:rsidR="000263BC" w:rsidSect="00E72715">
          <w:headerReference w:type="first" r:id="rId192"/>
          <w:footerReference w:type="first" r:id="rId193"/>
          <w:pgSz w:w="16838" w:h="11906" w:orient="landscape" w:code="9"/>
          <w:pgMar w:top="2268" w:right="1361" w:bottom="2268" w:left="2268" w:header="1134" w:footer="709" w:gutter="0"/>
          <w:cols w:space="708"/>
          <w:titlePg/>
          <w:docGrid w:linePitch="360"/>
        </w:sectPr>
      </w:pPr>
    </w:p>
    <w:p w:rsidR="00CC5F29" w:rsidRPr="00F03FAC" w:rsidRDefault="00CC5F29" w:rsidP="00C33B15">
      <w:pPr>
        <w:pStyle w:val="Titulo4Tesis"/>
        <w:ind w:left="1582"/>
        <w:rPr>
          <w:lang w:val="es-ES"/>
        </w:rPr>
      </w:pPr>
    </w:p>
    <w:p w:rsidR="00610907" w:rsidRPr="00907BC0" w:rsidRDefault="00610907" w:rsidP="00C26037">
      <w:pPr>
        <w:pStyle w:val="Titulo4Tesis"/>
        <w:numPr>
          <w:ilvl w:val="2"/>
          <w:numId w:val="1"/>
        </w:numPr>
        <w:ind w:left="1843" w:hanging="766"/>
        <w:rPr>
          <w:lang w:val="es-ES"/>
        </w:rPr>
      </w:pPr>
      <w:bookmarkStart w:id="477" w:name="_Toc296905913"/>
      <w:bookmarkStart w:id="478" w:name="_Toc310172966"/>
      <w:r w:rsidRPr="0042336B">
        <w:rPr>
          <w:lang w:val="es-ES"/>
        </w:rPr>
        <w:t>Diseñar e implementar programa capacitación para el personal</w:t>
      </w:r>
      <w:r>
        <w:rPr>
          <w:lang w:val="es-ES"/>
        </w:rPr>
        <w:t>.</w:t>
      </w:r>
      <w:bookmarkEnd w:id="477"/>
      <w:bookmarkEnd w:id="478"/>
    </w:p>
    <w:p w:rsidR="00AD0AAD" w:rsidRPr="00AD0AAD" w:rsidRDefault="00AD0AAD" w:rsidP="00C26037">
      <w:pPr>
        <w:pStyle w:val="contenido"/>
        <w:ind w:left="1843"/>
        <w:rPr>
          <w:lang w:val="es-ES_tradnl"/>
        </w:rPr>
      </w:pPr>
      <w:r w:rsidRPr="00AD0AAD">
        <w:rPr>
          <w:lang w:val="es-ES_tradnl"/>
        </w:rPr>
        <w:t xml:space="preserve">Esta iniciativa estratégica es la de mayor costo para la empresa, por ello su implementación se </w:t>
      </w:r>
      <w:r>
        <w:rPr>
          <w:lang w:val="es-ES_tradnl"/>
        </w:rPr>
        <w:t xml:space="preserve">va a </w:t>
      </w:r>
      <w:r w:rsidRPr="00AD0AAD">
        <w:rPr>
          <w:lang w:val="es-ES_tradnl"/>
        </w:rPr>
        <w:t>efect</w:t>
      </w:r>
      <w:r>
        <w:rPr>
          <w:lang w:val="es-ES_tradnl"/>
        </w:rPr>
        <w:t>u</w:t>
      </w:r>
      <w:r w:rsidRPr="00AD0AAD">
        <w:rPr>
          <w:lang w:val="es-ES_tradnl"/>
        </w:rPr>
        <w:t>a</w:t>
      </w:r>
      <w:r>
        <w:rPr>
          <w:lang w:val="es-ES_tradnl"/>
        </w:rPr>
        <w:t>r</w:t>
      </w:r>
      <w:r w:rsidRPr="00AD0AAD">
        <w:rPr>
          <w:lang w:val="es-ES_tradnl"/>
        </w:rPr>
        <w:t xml:space="preserve"> parcialmente durante todo el año 2011. </w:t>
      </w:r>
    </w:p>
    <w:p w:rsidR="00C26037" w:rsidRDefault="00C26037" w:rsidP="00C26037">
      <w:pPr>
        <w:pStyle w:val="contenido"/>
        <w:ind w:left="1843"/>
        <w:rPr>
          <w:lang w:val="es-ES_tradnl"/>
        </w:rPr>
      </w:pPr>
    </w:p>
    <w:p w:rsidR="00AD0AAD" w:rsidRPr="00AD0AAD" w:rsidRDefault="00AD0AAD" w:rsidP="00C26037">
      <w:pPr>
        <w:pStyle w:val="contenido"/>
        <w:ind w:left="1843"/>
        <w:rPr>
          <w:lang w:val="es-ES_tradnl"/>
        </w:rPr>
      </w:pPr>
      <w:r w:rsidRPr="00AD0AAD">
        <w:rPr>
          <w:lang w:val="es-ES_tradnl"/>
        </w:rPr>
        <w:t xml:space="preserve">La primera área con que se inicia la capacitación es la Operativa por ser la parte crítica del negocio. </w:t>
      </w:r>
    </w:p>
    <w:p w:rsidR="00AD0AAD" w:rsidRDefault="00AD0AAD" w:rsidP="00C26037">
      <w:pPr>
        <w:pStyle w:val="contenido"/>
        <w:ind w:left="1843"/>
        <w:rPr>
          <w:lang w:val="es-ES_tradnl"/>
        </w:rPr>
      </w:pPr>
    </w:p>
    <w:p w:rsidR="00AD0AAD" w:rsidRPr="00F152C5" w:rsidRDefault="00AD0AAD" w:rsidP="00C26037">
      <w:pPr>
        <w:pStyle w:val="contenido"/>
        <w:ind w:left="1843"/>
        <w:rPr>
          <w:lang w:val="es-ES_tradnl"/>
        </w:rPr>
      </w:pPr>
      <w:r w:rsidRPr="00AD0AAD">
        <w:rPr>
          <w:lang w:val="es-ES_tradnl"/>
        </w:rPr>
        <w:t>Para el desarrollo de esta iniciativa se plantearon 6 actividades</w:t>
      </w:r>
      <w:r w:rsidRPr="00F152C5">
        <w:rPr>
          <w:lang w:val="es-ES_tradnl"/>
        </w:rPr>
        <w:t xml:space="preserve">, definiéndose responsables y tiempo de ejecución. Hasta el momento se tiene un 0 % de cumplimiento. </w:t>
      </w:r>
    </w:p>
    <w:p w:rsidR="00610907" w:rsidRPr="00F152C5" w:rsidRDefault="00610907" w:rsidP="00C26037">
      <w:pPr>
        <w:pStyle w:val="contenido"/>
        <w:ind w:left="1843"/>
        <w:rPr>
          <w:lang w:val="es-ES_tradnl"/>
        </w:rPr>
      </w:pPr>
    </w:p>
    <w:p w:rsidR="00610907" w:rsidRDefault="00610907" w:rsidP="00C26037">
      <w:pPr>
        <w:pStyle w:val="contenido"/>
        <w:ind w:left="1843"/>
        <w:rPr>
          <w:lang w:val="es-ES_tradnl"/>
        </w:rPr>
      </w:pPr>
      <w:r w:rsidRPr="00516FB1">
        <w:rPr>
          <w:lang w:val="es-ES_tradnl"/>
        </w:rPr>
        <w:t xml:space="preserve">A continuación se muestra el programa </w:t>
      </w:r>
      <w:r>
        <w:rPr>
          <w:lang w:val="es-ES_tradnl"/>
        </w:rPr>
        <w:t xml:space="preserve">de </w:t>
      </w:r>
      <w:r w:rsidR="00F152C5">
        <w:rPr>
          <w:lang w:val="es-ES_tradnl"/>
        </w:rPr>
        <w:t xml:space="preserve">implementación de </w:t>
      </w:r>
      <w:r>
        <w:rPr>
          <w:lang w:val="es-ES_tradnl"/>
        </w:rPr>
        <w:t>la iniciat</w:t>
      </w:r>
      <w:r w:rsidR="00F152C5">
        <w:rPr>
          <w:lang w:val="es-ES_tradnl"/>
        </w:rPr>
        <w:t>iva estratégica en la tabla 3.</w:t>
      </w:r>
      <w:r w:rsidR="00244F9B">
        <w:rPr>
          <w:lang w:val="es-ES_tradnl"/>
        </w:rPr>
        <w:t>6</w:t>
      </w:r>
      <w:r w:rsidR="00143420">
        <w:rPr>
          <w:lang w:val="es-ES_tradnl"/>
        </w:rPr>
        <w:t>4</w:t>
      </w:r>
      <w:r w:rsidR="00F152C5">
        <w:rPr>
          <w:lang w:val="es-ES_tradnl"/>
        </w:rPr>
        <w:t>.</w:t>
      </w:r>
    </w:p>
    <w:p w:rsidR="00F152C5" w:rsidRDefault="00F152C5" w:rsidP="00F152C5">
      <w:pPr>
        <w:pStyle w:val="contenido"/>
        <w:spacing w:before="0" w:beforeAutospacing="0" w:after="0" w:afterAutospacing="0"/>
        <w:ind w:left="1474"/>
        <w:rPr>
          <w:lang w:val="es-ES_tradnl"/>
        </w:rPr>
        <w:sectPr w:rsidR="00F152C5" w:rsidSect="00E72715">
          <w:pgSz w:w="11906" w:h="16838" w:code="9"/>
          <w:pgMar w:top="2268" w:right="1361" w:bottom="2268" w:left="2268" w:header="1134" w:footer="709" w:gutter="0"/>
          <w:cols w:space="708"/>
          <w:docGrid w:linePitch="360"/>
        </w:sectPr>
      </w:pPr>
    </w:p>
    <w:p w:rsidR="00610907" w:rsidRPr="006C02A5" w:rsidRDefault="00610907" w:rsidP="00610907">
      <w:pPr>
        <w:pStyle w:val="Titulo5TablasTesis"/>
        <w:rPr>
          <w:sz w:val="20"/>
          <w:lang w:val="es-ES"/>
        </w:rPr>
      </w:pPr>
      <w:bookmarkStart w:id="479" w:name="_Toc296905674"/>
      <w:r w:rsidRPr="006C02A5">
        <w:rPr>
          <w:sz w:val="20"/>
        </w:rPr>
        <w:lastRenderedPageBreak/>
        <w:t>Tabla 3.</w:t>
      </w:r>
      <w:r w:rsidR="00FA020E">
        <w:rPr>
          <w:sz w:val="20"/>
        </w:rPr>
        <w:t>6</w:t>
      </w:r>
      <w:r w:rsidR="00143420">
        <w:rPr>
          <w:sz w:val="20"/>
        </w:rPr>
        <w:t>4</w:t>
      </w:r>
      <w:r w:rsidR="00F152C5" w:rsidRPr="006C02A5">
        <w:rPr>
          <w:sz w:val="20"/>
        </w:rPr>
        <w:t xml:space="preserve"> Programa de Implementación de Iniciativa Estratégica-Diseñar e implementar programa de capacitación para el personal.</w:t>
      </w:r>
      <w:bookmarkEnd w:id="479"/>
    </w:p>
    <w:tbl>
      <w:tblPr>
        <w:tblpPr w:leftFromText="141" w:rightFromText="141" w:vertAnchor="text" w:horzAnchor="margin" w:tblpY="279"/>
        <w:tblW w:w="0" w:type="auto"/>
        <w:tblCellMar>
          <w:left w:w="70" w:type="dxa"/>
          <w:right w:w="70" w:type="dxa"/>
        </w:tblCellMar>
        <w:tblLook w:val="04A0" w:firstRow="1" w:lastRow="0" w:firstColumn="1" w:lastColumn="0" w:noHBand="0" w:noVBand="1"/>
      </w:tblPr>
      <w:tblGrid>
        <w:gridCol w:w="4136"/>
        <w:gridCol w:w="2367"/>
        <w:gridCol w:w="1078"/>
        <w:gridCol w:w="1004"/>
        <w:gridCol w:w="1748"/>
        <w:gridCol w:w="1089"/>
        <w:gridCol w:w="1927"/>
      </w:tblGrid>
      <w:tr w:rsidR="00610907" w:rsidRPr="00610907" w:rsidTr="00610907">
        <w:trPr>
          <w:trHeight w:val="435"/>
        </w:trPr>
        <w:tc>
          <w:tcPr>
            <w:tcW w:w="0" w:type="auto"/>
            <w:gridSpan w:val="7"/>
            <w:tcBorders>
              <w:top w:val="double" w:sz="6" w:space="0" w:color="auto"/>
              <w:left w:val="double" w:sz="6" w:space="0" w:color="auto"/>
              <w:bottom w:val="nil"/>
              <w:right w:val="double" w:sz="6" w:space="0" w:color="auto"/>
            </w:tcBorders>
            <w:shd w:val="clear" w:color="000000" w:fill="CCCCFF"/>
            <w:vAlign w:val="center"/>
            <w:hideMark/>
          </w:tcPr>
          <w:p w:rsidR="00610907" w:rsidRPr="00610907" w:rsidRDefault="00610907" w:rsidP="00610907">
            <w:pPr>
              <w:spacing w:after="0" w:line="240" w:lineRule="auto"/>
              <w:jc w:val="center"/>
              <w:rPr>
                <w:rFonts w:ascii="Times New Roman" w:eastAsia="Times New Roman" w:hAnsi="Times New Roman"/>
                <w:b/>
                <w:bCs/>
                <w:sz w:val="24"/>
                <w:szCs w:val="32"/>
                <w:lang w:eastAsia="es-EC"/>
              </w:rPr>
            </w:pPr>
            <w:r w:rsidRPr="00610907">
              <w:rPr>
                <w:rFonts w:ascii="Times New Roman" w:eastAsia="Times New Roman" w:hAnsi="Times New Roman"/>
                <w:b/>
                <w:bCs/>
                <w:sz w:val="24"/>
                <w:szCs w:val="32"/>
                <w:lang w:eastAsia="es-EC"/>
              </w:rPr>
              <w:t>INICIATIVA ESTRATÉGICA</w:t>
            </w:r>
          </w:p>
        </w:tc>
      </w:tr>
      <w:tr w:rsidR="00610907" w:rsidRPr="00610907" w:rsidTr="00610907">
        <w:trPr>
          <w:trHeight w:val="465"/>
        </w:trPr>
        <w:tc>
          <w:tcPr>
            <w:tcW w:w="0" w:type="auto"/>
            <w:gridSpan w:val="7"/>
            <w:tcBorders>
              <w:top w:val="nil"/>
              <w:left w:val="double" w:sz="6" w:space="0" w:color="auto"/>
              <w:bottom w:val="double" w:sz="6" w:space="0" w:color="auto"/>
              <w:right w:val="double" w:sz="6" w:space="0" w:color="000000"/>
            </w:tcBorders>
            <w:shd w:val="clear" w:color="000000" w:fill="CCCCFF"/>
            <w:vAlign w:val="center"/>
            <w:hideMark/>
          </w:tcPr>
          <w:p w:rsidR="00610907" w:rsidRPr="00610907" w:rsidRDefault="00610907" w:rsidP="00610907">
            <w:pPr>
              <w:spacing w:after="0" w:line="240" w:lineRule="auto"/>
              <w:jc w:val="center"/>
              <w:rPr>
                <w:rFonts w:ascii="Times New Roman" w:eastAsia="Times New Roman" w:hAnsi="Times New Roman"/>
                <w:b/>
                <w:bCs/>
                <w:i/>
                <w:iCs/>
                <w:sz w:val="24"/>
                <w:szCs w:val="32"/>
                <w:lang w:eastAsia="es-EC"/>
              </w:rPr>
            </w:pPr>
            <w:r w:rsidRPr="00610907">
              <w:rPr>
                <w:rFonts w:ascii="Times New Roman" w:eastAsia="Times New Roman" w:hAnsi="Times New Roman"/>
                <w:b/>
                <w:bCs/>
                <w:i/>
                <w:iCs/>
                <w:sz w:val="24"/>
                <w:szCs w:val="32"/>
                <w:lang w:eastAsia="es-EC"/>
              </w:rPr>
              <w:t>Diseñar e implementar programa de capacitación para el personal</w:t>
            </w:r>
          </w:p>
        </w:tc>
      </w:tr>
      <w:tr w:rsidR="00610907" w:rsidRPr="00610907" w:rsidTr="00610907">
        <w:trPr>
          <w:trHeight w:val="345"/>
        </w:trPr>
        <w:tc>
          <w:tcPr>
            <w:tcW w:w="0" w:type="auto"/>
            <w:tcBorders>
              <w:top w:val="double" w:sz="6" w:space="0" w:color="auto"/>
              <w:left w:val="double" w:sz="6" w:space="0" w:color="auto"/>
              <w:bottom w:val="double" w:sz="6" w:space="0" w:color="auto"/>
              <w:right w:val="double" w:sz="6" w:space="0" w:color="auto"/>
            </w:tcBorders>
            <w:shd w:val="clear" w:color="000000" w:fill="FF99CC"/>
            <w:vAlign w:val="center"/>
            <w:hideMark/>
          </w:tcPr>
          <w:p w:rsidR="00610907" w:rsidRPr="00610907" w:rsidRDefault="00610907" w:rsidP="00610907">
            <w:pPr>
              <w:spacing w:after="0" w:line="240" w:lineRule="auto"/>
              <w:jc w:val="center"/>
              <w:rPr>
                <w:rFonts w:ascii="Times New Roman" w:eastAsia="Times New Roman" w:hAnsi="Times New Roman"/>
                <w:b/>
                <w:bCs/>
                <w:sz w:val="24"/>
                <w:szCs w:val="24"/>
                <w:lang w:eastAsia="es-EC"/>
              </w:rPr>
            </w:pPr>
            <w:r w:rsidRPr="00610907">
              <w:rPr>
                <w:rFonts w:ascii="Times New Roman" w:eastAsia="Times New Roman" w:hAnsi="Times New Roman"/>
                <w:b/>
                <w:bCs/>
                <w:sz w:val="24"/>
                <w:szCs w:val="24"/>
                <w:lang w:eastAsia="es-EC"/>
              </w:rPr>
              <w:t>ACTIVIDADES</w:t>
            </w:r>
          </w:p>
        </w:tc>
        <w:tc>
          <w:tcPr>
            <w:tcW w:w="0" w:type="auto"/>
            <w:tcBorders>
              <w:top w:val="nil"/>
              <w:left w:val="nil"/>
              <w:bottom w:val="double" w:sz="6" w:space="0" w:color="auto"/>
              <w:right w:val="double" w:sz="6" w:space="0" w:color="auto"/>
            </w:tcBorders>
            <w:shd w:val="clear" w:color="000000" w:fill="FF99CC"/>
            <w:vAlign w:val="center"/>
            <w:hideMark/>
          </w:tcPr>
          <w:p w:rsidR="00610907" w:rsidRPr="00610907" w:rsidRDefault="00610907" w:rsidP="00610907">
            <w:pPr>
              <w:spacing w:after="0" w:line="240" w:lineRule="auto"/>
              <w:jc w:val="center"/>
              <w:rPr>
                <w:rFonts w:ascii="Times New Roman" w:eastAsia="Times New Roman" w:hAnsi="Times New Roman"/>
                <w:b/>
                <w:bCs/>
                <w:sz w:val="24"/>
                <w:szCs w:val="24"/>
                <w:lang w:eastAsia="es-EC"/>
              </w:rPr>
            </w:pPr>
            <w:r w:rsidRPr="00610907">
              <w:rPr>
                <w:rFonts w:ascii="Times New Roman" w:eastAsia="Times New Roman" w:hAnsi="Times New Roman"/>
                <w:b/>
                <w:bCs/>
                <w:sz w:val="24"/>
                <w:szCs w:val="24"/>
                <w:lang w:eastAsia="es-EC"/>
              </w:rPr>
              <w:t>RESPONSABLE</w:t>
            </w:r>
          </w:p>
        </w:tc>
        <w:tc>
          <w:tcPr>
            <w:tcW w:w="0" w:type="auto"/>
            <w:tcBorders>
              <w:top w:val="nil"/>
              <w:left w:val="nil"/>
              <w:bottom w:val="double" w:sz="6" w:space="0" w:color="auto"/>
              <w:right w:val="double" w:sz="6" w:space="0" w:color="auto"/>
            </w:tcBorders>
            <w:shd w:val="clear" w:color="000000" w:fill="FF99CC"/>
            <w:vAlign w:val="center"/>
            <w:hideMark/>
          </w:tcPr>
          <w:p w:rsidR="00610907" w:rsidRPr="00610907" w:rsidRDefault="00610907" w:rsidP="00610907">
            <w:pPr>
              <w:spacing w:after="0" w:line="240" w:lineRule="auto"/>
              <w:jc w:val="center"/>
              <w:rPr>
                <w:rFonts w:ascii="Times New Roman" w:eastAsia="Times New Roman" w:hAnsi="Times New Roman"/>
                <w:b/>
                <w:bCs/>
                <w:sz w:val="24"/>
                <w:szCs w:val="24"/>
                <w:lang w:eastAsia="es-EC"/>
              </w:rPr>
            </w:pPr>
            <w:r w:rsidRPr="00610907">
              <w:rPr>
                <w:rFonts w:ascii="Times New Roman" w:eastAsia="Times New Roman" w:hAnsi="Times New Roman"/>
                <w:b/>
                <w:bCs/>
                <w:sz w:val="24"/>
                <w:szCs w:val="24"/>
                <w:lang w:eastAsia="es-EC"/>
              </w:rPr>
              <w:t>Fecha Inicial</w:t>
            </w:r>
          </w:p>
        </w:tc>
        <w:tc>
          <w:tcPr>
            <w:tcW w:w="0" w:type="auto"/>
            <w:tcBorders>
              <w:top w:val="nil"/>
              <w:left w:val="nil"/>
              <w:bottom w:val="double" w:sz="6" w:space="0" w:color="auto"/>
              <w:right w:val="double" w:sz="6" w:space="0" w:color="auto"/>
            </w:tcBorders>
            <w:shd w:val="clear" w:color="000000" w:fill="FF99CC"/>
            <w:vAlign w:val="center"/>
            <w:hideMark/>
          </w:tcPr>
          <w:p w:rsidR="00610907" w:rsidRPr="00610907" w:rsidRDefault="00610907" w:rsidP="00610907">
            <w:pPr>
              <w:spacing w:after="0" w:line="240" w:lineRule="auto"/>
              <w:jc w:val="center"/>
              <w:rPr>
                <w:rFonts w:ascii="Times New Roman" w:eastAsia="Times New Roman" w:hAnsi="Times New Roman"/>
                <w:b/>
                <w:bCs/>
                <w:sz w:val="24"/>
                <w:szCs w:val="24"/>
                <w:lang w:eastAsia="es-EC"/>
              </w:rPr>
            </w:pPr>
            <w:r w:rsidRPr="00610907">
              <w:rPr>
                <w:rFonts w:ascii="Times New Roman" w:eastAsia="Times New Roman" w:hAnsi="Times New Roman"/>
                <w:b/>
                <w:bCs/>
                <w:sz w:val="24"/>
                <w:szCs w:val="24"/>
                <w:lang w:eastAsia="es-EC"/>
              </w:rPr>
              <w:t>Fecha Final</w:t>
            </w:r>
          </w:p>
        </w:tc>
        <w:tc>
          <w:tcPr>
            <w:tcW w:w="0" w:type="auto"/>
            <w:tcBorders>
              <w:top w:val="nil"/>
              <w:left w:val="nil"/>
              <w:bottom w:val="double" w:sz="6" w:space="0" w:color="auto"/>
              <w:right w:val="double" w:sz="6" w:space="0" w:color="auto"/>
            </w:tcBorders>
            <w:shd w:val="clear" w:color="000000" w:fill="FF99CC"/>
            <w:vAlign w:val="center"/>
            <w:hideMark/>
          </w:tcPr>
          <w:p w:rsidR="00610907" w:rsidRPr="00610907" w:rsidRDefault="00610907" w:rsidP="00610907">
            <w:pPr>
              <w:spacing w:after="0" w:line="240" w:lineRule="auto"/>
              <w:jc w:val="center"/>
              <w:rPr>
                <w:rFonts w:ascii="Times New Roman" w:eastAsia="Times New Roman" w:hAnsi="Times New Roman"/>
                <w:b/>
                <w:bCs/>
                <w:sz w:val="24"/>
                <w:szCs w:val="24"/>
                <w:lang w:eastAsia="es-EC"/>
              </w:rPr>
            </w:pPr>
            <w:r w:rsidRPr="00610907">
              <w:rPr>
                <w:rFonts w:ascii="Times New Roman" w:eastAsia="Times New Roman" w:hAnsi="Times New Roman"/>
                <w:b/>
                <w:bCs/>
                <w:sz w:val="24"/>
                <w:szCs w:val="24"/>
                <w:lang w:eastAsia="es-EC"/>
              </w:rPr>
              <w:t>% Cumplimiento</w:t>
            </w:r>
          </w:p>
        </w:tc>
        <w:tc>
          <w:tcPr>
            <w:tcW w:w="0" w:type="auto"/>
            <w:tcBorders>
              <w:top w:val="nil"/>
              <w:left w:val="nil"/>
              <w:bottom w:val="double" w:sz="6" w:space="0" w:color="auto"/>
              <w:right w:val="double" w:sz="6" w:space="0" w:color="auto"/>
            </w:tcBorders>
            <w:shd w:val="clear" w:color="000000" w:fill="FF99CC"/>
            <w:vAlign w:val="center"/>
            <w:hideMark/>
          </w:tcPr>
          <w:p w:rsidR="00610907" w:rsidRPr="00610907" w:rsidRDefault="00610907" w:rsidP="00610907">
            <w:pPr>
              <w:spacing w:after="0" w:line="240" w:lineRule="auto"/>
              <w:jc w:val="center"/>
              <w:rPr>
                <w:rFonts w:ascii="Times New Roman" w:eastAsia="Times New Roman" w:hAnsi="Times New Roman"/>
                <w:b/>
                <w:bCs/>
                <w:sz w:val="24"/>
                <w:szCs w:val="24"/>
                <w:lang w:eastAsia="es-EC"/>
              </w:rPr>
            </w:pPr>
            <w:r w:rsidRPr="00610907">
              <w:rPr>
                <w:rFonts w:ascii="Times New Roman" w:eastAsia="Times New Roman" w:hAnsi="Times New Roman"/>
                <w:b/>
                <w:bCs/>
                <w:sz w:val="24"/>
                <w:szCs w:val="24"/>
                <w:lang w:eastAsia="es-EC"/>
              </w:rPr>
              <w:t> </w:t>
            </w:r>
          </w:p>
        </w:tc>
        <w:tc>
          <w:tcPr>
            <w:tcW w:w="0" w:type="auto"/>
            <w:tcBorders>
              <w:top w:val="nil"/>
              <w:left w:val="nil"/>
              <w:bottom w:val="double" w:sz="6" w:space="0" w:color="auto"/>
              <w:right w:val="double" w:sz="6" w:space="0" w:color="auto"/>
            </w:tcBorders>
            <w:shd w:val="clear" w:color="000000" w:fill="FF99CC"/>
            <w:noWrap/>
            <w:vAlign w:val="center"/>
            <w:hideMark/>
          </w:tcPr>
          <w:p w:rsidR="00610907" w:rsidRPr="00610907" w:rsidRDefault="00610907" w:rsidP="00610907">
            <w:pPr>
              <w:spacing w:after="0" w:line="240" w:lineRule="auto"/>
              <w:jc w:val="center"/>
              <w:rPr>
                <w:rFonts w:ascii="Times New Roman" w:eastAsia="Times New Roman" w:hAnsi="Times New Roman"/>
                <w:b/>
                <w:bCs/>
                <w:sz w:val="24"/>
                <w:szCs w:val="24"/>
                <w:lang w:eastAsia="es-EC"/>
              </w:rPr>
            </w:pPr>
            <w:r w:rsidRPr="00610907">
              <w:rPr>
                <w:rFonts w:ascii="Times New Roman" w:eastAsia="Times New Roman" w:hAnsi="Times New Roman"/>
                <w:b/>
                <w:bCs/>
                <w:sz w:val="24"/>
                <w:szCs w:val="24"/>
                <w:lang w:eastAsia="es-EC"/>
              </w:rPr>
              <w:t>OBSERVACIÓN</w:t>
            </w:r>
          </w:p>
        </w:tc>
      </w:tr>
      <w:tr w:rsidR="00610907" w:rsidRPr="00610907" w:rsidTr="00610907">
        <w:trPr>
          <w:trHeight w:val="495"/>
        </w:trPr>
        <w:tc>
          <w:tcPr>
            <w:tcW w:w="0" w:type="auto"/>
            <w:tcBorders>
              <w:top w:val="nil"/>
              <w:left w:val="double" w:sz="6" w:space="0" w:color="auto"/>
              <w:bottom w:val="single" w:sz="4" w:space="0" w:color="auto"/>
              <w:right w:val="double" w:sz="6" w:space="0" w:color="auto"/>
            </w:tcBorders>
            <w:shd w:val="clear" w:color="auto" w:fill="auto"/>
            <w:vAlign w:val="center"/>
            <w:hideMark/>
          </w:tcPr>
          <w:p w:rsidR="00610907" w:rsidRPr="00610907" w:rsidRDefault="00610907" w:rsidP="00610907">
            <w:pPr>
              <w:spacing w:after="0" w:line="240" w:lineRule="auto"/>
              <w:rPr>
                <w:rFonts w:ascii="Times New Roman" w:eastAsia="Times New Roman" w:hAnsi="Times New Roman"/>
                <w:sz w:val="24"/>
                <w:szCs w:val="24"/>
                <w:lang w:eastAsia="es-EC"/>
              </w:rPr>
            </w:pPr>
            <w:r w:rsidRPr="00610907">
              <w:rPr>
                <w:rFonts w:ascii="Times New Roman" w:eastAsia="Times New Roman" w:hAnsi="Times New Roman"/>
                <w:sz w:val="24"/>
                <w:szCs w:val="24"/>
                <w:lang w:eastAsia="es-EC"/>
              </w:rPr>
              <w:t>Establecer reunión con los Jefes Departamentales.</w:t>
            </w:r>
          </w:p>
        </w:tc>
        <w:tc>
          <w:tcPr>
            <w:tcW w:w="0" w:type="auto"/>
            <w:tcBorders>
              <w:top w:val="nil"/>
              <w:left w:val="nil"/>
              <w:bottom w:val="single" w:sz="4" w:space="0" w:color="auto"/>
              <w:right w:val="double" w:sz="6" w:space="0" w:color="auto"/>
            </w:tcBorders>
            <w:shd w:val="clear" w:color="auto" w:fill="auto"/>
            <w:vAlign w:val="center"/>
            <w:hideMark/>
          </w:tcPr>
          <w:p w:rsidR="00610907" w:rsidRPr="00610907" w:rsidRDefault="00610907" w:rsidP="00610907">
            <w:pPr>
              <w:spacing w:after="0" w:line="240" w:lineRule="auto"/>
              <w:jc w:val="center"/>
              <w:rPr>
                <w:rFonts w:ascii="Times New Roman" w:eastAsia="Times New Roman" w:hAnsi="Times New Roman"/>
                <w:sz w:val="24"/>
                <w:szCs w:val="24"/>
                <w:lang w:eastAsia="es-EC"/>
              </w:rPr>
            </w:pPr>
            <w:r w:rsidRPr="00610907">
              <w:rPr>
                <w:rFonts w:ascii="Times New Roman" w:eastAsia="Times New Roman" w:hAnsi="Times New Roman"/>
                <w:sz w:val="24"/>
                <w:szCs w:val="24"/>
                <w:lang w:eastAsia="es-EC"/>
              </w:rPr>
              <w:t>Gerente de Negocios</w:t>
            </w:r>
          </w:p>
        </w:tc>
        <w:tc>
          <w:tcPr>
            <w:tcW w:w="0" w:type="auto"/>
            <w:tcBorders>
              <w:top w:val="nil"/>
              <w:left w:val="nil"/>
              <w:bottom w:val="single" w:sz="4" w:space="0" w:color="auto"/>
              <w:right w:val="double" w:sz="6" w:space="0" w:color="auto"/>
            </w:tcBorders>
            <w:shd w:val="clear" w:color="auto" w:fill="auto"/>
            <w:vAlign w:val="center"/>
            <w:hideMark/>
          </w:tcPr>
          <w:p w:rsidR="00610907" w:rsidRPr="00610907" w:rsidRDefault="00610907" w:rsidP="00610907">
            <w:pPr>
              <w:spacing w:after="0" w:line="240" w:lineRule="auto"/>
              <w:jc w:val="center"/>
              <w:rPr>
                <w:rFonts w:ascii="Times New Roman" w:eastAsia="Times New Roman" w:hAnsi="Times New Roman"/>
                <w:sz w:val="24"/>
                <w:szCs w:val="24"/>
                <w:lang w:eastAsia="es-EC"/>
              </w:rPr>
            </w:pPr>
            <w:r w:rsidRPr="00610907">
              <w:rPr>
                <w:rFonts w:ascii="Times New Roman" w:eastAsia="Times New Roman" w:hAnsi="Times New Roman"/>
                <w:sz w:val="24"/>
                <w:szCs w:val="24"/>
                <w:lang w:eastAsia="es-EC"/>
              </w:rPr>
              <w:t>01-feb-11</w:t>
            </w:r>
          </w:p>
        </w:tc>
        <w:tc>
          <w:tcPr>
            <w:tcW w:w="0" w:type="auto"/>
            <w:tcBorders>
              <w:top w:val="nil"/>
              <w:left w:val="nil"/>
              <w:bottom w:val="single" w:sz="4" w:space="0" w:color="auto"/>
              <w:right w:val="double" w:sz="6" w:space="0" w:color="auto"/>
            </w:tcBorders>
            <w:shd w:val="clear" w:color="auto" w:fill="auto"/>
            <w:vAlign w:val="center"/>
            <w:hideMark/>
          </w:tcPr>
          <w:p w:rsidR="00610907" w:rsidRPr="00610907" w:rsidRDefault="00610907" w:rsidP="00610907">
            <w:pPr>
              <w:spacing w:after="0" w:line="240" w:lineRule="auto"/>
              <w:jc w:val="center"/>
              <w:rPr>
                <w:rFonts w:ascii="Times New Roman" w:eastAsia="Times New Roman" w:hAnsi="Times New Roman"/>
                <w:sz w:val="24"/>
                <w:szCs w:val="24"/>
                <w:lang w:eastAsia="es-EC"/>
              </w:rPr>
            </w:pPr>
            <w:r w:rsidRPr="00610907">
              <w:rPr>
                <w:rFonts w:ascii="Times New Roman" w:eastAsia="Times New Roman" w:hAnsi="Times New Roman"/>
                <w:sz w:val="24"/>
                <w:szCs w:val="24"/>
                <w:lang w:eastAsia="es-EC"/>
              </w:rPr>
              <w:t>15-feb-11</w:t>
            </w:r>
          </w:p>
        </w:tc>
        <w:tc>
          <w:tcPr>
            <w:tcW w:w="0" w:type="auto"/>
            <w:tcBorders>
              <w:top w:val="nil"/>
              <w:left w:val="nil"/>
              <w:bottom w:val="single" w:sz="4" w:space="0" w:color="auto"/>
              <w:right w:val="double" w:sz="6" w:space="0" w:color="auto"/>
            </w:tcBorders>
            <w:shd w:val="clear" w:color="auto" w:fill="auto"/>
            <w:vAlign w:val="center"/>
            <w:hideMark/>
          </w:tcPr>
          <w:p w:rsidR="00610907" w:rsidRPr="00610907" w:rsidRDefault="00610907" w:rsidP="00610907">
            <w:pPr>
              <w:spacing w:after="0" w:line="240" w:lineRule="auto"/>
              <w:jc w:val="center"/>
              <w:rPr>
                <w:rFonts w:ascii="Times New Roman" w:eastAsia="Times New Roman" w:hAnsi="Times New Roman"/>
                <w:sz w:val="24"/>
                <w:szCs w:val="24"/>
                <w:lang w:eastAsia="es-EC"/>
              </w:rPr>
            </w:pPr>
            <w:r w:rsidRPr="00610907">
              <w:rPr>
                <w:rFonts w:ascii="Times New Roman" w:eastAsia="Times New Roman" w:hAnsi="Times New Roman"/>
                <w:sz w:val="24"/>
                <w:szCs w:val="24"/>
                <w:lang w:eastAsia="es-EC"/>
              </w:rPr>
              <w:t>0%</w:t>
            </w:r>
          </w:p>
        </w:tc>
        <w:tc>
          <w:tcPr>
            <w:tcW w:w="0" w:type="auto"/>
            <w:tcBorders>
              <w:top w:val="nil"/>
              <w:left w:val="double" w:sz="6" w:space="0" w:color="auto"/>
              <w:bottom w:val="single" w:sz="4" w:space="0" w:color="auto"/>
              <w:right w:val="double" w:sz="6" w:space="0" w:color="auto"/>
            </w:tcBorders>
            <w:shd w:val="clear" w:color="000000" w:fill="FFFF00"/>
            <w:vAlign w:val="center"/>
            <w:hideMark/>
          </w:tcPr>
          <w:p w:rsidR="00610907" w:rsidRPr="00610907" w:rsidRDefault="00610907" w:rsidP="00610907">
            <w:pPr>
              <w:spacing w:after="0" w:line="240" w:lineRule="auto"/>
              <w:jc w:val="center"/>
              <w:rPr>
                <w:rFonts w:ascii="Times New Roman" w:eastAsia="Times New Roman" w:hAnsi="Times New Roman"/>
                <w:b/>
                <w:bCs/>
                <w:sz w:val="24"/>
                <w:szCs w:val="24"/>
                <w:lang w:eastAsia="es-EC"/>
              </w:rPr>
            </w:pPr>
            <w:r w:rsidRPr="00610907">
              <w:rPr>
                <w:rFonts w:ascii="Times New Roman" w:eastAsia="Times New Roman" w:hAnsi="Times New Roman"/>
                <w:b/>
                <w:bCs/>
                <w:sz w:val="24"/>
                <w:szCs w:val="24"/>
                <w:lang w:eastAsia="es-EC"/>
              </w:rPr>
              <w:t>En Proceso</w:t>
            </w:r>
          </w:p>
        </w:tc>
        <w:tc>
          <w:tcPr>
            <w:tcW w:w="0" w:type="auto"/>
            <w:tcBorders>
              <w:top w:val="nil"/>
              <w:left w:val="nil"/>
              <w:bottom w:val="single" w:sz="4" w:space="0" w:color="auto"/>
              <w:right w:val="double" w:sz="6" w:space="0" w:color="auto"/>
            </w:tcBorders>
            <w:shd w:val="clear" w:color="auto" w:fill="auto"/>
            <w:vAlign w:val="center"/>
            <w:hideMark/>
          </w:tcPr>
          <w:p w:rsidR="00610907" w:rsidRPr="00610907" w:rsidRDefault="00610907" w:rsidP="00610907">
            <w:pPr>
              <w:spacing w:after="0" w:line="240" w:lineRule="auto"/>
              <w:jc w:val="center"/>
              <w:rPr>
                <w:rFonts w:ascii="Times New Roman" w:eastAsia="Times New Roman" w:hAnsi="Times New Roman"/>
                <w:sz w:val="24"/>
                <w:szCs w:val="24"/>
                <w:lang w:eastAsia="es-EC"/>
              </w:rPr>
            </w:pPr>
            <w:r w:rsidRPr="00610907">
              <w:rPr>
                <w:rFonts w:ascii="Times New Roman" w:eastAsia="Times New Roman" w:hAnsi="Times New Roman"/>
                <w:sz w:val="24"/>
                <w:szCs w:val="24"/>
                <w:lang w:eastAsia="es-EC"/>
              </w:rPr>
              <w:t> </w:t>
            </w:r>
          </w:p>
        </w:tc>
      </w:tr>
      <w:tr w:rsidR="00610907" w:rsidRPr="00610907" w:rsidTr="00610907">
        <w:trPr>
          <w:trHeight w:val="315"/>
        </w:trPr>
        <w:tc>
          <w:tcPr>
            <w:tcW w:w="0" w:type="auto"/>
            <w:tcBorders>
              <w:top w:val="nil"/>
              <w:left w:val="double" w:sz="6" w:space="0" w:color="auto"/>
              <w:bottom w:val="single" w:sz="4" w:space="0" w:color="auto"/>
              <w:right w:val="double" w:sz="6" w:space="0" w:color="auto"/>
            </w:tcBorders>
            <w:shd w:val="clear" w:color="auto" w:fill="auto"/>
            <w:vAlign w:val="center"/>
            <w:hideMark/>
          </w:tcPr>
          <w:p w:rsidR="00610907" w:rsidRPr="00610907" w:rsidRDefault="00610907" w:rsidP="00610907">
            <w:pPr>
              <w:spacing w:after="0" w:line="240" w:lineRule="auto"/>
              <w:rPr>
                <w:rFonts w:ascii="Times New Roman" w:eastAsia="Times New Roman" w:hAnsi="Times New Roman"/>
                <w:sz w:val="24"/>
                <w:szCs w:val="24"/>
                <w:lang w:eastAsia="es-EC"/>
              </w:rPr>
            </w:pPr>
            <w:r w:rsidRPr="00610907">
              <w:rPr>
                <w:rFonts w:ascii="Times New Roman" w:eastAsia="Times New Roman" w:hAnsi="Times New Roman"/>
                <w:sz w:val="24"/>
                <w:szCs w:val="24"/>
                <w:lang w:eastAsia="es-EC"/>
              </w:rPr>
              <w:t xml:space="preserve">Realizar Perfil de cargos. </w:t>
            </w:r>
          </w:p>
        </w:tc>
        <w:tc>
          <w:tcPr>
            <w:tcW w:w="0" w:type="auto"/>
            <w:tcBorders>
              <w:top w:val="nil"/>
              <w:left w:val="nil"/>
              <w:bottom w:val="single" w:sz="4" w:space="0" w:color="auto"/>
              <w:right w:val="double" w:sz="6" w:space="0" w:color="auto"/>
            </w:tcBorders>
            <w:shd w:val="clear" w:color="auto" w:fill="auto"/>
            <w:vAlign w:val="center"/>
            <w:hideMark/>
          </w:tcPr>
          <w:p w:rsidR="00610907" w:rsidRPr="00610907" w:rsidRDefault="00610907" w:rsidP="00610907">
            <w:pPr>
              <w:spacing w:after="0" w:line="240" w:lineRule="auto"/>
              <w:jc w:val="center"/>
              <w:rPr>
                <w:rFonts w:ascii="Times New Roman" w:eastAsia="Times New Roman" w:hAnsi="Times New Roman"/>
                <w:sz w:val="24"/>
                <w:szCs w:val="24"/>
                <w:lang w:eastAsia="es-EC"/>
              </w:rPr>
            </w:pPr>
            <w:r w:rsidRPr="00610907">
              <w:rPr>
                <w:rFonts w:ascii="Times New Roman" w:eastAsia="Times New Roman" w:hAnsi="Times New Roman"/>
                <w:sz w:val="24"/>
                <w:szCs w:val="24"/>
                <w:lang w:eastAsia="es-EC"/>
              </w:rPr>
              <w:t>RRHH / Gerente de Negocios</w:t>
            </w:r>
          </w:p>
        </w:tc>
        <w:tc>
          <w:tcPr>
            <w:tcW w:w="0" w:type="auto"/>
            <w:tcBorders>
              <w:top w:val="nil"/>
              <w:left w:val="nil"/>
              <w:bottom w:val="single" w:sz="4" w:space="0" w:color="auto"/>
              <w:right w:val="double" w:sz="6" w:space="0" w:color="auto"/>
            </w:tcBorders>
            <w:shd w:val="clear" w:color="auto" w:fill="auto"/>
            <w:vAlign w:val="center"/>
            <w:hideMark/>
          </w:tcPr>
          <w:p w:rsidR="00610907" w:rsidRPr="00610907" w:rsidRDefault="00610907" w:rsidP="00610907">
            <w:pPr>
              <w:spacing w:after="0" w:line="240" w:lineRule="auto"/>
              <w:jc w:val="center"/>
              <w:rPr>
                <w:rFonts w:ascii="Times New Roman" w:eastAsia="Times New Roman" w:hAnsi="Times New Roman"/>
                <w:sz w:val="24"/>
                <w:szCs w:val="24"/>
                <w:lang w:eastAsia="es-EC"/>
              </w:rPr>
            </w:pPr>
            <w:r w:rsidRPr="00610907">
              <w:rPr>
                <w:rFonts w:ascii="Times New Roman" w:eastAsia="Times New Roman" w:hAnsi="Times New Roman"/>
                <w:sz w:val="24"/>
                <w:szCs w:val="24"/>
                <w:lang w:eastAsia="es-EC"/>
              </w:rPr>
              <w:t>20-feb-11</w:t>
            </w:r>
          </w:p>
        </w:tc>
        <w:tc>
          <w:tcPr>
            <w:tcW w:w="0" w:type="auto"/>
            <w:tcBorders>
              <w:top w:val="nil"/>
              <w:left w:val="nil"/>
              <w:bottom w:val="single" w:sz="4" w:space="0" w:color="auto"/>
              <w:right w:val="double" w:sz="6" w:space="0" w:color="auto"/>
            </w:tcBorders>
            <w:shd w:val="clear" w:color="auto" w:fill="auto"/>
            <w:vAlign w:val="center"/>
            <w:hideMark/>
          </w:tcPr>
          <w:p w:rsidR="00610907" w:rsidRPr="00610907" w:rsidRDefault="00610907" w:rsidP="00610907">
            <w:pPr>
              <w:spacing w:after="0" w:line="240" w:lineRule="auto"/>
              <w:jc w:val="center"/>
              <w:rPr>
                <w:rFonts w:ascii="Times New Roman" w:eastAsia="Times New Roman" w:hAnsi="Times New Roman"/>
                <w:sz w:val="24"/>
                <w:szCs w:val="24"/>
                <w:lang w:eastAsia="es-EC"/>
              </w:rPr>
            </w:pPr>
            <w:r w:rsidRPr="00610907">
              <w:rPr>
                <w:rFonts w:ascii="Times New Roman" w:eastAsia="Times New Roman" w:hAnsi="Times New Roman"/>
                <w:sz w:val="24"/>
                <w:szCs w:val="24"/>
                <w:lang w:eastAsia="es-EC"/>
              </w:rPr>
              <w:t>15-mar-11</w:t>
            </w:r>
          </w:p>
        </w:tc>
        <w:tc>
          <w:tcPr>
            <w:tcW w:w="0" w:type="auto"/>
            <w:tcBorders>
              <w:top w:val="nil"/>
              <w:left w:val="nil"/>
              <w:bottom w:val="single" w:sz="4" w:space="0" w:color="auto"/>
              <w:right w:val="double" w:sz="6" w:space="0" w:color="auto"/>
            </w:tcBorders>
            <w:shd w:val="clear" w:color="auto" w:fill="auto"/>
            <w:vAlign w:val="center"/>
            <w:hideMark/>
          </w:tcPr>
          <w:p w:rsidR="00610907" w:rsidRPr="00610907" w:rsidRDefault="00610907" w:rsidP="00610907">
            <w:pPr>
              <w:spacing w:after="0" w:line="240" w:lineRule="auto"/>
              <w:jc w:val="center"/>
              <w:rPr>
                <w:rFonts w:ascii="Times New Roman" w:eastAsia="Times New Roman" w:hAnsi="Times New Roman"/>
                <w:sz w:val="24"/>
                <w:szCs w:val="24"/>
                <w:lang w:eastAsia="es-EC"/>
              </w:rPr>
            </w:pPr>
            <w:r w:rsidRPr="00610907">
              <w:rPr>
                <w:rFonts w:ascii="Times New Roman" w:eastAsia="Times New Roman" w:hAnsi="Times New Roman"/>
                <w:sz w:val="24"/>
                <w:szCs w:val="24"/>
                <w:lang w:eastAsia="es-EC"/>
              </w:rPr>
              <w:t>0%</w:t>
            </w:r>
          </w:p>
        </w:tc>
        <w:tc>
          <w:tcPr>
            <w:tcW w:w="0" w:type="auto"/>
            <w:tcBorders>
              <w:top w:val="nil"/>
              <w:left w:val="double" w:sz="6" w:space="0" w:color="auto"/>
              <w:bottom w:val="single" w:sz="4" w:space="0" w:color="auto"/>
              <w:right w:val="double" w:sz="6" w:space="0" w:color="auto"/>
            </w:tcBorders>
            <w:shd w:val="clear" w:color="000000" w:fill="FFFF00"/>
            <w:vAlign w:val="center"/>
            <w:hideMark/>
          </w:tcPr>
          <w:p w:rsidR="00610907" w:rsidRPr="00610907" w:rsidRDefault="00610907" w:rsidP="00610907">
            <w:pPr>
              <w:spacing w:after="0" w:line="240" w:lineRule="auto"/>
              <w:jc w:val="center"/>
              <w:rPr>
                <w:rFonts w:ascii="Times New Roman" w:eastAsia="Times New Roman" w:hAnsi="Times New Roman"/>
                <w:b/>
                <w:bCs/>
                <w:sz w:val="24"/>
                <w:szCs w:val="24"/>
                <w:lang w:eastAsia="es-EC"/>
              </w:rPr>
            </w:pPr>
            <w:r w:rsidRPr="00610907">
              <w:rPr>
                <w:rFonts w:ascii="Times New Roman" w:eastAsia="Times New Roman" w:hAnsi="Times New Roman"/>
                <w:b/>
                <w:bCs/>
                <w:sz w:val="24"/>
                <w:szCs w:val="24"/>
                <w:lang w:eastAsia="es-EC"/>
              </w:rPr>
              <w:t>En Proceso</w:t>
            </w:r>
          </w:p>
        </w:tc>
        <w:tc>
          <w:tcPr>
            <w:tcW w:w="0" w:type="auto"/>
            <w:tcBorders>
              <w:top w:val="nil"/>
              <w:left w:val="nil"/>
              <w:bottom w:val="single" w:sz="4" w:space="0" w:color="auto"/>
              <w:right w:val="double" w:sz="6" w:space="0" w:color="auto"/>
            </w:tcBorders>
            <w:shd w:val="clear" w:color="auto" w:fill="auto"/>
            <w:vAlign w:val="center"/>
            <w:hideMark/>
          </w:tcPr>
          <w:p w:rsidR="00610907" w:rsidRPr="00610907" w:rsidRDefault="00610907" w:rsidP="00610907">
            <w:pPr>
              <w:spacing w:after="0" w:line="240" w:lineRule="auto"/>
              <w:jc w:val="center"/>
              <w:rPr>
                <w:rFonts w:ascii="Times New Roman" w:eastAsia="Times New Roman" w:hAnsi="Times New Roman"/>
                <w:sz w:val="24"/>
                <w:szCs w:val="24"/>
                <w:lang w:eastAsia="es-EC"/>
              </w:rPr>
            </w:pPr>
            <w:r w:rsidRPr="00610907">
              <w:rPr>
                <w:rFonts w:ascii="Times New Roman" w:eastAsia="Times New Roman" w:hAnsi="Times New Roman"/>
                <w:sz w:val="24"/>
                <w:szCs w:val="24"/>
                <w:lang w:eastAsia="es-EC"/>
              </w:rPr>
              <w:t> </w:t>
            </w:r>
          </w:p>
        </w:tc>
      </w:tr>
      <w:tr w:rsidR="00610907" w:rsidRPr="00610907" w:rsidTr="00610907">
        <w:trPr>
          <w:trHeight w:val="315"/>
        </w:trPr>
        <w:tc>
          <w:tcPr>
            <w:tcW w:w="0" w:type="auto"/>
            <w:tcBorders>
              <w:top w:val="nil"/>
              <w:left w:val="double" w:sz="6" w:space="0" w:color="auto"/>
              <w:bottom w:val="single" w:sz="4" w:space="0" w:color="auto"/>
              <w:right w:val="double" w:sz="6" w:space="0" w:color="auto"/>
            </w:tcBorders>
            <w:shd w:val="clear" w:color="auto" w:fill="auto"/>
            <w:vAlign w:val="center"/>
            <w:hideMark/>
          </w:tcPr>
          <w:p w:rsidR="00610907" w:rsidRPr="00610907" w:rsidRDefault="00610907" w:rsidP="00610907">
            <w:pPr>
              <w:spacing w:after="0" w:line="240" w:lineRule="auto"/>
              <w:rPr>
                <w:rFonts w:ascii="Times New Roman" w:eastAsia="Times New Roman" w:hAnsi="Times New Roman"/>
                <w:sz w:val="24"/>
                <w:szCs w:val="24"/>
                <w:lang w:eastAsia="es-EC"/>
              </w:rPr>
            </w:pPr>
            <w:r w:rsidRPr="00610907">
              <w:rPr>
                <w:rFonts w:ascii="Times New Roman" w:eastAsia="Times New Roman" w:hAnsi="Times New Roman"/>
                <w:sz w:val="24"/>
                <w:szCs w:val="24"/>
                <w:lang w:eastAsia="es-EC"/>
              </w:rPr>
              <w:t>Actualizar File del personal.</w:t>
            </w:r>
          </w:p>
        </w:tc>
        <w:tc>
          <w:tcPr>
            <w:tcW w:w="0" w:type="auto"/>
            <w:tcBorders>
              <w:top w:val="nil"/>
              <w:left w:val="nil"/>
              <w:bottom w:val="single" w:sz="4" w:space="0" w:color="auto"/>
              <w:right w:val="double" w:sz="6" w:space="0" w:color="auto"/>
            </w:tcBorders>
            <w:shd w:val="clear" w:color="auto" w:fill="auto"/>
            <w:vAlign w:val="center"/>
            <w:hideMark/>
          </w:tcPr>
          <w:p w:rsidR="00610907" w:rsidRPr="00610907" w:rsidRDefault="00610907" w:rsidP="00610907">
            <w:pPr>
              <w:spacing w:after="0" w:line="240" w:lineRule="auto"/>
              <w:jc w:val="center"/>
              <w:rPr>
                <w:rFonts w:ascii="Times New Roman" w:eastAsia="Times New Roman" w:hAnsi="Times New Roman"/>
                <w:sz w:val="24"/>
                <w:szCs w:val="24"/>
                <w:lang w:eastAsia="es-EC"/>
              </w:rPr>
            </w:pPr>
            <w:r w:rsidRPr="00610907">
              <w:rPr>
                <w:rFonts w:ascii="Times New Roman" w:eastAsia="Times New Roman" w:hAnsi="Times New Roman"/>
                <w:sz w:val="24"/>
                <w:szCs w:val="24"/>
                <w:lang w:eastAsia="es-EC"/>
              </w:rPr>
              <w:t>RRHH</w:t>
            </w:r>
          </w:p>
        </w:tc>
        <w:tc>
          <w:tcPr>
            <w:tcW w:w="0" w:type="auto"/>
            <w:tcBorders>
              <w:top w:val="nil"/>
              <w:left w:val="nil"/>
              <w:bottom w:val="single" w:sz="4" w:space="0" w:color="auto"/>
              <w:right w:val="double" w:sz="6" w:space="0" w:color="auto"/>
            </w:tcBorders>
            <w:shd w:val="clear" w:color="auto" w:fill="auto"/>
            <w:vAlign w:val="center"/>
            <w:hideMark/>
          </w:tcPr>
          <w:p w:rsidR="00610907" w:rsidRPr="00610907" w:rsidRDefault="00610907" w:rsidP="00610907">
            <w:pPr>
              <w:spacing w:after="0" w:line="240" w:lineRule="auto"/>
              <w:jc w:val="center"/>
              <w:rPr>
                <w:rFonts w:ascii="Times New Roman" w:eastAsia="Times New Roman" w:hAnsi="Times New Roman"/>
                <w:sz w:val="24"/>
                <w:szCs w:val="24"/>
                <w:lang w:eastAsia="es-EC"/>
              </w:rPr>
            </w:pPr>
            <w:r w:rsidRPr="00610907">
              <w:rPr>
                <w:rFonts w:ascii="Times New Roman" w:eastAsia="Times New Roman" w:hAnsi="Times New Roman"/>
                <w:sz w:val="24"/>
                <w:szCs w:val="24"/>
                <w:lang w:eastAsia="es-EC"/>
              </w:rPr>
              <w:t>20-feb-11</w:t>
            </w:r>
          </w:p>
        </w:tc>
        <w:tc>
          <w:tcPr>
            <w:tcW w:w="0" w:type="auto"/>
            <w:tcBorders>
              <w:top w:val="nil"/>
              <w:left w:val="nil"/>
              <w:bottom w:val="single" w:sz="4" w:space="0" w:color="auto"/>
              <w:right w:val="double" w:sz="6" w:space="0" w:color="auto"/>
            </w:tcBorders>
            <w:shd w:val="clear" w:color="auto" w:fill="auto"/>
            <w:vAlign w:val="center"/>
            <w:hideMark/>
          </w:tcPr>
          <w:p w:rsidR="00610907" w:rsidRPr="00610907" w:rsidRDefault="00610907" w:rsidP="00610907">
            <w:pPr>
              <w:spacing w:after="0" w:line="240" w:lineRule="auto"/>
              <w:jc w:val="center"/>
              <w:rPr>
                <w:rFonts w:ascii="Times New Roman" w:eastAsia="Times New Roman" w:hAnsi="Times New Roman"/>
                <w:sz w:val="24"/>
                <w:szCs w:val="24"/>
                <w:lang w:eastAsia="es-EC"/>
              </w:rPr>
            </w:pPr>
            <w:r w:rsidRPr="00610907">
              <w:rPr>
                <w:rFonts w:ascii="Times New Roman" w:eastAsia="Times New Roman" w:hAnsi="Times New Roman"/>
                <w:sz w:val="24"/>
                <w:szCs w:val="24"/>
                <w:lang w:eastAsia="es-EC"/>
              </w:rPr>
              <w:t>15-may-11</w:t>
            </w:r>
          </w:p>
        </w:tc>
        <w:tc>
          <w:tcPr>
            <w:tcW w:w="0" w:type="auto"/>
            <w:tcBorders>
              <w:top w:val="nil"/>
              <w:left w:val="nil"/>
              <w:bottom w:val="single" w:sz="4" w:space="0" w:color="auto"/>
              <w:right w:val="double" w:sz="6" w:space="0" w:color="auto"/>
            </w:tcBorders>
            <w:shd w:val="clear" w:color="auto" w:fill="auto"/>
            <w:vAlign w:val="center"/>
            <w:hideMark/>
          </w:tcPr>
          <w:p w:rsidR="00610907" w:rsidRPr="00610907" w:rsidRDefault="00610907" w:rsidP="00610907">
            <w:pPr>
              <w:spacing w:after="0" w:line="240" w:lineRule="auto"/>
              <w:jc w:val="center"/>
              <w:rPr>
                <w:rFonts w:ascii="Times New Roman" w:eastAsia="Times New Roman" w:hAnsi="Times New Roman"/>
                <w:sz w:val="24"/>
                <w:szCs w:val="24"/>
                <w:lang w:eastAsia="es-EC"/>
              </w:rPr>
            </w:pPr>
            <w:r w:rsidRPr="00610907">
              <w:rPr>
                <w:rFonts w:ascii="Times New Roman" w:eastAsia="Times New Roman" w:hAnsi="Times New Roman"/>
                <w:sz w:val="24"/>
                <w:szCs w:val="24"/>
                <w:lang w:eastAsia="es-EC"/>
              </w:rPr>
              <w:t>0%</w:t>
            </w:r>
          </w:p>
        </w:tc>
        <w:tc>
          <w:tcPr>
            <w:tcW w:w="0" w:type="auto"/>
            <w:tcBorders>
              <w:top w:val="nil"/>
              <w:left w:val="double" w:sz="6" w:space="0" w:color="auto"/>
              <w:bottom w:val="single" w:sz="4" w:space="0" w:color="auto"/>
              <w:right w:val="double" w:sz="6" w:space="0" w:color="auto"/>
            </w:tcBorders>
            <w:shd w:val="clear" w:color="000000" w:fill="FFFF00"/>
            <w:vAlign w:val="center"/>
            <w:hideMark/>
          </w:tcPr>
          <w:p w:rsidR="00610907" w:rsidRPr="00610907" w:rsidRDefault="00610907" w:rsidP="00610907">
            <w:pPr>
              <w:spacing w:after="0" w:line="240" w:lineRule="auto"/>
              <w:jc w:val="center"/>
              <w:rPr>
                <w:rFonts w:ascii="Times New Roman" w:eastAsia="Times New Roman" w:hAnsi="Times New Roman"/>
                <w:b/>
                <w:bCs/>
                <w:sz w:val="24"/>
                <w:szCs w:val="24"/>
                <w:lang w:eastAsia="es-EC"/>
              </w:rPr>
            </w:pPr>
            <w:r w:rsidRPr="00610907">
              <w:rPr>
                <w:rFonts w:ascii="Times New Roman" w:eastAsia="Times New Roman" w:hAnsi="Times New Roman"/>
                <w:b/>
                <w:bCs/>
                <w:sz w:val="24"/>
                <w:szCs w:val="24"/>
                <w:lang w:eastAsia="es-EC"/>
              </w:rPr>
              <w:t>En Proceso</w:t>
            </w:r>
          </w:p>
        </w:tc>
        <w:tc>
          <w:tcPr>
            <w:tcW w:w="0" w:type="auto"/>
            <w:tcBorders>
              <w:top w:val="nil"/>
              <w:left w:val="nil"/>
              <w:bottom w:val="single" w:sz="4" w:space="0" w:color="auto"/>
              <w:right w:val="double" w:sz="6" w:space="0" w:color="auto"/>
            </w:tcBorders>
            <w:shd w:val="clear" w:color="auto" w:fill="auto"/>
            <w:vAlign w:val="center"/>
            <w:hideMark/>
          </w:tcPr>
          <w:p w:rsidR="00610907" w:rsidRPr="00610907" w:rsidRDefault="00610907" w:rsidP="00610907">
            <w:pPr>
              <w:spacing w:after="0" w:line="240" w:lineRule="auto"/>
              <w:jc w:val="center"/>
              <w:rPr>
                <w:rFonts w:ascii="Times New Roman" w:eastAsia="Times New Roman" w:hAnsi="Times New Roman"/>
                <w:sz w:val="24"/>
                <w:szCs w:val="24"/>
                <w:lang w:eastAsia="es-EC"/>
              </w:rPr>
            </w:pPr>
            <w:r w:rsidRPr="00610907">
              <w:rPr>
                <w:rFonts w:ascii="Times New Roman" w:eastAsia="Times New Roman" w:hAnsi="Times New Roman"/>
                <w:sz w:val="24"/>
                <w:szCs w:val="24"/>
                <w:lang w:eastAsia="es-EC"/>
              </w:rPr>
              <w:t> </w:t>
            </w:r>
          </w:p>
        </w:tc>
      </w:tr>
      <w:tr w:rsidR="00610907" w:rsidRPr="00610907" w:rsidTr="00610907">
        <w:trPr>
          <w:trHeight w:val="345"/>
        </w:trPr>
        <w:tc>
          <w:tcPr>
            <w:tcW w:w="0" w:type="auto"/>
            <w:tcBorders>
              <w:top w:val="nil"/>
              <w:left w:val="double" w:sz="6" w:space="0" w:color="auto"/>
              <w:bottom w:val="single" w:sz="4" w:space="0" w:color="auto"/>
              <w:right w:val="double" w:sz="6" w:space="0" w:color="auto"/>
            </w:tcBorders>
            <w:shd w:val="clear" w:color="auto" w:fill="auto"/>
            <w:vAlign w:val="center"/>
            <w:hideMark/>
          </w:tcPr>
          <w:p w:rsidR="00610907" w:rsidRPr="00610907" w:rsidRDefault="00610907" w:rsidP="00610907">
            <w:pPr>
              <w:spacing w:after="0" w:line="240" w:lineRule="auto"/>
              <w:rPr>
                <w:rFonts w:ascii="Times New Roman" w:eastAsia="Times New Roman" w:hAnsi="Times New Roman"/>
                <w:sz w:val="24"/>
                <w:szCs w:val="24"/>
                <w:lang w:eastAsia="es-EC"/>
              </w:rPr>
            </w:pPr>
            <w:r w:rsidRPr="00610907">
              <w:rPr>
                <w:rFonts w:ascii="Times New Roman" w:eastAsia="Times New Roman" w:hAnsi="Times New Roman"/>
                <w:sz w:val="24"/>
                <w:szCs w:val="24"/>
                <w:lang w:eastAsia="es-EC"/>
              </w:rPr>
              <w:t>Evaluación de la competencia de los empleados.</w:t>
            </w:r>
          </w:p>
        </w:tc>
        <w:tc>
          <w:tcPr>
            <w:tcW w:w="0" w:type="auto"/>
            <w:tcBorders>
              <w:top w:val="nil"/>
              <w:left w:val="nil"/>
              <w:bottom w:val="single" w:sz="4" w:space="0" w:color="auto"/>
              <w:right w:val="double" w:sz="6" w:space="0" w:color="auto"/>
            </w:tcBorders>
            <w:shd w:val="clear" w:color="auto" w:fill="auto"/>
            <w:vAlign w:val="center"/>
            <w:hideMark/>
          </w:tcPr>
          <w:p w:rsidR="00610907" w:rsidRPr="00610907" w:rsidRDefault="00610907" w:rsidP="00610907">
            <w:pPr>
              <w:spacing w:after="0" w:line="240" w:lineRule="auto"/>
              <w:jc w:val="center"/>
              <w:rPr>
                <w:rFonts w:ascii="Times New Roman" w:eastAsia="Times New Roman" w:hAnsi="Times New Roman"/>
                <w:sz w:val="24"/>
                <w:szCs w:val="24"/>
                <w:lang w:eastAsia="es-EC"/>
              </w:rPr>
            </w:pPr>
            <w:r w:rsidRPr="00610907">
              <w:rPr>
                <w:rFonts w:ascii="Times New Roman" w:eastAsia="Times New Roman" w:hAnsi="Times New Roman"/>
                <w:sz w:val="24"/>
                <w:szCs w:val="24"/>
                <w:lang w:eastAsia="es-EC"/>
              </w:rPr>
              <w:t>RRHH</w:t>
            </w:r>
          </w:p>
        </w:tc>
        <w:tc>
          <w:tcPr>
            <w:tcW w:w="0" w:type="auto"/>
            <w:tcBorders>
              <w:top w:val="nil"/>
              <w:left w:val="nil"/>
              <w:bottom w:val="single" w:sz="4" w:space="0" w:color="auto"/>
              <w:right w:val="double" w:sz="6" w:space="0" w:color="auto"/>
            </w:tcBorders>
            <w:shd w:val="clear" w:color="auto" w:fill="auto"/>
            <w:vAlign w:val="center"/>
            <w:hideMark/>
          </w:tcPr>
          <w:p w:rsidR="00610907" w:rsidRPr="00610907" w:rsidRDefault="00610907" w:rsidP="00610907">
            <w:pPr>
              <w:spacing w:after="0" w:line="240" w:lineRule="auto"/>
              <w:jc w:val="center"/>
              <w:rPr>
                <w:rFonts w:ascii="Times New Roman" w:eastAsia="Times New Roman" w:hAnsi="Times New Roman"/>
                <w:sz w:val="24"/>
                <w:szCs w:val="24"/>
                <w:lang w:eastAsia="es-EC"/>
              </w:rPr>
            </w:pPr>
            <w:r w:rsidRPr="00610907">
              <w:rPr>
                <w:rFonts w:ascii="Times New Roman" w:eastAsia="Times New Roman" w:hAnsi="Times New Roman"/>
                <w:sz w:val="24"/>
                <w:szCs w:val="24"/>
                <w:lang w:eastAsia="es-EC"/>
              </w:rPr>
              <w:t>20-feb-11</w:t>
            </w:r>
          </w:p>
        </w:tc>
        <w:tc>
          <w:tcPr>
            <w:tcW w:w="0" w:type="auto"/>
            <w:tcBorders>
              <w:top w:val="nil"/>
              <w:left w:val="nil"/>
              <w:bottom w:val="single" w:sz="4" w:space="0" w:color="auto"/>
              <w:right w:val="double" w:sz="6" w:space="0" w:color="auto"/>
            </w:tcBorders>
            <w:shd w:val="clear" w:color="auto" w:fill="auto"/>
            <w:vAlign w:val="center"/>
            <w:hideMark/>
          </w:tcPr>
          <w:p w:rsidR="00610907" w:rsidRPr="00610907" w:rsidRDefault="00610907" w:rsidP="00610907">
            <w:pPr>
              <w:spacing w:after="0" w:line="240" w:lineRule="auto"/>
              <w:jc w:val="center"/>
              <w:rPr>
                <w:rFonts w:ascii="Times New Roman" w:eastAsia="Times New Roman" w:hAnsi="Times New Roman"/>
                <w:sz w:val="24"/>
                <w:szCs w:val="24"/>
                <w:lang w:eastAsia="es-EC"/>
              </w:rPr>
            </w:pPr>
            <w:r w:rsidRPr="00610907">
              <w:rPr>
                <w:rFonts w:ascii="Times New Roman" w:eastAsia="Times New Roman" w:hAnsi="Times New Roman"/>
                <w:sz w:val="24"/>
                <w:szCs w:val="24"/>
                <w:lang w:eastAsia="es-EC"/>
              </w:rPr>
              <w:t>15-may-11</w:t>
            </w:r>
          </w:p>
        </w:tc>
        <w:tc>
          <w:tcPr>
            <w:tcW w:w="0" w:type="auto"/>
            <w:tcBorders>
              <w:top w:val="nil"/>
              <w:left w:val="nil"/>
              <w:bottom w:val="single" w:sz="4" w:space="0" w:color="auto"/>
              <w:right w:val="double" w:sz="6" w:space="0" w:color="auto"/>
            </w:tcBorders>
            <w:shd w:val="clear" w:color="auto" w:fill="auto"/>
            <w:vAlign w:val="center"/>
            <w:hideMark/>
          </w:tcPr>
          <w:p w:rsidR="00610907" w:rsidRPr="00610907" w:rsidRDefault="00610907" w:rsidP="00610907">
            <w:pPr>
              <w:spacing w:after="0" w:line="240" w:lineRule="auto"/>
              <w:jc w:val="center"/>
              <w:rPr>
                <w:rFonts w:ascii="Times New Roman" w:eastAsia="Times New Roman" w:hAnsi="Times New Roman"/>
                <w:sz w:val="24"/>
                <w:szCs w:val="24"/>
                <w:lang w:eastAsia="es-EC"/>
              </w:rPr>
            </w:pPr>
            <w:r w:rsidRPr="00610907">
              <w:rPr>
                <w:rFonts w:ascii="Times New Roman" w:eastAsia="Times New Roman" w:hAnsi="Times New Roman"/>
                <w:sz w:val="24"/>
                <w:szCs w:val="24"/>
                <w:lang w:eastAsia="es-EC"/>
              </w:rPr>
              <w:t>0%</w:t>
            </w:r>
          </w:p>
        </w:tc>
        <w:tc>
          <w:tcPr>
            <w:tcW w:w="0" w:type="auto"/>
            <w:tcBorders>
              <w:top w:val="single" w:sz="4" w:space="0" w:color="auto"/>
              <w:left w:val="double" w:sz="6" w:space="0" w:color="auto"/>
              <w:bottom w:val="single" w:sz="4" w:space="0" w:color="auto"/>
              <w:right w:val="double" w:sz="6" w:space="0" w:color="auto"/>
            </w:tcBorders>
            <w:shd w:val="clear" w:color="000000" w:fill="FFFF00"/>
            <w:vAlign w:val="center"/>
            <w:hideMark/>
          </w:tcPr>
          <w:p w:rsidR="00610907" w:rsidRPr="00610907" w:rsidRDefault="00610907" w:rsidP="00610907">
            <w:pPr>
              <w:spacing w:after="0" w:line="240" w:lineRule="auto"/>
              <w:jc w:val="center"/>
              <w:rPr>
                <w:rFonts w:ascii="Times New Roman" w:eastAsia="Times New Roman" w:hAnsi="Times New Roman"/>
                <w:b/>
                <w:bCs/>
                <w:sz w:val="24"/>
                <w:szCs w:val="24"/>
                <w:lang w:eastAsia="es-EC"/>
              </w:rPr>
            </w:pPr>
            <w:r w:rsidRPr="00610907">
              <w:rPr>
                <w:rFonts w:ascii="Times New Roman" w:eastAsia="Times New Roman" w:hAnsi="Times New Roman"/>
                <w:b/>
                <w:bCs/>
                <w:sz w:val="24"/>
                <w:szCs w:val="24"/>
                <w:lang w:eastAsia="es-EC"/>
              </w:rPr>
              <w:t>En Proceso</w:t>
            </w:r>
          </w:p>
        </w:tc>
        <w:tc>
          <w:tcPr>
            <w:tcW w:w="0" w:type="auto"/>
            <w:tcBorders>
              <w:top w:val="nil"/>
              <w:left w:val="nil"/>
              <w:bottom w:val="single" w:sz="4" w:space="0" w:color="auto"/>
              <w:right w:val="double" w:sz="6" w:space="0" w:color="auto"/>
            </w:tcBorders>
            <w:shd w:val="clear" w:color="auto" w:fill="auto"/>
            <w:vAlign w:val="center"/>
            <w:hideMark/>
          </w:tcPr>
          <w:p w:rsidR="00610907" w:rsidRPr="00610907" w:rsidRDefault="00610907" w:rsidP="00610907">
            <w:pPr>
              <w:spacing w:after="0" w:line="240" w:lineRule="auto"/>
              <w:jc w:val="center"/>
              <w:rPr>
                <w:rFonts w:ascii="Times New Roman" w:eastAsia="Times New Roman" w:hAnsi="Times New Roman"/>
                <w:sz w:val="24"/>
                <w:szCs w:val="24"/>
                <w:lang w:eastAsia="es-EC"/>
              </w:rPr>
            </w:pPr>
            <w:r w:rsidRPr="00610907">
              <w:rPr>
                <w:rFonts w:ascii="Times New Roman" w:eastAsia="Times New Roman" w:hAnsi="Times New Roman"/>
                <w:sz w:val="24"/>
                <w:szCs w:val="24"/>
                <w:lang w:eastAsia="es-EC"/>
              </w:rPr>
              <w:t> </w:t>
            </w:r>
          </w:p>
        </w:tc>
      </w:tr>
      <w:tr w:rsidR="00610907" w:rsidRPr="00610907" w:rsidTr="00610907">
        <w:trPr>
          <w:trHeight w:val="735"/>
        </w:trPr>
        <w:tc>
          <w:tcPr>
            <w:tcW w:w="0" w:type="auto"/>
            <w:tcBorders>
              <w:top w:val="nil"/>
              <w:left w:val="double" w:sz="6" w:space="0" w:color="auto"/>
              <w:bottom w:val="single" w:sz="4" w:space="0" w:color="auto"/>
              <w:right w:val="double" w:sz="6" w:space="0" w:color="auto"/>
            </w:tcBorders>
            <w:shd w:val="clear" w:color="auto" w:fill="auto"/>
            <w:vAlign w:val="center"/>
            <w:hideMark/>
          </w:tcPr>
          <w:p w:rsidR="00610907" w:rsidRPr="00610907" w:rsidRDefault="00610907" w:rsidP="00610907">
            <w:pPr>
              <w:spacing w:after="0" w:line="240" w:lineRule="auto"/>
              <w:rPr>
                <w:rFonts w:ascii="Times New Roman" w:eastAsia="Times New Roman" w:hAnsi="Times New Roman"/>
                <w:sz w:val="24"/>
                <w:szCs w:val="24"/>
                <w:lang w:eastAsia="es-EC"/>
              </w:rPr>
            </w:pPr>
            <w:r w:rsidRPr="00610907">
              <w:rPr>
                <w:rFonts w:ascii="Times New Roman" w:eastAsia="Times New Roman" w:hAnsi="Times New Roman"/>
                <w:sz w:val="24"/>
                <w:szCs w:val="24"/>
                <w:lang w:eastAsia="es-EC"/>
              </w:rPr>
              <w:t>Identificar necesidades de capacitación en base a resultados de evaluación.</w:t>
            </w:r>
          </w:p>
        </w:tc>
        <w:tc>
          <w:tcPr>
            <w:tcW w:w="0" w:type="auto"/>
            <w:tcBorders>
              <w:top w:val="nil"/>
              <w:left w:val="nil"/>
              <w:bottom w:val="nil"/>
              <w:right w:val="double" w:sz="6" w:space="0" w:color="auto"/>
            </w:tcBorders>
            <w:shd w:val="clear" w:color="auto" w:fill="auto"/>
            <w:vAlign w:val="center"/>
            <w:hideMark/>
          </w:tcPr>
          <w:p w:rsidR="00610907" w:rsidRPr="00610907" w:rsidRDefault="00610907" w:rsidP="00610907">
            <w:pPr>
              <w:spacing w:after="0" w:line="240" w:lineRule="auto"/>
              <w:jc w:val="center"/>
              <w:rPr>
                <w:rFonts w:ascii="Times New Roman" w:eastAsia="Times New Roman" w:hAnsi="Times New Roman"/>
                <w:sz w:val="24"/>
                <w:szCs w:val="24"/>
                <w:lang w:eastAsia="es-EC"/>
              </w:rPr>
            </w:pPr>
            <w:r w:rsidRPr="00610907">
              <w:rPr>
                <w:rFonts w:ascii="Times New Roman" w:eastAsia="Times New Roman" w:hAnsi="Times New Roman"/>
                <w:sz w:val="24"/>
                <w:szCs w:val="24"/>
                <w:lang w:eastAsia="es-EC"/>
              </w:rPr>
              <w:t>RRHH</w:t>
            </w:r>
          </w:p>
        </w:tc>
        <w:tc>
          <w:tcPr>
            <w:tcW w:w="0" w:type="auto"/>
            <w:tcBorders>
              <w:top w:val="nil"/>
              <w:left w:val="nil"/>
              <w:bottom w:val="single" w:sz="4" w:space="0" w:color="auto"/>
              <w:right w:val="double" w:sz="6" w:space="0" w:color="auto"/>
            </w:tcBorders>
            <w:shd w:val="clear" w:color="auto" w:fill="auto"/>
            <w:vAlign w:val="center"/>
            <w:hideMark/>
          </w:tcPr>
          <w:p w:rsidR="00610907" w:rsidRPr="00610907" w:rsidRDefault="00610907" w:rsidP="00610907">
            <w:pPr>
              <w:spacing w:after="0" w:line="240" w:lineRule="auto"/>
              <w:jc w:val="center"/>
              <w:rPr>
                <w:rFonts w:ascii="Times New Roman" w:eastAsia="Times New Roman" w:hAnsi="Times New Roman"/>
                <w:sz w:val="24"/>
                <w:szCs w:val="24"/>
                <w:lang w:eastAsia="es-EC"/>
              </w:rPr>
            </w:pPr>
            <w:r w:rsidRPr="00610907">
              <w:rPr>
                <w:rFonts w:ascii="Times New Roman" w:eastAsia="Times New Roman" w:hAnsi="Times New Roman"/>
                <w:sz w:val="24"/>
                <w:szCs w:val="24"/>
                <w:lang w:eastAsia="es-EC"/>
              </w:rPr>
              <w:t>20-may-11</w:t>
            </w:r>
          </w:p>
        </w:tc>
        <w:tc>
          <w:tcPr>
            <w:tcW w:w="0" w:type="auto"/>
            <w:tcBorders>
              <w:top w:val="nil"/>
              <w:left w:val="nil"/>
              <w:bottom w:val="single" w:sz="4" w:space="0" w:color="auto"/>
              <w:right w:val="double" w:sz="6" w:space="0" w:color="auto"/>
            </w:tcBorders>
            <w:shd w:val="clear" w:color="auto" w:fill="auto"/>
            <w:vAlign w:val="center"/>
            <w:hideMark/>
          </w:tcPr>
          <w:p w:rsidR="00610907" w:rsidRPr="00610907" w:rsidRDefault="00610907" w:rsidP="00610907">
            <w:pPr>
              <w:spacing w:after="0" w:line="240" w:lineRule="auto"/>
              <w:jc w:val="center"/>
              <w:rPr>
                <w:rFonts w:ascii="Times New Roman" w:eastAsia="Times New Roman" w:hAnsi="Times New Roman"/>
                <w:sz w:val="24"/>
                <w:szCs w:val="24"/>
                <w:lang w:eastAsia="es-EC"/>
              </w:rPr>
            </w:pPr>
            <w:r w:rsidRPr="00610907">
              <w:rPr>
                <w:rFonts w:ascii="Times New Roman" w:eastAsia="Times New Roman" w:hAnsi="Times New Roman"/>
                <w:sz w:val="24"/>
                <w:szCs w:val="24"/>
                <w:lang w:eastAsia="es-EC"/>
              </w:rPr>
              <w:t>10-jun-11</w:t>
            </w:r>
          </w:p>
        </w:tc>
        <w:tc>
          <w:tcPr>
            <w:tcW w:w="0" w:type="auto"/>
            <w:tcBorders>
              <w:top w:val="nil"/>
              <w:left w:val="nil"/>
              <w:bottom w:val="nil"/>
              <w:right w:val="double" w:sz="6" w:space="0" w:color="auto"/>
            </w:tcBorders>
            <w:shd w:val="clear" w:color="auto" w:fill="auto"/>
            <w:vAlign w:val="center"/>
            <w:hideMark/>
          </w:tcPr>
          <w:p w:rsidR="00610907" w:rsidRPr="00610907" w:rsidRDefault="00610907" w:rsidP="00610907">
            <w:pPr>
              <w:spacing w:after="0" w:line="240" w:lineRule="auto"/>
              <w:jc w:val="center"/>
              <w:rPr>
                <w:rFonts w:ascii="Times New Roman" w:eastAsia="Times New Roman" w:hAnsi="Times New Roman"/>
                <w:sz w:val="24"/>
                <w:szCs w:val="24"/>
                <w:lang w:eastAsia="es-EC"/>
              </w:rPr>
            </w:pPr>
            <w:r w:rsidRPr="00610907">
              <w:rPr>
                <w:rFonts w:ascii="Times New Roman" w:eastAsia="Times New Roman" w:hAnsi="Times New Roman"/>
                <w:sz w:val="24"/>
                <w:szCs w:val="24"/>
                <w:lang w:eastAsia="es-EC"/>
              </w:rPr>
              <w:t>0%</w:t>
            </w:r>
          </w:p>
        </w:tc>
        <w:tc>
          <w:tcPr>
            <w:tcW w:w="0" w:type="auto"/>
            <w:tcBorders>
              <w:top w:val="single" w:sz="4" w:space="0" w:color="auto"/>
              <w:left w:val="double" w:sz="6" w:space="0" w:color="auto"/>
              <w:bottom w:val="single" w:sz="4" w:space="0" w:color="auto"/>
              <w:right w:val="double" w:sz="6" w:space="0" w:color="auto"/>
            </w:tcBorders>
            <w:shd w:val="clear" w:color="000000" w:fill="FFFF00"/>
            <w:vAlign w:val="center"/>
            <w:hideMark/>
          </w:tcPr>
          <w:p w:rsidR="00610907" w:rsidRPr="00610907" w:rsidRDefault="00610907" w:rsidP="00610907">
            <w:pPr>
              <w:spacing w:after="0" w:line="240" w:lineRule="auto"/>
              <w:jc w:val="center"/>
              <w:rPr>
                <w:rFonts w:ascii="Times New Roman" w:eastAsia="Times New Roman" w:hAnsi="Times New Roman"/>
                <w:b/>
                <w:bCs/>
                <w:sz w:val="24"/>
                <w:szCs w:val="24"/>
                <w:lang w:eastAsia="es-EC"/>
              </w:rPr>
            </w:pPr>
            <w:r w:rsidRPr="00610907">
              <w:rPr>
                <w:rFonts w:ascii="Times New Roman" w:eastAsia="Times New Roman" w:hAnsi="Times New Roman"/>
                <w:b/>
                <w:bCs/>
                <w:sz w:val="24"/>
                <w:szCs w:val="24"/>
                <w:lang w:eastAsia="es-EC"/>
              </w:rPr>
              <w:t>En Proceso</w:t>
            </w:r>
          </w:p>
        </w:tc>
        <w:tc>
          <w:tcPr>
            <w:tcW w:w="0" w:type="auto"/>
            <w:tcBorders>
              <w:top w:val="nil"/>
              <w:left w:val="nil"/>
              <w:bottom w:val="nil"/>
              <w:right w:val="double" w:sz="6" w:space="0" w:color="auto"/>
            </w:tcBorders>
            <w:shd w:val="clear" w:color="auto" w:fill="auto"/>
            <w:vAlign w:val="center"/>
            <w:hideMark/>
          </w:tcPr>
          <w:p w:rsidR="00610907" w:rsidRPr="00610907" w:rsidRDefault="00610907" w:rsidP="00610907">
            <w:pPr>
              <w:spacing w:after="0" w:line="240" w:lineRule="auto"/>
              <w:jc w:val="center"/>
              <w:rPr>
                <w:rFonts w:ascii="Times New Roman" w:eastAsia="Times New Roman" w:hAnsi="Times New Roman"/>
                <w:sz w:val="24"/>
                <w:szCs w:val="24"/>
                <w:lang w:eastAsia="es-EC"/>
              </w:rPr>
            </w:pPr>
            <w:r w:rsidRPr="00610907">
              <w:rPr>
                <w:rFonts w:ascii="Times New Roman" w:eastAsia="Times New Roman" w:hAnsi="Times New Roman"/>
                <w:sz w:val="24"/>
                <w:szCs w:val="24"/>
                <w:lang w:eastAsia="es-EC"/>
              </w:rPr>
              <w:t> </w:t>
            </w:r>
          </w:p>
        </w:tc>
      </w:tr>
      <w:tr w:rsidR="00610907" w:rsidRPr="00610907" w:rsidTr="00610907">
        <w:trPr>
          <w:trHeight w:val="390"/>
        </w:trPr>
        <w:tc>
          <w:tcPr>
            <w:tcW w:w="0" w:type="auto"/>
            <w:tcBorders>
              <w:top w:val="single" w:sz="4" w:space="0" w:color="auto"/>
              <w:left w:val="double" w:sz="6" w:space="0" w:color="auto"/>
              <w:bottom w:val="double" w:sz="6" w:space="0" w:color="auto"/>
              <w:right w:val="double" w:sz="6" w:space="0" w:color="auto"/>
            </w:tcBorders>
            <w:shd w:val="clear" w:color="auto" w:fill="auto"/>
            <w:vAlign w:val="center"/>
            <w:hideMark/>
          </w:tcPr>
          <w:p w:rsidR="00610907" w:rsidRPr="00610907" w:rsidRDefault="00610907" w:rsidP="00610907">
            <w:pPr>
              <w:spacing w:after="0" w:line="240" w:lineRule="auto"/>
              <w:rPr>
                <w:rFonts w:ascii="Times New Roman" w:eastAsia="Times New Roman" w:hAnsi="Times New Roman"/>
                <w:sz w:val="24"/>
                <w:szCs w:val="24"/>
                <w:lang w:eastAsia="es-EC"/>
              </w:rPr>
            </w:pPr>
            <w:r w:rsidRPr="00610907">
              <w:rPr>
                <w:rFonts w:ascii="Times New Roman" w:eastAsia="Times New Roman" w:hAnsi="Times New Roman"/>
                <w:sz w:val="24"/>
                <w:szCs w:val="24"/>
                <w:lang w:eastAsia="es-EC"/>
              </w:rPr>
              <w:t>Elaborar Plan de capacitación.</w:t>
            </w:r>
          </w:p>
        </w:tc>
        <w:tc>
          <w:tcPr>
            <w:tcW w:w="0" w:type="auto"/>
            <w:tcBorders>
              <w:top w:val="single" w:sz="4" w:space="0" w:color="auto"/>
              <w:left w:val="nil"/>
              <w:bottom w:val="double" w:sz="6" w:space="0" w:color="auto"/>
              <w:right w:val="double" w:sz="6" w:space="0" w:color="auto"/>
            </w:tcBorders>
            <w:shd w:val="clear" w:color="auto" w:fill="auto"/>
            <w:vAlign w:val="center"/>
            <w:hideMark/>
          </w:tcPr>
          <w:p w:rsidR="00610907" w:rsidRPr="00610907" w:rsidRDefault="00610907" w:rsidP="00610907">
            <w:pPr>
              <w:spacing w:after="0" w:line="240" w:lineRule="auto"/>
              <w:jc w:val="center"/>
              <w:rPr>
                <w:rFonts w:ascii="Times New Roman" w:eastAsia="Times New Roman" w:hAnsi="Times New Roman"/>
                <w:sz w:val="24"/>
                <w:szCs w:val="24"/>
                <w:lang w:eastAsia="es-EC"/>
              </w:rPr>
            </w:pPr>
            <w:r w:rsidRPr="00610907">
              <w:rPr>
                <w:rFonts w:ascii="Times New Roman" w:eastAsia="Times New Roman" w:hAnsi="Times New Roman"/>
                <w:sz w:val="24"/>
                <w:szCs w:val="24"/>
                <w:lang w:eastAsia="es-EC"/>
              </w:rPr>
              <w:t>RRHH</w:t>
            </w:r>
          </w:p>
        </w:tc>
        <w:tc>
          <w:tcPr>
            <w:tcW w:w="0" w:type="auto"/>
            <w:tcBorders>
              <w:top w:val="nil"/>
              <w:left w:val="nil"/>
              <w:bottom w:val="double" w:sz="6" w:space="0" w:color="auto"/>
              <w:right w:val="double" w:sz="6" w:space="0" w:color="auto"/>
            </w:tcBorders>
            <w:shd w:val="clear" w:color="auto" w:fill="auto"/>
            <w:vAlign w:val="center"/>
            <w:hideMark/>
          </w:tcPr>
          <w:p w:rsidR="00610907" w:rsidRPr="00610907" w:rsidRDefault="00610907" w:rsidP="00610907">
            <w:pPr>
              <w:spacing w:after="0" w:line="240" w:lineRule="auto"/>
              <w:jc w:val="center"/>
              <w:rPr>
                <w:rFonts w:ascii="Times New Roman" w:eastAsia="Times New Roman" w:hAnsi="Times New Roman"/>
                <w:sz w:val="24"/>
                <w:szCs w:val="24"/>
                <w:lang w:eastAsia="es-EC"/>
              </w:rPr>
            </w:pPr>
            <w:r w:rsidRPr="00610907">
              <w:rPr>
                <w:rFonts w:ascii="Times New Roman" w:eastAsia="Times New Roman" w:hAnsi="Times New Roman"/>
                <w:sz w:val="24"/>
                <w:szCs w:val="24"/>
                <w:lang w:eastAsia="es-EC"/>
              </w:rPr>
              <w:t>15-jun-11</w:t>
            </w:r>
          </w:p>
        </w:tc>
        <w:tc>
          <w:tcPr>
            <w:tcW w:w="0" w:type="auto"/>
            <w:tcBorders>
              <w:top w:val="nil"/>
              <w:left w:val="nil"/>
              <w:bottom w:val="double" w:sz="6" w:space="0" w:color="auto"/>
              <w:right w:val="double" w:sz="6" w:space="0" w:color="auto"/>
            </w:tcBorders>
            <w:shd w:val="clear" w:color="auto" w:fill="auto"/>
            <w:vAlign w:val="center"/>
            <w:hideMark/>
          </w:tcPr>
          <w:p w:rsidR="00610907" w:rsidRPr="00610907" w:rsidRDefault="00610907" w:rsidP="00610907">
            <w:pPr>
              <w:spacing w:after="0" w:line="240" w:lineRule="auto"/>
              <w:jc w:val="center"/>
              <w:rPr>
                <w:rFonts w:ascii="Times New Roman" w:eastAsia="Times New Roman" w:hAnsi="Times New Roman"/>
                <w:sz w:val="24"/>
                <w:szCs w:val="24"/>
                <w:lang w:eastAsia="es-EC"/>
              </w:rPr>
            </w:pPr>
            <w:r w:rsidRPr="00610907">
              <w:rPr>
                <w:rFonts w:ascii="Times New Roman" w:eastAsia="Times New Roman" w:hAnsi="Times New Roman"/>
                <w:sz w:val="24"/>
                <w:szCs w:val="24"/>
                <w:lang w:eastAsia="es-EC"/>
              </w:rPr>
              <w:t>30-jun-11</w:t>
            </w:r>
          </w:p>
        </w:tc>
        <w:tc>
          <w:tcPr>
            <w:tcW w:w="0" w:type="auto"/>
            <w:tcBorders>
              <w:top w:val="nil"/>
              <w:left w:val="nil"/>
              <w:bottom w:val="nil"/>
              <w:right w:val="double" w:sz="6" w:space="0" w:color="auto"/>
            </w:tcBorders>
            <w:shd w:val="clear" w:color="auto" w:fill="auto"/>
            <w:vAlign w:val="center"/>
            <w:hideMark/>
          </w:tcPr>
          <w:p w:rsidR="00610907" w:rsidRPr="00610907" w:rsidRDefault="00610907" w:rsidP="00610907">
            <w:pPr>
              <w:spacing w:after="0" w:line="240" w:lineRule="auto"/>
              <w:jc w:val="center"/>
              <w:rPr>
                <w:rFonts w:ascii="Times New Roman" w:eastAsia="Times New Roman" w:hAnsi="Times New Roman"/>
                <w:sz w:val="24"/>
                <w:szCs w:val="24"/>
                <w:lang w:eastAsia="es-EC"/>
              </w:rPr>
            </w:pPr>
            <w:r w:rsidRPr="00610907">
              <w:rPr>
                <w:rFonts w:ascii="Times New Roman" w:eastAsia="Times New Roman" w:hAnsi="Times New Roman"/>
                <w:sz w:val="24"/>
                <w:szCs w:val="24"/>
                <w:lang w:eastAsia="es-EC"/>
              </w:rPr>
              <w:t>0%</w:t>
            </w:r>
          </w:p>
        </w:tc>
        <w:tc>
          <w:tcPr>
            <w:tcW w:w="0" w:type="auto"/>
            <w:tcBorders>
              <w:top w:val="nil"/>
              <w:left w:val="double" w:sz="6" w:space="0" w:color="auto"/>
              <w:bottom w:val="double" w:sz="6" w:space="0" w:color="auto"/>
              <w:right w:val="double" w:sz="6" w:space="0" w:color="auto"/>
            </w:tcBorders>
            <w:shd w:val="clear" w:color="000000" w:fill="FFFF00"/>
            <w:vAlign w:val="center"/>
            <w:hideMark/>
          </w:tcPr>
          <w:p w:rsidR="00610907" w:rsidRPr="00610907" w:rsidRDefault="00610907" w:rsidP="00610907">
            <w:pPr>
              <w:spacing w:after="0" w:line="240" w:lineRule="auto"/>
              <w:jc w:val="center"/>
              <w:rPr>
                <w:rFonts w:ascii="Times New Roman" w:eastAsia="Times New Roman" w:hAnsi="Times New Roman"/>
                <w:b/>
                <w:bCs/>
                <w:sz w:val="24"/>
                <w:szCs w:val="24"/>
                <w:lang w:eastAsia="es-EC"/>
              </w:rPr>
            </w:pPr>
            <w:r w:rsidRPr="00610907">
              <w:rPr>
                <w:rFonts w:ascii="Times New Roman" w:eastAsia="Times New Roman" w:hAnsi="Times New Roman"/>
                <w:b/>
                <w:bCs/>
                <w:sz w:val="24"/>
                <w:szCs w:val="24"/>
                <w:lang w:eastAsia="es-EC"/>
              </w:rPr>
              <w:t>En Proceso</w:t>
            </w:r>
          </w:p>
        </w:tc>
        <w:tc>
          <w:tcPr>
            <w:tcW w:w="0" w:type="auto"/>
            <w:tcBorders>
              <w:top w:val="single" w:sz="4" w:space="0" w:color="auto"/>
              <w:left w:val="nil"/>
              <w:bottom w:val="double" w:sz="6" w:space="0" w:color="auto"/>
              <w:right w:val="double" w:sz="6" w:space="0" w:color="auto"/>
            </w:tcBorders>
            <w:shd w:val="clear" w:color="auto" w:fill="auto"/>
            <w:vAlign w:val="center"/>
            <w:hideMark/>
          </w:tcPr>
          <w:p w:rsidR="00610907" w:rsidRPr="00610907" w:rsidRDefault="00610907" w:rsidP="00610907">
            <w:pPr>
              <w:spacing w:after="0" w:line="240" w:lineRule="auto"/>
              <w:jc w:val="center"/>
              <w:rPr>
                <w:rFonts w:ascii="Times New Roman" w:eastAsia="Times New Roman" w:hAnsi="Times New Roman"/>
                <w:sz w:val="24"/>
                <w:szCs w:val="24"/>
                <w:lang w:eastAsia="es-EC"/>
              </w:rPr>
            </w:pPr>
            <w:r w:rsidRPr="00610907">
              <w:rPr>
                <w:rFonts w:ascii="Times New Roman" w:eastAsia="Times New Roman" w:hAnsi="Times New Roman"/>
                <w:sz w:val="24"/>
                <w:szCs w:val="24"/>
                <w:lang w:eastAsia="es-EC"/>
              </w:rPr>
              <w:t> </w:t>
            </w:r>
          </w:p>
        </w:tc>
      </w:tr>
      <w:tr w:rsidR="00610907" w:rsidRPr="00610907" w:rsidTr="00610907">
        <w:trPr>
          <w:trHeight w:val="435"/>
        </w:trPr>
        <w:tc>
          <w:tcPr>
            <w:tcW w:w="0" w:type="auto"/>
            <w:gridSpan w:val="4"/>
            <w:tcBorders>
              <w:top w:val="double" w:sz="6" w:space="0" w:color="auto"/>
              <w:left w:val="double" w:sz="6" w:space="0" w:color="auto"/>
              <w:bottom w:val="double" w:sz="6" w:space="0" w:color="auto"/>
              <w:right w:val="double" w:sz="6" w:space="0" w:color="000000"/>
            </w:tcBorders>
            <w:shd w:val="clear" w:color="000000" w:fill="D8D8D8"/>
            <w:vAlign w:val="center"/>
            <w:hideMark/>
          </w:tcPr>
          <w:p w:rsidR="00610907" w:rsidRPr="00610907" w:rsidRDefault="00610907" w:rsidP="00610907">
            <w:pPr>
              <w:spacing w:after="0" w:line="240" w:lineRule="auto"/>
              <w:jc w:val="center"/>
              <w:rPr>
                <w:rFonts w:ascii="Times New Roman" w:eastAsia="Times New Roman" w:hAnsi="Times New Roman"/>
                <w:b/>
                <w:bCs/>
                <w:sz w:val="24"/>
                <w:szCs w:val="28"/>
                <w:lang w:eastAsia="es-EC"/>
              </w:rPr>
            </w:pPr>
            <w:r w:rsidRPr="00610907">
              <w:rPr>
                <w:rFonts w:ascii="Times New Roman" w:eastAsia="Times New Roman" w:hAnsi="Times New Roman"/>
                <w:b/>
                <w:bCs/>
                <w:sz w:val="24"/>
                <w:szCs w:val="28"/>
                <w:lang w:eastAsia="es-EC"/>
              </w:rPr>
              <w:t>% de total de cumplimiento</w:t>
            </w:r>
          </w:p>
        </w:tc>
        <w:tc>
          <w:tcPr>
            <w:tcW w:w="0" w:type="auto"/>
            <w:tcBorders>
              <w:top w:val="double" w:sz="6" w:space="0" w:color="auto"/>
              <w:left w:val="nil"/>
              <w:bottom w:val="double" w:sz="6" w:space="0" w:color="auto"/>
              <w:right w:val="double" w:sz="6" w:space="0" w:color="auto"/>
            </w:tcBorders>
            <w:shd w:val="clear" w:color="auto" w:fill="auto"/>
            <w:vAlign w:val="center"/>
            <w:hideMark/>
          </w:tcPr>
          <w:p w:rsidR="00610907" w:rsidRPr="00610907" w:rsidRDefault="00610907" w:rsidP="00610907">
            <w:pPr>
              <w:spacing w:after="0" w:line="240" w:lineRule="auto"/>
              <w:jc w:val="center"/>
              <w:rPr>
                <w:rFonts w:ascii="Times New Roman" w:eastAsia="Times New Roman" w:hAnsi="Times New Roman"/>
                <w:sz w:val="24"/>
                <w:szCs w:val="24"/>
                <w:lang w:eastAsia="es-EC"/>
              </w:rPr>
            </w:pPr>
            <w:r w:rsidRPr="00610907">
              <w:rPr>
                <w:rFonts w:ascii="Times New Roman" w:eastAsia="Times New Roman" w:hAnsi="Times New Roman"/>
                <w:sz w:val="24"/>
                <w:szCs w:val="24"/>
                <w:lang w:eastAsia="es-EC"/>
              </w:rPr>
              <w:t>0%</w:t>
            </w:r>
          </w:p>
        </w:tc>
        <w:tc>
          <w:tcPr>
            <w:tcW w:w="0" w:type="auto"/>
            <w:tcBorders>
              <w:top w:val="nil"/>
              <w:left w:val="nil"/>
              <w:bottom w:val="double" w:sz="6" w:space="0" w:color="auto"/>
              <w:right w:val="double" w:sz="6" w:space="0" w:color="auto"/>
            </w:tcBorders>
            <w:shd w:val="clear" w:color="auto" w:fill="auto"/>
            <w:vAlign w:val="center"/>
            <w:hideMark/>
          </w:tcPr>
          <w:p w:rsidR="00610907" w:rsidRPr="00610907" w:rsidRDefault="00610907" w:rsidP="00610907">
            <w:pPr>
              <w:spacing w:after="0" w:line="240" w:lineRule="auto"/>
              <w:jc w:val="center"/>
              <w:rPr>
                <w:rFonts w:ascii="Times New Roman" w:eastAsia="Times New Roman" w:hAnsi="Times New Roman"/>
                <w:sz w:val="24"/>
                <w:szCs w:val="24"/>
                <w:lang w:eastAsia="es-EC"/>
              </w:rPr>
            </w:pPr>
            <w:r w:rsidRPr="00610907">
              <w:rPr>
                <w:rFonts w:ascii="Times New Roman" w:eastAsia="Times New Roman" w:hAnsi="Times New Roman"/>
                <w:sz w:val="24"/>
                <w:szCs w:val="24"/>
                <w:lang w:eastAsia="es-EC"/>
              </w:rPr>
              <w:t> </w:t>
            </w:r>
          </w:p>
        </w:tc>
        <w:tc>
          <w:tcPr>
            <w:tcW w:w="0" w:type="auto"/>
            <w:tcBorders>
              <w:top w:val="nil"/>
              <w:left w:val="nil"/>
              <w:bottom w:val="double" w:sz="6" w:space="0" w:color="auto"/>
              <w:right w:val="double" w:sz="6" w:space="0" w:color="auto"/>
            </w:tcBorders>
            <w:shd w:val="clear" w:color="auto" w:fill="auto"/>
            <w:vAlign w:val="center"/>
            <w:hideMark/>
          </w:tcPr>
          <w:p w:rsidR="00610907" w:rsidRPr="00610907" w:rsidRDefault="00610907" w:rsidP="00610907">
            <w:pPr>
              <w:spacing w:after="0" w:line="240" w:lineRule="auto"/>
              <w:rPr>
                <w:rFonts w:ascii="Times New Roman" w:eastAsia="Times New Roman" w:hAnsi="Times New Roman"/>
                <w:sz w:val="24"/>
                <w:szCs w:val="24"/>
                <w:lang w:eastAsia="es-EC"/>
              </w:rPr>
            </w:pPr>
            <w:r w:rsidRPr="00610907">
              <w:rPr>
                <w:rFonts w:ascii="Times New Roman" w:eastAsia="Times New Roman" w:hAnsi="Times New Roman"/>
                <w:sz w:val="24"/>
                <w:szCs w:val="24"/>
                <w:lang w:eastAsia="es-EC"/>
              </w:rPr>
              <w:t> </w:t>
            </w:r>
          </w:p>
        </w:tc>
      </w:tr>
    </w:tbl>
    <w:p w:rsidR="00610907" w:rsidRPr="00C26037" w:rsidRDefault="00C26037" w:rsidP="00610907">
      <w:pPr>
        <w:pStyle w:val="contenido"/>
        <w:ind w:left="1418"/>
        <w:rPr>
          <w:b/>
          <w:i/>
          <w:sz w:val="18"/>
          <w:szCs w:val="18"/>
          <w:lang w:val="es-ES_tradnl"/>
        </w:rPr>
      </w:pPr>
      <w:r w:rsidRPr="00C26037">
        <w:rPr>
          <w:b/>
          <w:i/>
          <w:sz w:val="18"/>
          <w:szCs w:val="18"/>
          <w:lang w:val="es-ES_tradnl"/>
        </w:rPr>
        <w:t>Autor: Marcia Camacho, Teresa Garzón, Jared Aguilar.</w:t>
      </w:r>
    </w:p>
    <w:p w:rsidR="00610907" w:rsidRDefault="00610907" w:rsidP="00610907">
      <w:pPr>
        <w:pStyle w:val="contenido"/>
        <w:ind w:left="1418"/>
        <w:rPr>
          <w:lang w:val="es-ES_tradnl"/>
        </w:rPr>
        <w:sectPr w:rsidR="00610907" w:rsidSect="00E72715">
          <w:headerReference w:type="first" r:id="rId194"/>
          <w:footerReference w:type="first" r:id="rId195"/>
          <w:pgSz w:w="16838" w:h="11906" w:orient="landscape" w:code="9"/>
          <w:pgMar w:top="2268" w:right="1361" w:bottom="2268" w:left="2268" w:header="1134" w:footer="709" w:gutter="0"/>
          <w:cols w:space="708"/>
          <w:titlePg/>
          <w:docGrid w:linePitch="360"/>
        </w:sectPr>
      </w:pPr>
    </w:p>
    <w:p w:rsidR="00610907" w:rsidRDefault="00F152C5" w:rsidP="00C26037">
      <w:pPr>
        <w:pStyle w:val="Titulo4Tesis"/>
        <w:numPr>
          <w:ilvl w:val="2"/>
          <w:numId w:val="1"/>
        </w:numPr>
        <w:ind w:left="1843" w:hanging="766"/>
        <w:rPr>
          <w:lang w:val="es-ES"/>
        </w:rPr>
      </w:pPr>
      <w:r>
        <w:rPr>
          <w:lang w:val="es-ES"/>
        </w:rPr>
        <w:lastRenderedPageBreak/>
        <w:t xml:space="preserve"> </w:t>
      </w:r>
      <w:bookmarkStart w:id="480" w:name="_Toc296905914"/>
      <w:bookmarkStart w:id="481" w:name="_Toc310172967"/>
      <w:r w:rsidR="00610907" w:rsidRPr="0042336B">
        <w:rPr>
          <w:lang w:val="es-ES"/>
        </w:rPr>
        <w:t>Implementar un Sistema de Gestión de Calidad</w:t>
      </w:r>
      <w:r w:rsidR="00610907">
        <w:rPr>
          <w:lang w:val="es-ES"/>
        </w:rPr>
        <w:t xml:space="preserve"> </w:t>
      </w:r>
      <w:r w:rsidR="00610907" w:rsidRPr="0042336B">
        <w:rPr>
          <w:lang w:val="es-ES"/>
        </w:rPr>
        <w:t>ISO 9001:2008</w:t>
      </w:r>
      <w:r w:rsidR="00610907">
        <w:rPr>
          <w:lang w:val="es-ES"/>
        </w:rPr>
        <w:t>.</w:t>
      </w:r>
      <w:bookmarkEnd w:id="480"/>
      <w:bookmarkEnd w:id="481"/>
    </w:p>
    <w:p w:rsidR="00610907" w:rsidRDefault="00610907" w:rsidP="00610907">
      <w:pPr>
        <w:pStyle w:val="Titulo4Tesis"/>
        <w:tabs>
          <w:tab w:val="left" w:pos="1560"/>
        </w:tabs>
        <w:ind w:left="792"/>
        <w:rPr>
          <w:lang w:val="es-ES"/>
        </w:rPr>
      </w:pPr>
    </w:p>
    <w:p w:rsidR="00AD0AAD" w:rsidRPr="002E27D7" w:rsidRDefault="00AD0AAD" w:rsidP="00C26037">
      <w:pPr>
        <w:spacing w:line="480" w:lineRule="auto"/>
        <w:ind w:left="1843"/>
        <w:jc w:val="both"/>
        <w:rPr>
          <w:rFonts w:ascii="Arial" w:eastAsia="Times New Roman" w:hAnsi="Arial"/>
          <w:color w:val="000000"/>
          <w:sz w:val="24"/>
          <w:szCs w:val="15"/>
          <w:lang w:val="es-ES_tradnl" w:eastAsia="es-EC"/>
        </w:rPr>
      </w:pPr>
      <w:r w:rsidRPr="002E27D7">
        <w:rPr>
          <w:rFonts w:ascii="Arial" w:eastAsia="Times New Roman" w:hAnsi="Arial"/>
          <w:color w:val="000000"/>
          <w:sz w:val="24"/>
          <w:szCs w:val="15"/>
          <w:lang w:val="es-ES_tradnl" w:eastAsia="es-EC"/>
        </w:rPr>
        <w:t>Esta estrategia se va a desarrollar en el transcurso de un año mediante la identificación y elaboración de: procesos, documentación, controles, mediciones, análisis de resultados, acciones preventivas, acciones correctivas y mejora continua.</w:t>
      </w:r>
    </w:p>
    <w:p w:rsidR="00AD0AAD" w:rsidRPr="002E27D7" w:rsidRDefault="00AD0AAD" w:rsidP="00F152C5">
      <w:pPr>
        <w:spacing w:line="480" w:lineRule="auto"/>
        <w:ind w:left="1474"/>
        <w:jc w:val="both"/>
        <w:rPr>
          <w:rFonts w:ascii="Arial" w:eastAsia="Times New Roman" w:hAnsi="Arial"/>
          <w:color w:val="000000"/>
          <w:sz w:val="24"/>
          <w:szCs w:val="15"/>
          <w:lang w:val="es-ES_tradnl" w:eastAsia="es-EC"/>
        </w:rPr>
      </w:pPr>
    </w:p>
    <w:p w:rsidR="00AD0AAD" w:rsidRPr="002E27D7" w:rsidRDefault="00AD0AAD" w:rsidP="00C26037">
      <w:pPr>
        <w:spacing w:line="480" w:lineRule="auto"/>
        <w:ind w:left="1843"/>
        <w:jc w:val="both"/>
        <w:rPr>
          <w:rFonts w:ascii="Arial" w:eastAsia="Times New Roman" w:hAnsi="Arial"/>
          <w:color w:val="000000"/>
          <w:sz w:val="24"/>
          <w:szCs w:val="15"/>
          <w:lang w:val="es-ES_tradnl" w:eastAsia="es-EC"/>
        </w:rPr>
      </w:pPr>
      <w:r w:rsidRPr="002E27D7">
        <w:rPr>
          <w:rFonts w:ascii="Arial" w:eastAsia="Times New Roman" w:hAnsi="Arial"/>
          <w:color w:val="000000"/>
          <w:sz w:val="24"/>
          <w:szCs w:val="15"/>
          <w:lang w:val="es-ES_tradnl" w:eastAsia="es-EC"/>
        </w:rPr>
        <w:t>Lo que se busca con su implementación es mejorar y controlar los procesos dentro de la empresa.</w:t>
      </w:r>
    </w:p>
    <w:p w:rsidR="00AD0AAD" w:rsidRPr="00C26037" w:rsidRDefault="00AD0AAD" w:rsidP="00C26037">
      <w:pPr>
        <w:spacing w:line="480" w:lineRule="auto"/>
        <w:ind w:left="1843"/>
        <w:jc w:val="both"/>
        <w:rPr>
          <w:rFonts w:ascii="Arial" w:eastAsia="Times New Roman" w:hAnsi="Arial"/>
          <w:color w:val="000000"/>
          <w:sz w:val="24"/>
          <w:szCs w:val="15"/>
          <w:lang w:val="es-ES_tradnl" w:eastAsia="es-EC"/>
        </w:rPr>
      </w:pPr>
    </w:p>
    <w:p w:rsidR="00AD0AAD" w:rsidRPr="002E27D7" w:rsidRDefault="00AD0AAD" w:rsidP="00C26037">
      <w:pPr>
        <w:spacing w:line="480" w:lineRule="auto"/>
        <w:ind w:left="1843"/>
        <w:jc w:val="both"/>
        <w:rPr>
          <w:rFonts w:ascii="Arial" w:eastAsia="Times New Roman" w:hAnsi="Arial"/>
          <w:color w:val="000000"/>
          <w:sz w:val="24"/>
          <w:szCs w:val="15"/>
          <w:lang w:val="es-ES_tradnl" w:eastAsia="es-EC"/>
        </w:rPr>
      </w:pPr>
      <w:r w:rsidRPr="002E27D7">
        <w:rPr>
          <w:rFonts w:ascii="Arial" w:eastAsia="Times New Roman" w:hAnsi="Arial"/>
          <w:color w:val="000000"/>
          <w:sz w:val="24"/>
          <w:szCs w:val="15"/>
          <w:lang w:val="es-ES_tradnl" w:eastAsia="es-EC"/>
        </w:rPr>
        <w:t xml:space="preserve">Inicialmente se han identificado los procesos claves de la empresa y han sido bosquejados en un </w:t>
      </w:r>
      <w:proofErr w:type="spellStart"/>
      <w:r w:rsidRPr="002E27D7">
        <w:rPr>
          <w:rFonts w:ascii="Arial" w:eastAsia="Times New Roman" w:hAnsi="Arial"/>
          <w:color w:val="000000"/>
          <w:sz w:val="24"/>
          <w:szCs w:val="15"/>
          <w:lang w:val="es-ES_tradnl" w:eastAsia="es-EC"/>
        </w:rPr>
        <w:t>Macroproceso</w:t>
      </w:r>
      <w:proofErr w:type="spellEnd"/>
      <w:r w:rsidRPr="002E27D7">
        <w:rPr>
          <w:rFonts w:ascii="Arial" w:eastAsia="Times New Roman" w:hAnsi="Arial"/>
          <w:color w:val="000000"/>
          <w:sz w:val="24"/>
          <w:szCs w:val="15"/>
          <w:lang w:val="es-ES_tradnl" w:eastAsia="es-EC"/>
        </w:rPr>
        <w:t xml:space="preserve"> que se  muestra en la siguiente figura:</w:t>
      </w:r>
    </w:p>
    <w:p w:rsidR="00AD0AAD" w:rsidRPr="00F152C5" w:rsidRDefault="00AD0AAD" w:rsidP="00F152C5">
      <w:pPr>
        <w:spacing w:line="480" w:lineRule="auto"/>
        <w:ind w:left="1474"/>
        <w:jc w:val="both"/>
        <w:rPr>
          <w:rFonts w:ascii="Arial" w:eastAsia="Times New Roman" w:hAnsi="Arial"/>
          <w:color w:val="333333"/>
          <w:sz w:val="24"/>
          <w:szCs w:val="15"/>
          <w:lang w:val="es-ES_tradnl" w:eastAsia="es-EC"/>
        </w:rPr>
      </w:pPr>
    </w:p>
    <w:p w:rsidR="00AD0AAD" w:rsidRPr="00F152C5" w:rsidRDefault="00AD0AAD" w:rsidP="00F152C5">
      <w:pPr>
        <w:spacing w:line="480" w:lineRule="auto"/>
        <w:ind w:left="1474"/>
        <w:jc w:val="both"/>
        <w:rPr>
          <w:rFonts w:ascii="Arial" w:eastAsia="Times New Roman" w:hAnsi="Arial"/>
          <w:color w:val="333333"/>
          <w:sz w:val="24"/>
          <w:szCs w:val="15"/>
          <w:lang w:val="es-ES_tradnl" w:eastAsia="es-EC"/>
        </w:rPr>
      </w:pPr>
    </w:p>
    <w:p w:rsidR="00AD0AAD" w:rsidRPr="00F152C5" w:rsidRDefault="00AD0AAD" w:rsidP="00F152C5">
      <w:pPr>
        <w:spacing w:line="480" w:lineRule="auto"/>
        <w:ind w:left="1474"/>
        <w:jc w:val="both"/>
        <w:rPr>
          <w:rFonts w:ascii="Arial" w:eastAsia="Times New Roman" w:hAnsi="Arial"/>
          <w:color w:val="333333"/>
          <w:sz w:val="24"/>
          <w:szCs w:val="15"/>
          <w:lang w:val="es-ES_tradnl" w:eastAsia="es-EC"/>
        </w:rPr>
      </w:pPr>
    </w:p>
    <w:p w:rsidR="00AD0AAD" w:rsidRPr="00F152C5" w:rsidRDefault="00AD0AAD" w:rsidP="00F152C5">
      <w:pPr>
        <w:spacing w:line="480" w:lineRule="auto"/>
        <w:ind w:left="1474"/>
        <w:jc w:val="both"/>
        <w:rPr>
          <w:rFonts w:ascii="Arial" w:eastAsia="Times New Roman" w:hAnsi="Arial"/>
          <w:color w:val="333333"/>
          <w:sz w:val="24"/>
          <w:szCs w:val="15"/>
          <w:lang w:val="es-ES_tradnl" w:eastAsia="es-EC"/>
        </w:rPr>
      </w:pPr>
    </w:p>
    <w:p w:rsidR="00AD0AAD" w:rsidRDefault="00AD0AAD" w:rsidP="00AD0AAD">
      <w:pPr>
        <w:tabs>
          <w:tab w:val="left" w:pos="709"/>
          <w:tab w:val="left" w:pos="1260"/>
          <w:tab w:val="left" w:pos="1350"/>
        </w:tabs>
        <w:spacing w:line="480" w:lineRule="auto"/>
        <w:ind w:left="1350"/>
        <w:jc w:val="both"/>
        <w:rPr>
          <w:rFonts w:ascii="Arial" w:eastAsia="Times New Roman" w:hAnsi="Arial"/>
          <w:color w:val="333333"/>
          <w:sz w:val="24"/>
          <w:szCs w:val="15"/>
          <w:highlight w:val="yellow"/>
          <w:lang w:val="es-ES_tradnl" w:eastAsia="es-EC"/>
        </w:rPr>
        <w:sectPr w:rsidR="00AD0AAD" w:rsidSect="00E72715">
          <w:pgSz w:w="11906" w:h="16838" w:code="9"/>
          <w:pgMar w:top="2268" w:right="1361" w:bottom="2268" w:left="2268" w:header="1134" w:footer="709" w:gutter="0"/>
          <w:cols w:space="708"/>
          <w:docGrid w:linePitch="360"/>
        </w:sectPr>
      </w:pPr>
    </w:p>
    <w:p w:rsidR="00C26037" w:rsidRDefault="00C26037" w:rsidP="00C26037">
      <w:pPr>
        <w:pStyle w:val="Figuras"/>
        <w:rPr>
          <w:lang w:val="es-ES_tradnl" w:eastAsia="es-EC"/>
        </w:rPr>
      </w:pPr>
    </w:p>
    <w:p w:rsidR="00C26037" w:rsidRDefault="009D079D" w:rsidP="00C26037">
      <w:pPr>
        <w:rPr>
          <w:lang w:val="es-ES_tradnl" w:eastAsia="es-EC"/>
        </w:rPr>
      </w:pPr>
      <w:r>
        <w:rPr>
          <w:noProof/>
          <w:lang w:val="es-ES" w:eastAsia="es-ES"/>
        </w:rPr>
        <w:drawing>
          <wp:inline distT="0" distB="0" distL="0" distR="0" wp14:anchorId="36C2851C" wp14:editId="5F79542B">
            <wp:extent cx="7755255" cy="4166870"/>
            <wp:effectExtent l="19050" t="0" r="0" b="0"/>
            <wp:docPr id="144"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96" cstate="print"/>
                    <a:srcRect l="1740" t="23949" r="41238" b="16238"/>
                    <a:stretch>
                      <a:fillRect/>
                    </a:stretch>
                  </pic:blipFill>
                  <pic:spPr bwMode="auto">
                    <a:xfrm>
                      <a:off x="0" y="0"/>
                      <a:ext cx="7755255" cy="4166870"/>
                    </a:xfrm>
                    <a:prstGeom prst="rect">
                      <a:avLst/>
                    </a:prstGeom>
                    <a:noFill/>
                    <a:ln w="9525">
                      <a:noFill/>
                      <a:miter lim="800000"/>
                      <a:headEnd/>
                      <a:tailEnd/>
                    </a:ln>
                  </pic:spPr>
                </pic:pic>
              </a:graphicData>
            </a:graphic>
          </wp:inline>
        </w:drawing>
      </w:r>
    </w:p>
    <w:p w:rsidR="00C26037" w:rsidRDefault="00C26037" w:rsidP="00C26037">
      <w:pPr>
        <w:pStyle w:val="Figuras"/>
        <w:rPr>
          <w:lang w:val="es-ES_tradnl" w:eastAsia="es-EC"/>
        </w:rPr>
      </w:pPr>
      <w:bookmarkStart w:id="482" w:name="_Toc310173456"/>
      <w:r w:rsidRPr="00696FC1">
        <w:rPr>
          <w:lang w:val="es-ES_tradnl" w:eastAsia="es-EC"/>
        </w:rPr>
        <w:t xml:space="preserve">Figura 3.2 </w:t>
      </w:r>
      <w:proofErr w:type="spellStart"/>
      <w:r w:rsidRPr="00696FC1">
        <w:rPr>
          <w:lang w:val="es-ES_tradnl" w:eastAsia="es-EC"/>
        </w:rPr>
        <w:t>Macroproceso</w:t>
      </w:r>
      <w:proofErr w:type="spellEnd"/>
      <w:r w:rsidRPr="00696FC1">
        <w:rPr>
          <w:lang w:val="es-ES_tradnl" w:eastAsia="es-EC"/>
        </w:rPr>
        <w:t xml:space="preserve"> de la Empresa Objeto de Estudio.</w:t>
      </w:r>
      <w:bookmarkEnd w:id="482"/>
    </w:p>
    <w:p w:rsidR="00C26037" w:rsidRDefault="00C26037" w:rsidP="00C26037">
      <w:pPr>
        <w:rPr>
          <w:highlight w:val="yellow"/>
          <w:lang w:val="es-ES_tradnl" w:eastAsia="es-EC"/>
        </w:rPr>
        <w:sectPr w:rsidR="00C26037" w:rsidSect="00E72715">
          <w:headerReference w:type="first" r:id="rId197"/>
          <w:footerReference w:type="first" r:id="rId198"/>
          <w:pgSz w:w="16838" w:h="11906" w:orient="landscape" w:code="9"/>
          <w:pgMar w:top="2268" w:right="1361" w:bottom="2268" w:left="2268" w:header="1134" w:footer="709" w:gutter="0"/>
          <w:cols w:space="708"/>
          <w:titlePg/>
          <w:docGrid w:linePitch="360"/>
        </w:sectPr>
      </w:pPr>
    </w:p>
    <w:p w:rsidR="00AD0AAD" w:rsidRPr="00AD0AAD" w:rsidRDefault="00AD0AAD" w:rsidP="004F568B">
      <w:pPr>
        <w:spacing w:line="480" w:lineRule="auto"/>
        <w:ind w:left="1843"/>
        <w:jc w:val="both"/>
        <w:rPr>
          <w:rFonts w:ascii="Arial" w:eastAsia="Times New Roman" w:hAnsi="Arial"/>
          <w:color w:val="333333"/>
          <w:sz w:val="24"/>
          <w:szCs w:val="15"/>
          <w:lang w:val="es-ES_tradnl" w:eastAsia="es-EC"/>
        </w:rPr>
      </w:pPr>
      <w:r w:rsidRPr="00472891">
        <w:rPr>
          <w:rFonts w:ascii="Arial" w:eastAsia="Times New Roman" w:hAnsi="Arial"/>
          <w:color w:val="000000"/>
          <w:sz w:val="24"/>
          <w:szCs w:val="15"/>
          <w:lang w:val="es-ES_tradnl" w:eastAsia="es-EC"/>
        </w:rPr>
        <w:lastRenderedPageBreak/>
        <w:t xml:space="preserve">También se define un Plan de </w:t>
      </w:r>
      <w:r w:rsidR="00752809">
        <w:rPr>
          <w:rFonts w:ascii="Arial" w:eastAsia="Times New Roman" w:hAnsi="Arial"/>
          <w:color w:val="000000"/>
          <w:sz w:val="24"/>
          <w:szCs w:val="15"/>
          <w:lang w:val="es-ES_tradnl" w:eastAsia="es-EC"/>
        </w:rPr>
        <w:t>implantación</w:t>
      </w:r>
      <w:r w:rsidRPr="00472891">
        <w:rPr>
          <w:rFonts w:ascii="Arial" w:eastAsia="Times New Roman" w:hAnsi="Arial"/>
          <w:color w:val="000000"/>
          <w:sz w:val="24"/>
          <w:szCs w:val="15"/>
          <w:lang w:val="es-ES_tradnl" w:eastAsia="es-EC"/>
        </w:rPr>
        <w:t xml:space="preserve"> del </w:t>
      </w:r>
      <w:r w:rsidR="00752809">
        <w:rPr>
          <w:rFonts w:ascii="Arial" w:eastAsia="Times New Roman" w:hAnsi="Arial"/>
          <w:color w:val="000000"/>
          <w:sz w:val="24"/>
          <w:szCs w:val="15"/>
          <w:lang w:val="es-ES_tradnl" w:eastAsia="es-EC"/>
        </w:rPr>
        <w:t>S</w:t>
      </w:r>
      <w:r w:rsidRPr="00472891">
        <w:rPr>
          <w:rFonts w:ascii="Arial" w:eastAsia="Times New Roman" w:hAnsi="Arial"/>
          <w:color w:val="000000"/>
          <w:sz w:val="24"/>
          <w:szCs w:val="15"/>
          <w:lang w:val="es-ES_tradnl" w:eastAsia="es-EC"/>
        </w:rPr>
        <w:t xml:space="preserve">istema </w:t>
      </w:r>
      <w:r w:rsidR="00752809">
        <w:rPr>
          <w:rFonts w:ascii="Arial" w:eastAsia="Times New Roman" w:hAnsi="Arial"/>
          <w:color w:val="000000"/>
          <w:sz w:val="24"/>
          <w:szCs w:val="15"/>
          <w:lang w:val="es-ES_tradnl" w:eastAsia="es-EC"/>
        </w:rPr>
        <w:t xml:space="preserve">de Gestión de Calidad </w:t>
      </w:r>
      <w:r w:rsidRPr="00472891">
        <w:rPr>
          <w:rFonts w:ascii="Arial" w:eastAsia="Times New Roman" w:hAnsi="Arial"/>
          <w:color w:val="000000"/>
          <w:sz w:val="24"/>
          <w:szCs w:val="15"/>
          <w:lang w:val="es-ES_tradnl" w:eastAsia="es-EC"/>
        </w:rPr>
        <w:t>y un Control de avance documental, con el objeto de medir y controlar las actividades que con</w:t>
      </w:r>
      <w:r w:rsidR="005A032B">
        <w:rPr>
          <w:rFonts w:ascii="Arial" w:eastAsia="Times New Roman" w:hAnsi="Arial"/>
          <w:color w:val="000000"/>
          <w:sz w:val="24"/>
          <w:szCs w:val="15"/>
          <w:lang w:val="es-ES_tradnl" w:eastAsia="es-EC"/>
        </w:rPr>
        <w:t xml:space="preserve"> </w:t>
      </w:r>
      <w:r w:rsidRPr="00472891">
        <w:rPr>
          <w:rFonts w:ascii="Arial" w:eastAsia="Times New Roman" w:hAnsi="Arial"/>
          <w:color w:val="000000"/>
          <w:sz w:val="24"/>
          <w:szCs w:val="15"/>
          <w:lang w:val="es-ES_tradnl" w:eastAsia="es-EC"/>
        </w:rPr>
        <w:t>llevarán el éxito del proyecto</w:t>
      </w:r>
      <w:r w:rsidRPr="004A07FD">
        <w:rPr>
          <w:rFonts w:ascii="Arial" w:eastAsia="Times New Roman" w:hAnsi="Arial"/>
          <w:b/>
          <w:i/>
          <w:color w:val="333333"/>
          <w:sz w:val="24"/>
          <w:szCs w:val="15"/>
          <w:lang w:val="es-ES_tradnl" w:eastAsia="es-EC"/>
        </w:rPr>
        <w:t>.</w:t>
      </w:r>
      <w:r w:rsidR="004F568B">
        <w:rPr>
          <w:rFonts w:ascii="Arial" w:eastAsia="Times New Roman" w:hAnsi="Arial"/>
          <w:b/>
          <w:i/>
          <w:color w:val="333333"/>
          <w:sz w:val="24"/>
          <w:szCs w:val="15"/>
          <w:lang w:val="es-ES_tradnl" w:eastAsia="es-EC"/>
        </w:rPr>
        <w:t xml:space="preserve"> </w:t>
      </w:r>
      <w:r w:rsidR="004A07FD" w:rsidRPr="004A07FD">
        <w:rPr>
          <w:rFonts w:ascii="Arial" w:eastAsia="Times New Roman" w:hAnsi="Arial"/>
          <w:b/>
          <w:i/>
          <w:color w:val="333333"/>
          <w:sz w:val="24"/>
          <w:szCs w:val="15"/>
          <w:lang w:val="es-ES_tradnl" w:eastAsia="es-EC"/>
        </w:rPr>
        <w:t>(Ver Anexo 2)</w:t>
      </w:r>
      <w:r w:rsidRPr="00AD0AAD">
        <w:rPr>
          <w:rFonts w:ascii="Arial" w:eastAsia="Times New Roman" w:hAnsi="Arial"/>
          <w:color w:val="333333"/>
          <w:sz w:val="24"/>
          <w:szCs w:val="15"/>
          <w:lang w:val="es-ES_tradnl" w:eastAsia="es-EC"/>
        </w:rPr>
        <w:t xml:space="preserve">  </w:t>
      </w:r>
    </w:p>
    <w:p w:rsidR="00A67E3A" w:rsidRPr="004A07FD" w:rsidRDefault="00A67E3A" w:rsidP="004A07FD">
      <w:pPr>
        <w:spacing w:line="480" w:lineRule="auto"/>
        <w:ind w:left="1474"/>
        <w:jc w:val="both"/>
        <w:rPr>
          <w:rFonts w:ascii="Arial" w:eastAsia="Times New Roman" w:hAnsi="Arial"/>
          <w:color w:val="333333"/>
          <w:sz w:val="24"/>
          <w:szCs w:val="15"/>
          <w:lang w:val="es-ES_tradnl" w:eastAsia="es-EC"/>
        </w:rPr>
      </w:pPr>
    </w:p>
    <w:p w:rsidR="002860A9" w:rsidRPr="00472891" w:rsidRDefault="00AD0AAD" w:rsidP="004F568B">
      <w:pPr>
        <w:spacing w:line="480" w:lineRule="auto"/>
        <w:ind w:left="1843"/>
        <w:jc w:val="both"/>
        <w:rPr>
          <w:rFonts w:ascii="Arial" w:eastAsia="Times New Roman" w:hAnsi="Arial"/>
          <w:color w:val="000000"/>
          <w:sz w:val="24"/>
          <w:szCs w:val="15"/>
          <w:lang w:val="es-ES_tradnl" w:eastAsia="es-EC"/>
        </w:rPr>
      </w:pPr>
      <w:r w:rsidRPr="00472891">
        <w:rPr>
          <w:rFonts w:ascii="Arial" w:eastAsia="Times New Roman" w:hAnsi="Arial"/>
          <w:color w:val="000000"/>
          <w:sz w:val="24"/>
          <w:szCs w:val="15"/>
          <w:lang w:val="es-ES_tradnl" w:eastAsia="es-EC"/>
        </w:rPr>
        <w:t>Para el desarrollo de esta iniciativa se plantearon 12 actividades, definiéndose responsables y tiempo de ejecución.  Hasta el momento se tiene un 25% de cumplimiento.</w:t>
      </w:r>
    </w:p>
    <w:p w:rsidR="00A67E3A" w:rsidRPr="00472891" w:rsidRDefault="00A67E3A" w:rsidP="004F568B">
      <w:pPr>
        <w:spacing w:line="480" w:lineRule="auto"/>
        <w:ind w:left="1843"/>
        <w:jc w:val="both"/>
        <w:rPr>
          <w:rFonts w:ascii="Arial" w:eastAsia="Times New Roman" w:hAnsi="Arial"/>
          <w:color w:val="000000"/>
          <w:sz w:val="24"/>
          <w:szCs w:val="15"/>
          <w:lang w:val="es-ES_tradnl" w:eastAsia="es-EC"/>
        </w:rPr>
      </w:pPr>
    </w:p>
    <w:p w:rsidR="002860A9" w:rsidRPr="00472891" w:rsidRDefault="002860A9" w:rsidP="004F568B">
      <w:pPr>
        <w:spacing w:line="480" w:lineRule="auto"/>
        <w:ind w:left="1843"/>
        <w:jc w:val="both"/>
        <w:rPr>
          <w:rFonts w:ascii="Arial" w:eastAsia="Times New Roman" w:hAnsi="Arial"/>
          <w:color w:val="000000"/>
          <w:sz w:val="24"/>
          <w:szCs w:val="15"/>
          <w:lang w:val="es-ES_tradnl" w:eastAsia="es-EC"/>
        </w:rPr>
      </w:pPr>
      <w:r w:rsidRPr="00472891">
        <w:rPr>
          <w:rFonts w:ascii="Arial" w:eastAsia="Times New Roman" w:hAnsi="Arial"/>
          <w:color w:val="000000"/>
          <w:sz w:val="24"/>
          <w:szCs w:val="15"/>
          <w:lang w:val="es-ES_tradnl" w:eastAsia="es-EC"/>
        </w:rPr>
        <w:t xml:space="preserve">A continuación se muestra el programa de la iniciativa estratégica en la </w:t>
      </w:r>
      <w:r w:rsidR="00FF5F37" w:rsidRPr="00472891">
        <w:rPr>
          <w:rFonts w:ascii="Arial" w:eastAsia="Times New Roman" w:hAnsi="Arial"/>
          <w:color w:val="000000"/>
          <w:sz w:val="24"/>
          <w:szCs w:val="15"/>
          <w:lang w:val="es-ES_tradnl" w:eastAsia="es-EC"/>
        </w:rPr>
        <w:t xml:space="preserve">siguiente </w:t>
      </w:r>
      <w:r w:rsidR="00244F9B">
        <w:rPr>
          <w:rFonts w:ascii="Arial" w:eastAsia="Times New Roman" w:hAnsi="Arial"/>
          <w:color w:val="000000"/>
          <w:sz w:val="24"/>
          <w:szCs w:val="15"/>
          <w:lang w:val="es-ES_tradnl" w:eastAsia="es-EC"/>
        </w:rPr>
        <w:t>T</w:t>
      </w:r>
      <w:r w:rsidRPr="00472891">
        <w:rPr>
          <w:rFonts w:ascii="Arial" w:eastAsia="Times New Roman" w:hAnsi="Arial"/>
          <w:color w:val="000000"/>
          <w:sz w:val="24"/>
          <w:szCs w:val="15"/>
          <w:lang w:val="es-ES_tradnl" w:eastAsia="es-EC"/>
        </w:rPr>
        <w:t xml:space="preserve">abla </w:t>
      </w:r>
      <w:r w:rsidR="00244F9B">
        <w:rPr>
          <w:rFonts w:ascii="Arial" w:eastAsia="Times New Roman" w:hAnsi="Arial"/>
          <w:color w:val="000000"/>
          <w:sz w:val="24"/>
          <w:szCs w:val="15"/>
          <w:lang w:val="es-ES_tradnl" w:eastAsia="es-EC"/>
        </w:rPr>
        <w:t>3.6</w:t>
      </w:r>
      <w:r w:rsidR="00143420">
        <w:rPr>
          <w:rFonts w:ascii="Arial" w:eastAsia="Times New Roman" w:hAnsi="Arial"/>
          <w:color w:val="000000"/>
          <w:sz w:val="24"/>
          <w:szCs w:val="15"/>
          <w:lang w:val="es-ES_tradnl" w:eastAsia="es-EC"/>
        </w:rPr>
        <w:t>5</w:t>
      </w:r>
      <w:r w:rsidR="00244F9B">
        <w:rPr>
          <w:rFonts w:ascii="Arial" w:eastAsia="Times New Roman" w:hAnsi="Arial"/>
          <w:color w:val="000000"/>
          <w:sz w:val="24"/>
          <w:szCs w:val="15"/>
          <w:lang w:val="es-ES_tradnl" w:eastAsia="es-EC"/>
        </w:rPr>
        <w:t>.</w:t>
      </w:r>
    </w:p>
    <w:p w:rsidR="002860A9" w:rsidRPr="004A07FD" w:rsidRDefault="002860A9" w:rsidP="004A07FD">
      <w:pPr>
        <w:spacing w:line="480" w:lineRule="auto"/>
        <w:ind w:left="1474"/>
        <w:jc w:val="both"/>
        <w:rPr>
          <w:rFonts w:ascii="Arial" w:eastAsia="Times New Roman" w:hAnsi="Arial"/>
          <w:color w:val="333333"/>
          <w:sz w:val="24"/>
          <w:szCs w:val="15"/>
          <w:lang w:val="es-ES_tradnl" w:eastAsia="es-EC"/>
        </w:rPr>
      </w:pPr>
    </w:p>
    <w:p w:rsidR="002860A9" w:rsidRPr="004A07FD" w:rsidRDefault="002860A9" w:rsidP="004A07FD">
      <w:pPr>
        <w:spacing w:line="480" w:lineRule="auto"/>
        <w:ind w:left="1474"/>
        <w:jc w:val="both"/>
        <w:rPr>
          <w:rFonts w:ascii="Arial" w:eastAsia="Times New Roman" w:hAnsi="Arial"/>
          <w:color w:val="333333"/>
          <w:sz w:val="24"/>
          <w:szCs w:val="15"/>
          <w:lang w:val="es-ES_tradnl" w:eastAsia="es-EC"/>
        </w:rPr>
      </w:pPr>
    </w:p>
    <w:p w:rsidR="002860A9" w:rsidRPr="004A07FD" w:rsidRDefault="002860A9" w:rsidP="004A07FD">
      <w:pPr>
        <w:spacing w:line="480" w:lineRule="auto"/>
        <w:ind w:left="1474"/>
        <w:jc w:val="both"/>
        <w:rPr>
          <w:rFonts w:ascii="Arial" w:eastAsia="Times New Roman" w:hAnsi="Arial"/>
          <w:color w:val="333333"/>
          <w:sz w:val="24"/>
          <w:szCs w:val="15"/>
          <w:lang w:val="es-ES_tradnl" w:eastAsia="es-EC"/>
        </w:rPr>
      </w:pPr>
    </w:p>
    <w:p w:rsidR="002860A9" w:rsidRPr="004A07FD" w:rsidRDefault="002860A9" w:rsidP="004A07FD">
      <w:pPr>
        <w:spacing w:line="480" w:lineRule="auto"/>
        <w:ind w:left="1474"/>
        <w:jc w:val="both"/>
        <w:rPr>
          <w:rFonts w:ascii="Arial" w:eastAsia="Times New Roman" w:hAnsi="Arial"/>
          <w:color w:val="333333"/>
          <w:sz w:val="24"/>
          <w:szCs w:val="15"/>
          <w:lang w:val="es-ES_tradnl" w:eastAsia="es-EC"/>
        </w:rPr>
      </w:pPr>
    </w:p>
    <w:p w:rsidR="002860A9" w:rsidRPr="004A07FD" w:rsidRDefault="002860A9" w:rsidP="004A07FD">
      <w:pPr>
        <w:spacing w:line="480" w:lineRule="auto"/>
        <w:ind w:left="1474"/>
        <w:jc w:val="both"/>
        <w:rPr>
          <w:rFonts w:ascii="Arial" w:eastAsia="Times New Roman" w:hAnsi="Arial"/>
          <w:color w:val="333333"/>
          <w:sz w:val="24"/>
          <w:szCs w:val="15"/>
          <w:lang w:val="es-ES_tradnl" w:eastAsia="es-EC"/>
        </w:rPr>
      </w:pPr>
    </w:p>
    <w:p w:rsidR="002860A9" w:rsidRDefault="002860A9" w:rsidP="002860A9">
      <w:pPr>
        <w:pStyle w:val="contenido"/>
        <w:rPr>
          <w:lang w:val="es-ES" w:eastAsia="en-US"/>
        </w:rPr>
        <w:sectPr w:rsidR="002860A9" w:rsidSect="00E72715">
          <w:pgSz w:w="11906" w:h="16838" w:code="9"/>
          <w:pgMar w:top="2268" w:right="1361" w:bottom="2268" w:left="2268" w:header="1134" w:footer="709" w:gutter="0"/>
          <w:cols w:space="708"/>
          <w:docGrid w:linePitch="360"/>
        </w:sectPr>
      </w:pPr>
    </w:p>
    <w:p w:rsidR="002860A9" w:rsidRDefault="002860A9" w:rsidP="002860A9">
      <w:pPr>
        <w:pStyle w:val="Titulo5TablasTesis"/>
      </w:pPr>
      <w:bookmarkStart w:id="483" w:name="_Toc296905675"/>
      <w:r>
        <w:lastRenderedPageBreak/>
        <w:t>Tabla</w:t>
      </w:r>
      <w:r w:rsidR="004A07FD">
        <w:t xml:space="preserve"> 3.</w:t>
      </w:r>
      <w:r w:rsidR="00FA020E">
        <w:t>6</w:t>
      </w:r>
      <w:r w:rsidR="00143420">
        <w:t>5</w:t>
      </w:r>
      <w:r w:rsidR="004A07FD">
        <w:t xml:space="preserve"> </w:t>
      </w:r>
      <w:r w:rsidR="004A07FD" w:rsidRPr="004A07FD">
        <w:t xml:space="preserve"> </w:t>
      </w:r>
      <w:r w:rsidR="004A07FD">
        <w:t>Programa de Implementación de Iniciativa Estratégica-Implementar un SGC ISO 9001:2008</w:t>
      </w:r>
      <w:bookmarkEnd w:id="483"/>
    </w:p>
    <w:tbl>
      <w:tblPr>
        <w:tblW w:w="12957" w:type="dxa"/>
        <w:tblInd w:w="47" w:type="dxa"/>
        <w:tblCellMar>
          <w:left w:w="70" w:type="dxa"/>
          <w:right w:w="70" w:type="dxa"/>
        </w:tblCellMar>
        <w:tblLook w:val="04A0" w:firstRow="1" w:lastRow="0" w:firstColumn="1" w:lastColumn="0" w:noHBand="0" w:noVBand="1"/>
      </w:tblPr>
      <w:tblGrid>
        <w:gridCol w:w="3969"/>
        <w:gridCol w:w="2767"/>
        <w:gridCol w:w="910"/>
        <w:gridCol w:w="854"/>
        <w:gridCol w:w="1573"/>
        <w:gridCol w:w="1105"/>
        <w:gridCol w:w="1779"/>
      </w:tblGrid>
      <w:tr w:rsidR="00B50A3D" w:rsidRPr="00B50A3D" w:rsidTr="00860459">
        <w:trPr>
          <w:trHeight w:val="405"/>
        </w:trPr>
        <w:tc>
          <w:tcPr>
            <w:tcW w:w="0" w:type="auto"/>
            <w:gridSpan w:val="7"/>
            <w:tcBorders>
              <w:top w:val="double" w:sz="6" w:space="0" w:color="auto"/>
              <w:left w:val="double" w:sz="6" w:space="0" w:color="auto"/>
              <w:bottom w:val="nil"/>
              <w:right w:val="double" w:sz="6" w:space="0" w:color="auto"/>
            </w:tcBorders>
            <w:shd w:val="clear" w:color="000000" w:fill="CCCCFF"/>
            <w:vAlign w:val="center"/>
            <w:hideMark/>
          </w:tcPr>
          <w:p w:rsidR="00B50A3D" w:rsidRPr="00B50A3D" w:rsidRDefault="00B50A3D" w:rsidP="00B50A3D">
            <w:pPr>
              <w:spacing w:after="0" w:line="240" w:lineRule="auto"/>
              <w:jc w:val="center"/>
              <w:rPr>
                <w:rFonts w:ascii="Times New Roman" w:eastAsia="Times New Roman" w:hAnsi="Times New Roman"/>
                <w:b/>
                <w:bCs/>
                <w:szCs w:val="32"/>
                <w:lang w:eastAsia="es-EC"/>
              </w:rPr>
            </w:pPr>
            <w:r w:rsidRPr="00B50A3D">
              <w:rPr>
                <w:rFonts w:ascii="Times New Roman" w:eastAsia="Times New Roman" w:hAnsi="Times New Roman"/>
                <w:b/>
                <w:bCs/>
                <w:szCs w:val="32"/>
                <w:lang w:eastAsia="es-EC"/>
              </w:rPr>
              <w:t>INICIATIVA ESTRATÉGICA</w:t>
            </w:r>
          </w:p>
        </w:tc>
      </w:tr>
      <w:tr w:rsidR="00B50A3D" w:rsidRPr="00B50A3D" w:rsidTr="00860459">
        <w:trPr>
          <w:trHeight w:val="534"/>
        </w:trPr>
        <w:tc>
          <w:tcPr>
            <w:tcW w:w="0" w:type="auto"/>
            <w:gridSpan w:val="7"/>
            <w:tcBorders>
              <w:top w:val="nil"/>
              <w:left w:val="double" w:sz="6" w:space="0" w:color="auto"/>
              <w:bottom w:val="double" w:sz="6" w:space="0" w:color="auto"/>
              <w:right w:val="double" w:sz="6" w:space="0" w:color="000000"/>
            </w:tcBorders>
            <w:shd w:val="clear" w:color="000000" w:fill="CCCCFF"/>
            <w:vAlign w:val="center"/>
            <w:hideMark/>
          </w:tcPr>
          <w:p w:rsidR="00B50A3D" w:rsidRPr="00B50A3D" w:rsidRDefault="00B50A3D" w:rsidP="00B50A3D">
            <w:pPr>
              <w:spacing w:after="0" w:line="240" w:lineRule="auto"/>
              <w:jc w:val="center"/>
              <w:rPr>
                <w:rFonts w:ascii="Times New Roman" w:eastAsia="Times New Roman" w:hAnsi="Times New Roman"/>
                <w:b/>
                <w:bCs/>
                <w:i/>
                <w:iCs/>
                <w:szCs w:val="32"/>
                <w:lang w:eastAsia="es-EC"/>
              </w:rPr>
            </w:pPr>
            <w:r w:rsidRPr="00B50A3D">
              <w:rPr>
                <w:rFonts w:ascii="Times New Roman" w:eastAsia="Times New Roman" w:hAnsi="Times New Roman"/>
                <w:b/>
                <w:bCs/>
                <w:i/>
                <w:iCs/>
                <w:szCs w:val="32"/>
                <w:lang w:eastAsia="es-EC"/>
              </w:rPr>
              <w:t xml:space="preserve"> Implementar un Sistema de Gestión de Calidad ISO 9001:2008</w:t>
            </w:r>
          </w:p>
        </w:tc>
      </w:tr>
      <w:tr w:rsidR="00B50A3D" w:rsidRPr="00B50A3D" w:rsidTr="00860459">
        <w:trPr>
          <w:trHeight w:val="372"/>
        </w:trPr>
        <w:tc>
          <w:tcPr>
            <w:tcW w:w="0" w:type="auto"/>
            <w:tcBorders>
              <w:top w:val="double" w:sz="6" w:space="0" w:color="auto"/>
              <w:left w:val="double" w:sz="6" w:space="0" w:color="auto"/>
              <w:bottom w:val="double" w:sz="6" w:space="0" w:color="auto"/>
              <w:right w:val="double" w:sz="6" w:space="0" w:color="auto"/>
            </w:tcBorders>
            <w:shd w:val="clear" w:color="000000" w:fill="FF99CC"/>
            <w:vAlign w:val="center"/>
            <w:hideMark/>
          </w:tcPr>
          <w:p w:rsidR="00B50A3D" w:rsidRPr="00B50A3D" w:rsidRDefault="00B50A3D" w:rsidP="00B50A3D">
            <w:pPr>
              <w:spacing w:after="0" w:line="240" w:lineRule="auto"/>
              <w:jc w:val="center"/>
              <w:rPr>
                <w:rFonts w:ascii="Times New Roman" w:eastAsia="Times New Roman" w:hAnsi="Times New Roman"/>
                <w:b/>
                <w:bCs/>
                <w:szCs w:val="24"/>
                <w:lang w:eastAsia="es-EC"/>
              </w:rPr>
            </w:pPr>
            <w:r w:rsidRPr="00B50A3D">
              <w:rPr>
                <w:rFonts w:ascii="Times New Roman" w:eastAsia="Times New Roman" w:hAnsi="Times New Roman"/>
                <w:b/>
                <w:bCs/>
                <w:szCs w:val="24"/>
                <w:lang w:eastAsia="es-EC"/>
              </w:rPr>
              <w:t>ACTIVIDADES</w:t>
            </w:r>
          </w:p>
        </w:tc>
        <w:tc>
          <w:tcPr>
            <w:tcW w:w="0" w:type="auto"/>
            <w:tcBorders>
              <w:top w:val="nil"/>
              <w:left w:val="nil"/>
              <w:bottom w:val="double" w:sz="6" w:space="0" w:color="auto"/>
              <w:right w:val="double" w:sz="6" w:space="0" w:color="auto"/>
            </w:tcBorders>
            <w:shd w:val="clear" w:color="000000" w:fill="FF99CC"/>
            <w:vAlign w:val="center"/>
            <w:hideMark/>
          </w:tcPr>
          <w:p w:rsidR="00B50A3D" w:rsidRPr="00B50A3D" w:rsidRDefault="00B50A3D" w:rsidP="00B50A3D">
            <w:pPr>
              <w:spacing w:after="0" w:line="240" w:lineRule="auto"/>
              <w:jc w:val="center"/>
              <w:rPr>
                <w:rFonts w:ascii="Times New Roman" w:eastAsia="Times New Roman" w:hAnsi="Times New Roman"/>
                <w:b/>
                <w:bCs/>
                <w:szCs w:val="24"/>
                <w:lang w:eastAsia="es-EC"/>
              </w:rPr>
            </w:pPr>
            <w:r w:rsidRPr="00B50A3D">
              <w:rPr>
                <w:rFonts w:ascii="Times New Roman" w:eastAsia="Times New Roman" w:hAnsi="Times New Roman"/>
                <w:b/>
                <w:bCs/>
                <w:szCs w:val="24"/>
                <w:lang w:eastAsia="es-EC"/>
              </w:rPr>
              <w:t>RESPONSABLE</w:t>
            </w:r>
          </w:p>
        </w:tc>
        <w:tc>
          <w:tcPr>
            <w:tcW w:w="0" w:type="auto"/>
            <w:tcBorders>
              <w:top w:val="nil"/>
              <w:left w:val="nil"/>
              <w:bottom w:val="double" w:sz="6" w:space="0" w:color="auto"/>
              <w:right w:val="double" w:sz="6" w:space="0" w:color="auto"/>
            </w:tcBorders>
            <w:shd w:val="clear" w:color="000000" w:fill="FF99CC"/>
            <w:vAlign w:val="center"/>
            <w:hideMark/>
          </w:tcPr>
          <w:p w:rsidR="00B50A3D" w:rsidRPr="00B50A3D" w:rsidRDefault="00B50A3D" w:rsidP="00B50A3D">
            <w:pPr>
              <w:spacing w:after="0" w:line="240" w:lineRule="auto"/>
              <w:jc w:val="center"/>
              <w:rPr>
                <w:rFonts w:ascii="Times New Roman" w:eastAsia="Times New Roman" w:hAnsi="Times New Roman"/>
                <w:b/>
                <w:bCs/>
                <w:szCs w:val="24"/>
                <w:lang w:eastAsia="es-EC"/>
              </w:rPr>
            </w:pPr>
            <w:r w:rsidRPr="00B50A3D">
              <w:rPr>
                <w:rFonts w:ascii="Times New Roman" w:eastAsia="Times New Roman" w:hAnsi="Times New Roman"/>
                <w:b/>
                <w:bCs/>
                <w:szCs w:val="24"/>
                <w:lang w:eastAsia="es-EC"/>
              </w:rPr>
              <w:t>Fecha Inicial</w:t>
            </w:r>
          </w:p>
        </w:tc>
        <w:tc>
          <w:tcPr>
            <w:tcW w:w="0" w:type="auto"/>
            <w:tcBorders>
              <w:top w:val="nil"/>
              <w:left w:val="nil"/>
              <w:bottom w:val="double" w:sz="6" w:space="0" w:color="auto"/>
              <w:right w:val="double" w:sz="6" w:space="0" w:color="auto"/>
            </w:tcBorders>
            <w:shd w:val="clear" w:color="000000" w:fill="FF99CC"/>
            <w:vAlign w:val="center"/>
            <w:hideMark/>
          </w:tcPr>
          <w:p w:rsidR="00B50A3D" w:rsidRPr="00B50A3D" w:rsidRDefault="00B50A3D" w:rsidP="00B50A3D">
            <w:pPr>
              <w:spacing w:after="0" w:line="240" w:lineRule="auto"/>
              <w:jc w:val="center"/>
              <w:rPr>
                <w:rFonts w:ascii="Times New Roman" w:eastAsia="Times New Roman" w:hAnsi="Times New Roman"/>
                <w:b/>
                <w:bCs/>
                <w:szCs w:val="24"/>
                <w:lang w:eastAsia="es-EC"/>
              </w:rPr>
            </w:pPr>
            <w:r w:rsidRPr="00B50A3D">
              <w:rPr>
                <w:rFonts w:ascii="Times New Roman" w:eastAsia="Times New Roman" w:hAnsi="Times New Roman"/>
                <w:b/>
                <w:bCs/>
                <w:szCs w:val="24"/>
                <w:lang w:eastAsia="es-EC"/>
              </w:rPr>
              <w:t>Fecha Final</w:t>
            </w:r>
          </w:p>
        </w:tc>
        <w:tc>
          <w:tcPr>
            <w:tcW w:w="0" w:type="auto"/>
            <w:tcBorders>
              <w:top w:val="nil"/>
              <w:left w:val="nil"/>
              <w:bottom w:val="double" w:sz="6" w:space="0" w:color="auto"/>
              <w:right w:val="double" w:sz="6" w:space="0" w:color="auto"/>
            </w:tcBorders>
            <w:shd w:val="clear" w:color="000000" w:fill="FF99CC"/>
            <w:vAlign w:val="center"/>
            <w:hideMark/>
          </w:tcPr>
          <w:p w:rsidR="00B50A3D" w:rsidRPr="00B50A3D" w:rsidRDefault="00B50A3D" w:rsidP="00B50A3D">
            <w:pPr>
              <w:spacing w:after="0" w:line="240" w:lineRule="auto"/>
              <w:jc w:val="center"/>
              <w:rPr>
                <w:rFonts w:ascii="Times New Roman" w:eastAsia="Times New Roman" w:hAnsi="Times New Roman"/>
                <w:b/>
                <w:bCs/>
                <w:szCs w:val="24"/>
                <w:lang w:eastAsia="es-EC"/>
              </w:rPr>
            </w:pPr>
            <w:r w:rsidRPr="00B50A3D">
              <w:rPr>
                <w:rFonts w:ascii="Times New Roman" w:eastAsia="Times New Roman" w:hAnsi="Times New Roman"/>
                <w:b/>
                <w:bCs/>
                <w:szCs w:val="24"/>
                <w:lang w:eastAsia="es-EC"/>
              </w:rPr>
              <w:t>% Cumplimiento</w:t>
            </w:r>
          </w:p>
        </w:tc>
        <w:tc>
          <w:tcPr>
            <w:tcW w:w="0" w:type="auto"/>
            <w:tcBorders>
              <w:top w:val="nil"/>
              <w:left w:val="nil"/>
              <w:bottom w:val="double" w:sz="6" w:space="0" w:color="auto"/>
              <w:right w:val="double" w:sz="6" w:space="0" w:color="auto"/>
            </w:tcBorders>
            <w:shd w:val="clear" w:color="000000" w:fill="FF99CC"/>
            <w:vAlign w:val="center"/>
            <w:hideMark/>
          </w:tcPr>
          <w:p w:rsidR="00B50A3D" w:rsidRPr="00B50A3D" w:rsidRDefault="00B50A3D" w:rsidP="00B50A3D">
            <w:pPr>
              <w:spacing w:after="0" w:line="240" w:lineRule="auto"/>
              <w:jc w:val="center"/>
              <w:rPr>
                <w:rFonts w:ascii="Times New Roman" w:eastAsia="Times New Roman" w:hAnsi="Times New Roman"/>
                <w:b/>
                <w:bCs/>
                <w:szCs w:val="24"/>
                <w:lang w:eastAsia="es-EC"/>
              </w:rPr>
            </w:pPr>
            <w:r w:rsidRPr="00B50A3D">
              <w:rPr>
                <w:rFonts w:ascii="Times New Roman" w:eastAsia="Times New Roman" w:hAnsi="Times New Roman"/>
                <w:b/>
                <w:bCs/>
                <w:szCs w:val="24"/>
                <w:lang w:eastAsia="es-EC"/>
              </w:rPr>
              <w:t>Estado</w:t>
            </w:r>
          </w:p>
        </w:tc>
        <w:tc>
          <w:tcPr>
            <w:tcW w:w="0" w:type="auto"/>
            <w:tcBorders>
              <w:top w:val="nil"/>
              <w:left w:val="nil"/>
              <w:bottom w:val="double" w:sz="6" w:space="0" w:color="auto"/>
              <w:right w:val="double" w:sz="6" w:space="0" w:color="auto"/>
            </w:tcBorders>
            <w:shd w:val="clear" w:color="000000" w:fill="FF99CC"/>
            <w:noWrap/>
            <w:vAlign w:val="center"/>
            <w:hideMark/>
          </w:tcPr>
          <w:p w:rsidR="00B50A3D" w:rsidRPr="00B50A3D" w:rsidRDefault="00B50A3D" w:rsidP="00B50A3D">
            <w:pPr>
              <w:spacing w:after="0" w:line="240" w:lineRule="auto"/>
              <w:jc w:val="center"/>
              <w:rPr>
                <w:rFonts w:ascii="Times New Roman" w:eastAsia="Times New Roman" w:hAnsi="Times New Roman"/>
                <w:b/>
                <w:bCs/>
                <w:szCs w:val="24"/>
                <w:lang w:eastAsia="es-EC"/>
              </w:rPr>
            </w:pPr>
            <w:r w:rsidRPr="00B50A3D">
              <w:rPr>
                <w:rFonts w:ascii="Times New Roman" w:eastAsia="Times New Roman" w:hAnsi="Times New Roman"/>
                <w:b/>
                <w:bCs/>
                <w:szCs w:val="24"/>
                <w:lang w:eastAsia="es-EC"/>
              </w:rPr>
              <w:t>OBSERVACIÓN</w:t>
            </w:r>
          </w:p>
        </w:tc>
      </w:tr>
      <w:tr w:rsidR="00B50A3D" w:rsidRPr="00B50A3D" w:rsidTr="00860459">
        <w:trPr>
          <w:trHeight w:val="372"/>
        </w:trPr>
        <w:tc>
          <w:tcPr>
            <w:tcW w:w="0" w:type="auto"/>
            <w:tcBorders>
              <w:top w:val="nil"/>
              <w:left w:val="double" w:sz="6" w:space="0" w:color="auto"/>
              <w:bottom w:val="single" w:sz="4" w:space="0" w:color="auto"/>
              <w:right w:val="double" w:sz="6" w:space="0" w:color="auto"/>
            </w:tcBorders>
            <w:shd w:val="clear" w:color="auto" w:fill="auto"/>
            <w:vAlign w:val="center"/>
            <w:hideMark/>
          </w:tcPr>
          <w:p w:rsidR="00B50A3D" w:rsidRPr="00B50A3D" w:rsidRDefault="00B50A3D" w:rsidP="00752809">
            <w:pPr>
              <w:spacing w:after="0" w:line="240" w:lineRule="auto"/>
              <w:rPr>
                <w:rFonts w:ascii="Times New Roman" w:eastAsia="Times New Roman" w:hAnsi="Times New Roman"/>
                <w:szCs w:val="24"/>
                <w:lang w:eastAsia="es-EC"/>
              </w:rPr>
            </w:pPr>
            <w:r w:rsidRPr="00B50A3D">
              <w:rPr>
                <w:rFonts w:ascii="Times New Roman" w:eastAsia="Times New Roman" w:hAnsi="Times New Roman"/>
                <w:szCs w:val="24"/>
                <w:lang w:eastAsia="es-EC"/>
              </w:rPr>
              <w:t>Elaborar un Pla</w:t>
            </w:r>
            <w:r w:rsidR="00752809">
              <w:rPr>
                <w:rFonts w:ascii="Times New Roman" w:eastAsia="Times New Roman" w:hAnsi="Times New Roman"/>
                <w:szCs w:val="24"/>
                <w:lang w:eastAsia="es-EC"/>
              </w:rPr>
              <w:t>n de Implantación</w:t>
            </w:r>
            <w:r w:rsidRPr="00B50A3D">
              <w:rPr>
                <w:rFonts w:ascii="Times New Roman" w:eastAsia="Times New Roman" w:hAnsi="Times New Roman"/>
                <w:szCs w:val="24"/>
                <w:lang w:eastAsia="es-EC"/>
              </w:rPr>
              <w:t xml:space="preserve"> del Sistema</w:t>
            </w:r>
            <w:r w:rsidR="00752809">
              <w:rPr>
                <w:rFonts w:ascii="Times New Roman" w:eastAsia="Times New Roman" w:hAnsi="Times New Roman"/>
                <w:szCs w:val="24"/>
                <w:lang w:eastAsia="es-EC"/>
              </w:rPr>
              <w:t xml:space="preserve"> de Gestión Calidad ISO 9001:2008</w:t>
            </w:r>
          </w:p>
        </w:tc>
        <w:tc>
          <w:tcPr>
            <w:tcW w:w="0" w:type="auto"/>
            <w:tcBorders>
              <w:top w:val="single" w:sz="4" w:space="0" w:color="auto"/>
              <w:left w:val="nil"/>
              <w:bottom w:val="single" w:sz="4" w:space="0" w:color="auto"/>
              <w:right w:val="double" w:sz="6" w:space="0" w:color="auto"/>
            </w:tcBorders>
            <w:shd w:val="clear" w:color="auto" w:fill="auto"/>
            <w:vAlign w:val="center"/>
            <w:hideMark/>
          </w:tcPr>
          <w:p w:rsidR="00B50A3D" w:rsidRPr="00B50A3D" w:rsidRDefault="00B50A3D" w:rsidP="00B50A3D">
            <w:pPr>
              <w:spacing w:after="0" w:line="240" w:lineRule="auto"/>
              <w:jc w:val="center"/>
              <w:rPr>
                <w:rFonts w:ascii="Times New Roman" w:eastAsia="Times New Roman" w:hAnsi="Times New Roman"/>
                <w:szCs w:val="24"/>
                <w:lang w:eastAsia="es-EC"/>
              </w:rPr>
            </w:pPr>
            <w:r w:rsidRPr="00B50A3D">
              <w:rPr>
                <w:rFonts w:ascii="Times New Roman" w:eastAsia="Times New Roman" w:hAnsi="Times New Roman"/>
                <w:szCs w:val="24"/>
                <w:lang w:eastAsia="es-EC"/>
              </w:rPr>
              <w:t>Coordinadora de Calidad</w:t>
            </w:r>
          </w:p>
        </w:tc>
        <w:tc>
          <w:tcPr>
            <w:tcW w:w="0" w:type="auto"/>
            <w:tcBorders>
              <w:top w:val="nil"/>
              <w:left w:val="nil"/>
              <w:bottom w:val="single" w:sz="4" w:space="0" w:color="auto"/>
              <w:right w:val="double" w:sz="6" w:space="0" w:color="auto"/>
            </w:tcBorders>
            <w:shd w:val="clear" w:color="auto" w:fill="auto"/>
            <w:vAlign w:val="center"/>
            <w:hideMark/>
          </w:tcPr>
          <w:p w:rsidR="00B50A3D" w:rsidRPr="00B50A3D" w:rsidRDefault="00B50A3D" w:rsidP="00B50A3D">
            <w:pPr>
              <w:spacing w:after="0" w:line="240" w:lineRule="auto"/>
              <w:jc w:val="center"/>
              <w:rPr>
                <w:rFonts w:ascii="Times New Roman" w:eastAsia="Times New Roman" w:hAnsi="Times New Roman"/>
                <w:szCs w:val="24"/>
                <w:lang w:eastAsia="es-EC"/>
              </w:rPr>
            </w:pPr>
            <w:r w:rsidRPr="00B50A3D">
              <w:rPr>
                <w:rFonts w:ascii="Times New Roman" w:eastAsia="Times New Roman" w:hAnsi="Times New Roman"/>
                <w:szCs w:val="24"/>
                <w:lang w:eastAsia="es-EC"/>
              </w:rPr>
              <w:t>01-nov-10</w:t>
            </w:r>
          </w:p>
        </w:tc>
        <w:tc>
          <w:tcPr>
            <w:tcW w:w="0" w:type="auto"/>
            <w:tcBorders>
              <w:top w:val="nil"/>
              <w:left w:val="nil"/>
              <w:bottom w:val="single" w:sz="4" w:space="0" w:color="auto"/>
              <w:right w:val="double" w:sz="6" w:space="0" w:color="auto"/>
            </w:tcBorders>
            <w:shd w:val="clear" w:color="auto" w:fill="auto"/>
            <w:vAlign w:val="center"/>
            <w:hideMark/>
          </w:tcPr>
          <w:p w:rsidR="00B50A3D" w:rsidRPr="00B50A3D" w:rsidRDefault="00B50A3D" w:rsidP="00B50A3D">
            <w:pPr>
              <w:spacing w:after="0" w:line="240" w:lineRule="auto"/>
              <w:jc w:val="center"/>
              <w:rPr>
                <w:rFonts w:ascii="Times New Roman" w:eastAsia="Times New Roman" w:hAnsi="Times New Roman"/>
                <w:szCs w:val="24"/>
                <w:lang w:eastAsia="es-EC"/>
              </w:rPr>
            </w:pPr>
            <w:r w:rsidRPr="00B50A3D">
              <w:rPr>
                <w:rFonts w:ascii="Times New Roman" w:eastAsia="Times New Roman" w:hAnsi="Times New Roman"/>
                <w:szCs w:val="24"/>
                <w:lang w:eastAsia="es-EC"/>
              </w:rPr>
              <w:t>20-nov-10</w:t>
            </w:r>
          </w:p>
        </w:tc>
        <w:tc>
          <w:tcPr>
            <w:tcW w:w="0" w:type="auto"/>
            <w:tcBorders>
              <w:top w:val="nil"/>
              <w:left w:val="nil"/>
              <w:bottom w:val="single" w:sz="4" w:space="0" w:color="auto"/>
              <w:right w:val="double" w:sz="6" w:space="0" w:color="auto"/>
            </w:tcBorders>
            <w:shd w:val="clear" w:color="auto" w:fill="auto"/>
            <w:vAlign w:val="center"/>
            <w:hideMark/>
          </w:tcPr>
          <w:p w:rsidR="00B50A3D" w:rsidRPr="00B50A3D" w:rsidRDefault="00B50A3D" w:rsidP="00B50A3D">
            <w:pPr>
              <w:spacing w:after="0" w:line="240" w:lineRule="auto"/>
              <w:jc w:val="center"/>
              <w:rPr>
                <w:rFonts w:ascii="Times New Roman" w:eastAsia="Times New Roman" w:hAnsi="Times New Roman"/>
                <w:szCs w:val="24"/>
                <w:lang w:eastAsia="es-EC"/>
              </w:rPr>
            </w:pPr>
            <w:r w:rsidRPr="00B50A3D">
              <w:rPr>
                <w:rFonts w:ascii="Times New Roman" w:eastAsia="Times New Roman" w:hAnsi="Times New Roman"/>
                <w:szCs w:val="24"/>
                <w:lang w:eastAsia="es-EC"/>
              </w:rPr>
              <w:t>100%</w:t>
            </w:r>
          </w:p>
        </w:tc>
        <w:tc>
          <w:tcPr>
            <w:tcW w:w="0" w:type="auto"/>
            <w:tcBorders>
              <w:top w:val="nil"/>
              <w:left w:val="double" w:sz="6" w:space="0" w:color="auto"/>
              <w:bottom w:val="single" w:sz="4" w:space="0" w:color="auto"/>
              <w:right w:val="double" w:sz="6" w:space="0" w:color="auto"/>
            </w:tcBorders>
            <w:shd w:val="clear" w:color="000000" w:fill="00FF00"/>
            <w:vAlign w:val="center"/>
            <w:hideMark/>
          </w:tcPr>
          <w:p w:rsidR="00B50A3D" w:rsidRPr="00B50A3D" w:rsidRDefault="00B50A3D" w:rsidP="00B50A3D">
            <w:pPr>
              <w:spacing w:after="0" w:line="240" w:lineRule="auto"/>
              <w:jc w:val="center"/>
              <w:rPr>
                <w:rFonts w:ascii="Times New Roman" w:eastAsia="Times New Roman" w:hAnsi="Times New Roman"/>
                <w:b/>
                <w:bCs/>
                <w:szCs w:val="24"/>
                <w:lang w:eastAsia="es-EC"/>
              </w:rPr>
            </w:pPr>
            <w:r w:rsidRPr="00B50A3D">
              <w:rPr>
                <w:rFonts w:ascii="Times New Roman" w:eastAsia="Times New Roman" w:hAnsi="Times New Roman"/>
                <w:b/>
                <w:bCs/>
                <w:szCs w:val="24"/>
                <w:lang w:eastAsia="es-EC"/>
              </w:rPr>
              <w:t>Realizado</w:t>
            </w:r>
          </w:p>
        </w:tc>
        <w:tc>
          <w:tcPr>
            <w:tcW w:w="0" w:type="auto"/>
            <w:tcBorders>
              <w:top w:val="nil"/>
              <w:left w:val="nil"/>
              <w:bottom w:val="single" w:sz="4" w:space="0" w:color="auto"/>
              <w:right w:val="double" w:sz="6" w:space="0" w:color="auto"/>
            </w:tcBorders>
            <w:shd w:val="clear" w:color="auto" w:fill="auto"/>
            <w:vAlign w:val="center"/>
            <w:hideMark/>
          </w:tcPr>
          <w:p w:rsidR="00B50A3D" w:rsidRPr="00B50A3D" w:rsidRDefault="00B50A3D" w:rsidP="00B50A3D">
            <w:pPr>
              <w:spacing w:after="0" w:line="240" w:lineRule="auto"/>
              <w:jc w:val="center"/>
              <w:rPr>
                <w:rFonts w:ascii="Times New Roman" w:eastAsia="Times New Roman" w:hAnsi="Times New Roman"/>
                <w:szCs w:val="24"/>
                <w:lang w:eastAsia="es-EC"/>
              </w:rPr>
            </w:pPr>
            <w:r w:rsidRPr="00B50A3D">
              <w:rPr>
                <w:rFonts w:ascii="Times New Roman" w:eastAsia="Times New Roman" w:hAnsi="Times New Roman"/>
                <w:szCs w:val="24"/>
                <w:lang w:eastAsia="es-EC"/>
              </w:rPr>
              <w:t>-</w:t>
            </w:r>
          </w:p>
        </w:tc>
      </w:tr>
      <w:tr w:rsidR="00B50A3D" w:rsidRPr="00B50A3D" w:rsidTr="00860459">
        <w:trPr>
          <w:trHeight w:val="356"/>
        </w:trPr>
        <w:tc>
          <w:tcPr>
            <w:tcW w:w="0" w:type="auto"/>
            <w:tcBorders>
              <w:top w:val="nil"/>
              <w:left w:val="double" w:sz="6" w:space="0" w:color="auto"/>
              <w:bottom w:val="single" w:sz="4" w:space="0" w:color="auto"/>
              <w:right w:val="double" w:sz="6" w:space="0" w:color="auto"/>
            </w:tcBorders>
            <w:shd w:val="clear" w:color="auto" w:fill="auto"/>
            <w:vAlign w:val="center"/>
            <w:hideMark/>
          </w:tcPr>
          <w:p w:rsidR="00B50A3D" w:rsidRPr="00B50A3D" w:rsidRDefault="00B50A3D" w:rsidP="00B50A3D">
            <w:pPr>
              <w:spacing w:after="0" w:line="240" w:lineRule="auto"/>
              <w:rPr>
                <w:rFonts w:ascii="Times New Roman" w:eastAsia="Times New Roman" w:hAnsi="Times New Roman"/>
                <w:szCs w:val="24"/>
                <w:lang w:eastAsia="es-EC"/>
              </w:rPr>
            </w:pPr>
            <w:r w:rsidRPr="00B50A3D">
              <w:rPr>
                <w:rFonts w:ascii="Times New Roman" w:eastAsia="Times New Roman" w:hAnsi="Times New Roman"/>
                <w:szCs w:val="24"/>
                <w:lang w:eastAsia="es-EC"/>
              </w:rPr>
              <w:t>Elaborar un Control de Avance Documental.</w:t>
            </w:r>
          </w:p>
        </w:tc>
        <w:tc>
          <w:tcPr>
            <w:tcW w:w="0" w:type="auto"/>
            <w:tcBorders>
              <w:top w:val="nil"/>
              <w:left w:val="nil"/>
              <w:bottom w:val="single" w:sz="4" w:space="0" w:color="auto"/>
              <w:right w:val="double" w:sz="6" w:space="0" w:color="auto"/>
            </w:tcBorders>
            <w:shd w:val="clear" w:color="auto" w:fill="auto"/>
            <w:vAlign w:val="center"/>
            <w:hideMark/>
          </w:tcPr>
          <w:p w:rsidR="00B50A3D" w:rsidRPr="00B50A3D" w:rsidRDefault="00B50A3D" w:rsidP="00B50A3D">
            <w:pPr>
              <w:spacing w:after="0" w:line="240" w:lineRule="auto"/>
              <w:jc w:val="center"/>
              <w:rPr>
                <w:rFonts w:ascii="Times New Roman" w:eastAsia="Times New Roman" w:hAnsi="Times New Roman"/>
                <w:szCs w:val="24"/>
                <w:lang w:eastAsia="es-EC"/>
              </w:rPr>
            </w:pPr>
            <w:r w:rsidRPr="00B50A3D">
              <w:rPr>
                <w:rFonts w:ascii="Times New Roman" w:eastAsia="Times New Roman" w:hAnsi="Times New Roman"/>
                <w:szCs w:val="24"/>
                <w:lang w:eastAsia="es-EC"/>
              </w:rPr>
              <w:t>Coordinadora de Calidad</w:t>
            </w:r>
          </w:p>
        </w:tc>
        <w:tc>
          <w:tcPr>
            <w:tcW w:w="0" w:type="auto"/>
            <w:tcBorders>
              <w:top w:val="nil"/>
              <w:left w:val="nil"/>
              <w:bottom w:val="single" w:sz="4" w:space="0" w:color="auto"/>
              <w:right w:val="double" w:sz="6" w:space="0" w:color="auto"/>
            </w:tcBorders>
            <w:shd w:val="clear" w:color="auto" w:fill="auto"/>
            <w:vAlign w:val="center"/>
            <w:hideMark/>
          </w:tcPr>
          <w:p w:rsidR="00B50A3D" w:rsidRPr="00B50A3D" w:rsidRDefault="00B50A3D" w:rsidP="00B50A3D">
            <w:pPr>
              <w:spacing w:after="0" w:line="240" w:lineRule="auto"/>
              <w:jc w:val="center"/>
              <w:rPr>
                <w:rFonts w:ascii="Times New Roman" w:eastAsia="Times New Roman" w:hAnsi="Times New Roman"/>
                <w:szCs w:val="24"/>
                <w:lang w:eastAsia="es-EC"/>
              </w:rPr>
            </w:pPr>
            <w:r w:rsidRPr="00B50A3D">
              <w:rPr>
                <w:rFonts w:ascii="Times New Roman" w:eastAsia="Times New Roman" w:hAnsi="Times New Roman"/>
                <w:szCs w:val="24"/>
                <w:lang w:eastAsia="es-EC"/>
              </w:rPr>
              <w:t>06-dic-10</w:t>
            </w:r>
          </w:p>
        </w:tc>
        <w:tc>
          <w:tcPr>
            <w:tcW w:w="0" w:type="auto"/>
            <w:tcBorders>
              <w:top w:val="nil"/>
              <w:left w:val="nil"/>
              <w:bottom w:val="single" w:sz="4" w:space="0" w:color="auto"/>
              <w:right w:val="double" w:sz="6" w:space="0" w:color="auto"/>
            </w:tcBorders>
            <w:shd w:val="clear" w:color="auto" w:fill="auto"/>
            <w:vAlign w:val="center"/>
            <w:hideMark/>
          </w:tcPr>
          <w:p w:rsidR="00B50A3D" w:rsidRPr="00B50A3D" w:rsidRDefault="00B50A3D" w:rsidP="00B50A3D">
            <w:pPr>
              <w:spacing w:after="0" w:line="240" w:lineRule="auto"/>
              <w:jc w:val="center"/>
              <w:rPr>
                <w:rFonts w:ascii="Times New Roman" w:eastAsia="Times New Roman" w:hAnsi="Times New Roman"/>
                <w:szCs w:val="24"/>
                <w:lang w:eastAsia="es-EC"/>
              </w:rPr>
            </w:pPr>
            <w:r w:rsidRPr="00B50A3D">
              <w:rPr>
                <w:rFonts w:ascii="Times New Roman" w:eastAsia="Times New Roman" w:hAnsi="Times New Roman"/>
                <w:szCs w:val="24"/>
                <w:lang w:eastAsia="es-EC"/>
              </w:rPr>
              <w:t>06-dic-10</w:t>
            </w:r>
          </w:p>
        </w:tc>
        <w:tc>
          <w:tcPr>
            <w:tcW w:w="0" w:type="auto"/>
            <w:tcBorders>
              <w:top w:val="nil"/>
              <w:left w:val="nil"/>
              <w:bottom w:val="single" w:sz="4" w:space="0" w:color="auto"/>
              <w:right w:val="double" w:sz="6" w:space="0" w:color="auto"/>
            </w:tcBorders>
            <w:shd w:val="clear" w:color="auto" w:fill="auto"/>
            <w:vAlign w:val="center"/>
            <w:hideMark/>
          </w:tcPr>
          <w:p w:rsidR="00B50A3D" w:rsidRPr="00B50A3D" w:rsidRDefault="00B50A3D" w:rsidP="00B50A3D">
            <w:pPr>
              <w:spacing w:after="0" w:line="240" w:lineRule="auto"/>
              <w:jc w:val="center"/>
              <w:rPr>
                <w:rFonts w:ascii="Times New Roman" w:eastAsia="Times New Roman" w:hAnsi="Times New Roman"/>
                <w:szCs w:val="24"/>
                <w:lang w:eastAsia="es-EC"/>
              </w:rPr>
            </w:pPr>
            <w:r w:rsidRPr="00B50A3D">
              <w:rPr>
                <w:rFonts w:ascii="Times New Roman" w:eastAsia="Times New Roman" w:hAnsi="Times New Roman"/>
                <w:szCs w:val="24"/>
                <w:lang w:eastAsia="es-EC"/>
              </w:rPr>
              <w:t>100%</w:t>
            </w:r>
          </w:p>
        </w:tc>
        <w:tc>
          <w:tcPr>
            <w:tcW w:w="0" w:type="auto"/>
            <w:tcBorders>
              <w:top w:val="nil"/>
              <w:left w:val="double" w:sz="6" w:space="0" w:color="auto"/>
              <w:bottom w:val="single" w:sz="4" w:space="0" w:color="auto"/>
              <w:right w:val="double" w:sz="6" w:space="0" w:color="auto"/>
            </w:tcBorders>
            <w:shd w:val="clear" w:color="000000" w:fill="00FF00"/>
            <w:vAlign w:val="center"/>
            <w:hideMark/>
          </w:tcPr>
          <w:p w:rsidR="00B50A3D" w:rsidRPr="00B50A3D" w:rsidRDefault="00B50A3D" w:rsidP="00B50A3D">
            <w:pPr>
              <w:spacing w:after="0" w:line="240" w:lineRule="auto"/>
              <w:jc w:val="center"/>
              <w:rPr>
                <w:rFonts w:ascii="Times New Roman" w:eastAsia="Times New Roman" w:hAnsi="Times New Roman"/>
                <w:b/>
                <w:bCs/>
                <w:szCs w:val="24"/>
                <w:lang w:eastAsia="es-EC"/>
              </w:rPr>
            </w:pPr>
            <w:r w:rsidRPr="00B50A3D">
              <w:rPr>
                <w:rFonts w:ascii="Times New Roman" w:eastAsia="Times New Roman" w:hAnsi="Times New Roman"/>
                <w:b/>
                <w:bCs/>
                <w:szCs w:val="24"/>
                <w:lang w:eastAsia="es-EC"/>
              </w:rPr>
              <w:t>Realizado</w:t>
            </w:r>
          </w:p>
        </w:tc>
        <w:tc>
          <w:tcPr>
            <w:tcW w:w="0" w:type="auto"/>
            <w:tcBorders>
              <w:top w:val="nil"/>
              <w:left w:val="nil"/>
              <w:bottom w:val="single" w:sz="4" w:space="0" w:color="auto"/>
              <w:right w:val="double" w:sz="6" w:space="0" w:color="auto"/>
            </w:tcBorders>
            <w:shd w:val="clear" w:color="auto" w:fill="auto"/>
            <w:vAlign w:val="center"/>
            <w:hideMark/>
          </w:tcPr>
          <w:p w:rsidR="00B50A3D" w:rsidRPr="00B50A3D" w:rsidRDefault="00B50A3D" w:rsidP="00B50A3D">
            <w:pPr>
              <w:spacing w:after="0" w:line="240" w:lineRule="auto"/>
              <w:jc w:val="center"/>
              <w:rPr>
                <w:rFonts w:ascii="Times New Roman" w:eastAsia="Times New Roman" w:hAnsi="Times New Roman"/>
                <w:szCs w:val="24"/>
                <w:lang w:eastAsia="es-EC"/>
              </w:rPr>
            </w:pPr>
            <w:r w:rsidRPr="00B50A3D">
              <w:rPr>
                <w:rFonts w:ascii="Times New Roman" w:eastAsia="Times New Roman" w:hAnsi="Times New Roman"/>
                <w:szCs w:val="24"/>
                <w:lang w:eastAsia="es-EC"/>
              </w:rPr>
              <w:t>-</w:t>
            </w:r>
          </w:p>
        </w:tc>
      </w:tr>
      <w:tr w:rsidR="00B50A3D" w:rsidRPr="00B50A3D" w:rsidTr="00860459">
        <w:trPr>
          <w:trHeight w:val="696"/>
        </w:trPr>
        <w:tc>
          <w:tcPr>
            <w:tcW w:w="0" w:type="auto"/>
            <w:tcBorders>
              <w:top w:val="nil"/>
              <w:left w:val="double" w:sz="6" w:space="0" w:color="auto"/>
              <w:bottom w:val="single" w:sz="4" w:space="0" w:color="auto"/>
              <w:right w:val="double" w:sz="6" w:space="0" w:color="auto"/>
            </w:tcBorders>
            <w:shd w:val="clear" w:color="auto" w:fill="auto"/>
            <w:vAlign w:val="center"/>
            <w:hideMark/>
          </w:tcPr>
          <w:p w:rsidR="00B50A3D" w:rsidRPr="00B50A3D" w:rsidRDefault="00B50A3D" w:rsidP="00B50A3D">
            <w:pPr>
              <w:spacing w:after="0" w:line="240" w:lineRule="auto"/>
              <w:rPr>
                <w:rFonts w:ascii="Times New Roman" w:eastAsia="Times New Roman" w:hAnsi="Times New Roman"/>
                <w:szCs w:val="24"/>
                <w:lang w:eastAsia="es-EC"/>
              </w:rPr>
            </w:pPr>
            <w:r w:rsidRPr="00B50A3D">
              <w:rPr>
                <w:rFonts w:ascii="Times New Roman" w:eastAsia="Times New Roman" w:hAnsi="Times New Roman"/>
                <w:szCs w:val="24"/>
                <w:lang w:eastAsia="es-EC"/>
              </w:rPr>
              <w:t xml:space="preserve">Elaborar el </w:t>
            </w:r>
            <w:proofErr w:type="spellStart"/>
            <w:r w:rsidRPr="00B50A3D">
              <w:rPr>
                <w:rFonts w:ascii="Times New Roman" w:eastAsia="Times New Roman" w:hAnsi="Times New Roman"/>
                <w:szCs w:val="24"/>
                <w:lang w:eastAsia="es-EC"/>
              </w:rPr>
              <w:t>Macroproceso</w:t>
            </w:r>
            <w:proofErr w:type="spellEnd"/>
            <w:r w:rsidRPr="00B50A3D">
              <w:rPr>
                <w:rFonts w:ascii="Times New Roman" w:eastAsia="Times New Roman" w:hAnsi="Times New Roman"/>
                <w:szCs w:val="24"/>
                <w:lang w:eastAsia="es-EC"/>
              </w:rPr>
              <w:t xml:space="preserve"> de la Compañía.</w:t>
            </w:r>
          </w:p>
        </w:tc>
        <w:tc>
          <w:tcPr>
            <w:tcW w:w="0" w:type="auto"/>
            <w:tcBorders>
              <w:top w:val="nil"/>
              <w:left w:val="nil"/>
              <w:bottom w:val="single" w:sz="4" w:space="0" w:color="auto"/>
              <w:right w:val="double" w:sz="6" w:space="0" w:color="auto"/>
            </w:tcBorders>
            <w:shd w:val="clear" w:color="auto" w:fill="auto"/>
            <w:vAlign w:val="center"/>
            <w:hideMark/>
          </w:tcPr>
          <w:p w:rsidR="00B50A3D" w:rsidRPr="00B50A3D" w:rsidRDefault="00B50A3D" w:rsidP="00B50A3D">
            <w:pPr>
              <w:spacing w:after="0" w:line="240" w:lineRule="auto"/>
              <w:jc w:val="center"/>
              <w:rPr>
                <w:rFonts w:ascii="Times New Roman" w:eastAsia="Times New Roman" w:hAnsi="Times New Roman"/>
                <w:szCs w:val="24"/>
                <w:lang w:eastAsia="es-EC"/>
              </w:rPr>
            </w:pPr>
            <w:r w:rsidRPr="00B50A3D">
              <w:rPr>
                <w:rFonts w:ascii="Times New Roman" w:eastAsia="Times New Roman" w:hAnsi="Times New Roman"/>
                <w:szCs w:val="24"/>
                <w:lang w:eastAsia="es-EC"/>
              </w:rPr>
              <w:t>Coordinadora de Calidad / Gerente de Negocios</w:t>
            </w:r>
          </w:p>
        </w:tc>
        <w:tc>
          <w:tcPr>
            <w:tcW w:w="0" w:type="auto"/>
            <w:tcBorders>
              <w:top w:val="nil"/>
              <w:left w:val="nil"/>
              <w:bottom w:val="single" w:sz="4" w:space="0" w:color="auto"/>
              <w:right w:val="double" w:sz="6" w:space="0" w:color="auto"/>
            </w:tcBorders>
            <w:shd w:val="clear" w:color="auto" w:fill="auto"/>
            <w:vAlign w:val="center"/>
            <w:hideMark/>
          </w:tcPr>
          <w:p w:rsidR="00B50A3D" w:rsidRPr="00B50A3D" w:rsidRDefault="00B50A3D" w:rsidP="00B50A3D">
            <w:pPr>
              <w:spacing w:after="0" w:line="240" w:lineRule="auto"/>
              <w:jc w:val="center"/>
              <w:rPr>
                <w:rFonts w:ascii="Times New Roman" w:eastAsia="Times New Roman" w:hAnsi="Times New Roman"/>
                <w:szCs w:val="24"/>
                <w:lang w:eastAsia="es-EC"/>
              </w:rPr>
            </w:pPr>
            <w:r w:rsidRPr="00B50A3D">
              <w:rPr>
                <w:rFonts w:ascii="Times New Roman" w:eastAsia="Times New Roman" w:hAnsi="Times New Roman"/>
                <w:szCs w:val="24"/>
                <w:lang w:eastAsia="es-EC"/>
              </w:rPr>
              <w:t>21-nov-10</w:t>
            </w:r>
          </w:p>
        </w:tc>
        <w:tc>
          <w:tcPr>
            <w:tcW w:w="0" w:type="auto"/>
            <w:tcBorders>
              <w:top w:val="nil"/>
              <w:left w:val="nil"/>
              <w:bottom w:val="single" w:sz="4" w:space="0" w:color="auto"/>
              <w:right w:val="double" w:sz="6" w:space="0" w:color="auto"/>
            </w:tcBorders>
            <w:shd w:val="clear" w:color="auto" w:fill="auto"/>
            <w:vAlign w:val="center"/>
            <w:hideMark/>
          </w:tcPr>
          <w:p w:rsidR="00B50A3D" w:rsidRPr="00B50A3D" w:rsidRDefault="00B50A3D" w:rsidP="00B50A3D">
            <w:pPr>
              <w:spacing w:after="0" w:line="240" w:lineRule="auto"/>
              <w:jc w:val="center"/>
              <w:rPr>
                <w:rFonts w:ascii="Times New Roman" w:eastAsia="Times New Roman" w:hAnsi="Times New Roman"/>
                <w:szCs w:val="24"/>
                <w:lang w:eastAsia="es-EC"/>
              </w:rPr>
            </w:pPr>
            <w:r w:rsidRPr="00B50A3D">
              <w:rPr>
                <w:rFonts w:ascii="Times New Roman" w:eastAsia="Times New Roman" w:hAnsi="Times New Roman"/>
                <w:szCs w:val="24"/>
                <w:lang w:eastAsia="es-EC"/>
              </w:rPr>
              <w:t>06-dic-10</w:t>
            </w:r>
          </w:p>
        </w:tc>
        <w:tc>
          <w:tcPr>
            <w:tcW w:w="0" w:type="auto"/>
            <w:tcBorders>
              <w:top w:val="nil"/>
              <w:left w:val="nil"/>
              <w:bottom w:val="single" w:sz="4" w:space="0" w:color="auto"/>
              <w:right w:val="double" w:sz="6" w:space="0" w:color="auto"/>
            </w:tcBorders>
            <w:shd w:val="clear" w:color="auto" w:fill="auto"/>
            <w:vAlign w:val="center"/>
            <w:hideMark/>
          </w:tcPr>
          <w:p w:rsidR="00B50A3D" w:rsidRPr="00B50A3D" w:rsidRDefault="00B50A3D" w:rsidP="00B50A3D">
            <w:pPr>
              <w:spacing w:after="0" w:line="240" w:lineRule="auto"/>
              <w:jc w:val="center"/>
              <w:rPr>
                <w:rFonts w:ascii="Times New Roman" w:eastAsia="Times New Roman" w:hAnsi="Times New Roman"/>
                <w:szCs w:val="24"/>
                <w:lang w:eastAsia="es-EC"/>
              </w:rPr>
            </w:pPr>
            <w:r w:rsidRPr="00B50A3D">
              <w:rPr>
                <w:rFonts w:ascii="Times New Roman" w:eastAsia="Times New Roman" w:hAnsi="Times New Roman"/>
                <w:szCs w:val="24"/>
                <w:lang w:eastAsia="es-EC"/>
              </w:rPr>
              <w:t>100%</w:t>
            </w:r>
          </w:p>
        </w:tc>
        <w:tc>
          <w:tcPr>
            <w:tcW w:w="0" w:type="auto"/>
            <w:tcBorders>
              <w:top w:val="nil"/>
              <w:left w:val="double" w:sz="6" w:space="0" w:color="auto"/>
              <w:bottom w:val="single" w:sz="4" w:space="0" w:color="auto"/>
              <w:right w:val="double" w:sz="6" w:space="0" w:color="auto"/>
            </w:tcBorders>
            <w:shd w:val="clear" w:color="000000" w:fill="00FF00"/>
            <w:vAlign w:val="center"/>
            <w:hideMark/>
          </w:tcPr>
          <w:p w:rsidR="00B50A3D" w:rsidRPr="00B50A3D" w:rsidRDefault="00B50A3D" w:rsidP="00B50A3D">
            <w:pPr>
              <w:spacing w:after="0" w:line="240" w:lineRule="auto"/>
              <w:jc w:val="center"/>
              <w:rPr>
                <w:rFonts w:ascii="Times New Roman" w:eastAsia="Times New Roman" w:hAnsi="Times New Roman"/>
                <w:b/>
                <w:bCs/>
                <w:szCs w:val="24"/>
                <w:lang w:eastAsia="es-EC"/>
              </w:rPr>
            </w:pPr>
            <w:r w:rsidRPr="00B50A3D">
              <w:rPr>
                <w:rFonts w:ascii="Times New Roman" w:eastAsia="Times New Roman" w:hAnsi="Times New Roman"/>
                <w:b/>
                <w:bCs/>
                <w:szCs w:val="24"/>
                <w:lang w:eastAsia="es-EC"/>
              </w:rPr>
              <w:t>Realizado</w:t>
            </w:r>
          </w:p>
        </w:tc>
        <w:tc>
          <w:tcPr>
            <w:tcW w:w="0" w:type="auto"/>
            <w:tcBorders>
              <w:top w:val="nil"/>
              <w:left w:val="nil"/>
              <w:bottom w:val="single" w:sz="4" w:space="0" w:color="auto"/>
              <w:right w:val="double" w:sz="6" w:space="0" w:color="auto"/>
            </w:tcBorders>
            <w:shd w:val="clear" w:color="auto" w:fill="auto"/>
            <w:vAlign w:val="center"/>
            <w:hideMark/>
          </w:tcPr>
          <w:p w:rsidR="00B50A3D" w:rsidRPr="00B50A3D" w:rsidRDefault="00B50A3D" w:rsidP="00B50A3D">
            <w:pPr>
              <w:spacing w:after="0" w:line="240" w:lineRule="auto"/>
              <w:jc w:val="center"/>
              <w:rPr>
                <w:rFonts w:ascii="Times New Roman" w:eastAsia="Times New Roman" w:hAnsi="Times New Roman"/>
                <w:szCs w:val="24"/>
                <w:lang w:eastAsia="es-EC"/>
              </w:rPr>
            </w:pPr>
            <w:r w:rsidRPr="00B50A3D">
              <w:rPr>
                <w:rFonts w:ascii="Times New Roman" w:eastAsia="Times New Roman" w:hAnsi="Times New Roman"/>
                <w:szCs w:val="24"/>
                <w:lang w:eastAsia="es-EC"/>
              </w:rPr>
              <w:t>-</w:t>
            </w:r>
          </w:p>
        </w:tc>
      </w:tr>
      <w:tr w:rsidR="00B50A3D" w:rsidRPr="00B50A3D" w:rsidTr="00860459">
        <w:trPr>
          <w:trHeight w:val="729"/>
        </w:trPr>
        <w:tc>
          <w:tcPr>
            <w:tcW w:w="0" w:type="auto"/>
            <w:tcBorders>
              <w:top w:val="nil"/>
              <w:left w:val="double" w:sz="6" w:space="0" w:color="auto"/>
              <w:bottom w:val="single" w:sz="4" w:space="0" w:color="auto"/>
              <w:right w:val="double" w:sz="6" w:space="0" w:color="auto"/>
            </w:tcBorders>
            <w:shd w:val="clear" w:color="auto" w:fill="auto"/>
            <w:vAlign w:val="center"/>
            <w:hideMark/>
          </w:tcPr>
          <w:p w:rsidR="00B50A3D" w:rsidRPr="00B50A3D" w:rsidRDefault="00B50A3D" w:rsidP="00B50A3D">
            <w:pPr>
              <w:spacing w:after="0" w:line="240" w:lineRule="auto"/>
              <w:rPr>
                <w:rFonts w:ascii="Times New Roman" w:eastAsia="Times New Roman" w:hAnsi="Times New Roman"/>
                <w:szCs w:val="24"/>
                <w:lang w:eastAsia="es-EC"/>
              </w:rPr>
            </w:pPr>
            <w:r w:rsidRPr="00B50A3D">
              <w:rPr>
                <w:rFonts w:ascii="Times New Roman" w:eastAsia="Times New Roman" w:hAnsi="Times New Roman"/>
                <w:szCs w:val="24"/>
                <w:lang w:eastAsia="es-EC"/>
              </w:rPr>
              <w:t>Elaborar especificaciones de los procesos de la Cía.</w:t>
            </w:r>
          </w:p>
        </w:tc>
        <w:tc>
          <w:tcPr>
            <w:tcW w:w="0" w:type="auto"/>
            <w:tcBorders>
              <w:top w:val="nil"/>
              <w:left w:val="nil"/>
              <w:bottom w:val="single" w:sz="4" w:space="0" w:color="auto"/>
              <w:right w:val="double" w:sz="6" w:space="0" w:color="auto"/>
            </w:tcBorders>
            <w:shd w:val="clear" w:color="auto" w:fill="auto"/>
            <w:vAlign w:val="center"/>
            <w:hideMark/>
          </w:tcPr>
          <w:p w:rsidR="00B50A3D" w:rsidRPr="00B50A3D" w:rsidRDefault="00B50A3D" w:rsidP="00B50A3D">
            <w:pPr>
              <w:spacing w:after="0" w:line="240" w:lineRule="auto"/>
              <w:jc w:val="center"/>
              <w:rPr>
                <w:rFonts w:ascii="Times New Roman" w:eastAsia="Times New Roman" w:hAnsi="Times New Roman"/>
                <w:szCs w:val="24"/>
                <w:lang w:eastAsia="es-EC"/>
              </w:rPr>
            </w:pPr>
            <w:r w:rsidRPr="00B50A3D">
              <w:rPr>
                <w:rFonts w:ascii="Times New Roman" w:eastAsia="Times New Roman" w:hAnsi="Times New Roman"/>
                <w:szCs w:val="24"/>
                <w:lang w:eastAsia="es-EC"/>
              </w:rPr>
              <w:t>Coordinadora de Calidad / Gerente de Negocios</w:t>
            </w:r>
          </w:p>
        </w:tc>
        <w:tc>
          <w:tcPr>
            <w:tcW w:w="0" w:type="auto"/>
            <w:tcBorders>
              <w:top w:val="nil"/>
              <w:left w:val="nil"/>
              <w:bottom w:val="single" w:sz="4" w:space="0" w:color="auto"/>
              <w:right w:val="double" w:sz="6" w:space="0" w:color="auto"/>
            </w:tcBorders>
            <w:shd w:val="clear" w:color="auto" w:fill="auto"/>
            <w:vAlign w:val="center"/>
            <w:hideMark/>
          </w:tcPr>
          <w:p w:rsidR="00B50A3D" w:rsidRPr="00B50A3D" w:rsidRDefault="00B50A3D" w:rsidP="00B50A3D">
            <w:pPr>
              <w:spacing w:after="0" w:line="240" w:lineRule="auto"/>
              <w:jc w:val="center"/>
              <w:rPr>
                <w:rFonts w:ascii="Times New Roman" w:eastAsia="Times New Roman" w:hAnsi="Times New Roman"/>
                <w:szCs w:val="24"/>
                <w:lang w:eastAsia="es-EC"/>
              </w:rPr>
            </w:pPr>
            <w:r w:rsidRPr="00B50A3D">
              <w:rPr>
                <w:rFonts w:ascii="Times New Roman" w:eastAsia="Times New Roman" w:hAnsi="Times New Roman"/>
                <w:szCs w:val="24"/>
                <w:lang w:eastAsia="es-EC"/>
              </w:rPr>
              <w:t>07-dic-10</w:t>
            </w:r>
          </w:p>
        </w:tc>
        <w:tc>
          <w:tcPr>
            <w:tcW w:w="0" w:type="auto"/>
            <w:tcBorders>
              <w:top w:val="nil"/>
              <w:left w:val="nil"/>
              <w:bottom w:val="single" w:sz="4" w:space="0" w:color="auto"/>
              <w:right w:val="double" w:sz="6" w:space="0" w:color="auto"/>
            </w:tcBorders>
            <w:shd w:val="clear" w:color="auto" w:fill="auto"/>
            <w:vAlign w:val="center"/>
            <w:hideMark/>
          </w:tcPr>
          <w:p w:rsidR="00B50A3D" w:rsidRPr="00B50A3D" w:rsidRDefault="00B50A3D" w:rsidP="00B50A3D">
            <w:pPr>
              <w:spacing w:after="0" w:line="240" w:lineRule="auto"/>
              <w:jc w:val="center"/>
              <w:rPr>
                <w:rFonts w:ascii="Times New Roman" w:eastAsia="Times New Roman" w:hAnsi="Times New Roman"/>
                <w:szCs w:val="24"/>
                <w:lang w:eastAsia="es-EC"/>
              </w:rPr>
            </w:pPr>
            <w:r w:rsidRPr="00B50A3D">
              <w:rPr>
                <w:rFonts w:ascii="Times New Roman" w:eastAsia="Times New Roman" w:hAnsi="Times New Roman"/>
                <w:szCs w:val="24"/>
                <w:lang w:eastAsia="es-EC"/>
              </w:rPr>
              <w:t>31-dic-10</w:t>
            </w:r>
          </w:p>
        </w:tc>
        <w:tc>
          <w:tcPr>
            <w:tcW w:w="0" w:type="auto"/>
            <w:tcBorders>
              <w:top w:val="nil"/>
              <w:left w:val="nil"/>
              <w:bottom w:val="single" w:sz="4" w:space="0" w:color="auto"/>
              <w:right w:val="double" w:sz="6" w:space="0" w:color="auto"/>
            </w:tcBorders>
            <w:shd w:val="clear" w:color="auto" w:fill="auto"/>
            <w:vAlign w:val="center"/>
            <w:hideMark/>
          </w:tcPr>
          <w:p w:rsidR="00B50A3D" w:rsidRPr="00B50A3D" w:rsidRDefault="00B50A3D" w:rsidP="00B50A3D">
            <w:pPr>
              <w:spacing w:after="0" w:line="240" w:lineRule="auto"/>
              <w:jc w:val="center"/>
              <w:rPr>
                <w:rFonts w:ascii="Times New Roman" w:eastAsia="Times New Roman" w:hAnsi="Times New Roman"/>
                <w:szCs w:val="24"/>
                <w:lang w:eastAsia="es-EC"/>
              </w:rPr>
            </w:pPr>
            <w:r w:rsidRPr="00B50A3D">
              <w:rPr>
                <w:rFonts w:ascii="Times New Roman" w:eastAsia="Times New Roman" w:hAnsi="Times New Roman"/>
                <w:szCs w:val="24"/>
                <w:lang w:eastAsia="es-EC"/>
              </w:rPr>
              <w:t>0%</w:t>
            </w:r>
          </w:p>
        </w:tc>
        <w:tc>
          <w:tcPr>
            <w:tcW w:w="0" w:type="auto"/>
            <w:tcBorders>
              <w:top w:val="nil"/>
              <w:left w:val="double" w:sz="6" w:space="0" w:color="auto"/>
              <w:bottom w:val="single" w:sz="4" w:space="0" w:color="auto"/>
              <w:right w:val="double" w:sz="6" w:space="0" w:color="auto"/>
            </w:tcBorders>
            <w:shd w:val="clear" w:color="000000" w:fill="FFFF00"/>
            <w:vAlign w:val="center"/>
            <w:hideMark/>
          </w:tcPr>
          <w:p w:rsidR="00B50A3D" w:rsidRPr="00B50A3D" w:rsidRDefault="00B50A3D" w:rsidP="00B50A3D">
            <w:pPr>
              <w:spacing w:after="0" w:line="240" w:lineRule="auto"/>
              <w:jc w:val="center"/>
              <w:rPr>
                <w:rFonts w:ascii="Times New Roman" w:eastAsia="Times New Roman" w:hAnsi="Times New Roman"/>
                <w:b/>
                <w:bCs/>
                <w:szCs w:val="24"/>
                <w:lang w:eastAsia="es-EC"/>
              </w:rPr>
            </w:pPr>
            <w:r w:rsidRPr="00B50A3D">
              <w:rPr>
                <w:rFonts w:ascii="Times New Roman" w:eastAsia="Times New Roman" w:hAnsi="Times New Roman"/>
                <w:b/>
                <w:bCs/>
                <w:szCs w:val="24"/>
                <w:lang w:eastAsia="es-EC"/>
              </w:rPr>
              <w:t>En Proceso</w:t>
            </w:r>
          </w:p>
        </w:tc>
        <w:tc>
          <w:tcPr>
            <w:tcW w:w="0" w:type="auto"/>
            <w:tcBorders>
              <w:top w:val="nil"/>
              <w:left w:val="nil"/>
              <w:bottom w:val="single" w:sz="4" w:space="0" w:color="auto"/>
              <w:right w:val="double" w:sz="6" w:space="0" w:color="auto"/>
            </w:tcBorders>
            <w:shd w:val="clear" w:color="auto" w:fill="auto"/>
            <w:vAlign w:val="center"/>
            <w:hideMark/>
          </w:tcPr>
          <w:p w:rsidR="00B50A3D" w:rsidRPr="00B50A3D" w:rsidRDefault="00B50A3D" w:rsidP="00B50A3D">
            <w:pPr>
              <w:spacing w:after="0" w:line="240" w:lineRule="auto"/>
              <w:jc w:val="center"/>
              <w:rPr>
                <w:rFonts w:ascii="Times New Roman" w:eastAsia="Times New Roman" w:hAnsi="Times New Roman"/>
                <w:szCs w:val="24"/>
                <w:lang w:eastAsia="es-EC"/>
              </w:rPr>
            </w:pPr>
            <w:r w:rsidRPr="00B50A3D">
              <w:rPr>
                <w:rFonts w:ascii="Times New Roman" w:eastAsia="Times New Roman" w:hAnsi="Times New Roman"/>
                <w:szCs w:val="24"/>
                <w:lang w:eastAsia="es-EC"/>
              </w:rPr>
              <w:t>-</w:t>
            </w:r>
          </w:p>
        </w:tc>
      </w:tr>
      <w:tr w:rsidR="00B50A3D" w:rsidRPr="00B50A3D" w:rsidTr="00860459">
        <w:trPr>
          <w:trHeight w:val="745"/>
        </w:trPr>
        <w:tc>
          <w:tcPr>
            <w:tcW w:w="0" w:type="auto"/>
            <w:tcBorders>
              <w:top w:val="nil"/>
              <w:left w:val="double" w:sz="6" w:space="0" w:color="auto"/>
              <w:bottom w:val="single" w:sz="4" w:space="0" w:color="auto"/>
              <w:right w:val="double" w:sz="6" w:space="0" w:color="auto"/>
            </w:tcBorders>
            <w:shd w:val="clear" w:color="auto" w:fill="auto"/>
            <w:vAlign w:val="center"/>
            <w:hideMark/>
          </w:tcPr>
          <w:p w:rsidR="00B50A3D" w:rsidRPr="00B50A3D" w:rsidRDefault="00B50A3D" w:rsidP="00B50A3D">
            <w:pPr>
              <w:spacing w:after="0" w:line="240" w:lineRule="auto"/>
              <w:rPr>
                <w:rFonts w:ascii="Times New Roman" w:eastAsia="Times New Roman" w:hAnsi="Times New Roman"/>
                <w:szCs w:val="24"/>
                <w:lang w:eastAsia="es-EC"/>
              </w:rPr>
            </w:pPr>
            <w:r w:rsidRPr="00B50A3D">
              <w:rPr>
                <w:rFonts w:ascii="Times New Roman" w:eastAsia="Times New Roman" w:hAnsi="Times New Roman"/>
                <w:szCs w:val="24"/>
                <w:lang w:eastAsia="es-EC"/>
              </w:rPr>
              <w:t>Establecer reuniones con Jefes departamentales para la revisión y validación de los procesos / especificaciones.</w:t>
            </w:r>
          </w:p>
        </w:tc>
        <w:tc>
          <w:tcPr>
            <w:tcW w:w="0" w:type="auto"/>
            <w:tcBorders>
              <w:top w:val="nil"/>
              <w:left w:val="nil"/>
              <w:bottom w:val="single" w:sz="4" w:space="0" w:color="auto"/>
              <w:right w:val="double" w:sz="6" w:space="0" w:color="auto"/>
            </w:tcBorders>
            <w:shd w:val="clear" w:color="auto" w:fill="auto"/>
            <w:vAlign w:val="center"/>
            <w:hideMark/>
          </w:tcPr>
          <w:p w:rsidR="00B50A3D" w:rsidRPr="00B50A3D" w:rsidRDefault="00B50A3D" w:rsidP="00B50A3D">
            <w:pPr>
              <w:spacing w:after="0" w:line="240" w:lineRule="auto"/>
              <w:jc w:val="center"/>
              <w:rPr>
                <w:rFonts w:ascii="Times New Roman" w:eastAsia="Times New Roman" w:hAnsi="Times New Roman"/>
                <w:szCs w:val="24"/>
                <w:lang w:eastAsia="es-EC"/>
              </w:rPr>
            </w:pPr>
            <w:r w:rsidRPr="00B50A3D">
              <w:rPr>
                <w:rFonts w:ascii="Times New Roman" w:eastAsia="Times New Roman" w:hAnsi="Times New Roman"/>
                <w:szCs w:val="24"/>
                <w:lang w:eastAsia="es-EC"/>
              </w:rPr>
              <w:t>Gerente de Negocios/ Coordinadora / Jefes departamentales</w:t>
            </w:r>
          </w:p>
        </w:tc>
        <w:tc>
          <w:tcPr>
            <w:tcW w:w="0" w:type="auto"/>
            <w:tcBorders>
              <w:top w:val="nil"/>
              <w:left w:val="nil"/>
              <w:bottom w:val="single" w:sz="4" w:space="0" w:color="auto"/>
              <w:right w:val="double" w:sz="6" w:space="0" w:color="auto"/>
            </w:tcBorders>
            <w:shd w:val="clear" w:color="auto" w:fill="auto"/>
            <w:vAlign w:val="center"/>
            <w:hideMark/>
          </w:tcPr>
          <w:p w:rsidR="00B50A3D" w:rsidRPr="00B50A3D" w:rsidRDefault="00B50A3D" w:rsidP="00B50A3D">
            <w:pPr>
              <w:spacing w:after="0" w:line="240" w:lineRule="auto"/>
              <w:jc w:val="center"/>
              <w:rPr>
                <w:rFonts w:ascii="Times New Roman" w:eastAsia="Times New Roman" w:hAnsi="Times New Roman"/>
                <w:szCs w:val="24"/>
                <w:lang w:eastAsia="es-EC"/>
              </w:rPr>
            </w:pPr>
            <w:r w:rsidRPr="00B50A3D">
              <w:rPr>
                <w:rFonts w:ascii="Times New Roman" w:eastAsia="Times New Roman" w:hAnsi="Times New Roman"/>
                <w:szCs w:val="24"/>
                <w:lang w:eastAsia="es-EC"/>
              </w:rPr>
              <w:t>21-nov-10</w:t>
            </w:r>
          </w:p>
        </w:tc>
        <w:tc>
          <w:tcPr>
            <w:tcW w:w="0" w:type="auto"/>
            <w:tcBorders>
              <w:top w:val="nil"/>
              <w:left w:val="nil"/>
              <w:bottom w:val="single" w:sz="4" w:space="0" w:color="auto"/>
              <w:right w:val="double" w:sz="6" w:space="0" w:color="auto"/>
            </w:tcBorders>
            <w:shd w:val="clear" w:color="auto" w:fill="auto"/>
            <w:vAlign w:val="center"/>
            <w:hideMark/>
          </w:tcPr>
          <w:p w:rsidR="00B50A3D" w:rsidRPr="00B50A3D" w:rsidRDefault="00B50A3D" w:rsidP="00B50A3D">
            <w:pPr>
              <w:spacing w:after="0" w:line="240" w:lineRule="auto"/>
              <w:jc w:val="center"/>
              <w:rPr>
                <w:rFonts w:ascii="Times New Roman" w:eastAsia="Times New Roman" w:hAnsi="Times New Roman"/>
                <w:szCs w:val="24"/>
                <w:lang w:eastAsia="es-EC"/>
              </w:rPr>
            </w:pPr>
            <w:r w:rsidRPr="00B50A3D">
              <w:rPr>
                <w:rFonts w:ascii="Times New Roman" w:eastAsia="Times New Roman" w:hAnsi="Times New Roman"/>
                <w:szCs w:val="24"/>
                <w:lang w:eastAsia="es-EC"/>
              </w:rPr>
              <w:t>31-dic-10</w:t>
            </w:r>
          </w:p>
        </w:tc>
        <w:tc>
          <w:tcPr>
            <w:tcW w:w="0" w:type="auto"/>
            <w:tcBorders>
              <w:top w:val="nil"/>
              <w:left w:val="nil"/>
              <w:bottom w:val="single" w:sz="4" w:space="0" w:color="auto"/>
              <w:right w:val="double" w:sz="6" w:space="0" w:color="auto"/>
            </w:tcBorders>
            <w:shd w:val="clear" w:color="auto" w:fill="auto"/>
            <w:vAlign w:val="center"/>
            <w:hideMark/>
          </w:tcPr>
          <w:p w:rsidR="00B50A3D" w:rsidRPr="00B50A3D" w:rsidRDefault="00B50A3D" w:rsidP="00B50A3D">
            <w:pPr>
              <w:spacing w:after="0" w:line="240" w:lineRule="auto"/>
              <w:jc w:val="center"/>
              <w:rPr>
                <w:rFonts w:ascii="Times New Roman" w:eastAsia="Times New Roman" w:hAnsi="Times New Roman"/>
                <w:szCs w:val="24"/>
                <w:lang w:eastAsia="es-EC"/>
              </w:rPr>
            </w:pPr>
            <w:r w:rsidRPr="00B50A3D">
              <w:rPr>
                <w:rFonts w:ascii="Times New Roman" w:eastAsia="Times New Roman" w:hAnsi="Times New Roman"/>
                <w:szCs w:val="24"/>
                <w:lang w:eastAsia="es-EC"/>
              </w:rPr>
              <w:t>0%</w:t>
            </w:r>
          </w:p>
        </w:tc>
        <w:tc>
          <w:tcPr>
            <w:tcW w:w="0" w:type="auto"/>
            <w:tcBorders>
              <w:top w:val="nil"/>
              <w:left w:val="double" w:sz="6" w:space="0" w:color="auto"/>
              <w:bottom w:val="single" w:sz="4" w:space="0" w:color="auto"/>
              <w:right w:val="double" w:sz="6" w:space="0" w:color="auto"/>
            </w:tcBorders>
            <w:shd w:val="clear" w:color="000000" w:fill="FFFF00"/>
            <w:vAlign w:val="center"/>
            <w:hideMark/>
          </w:tcPr>
          <w:p w:rsidR="00B50A3D" w:rsidRPr="00B50A3D" w:rsidRDefault="00B50A3D" w:rsidP="00B50A3D">
            <w:pPr>
              <w:spacing w:after="0" w:line="240" w:lineRule="auto"/>
              <w:jc w:val="center"/>
              <w:rPr>
                <w:rFonts w:ascii="Times New Roman" w:eastAsia="Times New Roman" w:hAnsi="Times New Roman"/>
                <w:b/>
                <w:bCs/>
                <w:szCs w:val="24"/>
                <w:lang w:eastAsia="es-EC"/>
              </w:rPr>
            </w:pPr>
            <w:r w:rsidRPr="00B50A3D">
              <w:rPr>
                <w:rFonts w:ascii="Times New Roman" w:eastAsia="Times New Roman" w:hAnsi="Times New Roman"/>
                <w:b/>
                <w:bCs/>
                <w:szCs w:val="24"/>
                <w:lang w:eastAsia="es-EC"/>
              </w:rPr>
              <w:t>En Proceso</w:t>
            </w:r>
          </w:p>
        </w:tc>
        <w:tc>
          <w:tcPr>
            <w:tcW w:w="0" w:type="auto"/>
            <w:tcBorders>
              <w:top w:val="nil"/>
              <w:left w:val="nil"/>
              <w:bottom w:val="single" w:sz="4" w:space="0" w:color="auto"/>
              <w:right w:val="double" w:sz="6" w:space="0" w:color="auto"/>
            </w:tcBorders>
            <w:shd w:val="clear" w:color="auto" w:fill="auto"/>
            <w:vAlign w:val="center"/>
            <w:hideMark/>
          </w:tcPr>
          <w:p w:rsidR="00B50A3D" w:rsidRPr="00B50A3D" w:rsidRDefault="00B50A3D" w:rsidP="00B50A3D">
            <w:pPr>
              <w:spacing w:after="0" w:line="240" w:lineRule="auto"/>
              <w:jc w:val="center"/>
              <w:rPr>
                <w:rFonts w:ascii="Times New Roman" w:eastAsia="Times New Roman" w:hAnsi="Times New Roman"/>
                <w:szCs w:val="24"/>
                <w:lang w:eastAsia="es-EC"/>
              </w:rPr>
            </w:pPr>
            <w:r w:rsidRPr="00B50A3D">
              <w:rPr>
                <w:rFonts w:ascii="Times New Roman" w:eastAsia="Times New Roman" w:hAnsi="Times New Roman"/>
                <w:szCs w:val="24"/>
                <w:lang w:eastAsia="es-EC"/>
              </w:rPr>
              <w:t>-</w:t>
            </w:r>
          </w:p>
        </w:tc>
      </w:tr>
      <w:tr w:rsidR="00B50A3D" w:rsidRPr="00B50A3D" w:rsidTr="00860459">
        <w:trPr>
          <w:trHeight w:val="713"/>
        </w:trPr>
        <w:tc>
          <w:tcPr>
            <w:tcW w:w="0" w:type="auto"/>
            <w:tcBorders>
              <w:top w:val="nil"/>
              <w:left w:val="double" w:sz="6" w:space="0" w:color="auto"/>
              <w:bottom w:val="single" w:sz="4" w:space="0" w:color="auto"/>
              <w:right w:val="double" w:sz="6" w:space="0" w:color="auto"/>
            </w:tcBorders>
            <w:shd w:val="clear" w:color="auto" w:fill="auto"/>
            <w:vAlign w:val="center"/>
            <w:hideMark/>
          </w:tcPr>
          <w:p w:rsidR="00B50A3D" w:rsidRPr="00B50A3D" w:rsidRDefault="00B50A3D" w:rsidP="00B50A3D">
            <w:pPr>
              <w:spacing w:after="0" w:line="240" w:lineRule="auto"/>
              <w:rPr>
                <w:rFonts w:ascii="Times New Roman" w:eastAsia="Times New Roman" w:hAnsi="Times New Roman"/>
                <w:szCs w:val="24"/>
                <w:lang w:eastAsia="es-EC"/>
              </w:rPr>
            </w:pPr>
            <w:r w:rsidRPr="00B50A3D">
              <w:rPr>
                <w:rFonts w:ascii="Times New Roman" w:eastAsia="Times New Roman" w:hAnsi="Times New Roman"/>
                <w:szCs w:val="24"/>
                <w:lang w:eastAsia="es-EC"/>
              </w:rPr>
              <w:t>Programación de auditoría documental para cada uno de los departamentos.</w:t>
            </w:r>
          </w:p>
        </w:tc>
        <w:tc>
          <w:tcPr>
            <w:tcW w:w="0" w:type="auto"/>
            <w:tcBorders>
              <w:top w:val="nil"/>
              <w:left w:val="nil"/>
              <w:bottom w:val="single" w:sz="4" w:space="0" w:color="auto"/>
              <w:right w:val="double" w:sz="6" w:space="0" w:color="auto"/>
            </w:tcBorders>
            <w:shd w:val="clear" w:color="auto" w:fill="auto"/>
            <w:vAlign w:val="center"/>
            <w:hideMark/>
          </w:tcPr>
          <w:p w:rsidR="00B50A3D" w:rsidRPr="00B50A3D" w:rsidRDefault="00B50A3D" w:rsidP="00B50A3D">
            <w:pPr>
              <w:spacing w:after="0" w:line="240" w:lineRule="auto"/>
              <w:jc w:val="center"/>
              <w:rPr>
                <w:rFonts w:ascii="Times New Roman" w:eastAsia="Times New Roman" w:hAnsi="Times New Roman"/>
                <w:szCs w:val="24"/>
                <w:lang w:eastAsia="es-EC"/>
              </w:rPr>
            </w:pPr>
            <w:r w:rsidRPr="00B50A3D">
              <w:rPr>
                <w:rFonts w:ascii="Times New Roman" w:eastAsia="Times New Roman" w:hAnsi="Times New Roman"/>
                <w:szCs w:val="24"/>
                <w:lang w:eastAsia="es-EC"/>
              </w:rPr>
              <w:t>Coordinadora de Calidad</w:t>
            </w:r>
          </w:p>
        </w:tc>
        <w:tc>
          <w:tcPr>
            <w:tcW w:w="0" w:type="auto"/>
            <w:tcBorders>
              <w:top w:val="nil"/>
              <w:left w:val="nil"/>
              <w:bottom w:val="single" w:sz="4" w:space="0" w:color="auto"/>
              <w:right w:val="double" w:sz="6" w:space="0" w:color="auto"/>
            </w:tcBorders>
            <w:shd w:val="clear" w:color="auto" w:fill="auto"/>
            <w:vAlign w:val="center"/>
            <w:hideMark/>
          </w:tcPr>
          <w:p w:rsidR="00B50A3D" w:rsidRPr="00B50A3D" w:rsidRDefault="00B50A3D" w:rsidP="00B50A3D">
            <w:pPr>
              <w:spacing w:after="0" w:line="240" w:lineRule="auto"/>
              <w:jc w:val="center"/>
              <w:rPr>
                <w:rFonts w:ascii="Times New Roman" w:eastAsia="Times New Roman" w:hAnsi="Times New Roman"/>
                <w:szCs w:val="24"/>
                <w:lang w:eastAsia="es-EC"/>
              </w:rPr>
            </w:pPr>
            <w:r w:rsidRPr="00B50A3D">
              <w:rPr>
                <w:rFonts w:ascii="Times New Roman" w:eastAsia="Times New Roman" w:hAnsi="Times New Roman"/>
                <w:szCs w:val="24"/>
                <w:lang w:eastAsia="es-EC"/>
              </w:rPr>
              <w:t>01-ene-11</w:t>
            </w:r>
          </w:p>
        </w:tc>
        <w:tc>
          <w:tcPr>
            <w:tcW w:w="0" w:type="auto"/>
            <w:tcBorders>
              <w:top w:val="nil"/>
              <w:left w:val="nil"/>
              <w:bottom w:val="single" w:sz="4" w:space="0" w:color="auto"/>
              <w:right w:val="double" w:sz="6" w:space="0" w:color="auto"/>
            </w:tcBorders>
            <w:shd w:val="clear" w:color="auto" w:fill="auto"/>
            <w:vAlign w:val="center"/>
            <w:hideMark/>
          </w:tcPr>
          <w:p w:rsidR="00B50A3D" w:rsidRPr="00B50A3D" w:rsidRDefault="00B50A3D" w:rsidP="00B50A3D">
            <w:pPr>
              <w:spacing w:after="0" w:line="240" w:lineRule="auto"/>
              <w:jc w:val="center"/>
              <w:rPr>
                <w:rFonts w:ascii="Times New Roman" w:eastAsia="Times New Roman" w:hAnsi="Times New Roman"/>
                <w:szCs w:val="24"/>
                <w:lang w:eastAsia="es-EC"/>
              </w:rPr>
            </w:pPr>
            <w:r w:rsidRPr="00B50A3D">
              <w:rPr>
                <w:rFonts w:ascii="Times New Roman" w:eastAsia="Times New Roman" w:hAnsi="Times New Roman"/>
                <w:szCs w:val="24"/>
                <w:lang w:eastAsia="es-EC"/>
              </w:rPr>
              <w:t>15-ene-11</w:t>
            </w:r>
          </w:p>
        </w:tc>
        <w:tc>
          <w:tcPr>
            <w:tcW w:w="0" w:type="auto"/>
            <w:tcBorders>
              <w:top w:val="nil"/>
              <w:left w:val="nil"/>
              <w:bottom w:val="single" w:sz="4" w:space="0" w:color="auto"/>
              <w:right w:val="double" w:sz="6" w:space="0" w:color="auto"/>
            </w:tcBorders>
            <w:shd w:val="clear" w:color="auto" w:fill="auto"/>
            <w:vAlign w:val="center"/>
            <w:hideMark/>
          </w:tcPr>
          <w:p w:rsidR="00B50A3D" w:rsidRPr="00B50A3D" w:rsidRDefault="00B50A3D" w:rsidP="00B50A3D">
            <w:pPr>
              <w:spacing w:after="0" w:line="240" w:lineRule="auto"/>
              <w:jc w:val="center"/>
              <w:rPr>
                <w:rFonts w:ascii="Times New Roman" w:eastAsia="Times New Roman" w:hAnsi="Times New Roman"/>
                <w:szCs w:val="24"/>
                <w:lang w:eastAsia="es-EC"/>
              </w:rPr>
            </w:pPr>
            <w:r w:rsidRPr="00B50A3D">
              <w:rPr>
                <w:rFonts w:ascii="Times New Roman" w:eastAsia="Times New Roman" w:hAnsi="Times New Roman"/>
                <w:szCs w:val="24"/>
                <w:lang w:eastAsia="es-EC"/>
              </w:rPr>
              <w:t>0%</w:t>
            </w:r>
          </w:p>
        </w:tc>
        <w:tc>
          <w:tcPr>
            <w:tcW w:w="0" w:type="auto"/>
            <w:tcBorders>
              <w:top w:val="nil"/>
              <w:left w:val="double" w:sz="6" w:space="0" w:color="auto"/>
              <w:bottom w:val="single" w:sz="4" w:space="0" w:color="auto"/>
              <w:right w:val="double" w:sz="6" w:space="0" w:color="auto"/>
            </w:tcBorders>
            <w:shd w:val="clear" w:color="000000" w:fill="FFFF00"/>
            <w:vAlign w:val="center"/>
            <w:hideMark/>
          </w:tcPr>
          <w:p w:rsidR="00B50A3D" w:rsidRPr="00B50A3D" w:rsidRDefault="00B50A3D" w:rsidP="00B50A3D">
            <w:pPr>
              <w:spacing w:after="0" w:line="240" w:lineRule="auto"/>
              <w:jc w:val="center"/>
              <w:rPr>
                <w:rFonts w:ascii="Times New Roman" w:eastAsia="Times New Roman" w:hAnsi="Times New Roman"/>
                <w:b/>
                <w:bCs/>
                <w:szCs w:val="24"/>
                <w:lang w:eastAsia="es-EC"/>
              </w:rPr>
            </w:pPr>
            <w:r w:rsidRPr="00B50A3D">
              <w:rPr>
                <w:rFonts w:ascii="Times New Roman" w:eastAsia="Times New Roman" w:hAnsi="Times New Roman"/>
                <w:b/>
                <w:bCs/>
                <w:szCs w:val="24"/>
                <w:lang w:eastAsia="es-EC"/>
              </w:rPr>
              <w:t>En Proceso</w:t>
            </w:r>
          </w:p>
        </w:tc>
        <w:tc>
          <w:tcPr>
            <w:tcW w:w="0" w:type="auto"/>
            <w:tcBorders>
              <w:top w:val="nil"/>
              <w:left w:val="nil"/>
              <w:bottom w:val="single" w:sz="4" w:space="0" w:color="auto"/>
              <w:right w:val="double" w:sz="6" w:space="0" w:color="auto"/>
            </w:tcBorders>
            <w:shd w:val="clear" w:color="auto" w:fill="auto"/>
            <w:vAlign w:val="center"/>
            <w:hideMark/>
          </w:tcPr>
          <w:p w:rsidR="00B50A3D" w:rsidRPr="00B50A3D" w:rsidRDefault="00B50A3D" w:rsidP="00B50A3D">
            <w:pPr>
              <w:spacing w:after="0" w:line="240" w:lineRule="auto"/>
              <w:jc w:val="center"/>
              <w:rPr>
                <w:rFonts w:ascii="Times New Roman" w:eastAsia="Times New Roman" w:hAnsi="Times New Roman"/>
                <w:szCs w:val="24"/>
                <w:lang w:eastAsia="es-EC"/>
              </w:rPr>
            </w:pPr>
            <w:r w:rsidRPr="00B50A3D">
              <w:rPr>
                <w:rFonts w:ascii="Times New Roman" w:eastAsia="Times New Roman" w:hAnsi="Times New Roman"/>
                <w:szCs w:val="24"/>
                <w:lang w:eastAsia="es-EC"/>
              </w:rPr>
              <w:t>-</w:t>
            </w:r>
          </w:p>
        </w:tc>
      </w:tr>
    </w:tbl>
    <w:p w:rsidR="002860A9" w:rsidRPr="00EA3B88" w:rsidRDefault="00860459" w:rsidP="00EC6C02">
      <w:pPr>
        <w:pStyle w:val="contenido"/>
        <w:jc w:val="right"/>
        <w:rPr>
          <w:b/>
          <w:i/>
          <w:lang w:val="es-ES" w:eastAsia="en-US"/>
        </w:rPr>
      </w:pPr>
      <w:r w:rsidRPr="00860459">
        <w:rPr>
          <w:b/>
          <w:i/>
          <w:sz w:val="18"/>
          <w:szCs w:val="18"/>
          <w:lang w:val="es-ES" w:eastAsia="en-US"/>
        </w:rPr>
        <w:t xml:space="preserve">Autor: Marcia Camacho, Teresa Garzón, Jared Aguilar.       </w:t>
      </w:r>
      <w:r>
        <w:rPr>
          <w:b/>
          <w:i/>
          <w:sz w:val="18"/>
          <w:szCs w:val="18"/>
          <w:lang w:val="es-ES" w:eastAsia="en-US"/>
        </w:rPr>
        <w:t xml:space="preserve">                                        </w:t>
      </w:r>
      <w:r w:rsidRPr="00860459">
        <w:rPr>
          <w:b/>
          <w:i/>
          <w:sz w:val="18"/>
          <w:szCs w:val="18"/>
          <w:lang w:val="es-ES" w:eastAsia="en-US"/>
        </w:rPr>
        <w:t xml:space="preserve">    </w:t>
      </w:r>
      <w:r w:rsidRPr="00860459">
        <w:rPr>
          <w:b/>
          <w:i/>
          <w:lang w:val="es-ES" w:eastAsia="en-US"/>
        </w:rPr>
        <w:t xml:space="preserve">                                                                              </w:t>
      </w:r>
      <w:r w:rsidR="00EC6C02" w:rsidRPr="00EA3B88">
        <w:rPr>
          <w:b/>
          <w:i/>
          <w:lang w:val="es-ES" w:eastAsia="en-US"/>
        </w:rPr>
        <w:t>Va…</w:t>
      </w:r>
    </w:p>
    <w:p w:rsidR="00355273" w:rsidRDefault="00355273" w:rsidP="00355273">
      <w:pPr>
        <w:pStyle w:val="contenido"/>
        <w:rPr>
          <w:lang w:val="es-ES" w:eastAsia="en-US"/>
        </w:rPr>
        <w:sectPr w:rsidR="00355273" w:rsidSect="00E72715">
          <w:headerReference w:type="first" r:id="rId199"/>
          <w:footerReference w:type="first" r:id="rId200"/>
          <w:pgSz w:w="16838" w:h="11906" w:orient="landscape" w:code="9"/>
          <w:pgMar w:top="2268" w:right="1361" w:bottom="2268" w:left="2268" w:header="1134" w:footer="709" w:gutter="0"/>
          <w:cols w:space="708"/>
          <w:titlePg/>
          <w:docGrid w:linePitch="360"/>
        </w:sectPr>
      </w:pPr>
    </w:p>
    <w:p w:rsidR="00EC6C02" w:rsidRPr="00EA3B88" w:rsidRDefault="00EC6C02" w:rsidP="00EA3B88">
      <w:pPr>
        <w:pStyle w:val="contenido"/>
        <w:rPr>
          <w:b/>
          <w:i/>
          <w:sz w:val="20"/>
        </w:rPr>
      </w:pPr>
      <w:r w:rsidRPr="00EA3B88">
        <w:rPr>
          <w:b/>
          <w:i/>
          <w:sz w:val="20"/>
        </w:rPr>
        <w:lastRenderedPageBreak/>
        <w:t>Viene…</w:t>
      </w:r>
    </w:p>
    <w:p w:rsidR="00EC6C02" w:rsidRPr="00244F9B" w:rsidRDefault="00EC6C02" w:rsidP="00244F9B">
      <w:pPr>
        <w:jc w:val="center"/>
        <w:rPr>
          <w:rFonts w:ascii="Arial" w:hAnsi="Arial" w:cs="Arial"/>
          <w:b/>
          <w:sz w:val="18"/>
        </w:rPr>
      </w:pPr>
      <w:r w:rsidRPr="00244F9B">
        <w:rPr>
          <w:rFonts w:ascii="Arial" w:hAnsi="Arial" w:cs="Arial"/>
          <w:b/>
          <w:sz w:val="18"/>
        </w:rPr>
        <w:t>Tabla</w:t>
      </w:r>
      <w:r w:rsidR="004A07FD" w:rsidRPr="00244F9B">
        <w:rPr>
          <w:rFonts w:ascii="Arial" w:hAnsi="Arial" w:cs="Arial"/>
          <w:b/>
          <w:sz w:val="18"/>
        </w:rPr>
        <w:t xml:space="preserve"> 3.</w:t>
      </w:r>
      <w:r w:rsidR="00143420">
        <w:rPr>
          <w:rFonts w:ascii="Arial" w:hAnsi="Arial" w:cs="Arial"/>
          <w:b/>
          <w:sz w:val="18"/>
        </w:rPr>
        <w:t>65</w:t>
      </w:r>
      <w:r w:rsidR="004A07FD" w:rsidRPr="00244F9B">
        <w:rPr>
          <w:rFonts w:ascii="Arial" w:hAnsi="Arial" w:cs="Arial"/>
          <w:b/>
          <w:sz w:val="18"/>
        </w:rPr>
        <w:t xml:space="preserve"> Programa de Implementación de Iniciativa Estratégica-Implementar un SGC ISO 9001:2008</w:t>
      </w:r>
    </w:p>
    <w:tbl>
      <w:tblPr>
        <w:tblW w:w="13372" w:type="dxa"/>
        <w:tblInd w:w="47" w:type="dxa"/>
        <w:tblCellMar>
          <w:left w:w="70" w:type="dxa"/>
          <w:right w:w="70" w:type="dxa"/>
        </w:tblCellMar>
        <w:tblLook w:val="04A0" w:firstRow="1" w:lastRow="0" w:firstColumn="1" w:lastColumn="0" w:noHBand="0" w:noVBand="1"/>
      </w:tblPr>
      <w:tblGrid>
        <w:gridCol w:w="3830"/>
        <w:gridCol w:w="3067"/>
        <w:gridCol w:w="1049"/>
        <w:gridCol w:w="976"/>
        <w:gridCol w:w="1635"/>
        <w:gridCol w:w="1036"/>
        <w:gridCol w:w="1779"/>
      </w:tblGrid>
      <w:tr w:rsidR="00EC6C02" w:rsidRPr="00EC6C02" w:rsidTr="00143420">
        <w:trPr>
          <w:trHeight w:val="374"/>
        </w:trPr>
        <w:tc>
          <w:tcPr>
            <w:tcW w:w="0" w:type="auto"/>
            <w:gridSpan w:val="7"/>
            <w:tcBorders>
              <w:top w:val="double" w:sz="6" w:space="0" w:color="auto"/>
              <w:left w:val="double" w:sz="6" w:space="0" w:color="auto"/>
              <w:bottom w:val="nil"/>
              <w:right w:val="double" w:sz="6" w:space="0" w:color="auto"/>
            </w:tcBorders>
            <w:shd w:val="clear" w:color="000000" w:fill="CCCCFF"/>
            <w:vAlign w:val="center"/>
            <w:hideMark/>
          </w:tcPr>
          <w:p w:rsidR="00EC6C02" w:rsidRPr="00EC6C02" w:rsidRDefault="00EC6C02" w:rsidP="00EC6C02">
            <w:pPr>
              <w:spacing w:after="0" w:line="240" w:lineRule="auto"/>
              <w:jc w:val="center"/>
              <w:rPr>
                <w:rFonts w:ascii="Times New Roman" w:eastAsia="Times New Roman" w:hAnsi="Times New Roman"/>
                <w:b/>
                <w:bCs/>
                <w:szCs w:val="32"/>
                <w:lang w:eastAsia="es-EC"/>
              </w:rPr>
            </w:pPr>
            <w:r w:rsidRPr="00EC6C02">
              <w:rPr>
                <w:rFonts w:ascii="Times New Roman" w:eastAsia="Times New Roman" w:hAnsi="Times New Roman"/>
                <w:b/>
                <w:bCs/>
                <w:szCs w:val="32"/>
                <w:lang w:eastAsia="es-EC"/>
              </w:rPr>
              <w:t>INICIATIVA ESTRATÉGICA</w:t>
            </w:r>
          </w:p>
        </w:tc>
      </w:tr>
      <w:tr w:rsidR="00EC6C02" w:rsidRPr="00EC6C02" w:rsidTr="00143420">
        <w:trPr>
          <w:trHeight w:val="494"/>
        </w:trPr>
        <w:tc>
          <w:tcPr>
            <w:tcW w:w="0" w:type="auto"/>
            <w:gridSpan w:val="7"/>
            <w:tcBorders>
              <w:top w:val="nil"/>
              <w:left w:val="double" w:sz="6" w:space="0" w:color="auto"/>
              <w:bottom w:val="double" w:sz="6" w:space="0" w:color="auto"/>
              <w:right w:val="double" w:sz="6" w:space="0" w:color="000000"/>
            </w:tcBorders>
            <w:shd w:val="clear" w:color="000000" w:fill="CCCCFF"/>
            <w:vAlign w:val="center"/>
            <w:hideMark/>
          </w:tcPr>
          <w:p w:rsidR="00EC6C02" w:rsidRPr="00EC6C02" w:rsidRDefault="00EC6C02" w:rsidP="00EC6C02">
            <w:pPr>
              <w:spacing w:after="0" w:line="240" w:lineRule="auto"/>
              <w:jc w:val="center"/>
              <w:rPr>
                <w:rFonts w:ascii="Times New Roman" w:eastAsia="Times New Roman" w:hAnsi="Times New Roman"/>
                <w:b/>
                <w:bCs/>
                <w:i/>
                <w:iCs/>
                <w:szCs w:val="32"/>
                <w:lang w:eastAsia="es-EC"/>
              </w:rPr>
            </w:pPr>
            <w:r w:rsidRPr="00EC6C02">
              <w:rPr>
                <w:rFonts w:ascii="Times New Roman" w:eastAsia="Times New Roman" w:hAnsi="Times New Roman"/>
                <w:b/>
                <w:bCs/>
                <w:i/>
                <w:iCs/>
                <w:szCs w:val="32"/>
                <w:lang w:eastAsia="es-EC"/>
              </w:rPr>
              <w:t xml:space="preserve"> Implementar un Sistema de Gestión de Calidad ISO 9001:2008</w:t>
            </w:r>
          </w:p>
        </w:tc>
      </w:tr>
      <w:tr w:rsidR="00EC6C02" w:rsidRPr="00EC6C02" w:rsidTr="00143420">
        <w:trPr>
          <w:trHeight w:val="344"/>
        </w:trPr>
        <w:tc>
          <w:tcPr>
            <w:tcW w:w="0" w:type="auto"/>
            <w:tcBorders>
              <w:top w:val="double" w:sz="6" w:space="0" w:color="auto"/>
              <w:left w:val="double" w:sz="6" w:space="0" w:color="auto"/>
              <w:bottom w:val="double" w:sz="6" w:space="0" w:color="auto"/>
              <w:right w:val="double" w:sz="6" w:space="0" w:color="auto"/>
            </w:tcBorders>
            <w:shd w:val="clear" w:color="000000" w:fill="FF99CC"/>
            <w:vAlign w:val="center"/>
            <w:hideMark/>
          </w:tcPr>
          <w:p w:rsidR="00EC6C02" w:rsidRPr="00EC6C02" w:rsidRDefault="00EC6C02" w:rsidP="00EC6C02">
            <w:pPr>
              <w:spacing w:after="0" w:line="240" w:lineRule="auto"/>
              <w:jc w:val="center"/>
              <w:rPr>
                <w:rFonts w:ascii="Times New Roman" w:eastAsia="Times New Roman" w:hAnsi="Times New Roman"/>
                <w:b/>
                <w:bCs/>
                <w:szCs w:val="24"/>
                <w:lang w:eastAsia="es-EC"/>
              </w:rPr>
            </w:pPr>
            <w:r w:rsidRPr="00EC6C02">
              <w:rPr>
                <w:rFonts w:ascii="Times New Roman" w:eastAsia="Times New Roman" w:hAnsi="Times New Roman"/>
                <w:b/>
                <w:bCs/>
                <w:szCs w:val="24"/>
                <w:lang w:eastAsia="es-EC"/>
              </w:rPr>
              <w:t>ACTIVIDADES</w:t>
            </w:r>
          </w:p>
        </w:tc>
        <w:tc>
          <w:tcPr>
            <w:tcW w:w="0" w:type="auto"/>
            <w:tcBorders>
              <w:top w:val="nil"/>
              <w:left w:val="nil"/>
              <w:bottom w:val="double" w:sz="6" w:space="0" w:color="auto"/>
              <w:right w:val="double" w:sz="6" w:space="0" w:color="auto"/>
            </w:tcBorders>
            <w:shd w:val="clear" w:color="000000" w:fill="FF99CC"/>
            <w:vAlign w:val="center"/>
            <w:hideMark/>
          </w:tcPr>
          <w:p w:rsidR="00EC6C02" w:rsidRPr="00EC6C02" w:rsidRDefault="00EC6C02" w:rsidP="00EC6C02">
            <w:pPr>
              <w:spacing w:after="0" w:line="240" w:lineRule="auto"/>
              <w:jc w:val="center"/>
              <w:rPr>
                <w:rFonts w:ascii="Times New Roman" w:eastAsia="Times New Roman" w:hAnsi="Times New Roman"/>
                <w:b/>
                <w:bCs/>
                <w:szCs w:val="24"/>
                <w:lang w:eastAsia="es-EC"/>
              </w:rPr>
            </w:pPr>
            <w:r w:rsidRPr="00EC6C02">
              <w:rPr>
                <w:rFonts w:ascii="Times New Roman" w:eastAsia="Times New Roman" w:hAnsi="Times New Roman"/>
                <w:b/>
                <w:bCs/>
                <w:szCs w:val="24"/>
                <w:lang w:eastAsia="es-EC"/>
              </w:rPr>
              <w:t>RESPONSABLE</w:t>
            </w:r>
          </w:p>
        </w:tc>
        <w:tc>
          <w:tcPr>
            <w:tcW w:w="0" w:type="auto"/>
            <w:tcBorders>
              <w:top w:val="nil"/>
              <w:left w:val="nil"/>
              <w:bottom w:val="double" w:sz="6" w:space="0" w:color="auto"/>
              <w:right w:val="double" w:sz="6" w:space="0" w:color="auto"/>
            </w:tcBorders>
            <w:shd w:val="clear" w:color="000000" w:fill="FF99CC"/>
            <w:vAlign w:val="center"/>
            <w:hideMark/>
          </w:tcPr>
          <w:p w:rsidR="00EC6C02" w:rsidRPr="00EC6C02" w:rsidRDefault="00EC6C02" w:rsidP="00EC6C02">
            <w:pPr>
              <w:spacing w:after="0" w:line="240" w:lineRule="auto"/>
              <w:jc w:val="center"/>
              <w:rPr>
                <w:rFonts w:ascii="Times New Roman" w:eastAsia="Times New Roman" w:hAnsi="Times New Roman"/>
                <w:b/>
                <w:bCs/>
                <w:szCs w:val="24"/>
                <w:lang w:eastAsia="es-EC"/>
              </w:rPr>
            </w:pPr>
            <w:r w:rsidRPr="00EC6C02">
              <w:rPr>
                <w:rFonts w:ascii="Times New Roman" w:eastAsia="Times New Roman" w:hAnsi="Times New Roman"/>
                <w:b/>
                <w:bCs/>
                <w:szCs w:val="24"/>
                <w:lang w:eastAsia="es-EC"/>
              </w:rPr>
              <w:t>Fecha Inicial</w:t>
            </w:r>
          </w:p>
        </w:tc>
        <w:tc>
          <w:tcPr>
            <w:tcW w:w="0" w:type="auto"/>
            <w:tcBorders>
              <w:top w:val="nil"/>
              <w:left w:val="nil"/>
              <w:bottom w:val="double" w:sz="6" w:space="0" w:color="auto"/>
              <w:right w:val="double" w:sz="6" w:space="0" w:color="auto"/>
            </w:tcBorders>
            <w:shd w:val="clear" w:color="000000" w:fill="FF99CC"/>
            <w:vAlign w:val="center"/>
            <w:hideMark/>
          </w:tcPr>
          <w:p w:rsidR="00EC6C02" w:rsidRPr="00EC6C02" w:rsidRDefault="00EC6C02" w:rsidP="00EC6C02">
            <w:pPr>
              <w:spacing w:after="0" w:line="240" w:lineRule="auto"/>
              <w:jc w:val="center"/>
              <w:rPr>
                <w:rFonts w:ascii="Times New Roman" w:eastAsia="Times New Roman" w:hAnsi="Times New Roman"/>
                <w:b/>
                <w:bCs/>
                <w:szCs w:val="24"/>
                <w:lang w:eastAsia="es-EC"/>
              </w:rPr>
            </w:pPr>
            <w:r w:rsidRPr="00EC6C02">
              <w:rPr>
                <w:rFonts w:ascii="Times New Roman" w:eastAsia="Times New Roman" w:hAnsi="Times New Roman"/>
                <w:b/>
                <w:bCs/>
                <w:szCs w:val="24"/>
                <w:lang w:eastAsia="es-EC"/>
              </w:rPr>
              <w:t>Fecha Final</w:t>
            </w:r>
          </w:p>
        </w:tc>
        <w:tc>
          <w:tcPr>
            <w:tcW w:w="0" w:type="auto"/>
            <w:tcBorders>
              <w:top w:val="nil"/>
              <w:left w:val="nil"/>
              <w:bottom w:val="double" w:sz="6" w:space="0" w:color="auto"/>
              <w:right w:val="double" w:sz="6" w:space="0" w:color="auto"/>
            </w:tcBorders>
            <w:shd w:val="clear" w:color="000000" w:fill="FF99CC"/>
            <w:vAlign w:val="center"/>
            <w:hideMark/>
          </w:tcPr>
          <w:p w:rsidR="00EC6C02" w:rsidRPr="00EC6C02" w:rsidRDefault="00EC6C02" w:rsidP="00EC6C02">
            <w:pPr>
              <w:spacing w:after="0" w:line="240" w:lineRule="auto"/>
              <w:jc w:val="center"/>
              <w:rPr>
                <w:rFonts w:ascii="Times New Roman" w:eastAsia="Times New Roman" w:hAnsi="Times New Roman"/>
                <w:b/>
                <w:bCs/>
                <w:szCs w:val="24"/>
                <w:lang w:eastAsia="es-EC"/>
              </w:rPr>
            </w:pPr>
            <w:r w:rsidRPr="00EC6C02">
              <w:rPr>
                <w:rFonts w:ascii="Times New Roman" w:eastAsia="Times New Roman" w:hAnsi="Times New Roman"/>
                <w:b/>
                <w:bCs/>
                <w:szCs w:val="24"/>
                <w:lang w:eastAsia="es-EC"/>
              </w:rPr>
              <w:t>% Cumplimiento</w:t>
            </w:r>
          </w:p>
        </w:tc>
        <w:tc>
          <w:tcPr>
            <w:tcW w:w="0" w:type="auto"/>
            <w:tcBorders>
              <w:top w:val="nil"/>
              <w:left w:val="nil"/>
              <w:bottom w:val="double" w:sz="6" w:space="0" w:color="auto"/>
              <w:right w:val="double" w:sz="6" w:space="0" w:color="auto"/>
            </w:tcBorders>
            <w:shd w:val="clear" w:color="000000" w:fill="FF99CC"/>
            <w:vAlign w:val="center"/>
            <w:hideMark/>
          </w:tcPr>
          <w:p w:rsidR="00EC6C02" w:rsidRPr="00EC6C02" w:rsidRDefault="00EC6C02" w:rsidP="00EC6C02">
            <w:pPr>
              <w:spacing w:after="0" w:line="240" w:lineRule="auto"/>
              <w:jc w:val="center"/>
              <w:rPr>
                <w:rFonts w:ascii="Times New Roman" w:eastAsia="Times New Roman" w:hAnsi="Times New Roman"/>
                <w:b/>
                <w:bCs/>
                <w:szCs w:val="24"/>
                <w:lang w:eastAsia="es-EC"/>
              </w:rPr>
            </w:pPr>
            <w:r w:rsidRPr="00EC6C02">
              <w:rPr>
                <w:rFonts w:ascii="Times New Roman" w:eastAsia="Times New Roman" w:hAnsi="Times New Roman"/>
                <w:b/>
                <w:bCs/>
                <w:szCs w:val="24"/>
                <w:lang w:eastAsia="es-EC"/>
              </w:rPr>
              <w:t>Estado</w:t>
            </w:r>
          </w:p>
        </w:tc>
        <w:tc>
          <w:tcPr>
            <w:tcW w:w="0" w:type="auto"/>
            <w:tcBorders>
              <w:top w:val="nil"/>
              <w:left w:val="nil"/>
              <w:bottom w:val="double" w:sz="6" w:space="0" w:color="auto"/>
              <w:right w:val="double" w:sz="6" w:space="0" w:color="auto"/>
            </w:tcBorders>
            <w:shd w:val="clear" w:color="000000" w:fill="FF99CC"/>
            <w:noWrap/>
            <w:vAlign w:val="center"/>
            <w:hideMark/>
          </w:tcPr>
          <w:p w:rsidR="00EC6C02" w:rsidRPr="00EC6C02" w:rsidRDefault="00EC6C02" w:rsidP="00EC6C02">
            <w:pPr>
              <w:spacing w:after="0" w:line="240" w:lineRule="auto"/>
              <w:jc w:val="center"/>
              <w:rPr>
                <w:rFonts w:ascii="Times New Roman" w:eastAsia="Times New Roman" w:hAnsi="Times New Roman"/>
                <w:b/>
                <w:bCs/>
                <w:szCs w:val="24"/>
                <w:lang w:eastAsia="es-EC"/>
              </w:rPr>
            </w:pPr>
            <w:r w:rsidRPr="00EC6C02">
              <w:rPr>
                <w:rFonts w:ascii="Times New Roman" w:eastAsia="Times New Roman" w:hAnsi="Times New Roman"/>
                <w:b/>
                <w:bCs/>
                <w:szCs w:val="24"/>
                <w:lang w:eastAsia="es-EC"/>
              </w:rPr>
              <w:t>OBSERVACIÓN</w:t>
            </w:r>
          </w:p>
        </w:tc>
      </w:tr>
      <w:tr w:rsidR="00EC6C02" w:rsidRPr="00EC6C02" w:rsidTr="00143420">
        <w:trPr>
          <w:trHeight w:val="808"/>
        </w:trPr>
        <w:tc>
          <w:tcPr>
            <w:tcW w:w="0" w:type="auto"/>
            <w:tcBorders>
              <w:top w:val="nil"/>
              <w:left w:val="double" w:sz="6" w:space="0" w:color="auto"/>
              <w:bottom w:val="single" w:sz="4" w:space="0" w:color="auto"/>
              <w:right w:val="double" w:sz="6" w:space="0" w:color="auto"/>
            </w:tcBorders>
            <w:shd w:val="clear" w:color="auto" w:fill="auto"/>
            <w:vAlign w:val="center"/>
            <w:hideMark/>
          </w:tcPr>
          <w:p w:rsidR="00EC6C02" w:rsidRPr="00EC6C02" w:rsidRDefault="00EC6C02" w:rsidP="00EC6C02">
            <w:pPr>
              <w:spacing w:after="0" w:line="240" w:lineRule="auto"/>
              <w:rPr>
                <w:rFonts w:ascii="Times New Roman" w:eastAsia="Times New Roman" w:hAnsi="Times New Roman"/>
                <w:szCs w:val="24"/>
                <w:lang w:eastAsia="es-EC"/>
              </w:rPr>
            </w:pPr>
            <w:r w:rsidRPr="00EC6C02">
              <w:rPr>
                <w:rFonts w:ascii="Times New Roman" w:eastAsia="Times New Roman" w:hAnsi="Times New Roman"/>
                <w:szCs w:val="24"/>
                <w:lang w:eastAsia="es-EC"/>
              </w:rPr>
              <w:t>Cumplimiento del 100 % del Pl</w:t>
            </w:r>
            <w:r w:rsidR="00752809">
              <w:rPr>
                <w:rFonts w:ascii="Times New Roman" w:eastAsia="Times New Roman" w:hAnsi="Times New Roman"/>
                <w:szCs w:val="24"/>
                <w:lang w:eastAsia="es-EC"/>
              </w:rPr>
              <w:t>an de Implementación del SGC</w:t>
            </w:r>
          </w:p>
        </w:tc>
        <w:tc>
          <w:tcPr>
            <w:tcW w:w="0" w:type="auto"/>
            <w:tcBorders>
              <w:top w:val="nil"/>
              <w:left w:val="nil"/>
              <w:bottom w:val="nil"/>
              <w:right w:val="double" w:sz="6" w:space="0" w:color="auto"/>
            </w:tcBorders>
            <w:shd w:val="clear" w:color="auto" w:fill="auto"/>
            <w:vAlign w:val="center"/>
            <w:hideMark/>
          </w:tcPr>
          <w:p w:rsidR="00EC6C02" w:rsidRPr="00EC6C02" w:rsidRDefault="00EC6C02" w:rsidP="00EC6C02">
            <w:pPr>
              <w:spacing w:after="0" w:line="240" w:lineRule="auto"/>
              <w:jc w:val="center"/>
              <w:rPr>
                <w:rFonts w:ascii="Times New Roman" w:eastAsia="Times New Roman" w:hAnsi="Times New Roman"/>
                <w:szCs w:val="24"/>
                <w:lang w:eastAsia="es-EC"/>
              </w:rPr>
            </w:pPr>
            <w:r w:rsidRPr="00EC6C02">
              <w:rPr>
                <w:rFonts w:ascii="Times New Roman" w:eastAsia="Times New Roman" w:hAnsi="Times New Roman"/>
                <w:szCs w:val="24"/>
                <w:lang w:eastAsia="es-EC"/>
              </w:rPr>
              <w:t>Coordinadora de Calidad / Toda la Cía.</w:t>
            </w:r>
          </w:p>
        </w:tc>
        <w:tc>
          <w:tcPr>
            <w:tcW w:w="0" w:type="auto"/>
            <w:tcBorders>
              <w:top w:val="nil"/>
              <w:left w:val="nil"/>
              <w:bottom w:val="single" w:sz="4" w:space="0" w:color="auto"/>
              <w:right w:val="double" w:sz="6" w:space="0" w:color="auto"/>
            </w:tcBorders>
            <w:shd w:val="clear" w:color="auto" w:fill="auto"/>
            <w:vAlign w:val="center"/>
            <w:hideMark/>
          </w:tcPr>
          <w:p w:rsidR="00EC6C02" w:rsidRPr="00EC6C02" w:rsidRDefault="00EC6C02" w:rsidP="00EC6C02">
            <w:pPr>
              <w:spacing w:after="0" w:line="240" w:lineRule="auto"/>
              <w:jc w:val="center"/>
              <w:rPr>
                <w:rFonts w:ascii="Times New Roman" w:eastAsia="Times New Roman" w:hAnsi="Times New Roman"/>
                <w:szCs w:val="24"/>
                <w:lang w:eastAsia="es-EC"/>
              </w:rPr>
            </w:pPr>
            <w:r w:rsidRPr="00EC6C02">
              <w:rPr>
                <w:rFonts w:ascii="Times New Roman" w:eastAsia="Times New Roman" w:hAnsi="Times New Roman"/>
                <w:szCs w:val="24"/>
                <w:lang w:eastAsia="es-EC"/>
              </w:rPr>
              <w:t>01-nov-10</w:t>
            </w:r>
          </w:p>
        </w:tc>
        <w:tc>
          <w:tcPr>
            <w:tcW w:w="0" w:type="auto"/>
            <w:tcBorders>
              <w:top w:val="nil"/>
              <w:left w:val="nil"/>
              <w:bottom w:val="single" w:sz="4" w:space="0" w:color="auto"/>
              <w:right w:val="double" w:sz="6" w:space="0" w:color="auto"/>
            </w:tcBorders>
            <w:shd w:val="clear" w:color="auto" w:fill="auto"/>
            <w:vAlign w:val="center"/>
            <w:hideMark/>
          </w:tcPr>
          <w:p w:rsidR="00EC6C02" w:rsidRPr="00EC6C02" w:rsidRDefault="00EC6C02" w:rsidP="00752809">
            <w:pPr>
              <w:spacing w:after="0" w:line="240" w:lineRule="auto"/>
              <w:jc w:val="center"/>
              <w:rPr>
                <w:rFonts w:ascii="Times New Roman" w:eastAsia="Times New Roman" w:hAnsi="Times New Roman"/>
                <w:szCs w:val="24"/>
                <w:lang w:eastAsia="es-EC"/>
              </w:rPr>
            </w:pPr>
            <w:r w:rsidRPr="00EC6C02">
              <w:rPr>
                <w:rFonts w:ascii="Times New Roman" w:eastAsia="Times New Roman" w:hAnsi="Times New Roman"/>
                <w:szCs w:val="24"/>
                <w:lang w:eastAsia="es-EC"/>
              </w:rPr>
              <w:t>jul-1</w:t>
            </w:r>
            <w:r w:rsidR="00752809">
              <w:rPr>
                <w:rFonts w:ascii="Times New Roman" w:eastAsia="Times New Roman" w:hAnsi="Times New Roman"/>
                <w:szCs w:val="24"/>
                <w:lang w:eastAsia="es-EC"/>
              </w:rPr>
              <w:t>2</w:t>
            </w:r>
          </w:p>
        </w:tc>
        <w:tc>
          <w:tcPr>
            <w:tcW w:w="0" w:type="auto"/>
            <w:tcBorders>
              <w:top w:val="nil"/>
              <w:left w:val="nil"/>
              <w:bottom w:val="single" w:sz="4" w:space="0" w:color="auto"/>
              <w:right w:val="double" w:sz="6" w:space="0" w:color="auto"/>
            </w:tcBorders>
            <w:shd w:val="clear" w:color="auto" w:fill="auto"/>
            <w:vAlign w:val="center"/>
            <w:hideMark/>
          </w:tcPr>
          <w:p w:rsidR="00EC6C02" w:rsidRPr="00EC6C02" w:rsidRDefault="00EC6C02" w:rsidP="00EC6C02">
            <w:pPr>
              <w:spacing w:after="0" w:line="240" w:lineRule="auto"/>
              <w:jc w:val="center"/>
              <w:rPr>
                <w:rFonts w:ascii="Times New Roman" w:eastAsia="Times New Roman" w:hAnsi="Times New Roman"/>
                <w:szCs w:val="24"/>
                <w:lang w:eastAsia="es-EC"/>
              </w:rPr>
            </w:pPr>
            <w:r w:rsidRPr="00EC6C02">
              <w:rPr>
                <w:rFonts w:ascii="Times New Roman" w:eastAsia="Times New Roman" w:hAnsi="Times New Roman"/>
                <w:szCs w:val="24"/>
                <w:lang w:eastAsia="es-EC"/>
              </w:rPr>
              <w:t>0%</w:t>
            </w:r>
          </w:p>
        </w:tc>
        <w:tc>
          <w:tcPr>
            <w:tcW w:w="0" w:type="auto"/>
            <w:tcBorders>
              <w:top w:val="nil"/>
              <w:left w:val="double" w:sz="6" w:space="0" w:color="auto"/>
              <w:bottom w:val="single" w:sz="4" w:space="0" w:color="auto"/>
              <w:right w:val="double" w:sz="6" w:space="0" w:color="auto"/>
            </w:tcBorders>
            <w:shd w:val="clear" w:color="000000" w:fill="FFFF00"/>
            <w:vAlign w:val="center"/>
            <w:hideMark/>
          </w:tcPr>
          <w:p w:rsidR="00EC6C02" w:rsidRPr="00EC6C02" w:rsidRDefault="00EC6C02" w:rsidP="00EC6C02">
            <w:pPr>
              <w:spacing w:after="0" w:line="240" w:lineRule="auto"/>
              <w:jc w:val="center"/>
              <w:rPr>
                <w:rFonts w:ascii="Times New Roman" w:eastAsia="Times New Roman" w:hAnsi="Times New Roman"/>
                <w:b/>
                <w:bCs/>
                <w:szCs w:val="24"/>
                <w:lang w:eastAsia="es-EC"/>
              </w:rPr>
            </w:pPr>
            <w:r w:rsidRPr="00EC6C02">
              <w:rPr>
                <w:rFonts w:ascii="Times New Roman" w:eastAsia="Times New Roman" w:hAnsi="Times New Roman"/>
                <w:b/>
                <w:bCs/>
                <w:szCs w:val="24"/>
                <w:lang w:eastAsia="es-EC"/>
              </w:rPr>
              <w:t>En Proceso</w:t>
            </w:r>
          </w:p>
        </w:tc>
        <w:tc>
          <w:tcPr>
            <w:tcW w:w="0" w:type="auto"/>
            <w:tcBorders>
              <w:top w:val="nil"/>
              <w:left w:val="nil"/>
              <w:bottom w:val="nil"/>
              <w:right w:val="double" w:sz="6" w:space="0" w:color="auto"/>
            </w:tcBorders>
            <w:shd w:val="clear" w:color="auto" w:fill="auto"/>
            <w:vAlign w:val="center"/>
            <w:hideMark/>
          </w:tcPr>
          <w:p w:rsidR="00EC6C02" w:rsidRPr="00EC6C02" w:rsidRDefault="00EC6C02" w:rsidP="00EC6C02">
            <w:pPr>
              <w:spacing w:after="0" w:line="240" w:lineRule="auto"/>
              <w:jc w:val="center"/>
              <w:rPr>
                <w:rFonts w:ascii="Times New Roman" w:eastAsia="Times New Roman" w:hAnsi="Times New Roman"/>
                <w:szCs w:val="24"/>
                <w:lang w:eastAsia="es-EC"/>
              </w:rPr>
            </w:pPr>
            <w:r w:rsidRPr="00EC6C02">
              <w:rPr>
                <w:rFonts w:ascii="Times New Roman" w:eastAsia="Times New Roman" w:hAnsi="Times New Roman"/>
                <w:szCs w:val="24"/>
                <w:lang w:eastAsia="es-EC"/>
              </w:rPr>
              <w:t>-</w:t>
            </w:r>
          </w:p>
        </w:tc>
      </w:tr>
      <w:tr w:rsidR="00EC6C02" w:rsidRPr="00EC6C02" w:rsidTr="00143420">
        <w:trPr>
          <w:trHeight w:val="658"/>
        </w:trPr>
        <w:tc>
          <w:tcPr>
            <w:tcW w:w="0" w:type="auto"/>
            <w:tcBorders>
              <w:top w:val="nil"/>
              <w:left w:val="double" w:sz="6" w:space="0" w:color="auto"/>
              <w:bottom w:val="single" w:sz="4" w:space="0" w:color="auto"/>
              <w:right w:val="double" w:sz="6" w:space="0" w:color="auto"/>
            </w:tcBorders>
            <w:shd w:val="clear" w:color="auto" w:fill="auto"/>
            <w:vAlign w:val="center"/>
            <w:hideMark/>
          </w:tcPr>
          <w:p w:rsidR="00EC6C02" w:rsidRPr="00EC6C02" w:rsidRDefault="00EC6C02" w:rsidP="00EC6C02">
            <w:pPr>
              <w:spacing w:after="0" w:line="240" w:lineRule="auto"/>
              <w:rPr>
                <w:rFonts w:ascii="Times New Roman" w:eastAsia="Times New Roman" w:hAnsi="Times New Roman"/>
                <w:szCs w:val="24"/>
                <w:lang w:eastAsia="es-EC"/>
              </w:rPr>
            </w:pPr>
            <w:r w:rsidRPr="00EC6C02">
              <w:rPr>
                <w:rFonts w:ascii="Times New Roman" w:eastAsia="Times New Roman" w:hAnsi="Times New Roman"/>
                <w:szCs w:val="24"/>
                <w:lang w:eastAsia="es-EC"/>
              </w:rPr>
              <w:t>Elaboración y entrega del informe para Revisión por la Dirección.</w:t>
            </w:r>
          </w:p>
        </w:tc>
        <w:tc>
          <w:tcPr>
            <w:tcW w:w="0" w:type="auto"/>
            <w:tcBorders>
              <w:top w:val="single" w:sz="4" w:space="0" w:color="auto"/>
              <w:left w:val="nil"/>
              <w:bottom w:val="single" w:sz="4" w:space="0" w:color="auto"/>
              <w:right w:val="double" w:sz="6" w:space="0" w:color="auto"/>
            </w:tcBorders>
            <w:shd w:val="clear" w:color="auto" w:fill="auto"/>
            <w:vAlign w:val="center"/>
            <w:hideMark/>
          </w:tcPr>
          <w:p w:rsidR="00EC6C02" w:rsidRPr="00EC6C02" w:rsidRDefault="00EC6C02" w:rsidP="00EC6C02">
            <w:pPr>
              <w:spacing w:after="0" w:line="240" w:lineRule="auto"/>
              <w:jc w:val="center"/>
              <w:rPr>
                <w:rFonts w:ascii="Times New Roman" w:eastAsia="Times New Roman" w:hAnsi="Times New Roman"/>
                <w:szCs w:val="24"/>
                <w:lang w:eastAsia="es-EC"/>
              </w:rPr>
            </w:pPr>
            <w:r w:rsidRPr="00EC6C02">
              <w:rPr>
                <w:rFonts w:ascii="Times New Roman" w:eastAsia="Times New Roman" w:hAnsi="Times New Roman"/>
                <w:szCs w:val="24"/>
                <w:lang w:eastAsia="es-EC"/>
              </w:rPr>
              <w:t>Coordinadora de Calidad / Gerente de Negocios</w:t>
            </w:r>
          </w:p>
        </w:tc>
        <w:tc>
          <w:tcPr>
            <w:tcW w:w="0" w:type="auto"/>
            <w:tcBorders>
              <w:top w:val="nil"/>
              <w:left w:val="nil"/>
              <w:bottom w:val="single" w:sz="4" w:space="0" w:color="auto"/>
              <w:right w:val="double" w:sz="6" w:space="0" w:color="auto"/>
            </w:tcBorders>
            <w:shd w:val="clear" w:color="auto" w:fill="auto"/>
            <w:vAlign w:val="center"/>
            <w:hideMark/>
          </w:tcPr>
          <w:p w:rsidR="00EC6C02" w:rsidRPr="00EC6C02" w:rsidRDefault="00752809" w:rsidP="00EC6C02">
            <w:pPr>
              <w:spacing w:after="0" w:line="240" w:lineRule="auto"/>
              <w:jc w:val="center"/>
              <w:rPr>
                <w:rFonts w:ascii="Times New Roman" w:eastAsia="Times New Roman" w:hAnsi="Times New Roman"/>
                <w:szCs w:val="24"/>
                <w:lang w:eastAsia="es-EC"/>
              </w:rPr>
            </w:pPr>
            <w:r>
              <w:rPr>
                <w:rFonts w:ascii="Times New Roman" w:eastAsia="Times New Roman" w:hAnsi="Times New Roman"/>
                <w:szCs w:val="24"/>
                <w:lang w:eastAsia="es-EC"/>
              </w:rPr>
              <w:t>jul-12</w:t>
            </w:r>
          </w:p>
        </w:tc>
        <w:tc>
          <w:tcPr>
            <w:tcW w:w="0" w:type="auto"/>
            <w:tcBorders>
              <w:top w:val="nil"/>
              <w:left w:val="nil"/>
              <w:bottom w:val="single" w:sz="4" w:space="0" w:color="auto"/>
              <w:right w:val="double" w:sz="6" w:space="0" w:color="auto"/>
            </w:tcBorders>
            <w:shd w:val="clear" w:color="auto" w:fill="auto"/>
            <w:vAlign w:val="center"/>
            <w:hideMark/>
          </w:tcPr>
          <w:p w:rsidR="00EC6C02" w:rsidRPr="00EC6C02" w:rsidRDefault="00EC6C02" w:rsidP="00752809">
            <w:pPr>
              <w:spacing w:after="0" w:line="240" w:lineRule="auto"/>
              <w:jc w:val="center"/>
              <w:rPr>
                <w:rFonts w:ascii="Times New Roman" w:eastAsia="Times New Roman" w:hAnsi="Times New Roman"/>
                <w:szCs w:val="24"/>
                <w:lang w:eastAsia="es-EC"/>
              </w:rPr>
            </w:pPr>
            <w:r w:rsidRPr="00EC6C02">
              <w:rPr>
                <w:rFonts w:ascii="Times New Roman" w:eastAsia="Times New Roman" w:hAnsi="Times New Roman"/>
                <w:szCs w:val="24"/>
                <w:lang w:eastAsia="es-EC"/>
              </w:rPr>
              <w:t>jul-1</w:t>
            </w:r>
            <w:r w:rsidR="00752809">
              <w:rPr>
                <w:rFonts w:ascii="Times New Roman" w:eastAsia="Times New Roman" w:hAnsi="Times New Roman"/>
                <w:szCs w:val="24"/>
                <w:lang w:eastAsia="es-EC"/>
              </w:rPr>
              <w:t>2</w:t>
            </w:r>
          </w:p>
        </w:tc>
        <w:tc>
          <w:tcPr>
            <w:tcW w:w="0" w:type="auto"/>
            <w:tcBorders>
              <w:top w:val="nil"/>
              <w:left w:val="nil"/>
              <w:bottom w:val="single" w:sz="4" w:space="0" w:color="auto"/>
              <w:right w:val="double" w:sz="6" w:space="0" w:color="auto"/>
            </w:tcBorders>
            <w:shd w:val="clear" w:color="auto" w:fill="auto"/>
            <w:vAlign w:val="center"/>
            <w:hideMark/>
          </w:tcPr>
          <w:p w:rsidR="00EC6C02" w:rsidRPr="00EC6C02" w:rsidRDefault="00EC6C02" w:rsidP="00EC6C02">
            <w:pPr>
              <w:spacing w:after="0" w:line="240" w:lineRule="auto"/>
              <w:jc w:val="center"/>
              <w:rPr>
                <w:rFonts w:ascii="Times New Roman" w:eastAsia="Times New Roman" w:hAnsi="Times New Roman"/>
                <w:szCs w:val="24"/>
                <w:lang w:eastAsia="es-EC"/>
              </w:rPr>
            </w:pPr>
            <w:r w:rsidRPr="00EC6C02">
              <w:rPr>
                <w:rFonts w:ascii="Times New Roman" w:eastAsia="Times New Roman" w:hAnsi="Times New Roman"/>
                <w:szCs w:val="24"/>
                <w:lang w:eastAsia="es-EC"/>
              </w:rPr>
              <w:t>0%</w:t>
            </w:r>
          </w:p>
        </w:tc>
        <w:tc>
          <w:tcPr>
            <w:tcW w:w="0" w:type="auto"/>
            <w:tcBorders>
              <w:top w:val="nil"/>
              <w:left w:val="double" w:sz="6" w:space="0" w:color="auto"/>
              <w:bottom w:val="single" w:sz="4" w:space="0" w:color="auto"/>
              <w:right w:val="double" w:sz="6" w:space="0" w:color="auto"/>
            </w:tcBorders>
            <w:shd w:val="clear" w:color="000000" w:fill="FFFF00"/>
            <w:vAlign w:val="center"/>
            <w:hideMark/>
          </w:tcPr>
          <w:p w:rsidR="00EC6C02" w:rsidRPr="00EC6C02" w:rsidRDefault="00EC6C02" w:rsidP="00EC6C02">
            <w:pPr>
              <w:spacing w:after="0" w:line="240" w:lineRule="auto"/>
              <w:jc w:val="center"/>
              <w:rPr>
                <w:rFonts w:ascii="Times New Roman" w:eastAsia="Times New Roman" w:hAnsi="Times New Roman"/>
                <w:b/>
                <w:bCs/>
                <w:szCs w:val="24"/>
                <w:lang w:eastAsia="es-EC"/>
              </w:rPr>
            </w:pPr>
            <w:r w:rsidRPr="00EC6C02">
              <w:rPr>
                <w:rFonts w:ascii="Times New Roman" w:eastAsia="Times New Roman" w:hAnsi="Times New Roman"/>
                <w:b/>
                <w:bCs/>
                <w:szCs w:val="24"/>
                <w:lang w:eastAsia="es-EC"/>
              </w:rPr>
              <w:t>En Proceso</w:t>
            </w:r>
          </w:p>
        </w:tc>
        <w:tc>
          <w:tcPr>
            <w:tcW w:w="0" w:type="auto"/>
            <w:tcBorders>
              <w:top w:val="single" w:sz="4" w:space="0" w:color="auto"/>
              <w:left w:val="nil"/>
              <w:bottom w:val="nil"/>
              <w:right w:val="double" w:sz="6" w:space="0" w:color="auto"/>
            </w:tcBorders>
            <w:shd w:val="clear" w:color="auto" w:fill="auto"/>
            <w:vAlign w:val="center"/>
            <w:hideMark/>
          </w:tcPr>
          <w:p w:rsidR="00EC6C02" w:rsidRPr="00EC6C02" w:rsidRDefault="00EC6C02" w:rsidP="00EC6C02">
            <w:pPr>
              <w:spacing w:after="0" w:line="240" w:lineRule="auto"/>
              <w:jc w:val="center"/>
              <w:rPr>
                <w:rFonts w:ascii="Times New Roman" w:eastAsia="Times New Roman" w:hAnsi="Times New Roman"/>
                <w:szCs w:val="24"/>
                <w:lang w:eastAsia="es-EC"/>
              </w:rPr>
            </w:pPr>
            <w:r w:rsidRPr="00EC6C02">
              <w:rPr>
                <w:rFonts w:ascii="Times New Roman" w:eastAsia="Times New Roman" w:hAnsi="Times New Roman"/>
                <w:szCs w:val="24"/>
                <w:lang w:eastAsia="es-EC"/>
              </w:rPr>
              <w:t>-</w:t>
            </w:r>
          </w:p>
        </w:tc>
      </w:tr>
      <w:tr w:rsidR="00EC6C02" w:rsidRPr="00EC6C02" w:rsidTr="00143420">
        <w:trPr>
          <w:trHeight w:val="344"/>
        </w:trPr>
        <w:tc>
          <w:tcPr>
            <w:tcW w:w="0" w:type="auto"/>
            <w:tcBorders>
              <w:top w:val="nil"/>
              <w:left w:val="double" w:sz="6" w:space="0" w:color="auto"/>
              <w:bottom w:val="single" w:sz="4" w:space="0" w:color="auto"/>
              <w:right w:val="double" w:sz="6" w:space="0" w:color="auto"/>
            </w:tcBorders>
            <w:shd w:val="clear" w:color="auto" w:fill="auto"/>
            <w:vAlign w:val="center"/>
            <w:hideMark/>
          </w:tcPr>
          <w:p w:rsidR="00EC6C02" w:rsidRPr="00EC6C02" w:rsidRDefault="00EC6C02" w:rsidP="00991870">
            <w:pPr>
              <w:spacing w:after="0" w:line="240" w:lineRule="auto"/>
              <w:rPr>
                <w:rFonts w:ascii="Times New Roman" w:eastAsia="Times New Roman" w:hAnsi="Times New Roman"/>
                <w:szCs w:val="24"/>
                <w:lang w:eastAsia="es-EC"/>
              </w:rPr>
            </w:pPr>
            <w:r w:rsidRPr="00EC6C02">
              <w:rPr>
                <w:rFonts w:ascii="Times New Roman" w:eastAsia="Times New Roman" w:hAnsi="Times New Roman"/>
                <w:szCs w:val="24"/>
                <w:lang w:eastAsia="es-EC"/>
              </w:rPr>
              <w:t>Auditoría Interna</w:t>
            </w:r>
            <w:r w:rsidR="00991870">
              <w:rPr>
                <w:rFonts w:ascii="Times New Roman" w:eastAsia="Times New Roman" w:hAnsi="Times New Roman"/>
                <w:szCs w:val="24"/>
                <w:lang w:eastAsia="es-EC"/>
              </w:rPr>
              <w:t xml:space="preserve"> de</w:t>
            </w:r>
            <w:r w:rsidRPr="00EC6C02">
              <w:rPr>
                <w:rFonts w:ascii="Times New Roman" w:eastAsia="Times New Roman" w:hAnsi="Times New Roman"/>
                <w:szCs w:val="24"/>
                <w:lang w:eastAsia="es-EC"/>
              </w:rPr>
              <w:t xml:space="preserve"> Cumplimiento.</w:t>
            </w:r>
          </w:p>
        </w:tc>
        <w:tc>
          <w:tcPr>
            <w:tcW w:w="0" w:type="auto"/>
            <w:tcBorders>
              <w:top w:val="nil"/>
              <w:left w:val="nil"/>
              <w:bottom w:val="single" w:sz="4" w:space="0" w:color="auto"/>
              <w:right w:val="double" w:sz="6" w:space="0" w:color="auto"/>
            </w:tcBorders>
            <w:shd w:val="clear" w:color="auto" w:fill="auto"/>
            <w:vAlign w:val="center"/>
            <w:hideMark/>
          </w:tcPr>
          <w:p w:rsidR="00EC6C02" w:rsidRPr="00EC6C02" w:rsidRDefault="00EC6C02" w:rsidP="00EC6C02">
            <w:pPr>
              <w:spacing w:after="0" w:line="240" w:lineRule="auto"/>
              <w:jc w:val="center"/>
              <w:rPr>
                <w:rFonts w:ascii="Times New Roman" w:eastAsia="Times New Roman" w:hAnsi="Times New Roman"/>
                <w:szCs w:val="24"/>
                <w:lang w:eastAsia="es-EC"/>
              </w:rPr>
            </w:pPr>
            <w:r w:rsidRPr="00EC6C02">
              <w:rPr>
                <w:rFonts w:ascii="Times New Roman" w:eastAsia="Times New Roman" w:hAnsi="Times New Roman"/>
                <w:szCs w:val="24"/>
                <w:lang w:eastAsia="es-EC"/>
              </w:rPr>
              <w:t>Coordinadora de Calidad</w:t>
            </w:r>
          </w:p>
        </w:tc>
        <w:tc>
          <w:tcPr>
            <w:tcW w:w="0" w:type="auto"/>
            <w:tcBorders>
              <w:top w:val="nil"/>
              <w:left w:val="nil"/>
              <w:bottom w:val="single" w:sz="4" w:space="0" w:color="auto"/>
              <w:right w:val="double" w:sz="6" w:space="0" w:color="auto"/>
            </w:tcBorders>
            <w:shd w:val="clear" w:color="auto" w:fill="auto"/>
            <w:vAlign w:val="center"/>
            <w:hideMark/>
          </w:tcPr>
          <w:p w:rsidR="00EC6C02" w:rsidRPr="00EC6C02" w:rsidRDefault="00752809" w:rsidP="00EC6C02">
            <w:pPr>
              <w:spacing w:after="0" w:line="240" w:lineRule="auto"/>
              <w:jc w:val="center"/>
              <w:rPr>
                <w:rFonts w:ascii="Times New Roman" w:eastAsia="Times New Roman" w:hAnsi="Times New Roman"/>
                <w:szCs w:val="24"/>
                <w:lang w:eastAsia="es-EC"/>
              </w:rPr>
            </w:pPr>
            <w:r>
              <w:rPr>
                <w:rFonts w:ascii="Times New Roman" w:eastAsia="Times New Roman" w:hAnsi="Times New Roman"/>
                <w:szCs w:val="24"/>
                <w:lang w:eastAsia="es-EC"/>
              </w:rPr>
              <w:t>jul-12</w:t>
            </w:r>
          </w:p>
        </w:tc>
        <w:tc>
          <w:tcPr>
            <w:tcW w:w="0" w:type="auto"/>
            <w:tcBorders>
              <w:top w:val="nil"/>
              <w:left w:val="nil"/>
              <w:bottom w:val="single" w:sz="4" w:space="0" w:color="auto"/>
              <w:right w:val="double" w:sz="6" w:space="0" w:color="auto"/>
            </w:tcBorders>
            <w:shd w:val="clear" w:color="auto" w:fill="auto"/>
            <w:vAlign w:val="center"/>
            <w:hideMark/>
          </w:tcPr>
          <w:p w:rsidR="00EC6C02" w:rsidRPr="00EC6C02" w:rsidRDefault="00752809" w:rsidP="00EC6C02">
            <w:pPr>
              <w:spacing w:after="0" w:line="240" w:lineRule="auto"/>
              <w:jc w:val="center"/>
              <w:rPr>
                <w:rFonts w:ascii="Times New Roman" w:eastAsia="Times New Roman" w:hAnsi="Times New Roman"/>
                <w:szCs w:val="24"/>
                <w:lang w:eastAsia="es-EC"/>
              </w:rPr>
            </w:pPr>
            <w:r>
              <w:rPr>
                <w:rFonts w:ascii="Times New Roman" w:eastAsia="Times New Roman" w:hAnsi="Times New Roman"/>
                <w:szCs w:val="24"/>
                <w:lang w:eastAsia="es-EC"/>
              </w:rPr>
              <w:t>jul-12</w:t>
            </w:r>
          </w:p>
        </w:tc>
        <w:tc>
          <w:tcPr>
            <w:tcW w:w="0" w:type="auto"/>
            <w:tcBorders>
              <w:top w:val="nil"/>
              <w:left w:val="nil"/>
              <w:bottom w:val="single" w:sz="4" w:space="0" w:color="auto"/>
              <w:right w:val="double" w:sz="6" w:space="0" w:color="auto"/>
            </w:tcBorders>
            <w:shd w:val="clear" w:color="auto" w:fill="auto"/>
            <w:vAlign w:val="center"/>
            <w:hideMark/>
          </w:tcPr>
          <w:p w:rsidR="00EC6C02" w:rsidRPr="00EC6C02" w:rsidRDefault="00EC6C02" w:rsidP="00EC6C02">
            <w:pPr>
              <w:spacing w:after="0" w:line="240" w:lineRule="auto"/>
              <w:jc w:val="center"/>
              <w:rPr>
                <w:rFonts w:ascii="Times New Roman" w:eastAsia="Times New Roman" w:hAnsi="Times New Roman"/>
                <w:szCs w:val="24"/>
                <w:lang w:eastAsia="es-EC"/>
              </w:rPr>
            </w:pPr>
            <w:r w:rsidRPr="00EC6C02">
              <w:rPr>
                <w:rFonts w:ascii="Times New Roman" w:eastAsia="Times New Roman" w:hAnsi="Times New Roman"/>
                <w:szCs w:val="24"/>
                <w:lang w:eastAsia="es-EC"/>
              </w:rPr>
              <w:t>0%</w:t>
            </w:r>
          </w:p>
        </w:tc>
        <w:tc>
          <w:tcPr>
            <w:tcW w:w="0" w:type="auto"/>
            <w:tcBorders>
              <w:top w:val="nil"/>
              <w:left w:val="double" w:sz="6" w:space="0" w:color="auto"/>
              <w:bottom w:val="single" w:sz="4" w:space="0" w:color="auto"/>
              <w:right w:val="double" w:sz="6" w:space="0" w:color="auto"/>
            </w:tcBorders>
            <w:shd w:val="clear" w:color="000000" w:fill="FFFF00"/>
            <w:vAlign w:val="center"/>
            <w:hideMark/>
          </w:tcPr>
          <w:p w:rsidR="00EC6C02" w:rsidRPr="00EC6C02" w:rsidRDefault="00EC6C02" w:rsidP="00EC6C02">
            <w:pPr>
              <w:spacing w:after="0" w:line="240" w:lineRule="auto"/>
              <w:jc w:val="center"/>
              <w:rPr>
                <w:rFonts w:ascii="Times New Roman" w:eastAsia="Times New Roman" w:hAnsi="Times New Roman"/>
                <w:b/>
                <w:bCs/>
                <w:szCs w:val="24"/>
                <w:lang w:eastAsia="es-EC"/>
              </w:rPr>
            </w:pPr>
            <w:r w:rsidRPr="00EC6C02">
              <w:rPr>
                <w:rFonts w:ascii="Times New Roman" w:eastAsia="Times New Roman" w:hAnsi="Times New Roman"/>
                <w:b/>
                <w:bCs/>
                <w:szCs w:val="24"/>
                <w:lang w:eastAsia="es-EC"/>
              </w:rPr>
              <w:t>En Proceso</w:t>
            </w:r>
          </w:p>
        </w:tc>
        <w:tc>
          <w:tcPr>
            <w:tcW w:w="0" w:type="auto"/>
            <w:tcBorders>
              <w:top w:val="single" w:sz="4" w:space="0" w:color="auto"/>
              <w:left w:val="nil"/>
              <w:bottom w:val="nil"/>
              <w:right w:val="double" w:sz="6" w:space="0" w:color="auto"/>
            </w:tcBorders>
            <w:shd w:val="clear" w:color="auto" w:fill="auto"/>
            <w:vAlign w:val="center"/>
            <w:hideMark/>
          </w:tcPr>
          <w:p w:rsidR="00EC6C02" w:rsidRPr="00EC6C02" w:rsidRDefault="00EC6C02" w:rsidP="00EC6C02">
            <w:pPr>
              <w:spacing w:after="0" w:line="240" w:lineRule="auto"/>
              <w:jc w:val="center"/>
              <w:rPr>
                <w:rFonts w:ascii="Times New Roman" w:eastAsia="Times New Roman" w:hAnsi="Times New Roman"/>
                <w:szCs w:val="24"/>
                <w:lang w:eastAsia="es-EC"/>
              </w:rPr>
            </w:pPr>
            <w:r w:rsidRPr="00EC6C02">
              <w:rPr>
                <w:rFonts w:ascii="Times New Roman" w:eastAsia="Times New Roman" w:hAnsi="Times New Roman"/>
                <w:szCs w:val="24"/>
                <w:lang w:eastAsia="es-EC"/>
              </w:rPr>
              <w:t>-</w:t>
            </w:r>
          </w:p>
        </w:tc>
      </w:tr>
      <w:tr w:rsidR="00EC6C02" w:rsidRPr="00EC6C02" w:rsidTr="00143420">
        <w:trPr>
          <w:trHeight w:val="658"/>
        </w:trPr>
        <w:tc>
          <w:tcPr>
            <w:tcW w:w="0" w:type="auto"/>
            <w:tcBorders>
              <w:top w:val="nil"/>
              <w:left w:val="double" w:sz="6" w:space="0" w:color="auto"/>
              <w:bottom w:val="single" w:sz="4" w:space="0" w:color="auto"/>
              <w:right w:val="double" w:sz="6" w:space="0" w:color="auto"/>
            </w:tcBorders>
            <w:shd w:val="clear" w:color="auto" w:fill="auto"/>
            <w:vAlign w:val="center"/>
            <w:hideMark/>
          </w:tcPr>
          <w:p w:rsidR="00EC6C02" w:rsidRPr="00EC6C02" w:rsidRDefault="00EC6C02" w:rsidP="00EC6C02">
            <w:pPr>
              <w:spacing w:after="0" w:line="240" w:lineRule="auto"/>
              <w:rPr>
                <w:rFonts w:ascii="Times New Roman" w:eastAsia="Times New Roman" w:hAnsi="Times New Roman"/>
                <w:szCs w:val="24"/>
                <w:lang w:eastAsia="es-EC"/>
              </w:rPr>
            </w:pPr>
            <w:r w:rsidRPr="00EC6C02">
              <w:rPr>
                <w:rFonts w:ascii="Times New Roman" w:eastAsia="Times New Roman" w:hAnsi="Times New Roman"/>
                <w:szCs w:val="24"/>
                <w:lang w:eastAsia="es-EC"/>
              </w:rPr>
              <w:t>Certificar el Sistema de Gestión de Calidad de la Cía.</w:t>
            </w:r>
          </w:p>
        </w:tc>
        <w:tc>
          <w:tcPr>
            <w:tcW w:w="0" w:type="auto"/>
            <w:tcBorders>
              <w:top w:val="nil"/>
              <w:left w:val="nil"/>
              <w:bottom w:val="single" w:sz="4" w:space="0" w:color="auto"/>
              <w:right w:val="double" w:sz="6" w:space="0" w:color="auto"/>
            </w:tcBorders>
            <w:shd w:val="clear" w:color="auto" w:fill="auto"/>
            <w:vAlign w:val="center"/>
            <w:hideMark/>
          </w:tcPr>
          <w:p w:rsidR="00EC6C02" w:rsidRPr="00EC6C02" w:rsidRDefault="00EC6C02" w:rsidP="00EC6C02">
            <w:pPr>
              <w:spacing w:after="0" w:line="240" w:lineRule="auto"/>
              <w:jc w:val="center"/>
              <w:rPr>
                <w:rFonts w:ascii="Times New Roman" w:eastAsia="Times New Roman" w:hAnsi="Times New Roman"/>
                <w:szCs w:val="24"/>
                <w:lang w:eastAsia="es-EC"/>
              </w:rPr>
            </w:pPr>
            <w:r w:rsidRPr="00EC6C02">
              <w:rPr>
                <w:rFonts w:ascii="Times New Roman" w:eastAsia="Times New Roman" w:hAnsi="Times New Roman"/>
                <w:szCs w:val="24"/>
                <w:lang w:eastAsia="es-EC"/>
              </w:rPr>
              <w:t>Gerente de Negocios</w:t>
            </w:r>
          </w:p>
        </w:tc>
        <w:tc>
          <w:tcPr>
            <w:tcW w:w="0" w:type="auto"/>
            <w:tcBorders>
              <w:top w:val="nil"/>
              <w:left w:val="nil"/>
              <w:bottom w:val="single" w:sz="4" w:space="0" w:color="auto"/>
              <w:right w:val="double" w:sz="6" w:space="0" w:color="auto"/>
            </w:tcBorders>
            <w:shd w:val="clear" w:color="auto" w:fill="auto"/>
            <w:vAlign w:val="center"/>
            <w:hideMark/>
          </w:tcPr>
          <w:p w:rsidR="00EC6C02" w:rsidRPr="00EC6C02" w:rsidRDefault="00752809" w:rsidP="00EC6C02">
            <w:pPr>
              <w:spacing w:after="0" w:line="240" w:lineRule="auto"/>
              <w:jc w:val="center"/>
              <w:rPr>
                <w:rFonts w:ascii="Times New Roman" w:eastAsia="Times New Roman" w:hAnsi="Times New Roman"/>
                <w:szCs w:val="24"/>
                <w:lang w:eastAsia="es-EC"/>
              </w:rPr>
            </w:pPr>
            <w:r>
              <w:rPr>
                <w:rFonts w:ascii="Times New Roman" w:eastAsia="Times New Roman" w:hAnsi="Times New Roman"/>
                <w:szCs w:val="24"/>
                <w:lang w:eastAsia="es-EC"/>
              </w:rPr>
              <w:t>jul-12</w:t>
            </w:r>
          </w:p>
        </w:tc>
        <w:tc>
          <w:tcPr>
            <w:tcW w:w="0" w:type="auto"/>
            <w:tcBorders>
              <w:top w:val="nil"/>
              <w:left w:val="nil"/>
              <w:bottom w:val="single" w:sz="4" w:space="0" w:color="auto"/>
              <w:right w:val="double" w:sz="6" w:space="0" w:color="auto"/>
            </w:tcBorders>
            <w:shd w:val="clear" w:color="auto" w:fill="auto"/>
            <w:vAlign w:val="center"/>
            <w:hideMark/>
          </w:tcPr>
          <w:p w:rsidR="00EC6C02" w:rsidRPr="00EC6C02" w:rsidRDefault="00752809" w:rsidP="00EC6C02">
            <w:pPr>
              <w:spacing w:after="0" w:line="240" w:lineRule="auto"/>
              <w:jc w:val="center"/>
              <w:rPr>
                <w:rFonts w:ascii="Times New Roman" w:eastAsia="Times New Roman" w:hAnsi="Times New Roman"/>
                <w:szCs w:val="24"/>
                <w:lang w:eastAsia="es-EC"/>
              </w:rPr>
            </w:pPr>
            <w:r>
              <w:rPr>
                <w:rFonts w:ascii="Times New Roman" w:eastAsia="Times New Roman" w:hAnsi="Times New Roman"/>
                <w:szCs w:val="24"/>
                <w:lang w:eastAsia="es-EC"/>
              </w:rPr>
              <w:t>dic-12</w:t>
            </w:r>
          </w:p>
        </w:tc>
        <w:tc>
          <w:tcPr>
            <w:tcW w:w="0" w:type="auto"/>
            <w:tcBorders>
              <w:top w:val="nil"/>
              <w:left w:val="nil"/>
              <w:bottom w:val="single" w:sz="4" w:space="0" w:color="auto"/>
              <w:right w:val="double" w:sz="6" w:space="0" w:color="auto"/>
            </w:tcBorders>
            <w:shd w:val="clear" w:color="auto" w:fill="auto"/>
            <w:vAlign w:val="center"/>
            <w:hideMark/>
          </w:tcPr>
          <w:p w:rsidR="00EC6C02" w:rsidRPr="00EC6C02" w:rsidRDefault="00EC6C02" w:rsidP="00EC6C02">
            <w:pPr>
              <w:spacing w:after="0" w:line="240" w:lineRule="auto"/>
              <w:jc w:val="center"/>
              <w:rPr>
                <w:rFonts w:ascii="Times New Roman" w:eastAsia="Times New Roman" w:hAnsi="Times New Roman"/>
                <w:szCs w:val="24"/>
                <w:lang w:eastAsia="es-EC"/>
              </w:rPr>
            </w:pPr>
            <w:r w:rsidRPr="00EC6C02">
              <w:rPr>
                <w:rFonts w:ascii="Times New Roman" w:eastAsia="Times New Roman" w:hAnsi="Times New Roman"/>
                <w:szCs w:val="24"/>
                <w:lang w:eastAsia="es-EC"/>
              </w:rPr>
              <w:t>0%</w:t>
            </w:r>
          </w:p>
        </w:tc>
        <w:tc>
          <w:tcPr>
            <w:tcW w:w="0" w:type="auto"/>
            <w:tcBorders>
              <w:top w:val="nil"/>
              <w:left w:val="double" w:sz="6" w:space="0" w:color="auto"/>
              <w:bottom w:val="single" w:sz="4" w:space="0" w:color="auto"/>
              <w:right w:val="double" w:sz="6" w:space="0" w:color="auto"/>
            </w:tcBorders>
            <w:shd w:val="clear" w:color="000000" w:fill="FFFF00"/>
            <w:vAlign w:val="center"/>
            <w:hideMark/>
          </w:tcPr>
          <w:p w:rsidR="00EC6C02" w:rsidRPr="00EC6C02" w:rsidRDefault="00EC6C02" w:rsidP="00EC6C02">
            <w:pPr>
              <w:spacing w:after="0" w:line="240" w:lineRule="auto"/>
              <w:jc w:val="center"/>
              <w:rPr>
                <w:rFonts w:ascii="Times New Roman" w:eastAsia="Times New Roman" w:hAnsi="Times New Roman"/>
                <w:b/>
                <w:bCs/>
                <w:szCs w:val="24"/>
                <w:lang w:eastAsia="es-EC"/>
              </w:rPr>
            </w:pPr>
            <w:r w:rsidRPr="00EC6C02">
              <w:rPr>
                <w:rFonts w:ascii="Times New Roman" w:eastAsia="Times New Roman" w:hAnsi="Times New Roman"/>
                <w:b/>
                <w:bCs/>
                <w:szCs w:val="24"/>
                <w:lang w:eastAsia="es-EC"/>
              </w:rPr>
              <w:t>En Proceso</w:t>
            </w:r>
          </w:p>
        </w:tc>
        <w:tc>
          <w:tcPr>
            <w:tcW w:w="0" w:type="auto"/>
            <w:tcBorders>
              <w:top w:val="single" w:sz="4" w:space="0" w:color="auto"/>
              <w:left w:val="nil"/>
              <w:bottom w:val="single" w:sz="4" w:space="0" w:color="auto"/>
              <w:right w:val="double" w:sz="6" w:space="0" w:color="auto"/>
            </w:tcBorders>
            <w:shd w:val="clear" w:color="auto" w:fill="auto"/>
            <w:vAlign w:val="center"/>
            <w:hideMark/>
          </w:tcPr>
          <w:p w:rsidR="00EC6C02" w:rsidRPr="00EC6C02" w:rsidRDefault="00752809" w:rsidP="00752809">
            <w:pPr>
              <w:spacing w:after="0" w:line="240" w:lineRule="auto"/>
              <w:jc w:val="center"/>
              <w:rPr>
                <w:rFonts w:ascii="Times New Roman" w:eastAsia="Times New Roman" w:hAnsi="Times New Roman"/>
                <w:szCs w:val="24"/>
                <w:lang w:eastAsia="es-EC"/>
              </w:rPr>
            </w:pPr>
            <w:r>
              <w:rPr>
                <w:rFonts w:ascii="Times New Roman" w:eastAsia="Times New Roman" w:hAnsi="Times New Roman"/>
                <w:szCs w:val="24"/>
                <w:lang w:eastAsia="es-EC"/>
              </w:rPr>
              <w:t>-</w:t>
            </w:r>
          </w:p>
        </w:tc>
      </w:tr>
      <w:tr w:rsidR="00EC6C02" w:rsidRPr="00EC6C02" w:rsidTr="00143420">
        <w:trPr>
          <w:trHeight w:val="434"/>
        </w:trPr>
        <w:tc>
          <w:tcPr>
            <w:tcW w:w="0" w:type="auto"/>
            <w:gridSpan w:val="4"/>
            <w:tcBorders>
              <w:top w:val="double" w:sz="6" w:space="0" w:color="auto"/>
              <w:left w:val="double" w:sz="6" w:space="0" w:color="auto"/>
              <w:bottom w:val="double" w:sz="6" w:space="0" w:color="auto"/>
              <w:right w:val="double" w:sz="6" w:space="0" w:color="000000"/>
            </w:tcBorders>
            <w:shd w:val="clear" w:color="000000" w:fill="D8D8D8"/>
            <w:vAlign w:val="center"/>
            <w:hideMark/>
          </w:tcPr>
          <w:p w:rsidR="00EC6C02" w:rsidRPr="00EC6C02" w:rsidRDefault="00EC6C02" w:rsidP="00EC6C02">
            <w:pPr>
              <w:spacing w:after="0" w:line="240" w:lineRule="auto"/>
              <w:jc w:val="center"/>
              <w:rPr>
                <w:rFonts w:ascii="Times New Roman" w:eastAsia="Times New Roman" w:hAnsi="Times New Roman"/>
                <w:b/>
                <w:bCs/>
                <w:szCs w:val="28"/>
                <w:lang w:eastAsia="es-EC"/>
              </w:rPr>
            </w:pPr>
            <w:r w:rsidRPr="00EC6C02">
              <w:rPr>
                <w:rFonts w:ascii="Times New Roman" w:eastAsia="Times New Roman" w:hAnsi="Times New Roman"/>
                <w:b/>
                <w:bCs/>
                <w:szCs w:val="28"/>
                <w:lang w:eastAsia="es-EC"/>
              </w:rPr>
              <w:t>% de total de cumplimiento</w:t>
            </w:r>
          </w:p>
        </w:tc>
        <w:tc>
          <w:tcPr>
            <w:tcW w:w="0" w:type="auto"/>
            <w:tcBorders>
              <w:top w:val="double" w:sz="6" w:space="0" w:color="auto"/>
              <w:left w:val="nil"/>
              <w:bottom w:val="double" w:sz="6" w:space="0" w:color="auto"/>
              <w:right w:val="double" w:sz="6" w:space="0" w:color="auto"/>
            </w:tcBorders>
            <w:shd w:val="clear" w:color="auto" w:fill="auto"/>
            <w:vAlign w:val="center"/>
            <w:hideMark/>
          </w:tcPr>
          <w:p w:rsidR="00EC6C02" w:rsidRPr="00EC6C02" w:rsidRDefault="00EC6C02" w:rsidP="00EC6C02">
            <w:pPr>
              <w:spacing w:after="0" w:line="240" w:lineRule="auto"/>
              <w:jc w:val="center"/>
              <w:rPr>
                <w:rFonts w:ascii="Times New Roman" w:eastAsia="Times New Roman" w:hAnsi="Times New Roman"/>
                <w:szCs w:val="24"/>
                <w:lang w:eastAsia="es-EC"/>
              </w:rPr>
            </w:pPr>
            <w:r w:rsidRPr="00EC6C02">
              <w:rPr>
                <w:rFonts w:ascii="Times New Roman" w:eastAsia="Times New Roman" w:hAnsi="Times New Roman"/>
                <w:szCs w:val="24"/>
                <w:lang w:eastAsia="es-EC"/>
              </w:rPr>
              <w:t>25%</w:t>
            </w:r>
          </w:p>
        </w:tc>
        <w:tc>
          <w:tcPr>
            <w:tcW w:w="0" w:type="auto"/>
            <w:tcBorders>
              <w:top w:val="double" w:sz="6" w:space="0" w:color="auto"/>
              <w:left w:val="nil"/>
              <w:bottom w:val="double" w:sz="6" w:space="0" w:color="auto"/>
              <w:right w:val="double" w:sz="6" w:space="0" w:color="auto"/>
            </w:tcBorders>
            <w:shd w:val="clear" w:color="auto" w:fill="auto"/>
            <w:vAlign w:val="center"/>
            <w:hideMark/>
          </w:tcPr>
          <w:p w:rsidR="00EC6C02" w:rsidRPr="00EC6C02" w:rsidRDefault="00EC6C02" w:rsidP="00EC6C02">
            <w:pPr>
              <w:spacing w:after="0" w:line="240" w:lineRule="auto"/>
              <w:jc w:val="center"/>
              <w:rPr>
                <w:rFonts w:ascii="Times New Roman" w:eastAsia="Times New Roman" w:hAnsi="Times New Roman"/>
                <w:szCs w:val="24"/>
                <w:lang w:eastAsia="es-EC"/>
              </w:rPr>
            </w:pPr>
            <w:r w:rsidRPr="00EC6C02">
              <w:rPr>
                <w:rFonts w:ascii="Times New Roman" w:eastAsia="Times New Roman" w:hAnsi="Times New Roman"/>
                <w:szCs w:val="24"/>
                <w:lang w:eastAsia="es-EC"/>
              </w:rPr>
              <w:t> </w:t>
            </w:r>
          </w:p>
        </w:tc>
        <w:tc>
          <w:tcPr>
            <w:tcW w:w="0" w:type="auto"/>
            <w:tcBorders>
              <w:top w:val="double" w:sz="6" w:space="0" w:color="auto"/>
              <w:left w:val="nil"/>
              <w:bottom w:val="double" w:sz="6" w:space="0" w:color="auto"/>
              <w:right w:val="double" w:sz="6" w:space="0" w:color="auto"/>
            </w:tcBorders>
            <w:shd w:val="clear" w:color="auto" w:fill="auto"/>
            <w:vAlign w:val="center"/>
            <w:hideMark/>
          </w:tcPr>
          <w:p w:rsidR="00EC6C02" w:rsidRPr="00EC6C02" w:rsidRDefault="00EC6C02" w:rsidP="00EC6C02">
            <w:pPr>
              <w:spacing w:after="0" w:line="240" w:lineRule="auto"/>
              <w:rPr>
                <w:rFonts w:ascii="Times New Roman" w:eastAsia="Times New Roman" w:hAnsi="Times New Roman"/>
                <w:szCs w:val="24"/>
                <w:lang w:eastAsia="es-EC"/>
              </w:rPr>
            </w:pPr>
            <w:r w:rsidRPr="00EC6C02">
              <w:rPr>
                <w:rFonts w:ascii="Times New Roman" w:eastAsia="Times New Roman" w:hAnsi="Times New Roman"/>
                <w:szCs w:val="24"/>
                <w:lang w:eastAsia="es-EC"/>
              </w:rPr>
              <w:t> </w:t>
            </w:r>
          </w:p>
        </w:tc>
      </w:tr>
    </w:tbl>
    <w:p w:rsidR="00355273" w:rsidRDefault="00355273" w:rsidP="00355273">
      <w:pPr>
        <w:pStyle w:val="contenido"/>
        <w:rPr>
          <w:lang w:eastAsia="en-US"/>
        </w:rPr>
        <w:sectPr w:rsidR="00355273" w:rsidSect="00E72715">
          <w:headerReference w:type="first" r:id="rId201"/>
          <w:footerReference w:type="first" r:id="rId202"/>
          <w:pgSz w:w="16838" w:h="11906" w:orient="landscape" w:code="9"/>
          <w:pgMar w:top="2268" w:right="1361" w:bottom="2268" w:left="2268" w:header="1134" w:footer="818" w:gutter="0"/>
          <w:cols w:space="708"/>
          <w:titlePg/>
          <w:docGrid w:linePitch="360"/>
        </w:sectPr>
      </w:pPr>
    </w:p>
    <w:p w:rsidR="00A67E3A" w:rsidRDefault="00A67E3A" w:rsidP="00355273">
      <w:pPr>
        <w:pStyle w:val="contenido"/>
        <w:rPr>
          <w:lang w:eastAsia="en-US"/>
        </w:rPr>
      </w:pPr>
    </w:p>
    <w:p w:rsidR="00860459" w:rsidRDefault="00860459" w:rsidP="00355273">
      <w:pPr>
        <w:pStyle w:val="contenido"/>
        <w:rPr>
          <w:b/>
          <w:i/>
          <w:sz w:val="18"/>
          <w:szCs w:val="18"/>
          <w:lang w:val="es-ES" w:eastAsia="en-US"/>
        </w:rPr>
      </w:pPr>
      <w:r w:rsidRPr="00860459">
        <w:rPr>
          <w:b/>
          <w:i/>
          <w:sz w:val="18"/>
          <w:szCs w:val="18"/>
          <w:lang w:val="es-ES" w:eastAsia="en-US"/>
        </w:rPr>
        <w:t>Autor: Marcia Camacho, Teresa Garzón, Jared Aguilar</w:t>
      </w:r>
    </w:p>
    <w:p w:rsidR="00860459" w:rsidRDefault="00860459" w:rsidP="00355273">
      <w:pPr>
        <w:pStyle w:val="contenido"/>
        <w:rPr>
          <w:lang w:eastAsia="en-US"/>
        </w:rPr>
        <w:sectPr w:rsidR="00860459" w:rsidSect="00E72715">
          <w:type w:val="continuous"/>
          <w:pgSz w:w="16838" w:h="11906" w:orient="landscape" w:code="9"/>
          <w:pgMar w:top="2268" w:right="1361" w:bottom="2268" w:left="2268" w:header="1134" w:footer="818" w:gutter="0"/>
          <w:cols w:space="708"/>
          <w:titlePg/>
          <w:docGrid w:linePitch="360"/>
        </w:sectPr>
      </w:pPr>
    </w:p>
    <w:p w:rsidR="00FF4318" w:rsidRPr="00860459" w:rsidRDefault="00FF4318" w:rsidP="00860459">
      <w:pPr>
        <w:spacing w:after="0" w:line="480" w:lineRule="auto"/>
        <w:jc w:val="center"/>
        <w:rPr>
          <w:rFonts w:ascii="Arial" w:hAnsi="Arial" w:cs="Arial"/>
          <w:sz w:val="24"/>
          <w:szCs w:val="24"/>
        </w:rPr>
      </w:pPr>
    </w:p>
    <w:p w:rsidR="00FF4318" w:rsidRPr="00860459" w:rsidRDefault="00FF4318" w:rsidP="00860459">
      <w:pPr>
        <w:spacing w:after="0" w:line="480" w:lineRule="auto"/>
        <w:jc w:val="center"/>
        <w:rPr>
          <w:rFonts w:ascii="Arial" w:hAnsi="Arial" w:cs="Arial"/>
          <w:sz w:val="24"/>
          <w:szCs w:val="24"/>
        </w:rPr>
      </w:pPr>
    </w:p>
    <w:p w:rsidR="00814D0B" w:rsidRPr="00860459" w:rsidRDefault="00814D0B" w:rsidP="00860459">
      <w:pPr>
        <w:spacing w:after="0" w:line="480" w:lineRule="auto"/>
        <w:jc w:val="center"/>
        <w:rPr>
          <w:rFonts w:ascii="Arial" w:hAnsi="Arial" w:cs="Arial"/>
          <w:sz w:val="24"/>
          <w:szCs w:val="24"/>
        </w:rPr>
      </w:pPr>
    </w:p>
    <w:p w:rsidR="00B47856" w:rsidRPr="00860459" w:rsidRDefault="00B47856" w:rsidP="00860459">
      <w:pPr>
        <w:spacing w:after="0" w:line="480" w:lineRule="auto"/>
        <w:jc w:val="center"/>
        <w:rPr>
          <w:rFonts w:ascii="Arial" w:hAnsi="Arial" w:cs="Arial"/>
          <w:sz w:val="24"/>
          <w:szCs w:val="24"/>
        </w:rPr>
      </w:pPr>
    </w:p>
    <w:p w:rsidR="00683AB2" w:rsidRPr="00860459" w:rsidRDefault="00683AB2" w:rsidP="00860459">
      <w:pPr>
        <w:spacing w:after="0" w:line="480" w:lineRule="auto"/>
        <w:jc w:val="center"/>
        <w:rPr>
          <w:rFonts w:ascii="Arial" w:hAnsi="Arial" w:cs="Arial"/>
          <w:sz w:val="24"/>
          <w:szCs w:val="24"/>
        </w:rPr>
      </w:pPr>
    </w:p>
    <w:p w:rsidR="00683AB2" w:rsidRPr="00860459" w:rsidRDefault="00683AB2" w:rsidP="00860459">
      <w:pPr>
        <w:spacing w:after="0" w:line="480" w:lineRule="auto"/>
        <w:jc w:val="center"/>
        <w:rPr>
          <w:rFonts w:ascii="Arial" w:hAnsi="Arial" w:cs="Arial"/>
          <w:sz w:val="24"/>
          <w:szCs w:val="24"/>
        </w:rPr>
      </w:pPr>
    </w:p>
    <w:p w:rsidR="00CD2D2E" w:rsidRPr="00860459" w:rsidRDefault="00CD2D2E" w:rsidP="0050774F">
      <w:pPr>
        <w:pStyle w:val="Titulo1Tesis"/>
        <w:spacing w:before="0"/>
        <w:rPr>
          <w:sz w:val="48"/>
          <w:szCs w:val="48"/>
        </w:rPr>
      </w:pPr>
      <w:bookmarkStart w:id="484" w:name="_Toc296905915"/>
      <w:bookmarkStart w:id="485" w:name="_Toc310172968"/>
      <w:r w:rsidRPr="00860459">
        <w:rPr>
          <w:sz w:val="48"/>
          <w:szCs w:val="48"/>
        </w:rPr>
        <w:t>CAPÍTULO 4</w:t>
      </w:r>
      <w:bookmarkEnd w:id="484"/>
      <w:bookmarkEnd w:id="485"/>
    </w:p>
    <w:p w:rsidR="00CD2D2E" w:rsidRDefault="00CD2D2E" w:rsidP="00860459">
      <w:pPr>
        <w:pStyle w:val="contenido"/>
        <w:spacing w:before="0" w:beforeAutospacing="0" w:after="0" w:afterAutospacing="0"/>
      </w:pPr>
    </w:p>
    <w:p w:rsidR="00860459" w:rsidRDefault="00860459" w:rsidP="00860459">
      <w:pPr>
        <w:pStyle w:val="contenido"/>
        <w:spacing w:before="0" w:beforeAutospacing="0" w:after="0" w:afterAutospacing="0"/>
      </w:pPr>
    </w:p>
    <w:p w:rsidR="00860459" w:rsidRDefault="00860459" w:rsidP="00860459">
      <w:pPr>
        <w:pStyle w:val="contenido"/>
        <w:spacing w:before="0" w:beforeAutospacing="0" w:after="0" w:afterAutospacing="0"/>
      </w:pPr>
    </w:p>
    <w:p w:rsidR="00860459" w:rsidRPr="00D73390" w:rsidRDefault="00860459" w:rsidP="00860459">
      <w:pPr>
        <w:pStyle w:val="contenido"/>
        <w:spacing w:before="0" w:beforeAutospacing="0" w:after="0" w:afterAutospacing="0"/>
      </w:pPr>
    </w:p>
    <w:p w:rsidR="00CD2D2E" w:rsidRPr="00683AB2" w:rsidRDefault="00F629E8" w:rsidP="00683AB2">
      <w:pPr>
        <w:pStyle w:val="Titulo2Tesis"/>
        <w:ind w:left="714" w:hanging="357"/>
        <w:jc w:val="both"/>
        <w:rPr>
          <w:sz w:val="28"/>
        </w:rPr>
      </w:pPr>
      <w:bookmarkStart w:id="486" w:name="_Toc296905916"/>
      <w:r w:rsidRPr="00683AB2">
        <w:rPr>
          <w:sz w:val="28"/>
        </w:rPr>
        <w:t>MONITOREO Y CONTROL DEL SISTEMA DE GESTIÓN DE CONTROL</w:t>
      </w:r>
      <w:bookmarkEnd w:id="486"/>
      <w:r w:rsidRPr="00683AB2">
        <w:rPr>
          <w:sz w:val="28"/>
        </w:rPr>
        <w:t xml:space="preserve"> </w:t>
      </w:r>
    </w:p>
    <w:p w:rsidR="00683AB2" w:rsidRDefault="00683AB2" w:rsidP="00683AB2">
      <w:pPr>
        <w:pStyle w:val="contenido"/>
        <w:spacing w:before="0" w:beforeAutospacing="0" w:after="0" w:afterAutospacing="0"/>
        <w:ind w:left="709"/>
      </w:pPr>
    </w:p>
    <w:p w:rsidR="00E86AA9" w:rsidRDefault="005726AA" w:rsidP="00860459">
      <w:pPr>
        <w:pStyle w:val="contenido"/>
        <w:tabs>
          <w:tab w:val="left" w:pos="567"/>
        </w:tabs>
        <w:spacing w:before="0" w:beforeAutospacing="0" w:after="0" w:afterAutospacing="0"/>
        <w:ind w:left="709"/>
      </w:pPr>
      <w:r w:rsidRPr="005726AA">
        <w:t xml:space="preserve">La teoría de la planificación del desarrollo define el seguimiento o monitoreo como un ejercicio destinado a identificar de manera sistemática la calidad del desempeño de un sistema, subsistema o proceso a efecto de introducir los ajustes o cambios pertinentes y oportunos para el logro de sus resultados y efectos en el entorno. </w:t>
      </w:r>
    </w:p>
    <w:p w:rsidR="00E86AA9" w:rsidRDefault="00E86AA9" w:rsidP="00683AB2">
      <w:pPr>
        <w:pStyle w:val="contenido"/>
        <w:spacing w:before="0" w:beforeAutospacing="0" w:after="0" w:afterAutospacing="0"/>
        <w:ind w:left="709"/>
      </w:pPr>
    </w:p>
    <w:p w:rsidR="005726AA" w:rsidRPr="005726AA" w:rsidRDefault="005726AA" w:rsidP="00683AB2">
      <w:pPr>
        <w:pStyle w:val="contenido"/>
        <w:spacing w:before="0" w:beforeAutospacing="0" w:after="0" w:afterAutospacing="0"/>
        <w:ind w:left="709"/>
      </w:pPr>
      <w:r w:rsidRPr="005726AA">
        <w:lastRenderedPageBreak/>
        <w:t>Así, el monitoreo permite analizar el avance y proponer acciones a tomar para lograr los objetivos; Identificar los éxitos o fracasos reales o potenciales lo antes posible y hacer ajustes oportunos a la ejecución.</w:t>
      </w:r>
    </w:p>
    <w:p w:rsidR="005726AA" w:rsidRDefault="005726AA" w:rsidP="00683AB2">
      <w:pPr>
        <w:pStyle w:val="contenido"/>
        <w:spacing w:before="0" w:beforeAutospacing="0" w:after="0" w:afterAutospacing="0"/>
        <w:ind w:left="709"/>
        <w:rPr>
          <w:rFonts w:cs="Arial"/>
        </w:rPr>
      </w:pPr>
    </w:p>
    <w:p w:rsidR="00E86AA9" w:rsidRDefault="00E86AA9" w:rsidP="00683AB2">
      <w:pPr>
        <w:pStyle w:val="contenido"/>
        <w:spacing w:before="0" w:beforeAutospacing="0" w:after="0" w:afterAutospacing="0"/>
        <w:ind w:left="709"/>
        <w:rPr>
          <w:rFonts w:cs="Arial"/>
        </w:rPr>
      </w:pPr>
    </w:p>
    <w:p w:rsidR="00E86AA9" w:rsidRDefault="005726AA" w:rsidP="00683AB2">
      <w:pPr>
        <w:pStyle w:val="contenido"/>
        <w:spacing w:before="0" w:beforeAutospacing="0" w:after="0" w:afterAutospacing="0"/>
        <w:ind w:left="709"/>
      </w:pPr>
      <w:r w:rsidRPr="005726AA">
        <w:t xml:space="preserve">De acuerdo a las fichas de los indicadores del cuadro de mando podemos obtener la información sobre la frecuencia con la que se tiene que monitorear cada indicador. </w:t>
      </w:r>
      <w:r>
        <w:t xml:space="preserve"> </w:t>
      </w:r>
      <w:r w:rsidRPr="005726AA">
        <w:t xml:space="preserve">Así también </w:t>
      </w:r>
      <w:r w:rsidR="00E86AA9">
        <w:t>se define</w:t>
      </w:r>
      <w:r w:rsidRPr="005726AA">
        <w:t xml:space="preserve"> quién es la persona responsable de medir el indicador que se detalla y en base a que se hace esta medición es decir de donde es la fuente. </w:t>
      </w:r>
    </w:p>
    <w:p w:rsidR="00E86AA9" w:rsidRDefault="00E86AA9" w:rsidP="00683AB2">
      <w:pPr>
        <w:pStyle w:val="contenido"/>
        <w:spacing w:before="0" w:beforeAutospacing="0" w:after="0" w:afterAutospacing="0"/>
        <w:ind w:left="709"/>
      </w:pPr>
    </w:p>
    <w:p w:rsidR="00CD2D2E" w:rsidRDefault="00E86AA9" w:rsidP="00683AB2">
      <w:pPr>
        <w:pStyle w:val="contenido"/>
        <w:spacing w:before="0" w:beforeAutospacing="0" w:after="0" w:afterAutospacing="0"/>
        <w:ind w:left="709"/>
      </w:pPr>
      <w:r>
        <w:t>En la tabla 4.1</w:t>
      </w:r>
      <w:r w:rsidR="005726AA" w:rsidRPr="005726AA">
        <w:t xml:space="preserve"> se detallan los indicadores con sus respectivos tiempos de frecuencia de </w:t>
      </w:r>
      <w:r>
        <w:t>monitoreo y fuentes de medición.</w:t>
      </w:r>
    </w:p>
    <w:p w:rsidR="009B17D8" w:rsidRDefault="009B17D8" w:rsidP="005726AA">
      <w:pPr>
        <w:spacing w:line="480" w:lineRule="auto"/>
        <w:ind w:left="360" w:right="283"/>
        <w:jc w:val="both"/>
      </w:pPr>
    </w:p>
    <w:p w:rsidR="00E86AA9" w:rsidRDefault="00E86AA9" w:rsidP="00E86AA9">
      <w:pPr>
        <w:pStyle w:val="contenido"/>
        <w:spacing w:before="0" w:beforeAutospacing="0" w:after="0" w:afterAutospacing="0"/>
        <w:ind w:left="709"/>
      </w:pPr>
      <w:r w:rsidRPr="005726AA">
        <w:t>Una vez que se realiza este monitoreo se debe tener en cuenta que todas las anomalías deben de ser dadas a conocer a la gerencia en las reuniones a darse en el proceso de mejora continua.</w:t>
      </w:r>
    </w:p>
    <w:p w:rsidR="00E86AA9" w:rsidRDefault="00E86AA9" w:rsidP="005726AA">
      <w:pPr>
        <w:spacing w:line="480" w:lineRule="auto"/>
        <w:ind w:left="360" w:right="283"/>
        <w:jc w:val="both"/>
      </w:pPr>
    </w:p>
    <w:p w:rsidR="00E86AA9" w:rsidRDefault="00E86AA9" w:rsidP="005726AA">
      <w:pPr>
        <w:spacing w:line="480" w:lineRule="auto"/>
        <w:ind w:left="360" w:right="283"/>
        <w:jc w:val="both"/>
      </w:pPr>
    </w:p>
    <w:p w:rsidR="00E86AA9" w:rsidRDefault="00E86AA9" w:rsidP="005726AA">
      <w:pPr>
        <w:spacing w:line="480" w:lineRule="auto"/>
        <w:ind w:left="360" w:right="283"/>
        <w:jc w:val="both"/>
      </w:pPr>
    </w:p>
    <w:p w:rsidR="00E86AA9" w:rsidRDefault="00E86AA9" w:rsidP="005726AA">
      <w:pPr>
        <w:spacing w:line="480" w:lineRule="auto"/>
        <w:ind w:left="360" w:right="283"/>
        <w:jc w:val="both"/>
      </w:pPr>
    </w:p>
    <w:p w:rsidR="009B17D8" w:rsidRDefault="009B17D8" w:rsidP="009B17D8">
      <w:pPr>
        <w:pStyle w:val="Titulo5TablasTesis"/>
      </w:pPr>
      <w:bookmarkStart w:id="487" w:name="_Toc296905676"/>
      <w:r w:rsidRPr="005726AA">
        <w:lastRenderedPageBreak/>
        <w:t>Tabla 4.1</w:t>
      </w:r>
      <w:r w:rsidR="00683AB2">
        <w:t>: Fuente de Información y Frecuencia de Monitoreo</w:t>
      </w:r>
      <w:bookmarkEnd w:id="487"/>
    </w:p>
    <w:tbl>
      <w:tblPr>
        <w:tblW w:w="4642" w:type="pct"/>
        <w:tblInd w:w="233" w:type="dxa"/>
        <w:tblLayout w:type="fixed"/>
        <w:tblCellMar>
          <w:left w:w="70" w:type="dxa"/>
          <w:right w:w="70" w:type="dxa"/>
        </w:tblCellMar>
        <w:tblLook w:val="04A0" w:firstRow="1" w:lastRow="0" w:firstColumn="1" w:lastColumn="0" w:noHBand="0" w:noVBand="1"/>
      </w:tblPr>
      <w:tblGrid>
        <w:gridCol w:w="1397"/>
        <w:gridCol w:w="1785"/>
        <w:gridCol w:w="1475"/>
        <w:gridCol w:w="1446"/>
        <w:gridCol w:w="1711"/>
      </w:tblGrid>
      <w:tr w:rsidR="00F732FA" w:rsidRPr="00F732FA" w:rsidTr="00860459">
        <w:trPr>
          <w:trHeight w:val="248"/>
        </w:trPr>
        <w:tc>
          <w:tcPr>
            <w:tcW w:w="5000" w:type="pct"/>
            <w:gridSpan w:val="5"/>
            <w:tcBorders>
              <w:top w:val="single" w:sz="8" w:space="0" w:color="auto"/>
              <w:left w:val="single" w:sz="8" w:space="0" w:color="auto"/>
              <w:bottom w:val="single" w:sz="8" w:space="0" w:color="auto"/>
              <w:right w:val="single" w:sz="8" w:space="0" w:color="000000"/>
            </w:tcBorders>
            <w:shd w:val="clear" w:color="000000" w:fill="17375D"/>
            <w:noWrap/>
            <w:vAlign w:val="center"/>
            <w:hideMark/>
          </w:tcPr>
          <w:p w:rsidR="00F732FA" w:rsidRPr="00F732FA" w:rsidRDefault="00F732FA" w:rsidP="00F732FA">
            <w:pPr>
              <w:spacing w:after="0" w:line="240" w:lineRule="auto"/>
              <w:jc w:val="center"/>
              <w:rPr>
                <w:rFonts w:eastAsia="Times New Roman"/>
                <w:b/>
                <w:bCs/>
                <w:color w:val="FFFFFF"/>
                <w:sz w:val="32"/>
                <w:szCs w:val="32"/>
                <w:lang w:eastAsia="es-EC"/>
              </w:rPr>
            </w:pPr>
            <w:r w:rsidRPr="00F732FA">
              <w:rPr>
                <w:rFonts w:eastAsia="Times New Roman"/>
                <w:b/>
                <w:bCs/>
                <w:color w:val="FFFFFF"/>
                <w:sz w:val="32"/>
                <w:szCs w:val="32"/>
                <w:lang w:eastAsia="es-EC"/>
              </w:rPr>
              <w:t>FUENTE DE INFORMACION Y FRECUENCIA DE MONITOREO</w:t>
            </w:r>
          </w:p>
        </w:tc>
      </w:tr>
      <w:tr w:rsidR="00761A48" w:rsidRPr="00F732FA" w:rsidTr="00761A48">
        <w:trPr>
          <w:trHeight w:val="361"/>
        </w:trPr>
        <w:tc>
          <w:tcPr>
            <w:tcW w:w="894" w:type="pct"/>
            <w:tcBorders>
              <w:top w:val="nil"/>
              <w:left w:val="single" w:sz="8" w:space="0" w:color="auto"/>
              <w:bottom w:val="nil"/>
              <w:right w:val="nil"/>
            </w:tcBorders>
            <w:shd w:val="clear" w:color="000000" w:fill="D8D8D8"/>
            <w:noWrap/>
            <w:vAlign w:val="center"/>
            <w:hideMark/>
          </w:tcPr>
          <w:p w:rsidR="00F732FA" w:rsidRPr="00761A48" w:rsidRDefault="00F732FA" w:rsidP="00F732FA">
            <w:pPr>
              <w:spacing w:after="0" w:line="240" w:lineRule="auto"/>
              <w:jc w:val="center"/>
              <w:rPr>
                <w:rFonts w:eastAsia="Times New Roman"/>
                <w:b/>
                <w:bCs/>
                <w:color w:val="000000"/>
                <w:szCs w:val="28"/>
                <w:lang w:eastAsia="es-EC"/>
              </w:rPr>
            </w:pPr>
            <w:r w:rsidRPr="00761A48">
              <w:rPr>
                <w:rFonts w:eastAsia="Times New Roman"/>
                <w:b/>
                <w:bCs/>
                <w:color w:val="000000"/>
                <w:szCs w:val="28"/>
                <w:lang w:eastAsia="es-EC"/>
              </w:rPr>
              <w:t>PERSPECTIVA</w:t>
            </w:r>
          </w:p>
        </w:tc>
        <w:tc>
          <w:tcPr>
            <w:tcW w:w="1142" w:type="pct"/>
            <w:tcBorders>
              <w:top w:val="nil"/>
              <w:left w:val="single" w:sz="8" w:space="0" w:color="auto"/>
              <w:bottom w:val="nil"/>
              <w:right w:val="single" w:sz="8" w:space="0" w:color="auto"/>
            </w:tcBorders>
            <w:shd w:val="clear" w:color="000000" w:fill="D8D8D8"/>
            <w:noWrap/>
            <w:vAlign w:val="center"/>
            <w:hideMark/>
          </w:tcPr>
          <w:p w:rsidR="00F732FA" w:rsidRPr="00761A48" w:rsidRDefault="00F732FA" w:rsidP="00F732FA">
            <w:pPr>
              <w:spacing w:after="0" w:line="240" w:lineRule="auto"/>
              <w:jc w:val="center"/>
              <w:rPr>
                <w:rFonts w:eastAsia="Times New Roman"/>
                <w:b/>
                <w:bCs/>
                <w:color w:val="000000"/>
                <w:szCs w:val="28"/>
                <w:lang w:eastAsia="es-EC"/>
              </w:rPr>
            </w:pPr>
            <w:r w:rsidRPr="00761A48">
              <w:rPr>
                <w:rFonts w:eastAsia="Times New Roman"/>
                <w:b/>
                <w:bCs/>
                <w:color w:val="000000"/>
                <w:szCs w:val="28"/>
                <w:lang w:eastAsia="es-EC"/>
              </w:rPr>
              <w:t>INDICADOR</w:t>
            </w:r>
          </w:p>
        </w:tc>
        <w:tc>
          <w:tcPr>
            <w:tcW w:w="944" w:type="pct"/>
            <w:tcBorders>
              <w:top w:val="nil"/>
              <w:left w:val="nil"/>
              <w:bottom w:val="nil"/>
              <w:right w:val="nil"/>
            </w:tcBorders>
            <w:shd w:val="clear" w:color="000000" w:fill="D8D8D8"/>
            <w:noWrap/>
            <w:vAlign w:val="center"/>
            <w:hideMark/>
          </w:tcPr>
          <w:p w:rsidR="00F732FA" w:rsidRPr="00761A48" w:rsidRDefault="00F732FA" w:rsidP="00F732FA">
            <w:pPr>
              <w:spacing w:after="0" w:line="240" w:lineRule="auto"/>
              <w:jc w:val="center"/>
              <w:rPr>
                <w:rFonts w:eastAsia="Times New Roman"/>
                <w:b/>
                <w:bCs/>
                <w:color w:val="000000"/>
                <w:szCs w:val="28"/>
                <w:lang w:eastAsia="es-EC"/>
              </w:rPr>
            </w:pPr>
            <w:r w:rsidRPr="00761A48">
              <w:rPr>
                <w:rFonts w:eastAsia="Times New Roman"/>
                <w:b/>
                <w:bCs/>
                <w:color w:val="000000"/>
                <w:szCs w:val="28"/>
                <w:lang w:eastAsia="es-EC"/>
              </w:rPr>
              <w:t>FUENTE</w:t>
            </w:r>
          </w:p>
        </w:tc>
        <w:tc>
          <w:tcPr>
            <w:tcW w:w="925" w:type="pct"/>
            <w:tcBorders>
              <w:top w:val="nil"/>
              <w:left w:val="single" w:sz="8" w:space="0" w:color="auto"/>
              <w:bottom w:val="nil"/>
              <w:right w:val="single" w:sz="8" w:space="0" w:color="auto"/>
            </w:tcBorders>
            <w:shd w:val="clear" w:color="000000" w:fill="D8D8D8"/>
            <w:vAlign w:val="center"/>
            <w:hideMark/>
          </w:tcPr>
          <w:p w:rsidR="00F732FA" w:rsidRPr="00761A48" w:rsidRDefault="00F732FA" w:rsidP="00F732FA">
            <w:pPr>
              <w:spacing w:after="0" w:line="240" w:lineRule="auto"/>
              <w:jc w:val="center"/>
              <w:rPr>
                <w:rFonts w:eastAsia="Times New Roman"/>
                <w:b/>
                <w:bCs/>
                <w:color w:val="000000"/>
                <w:szCs w:val="28"/>
                <w:lang w:eastAsia="es-EC"/>
              </w:rPr>
            </w:pPr>
            <w:r w:rsidRPr="00761A48">
              <w:rPr>
                <w:rFonts w:eastAsia="Times New Roman"/>
                <w:b/>
                <w:bCs/>
                <w:color w:val="000000"/>
                <w:szCs w:val="28"/>
                <w:lang w:eastAsia="es-EC"/>
              </w:rPr>
              <w:t>FRECUENCIA DE MONITOREO</w:t>
            </w:r>
          </w:p>
        </w:tc>
        <w:tc>
          <w:tcPr>
            <w:tcW w:w="1095" w:type="pct"/>
            <w:tcBorders>
              <w:top w:val="nil"/>
              <w:left w:val="nil"/>
              <w:bottom w:val="nil"/>
              <w:right w:val="single" w:sz="8" w:space="0" w:color="auto"/>
            </w:tcBorders>
            <w:shd w:val="clear" w:color="000000" w:fill="D8D8D8"/>
            <w:vAlign w:val="center"/>
            <w:hideMark/>
          </w:tcPr>
          <w:p w:rsidR="00F732FA" w:rsidRPr="00761A48" w:rsidRDefault="00F732FA" w:rsidP="00F732FA">
            <w:pPr>
              <w:spacing w:after="0" w:line="240" w:lineRule="auto"/>
              <w:jc w:val="center"/>
              <w:rPr>
                <w:rFonts w:eastAsia="Times New Roman"/>
                <w:b/>
                <w:bCs/>
                <w:color w:val="000000"/>
                <w:szCs w:val="28"/>
                <w:lang w:eastAsia="es-EC"/>
              </w:rPr>
            </w:pPr>
            <w:r w:rsidRPr="00761A48">
              <w:rPr>
                <w:rFonts w:eastAsia="Times New Roman"/>
                <w:b/>
                <w:bCs/>
                <w:color w:val="000000"/>
                <w:szCs w:val="28"/>
                <w:lang w:eastAsia="es-EC"/>
              </w:rPr>
              <w:t>RESPONSABLE DE MEDICIÓN</w:t>
            </w:r>
          </w:p>
        </w:tc>
      </w:tr>
      <w:tr w:rsidR="00761A48" w:rsidRPr="00F732FA" w:rsidTr="00761A48">
        <w:trPr>
          <w:trHeight w:val="466"/>
        </w:trPr>
        <w:tc>
          <w:tcPr>
            <w:tcW w:w="894" w:type="pct"/>
            <w:vMerge w:val="restart"/>
            <w:tcBorders>
              <w:top w:val="single" w:sz="8" w:space="0" w:color="auto"/>
              <w:left w:val="single" w:sz="8" w:space="0" w:color="auto"/>
              <w:bottom w:val="single" w:sz="8" w:space="0" w:color="000000"/>
              <w:right w:val="single" w:sz="8" w:space="0" w:color="auto"/>
            </w:tcBorders>
            <w:shd w:val="clear" w:color="000000" w:fill="DBE5F1"/>
            <w:noWrap/>
            <w:vAlign w:val="center"/>
            <w:hideMark/>
          </w:tcPr>
          <w:p w:rsidR="00F732FA" w:rsidRPr="00860459" w:rsidRDefault="00F732FA" w:rsidP="00F732FA">
            <w:pPr>
              <w:spacing w:after="0" w:line="240" w:lineRule="auto"/>
              <w:jc w:val="center"/>
              <w:rPr>
                <w:rFonts w:ascii="Arial" w:eastAsia="Times New Roman" w:hAnsi="Arial" w:cs="Arial"/>
                <w:b/>
                <w:bCs/>
                <w:color w:val="000000"/>
                <w:sz w:val="18"/>
                <w:szCs w:val="18"/>
                <w:lang w:eastAsia="es-EC"/>
              </w:rPr>
            </w:pPr>
            <w:r w:rsidRPr="00860459">
              <w:rPr>
                <w:rFonts w:ascii="Arial" w:eastAsia="Times New Roman" w:hAnsi="Arial" w:cs="Arial"/>
                <w:b/>
                <w:bCs/>
                <w:color w:val="000000"/>
                <w:sz w:val="18"/>
                <w:szCs w:val="18"/>
                <w:lang w:eastAsia="es-EC"/>
              </w:rPr>
              <w:t>Financiera</w:t>
            </w:r>
          </w:p>
        </w:tc>
        <w:tc>
          <w:tcPr>
            <w:tcW w:w="1142" w:type="pct"/>
            <w:tcBorders>
              <w:top w:val="single" w:sz="8" w:space="0" w:color="auto"/>
              <w:left w:val="nil"/>
              <w:bottom w:val="single" w:sz="4" w:space="0" w:color="auto"/>
              <w:right w:val="single" w:sz="8" w:space="0" w:color="auto"/>
            </w:tcBorders>
            <w:shd w:val="clear" w:color="auto" w:fill="auto"/>
            <w:vAlign w:val="center"/>
            <w:hideMark/>
          </w:tcPr>
          <w:p w:rsidR="00F732FA" w:rsidRPr="00860459" w:rsidRDefault="00F732FA" w:rsidP="00F732FA">
            <w:pPr>
              <w:spacing w:after="0" w:line="240" w:lineRule="auto"/>
              <w:jc w:val="center"/>
              <w:rPr>
                <w:rFonts w:ascii="Arial" w:eastAsia="Times New Roman" w:hAnsi="Arial" w:cs="Arial"/>
                <w:color w:val="000000"/>
                <w:sz w:val="18"/>
                <w:szCs w:val="18"/>
                <w:lang w:eastAsia="es-EC"/>
              </w:rPr>
            </w:pPr>
            <w:r w:rsidRPr="00860459">
              <w:rPr>
                <w:rFonts w:ascii="Arial" w:eastAsia="Times New Roman" w:hAnsi="Arial" w:cs="Arial"/>
                <w:color w:val="000000"/>
                <w:sz w:val="18"/>
                <w:szCs w:val="18"/>
                <w:lang w:eastAsia="es-EC"/>
              </w:rPr>
              <w:t>% de incremento de la facturación</w:t>
            </w:r>
          </w:p>
        </w:tc>
        <w:tc>
          <w:tcPr>
            <w:tcW w:w="944" w:type="pct"/>
            <w:tcBorders>
              <w:top w:val="single" w:sz="8" w:space="0" w:color="auto"/>
              <w:left w:val="nil"/>
              <w:bottom w:val="single" w:sz="4" w:space="0" w:color="auto"/>
              <w:right w:val="nil"/>
            </w:tcBorders>
            <w:shd w:val="clear" w:color="auto" w:fill="auto"/>
            <w:vAlign w:val="center"/>
            <w:hideMark/>
          </w:tcPr>
          <w:p w:rsidR="00F732FA" w:rsidRPr="00860459" w:rsidRDefault="00F732FA" w:rsidP="00F732FA">
            <w:pPr>
              <w:spacing w:after="0" w:line="240" w:lineRule="auto"/>
              <w:jc w:val="center"/>
              <w:rPr>
                <w:rFonts w:ascii="Arial" w:eastAsia="Times New Roman" w:hAnsi="Arial" w:cs="Arial"/>
                <w:color w:val="000000"/>
                <w:sz w:val="18"/>
                <w:szCs w:val="18"/>
                <w:lang w:eastAsia="es-EC"/>
              </w:rPr>
            </w:pPr>
            <w:r w:rsidRPr="00860459">
              <w:rPr>
                <w:rFonts w:ascii="Arial" w:eastAsia="Times New Roman" w:hAnsi="Arial" w:cs="Arial"/>
                <w:color w:val="000000"/>
                <w:sz w:val="18"/>
                <w:szCs w:val="18"/>
                <w:lang w:eastAsia="es-EC"/>
              </w:rPr>
              <w:t xml:space="preserve">1. Reporte de Facturación </w:t>
            </w:r>
            <w:r w:rsidRPr="00860459">
              <w:rPr>
                <w:rFonts w:ascii="Arial" w:eastAsia="Times New Roman" w:hAnsi="Arial" w:cs="Arial"/>
                <w:color w:val="000000"/>
                <w:sz w:val="18"/>
                <w:szCs w:val="18"/>
                <w:lang w:eastAsia="es-EC"/>
              </w:rPr>
              <w:br/>
              <w:t>2.Cuadro comparativo de Ingresos vs Egresos</w:t>
            </w:r>
          </w:p>
        </w:tc>
        <w:tc>
          <w:tcPr>
            <w:tcW w:w="925"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F732FA" w:rsidRPr="00860459" w:rsidRDefault="00F732FA" w:rsidP="00F732FA">
            <w:pPr>
              <w:spacing w:after="0" w:line="240" w:lineRule="auto"/>
              <w:jc w:val="center"/>
              <w:rPr>
                <w:rFonts w:ascii="Arial" w:eastAsia="Times New Roman" w:hAnsi="Arial" w:cs="Arial"/>
                <w:color w:val="000000"/>
                <w:sz w:val="18"/>
                <w:szCs w:val="18"/>
                <w:lang w:eastAsia="es-EC"/>
              </w:rPr>
            </w:pPr>
            <w:r w:rsidRPr="00860459">
              <w:rPr>
                <w:rFonts w:ascii="Arial" w:eastAsia="Times New Roman" w:hAnsi="Arial" w:cs="Arial"/>
                <w:color w:val="000000"/>
                <w:sz w:val="18"/>
                <w:szCs w:val="18"/>
                <w:lang w:eastAsia="es-EC"/>
              </w:rPr>
              <w:t>Mensual</w:t>
            </w:r>
          </w:p>
        </w:tc>
        <w:tc>
          <w:tcPr>
            <w:tcW w:w="1095" w:type="pct"/>
            <w:tcBorders>
              <w:top w:val="single" w:sz="8" w:space="0" w:color="auto"/>
              <w:left w:val="nil"/>
              <w:bottom w:val="single" w:sz="4" w:space="0" w:color="auto"/>
              <w:right w:val="single" w:sz="8" w:space="0" w:color="auto"/>
            </w:tcBorders>
            <w:shd w:val="clear" w:color="auto" w:fill="auto"/>
            <w:noWrap/>
            <w:vAlign w:val="center"/>
            <w:hideMark/>
          </w:tcPr>
          <w:p w:rsidR="00F732FA" w:rsidRPr="00860459" w:rsidRDefault="00F732FA" w:rsidP="00F732FA">
            <w:pPr>
              <w:spacing w:after="0" w:line="240" w:lineRule="auto"/>
              <w:jc w:val="center"/>
              <w:rPr>
                <w:rFonts w:ascii="Arial" w:eastAsia="Times New Roman" w:hAnsi="Arial" w:cs="Arial"/>
                <w:color w:val="000000"/>
                <w:sz w:val="18"/>
                <w:szCs w:val="18"/>
                <w:lang w:eastAsia="es-EC"/>
              </w:rPr>
            </w:pPr>
            <w:r w:rsidRPr="00860459">
              <w:rPr>
                <w:rFonts w:ascii="Arial" w:eastAsia="Times New Roman" w:hAnsi="Arial" w:cs="Arial"/>
                <w:color w:val="000000"/>
                <w:sz w:val="18"/>
                <w:szCs w:val="18"/>
                <w:lang w:eastAsia="es-EC"/>
              </w:rPr>
              <w:t>Asistente contable</w:t>
            </w:r>
          </w:p>
        </w:tc>
      </w:tr>
      <w:tr w:rsidR="00761A48" w:rsidRPr="00F732FA" w:rsidTr="00761A48">
        <w:trPr>
          <w:trHeight w:val="466"/>
        </w:trPr>
        <w:tc>
          <w:tcPr>
            <w:tcW w:w="894" w:type="pct"/>
            <w:vMerge/>
            <w:tcBorders>
              <w:top w:val="single" w:sz="8" w:space="0" w:color="auto"/>
              <w:left w:val="single" w:sz="8" w:space="0" w:color="auto"/>
              <w:bottom w:val="single" w:sz="8" w:space="0" w:color="000000"/>
              <w:right w:val="single" w:sz="8" w:space="0" w:color="auto"/>
            </w:tcBorders>
            <w:vAlign w:val="center"/>
            <w:hideMark/>
          </w:tcPr>
          <w:p w:rsidR="00F732FA" w:rsidRPr="00860459" w:rsidRDefault="00F732FA" w:rsidP="00F732FA">
            <w:pPr>
              <w:spacing w:after="0" w:line="240" w:lineRule="auto"/>
              <w:rPr>
                <w:rFonts w:ascii="Arial" w:eastAsia="Times New Roman" w:hAnsi="Arial" w:cs="Arial"/>
                <w:b/>
                <w:bCs/>
                <w:color w:val="000000"/>
                <w:sz w:val="18"/>
                <w:szCs w:val="18"/>
                <w:lang w:eastAsia="es-EC"/>
              </w:rPr>
            </w:pPr>
          </w:p>
        </w:tc>
        <w:tc>
          <w:tcPr>
            <w:tcW w:w="1142" w:type="pct"/>
            <w:tcBorders>
              <w:top w:val="nil"/>
              <w:left w:val="nil"/>
              <w:bottom w:val="single" w:sz="8" w:space="0" w:color="auto"/>
              <w:right w:val="single" w:sz="8" w:space="0" w:color="auto"/>
            </w:tcBorders>
            <w:shd w:val="clear" w:color="auto" w:fill="auto"/>
            <w:vAlign w:val="center"/>
            <w:hideMark/>
          </w:tcPr>
          <w:p w:rsidR="00F732FA" w:rsidRPr="00860459" w:rsidRDefault="00F732FA" w:rsidP="00F732FA">
            <w:pPr>
              <w:spacing w:after="0" w:line="240" w:lineRule="auto"/>
              <w:jc w:val="center"/>
              <w:rPr>
                <w:rFonts w:ascii="Arial" w:eastAsia="Times New Roman" w:hAnsi="Arial" w:cs="Arial"/>
                <w:color w:val="000000"/>
                <w:sz w:val="18"/>
                <w:szCs w:val="18"/>
                <w:lang w:eastAsia="es-EC"/>
              </w:rPr>
            </w:pPr>
            <w:r w:rsidRPr="00860459">
              <w:rPr>
                <w:rFonts w:ascii="Arial" w:eastAsia="Times New Roman" w:hAnsi="Arial" w:cs="Arial"/>
                <w:color w:val="000000"/>
                <w:sz w:val="18"/>
                <w:szCs w:val="18"/>
                <w:lang w:eastAsia="es-EC"/>
              </w:rPr>
              <w:t>% de variación del presupuesto de gastos</w:t>
            </w:r>
          </w:p>
        </w:tc>
        <w:tc>
          <w:tcPr>
            <w:tcW w:w="944" w:type="pct"/>
            <w:tcBorders>
              <w:top w:val="nil"/>
              <w:left w:val="nil"/>
              <w:bottom w:val="single" w:sz="8" w:space="0" w:color="auto"/>
              <w:right w:val="nil"/>
            </w:tcBorders>
            <w:shd w:val="clear" w:color="auto" w:fill="auto"/>
            <w:vAlign w:val="center"/>
            <w:hideMark/>
          </w:tcPr>
          <w:p w:rsidR="00F732FA" w:rsidRPr="00860459" w:rsidRDefault="00F732FA" w:rsidP="00F732FA">
            <w:pPr>
              <w:spacing w:after="0" w:line="240" w:lineRule="auto"/>
              <w:jc w:val="center"/>
              <w:rPr>
                <w:rFonts w:ascii="Arial" w:eastAsia="Times New Roman" w:hAnsi="Arial" w:cs="Arial"/>
                <w:color w:val="000000"/>
                <w:sz w:val="18"/>
                <w:szCs w:val="18"/>
                <w:lang w:eastAsia="es-EC"/>
              </w:rPr>
            </w:pPr>
            <w:r w:rsidRPr="00860459">
              <w:rPr>
                <w:rFonts w:ascii="Arial" w:eastAsia="Times New Roman" w:hAnsi="Arial" w:cs="Arial"/>
                <w:color w:val="000000"/>
                <w:sz w:val="18"/>
                <w:szCs w:val="18"/>
                <w:lang w:eastAsia="es-EC"/>
              </w:rPr>
              <w:t>1. Presupuesto de Gastos.</w:t>
            </w:r>
            <w:r w:rsidRPr="00860459">
              <w:rPr>
                <w:rFonts w:ascii="Arial" w:eastAsia="Times New Roman" w:hAnsi="Arial" w:cs="Arial"/>
                <w:color w:val="000000"/>
                <w:sz w:val="18"/>
                <w:szCs w:val="18"/>
                <w:lang w:eastAsia="es-EC"/>
              </w:rPr>
              <w:br/>
              <w:t>2. Cuadro comparativo de Ingresos vs Egresos</w:t>
            </w:r>
          </w:p>
        </w:tc>
        <w:tc>
          <w:tcPr>
            <w:tcW w:w="925" w:type="pct"/>
            <w:tcBorders>
              <w:top w:val="nil"/>
              <w:left w:val="single" w:sz="8" w:space="0" w:color="auto"/>
              <w:bottom w:val="single" w:sz="8" w:space="0" w:color="auto"/>
              <w:right w:val="single" w:sz="8" w:space="0" w:color="auto"/>
            </w:tcBorders>
            <w:shd w:val="clear" w:color="auto" w:fill="auto"/>
            <w:noWrap/>
            <w:vAlign w:val="center"/>
            <w:hideMark/>
          </w:tcPr>
          <w:p w:rsidR="00F732FA" w:rsidRPr="00860459" w:rsidRDefault="00F732FA" w:rsidP="00F732FA">
            <w:pPr>
              <w:spacing w:after="0" w:line="240" w:lineRule="auto"/>
              <w:jc w:val="center"/>
              <w:rPr>
                <w:rFonts w:ascii="Arial" w:eastAsia="Times New Roman" w:hAnsi="Arial" w:cs="Arial"/>
                <w:color w:val="000000"/>
                <w:sz w:val="18"/>
                <w:szCs w:val="18"/>
                <w:lang w:eastAsia="es-EC"/>
              </w:rPr>
            </w:pPr>
            <w:r w:rsidRPr="00860459">
              <w:rPr>
                <w:rFonts w:ascii="Arial" w:eastAsia="Times New Roman" w:hAnsi="Arial" w:cs="Arial"/>
                <w:color w:val="000000"/>
                <w:sz w:val="18"/>
                <w:szCs w:val="18"/>
                <w:lang w:eastAsia="es-EC"/>
              </w:rPr>
              <w:t>Mensual</w:t>
            </w:r>
          </w:p>
        </w:tc>
        <w:tc>
          <w:tcPr>
            <w:tcW w:w="1095" w:type="pct"/>
            <w:tcBorders>
              <w:top w:val="nil"/>
              <w:left w:val="nil"/>
              <w:bottom w:val="single" w:sz="8" w:space="0" w:color="auto"/>
              <w:right w:val="single" w:sz="8" w:space="0" w:color="auto"/>
            </w:tcBorders>
            <w:shd w:val="clear" w:color="auto" w:fill="auto"/>
            <w:noWrap/>
            <w:vAlign w:val="center"/>
            <w:hideMark/>
          </w:tcPr>
          <w:p w:rsidR="00F732FA" w:rsidRPr="00860459" w:rsidRDefault="00F732FA" w:rsidP="00F732FA">
            <w:pPr>
              <w:spacing w:after="0" w:line="240" w:lineRule="auto"/>
              <w:jc w:val="center"/>
              <w:rPr>
                <w:rFonts w:ascii="Arial" w:eastAsia="Times New Roman" w:hAnsi="Arial" w:cs="Arial"/>
                <w:color w:val="000000"/>
                <w:sz w:val="18"/>
                <w:szCs w:val="18"/>
                <w:lang w:eastAsia="es-EC"/>
              </w:rPr>
            </w:pPr>
            <w:r w:rsidRPr="00860459">
              <w:rPr>
                <w:rFonts w:ascii="Arial" w:eastAsia="Times New Roman" w:hAnsi="Arial" w:cs="Arial"/>
                <w:color w:val="000000"/>
                <w:sz w:val="18"/>
                <w:szCs w:val="18"/>
                <w:lang w:eastAsia="es-EC"/>
              </w:rPr>
              <w:t>Asistente contable</w:t>
            </w:r>
          </w:p>
        </w:tc>
      </w:tr>
      <w:tr w:rsidR="00761A48" w:rsidRPr="00F732FA" w:rsidTr="00761A48">
        <w:trPr>
          <w:trHeight w:val="466"/>
        </w:trPr>
        <w:tc>
          <w:tcPr>
            <w:tcW w:w="894" w:type="pct"/>
            <w:vMerge w:val="restart"/>
            <w:tcBorders>
              <w:top w:val="nil"/>
              <w:left w:val="single" w:sz="8" w:space="0" w:color="auto"/>
              <w:bottom w:val="single" w:sz="8" w:space="0" w:color="000000"/>
              <w:right w:val="single" w:sz="8" w:space="0" w:color="auto"/>
            </w:tcBorders>
            <w:shd w:val="clear" w:color="000000" w:fill="DBEEF3"/>
            <w:noWrap/>
            <w:vAlign w:val="center"/>
            <w:hideMark/>
          </w:tcPr>
          <w:p w:rsidR="00F732FA" w:rsidRPr="00860459" w:rsidRDefault="00F732FA" w:rsidP="00F732FA">
            <w:pPr>
              <w:spacing w:after="0" w:line="240" w:lineRule="auto"/>
              <w:jc w:val="center"/>
              <w:rPr>
                <w:rFonts w:ascii="Arial" w:eastAsia="Times New Roman" w:hAnsi="Arial" w:cs="Arial"/>
                <w:b/>
                <w:bCs/>
                <w:color w:val="000000"/>
                <w:sz w:val="18"/>
                <w:szCs w:val="18"/>
                <w:lang w:eastAsia="es-EC"/>
              </w:rPr>
            </w:pPr>
            <w:r w:rsidRPr="00860459">
              <w:rPr>
                <w:rFonts w:ascii="Arial" w:eastAsia="Times New Roman" w:hAnsi="Arial" w:cs="Arial"/>
                <w:b/>
                <w:bCs/>
                <w:color w:val="000000"/>
                <w:sz w:val="18"/>
                <w:szCs w:val="18"/>
                <w:lang w:eastAsia="es-EC"/>
              </w:rPr>
              <w:t>Clientes</w:t>
            </w:r>
          </w:p>
        </w:tc>
        <w:tc>
          <w:tcPr>
            <w:tcW w:w="1142" w:type="pct"/>
            <w:tcBorders>
              <w:top w:val="nil"/>
              <w:left w:val="nil"/>
              <w:bottom w:val="single" w:sz="4" w:space="0" w:color="auto"/>
              <w:right w:val="single" w:sz="8" w:space="0" w:color="auto"/>
            </w:tcBorders>
            <w:shd w:val="clear" w:color="auto" w:fill="auto"/>
            <w:vAlign w:val="center"/>
            <w:hideMark/>
          </w:tcPr>
          <w:p w:rsidR="00F732FA" w:rsidRPr="00860459" w:rsidRDefault="00F732FA" w:rsidP="00F732FA">
            <w:pPr>
              <w:spacing w:after="0" w:line="240" w:lineRule="auto"/>
              <w:jc w:val="center"/>
              <w:rPr>
                <w:rFonts w:ascii="Arial" w:eastAsia="Times New Roman" w:hAnsi="Arial" w:cs="Arial"/>
                <w:color w:val="000000"/>
                <w:sz w:val="18"/>
                <w:szCs w:val="18"/>
                <w:lang w:eastAsia="es-EC"/>
              </w:rPr>
            </w:pPr>
            <w:r w:rsidRPr="00860459">
              <w:rPr>
                <w:rFonts w:ascii="Arial" w:eastAsia="Times New Roman" w:hAnsi="Arial" w:cs="Arial"/>
                <w:color w:val="000000"/>
                <w:sz w:val="18"/>
                <w:szCs w:val="18"/>
                <w:lang w:eastAsia="es-EC"/>
              </w:rPr>
              <w:t>% de presupuesto aprobados</w:t>
            </w:r>
          </w:p>
        </w:tc>
        <w:tc>
          <w:tcPr>
            <w:tcW w:w="944" w:type="pct"/>
            <w:tcBorders>
              <w:top w:val="nil"/>
              <w:left w:val="nil"/>
              <w:bottom w:val="single" w:sz="4" w:space="0" w:color="auto"/>
              <w:right w:val="nil"/>
            </w:tcBorders>
            <w:shd w:val="clear" w:color="auto" w:fill="auto"/>
            <w:vAlign w:val="center"/>
            <w:hideMark/>
          </w:tcPr>
          <w:p w:rsidR="00F732FA" w:rsidRPr="00860459" w:rsidRDefault="00F732FA" w:rsidP="00F732FA">
            <w:pPr>
              <w:spacing w:after="0" w:line="240" w:lineRule="auto"/>
              <w:jc w:val="center"/>
              <w:rPr>
                <w:rFonts w:ascii="Arial" w:eastAsia="Times New Roman" w:hAnsi="Arial" w:cs="Arial"/>
                <w:color w:val="000000"/>
                <w:sz w:val="18"/>
                <w:szCs w:val="18"/>
                <w:lang w:eastAsia="es-EC"/>
              </w:rPr>
            </w:pPr>
            <w:r w:rsidRPr="00860459">
              <w:rPr>
                <w:rFonts w:ascii="Arial" w:eastAsia="Times New Roman" w:hAnsi="Arial" w:cs="Arial"/>
                <w:color w:val="000000"/>
                <w:sz w:val="18"/>
                <w:szCs w:val="18"/>
                <w:lang w:eastAsia="es-EC"/>
              </w:rPr>
              <w:t>Presupuestos</w:t>
            </w:r>
          </w:p>
        </w:tc>
        <w:tc>
          <w:tcPr>
            <w:tcW w:w="925" w:type="pct"/>
            <w:tcBorders>
              <w:top w:val="nil"/>
              <w:left w:val="single" w:sz="8" w:space="0" w:color="auto"/>
              <w:bottom w:val="single" w:sz="4" w:space="0" w:color="auto"/>
              <w:right w:val="single" w:sz="8" w:space="0" w:color="auto"/>
            </w:tcBorders>
            <w:shd w:val="clear" w:color="auto" w:fill="auto"/>
            <w:noWrap/>
            <w:vAlign w:val="center"/>
            <w:hideMark/>
          </w:tcPr>
          <w:p w:rsidR="00F732FA" w:rsidRPr="00860459" w:rsidRDefault="00F732FA" w:rsidP="00F732FA">
            <w:pPr>
              <w:spacing w:after="0" w:line="240" w:lineRule="auto"/>
              <w:jc w:val="center"/>
              <w:rPr>
                <w:rFonts w:ascii="Arial" w:eastAsia="Times New Roman" w:hAnsi="Arial" w:cs="Arial"/>
                <w:color w:val="000000"/>
                <w:sz w:val="18"/>
                <w:szCs w:val="18"/>
                <w:lang w:eastAsia="es-EC"/>
              </w:rPr>
            </w:pPr>
            <w:r w:rsidRPr="00860459">
              <w:rPr>
                <w:rFonts w:ascii="Arial" w:eastAsia="Times New Roman" w:hAnsi="Arial" w:cs="Arial"/>
                <w:color w:val="000000"/>
                <w:sz w:val="18"/>
                <w:szCs w:val="18"/>
                <w:lang w:eastAsia="es-EC"/>
              </w:rPr>
              <w:t>Mensual</w:t>
            </w:r>
          </w:p>
        </w:tc>
        <w:tc>
          <w:tcPr>
            <w:tcW w:w="1095" w:type="pct"/>
            <w:tcBorders>
              <w:top w:val="nil"/>
              <w:left w:val="nil"/>
              <w:bottom w:val="single" w:sz="4" w:space="0" w:color="auto"/>
              <w:right w:val="single" w:sz="8" w:space="0" w:color="auto"/>
            </w:tcBorders>
            <w:shd w:val="clear" w:color="auto" w:fill="auto"/>
            <w:noWrap/>
            <w:vAlign w:val="center"/>
            <w:hideMark/>
          </w:tcPr>
          <w:p w:rsidR="00F732FA" w:rsidRPr="00860459" w:rsidRDefault="00F732FA" w:rsidP="00F732FA">
            <w:pPr>
              <w:spacing w:after="0" w:line="240" w:lineRule="auto"/>
              <w:jc w:val="center"/>
              <w:rPr>
                <w:rFonts w:ascii="Arial" w:eastAsia="Times New Roman" w:hAnsi="Arial" w:cs="Arial"/>
                <w:color w:val="000000"/>
                <w:sz w:val="18"/>
                <w:szCs w:val="18"/>
                <w:lang w:eastAsia="es-EC"/>
              </w:rPr>
            </w:pPr>
            <w:r w:rsidRPr="00860459">
              <w:rPr>
                <w:rFonts w:ascii="Arial" w:eastAsia="Times New Roman" w:hAnsi="Arial" w:cs="Arial"/>
                <w:color w:val="000000"/>
                <w:sz w:val="18"/>
                <w:szCs w:val="18"/>
                <w:lang w:eastAsia="es-EC"/>
              </w:rPr>
              <w:t>Jefe de Operaciones</w:t>
            </w:r>
          </w:p>
        </w:tc>
      </w:tr>
      <w:tr w:rsidR="00761A48" w:rsidRPr="00F732FA" w:rsidTr="00761A48">
        <w:trPr>
          <w:trHeight w:val="466"/>
        </w:trPr>
        <w:tc>
          <w:tcPr>
            <w:tcW w:w="894" w:type="pct"/>
            <w:vMerge/>
            <w:tcBorders>
              <w:top w:val="nil"/>
              <w:left w:val="single" w:sz="8" w:space="0" w:color="auto"/>
              <w:bottom w:val="single" w:sz="8" w:space="0" w:color="000000"/>
              <w:right w:val="single" w:sz="8" w:space="0" w:color="auto"/>
            </w:tcBorders>
            <w:vAlign w:val="center"/>
            <w:hideMark/>
          </w:tcPr>
          <w:p w:rsidR="00F732FA" w:rsidRPr="00860459" w:rsidRDefault="00F732FA" w:rsidP="00F732FA">
            <w:pPr>
              <w:spacing w:after="0" w:line="240" w:lineRule="auto"/>
              <w:rPr>
                <w:rFonts w:ascii="Arial" w:eastAsia="Times New Roman" w:hAnsi="Arial" w:cs="Arial"/>
                <w:b/>
                <w:bCs/>
                <w:color w:val="000000"/>
                <w:sz w:val="18"/>
                <w:szCs w:val="18"/>
                <w:lang w:eastAsia="es-EC"/>
              </w:rPr>
            </w:pPr>
          </w:p>
        </w:tc>
        <w:tc>
          <w:tcPr>
            <w:tcW w:w="1142" w:type="pct"/>
            <w:tcBorders>
              <w:top w:val="nil"/>
              <w:left w:val="nil"/>
              <w:bottom w:val="single" w:sz="4" w:space="0" w:color="auto"/>
              <w:right w:val="single" w:sz="8" w:space="0" w:color="auto"/>
            </w:tcBorders>
            <w:shd w:val="clear" w:color="auto" w:fill="auto"/>
            <w:vAlign w:val="center"/>
            <w:hideMark/>
          </w:tcPr>
          <w:p w:rsidR="00F732FA" w:rsidRPr="00860459" w:rsidRDefault="00F732FA" w:rsidP="00F732FA">
            <w:pPr>
              <w:spacing w:after="0" w:line="240" w:lineRule="auto"/>
              <w:jc w:val="center"/>
              <w:rPr>
                <w:rFonts w:ascii="Arial" w:eastAsia="Times New Roman" w:hAnsi="Arial" w:cs="Arial"/>
                <w:color w:val="000000"/>
                <w:sz w:val="18"/>
                <w:szCs w:val="18"/>
                <w:lang w:eastAsia="es-EC"/>
              </w:rPr>
            </w:pPr>
            <w:r w:rsidRPr="00860459">
              <w:rPr>
                <w:rFonts w:ascii="Arial" w:eastAsia="Times New Roman" w:hAnsi="Arial" w:cs="Arial"/>
                <w:color w:val="000000"/>
                <w:sz w:val="18"/>
                <w:szCs w:val="18"/>
                <w:lang w:eastAsia="es-EC"/>
              </w:rPr>
              <w:t>Número de clientes nuevos</w:t>
            </w:r>
          </w:p>
        </w:tc>
        <w:tc>
          <w:tcPr>
            <w:tcW w:w="944" w:type="pct"/>
            <w:tcBorders>
              <w:top w:val="nil"/>
              <w:left w:val="nil"/>
              <w:bottom w:val="single" w:sz="4" w:space="0" w:color="auto"/>
              <w:right w:val="nil"/>
            </w:tcBorders>
            <w:shd w:val="clear" w:color="auto" w:fill="auto"/>
            <w:vAlign w:val="center"/>
            <w:hideMark/>
          </w:tcPr>
          <w:p w:rsidR="00F732FA" w:rsidRPr="00860459" w:rsidRDefault="00F732FA" w:rsidP="00F732FA">
            <w:pPr>
              <w:spacing w:after="0" w:line="240" w:lineRule="auto"/>
              <w:jc w:val="center"/>
              <w:rPr>
                <w:rFonts w:ascii="Arial" w:eastAsia="Times New Roman" w:hAnsi="Arial" w:cs="Arial"/>
                <w:color w:val="000000"/>
                <w:sz w:val="18"/>
                <w:szCs w:val="18"/>
                <w:lang w:eastAsia="es-EC"/>
              </w:rPr>
            </w:pPr>
            <w:r w:rsidRPr="00860459">
              <w:rPr>
                <w:rFonts w:ascii="Arial" w:eastAsia="Times New Roman" w:hAnsi="Arial" w:cs="Arial"/>
                <w:color w:val="000000"/>
                <w:sz w:val="18"/>
                <w:szCs w:val="18"/>
                <w:lang w:eastAsia="es-EC"/>
              </w:rPr>
              <w:t>Contratos</w:t>
            </w:r>
          </w:p>
        </w:tc>
        <w:tc>
          <w:tcPr>
            <w:tcW w:w="925" w:type="pct"/>
            <w:tcBorders>
              <w:top w:val="nil"/>
              <w:left w:val="single" w:sz="8" w:space="0" w:color="auto"/>
              <w:bottom w:val="single" w:sz="4" w:space="0" w:color="auto"/>
              <w:right w:val="single" w:sz="8" w:space="0" w:color="auto"/>
            </w:tcBorders>
            <w:shd w:val="clear" w:color="auto" w:fill="auto"/>
            <w:noWrap/>
            <w:vAlign w:val="center"/>
            <w:hideMark/>
          </w:tcPr>
          <w:p w:rsidR="00F732FA" w:rsidRPr="00860459" w:rsidRDefault="00F732FA" w:rsidP="00F732FA">
            <w:pPr>
              <w:spacing w:after="0" w:line="240" w:lineRule="auto"/>
              <w:jc w:val="center"/>
              <w:rPr>
                <w:rFonts w:ascii="Arial" w:eastAsia="Times New Roman" w:hAnsi="Arial" w:cs="Arial"/>
                <w:color w:val="000000"/>
                <w:sz w:val="18"/>
                <w:szCs w:val="18"/>
                <w:lang w:eastAsia="es-EC"/>
              </w:rPr>
            </w:pPr>
            <w:r w:rsidRPr="00860459">
              <w:rPr>
                <w:rFonts w:ascii="Arial" w:eastAsia="Times New Roman" w:hAnsi="Arial" w:cs="Arial"/>
                <w:color w:val="000000"/>
                <w:sz w:val="18"/>
                <w:szCs w:val="18"/>
                <w:lang w:eastAsia="es-EC"/>
              </w:rPr>
              <w:t>Trimestral</w:t>
            </w:r>
          </w:p>
        </w:tc>
        <w:tc>
          <w:tcPr>
            <w:tcW w:w="1095" w:type="pct"/>
            <w:tcBorders>
              <w:top w:val="nil"/>
              <w:left w:val="nil"/>
              <w:bottom w:val="single" w:sz="4" w:space="0" w:color="auto"/>
              <w:right w:val="single" w:sz="8" w:space="0" w:color="auto"/>
            </w:tcBorders>
            <w:shd w:val="clear" w:color="auto" w:fill="auto"/>
            <w:noWrap/>
            <w:vAlign w:val="center"/>
            <w:hideMark/>
          </w:tcPr>
          <w:p w:rsidR="00F732FA" w:rsidRPr="00860459" w:rsidRDefault="00F732FA" w:rsidP="00F732FA">
            <w:pPr>
              <w:spacing w:after="0" w:line="240" w:lineRule="auto"/>
              <w:jc w:val="center"/>
              <w:rPr>
                <w:rFonts w:ascii="Arial" w:eastAsia="Times New Roman" w:hAnsi="Arial" w:cs="Arial"/>
                <w:color w:val="000000"/>
                <w:sz w:val="18"/>
                <w:szCs w:val="18"/>
                <w:lang w:eastAsia="es-EC"/>
              </w:rPr>
            </w:pPr>
            <w:r w:rsidRPr="00860459">
              <w:rPr>
                <w:rFonts w:ascii="Arial" w:eastAsia="Times New Roman" w:hAnsi="Arial" w:cs="Arial"/>
                <w:color w:val="000000"/>
                <w:sz w:val="18"/>
                <w:szCs w:val="18"/>
                <w:lang w:eastAsia="es-EC"/>
              </w:rPr>
              <w:t>Asistente de Gerencia</w:t>
            </w:r>
          </w:p>
        </w:tc>
      </w:tr>
      <w:tr w:rsidR="00761A48" w:rsidRPr="00F732FA" w:rsidTr="00761A48">
        <w:trPr>
          <w:trHeight w:val="466"/>
        </w:trPr>
        <w:tc>
          <w:tcPr>
            <w:tcW w:w="894" w:type="pct"/>
            <w:vMerge/>
            <w:tcBorders>
              <w:top w:val="nil"/>
              <w:left w:val="single" w:sz="8" w:space="0" w:color="auto"/>
              <w:bottom w:val="single" w:sz="8" w:space="0" w:color="000000"/>
              <w:right w:val="single" w:sz="8" w:space="0" w:color="auto"/>
            </w:tcBorders>
            <w:vAlign w:val="center"/>
            <w:hideMark/>
          </w:tcPr>
          <w:p w:rsidR="00F732FA" w:rsidRPr="00860459" w:rsidRDefault="00F732FA" w:rsidP="00F732FA">
            <w:pPr>
              <w:spacing w:after="0" w:line="240" w:lineRule="auto"/>
              <w:rPr>
                <w:rFonts w:ascii="Arial" w:eastAsia="Times New Roman" w:hAnsi="Arial" w:cs="Arial"/>
                <w:b/>
                <w:bCs/>
                <w:color w:val="000000"/>
                <w:sz w:val="18"/>
                <w:szCs w:val="18"/>
                <w:lang w:eastAsia="es-EC"/>
              </w:rPr>
            </w:pPr>
          </w:p>
        </w:tc>
        <w:tc>
          <w:tcPr>
            <w:tcW w:w="1142" w:type="pct"/>
            <w:tcBorders>
              <w:top w:val="nil"/>
              <w:left w:val="nil"/>
              <w:bottom w:val="single" w:sz="4" w:space="0" w:color="auto"/>
              <w:right w:val="single" w:sz="8" w:space="0" w:color="auto"/>
            </w:tcBorders>
            <w:shd w:val="clear" w:color="auto" w:fill="auto"/>
            <w:vAlign w:val="center"/>
            <w:hideMark/>
          </w:tcPr>
          <w:p w:rsidR="00F732FA" w:rsidRPr="00860459" w:rsidRDefault="00F732FA" w:rsidP="00F732FA">
            <w:pPr>
              <w:spacing w:after="0" w:line="240" w:lineRule="auto"/>
              <w:jc w:val="center"/>
              <w:rPr>
                <w:rFonts w:ascii="Arial" w:eastAsia="Times New Roman" w:hAnsi="Arial" w:cs="Arial"/>
                <w:color w:val="000000"/>
                <w:sz w:val="18"/>
                <w:szCs w:val="18"/>
                <w:lang w:eastAsia="es-EC"/>
              </w:rPr>
            </w:pPr>
            <w:r w:rsidRPr="00860459">
              <w:rPr>
                <w:rFonts w:ascii="Arial" w:eastAsia="Times New Roman" w:hAnsi="Arial" w:cs="Arial"/>
                <w:color w:val="000000"/>
                <w:sz w:val="18"/>
                <w:szCs w:val="18"/>
                <w:lang w:eastAsia="es-EC"/>
              </w:rPr>
              <w:t>Nivel de satisfacción de clientes</w:t>
            </w:r>
          </w:p>
        </w:tc>
        <w:tc>
          <w:tcPr>
            <w:tcW w:w="944" w:type="pct"/>
            <w:tcBorders>
              <w:top w:val="nil"/>
              <w:left w:val="nil"/>
              <w:bottom w:val="single" w:sz="4" w:space="0" w:color="auto"/>
              <w:right w:val="nil"/>
            </w:tcBorders>
            <w:shd w:val="clear" w:color="auto" w:fill="auto"/>
            <w:vAlign w:val="center"/>
            <w:hideMark/>
          </w:tcPr>
          <w:p w:rsidR="00F732FA" w:rsidRPr="00860459" w:rsidRDefault="00F732FA" w:rsidP="00F732FA">
            <w:pPr>
              <w:spacing w:after="0" w:line="240" w:lineRule="auto"/>
              <w:jc w:val="center"/>
              <w:rPr>
                <w:rFonts w:ascii="Arial" w:eastAsia="Times New Roman" w:hAnsi="Arial" w:cs="Arial"/>
                <w:color w:val="000000"/>
                <w:sz w:val="18"/>
                <w:szCs w:val="18"/>
                <w:lang w:eastAsia="es-EC"/>
              </w:rPr>
            </w:pPr>
            <w:r w:rsidRPr="00860459">
              <w:rPr>
                <w:rFonts w:ascii="Arial" w:eastAsia="Times New Roman" w:hAnsi="Arial" w:cs="Arial"/>
                <w:color w:val="000000"/>
                <w:sz w:val="18"/>
                <w:szCs w:val="18"/>
                <w:lang w:eastAsia="es-EC"/>
              </w:rPr>
              <w:t xml:space="preserve">Encuestas de satisfacción </w:t>
            </w:r>
          </w:p>
        </w:tc>
        <w:tc>
          <w:tcPr>
            <w:tcW w:w="925" w:type="pct"/>
            <w:tcBorders>
              <w:top w:val="nil"/>
              <w:left w:val="single" w:sz="8" w:space="0" w:color="auto"/>
              <w:bottom w:val="single" w:sz="4" w:space="0" w:color="auto"/>
              <w:right w:val="single" w:sz="8" w:space="0" w:color="auto"/>
            </w:tcBorders>
            <w:shd w:val="clear" w:color="auto" w:fill="auto"/>
            <w:noWrap/>
            <w:vAlign w:val="center"/>
            <w:hideMark/>
          </w:tcPr>
          <w:p w:rsidR="00F732FA" w:rsidRPr="00860459" w:rsidRDefault="00F732FA" w:rsidP="00F732FA">
            <w:pPr>
              <w:spacing w:after="0" w:line="240" w:lineRule="auto"/>
              <w:jc w:val="center"/>
              <w:rPr>
                <w:rFonts w:ascii="Arial" w:eastAsia="Times New Roman" w:hAnsi="Arial" w:cs="Arial"/>
                <w:color w:val="000000"/>
                <w:sz w:val="18"/>
                <w:szCs w:val="18"/>
                <w:lang w:eastAsia="es-EC"/>
              </w:rPr>
            </w:pPr>
            <w:r w:rsidRPr="00860459">
              <w:rPr>
                <w:rFonts w:ascii="Arial" w:eastAsia="Times New Roman" w:hAnsi="Arial" w:cs="Arial"/>
                <w:color w:val="000000"/>
                <w:sz w:val="18"/>
                <w:szCs w:val="18"/>
                <w:lang w:eastAsia="es-EC"/>
              </w:rPr>
              <w:t>Semestral</w:t>
            </w:r>
          </w:p>
        </w:tc>
        <w:tc>
          <w:tcPr>
            <w:tcW w:w="1095" w:type="pct"/>
            <w:tcBorders>
              <w:top w:val="nil"/>
              <w:left w:val="nil"/>
              <w:bottom w:val="single" w:sz="4" w:space="0" w:color="auto"/>
              <w:right w:val="single" w:sz="8" w:space="0" w:color="auto"/>
            </w:tcBorders>
            <w:shd w:val="clear" w:color="auto" w:fill="auto"/>
            <w:noWrap/>
            <w:vAlign w:val="center"/>
            <w:hideMark/>
          </w:tcPr>
          <w:p w:rsidR="00F732FA" w:rsidRPr="00860459" w:rsidRDefault="00F732FA" w:rsidP="00F732FA">
            <w:pPr>
              <w:spacing w:after="0" w:line="240" w:lineRule="auto"/>
              <w:jc w:val="center"/>
              <w:rPr>
                <w:rFonts w:ascii="Arial" w:eastAsia="Times New Roman" w:hAnsi="Arial" w:cs="Arial"/>
                <w:color w:val="000000"/>
                <w:sz w:val="18"/>
                <w:szCs w:val="18"/>
                <w:lang w:eastAsia="es-EC"/>
              </w:rPr>
            </w:pPr>
            <w:r w:rsidRPr="00860459">
              <w:rPr>
                <w:rFonts w:ascii="Arial" w:eastAsia="Times New Roman" w:hAnsi="Arial" w:cs="Arial"/>
                <w:color w:val="000000"/>
                <w:sz w:val="18"/>
                <w:szCs w:val="18"/>
                <w:lang w:eastAsia="es-EC"/>
              </w:rPr>
              <w:t>Asistente de Gerencia</w:t>
            </w:r>
          </w:p>
        </w:tc>
      </w:tr>
      <w:tr w:rsidR="00761A48" w:rsidRPr="00F732FA" w:rsidTr="00761A48">
        <w:trPr>
          <w:trHeight w:val="466"/>
        </w:trPr>
        <w:tc>
          <w:tcPr>
            <w:tcW w:w="894" w:type="pct"/>
            <w:vMerge/>
            <w:tcBorders>
              <w:top w:val="nil"/>
              <w:left w:val="single" w:sz="8" w:space="0" w:color="auto"/>
              <w:bottom w:val="single" w:sz="8" w:space="0" w:color="000000"/>
              <w:right w:val="single" w:sz="8" w:space="0" w:color="auto"/>
            </w:tcBorders>
            <w:vAlign w:val="center"/>
            <w:hideMark/>
          </w:tcPr>
          <w:p w:rsidR="00F732FA" w:rsidRPr="00860459" w:rsidRDefault="00F732FA" w:rsidP="00F732FA">
            <w:pPr>
              <w:spacing w:after="0" w:line="240" w:lineRule="auto"/>
              <w:rPr>
                <w:rFonts w:ascii="Arial" w:eastAsia="Times New Roman" w:hAnsi="Arial" w:cs="Arial"/>
                <w:b/>
                <w:bCs/>
                <w:color w:val="000000"/>
                <w:sz w:val="18"/>
                <w:szCs w:val="18"/>
                <w:lang w:eastAsia="es-EC"/>
              </w:rPr>
            </w:pPr>
          </w:p>
        </w:tc>
        <w:tc>
          <w:tcPr>
            <w:tcW w:w="1142" w:type="pct"/>
            <w:tcBorders>
              <w:top w:val="nil"/>
              <w:left w:val="nil"/>
              <w:bottom w:val="single" w:sz="8" w:space="0" w:color="auto"/>
              <w:right w:val="single" w:sz="8" w:space="0" w:color="auto"/>
            </w:tcBorders>
            <w:shd w:val="clear" w:color="auto" w:fill="auto"/>
            <w:vAlign w:val="center"/>
            <w:hideMark/>
          </w:tcPr>
          <w:p w:rsidR="00F732FA" w:rsidRPr="00860459" w:rsidRDefault="00F732FA" w:rsidP="00F732FA">
            <w:pPr>
              <w:spacing w:after="0" w:line="240" w:lineRule="auto"/>
              <w:jc w:val="center"/>
              <w:rPr>
                <w:rFonts w:ascii="Arial" w:eastAsia="Times New Roman" w:hAnsi="Arial" w:cs="Arial"/>
                <w:color w:val="000000"/>
                <w:sz w:val="18"/>
                <w:szCs w:val="18"/>
                <w:lang w:eastAsia="es-EC"/>
              </w:rPr>
            </w:pPr>
            <w:r w:rsidRPr="00860459">
              <w:rPr>
                <w:rFonts w:ascii="Arial" w:eastAsia="Times New Roman" w:hAnsi="Arial" w:cs="Arial"/>
                <w:color w:val="000000"/>
                <w:sz w:val="18"/>
                <w:szCs w:val="18"/>
                <w:lang w:eastAsia="es-EC"/>
              </w:rPr>
              <w:t>Nivel de clientes perdidos</w:t>
            </w:r>
          </w:p>
        </w:tc>
        <w:tc>
          <w:tcPr>
            <w:tcW w:w="944" w:type="pct"/>
            <w:tcBorders>
              <w:top w:val="nil"/>
              <w:left w:val="nil"/>
              <w:bottom w:val="single" w:sz="8" w:space="0" w:color="auto"/>
              <w:right w:val="nil"/>
            </w:tcBorders>
            <w:shd w:val="clear" w:color="auto" w:fill="auto"/>
            <w:vAlign w:val="center"/>
            <w:hideMark/>
          </w:tcPr>
          <w:p w:rsidR="00F732FA" w:rsidRPr="00860459" w:rsidRDefault="00F732FA" w:rsidP="00F732FA">
            <w:pPr>
              <w:spacing w:after="0" w:line="240" w:lineRule="auto"/>
              <w:jc w:val="center"/>
              <w:rPr>
                <w:rFonts w:ascii="Arial" w:eastAsia="Times New Roman" w:hAnsi="Arial" w:cs="Arial"/>
                <w:color w:val="000000"/>
                <w:sz w:val="18"/>
                <w:szCs w:val="18"/>
                <w:lang w:eastAsia="es-EC"/>
              </w:rPr>
            </w:pPr>
            <w:r w:rsidRPr="00860459">
              <w:rPr>
                <w:rFonts w:ascii="Arial" w:eastAsia="Times New Roman" w:hAnsi="Arial" w:cs="Arial"/>
                <w:color w:val="000000"/>
                <w:sz w:val="18"/>
                <w:szCs w:val="18"/>
                <w:lang w:eastAsia="es-EC"/>
              </w:rPr>
              <w:t>Contratos finalizados</w:t>
            </w:r>
          </w:p>
        </w:tc>
        <w:tc>
          <w:tcPr>
            <w:tcW w:w="925" w:type="pct"/>
            <w:tcBorders>
              <w:top w:val="nil"/>
              <w:left w:val="single" w:sz="8" w:space="0" w:color="auto"/>
              <w:bottom w:val="single" w:sz="8" w:space="0" w:color="auto"/>
              <w:right w:val="single" w:sz="8" w:space="0" w:color="auto"/>
            </w:tcBorders>
            <w:shd w:val="clear" w:color="auto" w:fill="auto"/>
            <w:noWrap/>
            <w:vAlign w:val="center"/>
            <w:hideMark/>
          </w:tcPr>
          <w:p w:rsidR="00F732FA" w:rsidRPr="00860459" w:rsidRDefault="00F732FA" w:rsidP="00F732FA">
            <w:pPr>
              <w:spacing w:after="0" w:line="240" w:lineRule="auto"/>
              <w:jc w:val="center"/>
              <w:rPr>
                <w:rFonts w:ascii="Arial" w:eastAsia="Times New Roman" w:hAnsi="Arial" w:cs="Arial"/>
                <w:color w:val="000000"/>
                <w:sz w:val="18"/>
                <w:szCs w:val="18"/>
                <w:lang w:eastAsia="es-EC"/>
              </w:rPr>
            </w:pPr>
            <w:r w:rsidRPr="00860459">
              <w:rPr>
                <w:rFonts w:ascii="Arial" w:eastAsia="Times New Roman" w:hAnsi="Arial" w:cs="Arial"/>
                <w:color w:val="000000"/>
                <w:sz w:val="18"/>
                <w:szCs w:val="18"/>
                <w:lang w:eastAsia="es-EC"/>
              </w:rPr>
              <w:t>Mensual</w:t>
            </w:r>
          </w:p>
        </w:tc>
        <w:tc>
          <w:tcPr>
            <w:tcW w:w="1095" w:type="pct"/>
            <w:tcBorders>
              <w:top w:val="nil"/>
              <w:left w:val="nil"/>
              <w:bottom w:val="single" w:sz="8" w:space="0" w:color="auto"/>
              <w:right w:val="single" w:sz="8" w:space="0" w:color="auto"/>
            </w:tcBorders>
            <w:shd w:val="clear" w:color="auto" w:fill="auto"/>
            <w:noWrap/>
            <w:vAlign w:val="center"/>
            <w:hideMark/>
          </w:tcPr>
          <w:p w:rsidR="00F732FA" w:rsidRPr="00860459" w:rsidRDefault="00F732FA" w:rsidP="00F732FA">
            <w:pPr>
              <w:spacing w:after="0" w:line="240" w:lineRule="auto"/>
              <w:jc w:val="center"/>
              <w:rPr>
                <w:rFonts w:ascii="Arial" w:eastAsia="Times New Roman" w:hAnsi="Arial" w:cs="Arial"/>
                <w:color w:val="000000"/>
                <w:sz w:val="18"/>
                <w:szCs w:val="18"/>
                <w:lang w:eastAsia="es-EC"/>
              </w:rPr>
            </w:pPr>
            <w:r w:rsidRPr="00860459">
              <w:rPr>
                <w:rFonts w:ascii="Arial" w:eastAsia="Times New Roman" w:hAnsi="Arial" w:cs="Arial"/>
                <w:color w:val="000000"/>
                <w:sz w:val="18"/>
                <w:szCs w:val="18"/>
                <w:lang w:eastAsia="es-EC"/>
              </w:rPr>
              <w:t>Asistente de Gerencia</w:t>
            </w:r>
          </w:p>
        </w:tc>
      </w:tr>
      <w:tr w:rsidR="00761A48" w:rsidRPr="00F732FA" w:rsidTr="00761A48">
        <w:trPr>
          <w:trHeight w:val="466"/>
        </w:trPr>
        <w:tc>
          <w:tcPr>
            <w:tcW w:w="894" w:type="pct"/>
            <w:vMerge w:val="restart"/>
            <w:tcBorders>
              <w:top w:val="nil"/>
              <w:left w:val="single" w:sz="8" w:space="0" w:color="auto"/>
              <w:bottom w:val="nil"/>
              <w:right w:val="single" w:sz="8" w:space="0" w:color="auto"/>
            </w:tcBorders>
            <w:shd w:val="clear" w:color="000000" w:fill="E5E0EC"/>
            <w:noWrap/>
            <w:vAlign w:val="center"/>
            <w:hideMark/>
          </w:tcPr>
          <w:p w:rsidR="00F732FA" w:rsidRPr="00860459" w:rsidRDefault="00F732FA" w:rsidP="00F732FA">
            <w:pPr>
              <w:spacing w:after="0" w:line="240" w:lineRule="auto"/>
              <w:jc w:val="center"/>
              <w:rPr>
                <w:rFonts w:ascii="Arial" w:eastAsia="Times New Roman" w:hAnsi="Arial" w:cs="Arial"/>
                <w:b/>
                <w:bCs/>
                <w:color w:val="000000"/>
                <w:sz w:val="18"/>
                <w:szCs w:val="18"/>
                <w:lang w:eastAsia="es-EC"/>
              </w:rPr>
            </w:pPr>
            <w:r w:rsidRPr="00860459">
              <w:rPr>
                <w:rFonts w:ascii="Arial" w:eastAsia="Times New Roman" w:hAnsi="Arial" w:cs="Arial"/>
                <w:b/>
                <w:bCs/>
                <w:color w:val="000000"/>
                <w:sz w:val="18"/>
                <w:szCs w:val="18"/>
                <w:lang w:eastAsia="es-EC"/>
              </w:rPr>
              <w:t>Procesos</w:t>
            </w:r>
          </w:p>
        </w:tc>
        <w:tc>
          <w:tcPr>
            <w:tcW w:w="1142" w:type="pct"/>
            <w:tcBorders>
              <w:top w:val="nil"/>
              <w:left w:val="nil"/>
              <w:bottom w:val="single" w:sz="4" w:space="0" w:color="auto"/>
              <w:right w:val="single" w:sz="8" w:space="0" w:color="auto"/>
            </w:tcBorders>
            <w:shd w:val="clear" w:color="auto" w:fill="auto"/>
            <w:vAlign w:val="center"/>
            <w:hideMark/>
          </w:tcPr>
          <w:p w:rsidR="00F732FA" w:rsidRPr="00860459" w:rsidRDefault="00F732FA" w:rsidP="00F732FA">
            <w:pPr>
              <w:spacing w:after="0" w:line="240" w:lineRule="auto"/>
              <w:jc w:val="center"/>
              <w:rPr>
                <w:rFonts w:ascii="Arial" w:eastAsia="Times New Roman" w:hAnsi="Arial" w:cs="Arial"/>
                <w:color w:val="000000"/>
                <w:sz w:val="18"/>
                <w:szCs w:val="18"/>
                <w:lang w:eastAsia="es-EC"/>
              </w:rPr>
            </w:pPr>
            <w:r w:rsidRPr="00860459">
              <w:rPr>
                <w:rFonts w:ascii="Arial" w:eastAsia="Times New Roman" w:hAnsi="Arial" w:cs="Arial"/>
                <w:color w:val="000000"/>
                <w:sz w:val="18"/>
                <w:szCs w:val="18"/>
                <w:lang w:eastAsia="es-EC"/>
              </w:rPr>
              <w:t>Número de Siniestros</w:t>
            </w:r>
          </w:p>
        </w:tc>
        <w:tc>
          <w:tcPr>
            <w:tcW w:w="944" w:type="pct"/>
            <w:tcBorders>
              <w:top w:val="nil"/>
              <w:left w:val="nil"/>
              <w:bottom w:val="single" w:sz="4" w:space="0" w:color="auto"/>
              <w:right w:val="nil"/>
            </w:tcBorders>
            <w:shd w:val="clear" w:color="auto" w:fill="auto"/>
            <w:vAlign w:val="center"/>
            <w:hideMark/>
          </w:tcPr>
          <w:p w:rsidR="00F732FA" w:rsidRPr="00860459" w:rsidRDefault="00F732FA" w:rsidP="00F732FA">
            <w:pPr>
              <w:spacing w:after="0" w:line="240" w:lineRule="auto"/>
              <w:jc w:val="center"/>
              <w:rPr>
                <w:rFonts w:ascii="Arial" w:eastAsia="Times New Roman" w:hAnsi="Arial" w:cs="Arial"/>
                <w:color w:val="000000"/>
                <w:sz w:val="18"/>
                <w:szCs w:val="18"/>
                <w:lang w:eastAsia="es-EC"/>
              </w:rPr>
            </w:pPr>
            <w:r w:rsidRPr="00860459">
              <w:rPr>
                <w:rFonts w:ascii="Arial" w:eastAsia="Times New Roman" w:hAnsi="Arial" w:cs="Arial"/>
                <w:color w:val="000000"/>
                <w:sz w:val="18"/>
                <w:szCs w:val="18"/>
                <w:lang w:eastAsia="es-EC"/>
              </w:rPr>
              <w:t>Reporte de Siniestros</w:t>
            </w:r>
          </w:p>
        </w:tc>
        <w:tc>
          <w:tcPr>
            <w:tcW w:w="925" w:type="pct"/>
            <w:tcBorders>
              <w:top w:val="nil"/>
              <w:left w:val="single" w:sz="8" w:space="0" w:color="auto"/>
              <w:bottom w:val="single" w:sz="4" w:space="0" w:color="auto"/>
              <w:right w:val="single" w:sz="8" w:space="0" w:color="auto"/>
            </w:tcBorders>
            <w:shd w:val="clear" w:color="auto" w:fill="auto"/>
            <w:noWrap/>
            <w:vAlign w:val="center"/>
            <w:hideMark/>
          </w:tcPr>
          <w:p w:rsidR="00F732FA" w:rsidRPr="00860459" w:rsidRDefault="00F732FA" w:rsidP="00F732FA">
            <w:pPr>
              <w:spacing w:after="0" w:line="240" w:lineRule="auto"/>
              <w:jc w:val="center"/>
              <w:rPr>
                <w:rFonts w:ascii="Arial" w:eastAsia="Times New Roman" w:hAnsi="Arial" w:cs="Arial"/>
                <w:color w:val="000000"/>
                <w:sz w:val="18"/>
                <w:szCs w:val="18"/>
                <w:lang w:eastAsia="es-EC"/>
              </w:rPr>
            </w:pPr>
            <w:r w:rsidRPr="00860459">
              <w:rPr>
                <w:rFonts w:ascii="Arial" w:eastAsia="Times New Roman" w:hAnsi="Arial" w:cs="Arial"/>
                <w:color w:val="000000"/>
                <w:sz w:val="18"/>
                <w:szCs w:val="18"/>
                <w:lang w:eastAsia="es-EC"/>
              </w:rPr>
              <w:t>Mensual</w:t>
            </w:r>
          </w:p>
        </w:tc>
        <w:tc>
          <w:tcPr>
            <w:tcW w:w="1095" w:type="pct"/>
            <w:tcBorders>
              <w:top w:val="nil"/>
              <w:left w:val="nil"/>
              <w:bottom w:val="single" w:sz="4" w:space="0" w:color="auto"/>
              <w:right w:val="single" w:sz="8" w:space="0" w:color="auto"/>
            </w:tcBorders>
            <w:shd w:val="clear" w:color="auto" w:fill="auto"/>
            <w:noWrap/>
            <w:vAlign w:val="center"/>
            <w:hideMark/>
          </w:tcPr>
          <w:p w:rsidR="00F732FA" w:rsidRPr="00860459" w:rsidRDefault="00F732FA" w:rsidP="00F732FA">
            <w:pPr>
              <w:spacing w:after="0" w:line="240" w:lineRule="auto"/>
              <w:jc w:val="center"/>
              <w:rPr>
                <w:rFonts w:ascii="Arial" w:eastAsia="Times New Roman" w:hAnsi="Arial" w:cs="Arial"/>
                <w:color w:val="000000"/>
                <w:sz w:val="18"/>
                <w:szCs w:val="18"/>
                <w:lang w:eastAsia="es-EC"/>
              </w:rPr>
            </w:pPr>
            <w:r w:rsidRPr="00860459">
              <w:rPr>
                <w:rFonts w:ascii="Arial" w:eastAsia="Times New Roman" w:hAnsi="Arial" w:cs="Arial"/>
                <w:color w:val="000000"/>
                <w:sz w:val="18"/>
                <w:szCs w:val="18"/>
                <w:lang w:eastAsia="es-EC"/>
              </w:rPr>
              <w:t>Jefe de Operaciones</w:t>
            </w:r>
          </w:p>
        </w:tc>
      </w:tr>
      <w:tr w:rsidR="00761A48" w:rsidRPr="00F732FA" w:rsidTr="00761A48">
        <w:trPr>
          <w:trHeight w:val="466"/>
        </w:trPr>
        <w:tc>
          <w:tcPr>
            <w:tcW w:w="894" w:type="pct"/>
            <w:vMerge/>
            <w:tcBorders>
              <w:top w:val="nil"/>
              <w:left w:val="single" w:sz="8" w:space="0" w:color="auto"/>
              <w:bottom w:val="nil"/>
              <w:right w:val="single" w:sz="8" w:space="0" w:color="auto"/>
            </w:tcBorders>
            <w:vAlign w:val="center"/>
            <w:hideMark/>
          </w:tcPr>
          <w:p w:rsidR="00F732FA" w:rsidRPr="00860459" w:rsidRDefault="00F732FA" w:rsidP="00F732FA">
            <w:pPr>
              <w:spacing w:after="0" w:line="240" w:lineRule="auto"/>
              <w:rPr>
                <w:rFonts w:ascii="Arial" w:eastAsia="Times New Roman" w:hAnsi="Arial" w:cs="Arial"/>
                <w:b/>
                <w:bCs/>
                <w:color w:val="000000"/>
                <w:sz w:val="18"/>
                <w:szCs w:val="18"/>
                <w:lang w:eastAsia="es-EC"/>
              </w:rPr>
            </w:pPr>
          </w:p>
        </w:tc>
        <w:tc>
          <w:tcPr>
            <w:tcW w:w="1142" w:type="pct"/>
            <w:tcBorders>
              <w:top w:val="nil"/>
              <w:left w:val="nil"/>
              <w:bottom w:val="single" w:sz="4" w:space="0" w:color="auto"/>
              <w:right w:val="single" w:sz="8" w:space="0" w:color="auto"/>
            </w:tcBorders>
            <w:shd w:val="clear" w:color="auto" w:fill="auto"/>
            <w:vAlign w:val="center"/>
            <w:hideMark/>
          </w:tcPr>
          <w:p w:rsidR="00F732FA" w:rsidRPr="00860459" w:rsidRDefault="00F732FA" w:rsidP="00F732FA">
            <w:pPr>
              <w:spacing w:after="0" w:line="240" w:lineRule="auto"/>
              <w:jc w:val="center"/>
              <w:rPr>
                <w:rFonts w:ascii="Arial" w:eastAsia="Times New Roman" w:hAnsi="Arial" w:cs="Arial"/>
                <w:color w:val="000000"/>
                <w:sz w:val="18"/>
                <w:szCs w:val="18"/>
                <w:lang w:eastAsia="es-EC"/>
              </w:rPr>
            </w:pPr>
            <w:r w:rsidRPr="00860459">
              <w:rPr>
                <w:rFonts w:ascii="Arial" w:eastAsia="Times New Roman" w:hAnsi="Arial" w:cs="Arial"/>
                <w:color w:val="000000"/>
                <w:sz w:val="18"/>
                <w:szCs w:val="18"/>
                <w:lang w:eastAsia="es-EC"/>
              </w:rPr>
              <w:t>Flota vehicular adquirida</w:t>
            </w:r>
          </w:p>
        </w:tc>
        <w:tc>
          <w:tcPr>
            <w:tcW w:w="944" w:type="pct"/>
            <w:tcBorders>
              <w:top w:val="nil"/>
              <w:left w:val="nil"/>
              <w:bottom w:val="single" w:sz="4" w:space="0" w:color="auto"/>
              <w:right w:val="nil"/>
            </w:tcBorders>
            <w:shd w:val="clear" w:color="auto" w:fill="auto"/>
            <w:vAlign w:val="center"/>
            <w:hideMark/>
          </w:tcPr>
          <w:p w:rsidR="00F732FA" w:rsidRPr="00860459" w:rsidRDefault="00F732FA" w:rsidP="00F732FA">
            <w:pPr>
              <w:spacing w:after="0" w:line="240" w:lineRule="auto"/>
              <w:jc w:val="center"/>
              <w:rPr>
                <w:rFonts w:ascii="Arial" w:eastAsia="Times New Roman" w:hAnsi="Arial" w:cs="Arial"/>
                <w:color w:val="000000"/>
                <w:sz w:val="18"/>
                <w:szCs w:val="18"/>
                <w:lang w:eastAsia="es-EC"/>
              </w:rPr>
            </w:pPr>
            <w:r w:rsidRPr="00860459">
              <w:rPr>
                <w:rFonts w:ascii="Arial" w:eastAsia="Times New Roman" w:hAnsi="Arial" w:cs="Arial"/>
                <w:color w:val="000000"/>
                <w:sz w:val="18"/>
                <w:szCs w:val="18"/>
                <w:lang w:eastAsia="es-EC"/>
              </w:rPr>
              <w:t>Plan de compra de vehículos</w:t>
            </w:r>
          </w:p>
        </w:tc>
        <w:tc>
          <w:tcPr>
            <w:tcW w:w="925" w:type="pct"/>
            <w:tcBorders>
              <w:top w:val="nil"/>
              <w:left w:val="single" w:sz="8" w:space="0" w:color="auto"/>
              <w:bottom w:val="single" w:sz="4" w:space="0" w:color="auto"/>
              <w:right w:val="single" w:sz="8" w:space="0" w:color="auto"/>
            </w:tcBorders>
            <w:shd w:val="clear" w:color="auto" w:fill="auto"/>
            <w:noWrap/>
            <w:vAlign w:val="center"/>
            <w:hideMark/>
          </w:tcPr>
          <w:p w:rsidR="00F732FA" w:rsidRPr="00860459" w:rsidRDefault="00F732FA" w:rsidP="00F732FA">
            <w:pPr>
              <w:spacing w:after="0" w:line="240" w:lineRule="auto"/>
              <w:jc w:val="center"/>
              <w:rPr>
                <w:rFonts w:ascii="Arial" w:eastAsia="Times New Roman" w:hAnsi="Arial" w:cs="Arial"/>
                <w:color w:val="000000"/>
                <w:sz w:val="18"/>
                <w:szCs w:val="18"/>
                <w:lang w:eastAsia="es-EC"/>
              </w:rPr>
            </w:pPr>
            <w:r w:rsidRPr="00860459">
              <w:rPr>
                <w:rFonts w:ascii="Arial" w:eastAsia="Times New Roman" w:hAnsi="Arial" w:cs="Arial"/>
                <w:color w:val="000000"/>
                <w:sz w:val="18"/>
                <w:szCs w:val="18"/>
                <w:lang w:eastAsia="es-EC"/>
              </w:rPr>
              <w:t>Anual</w:t>
            </w:r>
          </w:p>
        </w:tc>
        <w:tc>
          <w:tcPr>
            <w:tcW w:w="1095" w:type="pct"/>
            <w:tcBorders>
              <w:top w:val="nil"/>
              <w:left w:val="nil"/>
              <w:bottom w:val="single" w:sz="4" w:space="0" w:color="auto"/>
              <w:right w:val="single" w:sz="8" w:space="0" w:color="auto"/>
            </w:tcBorders>
            <w:shd w:val="clear" w:color="auto" w:fill="auto"/>
            <w:noWrap/>
            <w:vAlign w:val="center"/>
            <w:hideMark/>
          </w:tcPr>
          <w:p w:rsidR="00F732FA" w:rsidRPr="00860459" w:rsidRDefault="00F732FA" w:rsidP="00F732FA">
            <w:pPr>
              <w:spacing w:after="0" w:line="240" w:lineRule="auto"/>
              <w:jc w:val="center"/>
              <w:rPr>
                <w:rFonts w:ascii="Arial" w:eastAsia="Times New Roman" w:hAnsi="Arial" w:cs="Arial"/>
                <w:color w:val="000000"/>
                <w:sz w:val="18"/>
                <w:szCs w:val="18"/>
                <w:lang w:eastAsia="es-EC"/>
              </w:rPr>
            </w:pPr>
            <w:r w:rsidRPr="00860459">
              <w:rPr>
                <w:rFonts w:ascii="Arial" w:eastAsia="Times New Roman" w:hAnsi="Arial" w:cs="Arial"/>
                <w:color w:val="000000"/>
                <w:sz w:val="18"/>
                <w:szCs w:val="18"/>
                <w:lang w:eastAsia="es-EC"/>
              </w:rPr>
              <w:t>Asistente de Gerencia</w:t>
            </w:r>
          </w:p>
        </w:tc>
      </w:tr>
      <w:tr w:rsidR="00761A48" w:rsidRPr="00F732FA" w:rsidTr="00761A48">
        <w:trPr>
          <w:trHeight w:val="466"/>
        </w:trPr>
        <w:tc>
          <w:tcPr>
            <w:tcW w:w="894" w:type="pct"/>
            <w:vMerge/>
            <w:tcBorders>
              <w:top w:val="nil"/>
              <w:left w:val="single" w:sz="8" w:space="0" w:color="auto"/>
              <w:bottom w:val="nil"/>
              <w:right w:val="single" w:sz="8" w:space="0" w:color="auto"/>
            </w:tcBorders>
            <w:vAlign w:val="center"/>
            <w:hideMark/>
          </w:tcPr>
          <w:p w:rsidR="00F732FA" w:rsidRPr="00860459" w:rsidRDefault="00F732FA" w:rsidP="00F732FA">
            <w:pPr>
              <w:spacing w:after="0" w:line="240" w:lineRule="auto"/>
              <w:rPr>
                <w:rFonts w:ascii="Arial" w:eastAsia="Times New Roman" w:hAnsi="Arial" w:cs="Arial"/>
                <w:b/>
                <w:bCs/>
                <w:color w:val="000000"/>
                <w:sz w:val="18"/>
                <w:szCs w:val="18"/>
                <w:lang w:eastAsia="es-EC"/>
              </w:rPr>
            </w:pPr>
          </w:p>
        </w:tc>
        <w:tc>
          <w:tcPr>
            <w:tcW w:w="1142" w:type="pct"/>
            <w:tcBorders>
              <w:top w:val="nil"/>
              <w:left w:val="nil"/>
              <w:bottom w:val="single" w:sz="4" w:space="0" w:color="auto"/>
              <w:right w:val="single" w:sz="8" w:space="0" w:color="auto"/>
            </w:tcBorders>
            <w:shd w:val="clear" w:color="auto" w:fill="auto"/>
            <w:vAlign w:val="center"/>
            <w:hideMark/>
          </w:tcPr>
          <w:p w:rsidR="00F732FA" w:rsidRPr="00860459" w:rsidRDefault="00F732FA" w:rsidP="00F732FA">
            <w:pPr>
              <w:spacing w:after="0" w:line="240" w:lineRule="auto"/>
              <w:jc w:val="center"/>
              <w:rPr>
                <w:rFonts w:ascii="Arial" w:eastAsia="Times New Roman" w:hAnsi="Arial" w:cs="Arial"/>
                <w:color w:val="000000"/>
                <w:sz w:val="18"/>
                <w:szCs w:val="18"/>
                <w:lang w:eastAsia="es-EC"/>
              </w:rPr>
            </w:pPr>
            <w:r w:rsidRPr="00860459">
              <w:rPr>
                <w:rFonts w:ascii="Arial" w:eastAsia="Times New Roman" w:hAnsi="Arial" w:cs="Arial"/>
                <w:color w:val="000000"/>
                <w:sz w:val="18"/>
                <w:szCs w:val="18"/>
                <w:lang w:eastAsia="es-EC"/>
              </w:rPr>
              <w:t>Nivel de procesos y procedimientos documentados</w:t>
            </w:r>
          </w:p>
        </w:tc>
        <w:tc>
          <w:tcPr>
            <w:tcW w:w="944" w:type="pct"/>
            <w:tcBorders>
              <w:top w:val="nil"/>
              <w:left w:val="nil"/>
              <w:bottom w:val="single" w:sz="4" w:space="0" w:color="auto"/>
              <w:right w:val="nil"/>
            </w:tcBorders>
            <w:shd w:val="clear" w:color="auto" w:fill="auto"/>
            <w:vAlign w:val="center"/>
            <w:hideMark/>
          </w:tcPr>
          <w:p w:rsidR="00F732FA" w:rsidRPr="00860459" w:rsidRDefault="00F732FA" w:rsidP="00F732FA">
            <w:pPr>
              <w:spacing w:after="0" w:line="240" w:lineRule="auto"/>
              <w:jc w:val="center"/>
              <w:rPr>
                <w:rFonts w:ascii="Arial" w:eastAsia="Times New Roman" w:hAnsi="Arial" w:cs="Arial"/>
                <w:color w:val="000000"/>
                <w:sz w:val="18"/>
                <w:szCs w:val="18"/>
                <w:lang w:eastAsia="es-EC"/>
              </w:rPr>
            </w:pPr>
            <w:r w:rsidRPr="00860459">
              <w:rPr>
                <w:rFonts w:ascii="Arial" w:eastAsia="Times New Roman" w:hAnsi="Arial" w:cs="Arial"/>
                <w:color w:val="000000"/>
                <w:sz w:val="18"/>
                <w:szCs w:val="18"/>
                <w:lang w:eastAsia="es-EC"/>
              </w:rPr>
              <w:t>Control de avance documental</w:t>
            </w:r>
          </w:p>
        </w:tc>
        <w:tc>
          <w:tcPr>
            <w:tcW w:w="925" w:type="pct"/>
            <w:tcBorders>
              <w:top w:val="nil"/>
              <w:left w:val="single" w:sz="8" w:space="0" w:color="auto"/>
              <w:bottom w:val="single" w:sz="4" w:space="0" w:color="auto"/>
              <w:right w:val="single" w:sz="8" w:space="0" w:color="auto"/>
            </w:tcBorders>
            <w:shd w:val="clear" w:color="auto" w:fill="auto"/>
            <w:noWrap/>
            <w:vAlign w:val="center"/>
            <w:hideMark/>
          </w:tcPr>
          <w:p w:rsidR="00F732FA" w:rsidRPr="00860459" w:rsidRDefault="00F732FA" w:rsidP="00F732FA">
            <w:pPr>
              <w:spacing w:after="0" w:line="240" w:lineRule="auto"/>
              <w:jc w:val="center"/>
              <w:rPr>
                <w:rFonts w:ascii="Arial" w:eastAsia="Times New Roman" w:hAnsi="Arial" w:cs="Arial"/>
                <w:color w:val="000000"/>
                <w:sz w:val="18"/>
                <w:szCs w:val="18"/>
                <w:lang w:eastAsia="es-EC"/>
              </w:rPr>
            </w:pPr>
            <w:r w:rsidRPr="00860459">
              <w:rPr>
                <w:rFonts w:ascii="Arial" w:eastAsia="Times New Roman" w:hAnsi="Arial" w:cs="Arial"/>
                <w:color w:val="000000"/>
                <w:sz w:val="18"/>
                <w:szCs w:val="18"/>
                <w:lang w:eastAsia="es-EC"/>
              </w:rPr>
              <w:t>Trimestral</w:t>
            </w:r>
          </w:p>
        </w:tc>
        <w:tc>
          <w:tcPr>
            <w:tcW w:w="1095" w:type="pct"/>
            <w:tcBorders>
              <w:top w:val="nil"/>
              <w:left w:val="nil"/>
              <w:bottom w:val="single" w:sz="4" w:space="0" w:color="auto"/>
              <w:right w:val="single" w:sz="8" w:space="0" w:color="auto"/>
            </w:tcBorders>
            <w:shd w:val="clear" w:color="auto" w:fill="auto"/>
            <w:noWrap/>
            <w:vAlign w:val="center"/>
            <w:hideMark/>
          </w:tcPr>
          <w:p w:rsidR="00F732FA" w:rsidRPr="00860459" w:rsidRDefault="00F732FA" w:rsidP="00F732FA">
            <w:pPr>
              <w:spacing w:after="0" w:line="240" w:lineRule="auto"/>
              <w:jc w:val="center"/>
              <w:rPr>
                <w:rFonts w:ascii="Arial" w:eastAsia="Times New Roman" w:hAnsi="Arial" w:cs="Arial"/>
                <w:color w:val="000000"/>
                <w:sz w:val="18"/>
                <w:szCs w:val="18"/>
                <w:lang w:eastAsia="es-EC"/>
              </w:rPr>
            </w:pPr>
            <w:r w:rsidRPr="00860459">
              <w:rPr>
                <w:rFonts w:ascii="Arial" w:eastAsia="Times New Roman" w:hAnsi="Arial" w:cs="Arial"/>
                <w:color w:val="000000"/>
                <w:sz w:val="18"/>
                <w:szCs w:val="18"/>
                <w:lang w:eastAsia="es-EC"/>
              </w:rPr>
              <w:t>Asistente de Gerencia</w:t>
            </w:r>
          </w:p>
        </w:tc>
      </w:tr>
      <w:tr w:rsidR="00761A48" w:rsidRPr="00F732FA" w:rsidTr="00761A48">
        <w:trPr>
          <w:trHeight w:val="466"/>
        </w:trPr>
        <w:tc>
          <w:tcPr>
            <w:tcW w:w="894" w:type="pct"/>
            <w:vMerge/>
            <w:tcBorders>
              <w:top w:val="nil"/>
              <w:left w:val="single" w:sz="8" w:space="0" w:color="auto"/>
              <w:bottom w:val="nil"/>
              <w:right w:val="single" w:sz="8" w:space="0" w:color="auto"/>
            </w:tcBorders>
            <w:vAlign w:val="center"/>
            <w:hideMark/>
          </w:tcPr>
          <w:p w:rsidR="00F732FA" w:rsidRPr="00860459" w:rsidRDefault="00F732FA" w:rsidP="00F732FA">
            <w:pPr>
              <w:spacing w:after="0" w:line="240" w:lineRule="auto"/>
              <w:rPr>
                <w:rFonts w:ascii="Arial" w:eastAsia="Times New Roman" w:hAnsi="Arial" w:cs="Arial"/>
                <w:b/>
                <w:bCs/>
                <w:color w:val="000000"/>
                <w:sz w:val="18"/>
                <w:szCs w:val="18"/>
                <w:lang w:eastAsia="es-EC"/>
              </w:rPr>
            </w:pPr>
          </w:p>
        </w:tc>
        <w:tc>
          <w:tcPr>
            <w:tcW w:w="1142" w:type="pct"/>
            <w:tcBorders>
              <w:top w:val="nil"/>
              <w:left w:val="nil"/>
              <w:bottom w:val="nil"/>
              <w:right w:val="single" w:sz="8" w:space="0" w:color="auto"/>
            </w:tcBorders>
            <w:shd w:val="clear" w:color="auto" w:fill="auto"/>
            <w:vAlign w:val="center"/>
            <w:hideMark/>
          </w:tcPr>
          <w:p w:rsidR="00F732FA" w:rsidRPr="00860459" w:rsidRDefault="00F732FA" w:rsidP="00F732FA">
            <w:pPr>
              <w:spacing w:after="0" w:line="240" w:lineRule="auto"/>
              <w:jc w:val="center"/>
              <w:rPr>
                <w:rFonts w:ascii="Arial" w:eastAsia="Times New Roman" w:hAnsi="Arial" w:cs="Arial"/>
                <w:color w:val="000000"/>
                <w:sz w:val="18"/>
                <w:szCs w:val="18"/>
                <w:lang w:eastAsia="es-EC"/>
              </w:rPr>
            </w:pPr>
            <w:r w:rsidRPr="00860459">
              <w:rPr>
                <w:rFonts w:ascii="Arial" w:eastAsia="Times New Roman" w:hAnsi="Arial" w:cs="Arial"/>
                <w:color w:val="000000"/>
                <w:sz w:val="18"/>
                <w:szCs w:val="18"/>
                <w:lang w:eastAsia="es-EC"/>
              </w:rPr>
              <w:t>Nivel de cumplimiento del plan de implementación de nueva sucursal</w:t>
            </w:r>
          </w:p>
        </w:tc>
        <w:tc>
          <w:tcPr>
            <w:tcW w:w="944" w:type="pct"/>
            <w:tcBorders>
              <w:top w:val="nil"/>
              <w:left w:val="nil"/>
              <w:bottom w:val="nil"/>
              <w:right w:val="nil"/>
            </w:tcBorders>
            <w:shd w:val="clear" w:color="auto" w:fill="auto"/>
            <w:vAlign w:val="center"/>
            <w:hideMark/>
          </w:tcPr>
          <w:p w:rsidR="00F732FA" w:rsidRPr="00860459" w:rsidRDefault="00F732FA" w:rsidP="00F732FA">
            <w:pPr>
              <w:spacing w:after="0" w:line="240" w:lineRule="auto"/>
              <w:jc w:val="center"/>
              <w:rPr>
                <w:rFonts w:ascii="Arial" w:eastAsia="Times New Roman" w:hAnsi="Arial" w:cs="Arial"/>
                <w:color w:val="000000"/>
                <w:sz w:val="18"/>
                <w:szCs w:val="18"/>
                <w:lang w:eastAsia="es-EC"/>
              </w:rPr>
            </w:pPr>
            <w:r w:rsidRPr="00860459">
              <w:rPr>
                <w:rFonts w:ascii="Arial" w:eastAsia="Times New Roman" w:hAnsi="Arial" w:cs="Arial"/>
                <w:color w:val="000000"/>
                <w:sz w:val="18"/>
                <w:szCs w:val="18"/>
                <w:lang w:eastAsia="es-EC"/>
              </w:rPr>
              <w:t>Plan de instalación de la nueva sucursal</w:t>
            </w:r>
          </w:p>
        </w:tc>
        <w:tc>
          <w:tcPr>
            <w:tcW w:w="925" w:type="pct"/>
            <w:tcBorders>
              <w:top w:val="nil"/>
              <w:left w:val="single" w:sz="8" w:space="0" w:color="auto"/>
              <w:bottom w:val="nil"/>
              <w:right w:val="single" w:sz="8" w:space="0" w:color="auto"/>
            </w:tcBorders>
            <w:shd w:val="clear" w:color="auto" w:fill="auto"/>
            <w:noWrap/>
            <w:vAlign w:val="center"/>
            <w:hideMark/>
          </w:tcPr>
          <w:p w:rsidR="00F732FA" w:rsidRPr="00860459" w:rsidRDefault="00F732FA" w:rsidP="00F732FA">
            <w:pPr>
              <w:spacing w:after="0" w:line="240" w:lineRule="auto"/>
              <w:jc w:val="center"/>
              <w:rPr>
                <w:rFonts w:ascii="Arial" w:eastAsia="Times New Roman" w:hAnsi="Arial" w:cs="Arial"/>
                <w:color w:val="000000"/>
                <w:sz w:val="18"/>
                <w:szCs w:val="18"/>
                <w:lang w:eastAsia="es-EC"/>
              </w:rPr>
            </w:pPr>
            <w:r w:rsidRPr="00860459">
              <w:rPr>
                <w:rFonts w:ascii="Arial" w:eastAsia="Times New Roman" w:hAnsi="Arial" w:cs="Arial"/>
                <w:color w:val="000000"/>
                <w:sz w:val="18"/>
                <w:szCs w:val="18"/>
                <w:lang w:eastAsia="es-EC"/>
              </w:rPr>
              <w:t>Trimestral</w:t>
            </w:r>
          </w:p>
        </w:tc>
        <w:tc>
          <w:tcPr>
            <w:tcW w:w="1095" w:type="pct"/>
            <w:tcBorders>
              <w:top w:val="nil"/>
              <w:left w:val="nil"/>
              <w:bottom w:val="nil"/>
              <w:right w:val="single" w:sz="8" w:space="0" w:color="auto"/>
            </w:tcBorders>
            <w:shd w:val="clear" w:color="auto" w:fill="auto"/>
            <w:noWrap/>
            <w:vAlign w:val="center"/>
            <w:hideMark/>
          </w:tcPr>
          <w:p w:rsidR="00F732FA" w:rsidRPr="00860459" w:rsidRDefault="00F732FA" w:rsidP="00F732FA">
            <w:pPr>
              <w:spacing w:after="0" w:line="240" w:lineRule="auto"/>
              <w:jc w:val="center"/>
              <w:rPr>
                <w:rFonts w:ascii="Arial" w:eastAsia="Times New Roman" w:hAnsi="Arial" w:cs="Arial"/>
                <w:color w:val="000000"/>
                <w:sz w:val="18"/>
                <w:szCs w:val="18"/>
                <w:lang w:eastAsia="es-EC"/>
              </w:rPr>
            </w:pPr>
            <w:r w:rsidRPr="00860459">
              <w:rPr>
                <w:rFonts w:ascii="Arial" w:eastAsia="Times New Roman" w:hAnsi="Arial" w:cs="Arial"/>
                <w:color w:val="000000"/>
                <w:sz w:val="18"/>
                <w:szCs w:val="18"/>
                <w:lang w:eastAsia="es-EC"/>
              </w:rPr>
              <w:t>Asistente de Gerencia</w:t>
            </w:r>
          </w:p>
        </w:tc>
      </w:tr>
      <w:tr w:rsidR="00761A48" w:rsidRPr="00F732FA" w:rsidTr="00761A48">
        <w:trPr>
          <w:trHeight w:val="466"/>
        </w:trPr>
        <w:tc>
          <w:tcPr>
            <w:tcW w:w="894" w:type="pct"/>
            <w:vMerge w:val="restart"/>
            <w:tcBorders>
              <w:top w:val="single" w:sz="8" w:space="0" w:color="auto"/>
              <w:left w:val="single" w:sz="8" w:space="0" w:color="auto"/>
              <w:bottom w:val="single" w:sz="8" w:space="0" w:color="000000"/>
              <w:right w:val="single" w:sz="8" w:space="0" w:color="auto"/>
            </w:tcBorders>
            <w:shd w:val="clear" w:color="000000" w:fill="EAF1DD"/>
            <w:vAlign w:val="center"/>
            <w:hideMark/>
          </w:tcPr>
          <w:p w:rsidR="00F732FA" w:rsidRPr="00860459" w:rsidRDefault="00F732FA" w:rsidP="00F732FA">
            <w:pPr>
              <w:spacing w:after="0" w:line="240" w:lineRule="auto"/>
              <w:jc w:val="center"/>
              <w:rPr>
                <w:rFonts w:ascii="Arial" w:eastAsia="Times New Roman" w:hAnsi="Arial" w:cs="Arial"/>
                <w:b/>
                <w:bCs/>
                <w:color w:val="000000"/>
                <w:sz w:val="18"/>
                <w:szCs w:val="18"/>
                <w:lang w:eastAsia="es-EC"/>
              </w:rPr>
            </w:pPr>
            <w:r w:rsidRPr="00860459">
              <w:rPr>
                <w:rFonts w:ascii="Arial" w:eastAsia="Times New Roman" w:hAnsi="Arial" w:cs="Arial"/>
                <w:b/>
                <w:bCs/>
                <w:color w:val="000000"/>
                <w:sz w:val="18"/>
                <w:szCs w:val="18"/>
                <w:lang w:eastAsia="es-EC"/>
              </w:rPr>
              <w:t>Desarrollo Humano</w:t>
            </w:r>
          </w:p>
        </w:tc>
        <w:tc>
          <w:tcPr>
            <w:tcW w:w="1142" w:type="pct"/>
            <w:tcBorders>
              <w:top w:val="single" w:sz="8" w:space="0" w:color="auto"/>
              <w:left w:val="nil"/>
              <w:bottom w:val="single" w:sz="4" w:space="0" w:color="auto"/>
              <w:right w:val="single" w:sz="8" w:space="0" w:color="auto"/>
            </w:tcBorders>
            <w:shd w:val="clear" w:color="auto" w:fill="auto"/>
            <w:vAlign w:val="center"/>
            <w:hideMark/>
          </w:tcPr>
          <w:p w:rsidR="00F732FA" w:rsidRPr="00860459" w:rsidRDefault="00F732FA" w:rsidP="00F732FA">
            <w:pPr>
              <w:spacing w:after="0" w:line="240" w:lineRule="auto"/>
              <w:jc w:val="center"/>
              <w:rPr>
                <w:rFonts w:ascii="Arial" w:eastAsia="Times New Roman" w:hAnsi="Arial" w:cs="Arial"/>
                <w:color w:val="000000"/>
                <w:sz w:val="18"/>
                <w:szCs w:val="18"/>
                <w:lang w:eastAsia="es-EC"/>
              </w:rPr>
            </w:pPr>
            <w:r w:rsidRPr="00860459">
              <w:rPr>
                <w:rFonts w:ascii="Arial" w:eastAsia="Times New Roman" w:hAnsi="Arial" w:cs="Arial"/>
                <w:color w:val="000000"/>
                <w:sz w:val="18"/>
                <w:szCs w:val="18"/>
                <w:lang w:eastAsia="es-EC"/>
              </w:rPr>
              <w:t>Nivel de cumplimiento de capacitación</w:t>
            </w:r>
          </w:p>
        </w:tc>
        <w:tc>
          <w:tcPr>
            <w:tcW w:w="944" w:type="pct"/>
            <w:tcBorders>
              <w:top w:val="single" w:sz="8" w:space="0" w:color="auto"/>
              <w:left w:val="nil"/>
              <w:bottom w:val="single" w:sz="4" w:space="0" w:color="auto"/>
              <w:right w:val="nil"/>
            </w:tcBorders>
            <w:shd w:val="clear" w:color="auto" w:fill="auto"/>
            <w:vAlign w:val="center"/>
            <w:hideMark/>
          </w:tcPr>
          <w:p w:rsidR="00F732FA" w:rsidRPr="00860459" w:rsidRDefault="00F732FA" w:rsidP="00F732FA">
            <w:pPr>
              <w:spacing w:after="0" w:line="240" w:lineRule="auto"/>
              <w:jc w:val="center"/>
              <w:rPr>
                <w:rFonts w:ascii="Arial" w:eastAsia="Times New Roman" w:hAnsi="Arial" w:cs="Arial"/>
                <w:color w:val="000000"/>
                <w:sz w:val="18"/>
                <w:szCs w:val="18"/>
                <w:lang w:eastAsia="es-EC"/>
              </w:rPr>
            </w:pPr>
            <w:r w:rsidRPr="00860459">
              <w:rPr>
                <w:rFonts w:ascii="Arial" w:eastAsia="Times New Roman" w:hAnsi="Arial" w:cs="Arial"/>
                <w:color w:val="000000"/>
                <w:sz w:val="18"/>
                <w:szCs w:val="18"/>
                <w:lang w:eastAsia="es-EC"/>
              </w:rPr>
              <w:t>Plan de capacitación</w:t>
            </w:r>
          </w:p>
        </w:tc>
        <w:tc>
          <w:tcPr>
            <w:tcW w:w="925"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F732FA" w:rsidRPr="00860459" w:rsidRDefault="00F732FA" w:rsidP="00F732FA">
            <w:pPr>
              <w:spacing w:after="0" w:line="240" w:lineRule="auto"/>
              <w:jc w:val="center"/>
              <w:rPr>
                <w:rFonts w:ascii="Arial" w:eastAsia="Times New Roman" w:hAnsi="Arial" w:cs="Arial"/>
                <w:color w:val="000000"/>
                <w:sz w:val="18"/>
                <w:szCs w:val="18"/>
                <w:lang w:eastAsia="es-EC"/>
              </w:rPr>
            </w:pPr>
            <w:r w:rsidRPr="00860459">
              <w:rPr>
                <w:rFonts w:ascii="Arial" w:eastAsia="Times New Roman" w:hAnsi="Arial" w:cs="Arial"/>
                <w:color w:val="000000"/>
                <w:sz w:val="18"/>
                <w:szCs w:val="18"/>
                <w:lang w:eastAsia="es-EC"/>
              </w:rPr>
              <w:t>Mensual</w:t>
            </w:r>
          </w:p>
        </w:tc>
        <w:tc>
          <w:tcPr>
            <w:tcW w:w="1095" w:type="pct"/>
            <w:tcBorders>
              <w:top w:val="single" w:sz="8" w:space="0" w:color="auto"/>
              <w:left w:val="nil"/>
              <w:bottom w:val="nil"/>
              <w:right w:val="single" w:sz="8" w:space="0" w:color="auto"/>
            </w:tcBorders>
            <w:shd w:val="clear" w:color="auto" w:fill="auto"/>
            <w:noWrap/>
            <w:vAlign w:val="center"/>
            <w:hideMark/>
          </w:tcPr>
          <w:p w:rsidR="00F732FA" w:rsidRPr="00860459" w:rsidRDefault="00F732FA" w:rsidP="00F732FA">
            <w:pPr>
              <w:spacing w:after="0" w:line="240" w:lineRule="auto"/>
              <w:jc w:val="center"/>
              <w:rPr>
                <w:rFonts w:ascii="Arial" w:eastAsia="Times New Roman" w:hAnsi="Arial" w:cs="Arial"/>
                <w:color w:val="000000"/>
                <w:sz w:val="18"/>
                <w:szCs w:val="18"/>
                <w:lang w:eastAsia="es-EC"/>
              </w:rPr>
            </w:pPr>
            <w:r w:rsidRPr="00860459">
              <w:rPr>
                <w:rFonts w:ascii="Arial" w:eastAsia="Times New Roman" w:hAnsi="Arial" w:cs="Arial"/>
                <w:color w:val="000000"/>
                <w:sz w:val="18"/>
                <w:szCs w:val="18"/>
                <w:lang w:eastAsia="es-EC"/>
              </w:rPr>
              <w:t>Asistente de RRHH</w:t>
            </w:r>
          </w:p>
        </w:tc>
      </w:tr>
      <w:tr w:rsidR="00761A48" w:rsidRPr="00F732FA" w:rsidTr="00761A48">
        <w:trPr>
          <w:trHeight w:val="466"/>
        </w:trPr>
        <w:tc>
          <w:tcPr>
            <w:tcW w:w="894" w:type="pct"/>
            <w:vMerge/>
            <w:tcBorders>
              <w:top w:val="single" w:sz="8" w:space="0" w:color="auto"/>
              <w:left w:val="single" w:sz="8" w:space="0" w:color="auto"/>
              <w:bottom w:val="single" w:sz="8" w:space="0" w:color="000000"/>
              <w:right w:val="single" w:sz="8" w:space="0" w:color="auto"/>
            </w:tcBorders>
            <w:vAlign w:val="center"/>
            <w:hideMark/>
          </w:tcPr>
          <w:p w:rsidR="00F732FA" w:rsidRPr="00860459" w:rsidRDefault="00F732FA" w:rsidP="00F732FA">
            <w:pPr>
              <w:spacing w:after="0" w:line="240" w:lineRule="auto"/>
              <w:rPr>
                <w:rFonts w:ascii="Arial" w:eastAsia="Times New Roman" w:hAnsi="Arial" w:cs="Arial"/>
                <w:b/>
                <w:bCs/>
                <w:color w:val="000000"/>
                <w:sz w:val="18"/>
                <w:szCs w:val="18"/>
                <w:lang w:eastAsia="es-EC"/>
              </w:rPr>
            </w:pPr>
          </w:p>
        </w:tc>
        <w:tc>
          <w:tcPr>
            <w:tcW w:w="1142" w:type="pct"/>
            <w:tcBorders>
              <w:top w:val="nil"/>
              <w:left w:val="nil"/>
              <w:bottom w:val="single" w:sz="4" w:space="0" w:color="auto"/>
              <w:right w:val="single" w:sz="8" w:space="0" w:color="auto"/>
            </w:tcBorders>
            <w:shd w:val="clear" w:color="auto" w:fill="auto"/>
            <w:vAlign w:val="center"/>
            <w:hideMark/>
          </w:tcPr>
          <w:p w:rsidR="00F732FA" w:rsidRPr="00860459" w:rsidRDefault="00F732FA" w:rsidP="00F732FA">
            <w:pPr>
              <w:spacing w:after="0" w:line="240" w:lineRule="auto"/>
              <w:jc w:val="center"/>
              <w:rPr>
                <w:rFonts w:ascii="Arial" w:eastAsia="Times New Roman" w:hAnsi="Arial" w:cs="Arial"/>
                <w:color w:val="000000"/>
                <w:sz w:val="18"/>
                <w:szCs w:val="18"/>
                <w:lang w:eastAsia="es-EC"/>
              </w:rPr>
            </w:pPr>
            <w:r w:rsidRPr="00860459">
              <w:rPr>
                <w:rFonts w:ascii="Arial" w:eastAsia="Times New Roman" w:hAnsi="Arial" w:cs="Arial"/>
                <w:color w:val="000000"/>
                <w:sz w:val="18"/>
                <w:szCs w:val="18"/>
                <w:lang w:eastAsia="es-EC"/>
              </w:rPr>
              <w:t>Nivel de clima laboral</w:t>
            </w:r>
          </w:p>
        </w:tc>
        <w:tc>
          <w:tcPr>
            <w:tcW w:w="944" w:type="pct"/>
            <w:tcBorders>
              <w:top w:val="nil"/>
              <w:left w:val="nil"/>
              <w:bottom w:val="single" w:sz="4" w:space="0" w:color="auto"/>
              <w:right w:val="nil"/>
            </w:tcBorders>
            <w:shd w:val="clear" w:color="auto" w:fill="auto"/>
            <w:vAlign w:val="center"/>
            <w:hideMark/>
          </w:tcPr>
          <w:p w:rsidR="00F732FA" w:rsidRPr="00860459" w:rsidRDefault="00F732FA" w:rsidP="00F732FA">
            <w:pPr>
              <w:spacing w:after="0" w:line="240" w:lineRule="auto"/>
              <w:jc w:val="center"/>
              <w:rPr>
                <w:rFonts w:ascii="Arial" w:eastAsia="Times New Roman" w:hAnsi="Arial" w:cs="Arial"/>
                <w:color w:val="000000"/>
                <w:sz w:val="18"/>
                <w:szCs w:val="18"/>
                <w:lang w:eastAsia="es-EC"/>
              </w:rPr>
            </w:pPr>
            <w:r w:rsidRPr="00860459">
              <w:rPr>
                <w:rFonts w:ascii="Arial" w:eastAsia="Times New Roman" w:hAnsi="Arial" w:cs="Arial"/>
                <w:color w:val="000000"/>
                <w:sz w:val="18"/>
                <w:szCs w:val="18"/>
                <w:lang w:eastAsia="es-EC"/>
              </w:rPr>
              <w:t>Encuesta de clima laboral</w:t>
            </w:r>
          </w:p>
        </w:tc>
        <w:tc>
          <w:tcPr>
            <w:tcW w:w="925" w:type="pct"/>
            <w:tcBorders>
              <w:top w:val="nil"/>
              <w:left w:val="single" w:sz="8" w:space="0" w:color="auto"/>
              <w:bottom w:val="single" w:sz="4" w:space="0" w:color="auto"/>
              <w:right w:val="single" w:sz="8" w:space="0" w:color="auto"/>
            </w:tcBorders>
            <w:shd w:val="clear" w:color="auto" w:fill="auto"/>
            <w:noWrap/>
            <w:vAlign w:val="center"/>
            <w:hideMark/>
          </w:tcPr>
          <w:p w:rsidR="00F732FA" w:rsidRPr="00860459" w:rsidRDefault="00F732FA" w:rsidP="00F732FA">
            <w:pPr>
              <w:spacing w:after="0" w:line="240" w:lineRule="auto"/>
              <w:jc w:val="center"/>
              <w:rPr>
                <w:rFonts w:ascii="Arial" w:eastAsia="Times New Roman" w:hAnsi="Arial" w:cs="Arial"/>
                <w:color w:val="000000"/>
                <w:sz w:val="18"/>
                <w:szCs w:val="18"/>
                <w:lang w:eastAsia="es-EC"/>
              </w:rPr>
            </w:pPr>
            <w:r w:rsidRPr="00860459">
              <w:rPr>
                <w:rFonts w:ascii="Arial" w:eastAsia="Times New Roman" w:hAnsi="Arial" w:cs="Arial"/>
                <w:color w:val="000000"/>
                <w:sz w:val="18"/>
                <w:szCs w:val="18"/>
                <w:lang w:eastAsia="es-EC"/>
              </w:rPr>
              <w:t>Semestral</w:t>
            </w:r>
          </w:p>
        </w:tc>
        <w:tc>
          <w:tcPr>
            <w:tcW w:w="1095" w:type="pct"/>
            <w:tcBorders>
              <w:top w:val="single" w:sz="4" w:space="0" w:color="auto"/>
              <w:left w:val="nil"/>
              <w:bottom w:val="single" w:sz="4" w:space="0" w:color="auto"/>
              <w:right w:val="single" w:sz="8" w:space="0" w:color="auto"/>
            </w:tcBorders>
            <w:shd w:val="clear" w:color="auto" w:fill="auto"/>
            <w:noWrap/>
            <w:vAlign w:val="center"/>
            <w:hideMark/>
          </w:tcPr>
          <w:p w:rsidR="00F732FA" w:rsidRPr="00860459" w:rsidRDefault="00F732FA" w:rsidP="00F732FA">
            <w:pPr>
              <w:spacing w:after="0" w:line="240" w:lineRule="auto"/>
              <w:jc w:val="center"/>
              <w:rPr>
                <w:rFonts w:ascii="Arial" w:eastAsia="Times New Roman" w:hAnsi="Arial" w:cs="Arial"/>
                <w:color w:val="000000"/>
                <w:sz w:val="18"/>
                <w:szCs w:val="18"/>
                <w:lang w:eastAsia="es-EC"/>
              </w:rPr>
            </w:pPr>
            <w:r w:rsidRPr="00860459">
              <w:rPr>
                <w:rFonts w:ascii="Arial" w:eastAsia="Times New Roman" w:hAnsi="Arial" w:cs="Arial"/>
                <w:color w:val="000000"/>
                <w:sz w:val="18"/>
                <w:szCs w:val="18"/>
                <w:lang w:eastAsia="es-EC"/>
              </w:rPr>
              <w:t>Asistente de RRHH</w:t>
            </w:r>
          </w:p>
        </w:tc>
      </w:tr>
      <w:tr w:rsidR="00761A48" w:rsidRPr="00F732FA" w:rsidTr="00761A48">
        <w:trPr>
          <w:trHeight w:val="466"/>
        </w:trPr>
        <w:tc>
          <w:tcPr>
            <w:tcW w:w="894" w:type="pct"/>
            <w:vMerge/>
            <w:tcBorders>
              <w:top w:val="single" w:sz="8" w:space="0" w:color="auto"/>
              <w:left w:val="single" w:sz="8" w:space="0" w:color="auto"/>
              <w:bottom w:val="single" w:sz="8" w:space="0" w:color="000000"/>
              <w:right w:val="single" w:sz="8" w:space="0" w:color="auto"/>
            </w:tcBorders>
            <w:vAlign w:val="center"/>
            <w:hideMark/>
          </w:tcPr>
          <w:p w:rsidR="00F732FA" w:rsidRPr="00860459" w:rsidRDefault="00F732FA" w:rsidP="00F732FA">
            <w:pPr>
              <w:spacing w:after="0" w:line="240" w:lineRule="auto"/>
              <w:rPr>
                <w:rFonts w:ascii="Arial" w:eastAsia="Times New Roman" w:hAnsi="Arial" w:cs="Arial"/>
                <w:b/>
                <w:bCs/>
                <w:color w:val="000000"/>
                <w:sz w:val="18"/>
                <w:szCs w:val="18"/>
                <w:lang w:eastAsia="es-EC"/>
              </w:rPr>
            </w:pPr>
          </w:p>
        </w:tc>
        <w:tc>
          <w:tcPr>
            <w:tcW w:w="1142" w:type="pct"/>
            <w:tcBorders>
              <w:top w:val="nil"/>
              <w:left w:val="nil"/>
              <w:bottom w:val="single" w:sz="8" w:space="0" w:color="auto"/>
              <w:right w:val="single" w:sz="8" w:space="0" w:color="auto"/>
            </w:tcBorders>
            <w:shd w:val="clear" w:color="auto" w:fill="auto"/>
            <w:vAlign w:val="center"/>
            <w:hideMark/>
          </w:tcPr>
          <w:p w:rsidR="00F732FA" w:rsidRPr="00860459" w:rsidRDefault="00F732FA" w:rsidP="00F732FA">
            <w:pPr>
              <w:spacing w:after="0" w:line="240" w:lineRule="auto"/>
              <w:jc w:val="center"/>
              <w:rPr>
                <w:rFonts w:ascii="Arial" w:eastAsia="Times New Roman" w:hAnsi="Arial" w:cs="Arial"/>
                <w:color w:val="000000"/>
                <w:sz w:val="18"/>
                <w:szCs w:val="18"/>
                <w:lang w:eastAsia="es-EC"/>
              </w:rPr>
            </w:pPr>
            <w:r w:rsidRPr="00860459">
              <w:rPr>
                <w:rFonts w:ascii="Arial" w:eastAsia="Times New Roman" w:hAnsi="Arial" w:cs="Arial"/>
                <w:color w:val="000000"/>
                <w:sz w:val="18"/>
                <w:szCs w:val="18"/>
                <w:lang w:eastAsia="es-EC"/>
              </w:rPr>
              <w:t>Nivel de descripciones de funciones y competencia documentadas</w:t>
            </w:r>
          </w:p>
        </w:tc>
        <w:tc>
          <w:tcPr>
            <w:tcW w:w="944" w:type="pct"/>
            <w:tcBorders>
              <w:top w:val="nil"/>
              <w:left w:val="nil"/>
              <w:bottom w:val="single" w:sz="8" w:space="0" w:color="auto"/>
              <w:right w:val="nil"/>
            </w:tcBorders>
            <w:shd w:val="clear" w:color="auto" w:fill="auto"/>
            <w:vAlign w:val="center"/>
            <w:hideMark/>
          </w:tcPr>
          <w:p w:rsidR="00F732FA" w:rsidRPr="00860459" w:rsidRDefault="00F732FA" w:rsidP="00F732FA">
            <w:pPr>
              <w:spacing w:after="0" w:line="240" w:lineRule="auto"/>
              <w:jc w:val="center"/>
              <w:rPr>
                <w:rFonts w:ascii="Arial" w:eastAsia="Times New Roman" w:hAnsi="Arial" w:cs="Arial"/>
                <w:color w:val="000000"/>
                <w:sz w:val="18"/>
                <w:szCs w:val="18"/>
                <w:lang w:eastAsia="es-EC"/>
              </w:rPr>
            </w:pPr>
            <w:r w:rsidRPr="00860459">
              <w:rPr>
                <w:rFonts w:ascii="Arial" w:eastAsia="Times New Roman" w:hAnsi="Arial" w:cs="Arial"/>
                <w:color w:val="000000"/>
                <w:sz w:val="18"/>
                <w:szCs w:val="18"/>
                <w:lang w:eastAsia="es-EC"/>
              </w:rPr>
              <w:t>Control de avance de descripciones y competencia del personal</w:t>
            </w:r>
          </w:p>
        </w:tc>
        <w:tc>
          <w:tcPr>
            <w:tcW w:w="925" w:type="pct"/>
            <w:tcBorders>
              <w:top w:val="nil"/>
              <w:left w:val="single" w:sz="8" w:space="0" w:color="auto"/>
              <w:bottom w:val="single" w:sz="8" w:space="0" w:color="auto"/>
              <w:right w:val="single" w:sz="8" w:space="0" w:color="auto"/>
            </w:tcBorders>
            <w:shd w:val="clear" w:color="auto" w:fill="auto"/>
            <w:noWrap/>
            <w:vAlign w:val="center"/>
            <w:hideMark/>
          </w:tcPr>
          <w:p w:rsidR="00F732FA" w:rsidRPr="00860459" w:rsidRDefault="00F732FA" w:rsidP="00F732FA">
            <w:pPr>
              <w:spacing w:after="0" w:line="240" w:lineRule="auto"/>
              <w:jc w:val="center"/>
              <w:rPr>
                <w:rFonts w:ascii="Arial" w:eastAsia="Times New Roman" w:hAnsi="Arial" w:cs="Arial"/>
                <w:color w:val="000000"/>
                <w:sz w:val="18"/>
                <w:szCs w:val="18"/>
                <w:lang w:eastAsia="es-EC"/>
              </w:rPr>
            </w:pPr>
            <w:r w:rsidRPr="00860459">
              <w:rPr>
                <w:rFonts w:ascii="Arial" w:eastAsia="Times New Roman" w:hAnsi="Arial" w:cs="Arial"/>
                <w:color w:val="000000"/>
                <w:sz w:val="18"/>
                <w:szCs w:val="18"/>
                <w:lang w:eastAsia="es-EC"/>
              </w:rPr>
              <w:t>Semestral</w:t>
            </w:r>
          </w:p>
        </w:tc>
        <w:tc>
          <w:tcPr>
            <w:tcW w:w="1095" w:type="pct"/>
            <w:tcBorders>
              <w:top w:val="nil"/>
              <w:left w:val="nil"/>
              <w:bottom w:val="single" w:sz="8" w:space="0" w:color="auto"/>
              <w:right w:val="single" w:sz="8" w:space="0" w:color="auto"/>
            </w:tcBorders>
            <w:shd w:val="clear" w:color="auto" w:fill="auto"/>
            <w:noWrap/>
            <w:vAlign w:val="center"/>
            <w:hideMark/>
          </w:tcPr>
          <w:p w:rsidR="00F732FA" w:rsidRPr="00860459" w:rsidRDefault="00F732FA" w:rsidP="00F732FA">
            <w:pPr>
              <w:spacing w:after="0" w:line="240" w:lineRule="auto"/>
              <w:jc w:val="center"/>
              <w:rPr>
                <w:rFonts w:ascii="Arial" w:eastAsia="Times New Roman" w:hAnsi="Arial" w:cs="Arial"/>
                <w:color w:val="000000"/>
                <w:sz w:val="18"/>
                <w:szCs w:val="18"/>
                <w:lang w:eastAsia="es-EC"/>
              </w:rPr>
            </w:pPr>
            <w:r w:rsidRPr="00860459">
              <w:rPr>
                <w:rFonts w:ascii="Arial" w:eastAsia="Times New Roman" w:hAnsi="Arial" w:cs="Arial"/>
                <w:color w:val="000000"/>
                <w:sz w:val="18"/>
                <w:szCs w:val="18"/>
                <w:lang w:eastAsia="es-EC"/>
              </w:rPr>
              <w:t>Asistente de RRHH</w:t>
            </w:r>
          </w:p>
        </w:tc>
      </w:tr>
    </w:tbl>
    <w:p w:rsidR="009B17D8" w:rsidRPr="00761A48" w:rsidRDefault="00761A48" w:rsidP="005726AA">
      <w:pPr>
        <w:tabs>
          <w:tab w:val="left" w:pos="7370"/>
        </w:tabs>
        <w:spacing w:line="480" w:lineRule="auto"/>
        <w:ind w:left="360" w:right="-1"/>
        <w:jc w:val="both"/>
        <w:rPr>
          <w:rFonts w:ascii="Arial" w:hAnsi="Arial" w:cs="Arial"/>
          <w:b/>
          <w:i/>
          <w:sz w:val="18"/>
          <w:szCs w:val="18"/>
        </w:rPr>
      </w:pPr>
      <w:r w:rsidRPr="00761A48">
        <w:rPr>
          <w:rFonts w:ascii="Arial" w:hAnsi="Arial" w:cs="Arial"/>
          <w:b/>
          <w:i/>
          <w:sz w:val="18"/>
          <w:szCs w:val="18"/>
        </w:rPr>
        <w:t>Autor: Marcia Camacho, Teresa Garzón, Jared Aguilar.</w:t>
      </w:r>
    </w:p>
    <w:p w:rsidR="00761A48" w:rsidRDefault="00761A48" w:rsidP="005726AA">
      <w:pPr>
        <w:tabs>
          <w:tab w:val="left" w:pos="7370"/>
        </w:tabs>
        <w:spacing w:line="480" w:lineRule="auto"/>
        <w:ind w:left="360" w:right="-1"/>
        <w:jc w:val="both"/>
        <w:rPr>
          <w:rFonts w:ascii="Arial" w:hAnsi="Arial" w:cs="Arial"/>
          <w:sz w:val="24"/>
          <w:szCs w:val="24"/>
        </w:rPr>
        <w:sectPr w:rsidR="00761A48" w:rsidSect="00860459">
          <w:headerReference w:type="first" r:id="rId203"/>
          <w:footerReference w:type="first" r:id="rId204"/>
          <w:pgSz w:w="11906" w:h="16838" w:code="9"/>
          <w:pgMar w:top="2268" w:right="1361" w:bottom="2268" w:left="2268" w:header="1134" w:footer="709" w:gutter="0"/>
          <w:cols w:space="708"/>
          <w:titlePg/>
          <w:docGrid w:linePitch="360"/>
        </w:sectPr>
      </w:pPr>
    </w:p>
    <w:p w:rsidR="00F53763" w:rsidRPr="00F53763" w:rsidRDefault="00F53763" w:rsidP="000A1093">
      <w:pPr>
        <w:pStyle w:val="ListParagraph"/>
        <w:numPr>
          <w:ilvl w:val="0"/>
          <w:numId w:val="22"/>
        </w:numPr>
        <w:spacing w:after="0" w:line="480" w:lineRule="auto"/>
        <w:contextualSpacing w:val="0"/>
        <w:jc w:val="both"/>
        <w:outlineLvl w:val="1"/>
        <w:rPr>
          <w:rFonts w:ascii="Arial" w:hAnsi="Arial"/>
          <w:b/>
          <w:vanish/>
          <w:sz w:val="24"/>
        </w:rPr>
      </w:pPr>
      <w:bookmarkStart w:id="488" w:name="_Toc279226131"/>
      <w:bookmarkStart w:id="489" w:name="_Toc279228787"/>
      <w:bookmarkStart w:id="490" w:name="_Toc279228927"/>
      <w:bookmarkStart w:id="491" w:name="_Toc279229233"/>
      <w:bookmarkStart w:id="492" w:name="_Toc279229324"/>
      <w:bookmarkStart w:id="493" w:name="_Toc284091961"/>
      <w:bookmarkStart w:id="494" w:name="_Toc284852263"/>
      <w:bookmarkStart w:id="495" w:name="_Toc284852450"/>
      <w:bookmarkStart w:id="496" w:name="_Toc284853946"/>
      <w:bookmarkStart w:id="497" w:name="_Toc306210009"/>
      <w:bookmarkStart w:id="498" w:name="_Toc310172969"/>
      <w:bookmarkEnd w:id="488"/>
      <w:bookmarkEnd w:id="489"/>
      <w:bookmarkEnd w:id="490"/>
      <w:bookmarkEnd w:id="491"/>
      <w:bookmarkEnd w:id="492"/>
      <w:bookmarkEnd w:id="493"/>
      <w:bookmarkEnd w:id="494"/>
      <w:bookmarkEnd w:id="495"/>
      <w:bookmarkEnd w:id="496"/>
      <w:bookmarkEnd w:id="497"/>
      <w:bookmarkEnd w:id="498"/>
    </w:p>
    <w:p w:rsidR="00F53763" w:rsidRPr="00F53763" w:rsidRDefault="00F53763" w:rsidP="000A1093">
      <w:pPr>
        <w:pStyle w:val="ListParagraph"/>
        <w:numPr>
          <w:ilvl w:val="0"/>
          <w:numId w:val="22"/>
        </w:numPr>
        <w:spacing w:after="0" w:line="480" w:lineRule="auto"/>
        <w:contextualSpacing w:val="0"/>
        <w:jc w:val="both"/>
        <w:outlineLvl w:val="1"/>
        <w:rPr>
          <w:rFonts w:ascii="Arial" w:hAnsi="Arial"/>
          <w:b/>
          <w:vanish/>
          <w:sz w:val="24"/>
        </w:rPr>
      </w:pPr>
      <w:bookmarkStart w:id="499" w:name="_Toc284091962"/>
      <w:bookmarkStart w:id="500" w:name="_Toc284852264"/>
      <w:bookmarkStart w:id="501" w:name="_Toc284852451"/>
      <w:bookmarkStart w:id="502" w:name="_Toc284853947"/>
      <w:bookmarkStart w:id="503" w:name="_Toc306210010"/>
      <w:bookmarkStart w:id="504" w:name="_Toc310172970"/>
      <w:bookmarkEnd w:id="499"/>
      <w:bookmarkEnd w:id="500"/>
      <w:bookmarkEnd w:id="501"/>
      <w:bookmarkEnd w:id="502"/>
      <w:bookmarkEnd w:id="503"/>
      <w:bookmarkEnd w:id="504"/>
    </w:p>
    <w:p w:rsidR="00F53763" w:rsidRPr="00F53763" w:rsidRDefault="00F53763" w:rsidP="000A1093">
      <w:pPr>
        <w:pStyle w:val="ListParagraph"/>
        <w:numPr>
          <w:ilvl w:val="0"/>
          <w:numId w:val="22"/>
        </w:numPr>
        <w:spacing w:after="0" w:line="480" w:lineRule="auto"/>
        <w:contextualSpacing w:val="0"/>
        <w:jc w:val="both"/>
        <w:outlineLvl w:val="1"/>
        <w:rPr>
          <w:rFonts w:ascii="Arial" w:hAnsi="Arial"/>
          <w:b/>
          <w:vanish/>
          <w:sz w:val="24"/>
        </w:rPr>
      </w:pPr>
      <w:bookmarkStart w:id="505" w:name="_Toc284091963"/>
      <w:bookmarkStart w:id="506" w:name="_Toc284852265"/>
      <w:bookmarkStart w:id="507" w:name="_Toc284852452"/>
      <w:bookmarkStart w:id="508" w:name="_Toc284853948"/>
      <w:bookmarkStart w:id="509" w:name="_Toc306210011"/>
      <w:bookmarkStart w:id="510" w:name="_Toc310172971"/>
      <w:bookmarkEnd w:id="505"/>
      <w:bookmarkEnd w:id="506"/>
      <w:bookmarkEnd w:id="507"/>
      <w:bookmarkEnd w:id="508"/>
      <w:bookmarkEnd w:id="509"/>
      <w:bookmarkEnd w:id="510"/>
    </w:p>
    <w:p w:rsidR="00F53763" w:rsidRPr="00F53763" w:rsidRDefault="00F53763" w:rsidP="000A1093">
      <w:pPr>
        <w:pStyle w:val="ListParagraph"/>
        <w:numPr>
          <w:ilvl w:val="0"/>
          <w:numId w:val="22"/>
        </w:numPr>
        <w:spacing w:after="0" w:line="480" w:lineRule="auto"/>
        <w:contextualSpacing w:val="0"/>
        <w:jc w:val="both"/>
        <w:outlineLvl w:val="1"/>
        <w:rPr>
          <w:rFonts w:ascii="Arial" w:hAnsi="Arial"/>
          <w:b/>
          <w:vanish/>
          <w:sz w:val="24"/>
        </w:rPr>
      </w:pPr>
      <w:bookmarkStart w:id="511" w:name="_Toc284091964"/>
      <w:bookmarkStart w:id="512" w:name="_Toc284852266"/>
      <w:bookmarkStart w:id="513" w:name="_Toc284852453"/>
      <w:bookmarkStart w:id="514" w:name="_Toc284853949"/>
      <w:bookmarkStart w:id="515" w:name="_Toc306210012"/>
      <w:bookmarkStart w:id="516" w:name="_Toc310172972"/>
      <w:bookmarkEnd w:id="511"/>
      <w:bookmarkEnd w:id="512"/>
      <w:bookmarkEnd w:id="513"/>
      <w:bookmarkEnd w:id="514"/>
      <w:bookmarkEnd w:id="515"/>
      <w:bookmarkEnd w:id="516"/>
    </w:p>
    <w:p w:rsidR="005726AA" w:rsidRPr="005726AA" w:rsidRDefault="00683AB2" w:rsidP="000A1093">
      <w:pPr>
        <w:pStyle w:val="Titulo3Tesis"/>
        <w:numPr>
          <w:ilvl w:val="1"/>
          <w:numId w:val="22"/>
        </w:numPr>
        <w:ind w:left="788" w:hanging="431"/>
      </w:pPr>
      <w:bookmarkStart w:id="517" w:name="_Toc296905917"/>
      <w:bookmarkStart w:id="518" w:name="_Toc310172973"/>
      <w:r w:rsidRPr="005726AA">
        <w:t xml:space="preserve">PROCESO DE MEJORA </w:t>
      </w:r>
      <w:r>
        <w:t>CONT</w:t>
      </w:r>
      <w:r>
        <w:rPr>
          <w:lang w:val="en-US"/>
        </w:rPr>
        <w:t>Í</w:t>
      </w:r>
      <w:r w:rsidRPr="005726AA">
        <w:t>NUA.</w:t>
      </w:r>
      <w:bookmarkEnd w:id="517"/>
      <w:bookmarkEnd w:id="518"/>
      <w:r w:rsidRPr="005726AA">
        <w:t xml:space="preserve"> </w:t>
      </w:r>
    </w:p>
    <w:p w:rsidR="005726AA" w:rsidRPr="005726AA" w:rsidRDefault="005726AA" w:rsidP="00683AB2">
      <w:pPr>
        <w:pStyle w:val="contenido"/>
        <w:spacing w:before="0" w:beforeAutospacing="0" w:after="0" w:afterAutospacing="0"/>
        <w:ind w:left="794"/>
      </w:pPr>
      <w:r w:rsidRPr="005726AA">
        <w:t>Para lograr hacer de la estrategia un proceso de mejora continua es necesario lo siguiente:</w:t>
      </w:r>
    </w:p>
    <w:p w:rsidR="005726AA" w:rsidRPr="005726AA" w:rsidRDefault="005726AA" w:rsidP="000A1093">
      <w:pPr>
        <w:pStyle w:val="contenido"/>
        <w:numPr>
          <w:ilvl w:val="0"/>
          <w:numId w:val="17"/>
        </w:numPr>
      </w:pPr>
      <w:r w:rsidRPr="005726AA">
        <w:t>Realizar reuniones de seguimiento</w:t>
      </w:r>
    </w:p>
    <w:p w:rsidR="005726AA" w:rsidRPr="005726AA" w:rsidRDefault="005726AA" w:rsidP="000A1093">
      <w:pPr>
        <w:pStyle w:val="contenido"/>
        <w:numPr>
          <w:ilvl w:val="0"/>
          <w:numId w:val="17"/>
        </w:numPr>
      </w:pPr>
      <w:r w:rsidRPr="005726AA">
        <w:t>Y evaluar los resultados</w:t>
      </w:r>
    </w:p>
    <w:p w:rsidR="003B1D72" w:rsidRPr="003B1D72" w:rsidRDefault="003B1D72" w:rsidP="000A1093">
      <w:pPr>
        <w:pStyle w:val="Titulo4Tesis"/>
        <w:numPr>
          <w:ilvl w:val="2"/>
          <w:numId w:val="22"/>
        </w:numPr>
        <w:ind w:left="1582" w:hanging="505"/>
        <w:rPr>
          <w:lang w:val="es-ES"/>
        </w:rPr>
      </w:pPr>
      <w:bookmarkStart w:id="519" w:name="_Toc296905918"/>
      <w:bookmarkStart w:id="520" w:name="_Toc310172974"/>
      <w:r>
        <w:rPr>
          <w:lang w:val="es-ES"/>
        </w:rPr>
        <w:t>R</w:t>
      </w:r>
      <w:r w:rsidRPr="003B1D72">
        <w:rPr>
          <w:lang w:val="es-ES"/>
        </w:rPr>
        <w:t>euniones de seguimiento</w:t>
      </w:r>
      <w:bookmarkEnd w:id="519"/>
      <w:bookmarkEnd w:id="520"/>
    </w:p>
    <w:p w:rsidR="005726AA" w:rsidRPr="005726AA" w:rsidRDefault="005726AA" w:rsidP="00761A48">
      <w:pPr>
        <w:pStyle w:val="contenido"/>
        <w:spacing w:before="0" w:beforeAutospacing="0" w:after="0" w:afterAutospacing="0"/>
        <w:ind w:left="1701"/>
      </w:pPr>
      <w:r w:rsidRPr="005726AA">
        <w:t>Las reuniones de seguimiento se las deberá ejecutar considerando dos puntos:</w:t>
      </w:r>
    </w:p>
    <w:p w:rsidR="005726AA" w:rsidRPr="005726AA" w:rsidRDefault="005726AA" w:rsidP="005726AA">
      <w:pPr>
        <w:pStyle w:val="ListParagraph"/>
        <w:spacing w:after="0" w:line="480" w:lineRule="auto"/>
        <w:ind w:left="1440" w:right="283"/>
        <w:jc w:val="both"/>
        <w:rPr>
          <w:rFonts w:ascii="Arial" w:hAnsi="Arial" w:cs="Arial"/>
          <w:sz w:val="24"/>
        </w:rPr>
      </w:pPr>
    </w:p>
    <w:p w:rsidR="005726AA" w:rsidRPr="005726AA" w:rsidRDefault="005726AA" w:rsidP="000A1093">
      <w:pPr>
        <w:pStyle w:val="contenido"/>
        <w:numPr>
          <w:ilvl w:val="0"/>
          <w:numId w:val="18"/>
        </w:numPr>
        <w:spacing w:before="0" w:beforeAutospacing="0" w:after="0" w:afterAutospacing="0"/>
      </w:pPr>
      <w:r w:rsidRPr="005726AA">
        <w:t>Establecer un cronograma de reuniones tal como se lo detalla a continuación:</w:t>
      </w:r>
    </w:p>
    <w:p w:rsidR="00CD2D2E" w:rsidRDefault="00A211CE" w:rsidP="005467AD">
      <w:pPr>
        <w:pStyle w:val="Titulo5TablasTesis"/>
      </w:pPr>
      <w:bookmarkStart w:id="521" w:name="_Toc296905677"/>
      <w:r w:rsidRPr="005726AA">
        <w:t>Tabla 4.</w:t>
      </w:r>
      <w:r>
        <w:t>2</w:t>
      </w:r>
      <w:r w:rsidR="008532F6">
        <w:t>: Cronograma mensual de reuniones</w:t>
      </w:r>
      <w:bookmarkEnd w:id="521"/>
    </w:p>
    <w:tbl>
      <w:tblPr>
        <w:tblW w:w="6654" w:type="dxa"/>
        <w:jc w:val="right"/>
        <w:tblInd w:w="875" w:type="dxa"/>
        <w:tblCellMar>
          <w:left w:w="70" w:type="dxa"/>
          <w:right w:w="70" w:type="dxa"/>
        </w:tblCellMar>
        <w:tblLook w:val="04A0" w:firstRow="1" w:lastRow="0" w:firstColumn="1" w:lastColumn="0" w:noHBand="0" w:noVBand="1"/>
      </w:tblPr>
      <w:tblGrid>
        <w:gridCol w:w="1532"/>
        <w:gridCol w:w="1228"/>
        <w:gridCol w:w="921"/>
        <w:gridCol w:w="1242"/>
        <w:gridCol w:w="806"/>
        <w:gridCol w:w="929"/>
      </w:tblGrid>
      <w:tr w:rsidR="00334136" w:rsidRPr="00334136" w:rsidTr="00683AB2">
        <w:trPr>
          <w:trHeight w:val="325"/>
          <w:jc w:val="right"/>
        </w:trPr>
        <w:tc>
          <w:tcPr>
            <w:tcW w:w="6654"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34136" w:rsidRPr="00334136" w:rsidRDefault="00334136" w:rsidP="00334136">
            <w:pPr>
              <w:spacing w:after="0" w:line="240" w:lineRule="auto"/>
              <w:jc w:val="center"/>
              <w:rPr>
                <w:rFonts w:eastAsia="Times New Roman"/>
                <w:b/>
                <w:bCs/>
                <w:color w:val="000000"/>
                <w:lang w:eastAsia="es-EC"/>
              </w:rPr>
            </w:pPr>
            <w:r w:rsidRPr="00334136">
              <w:rPr>
                <w:rFonts w:eastAsia="Times New Roman"/>
                <w:b/>
                <w:bCs/>
                <w:color w:val="000000"/>
                <w:lang w:eastAsia="es-EC"/>
              </w:rPr>
              <w:t xml:space="preserve">CRONOGRAMA </w:t>
            </w:r>
            <w:r>
              <w:rPr>
                <w:rFonts w:eastAsia="Times New Roman"/>
                <w:b/>
                <w:bCs/>
                <w:color w:val="000000"/>
                <w:lang w:eastAsia="es-EC"/>
              </w:rPr>
              <w:t xml:space="preserve">MENSUAL </w:t>
            </w:r>
            <w:r w:rsidRPr="00334136">
              <w:rPr>
                <w:rFonts w:eastAsia="Times New Roman"/>
                <w:b/>
                <w:bCs/>
                <w:color w:val="000000"/>
                <w:lang w:eastAsia="es-EC"/>
              </w:rPr>
              <w:t>DE REUNIONES</w:t>
            </w:r>
          </w:p>
        </w:tc>
      </w:tr>
      <w:tr w:rsidR="00334136" w:rsidRPr="00334136" w:rsidTr="00683AB2">
        <w:trPr>
          <w:trHeight w:val="309"/>
          <w:jc w:val="right"/>
        </w:trPr>
        <w:tc>
          <w:tcPr>
            <w:tcW w:w="1532" w:type="dxa"/>
            <w:tcBorders>
              <w:top w:val="nil"/>
              <w:left w:val="nil"/>
              <w:bottom w:val="nil"/>
              <w:right w:val="nil"/>
            </w:tcBorders>
            <w:shd w:val="clear" w:color="auto" w:fill="auto"/>
            <w:noWrap/>
            <w:vAlign w:val="bottom"/>
            <w:hideMark/>
          </w:tcPr>
          <w:p w:rsidR="00334136" w:rsidRPr="00334136" w:rsidRDefault="00334136" w:rsidP="00334136">
            <w:pPr>
              <w:spacing w:after="0" w:line="240" w:lineRule="auto"/>
              <w:rPr>
                <w:rFonts w:eastAsia="Times New Roman"/>
                <w:color w:val="000000"/>
                <w:lang w:eastAsia="es-EC"/>
              </w:rPr>
            </w:pPr>
          </w:p>
        </w:tc>
        <w:tc>
          <w:tcPr>
            <w:tcW w:w="1228" w:type="dxa"/>
            <w:tcBorders>
              <w:top w:val="nil"/>
              <w:left w:val="nil"/>
              <w:bottom w:val="nil"/>
              <w:right w:val="nil"/>
            </w:tcBorders>
            <w:shd w:val="clear" w:color="auto" w:fill="auto"/>
            <w:noWrap/>
            <w:vAlign w:val="bottom"/>
            <w:hideMark/>
          </w:tcPr>
          <w:p w:rsidR="00334136" w:rsidRPr="00334136" w:rsidRDefault="00334136" w:rsidP="00334136">
            <w:pPr>
              <w:spacing w:after="0" w:line="240" w:lineRule="auto"/>
              <w:rPr>
                <w:rFonts w:eastAsia="Times New Roman"/>
                <w:color w:val="000000"/>
                <w:lang w:eastAsia="es-EC"/>
              </w:rPr>
            </w:pPr>
          </w:p>
        </w:tc>
        <w:tc>
          <w:tcPr>
            <w:tcW w:w="921" w:type="dxa"/>
            <w:tcBorders>
              <w:top w:val="nil"/>
              <w:left w:val="nil"/>
              <w:bottom w:val="nil"/>
              <w:right w:val="nil"/>
            </w:tcBorders>
            <w:shd w:val="clear" w:color="auto" w:fill="auto"/>
            <w:noWrap/>
            <w:vAlign w:val="bottom"/>
            <w:hideMark/>
          </w:tcPr>
          <w:p w:rsidR="00334136" w:rsidRPr="00334136" w:rsidRDefault="00334136" w:rsidP="00334136">
            <w:pPr>
              <w:spacing w:after="0" w:line="240" w:lineRule="auto"/>
              <w:rPr>
                <w:rFonts w:eastAsia="Times New Roman"/>
                <w:color w:val="000000"/>
                <w:lang w:eastAsia="es-EC"/>
              </w:rPr>
            </w:pPr>
          </w:p>
        </w:tc>
        <w:tc>
          <w:tcPr>
            <w:tcW w:w="1242" w:type="dxa"/>
            <w:tcBorders>
              <w:top w:val="nil"/>
              <w:left w:val="nil"/>
              <w:bottom w:val="nil"/>
              <w:right w:val="nil"/>
            </w:tcBorders>
            <w:shd w:val="clear" w:color="auto" w:fill="auto"/>
            <w:noWrap/>
            <w:vAlign w:val="bottom"/>
            <w:hideMark/>
          </w:tcPr>
          <w:p w:rsidR="00334136" w:rsidRPr="00334136" w:rsidRDefault="00334136" w:rsidP="00334136">
            <w:pPr>
              <w:spacing w:after="0" w:line="240" w:lineRule="auto"/>
              <w:rPr>
                <w:rFonts w:eastAsia="Times New Roman"/>
                <w:color w:val="000000"/>
                <w:lang w:eastAsia="es-EC"/>
              </w:rPr>
            </w:pPr>
          </w:p>
        </w:tc>
        <w:tc>
          <w:tcPr>
            <w:tcW w:w="802" w:type="dxa"/>
            <w:tcBorders>
              <w:top w:val="nil"/>
              <w:left w:val="nil"/>
              <w:bottom w:val="nil"/>
              <w:right w:val="nil"/>
            </w:tcBorders>
            <w:shd w:val="clear" w:color="auto" w:fill="auto"/>
            <w:noWrap/>
            <w:vAlign w:val="bottom"/>
            <w:hideMark/>
          </w:tcPr>
          <w:p w:rsidR="00334136" w:rsidRPr="00334136" w:rsidRDefault="00334136" w:rsidP="00334136">
            <w:pPr>
              <w:spacing w:after="0" w:line="240" w:lineRule="auto"/>
              <w:rPr>
                <w:rFonts w:eastAsia="Times New Roman"/>
                <w:color w:val="000000"/>
                <w:lang w:eastAsia="es-EC"/>
              </w:rPr>
            </w:pPr>
          </w:p>
        </w:tc>
        <w:tc>
          <w:tcPr>
            <w:tcW w:w="929" w:type="dxa"/>
            <w:tcBorders>
              <w:top w:val="nil"/>
              <w:left w:val="nil"/>
              <w:bottom w:val="nil"/>
              <w:right w:val="nil"/>
            </w:tcBorders>
            <w:shd w:val="clear" w:color="auto" w:fill="auto"/>
            <w:noWrap/>
            <w:vAlign w:val="bottom"/>
            <w:hideMark/>
          </w:tcPr>
          <w:p w:rsidR="00334136" w:rsidRPr="00334136" w:rsidRDefault="00334136" w:rsidP="00334136">
            <w:pPr>
              <w:spacing w:after="0" w:line="240" w:lineRule="auto"/>
              <w:rPr>
                <w:rFonts w:eastAsia="Times New Roman"/>
                <w:color w:val="000000"/>
                <w:lang w:eastAsia="es-EC"/>
              </w:rPr>
            </w:pPr>
          </w:p>
        </w:tc>
      </w:tr>
      <w:tr w:rsidR="00334136" w:rsidRPr="00334136" w:rsidTr="00683AB2">
        <w:trPr>
          <w:trHeight w:val="309"/>
          <w:jc w:val="right"/>
        </w:trPr>
        <w:tc>
          <w:tcPr>
            <w:tcW w:w="1532" w:type="dxa"/>
            <w:tcBorders>
              <w:top w:val="nil"/>
              <w:left w:val="nil"/>
              <w:bottom w:val="nil"/>
              <w:right w:val="nil"/>
            </w:tcBorders>
            <w:shd w:val="clear" w:color="auto" w:fill="auto"/>
            <w:noWrap/>
            <w:vAlign w:val="bottom"/>
            <w:hideMark/>
          </w:tcPr>
          <w:p w:rsidR="00334136" w:rsidRPr="00334136" w:rsidRDefault="00334136" w:rsidP="00334136">
            <w:pPr>
              <w:spacing w:after="0" w:line="240" w:lineRule="auto"/>
              <w:jc w:val="center"/>
              <w:rPr>
                <w:rFonts w:eastAsia="Times New Roman"/>
                <w:b/>
                <w:bCs/>
                <w:color w:val="000000"/>
                <w:lang w:eastAsia="es-EC"/>
              </w:rPr>
            </w:pPr>
            <w:r w:rsidRPr="00334136">
              <w:rPr>
                <w:rFonts w:eastAsia="Times New Roman"/>
                <w:b/>
                <w:bCs/>
                <w:color w:val="000000"/>
                <w:lang w:eastAsia="es-EC"/>
              </w:rPr>
              <w:t>MES:</w:t>
            </w:r>
          </w:p>
        </w:tc>
        <w:tc>
          <w:tcPr>
            <w:tcW w:w="1228" w:type="dxa"/>
            <w:tcBorders>
              <w:top w:val="nil"/>
              <w:left w:val="nil"/>
              <w:bottom w:val="nil"/>
              <w:right w:val="nil"/>
            </w:tcBorders>
            <w:shd w:val="clear" w:color="auto" w:fill="auto"/>
            <w:noWrap/>
            <w:vAlign w:val="bottom"/>
            <w:hideMark/>
          </w:tcPr>
          <w:p w:rsidR="00334136" w:rsidRPr="00334136" w:rsidRDefault="00334136" w:rsidP="00334136">
            <w:pPr>
              <w:spacing w:after="0" w:line="240" w:lineRule="auto"/>
              <w:jc w:val="right"/>
              <w:rPr>
                <w:rFonts w:eastAsia="Times New Roman"/>
                <w:color w:val="000000"/>
                <w:lang w:eastAsia="es-EC"/>
              </w:rPr>
            </w:pPr>
            <w:r w:rsidRPr="00334136">
              <w:rPr>
                <w:rFonts w:eastAsia="Times New Roman"/>
                <w:color w:val="000000"/>
                <w:lang w:eastAsia="es-EC"/>
              </w:rPr>
              <w:t>Enero-2011</w:t>
            </w:r>
          </w:p>
        </w:tc>
        <w:tc>
          <w:tcPr>
            <w:tcW w:w="921" w:type="dxa"/>
            <w:tcBorders>
              <w:top w:val="nil"/>
              <w:left w:val="nil"/>
              <w:bottom w:val="nil"/>
              <w:right w:val="nil"/>
            </w:tcBorders>
            <w:shd w:val="clear" w:color="auto" w:fill="auto"/>
            <w:noWrap/>
            <w:vAlign w:val="bottom"/>
            <w:hideMark/>
          </w:tcPr>
          <w:p w:rsidR="00334136" w:rsidRPr="00334136" w:rsidRDefault="00334136" w:rsidP="00334136">
            <w:pPr>
              <w:spacing w:after="0" w:line="240" w:lineRule="auto"/>
              <w:rPr>
                <w:rFonts w:eastAsia="Times New Roman"/>
                <w:color w:val="000000"/>
                <w:lang w:eastAsia="es-EC"/>
              </w:rPr>
            </w:pPr>
          </w:p>
        </w:tc>
        <w:tc>
          <w:tcPr>
            <w:tcW w:w="1242" w:type="dxa"/>
            <w:tcBorders>
              <w:top w:val="nil"/>
              <w:left w:val="nil"/>
              <w:bottom w:val="nil"/>
              <w:right w:val="nil"/>
            </w:tcBorders>
            <w:shd w:val="clear" w:color="auto" w:fill="auto"/>
            <w:noWrap/>
            <w:vAlign w:val="bottom"/>
            <w:hideMark/>
          </w:tcPr>
          <w:p w:rsidR="00334136" w:rsidRPr="00334136" w:rsidRDefault="00334136" w:rsidP="00334136">
            <w:pPr>
              <w:spacing w:after="0" w:line="240" w:lineRule="auto"/>
              <w:rPr>
                <w:rFonts w:eastAsia="Times New Roman"/>
                <w:color w:val="000000"/>
                <w:lang w:eastAsia="es-EC"/>
              </w:rPr>
            </w:pPr>
          </w:p>
        </w:tc>
        <w:tc>
          <w:tcPr>
            <w:tcW w:w="802" w:type="dxa"/>
            <w:tcBorders>
              <w:top w:val="nil"/>
              <w:left w:val="nil"/>
              <w:bottom w:val="nil"/>
              <w:right w:val="nil"/>
            </w:tcBorders>
            <w:shd w:val="clear" w:color="auto" w:fill="auto"/>
            <w:noWrap/>
            <w:vAlign w:val="bottom"/>
            <w:hideMark/>
          </w:tcPr>
          <w:p w:rsidR="00334136" w:rsidRPr="00334136" w:rsidRDefault="00334136" w:rsidP="00334136">
            <w:pPr>
              <w:spacing w:after="0" w:line="240" w:lineRule="auto"/>
              <w:rPr>
                <w:rFonts w:eastAsia="Times New Roman"/>
                <w:color w:val="000000"/>
                <w:lang w:eastAsia="es-EC"/>
              </w:rPr>
            </w:pPr>
          </w:p>
        </w:tc>
        <w:tc>
          <w:tcPr>
            <w:tcW w:w="929" w:type="dxa"/>
            <w:tcBorders>
              <w:top w:val="nil"/>
              <w:left w:val="nil"/>
              <w:bottom w:val="nil"/>
              <w:right w:val="nil"/>
            </w:tcBorders>
            <w:shd w:val="clear" w:color="auto" w:fill="auto"/>
            <w:noWrap/>
            <w:vAlign w:val="bottom"/>
            <w:hideMark/>
          </w:tcPr>
          <w:p w:rsidR="00334136" w:rsidRPr="00334136" w:rsidRDefault="00334136" w:rsidP="00334136">
            <w:pPr>
              <w:spacing w:after="0" w:line="240" w:lineRule="auto"/>
              <w:rPr>
                <w:rFonts w:eastAsia="Times New Roman"/>
                <w:color w:val="000000"/>
                <w:lang w:eastAsia="es-EC"/>
              </w:rPr>
            </w:pPr>
          </w:p>
        </w:tc>
      </w:tr>
      <w:tr w:rsidR="00334136" w:rsidRPr="00334136" w:rsidTr="00683AB2">
        <w:trPr>
          <w:trHeight w:val="325"/>
          <w:jc w:val="right"/>
        </w:trPr>
        <w:tc>
          <w:tcPr>
            <w:tcW w:w="1532" w:type="dxa"/>
            <w:tcBorders>
              <w:top w:val="nil"/>
              <w:left w:val="nil"/>
              <w:bottom w:val="nil"/>
              <w:right w:val="nil"/>
            </w:tcBorders>
            <w:shd w:val="clear" w:color="auto" w:fill="auto"/>
            <w:noWrap/>
            <w:vAlign w:val="bottom"/>
            <w:hideMark/>
          </w:tcPr>
          <w:p w:rsidR="00334136" w:rsidRPr="00334136" w:rsidRDefault="00334136" w:rsidP="00334136">
            <w:pPr>
              <w:spacing w:after="0" w:line="240" w:lineRule="auto"/>
              <w:rPr>
                <w:rFonts w:eastAsia="Times New Roman"/>
                <w:color w:val="000000"/>
                <w:lang w:eastAsia="es-EC"/>
              </w:rPr>
            </w:pPr>
          </w:p>
        </w:tc>
        <w:tc>
          <w:tcPr>
            <w:tcW w:w="1228" w:type="dxa"/>
            <w:tcBorders>
              <w:top w:val="nil"/>
              <w:left w:val="nil"/>
              <w:bottom w:val="nil"/>
              <w:right w:val="nil"/>
            </w:tcBorders>
            <w:shd w:val="clear" w:color="auto" w:fill="auto"/>
            <w:noWrap/>
            <w:vAlign w:val="bottom"/>
            <w:hideMark/>
          </w:tcPr>
          <w:p w:rsidR="00334136" w:rsidRPr="00334136" w:rsidRDefault="00334136" w:rsidP="00334136">
            <w:pPr>
              <w:spacing w:after="0" w:line="240" w:lineRule="auto"/>
              <w:rPr>
                <w:rFonts w:eastAsia="Times New Roman"/>
                <w:color w:val="000000"/>
                <w:lang w:eastAsia="es-EC"/>
              </w:rPr>
            </w:pPr>
          </w:p>
        </w:tc>
        <w:tc>
          <w:tcPr>
            <w:tcW w:w="921" w:type="dxa"/>
            <w:tcBorders>
              <w:top w:val="nil"/>
              <w:left w:val="nil"/>
              <w:bottom w:val="nil"/>
              <w:right w:val="nil"/>
            </w:tcBorders>
            <w:shd w:val="clear" w:color="auto" w:fill="auto"/>
            <w:noWrap/>
            <w:vAlign w:val="bottom"/>
            <w:hideMark/>
          </w:tcPr>
          <w:p w:rsidR="00334136" w:rsidRPr="00334136" w:rsidRDefault="00334136" w:rsidP="00334136">
            <w:pPr>
              <w:spacing w:after="0" w:line="240" w:lineRule="auto"/>
              <w:rPr>
                <w:rFonts w:eastAsia="Times New Roman"/>
                <w:color w:val="000000"/>
                <w:lang w:eastAsia="es-EC"/>
              </w:rPr>
            </w:pPr>
          </w:p>
        </w:tc>
        <w:tc>
          <w:tcPr>
            <w:tcW w:w="1242" w:type="dxa"/>
            <w:tcBorders>
              <w:top w:val="nil"/>
              <w:left w:val="nil"/>
              <w:bottom w:val="nil"/>
              <w:right w:val="nil"/>
            </w:tcBorders>
            <w:shd w:val="clear" w:color="auto" w:fill="auto"/>
            <w:noWrap/>
            <w:vAlign w:val="bottom"/>
            <w:hideMark/>
          </w:tcPr>
          <w:p w:rsidR="00334136" w:rsidRPr="00334136" w:rsidRDefault="00334136" w:rsidP="00334136">
            <w:pPr>
              <w:spacing w:after="0" w:line="240" w:lineRule="auto"/>
              <w:rPr>
                <w:rFonts w:eastAsia="Times New Roman"/>
                <w:color w:val="000000"/>
                <w:lang w:eastAsia="es-EC"/>
              </w:rPr>
            </w:pPr>
          </w:p>
        </w:tc>
        <w:tc>
          <w:tcPr>
            <w:tcW w:w="802" w:type="dxa"/>
            <w:tcBorders>
              <w:top w:val="nil"/>
              <w:left w:val="nil"/>
              <w:bottom w:val="nil"/>
              <w:right w:val="nil"/>
            </w:tcBorders>
            <w:shd w:val="clear" w:color="auto" w:fill="auto"/>
            <w:noWrap/>
            <w:vAlign w:val="bottom"/>
            <w:hideMark/>
          </w:tcPr>
          <w:p w:rsidR="00334136" w:rsidRPr="00334136" w:rsidRDefault="00334136" w:rsidP="00334136">
            <w:pPr>
              <w:spacing w:after="0" w:line="240" w:lineRule="auto"/>
              <w:rPr>
                <w:rFonts w:eastAsia="Times New Roman"/>
                <w:color w:val="000000"/>
                <w:lang w:eastAsia="es-EC"/>
              </w:rPr>
            </w:pPr>
          </w:p>
        </w:tc>
        <w:tc>
          <w:tcPr>
            <w:tcW w:w="929" w:type="dxa"/>
            <w:tcBorders>
              <w:top w:val="nil"/>
              <w:left w:val="nil"/>
              <w:bottom w:val="nil"/>
              <w:right w:val="nil"/>
            </w:tcBorders>
            <w:shd w:val="clear" w:color="auto" w:fill="auto"/>
            <w:noWrap/>
            <w:vAlign w:val="bottom"/>
            <w:hideMark/>
          </w:tcPr>
          <w:p w:rsidR="00334136" w:rsidRPr="00334136" w:rsidRDefault="00334136" w:rsidP="00334136">
            <w:pPr>
              <w:spacing w:after="0" w:line="240" w:lineRule="auto"/>
              <w:rPr>
                <w:rFonts w:eastAsia="Times New Roman"/>
                <w:color w:val="000000"/>
                <w:lang w:eastAsia="es-EC"/>
              </w:rPr>
            </w:pPr>
          </w:p>
        </w:tc>
      </w:tr>
      <w:tr w:rsidR="00334136" w:rsidRPr="00334136" w:rsidTr="00683AB2">
        <w:trPr>
          <w:trHeight w:val="325"/>
          <w:jc w:val="right"/>
        </w:trPr>
        <w:tc>
          <w:tcPr>
            <w:tcW w:w="1532" w:type="dxa"/>
            <w:tcBorders>
              <w:top w:val="nil"/>
              <w:left w:val="nil"/>
              <w:bottom w:val="nil"/>
              <w:right w:val="nil"/>
            </w:tcBorders>
            <w:shd w:val="clear" w:color="auto" w:fill="auto"/>
            <w:noWrap/>
            <w:vAlign w:val="bottom"/>
            <w:hideMark/>
          </w:tcPr>
          <w:p w:rsidR="00334136" w:rsidRPr="00334136" w:rsidRDefault="00334136" w:rsidP="00334136">
            <w:pPr>
              <w:spacing w:after="0" w:line="240" w:lineRule="auto"/>
              <w:rPr>
                <w:rFonts w:eastAsia="Times New Roman"/>
                <w:color w:val="000000"/>
                <w:lang w:eastAsia="es-EC"/>
              </w:rPr>
            </w:pPr>
          </w:p>
        </w:tc>
        <w:tc>
          <w:tcPr>
            <w:tcW w:w="5122" w:type="dxa"/>
            <w:gridSpan w:val="5"/>
            <w:tcBorders>
              <w:top w:val="single" w:sz="8" w:space="0" w:color="auto"/>
              <w:left w:val="single" w:sz="8" w:space="0" w:color="auto"/>
              <w:bottom w:val="single" w:sz="8" w:space="0" w:color="auto"/>
              <w:right w:val="single" w:sz="8" w:space="0" w:color="000000"/>
            </w:tcBorders>
            <w:shd w:val="clear" w:color="000000" w:fill="C5D9F1"/>
            <w:noWrap/>
            <w:vAlign w:val="bottom"/>
            <w:hideMark/>
          </w:tcPr>
          <w:p w:rsidR="00334136" w:rsidRPr="00334136" w:rsidRDefault="00334136" w:rsidP="00334136">
            <w:pPr>
              <w:spacing w:after="0" w:line="240" w:lineRule="auto"/>
              <w:jc w:val="center"/>
              <w:rPr>
                <w:rFonts w:eastAsia="Times New Roman"/>
                <w:color w:val="000000"/>
                <w:lang w:eastAsia="es-EC"/>
              </w:rPr>
            </w:pPr>
            <w:r w:rsidRPr="00334136">
              <w:rPr>
                <w:rFonts w:eastAsia="Times New Roman"/>
                <w:color w:val="000000"/>
                <w:lang w:eastAsia="es-EC"/>
              </w:rPr>
              <w:t>DIA</w:t>
            </w:r>
          </w:p>
        </w:tc>
      </w:tr>
      <w:tr w:rsidR="00334136" w:rsidRPr="00334136" w:rsidTr="00683AB2">
        <w:trPr>
          <w:trHeight w:val="340"/>
          <w:jc w:val="right"/>
        </w:trPr>
        <w:tc>
          <w:tcPr>
            <w:tcW w:w="1532" w:type="dxa"/>
            <w:tcBorders>
              <w:top w:val="single" w:sz="8" w:space="0" w:color="auto"/>
              <w:left w:val="single" w:sz="8" w:space="0" w:color="auto"/>
              <w:bottom w:val="single" w:sz="8" w:space="0" w:color="auto"/>
              <w:right w:val="single" w:sz="8" w:space="0" w:color="auto"/>
            </w:tcBorders>
            <w:shd w:val="clear" w:color="000000" w:fill="D8D8D8"/>
            <w:noWrap/>
            <w:vAlign w:val="bottom"/>
            <w:hideMark/>
          </w:tcPr>
          <w:p w:rsidR="00334136" w:rsidRPr="00334136" w:rsidRDefault="00334136" w:rsidP="00334136">
            <w:pPr>
              <w:spacing w:after="0" w:line="240" w:lineRule="auto"/>
              <w:jc w:val="center"/>
              <w:rPr>
                <w:rFonts w:eastAsia="Times New Roman"/>
                <w:b/>
                <w:bCs/>
                <w:color w:val="000000"/>
                <w:sz w:val="24"/>
                <w:szCs w:val="24"/>
                <w:lang w:eastAsia="es-EC"/>
              </w:rPr>
            </w:pPr>
            <w:r w:rsidRPr="00334136">
              <w:rPr>
                <w:rFonts w:eastAsia="Times New Roman"/>
                <w:b/>
                <w:bCs/>
                <w:color w:val="000000"/>
                <w:sz w:val="24"/>
                <w:szCs w:val="24"/>
                <w:lang w:eastAsia="es-EC"/>
              </w:rPr>
              <w:t>Área</w:t>
            </w:r>
          </w:p>
        </w:tc>
        <w:tc>
          <w:tcPr>
            <w:tcW w:w="1228" w:type="dxa"/>
            <w:tcBorders>
              <w:top w:val="nil"/>
              <w:left w:val="nil"/>
              <w:bottom w:val="single" w:sz="8" w:space="0" w:color="auto"/>
              <w:right w:val="nil"/>
            </w:tcBorders>
            <w:shd w:val="clear" w:color="000000" w:fill="17375D"/>
            <w:noWrap/>
            <w:vAlign w:val="bottom"/>
            <w:hideMark/>
          </w:tcPr>
          <w:p w:rsidR="00334136" w:rsidRPr="00334136" w:rsidRDefault="00334136" w:rsidP="00334136">
            <w:pPr>
              <w:spacing w:after="0" w:line="240" w:lineRule="auto"/>
              <w:jc w:val="center"/>
              <w:rPr>
                <w:rFonts w:eastAsia="Times New Roman"/>
                <w:b/>
                <w:bCs/>
                <w:color w:val="FFFFFF"/>
                <w:lang w:eastAsia="es-EC"/>
              </w:rPr>
            </w:pPr>
            <w:r w:rsidRPr="00334136">
              <w:rPr>
                <w:rFonts w:eastAsia="Times New Roman"/>
                <w:b/>
                <w:bCs/>
                <w:color w:val="FFFFFF"/>
                <w:lang w:eastAsia="es-EC"/>
              </w:rPr>
              <w:t>LUNES</w:t>
            </w:r>
          </w:p>
        </w:tc>
        <w:tc>
          <w:tcPr>
            <w:tcW w:w="921" w:type="dxa"/>
            <w:tcBorders>
              <w:top w:val="nil"/>
              <w:left w:val="single" w:sz="8" w:space="0" w:color="auto"/>
              <w:bottom w:val="single" w:sz="8" w:space="0" w:color="auto"/>
              <w:right w:val="single" w:sz="8" w:space="0" w:color="auto"/>
            </w:tcBorders>
            <w:shd w:val="clear" w:color="000000" w:fill="17375D"/>
            <w:noWrap/>
            <w:vAlign w:val="bottom"/>
            <w:hideMark/>
          </w:tcPr>
          <w:p w:rsidR="00334136" w:rsidRPr="00334136" w:rsidRDefault="00334136" w:rsidP="00334136">
            <w:pPr>
              <w:spacing w:after="0" w:line="240" w:lineRule="auto"/>
              <w:jc w:val="center"/>
              <w:rPr>
                <w:rFonts w:eastAsia="Times New Roman"/>
                <w:b/>
                <w:bCs/>
                <w:color w:val="FFFFFF"/>
                <w:lang w:eastAsia="es-EC"/>
              </w:rPr>
            </w:pPr>
            <w:r w:rsidRPr="00334136">
              <w:rPr>
                <w:rFonts w:eastAsia="Times New Roman"/>
                <w:b/>
                <w:bCs/>
                <w:color w:val="FFFFFF"/>
                <w:lang w:eastAsia="es-EC"/>
              </w:rPr>
              <w:t>MARTES</w:t>
            </w:r>
          </w:p>
        </w:tc>
        <w:tc>
          <w:tcPr>
            <w:tcW w:w="1242" w:type="dxa"/>
            <w:tcBorders>
              <w:top w:val="nil"/>
              <w:left w:val="nil"/>
              <w:bottom w:val="single" w:sz="8" w:space="0" w:color="auto"/>
              <w:right w:val="nil"/>
            </w:tcBorders>
            <w:shd w:val="clear" w:color="000000" w:fill="17375D"/>
            <w:noWrap/>
            <w:vAlign w:val="bottom"/>
            <w:hideMark/>
          </w:tcPr>
          <w:p w:rsidR="00334136" w:rsidRPr="00334136" w:rsidRDefault="00334136" w:rsidP="00334136">
            <w:pPr>
              <w:spacing w:after="0" w:line="240" w:lineRule="auto"/>
              <w:jc w:val="center"/>
              <w:rPr>
                <w:rFonts w:eastAsia="Times New Roman"/>
                <w:b/>
                <w:bCs/>
                <w:color w:val="FFFFFF"/>
                <w:lang w:eastAsia="es-EC"/>
              </w:rPr>
            </w:pPr>
            <w:r w:rsidRPr="00334136">
              <w:rPr>
                <w:rFonts w:eastAsia="Times New Roman"/>
                <w:b/>
                <w:bCs/>
                <w:color w:val="FFFFFF"/>
                <w:lang w:eastAsia="es-EC"/>
              </w:rPr>
              <w:t>MIERCOLES</w:t>
            </w:r>
          </w:p>
        </w:tc>
        <w:tc>
          <w:tcPr>
            <w:tcW w:w="802" w:type="dxa"/>
            <w:tcBorders>
              <w:top w:val="nil"/>
              <w:left w:val="single" w:sz="8" w:space="0" w:color="auto"/>
              <w:bottom w:val="single" w:sz="8" w:space="0" w:color="auto"/>
              <w:right w:val="single" w:sz="8" w:space="0" w:color="auto"/>
            </w:tcBorders>
            <w:shd w:val="clear" w:color="000000" w:fill="17375D"/>
            <w:noWrap/>
            <w:vAlign w:val="bottom"/>
            <w:hideMark/>
          </w:tcPr>
          <w:p w:rsidR="00334136" w:rsidRPr="00334136" w:rsidRDefault="00334136" w:rsidP="00334136">
            <w:pPr>
              <w:spacing w:after="0" w:line="240" w:lineRule="auto"/>
              <w:jc w:val="center"/>
              <w:rPr>
                <w:rFonts w:eastAsia="Times New Roman"/>
                <w:b/>
                <w:bCs/>
                <w:color w:val="FFFFFF"/>
                <w:lang w:eastAsia="es-EC"/>
              </w:rPr>
            </w:pPr>
            <w:r w:rsidRPr="00334136">
              <w:rPr>
                <w:rFonts w:eastAsia="Times New Roman"/>
                <w:b/>
                <w:bCs/>
                <w:color w:val="FFFFFF"/>
                <w:lang w:eastAsia="es-EC"/>
              </w:rPr>
              <w:t>JUEVES</w:t>
            </w:r>
          </w:p>
        </w:tc>
        <w:tc>
          <w:tcPr>
            <w:tcW w:w="929" w:type="dxa"/>
            <w:tcBorders>
              <w:top w:val="nil"/>
              <w:left w:val="nil"/>
              <w:bottom w:val="single" w:sz="8" w:space="0" w:color="auto"/>
              <w:right w:val="single" w:sz="8" w:space="0" w:color="auto"/>
            </w:tcBorders>
            <w:shd w:val="clear" w:color="000000" w:fill="17375D"/>
            <w:noWrap/>
            <w:vAlign w:val="bottom"/>
            <w:hideMark/>
          </w:tcPr>
          <w:p w:rsidR="00334136" w:rsidRPr="00334136" w:rsidRDefault="00334136" w:rsidP="00334136">
            <w:pPr>
              <w:spacing w:after="0" w:line="240" w:lineRule="auto"/>
              <w:jc w:val="center"/>
              <w:rPr>
                <w:rFonts w:eastAsia="Times New Roman"/>
                <w:b/>
                <w:bCs/>
                <w:color w:val="FFFFFF"/>
                <w:lang w:eastAsia="es-EC"/>
              </w:rPr>
            </w:pPr>
            <w:r w:rsidRPr="00334136">
              <w:rPr>
                <w:rFonts w:eastAsia="Times New Roman"/>
                <w:b/>
                <w:bCs/>
                <w:color w:val="FFFFFF"/>
                <w:lang w:eastAsia="es-EC"/>
              </w:rPr>
              <w:t>VIERNES</w:t>
            </w:r>
          </w:p>
        </w:tc>
      </w:tr>
      <w:tr w:rsidR="00334136" w:rsidRPr="00334136" w:rsidTr="00683AB2">
        <w:trPr>
          <w:trHeight w:val="325"/>
          <w:jc w:val="right"/>
        </w:trPr>
        <w:tc>
          <w:tcPr>
            <w:tcW w:w="1532" w:type="dxa"/>
            <w:tcBorders>
              <w:top w:val="nil"/>
              <w:left w:val="single" w:sz="8" w:space="0" w:color="auto"/>
              <w:bottom w:val="nil"/>
              <w:right w:val="nil"/>
            </w:tcBorders>
            <w:shd w:val="clear" w:color="auto" w:fill="auto"/>
            <w:noWrap/>
            <w:vAlign w:val="bottom"/>
            <w:hideMark/>
          </w:tcPr>
          <w:p w:rsidR="00334136" w:rsidRPr="00334136" w:rsidRDefault="00334136" w:rsidP="00334136">
            <w:pPr>
              <w:spacing w:after="0" w:line="240" w:lineRule="auto"/>
              <w:rPr>
                <w:rFonts w:eastAsia="Times New Roman"/>
                <w:color w:val="000000"/>
                <w:lang w:eastAsia="es-EC"/>
              </w:rPr>
            </w:pPr>
            <w:r w:rsidRPr="00334136">
              <w:rPr>
                <w:rFonts w:eastAsia="Times New Roman"/>
                <w:color w:val="000000"/>
                <w:lang w:eastAsia="es-EC"/>
              </w:rPr>
              <w:t>RRHH</w:t>
            </w:r>
          </w:p>
        </w:tc>
        <w:tc>
          <w:tcPr>
            <w:tcW w:w="1228" w:type="dxa"/>
            <w:tcBorders>
              <w:top w:val="nil"/>
              <w:left w:val="single" w:sz="8" w:space="0" w:color="auto"/>
              <w:bottom w:val="single" w:sz="8" w:space="0" w:color="auto"/>
              <w:right w:val="single" w:sz="8" w:space="0" w:color="auto"/>
            </w:tcBorders>
            <w:shd w:val="clear" w:color="000000" w:fill="B6DDE8"/>
            <w:noWrap/>
            <w:vAlign w:val="bottom"/>
            <w:hideMark/>
          </w:tcPr>
          <w:p w:rsidR="00334136" w:rsidRPr="00334136" w:rsidRDefault="00334136" w:rsidP="00334136">
            <w:pPr>
              <w:spacing w:after="0" w:line="240" w:lineRule="auto"/>
              <w:jc w:val="center"/>
              <w:rPr>
                <w:rFonts w:eastAsia="Times New Roman"/>
                <w:color w:val="000000"/>
                <w:lang w:eastAsia="es-EC"/>
              </w:rPr>
            </w:pPr>
            <w:r w:rsidRPr="00334136">
              <w:rPr>
                <w:rFonts w:eastAsia="Times New Roman"/>
                <w:color w:val="000000"/>
                <w:lang w:eastAsia="es-EC"/>
              </w:rPr>
              <w:t>3 y 24</w:t>
            </w:r>
          </w:p>
        </w:tc>
        <w:tc>
          <w:tcPr>
            <w:tcW w:w="921" w:type="dxa"/>
            <w:tcBorders>
              <w:top w:val="nil"/>
              <w:left w:val="nil"/>
              <w:bottom w:val="nil"/>
              <w:right w:val="single" w:sz="8" w:space="0" w:color="auto"/>
            </w:tcBorders>
            <w:shd w:val="clear" w:color="auto" w:fill="auto"/>
            <w:noWrap/>
            <w:vAlign w:val="bottom"/>
            <w:hideMark/>
          </w:tcPr>
          <w:p w:rsidR="00334136" w:rsidRPr="00334136" w:rsidRDefault="00334136" w:rsidP="00334136">
            <w:pPr>
              <w:spacing w:after="0" w:line="240" w:lineRule="auto"/>
              <w:rPr>
                <w:rFonts w:eastAsia="Times New Roman"/>
                <w:color w:val="000000"/>
                <w:lang w:eastAsia="es-EC"/>
              </w:rPr>
            </w:pPr>
            <w:r w:rsidRPr="00334136">
              <w:rPr>
                <w:rFonts w:eastAsia="Times New Roman"/>
                <w:color w:val="000000"/>
                <w:lang w:eastAsia="es-EC"/>
              </w:rPr>
              <w:t> </w:t>
            </w:r>
          </w:p>
        </w:tc>
        <w:tc>
          <w:tcPr>
            <w:tcW w:w="1242" w:type="dxa"/>
            <w:tcBorders>
              <w:top w:val="nil"/>
              <w:left w:val="nil"/>
              <w:bottom w:val="nil"/>
              <w:right w:val="nil"/>
            </w:tcBorders>
            <w:shd w:val="clear" w:color="auto" w:fill="auto"/>
            <w:noWrap/>
            <w:vAlign w:val="bottom"/>
            <w:hideMark/>
          </w:tcPr>
          <w:p w:rsidR="00334136" w:rsidRPr="00334136" w:rsidRDefault="00334136" w:rsidP="00334136">
            <w:pPr>
              <w:spacing w:after="0" w:line="240" w:lineRule="auto"/>
              <w:rPr>
                <w:rFonts w:eastAsia="Times New Roman"/>
                <w:color w:val="000000"/>
                <w:lang w:eastAsia="es-EC"/>
              </w:rPr>
            </w:pPr>
          </w:p>
        </w:tc>
        <w:tc>
          <w:tcPr>
            <w:tcW w:w="802" w:type="dxa"/>
            <w:tcBorders>
              <w:top w:val="nil"/>
              <w:left w:val="single" w:sz="8" w:space="0" w:color="auto"/>
              <w:bottom w:val="nil"/>
              <w:right w:val="single" w:sz="8" w:space="0" w:color="auto"/>
            </w:tcBorders>
            <w:shd w:val="clear" w:color="auto" w:fill="auto"/>
            <w:noWrap/>
            <w:vAlign w:val="bottom"/>
            <w:hideMark/>
          </w:tcPr>
          <w:p w:rsidR="00334136" w:rsidRPr="00334136" w:rsidRDefault="00334136" w:rsidP="00334136">
            <w:pPr>
              <w:spacing w:after="0" w:line="240" w:lineRule="auto"/>
              <w:rPr>
                <w:rFonts w:eastAsia="Times New Roman"/>
                <w:color w:val="000000"/>
                <w:lang w:eastAsia="es-EC"/>
              </w:rPr>
            </w:pPr>
            <w:r w:rsidRPr="00334136">
              <w:rPr>
                <w:rFonts w:eastAsia="Times New Roman"/>
                <w:color w:val="000000"/>
                <w:lang w:eastAsia="es-EC"/>
              </w:rPr>
              <w:t> </w:t>
            </w:r>
          </w:p>
        </w:tc>
        <w:tc>
          <w:tcPr>
            <w:tcW w:w="929" w:type="dxa"/>
            <w:tcBorders>
              <w:top w:val="nil"/>
              <w:left w:val="nil"/>
              <w:bottom w:val="nil"/>
              <w:right w:val="single" w:sz="8" w:space="0" w:color="auto"/>
            </w:tcBorders>
            <w:shd w:val="clear" w:color="auto" w:fill="auto"/>
            <w:noWrap/>
            <w:vAlign w:val="bottom"/>
            <w:hideMark/>
          </w:tcPr>
          <w:p w:rsidR="00334136" w:rsidRPr="00334136" w:rsidRDefault="00334136" w:rsidP="00334136">
            <w:pPr>
              <w:spacing w:after="0" w:line="240" w:lineRule="auto"/>
              <w:rPr>
                <w:rFonts w:eastAsia="Times New Roman"/>
                <w:color w:val="000000"/>
                <w:lang w:eastAsia="es-EC"/>
              </w:rPr>
            </w:pPr>
            <w:r w:rsidRPr="00334136">
              <w:rPr>
                <w:rFonts w:eastAsia="Times New Roman"/>
                <w:color w:val="000000"/>
                <w:lang w:eastAsia="es-EC"/>
              </w:rPr>
              <w:t> </w:t>
            </w:r>
          </w:p>
        </w:tc>
      </w:tr>
      <w:tr w:rsidR="00334136" w:rsidRPr="00334136" w:rsidTr="00683AB2">
        <w:trPr>
          <w:trHeight w:val="325"/>
          <w:jc w:val="right"/>
        </w:trPr>
        <w:tc>
          <w:tcPr>
            <w:tcW w:w="1532" w:type="dxa"/>
            <w:tcBorders>
              <w:top w:val="nil"/>
              <w:left w:val="single" w:sz="8" w:space="0" w:color="auto"/>
              <w:bottom w:val="nil"/>
              <w:right w:val="nil"/>
            </w:tcBorders>
            <w:shd w:val="clear" w:color="auto" w:fill="auto"/>
            <w:noWrap/>
            <w:vAlign w:val="bottom"/>
            <w:hideMark/>
          </w:tcPr>
          <w:p w:rsidR="00334136" w:rsidRPr="00334136" w:rsidRDefault="00334136" w:rsidP="00334136">
            <w:pPr>
              <w:spacing w:after="0" w:line="240" w:lineRule="auto"/>
              <w:rPr>
                <w:rFonts w:eastAsia="Times New Roman"/>
                <w:color w:val="000000"/>
                <w:lang w:eastAsia="es-EC"/>
              </w:rPr>
            </w:pPr>
            <w:r w:rsidRPr="00334136">
              <w:rPr>
                <w:rFonts w:eastAsia="Times New Roman"/>
                <w:color w:val="000000"/>
                <w:lang w:eastAsia="es-EC"/>
              </w:rPr>
              <w:t>Financiera</w:t>
            </w:r>
          </w:p>
        </w:tc>
        <w:tc>
          <w:tcPr>
            <w:tcW w:w="1228" w:type="dxa"/>
            <w:tcBorders>
              <w:top w:val="nil"/>
              <w:left w:val="single" w:sz="8" w:space="0" w:color="auto"/>
              <w:bottom w:val="single" w:sz="8" w:space="0" w:color="auto"/>
              <w:right w:val="single" w:sz="8" w:space="0" w:color="auto"/>
            </w:tcBorders>
            <w:shd w:val="clear" w:color="000000" w:fill="F2DDDC"/>
            <w:noWrap/>
            <w:vAlign w:val="bottom"/>
            <w:hideMark/>
          </w:tcPr>
          <w:p w:rsidR="00334136" w:rsidRPr="00334136" w:rsidRDefault="00334136" w:rsidP="00334136">
            <w:pPr>
              <w:spacing w:after="0" w:line="240" w:lineRule="auto"/>
              <w:jc w:val="center"/>
              <w:rPr>
                <w:rFonts w:eastAsia="Times New Roman"/>
                <w:color w:val="000000"/>
                <w:lang w:eastAsia="es-EC"/>
              </w:rPr>
            </w:pPr>
            <w:r w:rsidRPr="00334136">
              <w:rPr>
                <w:rFonts w:eastAsia="Times New Roman"/>
                <w:color w:val="000000"/>
                <w:lang w:eastAsia="es-EC"/>
              </w:rPr>
              <w:t>31</w:t>
            </w:r>
          </w:p>
        </w:tc>
        <w:tc>
          <w:tcPr>
            <w:tcW w:w="921" w:type="dxa"/>
            <w:tcBorders>
              <w:top w:val="single" w:sz="8" w:space="0" w:color="auto"/>
              <w:left w:val="nil"/>
              <w:bottom w:val="single" w:sz="8" w:space="0" w:color="auto"/>
              <w:right w:val="single" w:sz="8" w:space="0" w:color="auto"/>
            </w:tcBorders>
            <w:shd w:val="clear" w:color="000000" w:fill="F2DDDC"/>
            <w:noWrap/>
            <w:vAlign w:val="bottom"/>
            <w:hideMark/>
          </w:tcPr>
          <w:p w:rsidR="00334136" w:rsidRPr="00334136" w:rsidRDefault="00334136" w:rsidP="00334136">
            <w:pPr>
              <w:spacing w:after="0" w:line="240" w:lineRule="auto"/>
              <w:jc w:val="center"/>
              <w:rPr>
                <w:rFonts w:eastAsia="Times New Roman"/>
                <w:color w:val="000000"/>
                <w:lang w:eastAsia="es-EC"/>
              </w:rPr>
            </w:pPr>
            <w:r w:rsidRPr="00334136">
              <w:rPr>
                <w:rFonts w:eastAsia="Times New Roman"/>
                <w:color w:val="000000"/>
                <w:lang w:eastAsia="es-EC"/>
              </w:rPr>
              <w:t>4</w:t>
            </w:r>
          </w:p>
        </w:tc>
        <w:tc>
          <w:tcPr>
            <w:tcW w:w="1242" w:type="dxa"/>
            <w:tcBorders>
              <w:top w:val="nil"/>
              <w:left w:val="nil"/>
              <w:bottom w:val="nil"/>
              <w:right w:val="nil"/>
            </w:tcBorders>
            <w:shd w:val="clear" w:color="auto" w:fill="auto"/>
            <w:noWrap/>
            <w:vAlign w:val="bottom"/>
            <w:hideMark/>
          </w:tcPr>
          <w:p w:rsidR="00334136" w:rsidRPr="00334136" w:rsidRDefault="00334136" w:rsidP="00334136">
            <w:pPr>
              <w:spacing w:after="0" w:line="240" w:lineRule="auto"/>
              <w:rPr>
                <w:rFonts w:eastAsia="Times New Roman"/>
                <w:color w:val="000000"/>
                <w:lang w:eastAsia="es-EC"/>
              </w:rPr>
            </w:pPr>
          </w:p>
        </w:tc>
        <w:tc>
          <w:tcPr>
            <w:tcW w:w="802" w:type="dxa"/>
            <w:tcBorders>
              <w:top w:val="nil"/>
              <w:left w:val="single" w:sz="8" w:space="0" w:color="auto"/>
              <w:bottom w:val="nil"/>
              <w:right w:val="single" w:sz="8" w:space="0" w:color="auto"/>
            </w:tcBorders>
            <w:shd w:val="clear" w:color="auto" w:fill="auto"/>
            <w:noWrap/>
            <w:vAlign w:val="bottom"/>
            <w:hideMark/>
          </w:tcPr>
          <w:p w:rsidR="00334136" w:rsidRPr="00334136" w:rsidRDefault="00334136" w:rsidP="00334136">
            <w:pPr>
              <w:spacing w:after="0" w:line="240" w:lineRule="auto"/>
              <w:rPr>
                <w:rFonts w:eastAsia="Times New Roman"/>
                <w:color w:val="000000"/>
                <w:lang w:eastAsia="es-EC"/>
              </w:rPr>
            </w:pPr>
            <w:r w:rsidRPr="00334136">
              <w:rPr>
                <w:rFonts w:eastAsia="Times New Roman"/>
                <w:color w:val="000000"/>
                <w:lang w:eastAsia="es-EC"/>
              </w:rPr>
              <w:t> </w:t>
            </w:r>
          </w:p>
        </w:tc>
        <w:tc>
          <w:tcPr>
            <w:tcW w:w="929" w:type="dxa"/>
            <w:tcBorders>
              <w:top w:val="nil"/>
              <w:left w:val="nil"/>
              <w:bottom w:val="nil"/>
              <w:right w:val="single" w:sz="8" w:space="0" w:color="auto"/>
            </w:tcBorders>
            <w:shd w:val="clear" w:color="auto" w:fill="auto"/>
            <w:noWrap/>
            <w:vAlign w:val="bottom"/>
            <w:hideMark/>
          </w:tcPr>
          <w:p w:rsidR="00334136" w:rsidRPr="00334136" w:rsidRDefault="00334136" w:rsidP="00334136">
            <w:pPr>
              <w:spacing w:after="0" w:line="240" w:lineRule="auto"/>
              <w:rPr>
                <w:rFonts w:eastAsia="Times New Roman"/>
                <w:color w:val="000000"/>
                <w:lang w:eastAsia="es-EC"/>
              </w:rPr>
            </w:pPr>
            <w:r w:rsidRPr="00334136">
              <w:rPr>
                <w:rFonts w:eastAsia="Times New Roman"/>
                <w:color w:val="000000"/>
                <w:lang w:eastAsia="es-EC"/>
              </w:rPr>
              <w:t> </w:t>
            </w:r>
          </w:p>
        </w:tc>
      </w:tr>
      <w:tr w:rsidR="00334136" w:rsidRPr="00334136" w:rsidTr="00683AB2">
        <w:trPr>
          <w:trHeight w:val="325"/>
          <w:jc w:val="right"/>
        </w:trPr>
        <w:tc>
          <w:tcPr>
            <w:tcW w:w="1532" w:type="dxa"/>
            <w:tcBorders>
              <w:top w:val="nil"/>
              <w:left w:val="single" w:sz="8" w:space="0" w:color="auto"/>
              <w:bottom w:val="nil"/>
              <w:right w:val="nil"/>
            </w:tcBorders>
            <w:shd w:val="clear" w:color="auto" w:fill="auto"/>
            <w:noWrap/>
            <w:vAlign w:val="bottom"/>
            <w:hideMark/>
          </w:tcPr>
          <w:p w:rsidR="00334136" w:rsidRPr="00334136" w:rsidRDefault="00334136" w:rsidP="00334136">
            <w:pPr>
              <w:spacing w:after="0" w:line="240" w:lineRule="auto"/>
              <w:rPr>
                <w:rFonts w:eastAsia="Times New Roman"/>
                <w:color w:val="000000"/>
                <w:lang w:eastAsia="es-EC"/>
              </w:rPr>
            </w:pPr>
            <w:r w:rsidRPr="00334136">
              <w:rPr>
                <w:rFonts w:eastAsia="Times New Roman"/>
                <w:color w:val="000000"/>
                <w:lang w:eastAsia="es-EC"/>
              </w:rPr>
              <w:t>Administrativa</w:t>
            </w:r>
          </w:p>
        </w:tc>
        <w:tc>
          <w:tcPr>
            <w:tcW w:w="1228" w:type="dxa"/>
            <w:tcBorders>
              <w:top w:val="nil"/>
              <w:left w:val="single" w:sz="8" w:space="0" w:color="auto"/>
              <w:bottom w:val="nil"/>
              <w:right w:val="nil"/>
            </w:tcBorders>
            <w:shd w:val="clear" w:color="auto" w:fill="auto"/>
            <w:noWrap/>
            <w:vAlign w:val="bottom"/>
            <w:hideMark/>
          </w:tcPr>
          <w:p w:rsidR="00334136" w:rsidRPr="00334136" w:rsidRDefault="00334136" w:rsidP="00334136">
            <w:pPr>
              <w:spacing w:after="0" w:line="240" w:lineRule="auto"/>
              <w:rPr>
                <w:rFonts w:eastAsia="Times New Roman"/>
                <w:color w:val="000000"/>
                <w:lang w:eastAsia="es-EC"/>
              </w:rPr>
            </w:pPr>
            <w:r w:rsidRPr="00334136">
              <w:rPr>
                <w:rFonts w:eastAsia="Times New Roman"/>
                <w:color w:val="000000"/>
                <w:lang w:eastAsia="es-EC"/>
              </w:rPr>
              <w:t> </w:t>
            </w:r>
          </w:p>
        </w:tc>
        <w:tc>
          <w:tcPr>
            <w:tcW w:w="921" w:type="dxa"/>
            <w:tcBorders>
              <w:top w:val="nil"/>
              <w:left w:val="single" w:sz="8" w:space="0" w:color="auto"/>
              <w:bottom w:val="nil"/>
              <w:right w:val="single" w:sz="8" w:space="0" w:color="auto"/>
            </w:tcBorders>
            <w:shd w:val="clear" w:color="auto" w:fill="auto"/>
            <w:noWrap/>
            <w:vAlign w:val="bottom"/>
            <w:hideMark/>
          </w:tcPr>
          <w:p w:rsidR="00334136" w:rsidRPr="00334136" w:rsidRDefault="00334136" w:rsidP="00334136">
            <w:pPr>
              <w:spacing w:after="0" w:line="240" w:lineRule="auto"/>
              <w:rPr>
                <w:rFonts w:eastAsia="Times New Roman"/>
                <w:color w:val="000000"/>
                <w:lang w:eastAsia="es-EC"/>
              </w:rPr>
            </w:pPr>
            <w:r w:rsidRPr="00334136">
              <w:rPr>
                <w:rFonts w:eastAsia="Times New Roman"/>
                <w:color w:val="000000"/>
                <w:lang w:eastAsia="es-EC"/>
              </w:rPr>
              <w:t> </w:t>
            </w:r>
          </w:p>
        </w:tc>
        <w:tc>
          <w:tcPr>
            <w:tcW w:w="1242" w:type="dxa"/>
            <w:tcBorders>
              <w:top w:val="single" w:sz="8" w:space="0" w:color="auto"/>
              <w:left w:val="nil"/>
              <w:bottom w:val="single" w:sz="8" w:space="0" w:color="auto"/>
              <w:right w:val="single" w:sz="8" w:space="0" w:color="auto"/>
            </w:tcBorders>
            <w:shd w:val="clear" w:color="000000" w:fill="EAF1DD"/>
            <w:noWrap/>
            <w:vAlign w:val="bottom"/>
            <w:hideMark/>
          </w:tcPr>
          <w:p w:rsidR="00334136" w:rsidRPr="00334136" w:rsidRDefault="00334136" w:rsidP="00334136">
            <w:pPr>
              <w:spacing w:after="0" w:line="240" w:lineRule="auto"/>
              <w:jc w:val="center"/>
              <w:rPr>
                <w:rFonts w:eastAsia="Times New Roman"/>
                <w:color w:val="000000"/>
                <w:lang w:eastAsia="es-EC"/>
              </w:rPr>
            </w:pPr>
            <w:r w:rsidRPr="00334136">
              <w:rPr>
                <w:rFonts w:eastAsia="Times New Roman"/>
                <w:color w:val="000000"/>
                <w:lang w:eastAsia="es-EC"/>
              </w:rPr>
              <w:t>12 y 26</w:t>
            </w:r>
          </w:p>
        </w:tc>
        <w:tc>
          <w:tcPr>
            <w:tcW w:w="802" w:type="dxa"/>
            <w:tcBorders>
              <w:top w:val="nil"/>
              <w:left w:val="nil"/>
              <w:bottom w:val="nil"/>
              <w:right w:val="single" w:sz="8" w:space="0" w:color="auto"/>
            </w:tcBorders>
            <w:shd w:val="clear" w:color="auto" w:fill="auto"/>
            <w:noWrap/>
            <w:vAlign w:val="bottom"/>
            <w:hideMark/>
          </w:tcPr>
          <w:p w:rsidR="00334136" w:rsidRPr="00334136" w:rsidRDefault="00334136" w:rsidP="00334136">
            <w:pPr>
              <w:spacing w:after="0" w:line="240" w:lineRule="auto"/>
              <w:rPr>
                <w:rFonts w:eastAsia="Times New Roman"/>
                <w:color w:val="000000"/>
                <w:lang w:eastAsia="es-EC"/>
              </w:rPr>
            </w:pPr>
            <w:r w:rsidRPr="00334136">
              <w:rPr>
                <w:rFonts w:eastAsia="Times New Roman"/>
                <w:color w:val="000000"/>
                <w:lang w:eastAsia="es-EC"/>
              </w:rPr>
              <w:t> </w:t>
            </w:r>
          </w:p>
        </w:tc>
        <w:tc>
          <w:tcPr>
            <w:tcW w:w="929" w:type="dxa"/>
            <w:tcBorders>
              <w:top w:val="nil"/>
              <w:left w:val="nil"/>
              <w:bottom w:val="nil"/>
              <w:right w:val="single" w:sz="8" w:space="0" w:color="auto"/>
            </w:tcBorders>
            <w:shd w:val="clear" w:color="auto" w:fill="auto"/>
            <w:noWrap/>
            <w:vAlign w:val="bottom"/>
            <w:hideMark/>
          </w:tcPr>
          <w:p w:rsidR="00334136" w:rsidRPr="00334136" w:rsidRDefault="00334136" w:rsidP="00334136">
            <w:pPr>
              <w:spacing w:after="0" w:line="240" w:lineRule="auto"/>
              <w:rPr>
                <w:rFonts w:eastAsia="Times New Roman"/>
                <w:color w:val="000000"/>
                <w:lang w:eastAsia="es-EC"/>
              </w:rPr>
            </w:pPr>
            <w:r w:rsidRPr="00334136">
              <w:rPr>
                <w:rFonts w:eastAsia="Times New Roman"/>
                <w:color w:val="000000"/>
                <w:lang w:eastAsia="es-EC"/>
              </w:rPr>
              <w:t> </w:t>
            </w:r>
          </w:p>
        </w:tc>
      </w:tr>
      <w:tr w:rsidR="00334136" w:rsidRPr="00334136" w:rsidTr="00683AB2">
        <w:trPr>
          <w:trHeight w:val="325"/>
          <w:jc w:val="right"/>
        </w:trPr>
        <w:tc>
          <w:tcPr>
            <w:tcW w:w="1532" w:type="dxa"/>
            <w:tcBorders>
              <w:top w:val="nil"/>
              <w:left w:val="single" w:sz="8" w:space="0" w:color="auto"/>
              <w:bottom w:val="nil"/>
              <w:right w:val="nil"/>
            </w:tcBorders>
            <w:shd w:val="clear" w:color="auto" w:fill="auto"/>
            <w:noWrap/>
            <w:vAlign w:val="bottom"/>
            <w:hideMark/>
          </w:tcPr>
          <w:p w:rsidR="00334136" w:rsidRPr="00334136" w:rsidRDefault="00334136" w:rsidP="00334136">
            <w:pPr>
              <w:spacing w:after="0" w:line="240" w:lineRule="auto"/>
              <w:rPr>
                <w:rFonts w:eastAsia="Times New Roman"/>
                <w:color w:val="000000"/>
                <w:lang w:eastAsia="es-EC"/>
              </w:rPr>
            </w:pPr>
            <w:r w:rsidRPr="00334136">
              <w:rPr>
                <w:rFonts w:eastAsia="Times New Roman"/>
                <w:color w:val="000000"/>
                <w:lang w:eastAsia="es-EC"/>
              </w:rPr>
              <w:t>Legal</w:t>
            </w:r>
          </w:p>
        </w:tc>
        <w:tc>
          <w:tcPr>
            <w:tcW w:w="1228" w:type="dxa"/>
            <w:tcBorders>
              <w:top w:val="nil"/>
              <w:left w:val="single" w:sz="8" w:space="0" w:color="auto"/>
              <w:bottom w:val="nil"/>
              <w:right w:val="nil"/>
            </w:tcBorders>
            <w:shd w:val="clear" w:color="auto" w:fill="auto"/>
            <w:noWrap/>
            <w:vAlign w:val="bottom"/>
            <w:hideMark/>
          </w:tcPr>
          <w:p w:rsidR="00334136" w:rsidRPr="00334136" w:rsidRDefault="00334136" w:rsidP="00334136">
            <w:pPr>
              <w:spacing w:after="0" w:line="240" w:lineRule="auto"/>
              <w:rPr>
                <w:rFonts w:eastAsia="Times New Roman"/>
                <w:color w:val="000000"/>
                <w:lang w:eastAsia="es-EC"/>
              </w:rPr>
            </w:pPr>
            <w:r w:rsidRPr="00334136">
              <w:rPr>
                <w:rFonts w:eastAsia="Times New Roman"/>
                <w:color w:val="000000"/>
                <w:lang w:eastAsia="es-EC"/>
              </w:rPr>
              <w:t> </w:t>
            </w:r>
          </w:p>
        </w:tc>
        <w:tc>
          <w:tcPr>
            <w:tcW w:w="921" w:type="dxa"/>
            <w:tcBorders>
              <w:top w:val="nil"/>
              <w:left w:val="single" w:sz="8" w:space="0" w:color="auto"/>
              <w:bottom w:val="nil"/>
              <w:right w:val="single" w:sz="8" w:space="0" w:color="auto"/>
            </w:tcBorders>
            <w:shd w:val="clear" w:color="auto" w:fill="auto"/>
            <w:noWrap/>
            <w:vAlign w:val="bottom"/>
            <w:hideMark/>
          </w:tcPr>
          <w:p w:rsidR="00334136" w:rsidRPr="00334136" w:rsidRDefault="00334136" w:rsidP="00334136">
            <w:pPr>
              <w:spacing w:after="0" w:line="240" w:lineRule="auto"/>
              <w:rPr>
                <w:rFonts w:eastAsia="Times New Roman"/>
                <w:color w:val="000000"/>
                <w:lang w:eastAsia="es-EC"/>
              </w:rPr>
            </w:pPr>
            <w:r w:rsidRPr="00334136">
              <w:rPr>
                <w:rFonts w:eastAsia="Times New Roman"/>
                <w:color w:val="000000"/>
                <w:lang w:eastAsia="es-EC"/>
              </w:rPr>
              <w:t> </w:t>
            </w:r>
          </w:p>
        </w:tc>
        <w:tc>
          <w:tcPr>
            <w:tcW w:w="1242" w:type="dxa"/>
            <w:tcBorders>
              <w:top w:val="nil"/>
              <w:left w:val="nil"/>
              <w:bottom w:val="nil"/>
              <w:right w:val="nil"/>
            </w:tcBorders>
            <w:shd w:val="clear" w:color="auto" w:fill="auto"/>
            <w:noWrap/>
            <w:vAlign w:val="bottom"/>
            <w:hideMark/>
          </w:tcPr>
          <w:p w:rsidR="00334136" w:rsidRPr="00334136" w:rsidRDefault="00334136" w:rsidP="00334136">
            <w:pPr>
              <w:spacing w:after="0" w:line="240" w:lineRule="auto"/>
              <w:rPr>
                <w:rFonts w:eastAsia="Times New Roman"/>
                <w:color w:val="000000"/>
                <w:lang w:eastAsia="es-EC"/>
              </w:rPr>
            </w:pPr>
          </w:p>
        </w:tc>
        <w:tc>
          <w:tcPr>
            <w:tcW w:w="802" w:type="dxa"/>
            <w:tcBorders>
              <w:top w:val="single" w:sz="8" w:space="0" w:color="auto"/>
              <w:left w:val="single" w:sz="8" w:space="0" w:color="auto"/>
              <w:bottom w:val="single" w:sz="8" w:space="0" w:color="auto"/>
              <w:right w:val="single" w:sz="8" w:space="0" w:color="auto"/>
            </w:tcBorders>
            <w:shd w:val="clear" w:color="000000" w:fill="FDE9D9"/>
            <w:noWrap/>
            <w:vAlign w:val="bottom"/>
            <w:hideMark/>
          </w:tcPr>
          <w:p w:rsidR="00334136" w:rsidRPr="00334136" w:rsidRDefault="00334136" w:rsidP="00334136">
            <w:pPr>
              <w:spacing w:after="0" w:line="240" w:lineRule="auto"/>
              <w:jc w:val="center"/>
              <w:rPr>
                <w:rFonts w:eastAsia="Times New Roman"/>
                <w:color w:val="000000"/>
                <w:lang w:eastAsia="es-EC"/>
              </w:rPr>
            </w:pPr>
            <w:r w:rsidRPr="00334136">
              <w:rPr>
                <w:rFonts w:eastAsia="Times New Roman"/>
                <w:color w:val="000000"/>
                <w:lang w:eastAsia="es-EC"/>
              </w:rPr>
              <w:t>13 y 27</w:t>
            </w:r>
          </w:p>
        </w:tc>
        <w:tc>
          <w:tcPr>
            <w:tcW w:w="929" w:type="dxa"/>
            <w:tcBorders>
              <w:top w:val="nil"/>
              <w:left w:val="nil"/>
              <w:bottom w:val="nil"/>
              <w:right w:val="single" w:sz="8" w:space="0" w:color="auto"/>
            </w:tcBorders>
            <w:shd w:val="clear" w:color="auto" w:fill="auto"/>
            <w:noWrap/>
            <w:vAlign w:val="bottom"/>
            <w:hideMark/>
          </w:tcPr>
          <w:p w:rsidR="00334136" w:rsidRPr="00334136" w:rsidRDefault="00334136" w:rsidP="00334136">
            <w:pPr>
              <w:spacing w:after="0" w:line="240" w:lineRule="auto"/>
              <w:rPr>
                <w:rFonts w:eastAsia="Times New Roman"/>
                <w:color w:val="000000"/>
                <w:lang w:eastAsia="es-EC"/>
              </w:rPr>
            </w:pPr>
            <w:r w:rsidRPr="00334136">
              <w:rPr>
                <w:rFonts w:eastAsia="Times New Roman"/>
                <w:color w:val="000000"/>
                <w:lang w:eastAsia="es-EC"/>
              </w:rPr>
              <w:t> </w:t>
            </w:r>
          </w:p>
        </w:tc>
      </w:tr>
      <w:tr w:rsidR="00334136" w:rsidRPr="00334136" w:rsidTr="00683AB2">
        <w:trPr>
          <w:trHeight w:val="325"/>
          <w:jc w:val="right"/>
        </w:trPr>
        <w:tc>
          <w:tcPr>
            <w:tcW w:w="1532" w:type="dxa"/>
            <w:tcBorders>
              <w:top w:val="nil"/>
              <w:left w:val="single" w:sz="8" w:space="0" w:color="auto"/>
              <w:bottom w:val="single" w:sz="8" w:space="0" w:color="auto"/>
              <w:right w:val="nil"/>
            </w:tcBorders>
            <w:shd w:val="clear" w:color="auto" w:fill="auto"/>
            <w:noWrap/>
            <w:vAlign w:val="bottom"/>
            <w:hideMark/>
          </w:tcPr>
          <w:p w:rsidR="00334136" w:rsidRPr="00334136" w:rsidRDefault="00334136" w:rsidP="00334136">
            <w:pPr>
              <w:spacing w:after="0" w:line="240" w:lineRule="auto"/>
              <w:rPr>
                <w:rFonts w:eastAsia="Times New Roman"/>
                <w:color w:val="000000"/>
                <w:lang w:eastAsia="es-EC"/>
              </w:rPr>
            </w:pPr>
            <w:r w:rsidRPr="00334136">
              <w:rPr>
                <w:rFonts w:eastAsia="Times New Roman"/>
                <w:color w:val="000000"/>
                <w:lang w:eastAsia="es-EC"/>
              </w:rPr>
              <w:t>Operativa</w:t>
            </w:r>
          </w:p>
        </w:tc>
        <w:tc>
          <w:tcPr>
            <w:tcW w:w="1228" w:type="dxa"/>
            <w:tcBorders>
              <w:top w:val="nil"/>
              <w:left w:val="single" w:sz="8" w:space="0" w:color="auto"/>
              <w:bottom w:val="single" w:sz="8" w:space="0" w:color="auto"/>
              <w:right w:val="nil"/>
            </w:tcBorders>
            <w:shd w:val="clear" w:color="auto" w:fill="auto"/>
            <w:noWrap/>
            <w:vAlign w:val="bottom"/>
            <w:hideMark/>
          </w:tcPr>
          <w:p w:rsidR="00334136" w:rsidRPr="00334136" w:rsidRDefault="00334136" w:rsidP="00334136">
            <w:pPr>
              <w:spacing w:after="0" w:line="240" w:lineRule="auto"/>
              <w:rPr>
                <w:rFonts w:eastAsia="Times New Roman"/>
                <w:color w:val="000000"/>
                <w:lang w:eastAsia="es-EC"/>
              </w:rPr>
            </w:pPr>
            <w:r w:rsidRPr="00334136">
              <w:rPr>
                <w:rFonts w:eastAsia="Times New Roman"/>
                <w:color w:val="000000"/>
                <w:lang w:eastAsia="es-EC"/>
              </w:rPr>
              <w:t> </w:t>
            </w:r>
          </w:p>
        </w:tc>
        <w:tc>
          <w:tcPr>
            <w:tcW w:w="921" w:type="dxa"/>
            <w:tcBorders>
              <w:top w:val="nil"/>
              <w:left w:val="single" w:sz="8" w:space="0" w:color="auto"/>
              <w:bottom w:val="single" w:sz="8" w:space="0" w:color="auto"/>
              <w:right w:val="single" w:sz="8" w:space="0" w:color="auto"/>
            </w:tcBorders>
            <w:shd w:val="clear" w:color="auto" w:fill="auto"/>
            <w:noWrap/>
            <w:vAlign w:val="bottom"/>
            <w:hideMark/>
          </w:tcPr>
          <w:p w:rsidR="00334136" w:rsidRPr="00334136" w:rsidRDefault="00334136" w:rsidP="00334136">
            <w:pPr>
              <w:spacing w:after="0" w:line="240" w:lineRule="auto"/>
              <w:rPr>
                <w:rFonts w:eastAsia="Times New Roman"/>
                <w:color w:val="000000"/>
                <w:lang w:eastAsia="es-EC"/>
              </w:rPr>
            </w:pPr>
            <w:r w:rsidRPr="00334136">
              <w:rPr>
                <w:rFonts w:eastAsia="Times New Roman"/>
                <w:color w:val="000000"/>
                <w:lang w:eastAsia="es-EC"/>
              </w:rPr>
              <w:t> </w:t>
            </w:r>
          </w:p>
        </w:tc>
        <w:tc>
          <w:tcPr>
            <w:tcW w:w="1242" w:type="dxa"/>
            <w:tcBorders>
              <w:top w:val="nil"/>
              <w:left w:val="nil"/>
              <w:bottom w:val="single" w:sz="8" w:space="0" w:color="auto"/>
              <w:right w:val="nil"/>
            </w:tcBorders>
            <w:shd w:val="clear" w:color="auto" w:fill="auto"/>
            <w:noWrap/>
            <w:vAlign w:val="bottom"/>
            <w:hideMark/>
          </w:tcPr>
          <w:p w:rsidR="00334136" w:rsidRPr="00334136" w:rsidRDefault="00334136" w:rsidP="00334136">
            <w:pPr>
              <w:spacing w:after="0" w:line="240" w:lineRule="auto"/>
              <w:rPr>
                <w:rFonts w:eastAsia="Times New Roman"/>
                <w:color w:val="000000"/>
                <w:lang w:eastAsia="es-EC"/>
              </w:rPr>
            </w:pPr>
            <w:r w:rsidRPr="00334136">
              <w:rPr>
                <w:rFonts w:eastAsia="Times New Roman"/>
                <w:color w:val="000000"/>
                <w:lang w:eastAsia="es-EC"/>
              </w:rPr>
              <w:t> </w:t>
            </w:r>
          </w:p>
        </w:tc>
        <w:tc>
          <w:tcPr>
            <w:tcW w:w="802" w:type="dxa"/>
            <w:tcBorders>
              <w:top w:val="nil"/>
              <w:left w:val="single" w:sz="8" w:space="0" w:color="auto"/>
              <w:bottom w:val="single" w:sz="8" w:space="0" w:color="auto"/>
              <w:right w:val="single" w:sz="8" w:space="0" w:color="auto"/>
            </w:tcBorders>
            <w:shd w:val="clear" w:color="auto" w:fill="auto"/>
            <w:noWrap/>
            <w:vAlign w:val="bottom"/>
            <w:hideMark/>
          </w:tcPr>
          <w:p w:rsidR="00334136" w:rsidRPr="00334136" w:rsidRDefault="00334136" w:rsidP="00334136">
            <w:pPr>
              <w:spacing w:after="0" w:line="240" w:lineRule="auto"/>
              <w:rPr>
                <w:rFonts w:eastAsia="Times New Roman"/>
                <w:color w:val="000000"/>
                <w:lang w:eastAsia="es-EC"/>
              </w:rPr>
            </w:pPr>
            <w:r w:rsidRPr="00334136">
              <w:rPr>
                <w:rFonts w:eastAsia="Times New Roman"/>
                <w:color w:val="000000"/>
                <w:lang w:eastAsia="es-EC"/>
              </w:rPr>
              <w:t> </w:t>
            </w:r>
          </w:p>
        </w:tc>
        <w:tc>
          <w:tcPr>
            <w:tcW w:w="929" w:type="dxa"/>
            <w:tcBorders>
              <w:top w:val="single" w:sz="8" w:space="0" w:color="auto"/>
              <w:left w:val="nil"/>
              <w:bottom w:val="single" w:sz="8" w:space="0" w:color="auto"/>
              <w:right w:val="single" w:sz="8" w:space="0" w:color="auto"/>
            </w:tcBorders>
            <w:shd w:val="clear" w:color="000000" w:fill="CCC0DA"/>
            <w:noWrap/>
            <w:vAlign w:val="bottom"/>
            <w:hideMark/>
          </w:tcPr>
          <w:p w:rsidR="00334136" w:rsidRPr="00334136" w:rsidRDefault="00334136" w:rsidP="00334136">
            <w:pPr>
              <w:spacing w:after="0" w:line="240" w:lineRule="auto"/>
              <w:jc w:val="center"/>
              <w:rPr>
                <w:rFonts w:eastAsia="Times New Roman"/>
                <w:color w:val="000000"/>
                <w:lang w:eastAsia="es-EC"/>
              </w:rPr>
            </w:pPr>
            <w:r w:rsidRPr="00334136">
              <w:rPr>
                <w:rFonts w:eastAsia="Times New Roman"/>
                <w:color w:val="000000"/>
                <w:lang w:eastAsia="es-EC"/>
              </w:rPr>
              <w:t>14 y 28</w:t>
            </w:r>
          </w:p>
        </w:tc>
      </w:tr>
    </w:tbl>
    <w:p w:rsidR="00334136" w:rsidRPr="00761A48" w:rsidRDefault="00761A48" w:rsidP="006C3DDF">
      <w:pPr>
        <w:rPr>
          <w:b/>
          <w:i/>
          <w:sz w:val="18"/>
          <w:szCs w:val="18"/>
        </w:rPr>
      </w:pPr>
      <w:r>
        <w:t xml:space="preserve">                                  </w:t>
      </w:r>
      <w:r w:rsidRPr="00761A48">
        <w:rPr>
          <w:b/>
          <w:i/>
          <w:sz w:val="18"/>
          <w:szCs w:val="18"/>
        </w:rPr>
        <w:t>Autor: Marcia Camacho, Teresa Garzón, Jared Aguilar.</w:t>
      </w:r>
    </w:p>
    <w:p w:rsidR="00761A48" w:rsidRDefault="00761A48" w:rsidP="00683AB2">
      <w:pPr>
        <w:pStyle w:val="contenido"/>
        <w:spacing w:before="0" w:beforeAutospacing="0" w:after="0" w:afterAutospacing="0"/>
        <w:ind w:left="2268"/>
      </w:pPr>
    </w:p>
    <w:p w:rsidR="00761A48" w:rsidRDefault="00761A48" w:rsidP="00683AB2">
      <w:pPr>
        <w:pStyle w:val="contenido"/>
        <w:spacing w:before="0" w:beforeAutospacing="0" w:after="0" w:afterAutospacing="0"/>
        <w:ind w:left="2268"/>
      </w:pPr>
    </w:p>
    <w:p w:rsidR="00093290" w:rsidRDefault="00093290" w:rsidP="00683AB2">
      <w:pPr>
        <w:pStyle w:val="contenido"/>
        <w:spacing w:before="0" w:beforeAutospacing="0" w:after="0" w:afterAutospacing="0"/>
        <w:ind w:left="2268"/>
      </w:pPr>
      <w:r w:rsidRPr="00093290">
        <w:lastRenderedPageBreak/>
        <w:t xml:space="preserve">Las diferentes áreas de la organización </w:t>
      </w:r>
      <w:r w:rsidR="00820B78">
        <w:t>deben tener</w:t>
      </w:r>
      <w:r w:rsidRPr="00093290">
        <w:t xml:space="preserve"> 2</w:t>
      </w:r>
      <w:r w:rsidR="00761A48">
        <w:t xml:space="preserve"> </w:t>
      </w:r>
      <w:r w:rsidRPr="00093290">
        <w:t>veces al mes las reuniones con gerencia para abordar los temas relevantes, aspectos importantes y de prioridad.</w:t>
      </w:r>
    </w:p>
    <w:p w:rsidR="00761A48" w:rsidRPr="00093290" w:rsidRDefault="00761A48" w:rsidP="00683AB2">
      <w:pPr>
        <w:pStyle w:val="contenido"/>
        <w:spacing w:before="0" w:beforeAutospacing="0" w:after="0" w:afterAutospacing="0"/>
        <w:ind w:left="2268"/>
      </w:pPr>
    </w:p>
    <w:p w:rsidR="00093290" w:rsidRPr="005467AD" w:rsidRDefault="00093290" w:rsidP="000A1093">
      <w:pPr>
        <w:pStyle w:val="contenido"/>
        <w:numPr>
          <w:ilvl w:val="0"/>
          <w:numId w:val="18"/>
        </w:numPr>
        <w:spacing w:before="0" w:beforeAutospacing="0" w:after="0" w:afterAutospacing="0"/>
      </w:pPr>
      <w:r w:rsidRPr="005467AD">
        <w:t>Y  tener siempre la presencia de los responsables de los objetivos</w:t>
      </w:r>
      <w:r w:rsidR="00AE02CB">
        <w:t xml:space="preserve"> estratégicos</w:t>
      </w:r>
      <w:r w:rsidRPr="005467AD">
        <w:t>.</w:t>
      </w:r>
    </w:p>
    <w:p w:rsidR="00093290" w:rsidRPr="00093290" w:rsidRDefault="00093290" w:rsidP="00093290">
      <w:pPr>
        <w:pStyle w:val="ListParagraph"/>
        <w:spacing w:after="0" w:line="480" w:lineRule="auto"/>
        <w:ind w:left="1440"/>
        <w:jc w:val="both"/>
        <w:rPr>
          <w:rFonts w:ascii="Arial" w:hAnsi="Arial" w:cs="Arial"/>
          <w:sz w:val="24"/>
        </w:rPr>
      </w:pPr>
    </w:p>
    <w:p w:rsidR="00093290" w:rsidRPr="003B1D72" w:rsidRDefault="00093290" w:rsidP="000A1093">
      <w:pPr>
        <w:pStyle w:val="Titulo4Tesis"/>
        <w:numPr>
          <w:ilvl w:val="2"/>
          <w:numId w:val="22"/>
        </w:numPr>
        <w:ind w:left="1582" w:hanging="505"/>
        <w:rPr>
          <w:lang w:val="es-ES"/>
        </w:rPr>
      </w:pPr>
      <w:bookmarkStart w:id="522" w:name="_Toc296905919"/>
      <w:bookmarkStart w:id="523" w:name="_Toc310172975"/>
      <w:r w:rsidRPr="003B1D72">
        <w:rPr>
          <w:lang w:val="es-ES"/>
        </w:rPr>
        <w:t>Evaluación de los resultados</w:t>
      </w:r>
      <w:bookmarkEnd w:id="522"/>
      <w:bookmarkEnd w:id="523"/>
    </w:p>
    <w:p w:rsidR="00093290" w:rsidRPr="00093290" w:rsidRDefault="00093290" w:rsidP="00761A48">
      <w:pPr>
        <w:pStyle w:val="contenido"/>
        <w:ind w:left="1701"/>
      </w:pPr>
      <w:r w:rsidRPr="00093290">
        <w:t>Todo análisis de resultado queda plasmado por escrito mediante</w:t>
      </w:r>
      <w:r w:rsidR="005A032B">
        <w:t xml:space="preserve"> una ficha en donde se detallará</w:t>
      </w:r>
      <w:r w:rsidRPr="00093290">
        <w:t>n las acciones realizadas y se cree a su vez un historial de gestión de medidas utilizadas para la resolución de los diversos problemas que se puedan presentar en las diferentes áreas</w:t>
      </w:r>
    </w:p>
    <w:p w:rsidR="00093290" w:rsidRPr="00093290" w:rsidRDefault="00093290" w:rsidP="00B1191A">
      <w:pPr>
        <w:pStyle w:val="contenido"/>
        <w:ind w:left="1474"/>
      </w:pPr>
      <w:r w:rsidRPr="00093290">
        <w:t>Durante la reunión los responsables de los objetivos deben dar explicación de:</w:t>
      </w:r>
    </w:p>
    <w:p w:rsidR="00CD2D2E" w:rsidRDefault="00093290" w:rsidP="000A1093">
      <w:pPr>
        <w:pStyle w:val="contenido"/>
        <w:numPr>
          <w:ilvl w:val="0"/>
          <w:numId w:val="19"/>
        </w:numPr>
        <w:spacing w:before="0" w:beforeAutospacing="0" w:after="0" w:afterAutospacing="0"/>
      </w:pPr>
      <w:r w:rsidRPr="00B1191A">
        <w:rPr>
          <w:b/>
          <w:i/>
          <w:u w:val="single"/>
        </w:rPr>
        <w:t xml:space="preserve">Resultados Positivos: </w:t>
      </w:r>
      <w:r w:rsidRPr="00093290">
        <w:t xml:space="preserve">indicar las acciones y medidas que permitieron obtener esos resultados, con el fin de que el resto de la organización se retroalimente y conozca las acciones realizadas y </w:t>
      </w:r>
      <w:r w:rsidR="003E48FF" w:rsidRPr="00093290">
        <w:lastRenderedPageBreak/>
        <w:t>así</w:t>
      </w:r>
      <w:r w:rsidRPr="00093290">
        <w:t xml:space="preserve"> puedan aplicarse en otras áreas si fuese necesario.</w:t>
      </w:r>
    </w:p>
    <w:p w:rsidR="00A211CE" w:rsidRDefault="00A211CE" w:rsidP="003A13B9">
      <w:pPr>
        <w:pStyle w:val="Titulo5TablasTesis"/>
      </w:pPr>
      <w:bookmarkStart w:id="524" w:name="_Toc296905678"/>
      <w:r w:rsidRPr="005726AA">
        <w:t>Tabla</w:t>
      </w:r>
      <w:r>
        <w:t xml:space="preserve"> 4</w:t>
      </w:r>
      <w:r w:rsidRPr="005726AA">
        <w:t>.</w:t>
      </w:r>
      <w:r>
        <w:t>3</w:t>
      </w:r>
      <w:r w:rsidR="008532F6">
        <w:t xml:space="preserve"> Gestión de Indicadores con resultado positivo</w:t>
      </w:r>
      <w:bookmarkEnd w:id="524"/>
    </w:p>
    <w:tbl>
      <w:tblPr>
        <w:tblW w:w="6417" w:type="dxa"/>
        <w:jc w:val="right"/>
        <w:tblInd w:w="51" w:type="dxa"/>
        <w:tblCellMar>
          <w:left w:w="70" w:type="dxa"/>
          <w:right w:w="70" w:type="dxa"/>
        </w:tblCellMar>
        <w:tblLook w:val="04A0" w:firstRow="1" w:lastRow="0" w:firstColumn="1" w:lastColumn="0" w:noHBand="0" w:noVBand="1"/>
      </w:tblPr>
      <w:tblGrid>
        <w:gridCol w:w="307"/>
        <w:gridCol w:w="307"/>
        <w:gridCol w:w="305"/>
        <w:gridCol w:w="308"/>
        <w:gridCol w:w="193"/>
        <w:gridCol w:w="193"/>
        <w:gridCol w:w="195"/>
        <w:gridCol w:w="1219"/>
        <w:gridCol w:w="911"/>
        <w:gridCol w:w="1018"/>
        <w:gridCol w:w="633"/>
        <w:gridCol w:w="634"/>
        <w:gridCol w:w="194"/>
      </w:tblGrid>
      <w:tr w:rsidR="00941DC1" w:rsidRPr="00761A48" w:rsidTr="00761A48">
        <w:trPr>
          <w:trHeight w:val="207"/>
          <w:jc w:val="right"/>
        </w:trPr>
        <w:tc>
          <w:tcPr>
            <w:tcW w:w="6417" w:type="dxa"/>
            <w:gridSpan w:val="13"/>
            <w:tcBorders>
              <w:top w:val="single" w:sz="8" w:space="0" w:color="auto"/>
              <w:left w:val="single" w:sz="8" w:space="0" w:color="auto"/>
              <w:bottom w:val="single" w:sz="8" w:space="0" w:color="auto"/>
              <w:right w:val="single" w:sz="8" w:space="0" w:color="000000"/>
            </w:tcBorders>
            <w:shd w:val="clear" w:color="000000" w:fill="BFBFBF"/>
            <w:noWrap/>
            <w:vAlign w:val="bottom"/>
            <w:hideMark/>
          </w:tcPr>
          <w:p w:rsidR="00941DC1" w:rsidRPr="00761A48" w:rsidRDefault="00512E3C" w:rsidP="00A63708">
            <w:pPr>
              <w:spacing w:after="0" w:line="240" w:lineRule="auto"/>
              <w:jc w:val="center"/>
              <w:rPr>
                <w:rFonts w:eastAsia="Times New Roman"/>
                <w:b/>
                <w:bCs/>
                <w:color w:val="000000"/>
                <w:sz w:val="20"/>
                <w:szCs w:val="20"/>
                <w:lang w:eastAsia="es-EC"/>
              </w:rPr>
            </w:pPr>
            <w:r w:rsidRPr="00761A48">
              <w:rPr>
                <w:rFonts w:eastAsia="Times New Roman"/>
                <w:b/>
                <w:bCs/>
                <w:color w:val="000000"/>
                <w:sz w:val="20"/>
                <w:szCs w:val="20"/>
                <w:lang w:eastAsia="es-EC"/>
              </w:rPr>
              <w:t>GESTI</w:t>
            </w:r>
            <w:r w:rsidR="00A63708" w:rsidRPr="00761A48">
              <w:rPr>
                <w:rFonts w:eastAsia="Times New Roman"/>
                <w:b/>
                <w:bCs/>
                <w:color w:val="000000"/>
                <w:sz w:val="20"/>
                <w:szCs w:val="20"/>
                <w:lang w:eastAsia="es-EC"/>
              </w:rPr>
              <w:t xml:space="preserve">ÓN DE INDICADORES CON </w:t>
            </w:r>
            <w:r w:rsidR="00941DC1" w:rsidRPr="00761A48">
              <w:rPr>
                <w:rFonts w:eastAsia="Times New Roman"/>
                <w:b/>
                <w:bCs/>
                <w:color w:val="000000"/>
                <w:sz w:val="20"/>
                <w:szCs w:val="20"/>
                <w:lang w:eastAsia="es-EC"/>
              </w:rPr>
              <w:t>RESULTADO POSITIVOS</w:t>
            </w:r>
          </w:p>
        </w:tc>
      </w:tr>
      <w:tr w:rsidR="00704F88" w:rsidRPr="00761A48" w:rsidTr="00761A48">
        <w:trPr>
          <w:trHeight w:val="197"/>
          <w:jc w:val="right"/>
        </w:trPr>
        <w:tc>
          <w:tcPr>
            <w:tcW w:w="307" w:type="dxa"/>
            <w:tcBorders>
              <w:top w:val="nil"/>
              <w:left w:val="nil"/>
              <w:bottom w:val="nil"/>
              <w:right w:val="nil"/>
            </w:tcBorders>
            <w:shd w:val="clear" w:color="auto" w:fill="auto"/>
            <w:noWrap/>
            <w:vAlign w:val="bottom"/>
            <w:hideMark/>
          </w:tcPr>
          <w:p w:rsidR="00941DC1" w:rsidRPr="00761A48" w:rsidRDefault="00941DC1" w:rsidP="00941DC1">
            <w:pPr>
              <w:spacing w:after="0" w:line="240" w:lineRule="auto"/>
              <w:jc w:val="center"/>
              <w:rPr>
                <w:rFonts w:eastAsia="Times New Roman"/>
                <w:b/>
                <w:bCs/>
                <w:color w:val="000000"/>
                <w:sz w:val="20"/>
                <w:szCs w:val="20"/>
                <w:lang w:eastAsia="es-EC"/>
              </w:rPr>
            </w:pPr>
          </w:p>
        </w:tc>
        <w:tc>
          <w:tcPr>
            <w:tcW w:w="307" w:type="dxa"/>
            <w:tcBorders>
              <w:top w:val="nil"/>
              <w:left w:val="nil"/>
              <w:bottom w:val="nil"/>
              <w:right w:val="nil"/>
            </w:tcBorders>
            <w:shd w:val="clear" w:color="auto" w:fill="auto"/>
            <w:noWrap/>
            <w:vAlign w:val="bottom"/>
            <w:hideMark/>
          </w:tcPr>
          <w:p w:rsidR="00941DC1" w:rsidRPr="00761A48" w:rsidRDefault="00941DC1" w:rsidP="00941DC1">
            <w:pPr>
              <w:spacing w:after="0" w:line="240" w:lineRule="auto"/>
              <w:jc w:val="center"/>
              <w:rPr>
                <w:rFonts w:eastAsia="Times New Roman"/>
                <w:b/>
                <w:bCs/>
                <w:color w:val="000000"/>
                <w:sz w:val="20"/>
                <w:szCs w:val="20"/>
                <w:lang w:eastAsia="es-EC"/>
              </w:rPr>
            </w:pPr>
          </w:p>
        </w:tc>
        <w:tc>
          <w:tcPr>
            <w:tcW w:w="305" w:type="dxa"/>
            <w:tcBorders>
              <w:top w:val="nil"/>
              <w:left w:val="nil"/>
              <w:bottom w:val="nil"/>
              <w:right w:val="nil"/>
            </w:tcBorders>
            <w:shd w:val="clear" w:color="auto" w:fill="auto"/>
            <w:noWrap/>
            <w:vAlign w:val="bottom"/>
            <w:hideMark/>
          </w:tcPr>
          <w:p w:rsidR="00941DC1" w:rsidRPr="00761A48" w:rsidRDefault="00941DC1" w:rsidP="00941DC1">
            <w:pPr>
              <w:spacing w:after="0" w:line="240" w:lineRule="auto"/>
              <w:jc w:val="center"/>
              <w:rPr>
                <w:rFonts w:eastAsia="Times New Roman"/>
                <w:b/>
                <w:bCs/>
                <w:color w:val="000000"/>
                <w:sz w:val="20"/>
                <w:szCs w:val="20"/>
                <w:lang w:eastAsia="es-EC"/>
              </w:rPr>
            </w:pPr>
          </w:p>
        </w:tc>
        <w:tc>
          <w:tcPr>
            <w:tcW w:w="308" w:type="dxa"/>
            <w:tcBorders>
              <w:top w:val="nil"/>
              <w:left w:val="nil"/>
              <w:bottom w:val="nil"/>
              <w:right w:val="nil"/>
            </w:tcBorders>
            <w:shd w:val="clear" w:color="auto" w:fill="auto"/>
            <w:noWrap/>
            <w:vAlign w:val="bottom"/>
            <w:hideMark/>
          </w:tcPr>
          <w:p w:rsidR="00941DC1" w:rsidRPr="00761A48" w:rsidRDefault="00941DC1" w:rsidP="00941DC1">
            <w:pPr>
              <w:spacing w:after="0" w:line="240" w:lineRule="auto"/>
              <w:jc w:val="center"/>
              <w:rPr>
                <w:rFonts w:eastAsia="Times New Roman"/>
                <w:b/>
                <w:bCs/>
                <w:color w:val="000000"/>
                <w:sz w:val="20"/>
                <w:szCs w:val="20"/>
                <w:lang w:eastAsia="es-EC"/>
              </w:rPr>
            </w:pPr>
          </w:p>
        </w:tc>
        <w:tc>
          <w:tcPr>
            <w:tcW w:w="193" w:type="dxa"/>
            <w:tcBorders>
              <w:top w:val="nil"/>
              <w:left w:val="nil"/>
              <w:bottom w:val="nil"/>
              <w:right w:val="nil"/>
            </w:tcBorders>
            <w:shd w:val="clear" w:color="auto" w:fill="auto"/>
            <w:noWrap/>
            <w:vAlign w:val="bottom"/>
            <w:hideMark/>
          </w:tcPr>
          <w:p w:rsidR="00941DC1" w:rsidRPr="00761A48" w:rsidRDefault="00941DC1" w:rsidP="00941DC1">
            <w:pPr>
              <w:spacing w:after="0" w:line="240" w:lineRule="auto"/>
              <w:jc w:val="center"/>
              <w:rPr>
                <w:rFonts w:eastAsia="Times New Roman"/>
                <w:b/>
                <w:bCs/>
                <w:color w:val="000000"/>
                <w:sz w:val="20"/>
                <w:szCs w:val="20"/>
                <w:lang w:eastAsia="es-EC"/>
              </w:rPr>
            </w:pPr>
          </w:p>
        </w:tc>
        <w:tc>
          <w:tcPr>
            <w:tcW w:w="193" w:type="dxa"/>
            <w:tcBorders>
              <w:top w:val="nil"/>
              <w:left w:val="nil"/>
              <w:bottom w:val="nil"/>
              <w:right w:val="nil"/>
            </w:tcBorders>
            <w:shd w:val="clear" w:color="auto" w:fill="auto"/>
            <w:noWrap/>
            <w:vAlign w:val="bottom"/>
            <w:hideMark/>
          </w:tcPr>
          <w:p w:rsidR="00941DC1" w:rsidRPr="00761A48" w:rsidRDefault="00941DC1" w:rsidP="00941DC1">
            <w:pPr>
              <w:spacing w:after="0" w:line="240" w:lineRule="auto"/>
              <w:jc w:val="center"/>
              <w:rPr>
                <w:rFonts w:eastAsia="Times New Roman"/>
                <w:b/>
                <w:bCs/>
                <w:color w:val="000000"/>
                <w:sz w:val="20"/>
                <w:szCs w:val="20"/>
                <w:lang w:eastAsia="es-EC"/>
              </w:rPr>
            </w:pPr>
          </w:p>
        </w:tc>
        <w:tc>
          <w:tcPr>
            <w:tcW w:w="194" w:type="dxa"/>
            <w:tcBorders>
              <w:top w:val="nil"/>
              <w:left w:val="nil"/>
              <w:bottom w:val="nil"/>
              <w:right w:val="nil"/>
            </w:tcBorders>
            <w:shd w:val="clear" w:color="auto" w:fill="auto"/>
            <w:noWrap/>
            <w:vAlign w:val="bottom"/>
            <w:hideMark/>
          </w:tcPr>
          <w:p w:rsidR="00941DC1" w:rsidRPr="00761A48" w:rsidRDefault="00941DC1" w:rsidP="00941DC1">
            <w:pPr>
              <w:spacing w:after="0" w:line="240" w:lineRule="auto"/>
              <w:jc w:val="center"/>
              <w:rPr>
                <w:rFonts w:eastAsia="Times New Roman"/>
                <w:b/>
                <w:bCs/>
                <w:color w:val="000000"/>
                <w:sz w:val="20"/>
                <w:szCs w:val="20"/>
                <w:lang w:eastAsia="es-EC"/>
              </w:rPr>
            </w:pPr>
          </w:p>
        </w:tc>
        <w:tc>
          <w:tcPr>
            <w:tcW w:w="1219" w:type="dxa"/>
            <w:tcBorders>
              <w:top w:val="nil"/>
              <w:left w:val="nil"/>
              <w:bottom w:val="nil"/>
              <w:right w:val="nil"/>
            </w:tcBorders>
            <w:shd w:val="clear" w:color="auto" w:fill="auto"/>
            <w:noWrap/>
            <w:vAlign w:val="bottom"/>
            <w:hideMark/>
          </w:tcPr>
          <w:p w:rsidR="00941DC1" w:rsidRPr="00761A48" w:rsidRDefault="00941DC1" w:rsidP="00941DC1">
            <w:pPr>
              <w:spacing w:after="0" w:line="240" w:lineRule="auto"/>
              <w:jc w:val="center"/>
              <w:rPr>
                <w:rFonts w:eastAsia="Times New Roman"/>
                <w:b/>
                <w:bCs/>
                <w:color w:val="000000"/>
                <w:sz w:val="20"/>
                <w:szCs w:val="20"/>
                <w:lang w:eastAsia="es-EC"/>
              </w:rPr>
            </w:pPr>
          </w:p>
        </w:tc>
        <w:tc>
          <w:tcPr>
            <w:tcW w:w="911" w:type="dxa"/>
            <w:tcBorders>
              <w:top w:val="nil"/>
              <w:left w:val="nil"/>
              <w:bottom w:val="nil"/>
              <w:right w:val="nil"/>
            </w:tcBorders>
            <w:shd w:val="clear" w:color="auto" w:fill="auto"/>
            <w:noWrap/>
            <w:vAlign w:val="bottom"/>
            <w:hideMark/>
          </w:tcPr>
          <w:p w:rsidR="00941DC1" w:rsidRPr="00761A48" w:rsidRDefault="00941DC1" w:rsidP="00941DC1">
            <w:pPr>
              <w:spacing w:after="0" w:line="240" w:lineRule="auto"/>
              <w:jc w:val="center"/>
              <w:rPr>
                <w:rFonts w:eastAsia="Times New Roman"/>
                <w:b/>
                <w:bCs/>
                <w:color w:val="000000"/>
                <w:sz w:val="20"/>
                <w:szCs w:val="20"/>
                <w:lang w:eastAsia="es-EC"/>
              </w:rPr>
            </w:pPr>
          </w:p>
        </w:tc>
        <w:tc>
          <w:tcPr>
            <w:tcW w:w="1018" w:type="dxa"/>
            <w:tcBorders>
              <w:top w:val="nil"/>
              <w:left w:val="nil"/>
              <w:bottom w:val="nil"/>
              <w:right w:val="nil"/>
            </w:tcBorders>
            <w:shd w:val="clear" w:color="auto" w:fill="auto"/>
            <w:noWrap/>
            <w:vAlign w:val="bottom"/>
            <w:hideMark/>
          </w:tcPr>
          <w:p w:rsidR="00941DC1" w:rsidRPr="00761A48" w:rsidRDefault="00941DC1" w:rsidP="00941DC1">
            <w:pPr>
              <w:spacing w:after="0" w:line="240" w:lineRule="auto"/>
              <w:jc w:val="center"/>
              <w:rPr>
                <w:rFonts w:eastAsia="Times New Roman"/>
                <w:b/>
                <w:bCs/>
                <w:color w:val="000000"/>
                <w:sz w:val="20"/>
                <w:szCs w:val="20"/>
                <w:lang w:eastAsia="es-EC"/>
              </w:rPr>
            </w:pPr>
          </w:p>
        </w:tc>
        <w:tc>
          <w:tcPr>
            <w:tcW w:w="633" w:type="dxa"/>
            <w:tcBorders>
              <w:top w:val="nil"/>
              <w:left w:val="nil"/>
              <w:bottom w:val="nil"/>
              <w:right w:val="nil"/>
            </w:tcBorders>
            <w:shd w:val="clear" w:color="auto" w:fill="auto"/>
            <w:noWrap/>
            <w:vAlign w:val="bottom"/>
            <w:hideMark/>
          </w:tcPr>
          <w:p w:rsidR="00941DC1" w:rsidRPr="00761A48" w:rsidRDefault="00941DC1" w:rsidP="00941DC1">
            <w:pPr>
              <w:spacing w:after="0" w:line="240" w:lineRule="auto"/>
              <w:jc w:val="center"/>
              <w:rPr>
                <w:rFonts w:eastAsia="Times New Roman"/>
                <w:b/>
                <w:bCs/>
                <w:color w:val="000000"/>
                <w:sz w:val="20"/>
                <w:szCs w:val="20"/>
                <w:lang w:eastAsia="es-EC"/>
              </w:rPr>
            </w:pPr>
          </w:p>
        </w:tc>
        <w:tc>
          <w:tcPr>
            <w:tcW w:w="633" w:type="dxa"/>
            <w:tcBorders>
              <w:top w:val="nil"/>
              <w:left w:val="nil"/>
              <w:bottom w:val="nil"/>
              <w:right w:val="nil"/>
            </w:tcBorders>
            <w:shd w:val="clear" w:color="auto" w:fill="auto"/>
            <w:noWrap/>
            <w:vAlign w:val="bottom"/>
            <w:hideMark/>
          </w:tcPr>
          <w:p w:rsidR="00941DC1" w:rsidRPr="00761A48" w:rsidRDefault="00941DC1" w:rsidP="00941DC1">
            <w:pPr>
              <w:spacing w:after="0" w:line="240" w:lineRule="auto"/>
              <w:jc w:val="center"/>
              <w:rPr>
                <w:rFonts w:eastAsia="Times New Roman"/>
                <w:b/>
                <w:bCs/>
                <w:color w:val="000000"/>
                <w:sz w:val="20"/>
                <w:szCs w:val="20"/>
                <w:lang w:eastAsia="es-EC"/>
              </w:rPr>
            </w:pPr>
          </w:p>
        </w:tc>
        <w:tc>
          <w:tcPr>
            <w:tcW w:w="194" w:type="dxa"/>
            <w:tcBorders>
              <w:top w:val="nil"/>
              <w:left w:val="nil"/>
              <w:bottom w:val="nil"/>
              <w:right w:val="nil"/>
            </w:tcBorders>
            <w:shd w:val="clear" w:color="auto" w:fill="auto"/>
            <w:noWrap/>
            <w:vAlign w:val="bottom"/>
            <w:hideMark/>
          </w:tcPr>
          <w:p w:rsidR="00941DC1" w:rsidRPr="00761A48" w:rsidRDefault="00941DC1" w:rsidP="00941DC1">
            <w:pPr>
              <w:spacing w:after="0" w:line="240" w:lineRule="auto"/>
              <w:jc w:val="center"/>
              <w:rPr>
                <w:rFonts w:eastAsia="Times New Roman"/>
                <w:b/>
                <w:bCs/>
                <w:color w:val="000000"/>
                <w:sz w:val="20"/>
                <w:szCs w:val="20"/>
                <w:lang w:eastAsia="es-EC"/>
              </w:rPr>
            </w:pPr>
          </w:p>
        </w:tc>
      </w:tr>
      <w:tr w:rsidR="006C5F7A" w:rsidRPr="00761A48" w:rsidTr="00761A48">
        <w:trPr>
          <w:trHeight w:val="207"/>
          <w:jc w:val="right"/>
        </w:trPr>
        <w:tc>
          <w:tcPr>
            <w:tcW w:w="1226" w:type="dxa"/>
            <w:gridSpan w:val="4"/>
            <w:tcBorders>
              <w:top w:val="nil"/>
              <w:left w:val="nil"/>
              <w:bottom w:val="nil"/>
              <w:right w:val="nil"/>
            </w:tcBorders>
            <w:shd w:val="clear" w:color="auto" w:fill="auto"/>
            <w:noWrap/>
            <w:vAlign w:val="bottom"/>
            <w:hideMark/>
          </w:tcPr>
          <w:p w:rsidR="00941DC1" w:rsidRPr="00761A48" w:rsidRDefault="00941DC1" w:rsidP="00941DC1">
            <w:pPr>
              <w:spacing w:after="0" w:line="240" w:lineRule="auto"/>
              <w:rPr>
                <w:rFonts w:eastAsia="Times New Roman"/>
                <w:b/>
                <w:bCs/>
                <w:color w:val="000000"/>
                <w:sz w:val="20"/>
                <w:szCs w:val="20"/>
                <w:lang w:eastAsia="es-EC"/>
              </w:rPr>
            </w:pPr>
            <w:r w:rsidRPr="00761A48">
              <w:rPr>
                <w:rFonts w:eastAsia="Times New Roman"/>
                <w:b/>
                <w:bCs/>
                <w:color w:val="000000"/>
                <w:sz w:val="20"/>
                <w:szCs w:val="20"/>
                <w:lang w:eastAsia="es-EC"/>
              </w:rPr>
              <w:t>FECHA DEL ANÁLISIS:</w:t>
            </w:r>
          </w:p>
        </w:tc>
        <w:tc>
          <w:tcPr>
            <w:tcW w:w="193" w:type="dxa"/>
            <w:tcBorders>
              <w:top w:val="nil"/>
              <w:left w:val="nil"/>
              <w:bottom w:val="nil"/>
              <w:right w:val="nil"/>
            </w:tcBorders>
            <w:shd w:val="clear" w:color="auto" w:fill="auto"/>
            <w:noWrap/>
            <w:vAlign w:val="bottom"/>
            <w:hideMark/>
          </w:tcPr>
          <w:p w:rsidR="00941DC1" w:rsidRPr="00761A48" w:rsidRDefault="00941DC1" w:rsidP="00941DC1">
            <w:pPr>
              <w:spacing w:after="0" w:line="240" w:lineRule="auto"/>
              <w:jc w:val="center"/>
              <w:rPr>
                <w:rFonts w:eastAsia="Times New Roman"/>
                <w:b/>
                <w:bCs/>
                <w:color w:val="000000"/>
                <w:sz w:val="20"/>
                <w:szCs w:val="20"/>
                <w:lang w:eastAsia="es-EC"/>
              </w:rPr>
            </w:pPr>
          </w:p>
        </w:tc>
        <w:tc>
          <w:tcPr>
            <w:tcW w:w="193" w:type="dxa"/>
            <w:tcBorders>
              <w:top w:val="nil"/>
              <w:left w:val="nil"/>
              <w:bottom w:val="nil"/>
              <w:right w:val="nil"/>
            </w:tcBorders>
            <w:shd w:val="clear" w:color="auto" w:fill="auto"/>
            <w:noWrap/>
            <w:vAlign w:val="bottom"/>
            <w:hideMark/>
          </w:tcPr>
          <w:p w:rsidR="00941DC1" w:rsidRPr="00761A48" w:rsidRDefault="00941DC1" w:rsidP="00941DC1">
            <w:pPr>
              <w:spacing w:after="0" w:line="240" w:lineRule="auto"/>
              <w:jc w:val="center"/>
              <w:rPr>
                <w:rFonts w:eastAsia="Times New Roman"/>
                <w:b/>
                <w:bCs/>
                <w:color w:val="000000"/>
                <w:sz w:val="20"/>
                <w:szCs w:val="20"/>
                <w:lang w:eastAsia="es-EC"/>
              </w:rPr>
            </w:pPr>
          </w:p>
        </w:tc>
        <w:tc>
          <w:tcPr>
            <w:tcW w:w="194" w:type="dxa"/>
            <w:tcBorders>
              <w:top w:val="nil"/>
              <w:left w:val="nil"/>
              <w:bottom w:val="nil"/>
              <w:right w:val="nil"/>
            </w:tcBorders>
            <w:shd w:val="clear" w:color="auto" w:fill="auto"/>
            <w:noWrap/>
            <w:vAlign w:val="bottom"/>
            <w:hideMark/>
          </w:tcPr>
          <w:p w:rsidR="00941DC1" w:rsidRPr="00761A48" w:rsidRDefault="00941DC1" w:rsidP="00941DC1">
            <w:pPr>
              <w:spacing w:after="0" w:line="240" w:lineRule="auto"/>
              <w:jc w:val="center"/>
              <w:rPr>
                <w:rFonts w:eastAsia="Times New Roman"/>
                <w:b/>
                <w:bCs/>
                <w:color w:val="000000"/>
                <w:sz w:val="20"/>
                <w:szCs w:val="20"/>
                <w:lang w:eastAsia="es-EC"/>
              </w:rPr>
            </w:pPr>
          </w:p>
        </w:tc>
        <w:tc>
          <w:tcPr>
            <w:tcW w:w="1219" w:type="dxa"/>
            <w:tcBorders>
              <w:top w:val="nil"/>
              <w:left w:val="nil"/>
              <w:bottom w:val="nil"/>
              <w:right w:val="nil"/>
            </w:tcBorders>
            <w:shd w:val="clear" w:color="auto" w:fill="auto"/>
            <w:noWrap/>
            <w:vAlign w:val="center"/>
            <w:hideMark/>
          </w:tcPr>
          <w:p w:rsidR="00941DC1" w:rsidRPr="00761A48" w:rsidRDefault="00704F88" w:rsidP="00704F88">
            <w:pPr>
              <w:spacing w:after="0" w:line="240" w:lineRule="auto"/>
              <w:jc w:val="center"/>
              <w:rPr>
                <w:rFonts w:eastAsia="Times New Roman"/>
                <w:b/>
                <w:bCs/>
                <w:color w:val="000000"/>
                <w:sz w:val="20"/>
                <w:szCs w:val="20"/>
                <w:lang w:eastAsia="es-EC"/>
              </w:rPr>
            </w:pPr>
            <w:r w:rsidRPr="00761A48">
              <w:rPr>
                <w:rFonts w:eastAsia="Times New Roman"/>
                <w:b/>
                <w:bCs/>
                <w:color w:val="000000"/>
                <w:sz w:val="20"/>
                <w:szCs w:val="20"/>
                <w:lang w:eastAsia="es-EC"/>
              </w:rPr>
              <w:t>30/12/2010</w:t>
            </w:r>
          </w:p>
        </w:tc>
        <w:tc>
          <w:tcPr>
            <w:tcW w:w="911" w:type="dxa"/>
            <w:tcBorders>
              <w:top w:val="nil"/>
              <w:left w:val="nil"/>
              <w:bottom w:val="nil"/>
              <w:right w:val="nil"/>
            </w:tcBorders>
            <w:shd w:val="clear" w:color="auto" w:fill="auto"/>
            <w:noWrap/>
            <w:vAlign w:val="bottom"/>
            <w:hideMark/>
          </w:tcPr>
          <w:p w:rsidR="00941DC1" w:rsidRPr="00761A48" w:rsidRDefault="00941DC1" w:rsidP="00941DC1">
            <w:pPr>
              <w:spacing w:after="0" w:line="240" w:lineRule="auto"/>
              <w:rPr>
                <w:rFonts w:eastAsia="Times New Roman"/>
                <w:color w:val="000000"/>
                <w:sz w:val="20"/>
                <w:szCs w:val="20"/>
                <w:lang w:eastAsia="es-EC"/>
              </w:rPr>
            </w:pPr>
          </w:p>
        </w:tc>
        <w:tc>
          <w:tcPr>
            <w:tcW w:w="1018" w:type="dxa"/>
            <w:tcBorders>
              <w:top w:val="nil"/>
              <w:left w:val="nil"/>
              <w:bottom w:val="nil"/>
              <w:right w:val="nil"/>
            </w:tcBorders>
            <w:shd w:val="clear" w:color="auto" w:fill="auto"/>
            <w:noWrap/>
            <w:vAlign w:val="bottom"/>
            <w:hideMark/>
          </w:tcPr>
          <w:p w:rsidR="00941DC1" w:rsidRPr="00761A48" w:rsidRDefault="00941DC1" w:rsidP="00941DC1">
            <w:pPr>
              <w:spacing w:after="0" w:line="240" w:lineRule="auto"/>
              <w:jc w:val="center"/>
              <w:rPr>
                <w:rFonts w:eastAsia="Times New Roman"/>
                <w:b/>
                <w:bCs/>
                <w:color w:val="000000"/>
                <w:sz w:val="20"/>
                <w:szCs w:val="20"/>
                <w:lang w:eastAsia="es-EC"/>
              </w:rPr>
            </w:pPr>
          </w:p>
        </w:tc>
        <w:tc>
          <w:tcPr>
            <w:tcW w:w="633" w:type="dxa"/>
            <w:tcBorders>
              <w:top w:val="nil"/>
              <w:left w:val="nil"/>
              <w:bottom w:val="nil"/>
              <w:right w:val="nil"/>
            </w:tcBorders>
            <w:shd w:val="clear" w:color="auto" w:fill="auto"/>
            <w:noWrap/>
            <w:vAlign w:val="bottom"/>
            <w:hideMark/>
          </w:tcPr>
          <w:p w:rsidR="00941DC1" w:rsidRPr="00761A48" w:rsidRDefault="00941DC1" w:rsidP="00941DC1">
            <w:pPr>
              <w:spacing w:after="0" w:line="240" w:lineRule="auto"/>
              <w:jc w:val="center"/>
              <w:rPr>
                <w:rFonts w:eastAsia="Times New Roman"/>
                <w:b/>
                <w:bCs/>
                <w:color w:val="000000"/>
                <w:sz w:val="20"/>
                <w:szCs w:val="20"/>
                <w:lang w:eastAsia="es-EC"/>
              </w:rPr>
            </w:pPr>
          </w:p>
        </w:tc>
        <w:tc>
          <w:tcPr>
            <w:tcW w:w="633" w:type="dxa"/>
            <w:tcBorders>
              <w:top w:val="nil"/>
              <w:left w:val="nil"/>
              <w:bottom w:val="nil"/>
              <w:right w:val="nil"/>
            </w:tcBorders>
            <w:shd w:val="clear" w:color="auto" w:fill="auto"/>
            <w:noWrap/>
            <w:vAlign w:val="bottom"/>
            <w:hideMark/>
          </w:tcPr>
          <w:p w:rsidR="00941DC1" w:rsidRPr="00761A48" w:rsidRDefault="00941DC1" w:rsidP="00941DC1">
            <w:pPr>
              <w:spacing w:after="0" w:line="240" w:lineRule="auto"/>
              <w:jc w:val="center"/>
              <w:rPr>
                <w:rFonts w:eastAsia="Times New Roman"/>
                <w:b/>
                <w:bCs/>
                <w:color w:val="000000"/>
                <w:sz w:val="20"/>
                <w:szCs w:val="20"/>
                <w:lang w:eastAsia="es-EC"/>
              </w:rPr>
            </w:pPr>
          </w:p>
        </w:tc>
        <w:tc>
          <w:tcPr>
            <w:tcW w:w="194" w:type="dxa"/>
            <w:tcBorders>
              <w:top w:val="nil"/>
              <w:left w:val="nil"/>
              <w:bottom w:val="nil"/>
              <w:right w:val="nil"/>
            </w:tcBorders>
            <w:shd w:val="clear" w:color="auto" w:fill="auto"/>
            <w:noWrap/>
            <w:vAlign w:val="bottom"/>
            <w:hideMark/>
          </w:tcPr>
          <w:p w:rsidR="00941DC1" w:rsidRPr="00761A48" w:rsidRDefault="00941DC1" w:rsidP="00941DC1">
            <w:pPr>
              <w:spacing w:after="0" w:line="240" w:lineRule="auto"/>
              <w:jc w:val="center"/>
              <w:rPr>
                <w:rFonts w:eastAsia="Times New Roman"/>
                <w:b/>
                <w:bCs/>
                <w:color w:val="000000"/>
                <w:sz w:val="20"/>
                <w:szCs w:val="20"/>
                <w:lang w:eastAsia="es-EC"/>
              </w:rPr>
            </w:pPr>
          </w:p>
        </w:tc>
      </w:tr>
      <w:tr w:rsidR="00941DC1" w:rsidRPr="00761A48" w:rsidTr="00761A48">
        <w:trPr>
          <w:trHeight w:val="192"/>
          <w:jc w:val="right"/>
        </w:trPr>
        <w:tc>
          <w:tcPr>
            <w:tcW w:w="6417" w:type="dxa"/>
            <w:gridSpan w:val="13"/>
            <w:tcBorders>
              <w:top w:val="single" w:sz="8" w:space="0" w:color="auto"/>
              <w:left w:val="single" w:sz="8" w:space="0" w:color="auto"/>
              <w:bottom w:val="nil"/>
              <w:right w:val="single" w:sz="8" w:space="0" w:color="000000"/>
            </w:tcBorders>
            <w:shd w:val="clear" w:color="auto" w:fill="auto"/>
            <w:noWrap/>
            <w:vAlign w:val="center"/>
            <w:hideMark/>
          </w:tcPr>
          <w:p w:rsidR="00941DC1" w:rsidRPr="00761A48" w:rsidRDefault="00941DC1" w:rsidP="00941DC1">
            <w:pPr>
              <w:spacing w:after="0" w:line="240" w:lineRule="auto"/>
              <w:jc w:val="center"/>
              <w:rPr>
                <w:rFonts w:eastAsia="Times New Roman"/>
                <w:bCs/>
                <w:color w:val="000000"/>
                <w:sz w:val="20"/>
                <w:szCs w:val="20"/>
                <w:lang w:eastAsia="es-EC"/>
              </w:rPr>
            </w:pPr>
            <w:r w:rsidRPr="00761A48">
              <w:rPr>
                <w:rFonts w:eastAsia="Times New Roman"/>
                <w:b/>
                <w:bCs/>
                <w:color w:val="000000"/>
                <w:sz w:val="20"/>
                <w:szCs w:val="20"/>
                <w:lang w:eastAsia="es-EC"/>
              </w:rPr>
              <w:t>PERSPECTIVA:</w:t>
            </w:r>
            <w:r w:rsidR="00704F88" w:rsidRPr="00761A48">
              <w:rPr>
                <w:rFonts w:eastAsia="Times New Roman"/>
                <w:b/>
                <w:bCs/>
                <w:color w:val="000000"/>
                <w:sz w:val="20"/>
                <w:szCs w:val="20"/>
                <w:lang w:eastAsia="es-EC"/>
              </w:rPr>
              <w:t xml:space="preserve"> </w:t>
            </w:r>
            <w:r w:rsidR="00704F88" w:rsidRPr="00761A48">
              <w:rPr>
                <w:rFonts w:eastAsia="Times New Roman"/>
                <w:bCs/>
                <w:color w:val="000000"/>
                <w:sz w:val="20"/>
                <w:szCs w:val="20"/>
                <w:lang w:eastAsia="es-EC"/>
              </w:rPr>
              <w:t>PROCESOS</w:t>
            </w:r>
          </w:p>
        </w:tc>
      </w:tr>
      <w:tr w:rsidR="00941DC1" w:rsidRPr="00761A48" w:rsidTr="00761A48">
        <w:trPr>
          <w:trHeight w:val="150"/>
          <w:jc w:val="right"/>
        </w:trPr>
        <w:tc>
          <w:tcPr>
            <w:tcW w:w="6417" w:type="dxa"/>
            <w:gridSpan w:val="13"/>
            <w:tcBorders>
              <w:top w:val="nil"/>
              <w:left w:val="single" w:sz="8" w:space="0" w:color="auto"/>
              <w:bottom w:val="nil"/>
              <w:right w:val="single" w:sz="8" w:space="0" w:color="000000"/>
            </w:tcBorders>
            <w:shd w:val="clear" w:color="auto" w:fill="auto"/>
            <w:noWrap/>
            <w:vAlign w:val="bottom"/>
            <w:hideMark/>
          </w:tcPr>
          <w:p w:rsidR="00941DC1" w:rsidRPr="00761A48" w:rsidRDefault="00941DC1" w:rsidP="00941DC1">
            <w:pPr>
              <w:spacing w:after="0" w:line="240" w:lineRule="auto"/>
              <w:jc w:val="center"/>
              <w:rPr>
                <w:rFonts w:eastAsia="Times New Roman"/>
                <w:b/>
                <w:bCs/>
                <w:color w:val="000000"/>
                <w:sz w:val="20"/>
                <w:szCs w:val="20"/>
                <w:lang w:eastAsia="es-EC"/>
              </w:rPr>
            </w:pPr>
            <w:r w:rsidRPr="00761A48">
              <w:rPr>
                <w:rFonts w:eastAsia="Times New Roman"/>
                <w:b/>
                <w:bCs/>
                <w:color w:val="000000"/>
                <w:sz w:val="20"/>
                <w:szCs w:val="20"/>
                <w:lang w:eastAsia="es-EC"/>
              </w:rPr>
              <w:t>OBJETIVO ESTRATÉGICO:</w:t>
            </w:r>
            <w:r w:rsidR="00704F88" w:rsidRPr="00761A48">
              <w:rPr>
                <w:rFonts w:eastAsia="Times New Roman"/>
                <w:b/>
                <w:bCs/>
                <w:color w:val="000000"/>
                <w:sz w:val="20"/>
                <w:szCs w:val="20"/>
                <w:lang w:eastAsia="es-EC"/>
              </w:rPr>
              <w:t xml:space="preserve"> </w:t>
            </w:r>
            <w:r w:rsidR="00704F88" w:rsidRPr="00761A48">
              <w:rPr>
                <w:rFonts w:eastAsia="Times New Roman"/>
                <w:bCs/>
                <w:color w:val="000000"/>
                <w:sz w:val="20"/>
                <w:szCs w:val="20"/>
                <w:lang w:eastAsia="es-EC"/>
              </w:rPr>
              <w:t>Renovar la flota vehicular en un 100% hasta finales del 2010</w:t>
            </w:r>
          </w:p>
        </w:tc>
      </w:tr>
      <w:tr w:rsidR="00941DC1" w:rsidRPr="00761A48" w:rsidTr="00761A48">
        <w:trPr>
          <w:trHeight w:val="150"/>
          <w:jc w:val="right"/>
        </w:trPr>
        <w:tc>
          <w:tcPr>
            <w:tcW w:w="6417" w:type="dxa"/>
            <w:gridSpan w:val="13"/>
            <w:tcBorders>
              <w:top w:val="nil"/>
              <w:left w:val="single" w:sz="8" w:space="0" w:color="auto"/>
              <w:bottom w:val="single" w:sz="8" w:space="0" w:color="auto"/>
              <w:right w:val="single" w:sz="8" w:space="0" w:color="000000"/>
            </w:tcBorders>
            <w:shd w:val="clear" w:color="auto" w:fill="auto"/>
            <w:noWrap/>
            <w:vAlign w:val="bottom"/>
            <w:hideMark/>
          </w:tcPr>
          <w:p w:rsidR="00941DC1" w:rsidRPr="00761A48" w:rsidRDefault="00941DC1" w:rsidP="00941DC1">
            <w:pPr>
              <w:spacing w:after="0" w:line="240" w:lineRule="auto"/>
              <w:jc w:val="center"/>
              <w:rPr>
                <w:rFonts w:eastAsia="Times New Roman"/>
                <w:b/>
                <w:bCs/>
                <w:color w:val="000000"/>
                <w:sz w:val="20"/>
                <w:szCs w:val="20"/>
                <w:lang w:eastAsia="es-EC"/>
              </w:rPr>
            </w:pPr>
            <w:r w:rsidRPr="00761A48">
              <w:rPr>
                <w:rFonts w:eastAsia="Times New Roman"/>
                <w:b/>
                <w:bCs/>
                <w:color w:val="000000"/>
                <w:sz w:val="20"/>
                <w:szCs w:val="20"/>
                <w:lang w:eastAsia="es-EC"/>
              </w:rPr>
              <w:t xml:space="preserve">RESPONSABLE: </w:t>
            </w:r>
            <w:r w:rsidR="00704F88" w:rsidRPr="00761A48">
              <w:rPr>
                <w:rFonts w:eastAsia="Times New Roman"/>
                <w:bCs/>
                <w:color w:val="000000"/>
                <w:sz w:val="20"/>
                <w:szCs w:val="20"/>
                <w:lang w:eastAsia="es-EC"/>
              </w:rPr>
              <w:t>Gerencia General</w:t>
            </w:r>
          </w:p>
        </w:tc>
      </w:tr>
      <w:tr w:rsidR="00704F88" w:rsidRPr="00761A48" w:rsidTr="00761A48">
        <w:trPr>
          <w:trHeight w:val="150"/>
          <w:jc w:val="right"/>
        </w:trPr>
        <w:tc>
          <w:tcPr>
            <w:tcW w:w="307" w:type="dxa"/>
            <w:tcBorders>
              <w:top w:val="nil"/>
              <w:left w:val="single" w:sz="8" w:space="0" w:color="auto"/>
              <w:bottom w:val="nil"/>
              <w:right w:val="nil"/>
            </w:tcBorders>
            <w:shd w:val="clear" w:color="auto" w:fill="auto"/>
            <w:noWrap/>
            <w:vAlign w:val="bottom"/>
            <w:hideMark/>
          </w:tcPr>
          <w:p w:rsidR="00941DC1" w:rsidRPr="00761A48" w:rsidRDefault="00941DC1" w:rsidP="00941DC1">
            <w:pPr>
              <w:spacing w:after="0" w:line="240" w:lineRule="auto"/>
              <w:rPr>
                <w:rFonts w:eastAsia="Times New Roman"/>
                <w:color w:val="000000"/>
                <w:sz w:val="20"/>
                <w:szCs w:val="20"/>
                <w:lang w:eastAsia="es-EC"/>
              </w:rPr>
            </w:pPr>
            <w:r w:rsidRPr="00761A48">
              <w:rPr>
                <w:rFonts w:eastAsia="Times New Roman"/>
                <w:color w:val="000000"/>
                <w:sz w:val="20"/>
                <w:szCs w:val="20"/>
                <w:lang w:eastAsia="es-EC"/>
              </w:rPr>
              <w:t> </w:t>
            </w:r>
          </w:p>
        </w:tc>
        <w:tc>
          <w:tcPr>
            <w:tcW w:w="307" w:type="dxa"/>
            <w:tcBorders>
              <w:top w:val="nil"/>
              <w:left w:val="nil"/>
              <w:bottom w:val="nil"/>
              <w:right w:val="nil"/>
            </w:tcBorders>
            <w:shd w:val="clear" w:color="auto" w:fill="auto"/>
            <w:noWrap/>
            <w:vAlign w:val="bottom"/>
            <w:hideMark/>
          </w:tcPr>
          <w:p w:rsidR="00941DC1" w:rsidRPr="00761A48" w:rsidRDefault="00941DC1" w:rsidP="00941DC1">
            <w:pPr>
              <w:spacing w:after="0" w:line="240" w:lineRule="auto"/>
              <w:rPr>
                <w:rFonts w:eastAsia="Times New Roman"/>
                <w:b/>
                <w:bCs/>
                <w:color w:val="000000"/>
                <w:sz w:val="20"/>
                <w:szCs w:val="20"/>
                <w:lang w:eastAsia="es-EC"/>
              </w:rPr>
            </w:pPr>
          </w:p>
        </w:tc>
        <w:tc>
          <w:tcPr>
            <w:tcW w:w="305" w:type="dxa"/>
            <w:tcBorders>
              <w:top w:val="nil"/>
              <w:left w:val="nil"/>
              <w:bottom w:val="nil"/>
              <w:right w:val="nil"/>
            </w:tcBorders>
            <w:shd w:val="clear" w:color="auto" w:fill="auto"/>
            <w:noWrap/>
            <w:vAlign w:val="bottom"/>
            <w:hideMark/>
          </w:tcPr>
          <w:p w:rsidR="00941DC1" w:rsidRPr="00761A48" w:rsidRDefault="00941DC1" w:rsidP="00941DC1">
            <w:pPr>
              <w:spacing w:after="0" w:line="240" w:lineRule="auto"/>
              <w:rPr>
                <w:rFonts w:eastAsia="Times New Roman"/>
                <w:b/>
                <w:bCs/>
                <w:color w:val="000000"/>
                <w:sz w:val="20"/>
                <w:szCs w:val="20"/>
                <w:lang w:eastAsia="es-EC"/>
              </w:rPr>
            </w:pPr>
          </w:p>
        </w:tc>
        <w:tc>
          <w:tcPr>
            <w:tcW w:w="308" w:type="dxa"/>
            <w:tcBorders>
              <w:top w:val="nil"/>
              <w:left w:val="nil"/>
              <w:bottom w:val="nil"/>
              <w:right w:val="nil"/>
            </w:tcBorders>
            <w:shd w:val="clear" w:color="auto" w:fill="auto"/>
            <w:noWrap/>
            <w:vAlign w:val="bottom"/>
            <w:hideMark/>
          </w:tcPr>
          <w:p w:rsidR="00941DC1" w:rsidRPr="00761A48" w:rsidRDefault="00941DC1" w:rsidP="00941DC1">
            <w:pPr>
              <w:spacing w:after="0" w:line="240" w:lineRule="auto"/>
              <w:rPr>
                <w:rFonts w:eastAsia="Times New Roman"/>
                <w:b/>
                <w:bCs/>
                <w:color w:val="000000"/>
                <w:sz w:val="20"/>
                <w:szCs w:val="20"/>
                <w:lang w:eastAsia="es-EC"/>
              </w:rPr>
            </w:pPr>
          </w:p>
        </w:tc>
        <w:tc>
          <w:tcPr>
            <w:tcW w:w="193" w:type="dxa"/>
            <w:tcBorders>
              <w:top w:val="nil"/>
              <w:left w:val="nil"/>
              <w:bottom w:val="nil"/>
              <w:right w:val="nil"/>
            </w:tcBorders>
            <w:shd w:val="clear" w:color="auto" w:fill="auto"/>
            <w:noWrap/>
            <w:vAlign w:val="bottom"/>
            <w:hideMark/>
          </w:tcPr>
          <w:p w:rsidR="00941DC1" w:rsidRPr="00761A48" w:rsidRDefault="00941DC1" w:rsidP="00941DC1">
            <w:pPr>
              <w:spacing w:after="0" w:line="240" w:lineRule="auto"/>
              <w:rPr>
                <w:rFonts w:eastAsia="Times New Roman"/>
                <w:b/>
                <w:bCs/>
                <w:color w:val="000000"/>
                <w:sz w:val="20"/>
                <w:szCs w:val="20"/>
                <w:lang w:eastAsia="es-EC"/>
              </w:rPr>
            </w:pPr>
          </w:p>
        </w:tc>
        <w:tc>
          <w:tcPr>
            <w:tcW w:w="193" w:type="dxa"/>
            <w:tcBorders>
              <w:top w:val="nil"/>
              <w:left w:val="nil"/>
              <w:bottom w:val="nil"/>
              <w:right w:val="nil"/>
            </w:tcBorders>
            <w:shd w:val="clear" w:color="auto" w:fill="auto"/>
            <w:noWrap/>
            <w:vAlign w:val="bottom"/>
            <w:hideMark/>
          </w:tcPr>
          <w:p w:rsidR="00941DC1" w:rsidRPr="00761A48" w:rsidRDefault="00941DC1" w:rsidP="00941DC1">
            <w:pPr>
              <w:spacing w:after="0" w:line="240" w:lineRule="auto"/>
              <w:rPr>
                <w:rFonts w:eastAsia="Times New Roman"/>
                <w:b/>
                <w:bCs/>
                <w:color w:val="000000"/>
                <w:sz w:val="20"/>
                <w:szCs w:val="20"/>
                <w:lang w:eastAsia="es-EC"/>
              </w:rPr>
            </w:pPr>
          </w:p>
        </w:tc>
        <w:tc>
          <w:tcPr>
            <w:tcW w:w="194" w:type="dxa"/>
            <w:tcBorders>
              <w:top w:val="nil"/>
              <w:left w:val="nil"/>
              <w:bottom w:val="nil"/>
              <w:right w:val="nil"/>
            </w:tcBorders>
            <w:shd w:val="clear" w:color="auto" w:fill="auto"/>
            <w:noWrap/>
            <w:vAlign w:val="bottom"/>
            <w:hideMark/>
          </w:tcPr>
          <w:p w:rsidR="00941DC1" w:rsidRPr="00761A48" w:rsidRDefault="00941DC1" w:rsidP="00941DC1">
            <w:pPr>
              <w:spacing w:after="0" w:line="240" w:lineRule="auto"/>
              <w:rPr>
                <w:rFonts w:eastAsia="Times New Roman"/>
                <w:b/>
                <w:bCs/>
                <w:color w:val="000000"/>
                <w:sz w:val="20"/>
                <w:szCs w:val="20"/>
                <w:lang w:eastAsia="es-EC"/>
              </w:rPr>
            </w:pPr>
          </w:p>
        </w:tc>
        <w:tc>
          <w:tcPr>
            <w:tcW w:w="1219" w:type="dxa"/>
            <w:tcBorders>
              <w:top w:val="nil"/>
              <w:left w:val="nil"/>
              <w:bottom w:val="nil"/>
              <w:right w:val="nil"/>
            </w:tcBorders>
            <w:shd w:val="clear" w:color="auto" w:fill="auto"/>
            <w:noWrap/>
            <w:vAlign w:val="bottom"/>
            <w:hideMark/>
          </w:tcPr>
          <w:p w:rsidR="00941DC1" w:rsidRPr="00761A48" w:rsidRDefault="00941DC1" w:rsidP="00941DC1">
            <w:pPr>
              <w:spacing w:after="0" w:line="240" w:lineRule="auto"/>
              <w:rPr>
                <w:rFonts w:eastAsia="Times New Roman"/>
                <w:b/>
                <w:bCs/>
                <w:color w:val="000000"/>
                <w:sz w:val="20"/>
                <w:szCs w:val="20"/>
                <w:lang w:eastAsia="es-EC"/>
              </w:rPr>
            </w:pPr>
          </w:p>
        </w:tc>
        <w:tc>
          <w:tcPr>
            <w:tcW w:w="911" w:type="dxa"/>
            <w:tcBorders>
              <w:top w:val="nil"/>
              <w:left w:val="nil"/>
              <w:bottom w:val="nil"/>
              <w:right w:val="nil"/>
            </w:tcBorders>
            <w:shd w:val="clear" w:color="auto" w:fill="auto"/>
            <w:noWrap/>
            <w:vAlign w:val="bottom"/>
            <w:hideMark/>
          </w:tcPr>
          <w:p w:rsidR="00941DC1" w:rsidRPr="00761A48" w:rsidRDefault="00941DC1" w:rsidP="00941DC1">
            <w:pPr>
              <w:spacing w:after="0" w:line="240" w:lineRule="auto"/>
              <w:rPr>
                <w:rFonts w:eastAsia="Times New Roman"/>
                <w:color w:val="000000"/>
                <w:sz w:val="20"/>
                <w:szCs w:val="20"/>
                <w:lang w:eastAsia="es-EC"/>
              </w:rPr>
            </w:pPr>
          </w:p>
        </w:tc>
        <w:tc>
          <w:tcPr>
            <w:tcW w:w="1018" w:type="dxa"/>
            <w:tcBorders>
              <w:top w:val="nil"/>
              <w:left w:val="nil"/>
              <w:bottom w:val="nil"/>
              <w:right w:val="nil"/>
            </w:tcBorders>
            <w:shd w:val="clear" w:color="auto" w:fill="auto"/>
            <w:noWrap/>
            <w:vAlign w:val="bottom"/>
            <w:hideMark/>
          </w:tcPr>
          <w:p w:rsidR="00941DC1" w:rsidRPr="00761A48" w:rsidRDefault="00941DC1" w:rsidP="00941DC1">
            <w:pPr>
              <w:spacing w:after="0" w:line="240" w:lineRule="auto"/>
              <w:rPr>
                <w:rFonts w:eastAsia="Times New Roman"/>
                <w:color w:val="000000"/>
                <w:sz w:val="20"/>
                <w:szCs w:val="20"/>
                <w:lang w:eastAsia="es-EC"/>
              </w:rPr>
            </w:pPr>
          </w:p>
        </w:tc>
        <w:tc>
          <w:tcPr>
            <w:tcW w:w="633" w:type="dxa"/>
            <w:tcBorders>
              <w:top w:val="nil"/>
              <w:left w:val="nil"/>
              <w:bottom w:val="nil"/>
              <w:right w:val="nil"/>
            </w:tcBorders>
            <w:shd w:val="clear" w:color="auto" w:fill="auto"/>
            <w:noWrap/>
            <w:vAlign w:val="bottom"/>
            <w:hideMark/>
          </w:tcPr>
          <w:p w:rsidR="00941DC1" w:rsidRPr="00761A48" w:rsidRDefault="00941DC1" w:rsidP="00941DC1">
            <w:pPr>
              <w:spacing w:after="0" w:line="240" w:lineRule="auto"/>
              <w:rPr>
                <w:rFonts w:eastAsia="Times New Roman"/>
                <w:color w:val="000000"/>
                <w:sz w:val="20"/>
                <w:szCs w:val="20"/>
                <w:lang w:eastAsia="es-EC"/>
              </w:rPr>
            </w:pPr>
          </w:p>
        </w:tc>
        <w:tc>
          <w:tcPr>
            <w:tcW w:w="633" w:type="dxa"/>
            <w:tcBorders>
              <w:top w:val="nil"/>
              <w:left w:val="nil"/>
              <w:bottom w:val="nil"/>
              <w:right w:val="nil"/>
            </w:tcBorders>
            <w:shd w:val="clear" w:color="auto" w:fill="auto"/>
            <w:noWrap/>
            <w:vAlign w:val="bottom"/>
            <w:hideMark/>
          </w:tcPr>
          <w:p w:rsidR="00941DC1" w:rsidRPr="00761A48" w:rsidRDefault="00941DC1" w:rsidP="00941DC1">
            <w:pPr>
              <w:spacing w:after="0" w:line="240" w:lineRule="auto"/>
              <w:rPr>
                <w:rFonts w:eastAsia="Times New Roman"/>
                <w:color w:val="000000"/>
                <w:sz w:val="20"/>
                <w:szCs w:val="20"/>
                <w:lang w:eastAsia="es-EC"/>
              </w:rPr>
            </w:pPr>
          </w:p>
        </w:tc>
        <w:tc>
          <w:tcPr>
            <w:tcW w:w="194" w:type="dxa"/>
            <w:tcBorders>
              <w:top w:val="nil"/>
              <w:left w:val="nil"/>
              <w:bottom w:val="nil"/>
              <w:right w:val="single" w:sz="8" w:space="0" w:color="auto"/>
            </w:tcBorders>
            <w:shd w:val="clear" w:color="auto" w:fill="auto"/>
            <w:noWrap/>
            <w:vAlign w:val="bottom"/>
            <w:hideMark/>
          </w:tcPr>
          <w:p w:rsidR="00941DC1" w:rsidRPr="00761A48" w:rsidRDefault="00941DC1" w:rsidP="00941DC1">
            <w:pPr>
              <w:spacing w:after="0" w:line="240" w:lineRule="auto"/>
              <w:rPr>
                <w:rFonts w:eastAsia="Times New Roman"/>
                <w:b/>
                <w:bCs/>
                <w:color w:val="000000"/>
                <w:sz w:val="20"/>
                <w:szCs w:val="20"/>
                <w:lang w:eastAsia="es-EC"/>
              </w:rPr>
            </w:pPr>
            <w:r w:rsidRPr="00761A48">
              <w:rPr>
                <w:rFonts w:eastAsia="Times New Roman"/>
                <w:b/>
                <w:bCs/>
                <w:color w:val="000000"/>
                <w:sz w:val="20"/>
                <w:szCs w:val="20"/>
                <w:lang w:eastAsia="es-EC"/>
              </w:rPr>
              <w:t> </w:t>
            </w:r>
          </w:p>
        </w:tc>
      </w:tr>
      <w:tr w:rsidR="006C5F7A" w:rsidRPr="00761A48" w:rsidTr="00761A48">
        <w:trPr>
          <w:trHeight w:val="150"/>
          <w:jc w:val="right"/>
        </w:trPr>
        <w:tc>
          <w:tcPr>
            <w:tcW w:w="307" w:type="dxa"/>
            <w:tcBorders>
              <w:top w:val="nil"/>
              <w:left w:val="single" w:sz="8" w:space="0" w:color="auto"/>
              <w:bottom w:val="nil"/>
              <w:right w:val="nil"/>
            </w:tcBorders>
            <w:shd w:val="clear" w:color="auto" w:fill="auto"/>
            <w:noWrap/>
            <w:vAlign w:val="bottom"/>
            <w:hideMark/>
          </w:tcPr>
          <w:p w:rsidR="00941DC1" w:rsidRPr="00761A48" w:rsidRDefault="00941DC1" w:rsidP="00941DC1">
            <w:pPr>
              <w:spacing w:after="0" w:line="240" w:lineRule="auto"/>
              <w:rPr>
                <w:rFonts w:eastAsia="Times New Roman"/>
                <w:color w:val="000000"/>
                <w:sz w:val="20"/>
                <w:szCs w:val="20"/>
                <w:lang w:eastAsia="es-EC"/>
              </w:rPr>
            </w:pPr>
            <w:r w:rsidRPr="00761A48">
              <w:rPr>
                <w:rFonts w:eastAsia="Times New Roman"/>
                <w:color w:val="000000"/>
                <w:sz w:val="20"/>
                <w:szCs w:val="20"/>
                <w:lang w:eastAsia="es-EC"/>
              </w:rPr>
              <w:t> </w:t>
            </w:r>
          </w:p>
        </w:tc>
        <w:tc>
          <w:tcPr>
            <w:tcW w:w="1501" w:type="dxa"/>
            <w:gridSpan w:val="6"/>
            <w:tcBorders>
              <w:top w:val="single" w:sz="8" w:space="0" w:color="auto"/>
              <w:left w:val="single" w:sz="8" w:space="0" w:color="auto"/>
              <w:bottom w:val="single" w:sz="8" w:space="0" w:color="auto"/>
              <w:right w:val="nil"/>
            </w:tcBorders>
            <w:shd w:val="clear" w:color="000000" w:fill="DBE5F1"/>
            <w:noWrap/>
            <w:vAlign w:val="bottom"/>
            <w:hideMark/>
          </w:tcPr>
          <w:p w:rsidR="00941DC1" w:rsidRPr="00761A48" w:rsidRDefault="00941DC1" w:rsidP="00941DC1">
            <w:pPr>
              <w:spacing w:after="0" w:line="240" w:lineRule="auto"/>
              <w:jc w:val="center"/>
              <w:rPr>
                <w:rFonts w:eastAsia="Times New Roman"/>
                <w:b/>
                <w:bCs/>
                <w:color w:val="000000"/>
                <w:sz w:val="20"/>
                <w:szCs w:val="20"/>
                <w:lang w:eastAsia="es-EC"/>
              </w:rPr>
            </w:pPr>
            <w:r w:rsidRPr="00761A48">
              <w:rPr>
                <w:rFonts w:eastAsia="Times New Roman"/>
                <w:b/>
                <w:bCs/>
                <w:color w:val="000000"/>
                <w:sz w:val="20"/>
                <w:szCs w:val="20"/>
                <w:lang w:eastAsia="es-EC"/>
              </w:rPr>
              <w:t>INDICADOR</w:t>
            </w:r>
          </w:p>
        </w:tc>
        <w:tc>
          <w:tcPr>
            <w:tcW w:w="1219" w:type="dxa"/>
            <w:tcBorders>
              <w:top w:val="single" w:sz="8" w:space="0" w:color="auto"/>
              <w:left w:val="single" w:sz="8" w:space="0" w:color="auto"/>
              <w:bottom w:val="single" w:sz="8" w:space="0" w:color="auto"/>
              <w:right w:val="nil"/>
            </w:tcBorders>
            <w:shd w:val="clear" w:color="000000" w:fill="DBE5F1"/>
            <w:noWrap/>
            <w:vAlign w:val="bottom"/>
            <w:hideMark/>
          </w:tcPr>
          <w:p w:rsidR="00941DC1" w:rsidRPr="00761A48" w:rsidRDefault="00941DC1" w:rsidP="00941DC1">
            <w:pPr>
              <w:spacing w:after="0" w:line="240" w:lineRule="auto"/>
              <w:jc w:val="center"/>
              <w:rPr>
                <w:rFonts w:eastAsia="Times New Roman"/>
                <w:b/>
                <w:bCs/>
                <w:color w:val="000000"/>
                <w:sz w:val="20"/>
                <w:szCs w:val="20"/>
                <w:lang w:eastAsia="es-EC"/>
              </w:rPr>
            </w:pPr>
            <w:r w:rsidRPr="00761A48">
              <w:rPr>
                <w:rFonts w:eastAsia="Times New Roman"/>
                <w:b/>
                <w:bCs/>
                <w:color w:val="000000"/>
                <w:sz w:val="20"/>
                <w:szCs w:val="20"/>
                <w:lang w:eastAsia="es-EC"/>
              </w:rPr>
              <w:t>META</w:t>
            </w:r>
          </w:p>
        </w:tc>
        <w:tc>
          <w:tcPr>
            <w:tcW w:w="911" w:type="dxa"/>
            <w:tcBorders>
              <w:top w:val="single" w:sz="8" w:space="0" w:color="auto"/>
              <w:left w:val="single" w:sz="8" w:space="0" w:color="auto"/>
              <w:bottom w:val="single" w:sz="8" w:space="0" w:color="auto"/>
              <w:right w:val="nil"/>
            </w:tcBorders>
            <w:shd w:val="clear" w:color="000000" w:fill="DBE5F1"/>
            <w:noWrap/>
            <w:vAlign w:val="bottom"/>
            <w:hideMark/>
          </w:tcPr>
          <w:p w:rsidR="00941DC1" w:rsidRPr="00761A48" w:rsidRDefault="00941DC1" w:rsidP="00941DC1">
            <w:pPr>
              <w:spacing w:after="0" w:line="240" w:lineRule="auto"/>
              <w:jc w:val="center"/>
              <w:rPr>
                <w:rFonts w:eastAsia="Times New Roman"/>
                <w:b/>
                <w:bCs/>
                <w:color w:val="000000"/>
                <w:sz w:val="20"/>
                <w:szCs w:val="20"/>
                <w:lang w:eastAsia="es-EC"/>
              </w:rPr>
            </w:pPr>
            <w:r w:rsidRPr="00761A48">
              <w:rPr>
                <w:rFonts w:eastAsia="Times New Roman"/>
                <w:b/>
                <w:bCs/>
                <w:color w:val="000000"/>
                <w:sz w:val="20"/>
                <w:szCs w:val="20"/>
                <w:lang w:eastAsia="es-EC"/>
              </w:rPr>
              <w:t xml:space="preserve">MIN </w:t>
            </w:r>
          </w:p>
        </w:tc>
        <w:tc>
          <w:tcPr>
            <w:tcW w:w="1018" w:type="dxa"/>
            <w:tcBorders>
              <w:top w:val="single" w:sz="8" w:space="0" w:color="auto"/>
              <w:left w:val="single" w:sz="8" w:space="0" w:color="auto"/>
              <w:bottom w:val="single" w:sz="8" w:space="0" w:color="auto"/>
              <w:right w:val="single" w:sz="8" w:space="0" w:color="auto"/>
            </w:tcBorders>
            <w:shd w:val="clear" w:color="000000" w:fill="DBE5F1"/>
            <w:noWrap/>
            <w:vAlign w:val="bottom"/>
            <w:hideMark/>
          </w:tcPr>
          <w:p w:rsidR="00941DC1" w:rsidRPr="00761A48" w:rsidRDefault="00941DC1" w:rsidP="00941DC1">
            <w:pPr>
              <w:spacing w:after="0" w:line="240" w:lineRule="auto"/>
              <w:jc w:val="center"/>
              <w:rPr>
                <w:rFonts w:eastAsia="Times New Roman"/>
                <w:b/>
                <w:bCs/>
                <w:color w:val="000000"/>
                <w:sz w:val="20"/>
                <w:szCs w:val="20"/>
                <w:lang w:eastAsia="es-EC"/>
              </w:rPr>
            </w:pPr>
            <w:r w:rsidRPr="00761A48">
              <w:rPr>
                <w:rFonts w:eastAsia="Times New Roman"/>
                <w:b/>
                <w:bCs/>
                <w:color w:val="000000"/>
                <w:sz w:val="20"/>
                <w:szCs w:val="20"/>
                <w:lang w:eastAsia="es-EC"/>
              </w:rPr>
              <w:t>MAX</w:t>
            </w:r>
          </w:p>
        </w:tc>
        <w:tc>
          <w:tcPr>
            <w:tcW w:w="1267" w:type="dxa"/>
            <w:gridSpan w:val="2"/>
            <w:tcBorders>
              <w:top w:val="single" w:sz="8" w:space="0" w:color="auto"/>
              <w:left w:val="nil"/>
              <w:bottom w:val="single" w:sz="8" w:space="0" w:color="auto"/>
              <w:right w:val="single" w:sz="8" w:space="0" w:color="000000"/>
            </w:tcBorders>
            <w:shd w:val="clear" w:color="000000" w:fill="DBE5F1"/>
            <w:noWrap/>
            <w:vAlign w:val="bottom"/>
            <w:hideMark/>
          </w:tcPr>
          <w:p w:rsidR="00941DC1" w:rsidRPr="00761A48" w:rsidRDefault="00941DC1" w:rsidP="00941DC1">
            <w:pPr>
              <w:spacing w:after="0" w:line="240" w:lineRule="auto"/>
              <w:jc w:val="center"/>
              <w:rPr>
                <w:rFonts w:eastAsia="Times New Roman"/>
                <w:b/>
                <w:bCs/>
                <w:color w:val="000000"/>
                <w:sz w:val="20"/>
                <w:szCs w:val="20"/>
                <w:lang w:eastAsia="es-EC"/>
              </w:rPr>
            </w:pPr>
            <w:r w:rsidRPr="00761A48">
              <w:rPr>
                <w:rFonts w:eastAsia="Times New Roman"/>
                <w:b/>
                <w:bCs/>
                <w:color w:val="000000"/>
                <w:sz w:val="20"/>
                <w:szCs w:val="20"/>
                <w:lang w:eastAsia="es-EC"/>
              </w:rPr>
              <w:t>RESULTADO</w:t>
            </w:r>
          </w:p>
        </w:tc>
        <w:tc>
          <w:tcPr>
            <w:tcW w:w="194" w:type="dxa"/>
            <w:tcBorders>
              <w:top w:val="nil"/>
              <w:left w:val="nil"/>
              <w:bottom w:val="nil"/>
              <w:right w:val="single" w:sz="8" w:space="0" w:color="auto"/>
            </w:tcBorders>
            <w:shd w:val="clear" w:color="auto" w:fill="auto"/>
            <w:noWrap/>
            <w:vAlign w:val="bottom"/>
            <w:hideMark/>
          </w:tcPr>
          <w:p w:rsidR="00941DC1" w:rsidRPr="00761A48" w:rsidRDefault="00941DC1" w:rsidP="00941DC1">
            <w:pPr>
              <w:spacing w:after="0" w:line="240" w:lineRule="auto"/>
              <w:rPr>
                <w:rFonts w:eastAsia="Times New Roman"/>
                <w:b/>
                <w:bCs/>
                <w:color w:val="000000"/>
                <w:sz w:val="20"/>
                <w:szCs w:val="20"/>
                <w:lang w:eastAsia="es-EC"/>
              </w:rPr>
            </w:pPr>
            <w:r w:rsidRPr="00761A48">
              <w:rPr>
                <w:rFonts w:eastAsia="Times New Roman"/>
                <w:b/>
                <w:bCs/>
                <w:color w:val="000000"/>
                <w:sz w:val="20"/>
                <w:szCs w:val="20"/>
                <w:lang w:eastAsia="es-EC"/>
              </w:rPr>
              <w:t> </w:t>
            </w:r>
          </w:p>
        </w:tc>
      </w:tr>
      <w:tr w:rsidR="006C5F7A" w:rsidRPr="00761A48" w:rsidTr="00761A48">
        <w:trPr>
          <w:trHeight w:val="220"/>
          <w:jc w:val="right"/>
        </w:trPr>
        <w:tc>
          <w:tcPr>
            <w:tcW w:w="307" w:type="dxa"/>
            <w:tcBorders>
              <w:top w:val="nil"/>
              <w:left w:val="single" w:sz="8" w:space="0" w:color="auto"/>
              <w:bottom w:val="nil"/>
              <w:right w:val="nil"/>
            </w:tcBorders>
            <w:shd w:val="clear" w:color="auto" w:fill="auto"/>
            <w:noWrap/>
            <w:vAlign w:val="center"/>
            <w:hideMark/>
          </w:tcPr>
          <w:p w:rsidR="00941DC1" w:rsidRPr="00761A48" w:rsidRDefault="00941DC1" w:rsidP="00941DC1">
            <w:pPr>
              <w:spacing w:after="0" w:line="240" w:lineRule="auto"/>
              <w:rPr>
                <w:rFonts w:eastAsia="Times New Roman"/>
                <w:color w:val="000000"/>
                <w:sz w:val="20"/>
                <w:szCs w:val="20"/>
                <w:lang w:eastAsia="es-EC"/>
              </w:rPr>
            </w:pPr>
            <w:r w:rsidRPr="00761A48">
              <w:rPr>
                <w:rFonts w:eastAsia="Times New Roman"/>
                <w:color w:val="000000"/>
                <w:sz w:val="20"/>
                <w:szCs w:val="20"/>
                <w:lang w:eastAsia="es-EC"/>
              </w:rPr>
              <w:t> </w:t>
            </w:r>
          </w:p>
        </w:tc>
        <w:tc>
          <w:tcPr>
            <w:tcW w:w="1501"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41DC1" w:rsidRPr="00761A48" w:rsidRDefault="00704F88" w:rsidP="00704F88">
            <w:pPr>
              <w:spacing w:after="0" w:line="240" w:lineRule="auto"/>
              <w:jc w:val="center"/>
              <w:rPr>
                <w:rFonts w:eastAsia="Times New Roman"/>
                <w:color w:val="000000"/>
                <w:sz w:val="20"/>
                <w:szCs w:val="20"/>
                <w:lang w:eastAsia="es-EC"/>
              </w:rPr>
            </w:pPr>
            <w:r w:rsidRPr="00761A48">
              <w:rPr>
                <w:rFonts w:eastAsia="Times New Roman"/>
                <w:color w:val="000000"/>
                <w:sz w:val="20"/>
                <w:szCs w:val="20"/>
                <w:lang w:eastAsia="es-EC"/>
              </w:rPr>
              <w:t>Flota vehicular adquirida</w:t>
            </w:r>
          </w:p>
        </w:tc>
        <w:tc>
          <w:tcPr>
            <w:tcW w:w="1219" w:type="dxa"/>
            <w:tcBorders>
              <w:top w:val="nil"/>
              <w:left w:val="nil"/>
              <w:bottom w:val="single" w:sz="8" w:space="0" w:color="auto"/>
              <w:right w:val="nil"/>
            </w:tcBorders>
            <w:shd w:val="clear" w:color="auto" w:fill="auto"/>
            <w:noWrap/>
            <w:vAlign w:val="center"/>
            <w:hideMark/>
          </w:tcPr>
          <w:p w:rsidR="00941DC1" w:rsidRPr="00761A48" w:rsidRDefault="00704F88" w:rsidP="00704F88">
            <w:pPr>
              <w:spacing w:after="0" w:line="240" w:lineRule="auto"/>
              <w:jc w:val="center"/>
              <w:rPr>
                <w:rFonts w:eastAsia="Times New Roman"/>
                <w:bCs/>
                <w:color w:val="000000"/>
                <w:sz w:val="20"/>
                <w:szCs w:val="20"/>
                <w:lang w:eastAsia="es-EC"/>
              </w:rPr>
            </w:pPr>
            <w:r w:rsidRPr="00761A48">
              <w:rPr>
                <w:rFonts w:eastAsia="Times New Roman"/>
                <w:bCs/>
                <w:color w:val="000000"/>
                <w:sz w:val="20"/>
                <w:szCs w:val="20"/>
                <w:lang w:eastAsia="es-EC"/>
              </w:rPr>
              <w:t>100%</w:t>
            </w:r>
          </w:p>
        </w:tc>
        <w:tc>
          <w:tcPr>
            <w:tcW w:w="911" w:type="dxa"/>
            <w:tcBorders>
              <w:top w:val="nil"/>
              <w:left w:val="single" w:sz="8" w:space="0" w:color="auto"/>
              <w:bottom w:val="single" w:sz="8" w:space="0" w:color="auto"/>
              <w:right w:val="nil"/>
            </w:tcBorders>
            <w:shd w:val="clear" w:color="auto" w:fill="auto"/>
            <w:noWrap/>
            <w:vAlign w:val="center"/>
            <w:hideMark/>
          </w:tcPr>
          <w:p w:rsidR="00941DC1" w:rsidRPr="00761A48" w:rsidRDefault="00704F88" w:rsidP="00704F88">
            <w:pPr>
              <w:spacing w:after="0" w:line="240" w:lineRule="auto"/>
              <w:jc w:val="center"/>
              <w:rPr>
                <w:rFonts w:eastAsia="Times New Roman"/>
                <w:bCs/>
                <w:color w:val="000000"/>
                <w:sz w:val="20"/>
                <w:szCs w:val="20"/>
                <w:lang w:eastAsia="es-EC"/>
              </w:rPr>
            </w:pPr>
            <w:r w:rsidRPr="00761A48">
              <w:rPr>
                <w:rFonts w:eastAsia="Times New Roman"/>
                <w:bCs/>
                <w:color w:val="000000"/>
                <w:sz w:val="20"/>
                <w:szCs w:val="20"/>
                <w:lang w:eastAsia="es-EC"/>
              </w:rPr>
              <w:t>100%</w:t>
            </w:r>
          </w:p>
        </w:tc>
        <w:tc>
          <w:tcPr>
            <w:tcW w:w="1018" w:type="dxa"/>
            <w:tcBorders>
              <w:top w:val="nil"/>
              <w:left w:val="single" w:sz="8" w:space="0" w:color="auto"/>
              <w:bottom w:val="single" w:sz="8" w:space="0" w:color="auto"/>
              <w:right w:val="single" w:sz="8" w:space="0" w:color="auto"/>
            </w:tcBorders>
            <w:shd w:val="clear" w:color="auto" w:fill="auto"/>
            <w:noWrap/>
            <w:vAlign w:val="center"/>
            <w:hideMark/>
          </w:tcPr>
          <w:p w:rsidR="00941DC1" w:rsidRPr="00761A48" w:rsidRDefault="00704F88" w:rsidP="00704F88">
            <w:pPr>
              <w:spacing w:after="0" w:line="240" w:lineRule="auto"/>
              <w:jc w:val="center"/>
              <w:rPr>
                <w:rFonts w:eastAsia="Times New Roman"/>
                <w:bCs/>
                <w:color w:val="000000"/>
                <w:sz w:val="20"/>
                <w:szCs w:val="20"/>
                <w:lang w:eastAsia="es-EC"/>
              </w:rPr>
            </w:pPr>
            <w:r w:rsidRPr="00761A48">
              <w:rPr>
                <w:rFonts w:eastAsia="Times New Roman"/>
                <w:bCs/>
                <w:color w:val="000000"/>
                <w:sz w:val="20"/>
                <w:szCs w:val="20"/>
                <w:lang w:eastAsia="es-EC"/>
              </w:rPr>
              <w:t>100%</w:t>
            </w:r>
          </w:p>
        </w:tc>
        <w:tc>
          <w:tcPr>
            <w:tcW w:w="633" w:type="dxa"/>
            <w:tcBorders>
              <w:top w:val="nil"/>
              <w:left w:val="nil"/>
              <w:bottom w:val="single" w:sz="8" w:space="0" w:color="auto"/>
              <w:right w:val="nil"/>
            </w:tcBorders>
            <w:shd w:val="clear" w:color="auto" w:fill="auto"/>
            <w:noWrap/>
            <w:vAlign w:val="center"/>
            <w:hideMark/>
          </w:tcPr>
          <w:p w:rsidR="00941DC1" w:rsidRPr="00761A48" w:rsidRDefault="00704F88" w:rsidP="00704F88">
            <w:pPr>
              <w:spacing w:after="0" w:line="240" w:lineRule="auto"/>
              <w:jc w:val="center"/>
              <w:rPr>
                <w:rFonts w:eastAsia="Times New Roman"/>
                <w:bCs/>
                <w:color w:val="000000"/>
                <w:sz w:val="20"/>
                <w:szCs w:val="20"/>
                <w:lang w:eastAsia="es-EC"/>
              </w:rPr>
            </w:pPr>
            <w:r w:rsidRPr="00761A48">
              <w:rPr>
                <w:rFonts w:eastAsia="Times New Roman"/>
                <w:bCs/>
                <w:color w:val="000000"/>
                <w:sz w:val="20"/>
                <w:szCs w:val="20"/>
                <w:lang w:eastAsia="es-EC"/>
              </w:rPr>
              <w:t>100%</w:t>
            </w:r>
          </w:p>
        </w:tc>
        <w:tc>
          <w:tcPr>
            <w:tcW w:w="633" w:type="dxa"/>
            <w:tcBorders>
              <w:top w:val="nil"/>
              <w:left w:val="nil"/>
              <w:bottom w:val="single" w:sz="8" w:space="0" w:color="auto"/>
              <w:right w:val="single" w:sz="8" w:space="0" w:color="auto"/>
            </w:tcBorders>
            <w:shd w:val="clear" w:color="auto" w:fill="auto"/>
            <w:noWrap/>
            <w:vAlign w:val="center"/>
            <w:hideMark/>
          </w:tcPr>
          <w:p w:rsidR="00941DC1" w:rsidRPr="00761A48" w:rsidRDefault="00941DC1" w:rsidP="00941DC1">
            <w:pPr>
              <w:spacing w:after="0" w:line="240" w:lineRule="auto"/>
              <w:jc w:val="center"/>
              <w:rPr>
                <w:rFonts w:eastAsia="Times New Roman"/>
                <w:b/>
                <w:bCs/>
                <w:color w:val="000000"/>
                <w:sz w:val="20"/>
                <w:szCs w:val="20"/>
                <w:lang w:eastAsia="es-EC"/>
              </w:rPr>
            </w:pPr>
            <w:r w:rsidRPr="00761A48">
              <w:rPr>
                <w:rFonts w:eastAsia="Times New Roman"/>
                <w:b/>
                <w:bCs/>
                <w:color w:val="000000"/>
                <w:sz w:val="20"/>
                <w:szCs w:val="20"/>
                <w:lang w:eastAsia="es-EC"/>
              </w:rPr>
              <w:t> </w:t>
            </w:r>
          </w:p>
        </w:tc>
        <w:tc>
          <w:tcPr>
            <w:tcW w:w="194" w:type="dxa"/>
            <w:tcBorders>
              <w:top w:val="nil"/>
              <w:left w:val="nil"/>
              <w:bottom w:val="nil"/>
              <w:right w:val="single" w:sz="8" w:space="0" w:color="auto"/>
            </w:tcBorders>
            <w:shd w:val="clear" w:color="auto" w:fill="auto"/>
            <w:noWrap/>
            <w:vAlign w:val="center"/>
            <w:hideMark/>
          </w:tcPr>
          <w:p w:rsidR="00941DC1" w:rsidRPr="00761A48" w:rsidRDefault="00941DC1" w:rsidP="00941DC1">
            <w:pPr>
              <w:spacing w:after="0" w:line="240" w:lineRule="auto"/>
              <w:rPr>
                <w:rFonts w:eastAsia="Times New Roman"/>
                <w:b/>
                <w:bCs/>
                <w:color w:val="000000"/>
                <w:sz w:val="20"/>
                <w:szCs w:val="20"/>
                <w:lang w:eastAsia="es-EC"/>
              </w:rPr>
            </w:pPr>
            <w:r w:rsidRPr="00761A48">
              <w:rPr>
                <w:rFonts w:eastAsia="Times New Roman"/>
                <w:b/>
                <w:bCs/>
                <w:color w:val="000000"/>
                <w:sz w:val="20"/>
                <w:szCs w:val="20"/>
                <w:lang w:eastAsia="es-EC"/>
              </w:rPr>
              <w:t> </w:t>
            </w:r>
          </w:p>
        </w:tc>
      </w:tr>
      <w:tr w:rsidR="00704F88" w:rsidRPr="00761A48" w:rsidTr="00761A48">
        <w:trPr>
          <w:trHeight w:val="150"/>
          <w:jc w:val="right"/>
        </w:trPr>
        <w:tc>
          <w:tcPr>
            <w:tcW w:w="307" w:type="dxa"/>
            <w:tcBorders>
              <w:top w:val="nil"/>
              <w:left w:val="single" w:sz="8" w:space="0" w:color="auto"/>
              <w:bottom w:val="single" w:sz="8" w:space="0" w:color="auto"/>
              <w:right w:val="nil"/>
            </w:tcBorders>
            <w:shd w:val="clear" w:color="auto" w:fill="auto"/>
            <w:noWrap/>
            <w:vAlign w:val="bottom"/>
            <w:hideMark/>
          </w:tcPr>
          <w:p w:rsidR="00941DC1" w:rsidRPr="00761A48" w:rsidRDefault="00941DC1" w:rsidP="00941DC1">
            <w:pPr>
              <w:spacing w:after="0" w:line="240" w:lineRule="auto"/>
              <w:rPr>
                <w:rFonts w:eastAsia="Times New Roman"/>
                <w:color w:val="000000"/>
                <w:sz w:val="20"/>
                <w:szCs w:val="20"/>
                <w:lang w:eastAsia="es-EC"/>
              </w:rPr>
            </w:pPr>
            <w:r w:rsidRPr="00761A48">
              <w:rPr>
                <w:rFonts w:eastAsia="Times New Roman"/>
                <w:color w:val="000000"/>
                <w:sz w:val="20"/>
                <w:szCs w:val="20"/>
                <w:lang w:eastAsia="es-EC"/>
              </w:rPr>
              <w:t> </w:t>
            </w:r>
          </w:p>
        </w:tc>
        <w:tc>
          <w:tcPr>
            <w:tcW w:w="307" w:type="dxa"/>
            <w:tcBorders>
              <w:top w:val="nil"/>
              <w:left w:val="nil"/>
              <w:bottom w:val="single" w:sz="8" w:space="0" w:color="auto"/>
              <w:right w:val="nil"/>
            </w:tcBorders>
            <w:shd w:val="clear" w:color="auto" w:fill="auto"/>
            <w:noWrap/>
            <w:vAlign w:val="bottom"/>
            <w:hideMark/>
          </w:tcPr>
          <w:p w:rsidR="00941DC1" w:rsidRPr="00761A48" w:rsidRDefault="00941DC1" w:rsidP="00941DC1">
            <w:pPr>
              <w:spacing w:after="0" w:line="240" w:lineRule="auto"/>
              <w:rPr>
                <w:rFonts w:eastAsia="Times New Roman"/>
                <w:b/>
                <w:bCs/>
                <w:color w:val="000000"/>
                <w:sz w:val="20"/>
                <w:szCs w:val="20"/>
                <w:lang w:eastAsia="es-EC"/>
              </w:rPr>
            </w:pPr>
            <w:r w:rsidRPr="00761A48">
              <w:rPr>
                <w:rFonts w:eastAsia="Times New Roman"/>
                <w:b/>
                <w:bCs/>
                <w:color w:val="000000"/>
                <w:sz w:val="20"/>
                <w:szCs w:val="20"/>
                <w:lang w:eastAsia="es-EC"/>
              </w:rPr>
              <w:t> </w:t>
            </w:r>
          </w:p>
        </w:tc>
        <w:tc>
          <w:tcPr>
            <w:tcW w:w="305" w:type="dxa"/>
            <w:tcBorders>
              <w:top w:val="nil"/>
              <w:left w:val="nil"/>
              <w:bottom w:val="single" w:sz="8" w:space="0" w:color="auto"/>
              <w:right w:val="nil"/>
            </w:tcBorders>
            <w:shd w:val="clear" w:color="auto" w:fill="auto"/>
            <w:noWrap/>
            <w:vAlign w:val="bottom"/>
            <w:hideMark/>
          </w:tcPr>
          <w:p w:rsidR="00941DC1" w:rsidRPr="00761A48" w:rsidRDefault="00941DC1" w:rsidP="00941DC1">
            <w:pPr>
              <w:spacing w:after="0" w:line="240" w:lineRule="auto"/>
              <w:rPr>
                <w:rFonts w:eastAsia="Times New Roman"/>
                <w:b/>
                <w:bCs/>
                <w:color w:val="000000"/>
                <w:sz w:val="20"/>
                <w:szCs w:val="20"/>
                <w:lang w:eastAsia="es-EC"/>
              </w:rPr>
            </w:pPr>
            <w:r w:rsidRPr="00761A48">
              <w:rPr>
                <w:rFonts w:eastAsia="Times New Roman"/>
                <w:b/>
                <w:bCs/>
                <w:color w:val="000000"/>
                <w:sz w:val="20"/>
                <w:szCs w:val="20"/>
                <w:lang w:eastAsia="es-EC"/>
              </w:rPr>
              <w:t> </w:t>
            </w:r>
          </w:p>
        </w:tc>
        <w:tc>
          <w:tcPr>
            <w:tcW w:w="308" w:type="dxa"/>
            <w:tcBorders>
              <w:top w:val="nil"/>
              <w:left w:val="nil"/>
              <w:bottom w:val="single" w:sz="8" w:space="0" w:color="auto"/>
              <w:right w:val="nil"/>
            </w:tcBorders>
            <w:shd w:val="clear" w:color="auto" w:fill="auto"/>
            <w:noWrap/>
            <w:vAlign w:val="bottom"/>
            <w:hideMark/>
          </w:tcPr>
          <w:p w:rsidR="00941DC1" w:rsidRPr="00761A48" w:rsidRDefault="00941DC1" w:rsidP="00941DC1">
            <w:pPr>
              <w:spacing w:after="0" w:line="240" w:lineRule="auto"/>
              <w:rPr>
                <w:rFonts w:eastAsia="Times New Roman"/>
                <w:b/>
                <w:bCs/>
                <w:color w:val="000000"/>
                <w:sz w:val="20"/>
                <w:szCs w:val="20"/>
                <w:lang w:eastAsia="es-EC"/>
              </w:rPr>
            </w:pPr>
            <w:r w:rsidRPr="00761A48">
              <w:rPr>
                <w:rFonts w:eastAsia="Times New Roman"/>
                <w:b/>
                <w:bCs/>
                <w:color w:val="000000"/>
                <w:sz w:val="20"/>
                <w:szCs w:val="20"/>
                <w:lang w:eastAsia="es-EC"/>
              </w:rPr>
              <w:t> </w:t>
            </w:r>
          </w:p>
        </w:tc>
        <w:tc>
          <w:tcPr>
            <w:tcW w:w="193" w:type="dxa"/>
            <w:tcBorders>
              <w:top w:val="nil"/>
              <w:left w:val="nil"/>
              <w:bottom w:val="single" w:sz="8" w:space="0" w:color="auto"/>
              <w:right w:val="nil"/>
            </w:tcBorders>
            <w:shd w:val="clear" w:color="auto" w:fill="auto"/>
            <w:noWrap/>
            <w:vAlign w:val="bottom"/>
            <w:hideMark/>
          </w:tcPr>
          <w:p w:rsidR="00941DC1" w:rsidRPr="00761A48" w:rsidRDefault="00941DC1" w:rsidP="00941DC1">
            <w:pPr>
              <w:spacing w:after="0" w:line="240" w:lineRule="auto"/>
              <w:rPr>
                <w:rFonts w:eastAsia="Times New Roman"/>
                <w:b/>
                <w:bCs/>
                <w:color w:val="000000"/>
                <w:sz w:val="20"/>
                <w:szCs w:val="20"/>
                <w:lang w:eastAsia="es-EC"/>
              </w:rPr>
            </w:pPr>
            <w:r w:rsidRPr="00761A48">
              <w:rPr>
                <w:rFonts w:eastAsia="Times New Roman"/>
                <w:b/>
                <w:bCs/>
                <w:color w:val="000000"/>
                <w:sz w:val="20"/>
                <w:szCs w:val="20"/>
                <w:lang w:eastAsia="es-EC"/>
              </w:rPr>
              <w:t> </w:t>
            </w:r>
          </w:p>
        </w:tc>
        <w:tc>
          <w:tcPr>
            <w:tcW w:w="193" w:type="dxa"/>
            <w:tcBorders>
              <w:top w:val="nil"/>
              <w:left w:val="nil"/>
              <w:bottom w:val="single" w:sz="8" w:space="0" w:color="auto"/>
              <w:right w:val="nil"/>
            </w:tcBorders>
            <w:shd w:val="clear" w:color="auto" w:fill="auto"/>
            <w:noWrap/>
            <w:vAlign w:val="bottom"/>
            <w:hideMark/>
          </w:tcPr>
          <w:p w:rsidR="00941DC1" w:rsidRPr="00761A48" w:rsidRDefault="00941DC1" w:rsidP="00941DC1">
            <w:pPr>
              <w:spacing w:after="0" w:line="240" w:lineRule="auto"/>
              <w:rPr>
                <w:rFonts w:eastAsia="Times New Roman"/>
                <w:b/>
                <w:bCs/>
                <w:color w:val="000000"/>
                <w:sz w:val="20"/>
                <w:szCs w:val="20"/>
                <w:lang w:eastAsia="es-EC"/>
              </w:rPr>
            </w:pPr>
            <w:r w:rsidRPr="00761A48">
              <w:rPr>
                <w:rFonts w:eastAsia="Times New Roman"/>
                <w:b/>
                <w:bCs/>
                <w:color w:val="000000"/>
                <w:sz w:val="20"/>
                <w:szCs w:val="20"/>
                <w:lang w:eastAsia="es-EC"/>
              </w:rPr>
              <w:t> </w:t>
            </w:r>
          </w:p>
        </w:tc>
        <w:tc>
          <w:tcPr>
            <w:tcW w:w="194" w:type="dxa"/>
            <w:tcBorders>
              <w:top w:val="nil"/>
              <w:left w:val="nil"/>
              <w:bottom w:val="single" w:sz="8" w:space="0" w:color="auto"/>
              <w:right w:val="nil"/>
            </w:tcBorders>
            <w:shd w:val="clear" w:color="auto" w:fill="auto"/>
            <w:noWrap/>
            <w:vAlign w:val="bottom"/>
            <w:hideMark/>
          </w:tcPr>
          <w:p w:rsidR="00941DC1" w:rsidRPr="00761A48" w:rsidRDefault="00941DC1" w:rsidP="00941DC1">
            <w:pPr>
              <w:spacing w:after="0" w:line="240" w:lineRule="auto"/>
              <w:rPr>
                <w:rFonts w:eastAsia="Times New Roman"/>
                <w:b/>
                <w:bCs/>
                <w:color w:val="000000"/>
                <w:sz w:val="20"/>
                <w:szCs w:val="20"/>
                <w:lang w:eastAsia="es-EC"/>
              </w:rPr>
            </w:pPr>
            <w:r w:rsidRPr="00761A48">
              <w:rPr>
                <w:rFonts w:eastAsia="Times New Roman"/>
                <w:b/>
                <w:bCs/>
                <w:color w:val="000000"/>
                <w:sz w:val="20"/>
                <w:szCs w:val="20"/>
                <w:lang w:eastAsia="es-EC"/>
              </w:rPr>
              <w:t> </w:t>
            </w:r>
          </w:p>
        </w:tc>
        <w:tc>
          <w:tcPr>
            <w:tcW w:w="1219" w:type="dxa"/>
            <w:tcBorders>
              <w:top w:val="nil"/>
              <w:left w:val="nil"/>
              <w:bottom w:val="single" w:sz="8" w:space="0" w:color="auto"/>
              <w:right w:val="nil"/>
            </w:tcBorders>
            <w:shd w:val="clear" w:color="auto" w:fill="auto"/>
            <w:noWrap/>
            <w:vAlign w:val="bottom"/>
            <w:hideMark/>
          </w:tcPr>
          <w:p w:rsidR="00941DC1" w:rsidRPr="00761A48" w:rsidRDefault="00941DC1" w:rsidP="00941DC1">
            <w:pPr>
              <w:spacing w:after="0" w:line="240" w:lineRule="auto"/>
              <w:rPr>
                <w:rFonts w:eastAsia="Times New Roman"/>
                <w:b/>
                <w:bCs/>
                <w:color w:val="000000"/>
                <w:sz w:val="20"/>
                <w:szCs w:val="20"/>
                <w:lang w:eastAsia="es-EC"/>
              </w:rPr>
            </w:pPr>
            <w:r w:rsidRPr="00761A48">
              <w:rPr>
                <w:rFonts w:eastAsia="Times New Roman"/>
                <w:b/>
                <w:bCs/>
                <w:color w:val="000000"/>
                <w:sz w:val="20"/>
                <w:szCs w:val="20"/>
                <w:lang w:eastAsia="es-EC"/>
              </w:rPr>
              <w:t> </w:t>
            </w:r>
          </w:p>
        </w:tc>
        <w:tc>
          <w:tcPr>
            <w:tcW w:w="911" w:type="dxa"/>
            <w:tcBorders>
              <w:top w:val="nil"/>
              <w:left w:val="nil"/>
              <w:bottom w:val="single" w:sz="8" w:space="0" w:color="auto"/>
              <w:right w:val="nil"/>
            </w:tcBorders>
            <w:shd w:val="clear" w:color="auto" w:fill="auto"/>
            <w:noWrap/>
            <w:vAlign w:val="bottom"/>
            <w:hideMark/>
          </w:tcPr>
          <w:p w:rsidR="00941DC1" w:rsidRPr="00761A48" w:rsidRDefault="00941DC1" w:rsidP="00941DC1">
            <w:pPr>
              <w:spacing w:after="0" w:line="240" w:lineRule="auto"/>
              <w:rPr>
                <w:rFonts w:eastAsia="Times New Roman"/>
                <w:b/>
                <w:bCs/>
                <w:color w:val="000000"/>
                <w:sz w:val="20"/>
                <w:szCs w:val="20"/>
                <w:lang w:eastAsia="es-EC"/>
              </w:rPr>
            </w:pPr>
            <w:r w:rsidRPr="00761A48">
              <w:rPr>
                <w:rFonts w:eastAsia="Times New Roman"/>
                <w:b/>
                <w:bCs/>
                <w:color w:val="000000"/>
                <w:sz w:val="20"/>
                <w:szCs w:val="20"/>
                <w:lang w:eastAsia="es-EC"/>
              </w:rPr>
              <w:t> </w:t>
            </w:r>
          </w:p>
        </w:tc>
        <w:tc>
          <w:tcPr>
            <w:tcW w:w="1018" w:type="dxa"/>
            <w:tcBorders>
              <w:top w:val="nil"/>
              <w:left w:val="nil"/>
              <w:bottom w:val="single" w:sz="8" w:space="0" w:color="auto"/>
              <w:right w:val="nil"/>
            </w:tcBorders>
            <w:shd w:val="clear" w:color="auto" w:fill="auto"/>
            <w:noWrap/>
            <w:vAlign w:val="bottom"/>
            <w:hideMark/>
          </w:tcPr>
          <w:p w:rsidR="00941DC1" w:rsidRPr="00761A48" w:rsidRDefault="00941DC1" w:rsidP="00941DC1">
            <w:pPr>
              <w:spacing w:after="0" w:line="240" w:lineRule="auto"/>
              <w:rPr>
                <w:rFonts w:eastAsia="Times New Roman"/>
                <w:b/>
                <w:bCs/>
                <w:color w:val="000000"/>
                <w:sz w:val="20"/>
                <w:szCs w:val="20"/>
                <w:lang w:eastAsia="es-EC"/>
              </w:rPr>
            </w:pPr>
            <w:r w:rsidRPr="00761A48">
              <w:rPr>
                <w:rFonts w:eastAsia="Times New Roman"/>
                <w:b/>
                <w:bCs/>
                <w:color w:val="000000"/>
                <w:sz w:val="20"/>
                <w:szCs w:val="20"/>
                <w:lang w:eastAsia="es-EC"/>
              </w:rPr>
              <w:t> </w:t>
            </w:r>
          </w:p>
        </w:tc>
        <w:tc>
          <w:tcPr>
            <w:tcW w:w="633" w:type="dxa"/>
            <w:tcBorders>
              <w:top w:val="nil"/>
              <w:left w:val="nil"/>
              <w:bottom w:val="single" w:sz="8" w:space="0" w:color="auto"/>
              <w:right w:val="nil"/>
            </w:tcBorders>
            <w:shd w:val="clear" w:color="auto" w:fill="auto"/>
            <w:noWrap/>
            <w:vAlign w:val="bottom"/>
            <w:hideMark/>
          </w:tcPr>
          <w:p w:rsidR="00941DC1" w:rsidRPr="00761A48" w:rsidRDefault="00941DC1" w:rsidP="00941DC1">
            <w:pPr>
              <w:spacing w:after="0" w:line="240" w:lineRule="auto"/>
              <w:rPr>
                <w:rFonts w:eastAsia="Times New Roman"/>
                <w:b/>
                <w:bCs/>
                <w:color w:val="000000"/>
                <w:sz w:val="20"/>
                <w:szCs w:val="20"/>
                <w:lang w:eastAsia="es-EC"/>
              </w:rPr>
            </w:pPr>
            <w:r w:rsidRPr="00761A48">
              <w:rPr>
                <w:rFonts w:eastAsia="Times New Roman"/>
                <w:b/>
                <w:bCs/>
                <w:color w:val="000000"/>
                <w:sz w:val="20"/>
                <w:szCs w:val="20"/>
                <w:lang w:eastAsia="es-EC"/>
              </w:rPr>
              <w:t> </w:t>
            </w:r>
          </w:p>
        </w:tc>
        <w:tc>
          <w:tcPr>
            <w:tcW w:w="633" w:type="dxa"/>
            <w:tcBorders>
              <w:top w:val="nil"/>
              <w:left w:val="nil"/>
              <w:bottom w:val="single" w:sz="8" w:space="0" w:color="auto"/>
              <w:right w:val="nil"/>
            </w:tcBorders>
            <w:shd w:val="clear" w:color="auto" w:fill="auto"/>
            <w:noWrap/>
            <w:vAlign w:val="bottom"/>
            <w:hideMark/>
          </w:tcPr>
          <w:p w:rsidR="00941DC1" w:rsidRPr="00761A48" w:rsidRDefault="00941DC1" w:rsidP="00941DC1">
            <w:pPr>
              <w:spacing w:after="0" w:line="240" w:lineRule="auto"/>
              <w:rPr>
                <w:rFonts w:eastAsia="Times New Roman"/>
                <w:b/>
                <w:bCs/>
                <w:color w:val="000000"/>
                <w:sz w:val="20"/>
                <w:szCs w:val="20"/>
                <w:lang w:eastAsia="es-EC"/>
              </w:rPr>
            </w:pPr>
            <w:r w:rsidRPr="00761A48">
              <w:rPr>
                <w:rFonts w:eastAsia="Times New Roman"/>
                <w:b/>
                <w:bCs/>
                <w:color w:val="000000"/>
                <w:sz w:val="20"/>
                <w:szCs w:val="20"/>
                <w:lang w:eastAsia="es-EC"/>
              </w:rPr>
              <w:t> </w:t>
            </w:r>
          </w:p>
        </w:tc>
        <w:tc>
          <w:tcPr>
            <w:tcW w:w="194" w:type="dxa"/>
            <w:tcBorders>
              <w:top w:val="nil"/>
              <w:left w:val="nil"/>
              <w:bottom w:val="single" w:sz="8" w:space="0" w:color="auto"/>
              <w:right w:val="single" w:sz="8" w:space="0" w:color="auto"/>
            </w:tcBorders>
            <w:shd w:val="clear" w:color="auto" w:fill="auto"/>
            <w:noWrap/>
            <w:vAlign w:val="bottom"/>
            <w:hideMark/>
          </w:tcPr>
          <w:p w:rsidR="00941DC1" w:rsidRPr="00761A48" w:rsidRDefault="00941DC1" w:rsidP="00941DC1">
            <w:pPr>
              <w:spacing w:after="0" w:line="240" w:lineRule="auto"/>
              <w:rPr>
                <w:rFonts w:eastAsia="Times New Roman"/>
                <w:b/>
                <w:bCs/>
                <w:color w:val="000000"/>
                <w:sz w:val="20"/>
                <w:szCs w:val="20"/>
                <w:lang w:eastAsia="es-EC"/>
              </w:rPr>
            </w:pPr>
            <w:r w:rsidRPr="00761A48">
              <w:rPr>
                <w:rFonts w:eastAsia="Times New Roman"/>
                <w:b/>
                <w:bCs/>
                <w:color w:val="000000"/>
                <w:sz w:val="20"/>
                <w:szCs w:val="20"/>
                <w:lang w:eastAsia="es-EC"/>
              </w:rPr>
              <w:t> </w:t>
            </w:r>
          </w:p>
        </w:tc>
      </w:tr>
      <w:tr w:rsidR="00941DC1" w:rsidRPr="00761A48" w:rsidTr="00761A48">
        <w:trPr>
          <w:trHeight w:val="141"/>
          <w:jc w:val="right"/>
        </w:trPr>
        <w:tc>
          <w:tcPr>
            <w:tcW w:w="6417" w:type="dxa"/>
            <w:gridSpan w:val="13"/>
            <w:tcBorders>
              <w:top w:val="nil"/>
              <w:left w:val="single" w:sz="8" w:space="0" w:color="auto"/>
              <w:bottom w:val="single" w:sz="8" w:space="0" w:color="auto"/>
              <w:right w:val="single" w:sz="8" w:space="0" w:color="000000"/>
            </w:tcBorders>
            <w:shd w:val="clear" w:color="000000" w:fill="17375D"/>
            <w:noWrap/>
            <w:vAlign w:val="bottom"/>
            <w:hideMark/>
          </w:tcPr>
          <w:p w:rsidR="00941DC1" w:rsidRPr="00761A48" w:rsidRDefault="00941DC1" w:rsidP="00941DC1">
            <w:pPr>
              <w:spacing w:after="0" w:line="240" w:lineRule="auto"/>
              <w:jc w:val="center"/>
              <w:rPr>
                <w:rFonts w:eastAsia="Times New Roman"/>
                <w:b/>
                <w:bCs/>
                <w:color w:val="FFFFFF"/>
                <w:sz w:val="20"/>
                <w:szCs w:val="20"/>
                <w:lang w:eastAsia="es-EC"/>
              </w:rPr>
            </w:pPr>
            <w:r w:rsidRPr="00761A48">
              <w:rPr>
                <w:rFonts w:eastAsia="Times New Roman"/>
                <w:b/>
                <w:bCs/>
                <w:color w:val="FFFFFF"/>
                <w:sz w:val="20"/>
                <w:szCs w:val="20"/>
                <w:lang w:eastAsia="es-EC"/>
              </w:rPr>
              <w:t>QUE ACCIONES HICIERON QUE SE LOGRARAN EXCELENTES RESULTADOS</w:t>
            </w:r>
            <w:proofErr w:type="gramStart"/>
            <w:r w:rsidRPr="00761A48">
              <w:rPr>
                <w:rFonts w:eastAsia="Times New Roman"/>
                <w:b/>
                <w:bCs/>
                <w:color w:val="FFFFFF"/>
                <w:sz w:val="20"/>
                <w:szCs w:val="20"/>
                <w:lang w:eastAsia="es-EC"/>
              </w:rPr>
              <w:t>?</w:t>
            </w:r>
            <w:proofErr w:type="gramEnd"/>
          </w:p>
        </w:tc>
      </w:tr>
      <w:tr w:rsidR="00941DC1" w:rsidRPr="00761A48" w:rsidTr="00761A48">
        <w:trPr>
          <w:trHeight w:val="257"/>
          <w:jc w:val="right"/>
        </w:trPr>
        <w:tc>
          <w:tcPr>
            <w:tcW w:w="6417" w:type="dxa"/>
            <w:gridSpan w:val="13"/>
            <w:vMerge w:val="restart"/>
            <w:tcBorders>
              <w:top w:val="single" w:sz="8" w:space="0" w:color="auto"/>
              <w:left w:val="single" w:sz="8" w:space="0" w:color="auto"/>
              <w:bottom w:val="nil"/>
              <w:right w:val="single" w:sz="8" w:space="0" w:color="000000"/>
            </w:tcBorders>
            <w:shd w:val="clear" w:color="auto" w:fill="auto"/>
            <w:vAlign w:val="center"/>
            <w:hideMark/>
          </w:tcPr>
          <w:p w:rsidR="00941DC1" w:rsidRPr="00761A48" w:rsidRDefault="00704F88" w:rsidP="00704F88">
            <w:pPr>
              <w:spacing w:after="0" w:line="240" w:lineRule="auto"/>
              <w:jc w:val="center"/>
              <w:rPr>
                <w:rFonts w:eastAsia="Times New Roman"/>
                <w:bCs/>
                <w:color w:val="000000"/>
                <w:sz w:val="20"/>
                <w:szCs w:val="20"/>
                <w:lang w:eastAsia="es-EC"/>
              </w:rPr>
            </w:pPr>
            <w:r w:rsidRPr="00761A48">
              <w:rPr>
                <w:rFonts w:eastAsia="Times New Roman"/>
                <w:bCs/>
                <w:color w:val="000000"/>
                <w:sz w:val="20"/>
                <w:szCs w:val="20"/>
                <w:lang w:eastAsia="es-EC"/>
              </w:rPr>
              <w:t>Se estableció un plan para la compra de la flota vehicular el cual incluía fechas y responsable de cada actividad</w:t>
            </w:r>
          </w:p>
        </w:tc>
      </w:tr>
      <w:tr w:rsidR="00941DC1" w:rsidRPr="00761A48" w:rsidTr="00761A48">
        <w:trPr>
          <w:trHeight w:val="257"/>
          <w:jc w:val="right"/>
        </w:trPr>
        <w:tc>
          <w:tcPr>
            <w:tcW w:w="6417" w:type="dxa"/>
            <w:gridSpan w:val="13"/>
            <w:vMerge/>
            <w:tcBorders>
              <w:top w:val="single" w:sz="8" w:space="0" w:color="auto"/>
              <w:left w:val="single" w:sz="8" w:space="0" w:color="auto"/>
              <w:bottom w:val="nil"/>
              <w:right w:val="single" w:sz="8" w:space="0" w:color="000000"/>
            </w:tcBorders>
            <w:vAlign w:val="center"/>
            <w:hideMark/>
          </w:tcPr>
          <w:p w:rsidR="00941DC1" w:rsidRPr="00761A48" w:rsidRDefault="00941DC1" w:rsidP="00941DC1">
            <w:pPr>
              <w:spacing w:after="0" w:line="240" w:lineRule="auto"/>
              <w:rPr>
                <w:rFonts w:eastAsia="Times New Roman"/>
                <w:b/>
                <w:bCs/>
                <w:color w:val="000000"/>
                <w:sz w:val="20"/>
                <w:szCs w:val="20"/>
                <w:lang w:eastAsia="es-EC"/>
              </w:rPr>
            </w:pPr>
          </w:p>
        </w:tc>
      </w:tr>
      <w:tr w:rsidR="00941DC1" w:rsidRPr="00761A48" w:rsidTr="00761A48">
        <w:trPr>
          <w:trHeight w:val="257"/>
          <w:jc w:val="right"/>
        </w:trPr>
        <w:tc>
          <w:tcPr>
            <w:tcW w:w="6417" w:type="dxa"/>
            <w:gridSpan w:val="13"/>
            <w:vMerge/>
            <w:tcBorders>
              <w:top w:val="single" w:sz="8" w:space="0" w:color="auto"/>
              <w:left w:val="single" w:sz="8" w:space="0" w:color="auto"/>
              <w:bottom w:val="nil"/>
              <w:right w:val="single" w:sz="8" w:space="0" w:color="000000"/>
            </w:tcBorders>
            <w:vAlign w:val="center"/>
            <w:hideMark/>
          </w:tcPr>
          <w:p w:rsidR="00941DC1" w:rsidRPr="00761A48" w:rsidRDefault="00941DC1" w:rsidP="00941DC1">
            <w:pPr>
              <w:spacing w:after="0" w:line="240" w:lineRule="auto"/>
              <w:rPr>
                <w:rFonts w:eastAsia="Times New Roman"/>
                <w:b/>
                <w:bCs/>
                <w:color w:val="000000"/>
                <w:sz w:val="20"/>
                <w:szCs w:val="20"/>
                <w:lang w:eastAsia="es-EC"/>
              </w:rPr>
            </w:pPr>
          </w:p>
        </w:tc>
      </w:tr>
      <w:tr w:rsidR="00941DC1" w:rsidRPr="00761A48" w:rsidTr="00761A48">
        <w:trPr>
          <w:trHeight w:val="150"/>
          <w:jc w:val="right"/>
        </w:trPr>
        <w:tc>
          <w:tcPr>
            <w:tcW w:w="6417" w:type="dxa"/>
            <w:gridSpan w:val="13"/>
            <w:tcBorders>
              <w:top w:val="nil"/>
              <w:left w:val="single" w:sz="8" w:space="0" w:color="auto"/>
              <w:bottom w:val="single" w:sz="8" w:space="0" w:color="auto"/>
              <w:right w:val="single" w:sz="8" w:space="0" w:color="000000"/>
            </w:tcBorders>
            <w:shd w:val="clear" w:color="000000" w:fill="17375D"/>
            <w:noWrap/>
            <w:vAlign w:val="bottom"/>
            <w:hideMark/>
          </w:tcPr>
          <w:p w:rsidR="00941DC1" w:rsidRPr="00761A48" w:rsidRDefault="00941DC1" w:rsidP="00941DC1">
            <w:pPr>
              <w:spacing w:after="0" w:line="240" w:lineRule="auto"/>
              <w:jc w:val="center"/>
              <w:rPr>
                <w:rFonts w:eastAsia="Times New Roman"/>
                <w:b/>
                <w:bCs/>
                <w:color w:val="FFFFFF"/>
                <w:sz w:val="20"/>
                <w:szCs w:val="20"/>
                <w:lang w:eastAsia="es-EC"/>
              </w:rPr>
            </w:pPr>
            <w:r w:rsidRPr="00761A48">
              <w:rPr>
                <w:rFonts w:eastAsia="Times New Roman"/>
                <w:b/>
                <w:bCs/>
                <w:color w:val="FFFFFF"/>
                <w:sz w:val="20"/>
                <w:szCs w:val="20"/>
                <w:lang w:eastAsia="es-EC"/>
              </w:rPr>
              <w:t>ESTAS ACCIONES SE HABIAN REALIZADO ANTES</w:t>
            </w:r>
            <w:proofErr w:type="gramStart"/>
            <w:r w:rsidRPr="00761A48">
              <w:rPr>
                <w:rFonts w:eastAsia="Times New Roman"/>
                <w:b/>
                <w:bCs/>
                <w:color w:val="FFFFFF"/>
                <w:sz w:val="20"/>
                <w:szCs w:val="20"/>
                <w:lang w:eastAsia="es-EC"/>
              </w:rPr>
              <w:t>?</w:t>
            </w:r>
            <w:proofErr w:type="gramEnd"/>
          </w:p>
        </w:tc>
      </w:tr>
      <w:tr w:rsidR="00941DC1" w:rsidRPr="00761A48" w:rsidTr="00761A48">
        <w:trPr>
          <w:trHeight w:val="257"/>
          <w:jc w:val="right"/>
        </w:trPr>
        <w:tc>
          <w:tcPr>
            <w:tcW w:w="6417" w:type="dxa"/>
            <w:gridSpan w:val="13"/>
            <w:vMerge w:val="restart"/>
            <w:tcBorders>
              <w:top w:val="single" w:sz="8" w:space="0" w:color="auto"/>
              <w:left w:val="single" w:sz="8" w:space="0" w:color="auto"/>
              <w:bottom w:val="nil"/>
              <w:right w:val="single" w:sz="8" w:space="0" w:color="000000"/>
            </w:tcBorders>
            <w:shd w:val="clear" w:color="auto" w:fill="auto"/>
            <w:vAlign w:val="center"/>
            <w:hideMark/>
          </w:tcPr>
          <w:p w:rsidR="00941DC1" w:rsidRPr="00761A48" w:rsidRDefault="00704F88" w:rsidP="00704F88">
            <w:pPr>
              <w:spacing w:after="0" w:line="240" w:lineRule="auto"/>
              <w:jc w:val="center"/>
              <w:rPr>
                <w:rFonts w:eastAsia="Times New Roman"/>
                <w:bCs/>
                <w:color w:val="000000"/>
                <w:sz w:val="20"/>
                <w:szCs w:val="20"/>
                <w:lang w:eastAsia="es-EC"/>
              </w:rPr>
            </w:pPr>
            <w:r w:rsidRPr="00761A48">
              <w:rPr>
                <w:rFonts w:eastAsia="Times New Roman"/>
                <w:bCs/>
                <w:color w:val="000000"/>
                <w:sz w:val="20"/>
                <w:szCs w:val="20"/>
                <w:lang w:eastAsia="es-EC"/>
              </w:rPr>
              <w:t>No se habían realizado antes.</w:t>
            </w:r>
          </w:p>
        </w:tc>
      </w:tr>
      <w:tr w:rsidR="00941DC1" w:rsidRPr="00761A48" w:rsidTr="00761A48">
        <w:trPr>
          <w:trHeight w:val="257"/>
          <w:jc w:val="right"/>
        </w:trPr>
        <w:tc>
          <w:tcPr>
            <w:tcW w:w="6417" w:type="dxa"/>
            <w:gridSpan w:val="13"/>
            <w:vMerge/>
            <w:tcBorders>
              <w:top w:val="single" w:sz="8" w:space="0" w:color="auto"/>
              <w:left w:val="single" w:sz="8" w:space="0" w:color="auto"/>
              <w:bottom w:val="nil"/>
              <w:right w:val="single" w:sz="8" w:space="0" w:color="000000"/>
            </w:tcBorders>
            <w:vAlign w:val="center"/>
            <w:hideMark/>
          </w:tcPr>
          <w:p w:rsidR="00941DC1" w:rsidRPr="00761A48" w:rsidRDefault="00941DC1" w:rsidP="00941DC1">
            <w:pPr>
              <w:spacing w:after="0" w:line="240" w:lineRule="auto"/>
              <w:rPr>
                <w:rFonts w:eastAsia="Times New Roman"/>
                <w:b/>
                <w:bCs/>
                <w:color w:val="000000"/>
                <w:sz w:val="20"/>
                <w:szCs w:val="20"/>
                <w:lang w:eastAsia="es-EC"/>
              </w:rPr>
            </w:pPr>
          </w:p>
        </w:tc>
      </w:tr>
      <w:tr w:rsidR="00941DC1" w:rsidRPr="00761A48" w:rsidTr="00761A48">
        <w:trPr>
          <w:trHeight w:val="244"/>
          <w:jc w:val="right"/>
        </w:trPr>
        <w:tc>
          <w:tcPr>
            <w:tcW w:w="6417" w:type="dxa"/>
            <w:gridSpan w:val="13"/>
            <w:vMerge/>
            <w:tcBorders>
              <w:top w:val="single" w:sz="8" w:space="0" w:color="auto"/>
              <w:left w:val="single" w:sz="8" w:space="0" w:color="auto"/>
              <w:bottom w:val="nil"/>
              <w:right w:val="single" w:sz="8" w:space="0" w:color="000000"/>
            </w:tcBorders>
            <w:vAlign w:val="center"/>
            <w:hideMark/>
          </w:tcPr>
          <w:p w:rsidR="00941DC1" w:rsidRPr="00761A48" w:rsidRDefault="00941DC1" w:rsidP="00941DC1">
            <w:pPr>
              <w:spacing w:after="0" w:line="240" w:lineRule="auto"/>
              <w:rPr>
                <w:rFonts w:eastAsia="Times New Roman"/>
                <w:b/>
                <w:bCs/>
                <w:color w:val="000000"/>
                <w:sz w:val="20"/>
                <w:szCs w:val="20"/>
                <w:lang w:eastAsia="es-EC"/>
              </w:rPr>
            </w:pPr>
          </w:p>
        </w:tc>
      </w:tr>
      <w:tr w:rsidR="00941DC1" w:rsidRPr="00761A48" w:rsidTr="00761A48">
        <w:trPr>
          <w:trHeight w:val="150"/>
          <w:jc w:val="right"/>
        </w:trPr>
        <w:tc>
          <w:tcPr>
            <w:tcW w:w="6417" w:type="dxa"/>
            <w:gridSpan w:val="13"/>
            <w:tcBorders>
              <w:top w:val="single" w:sz="8" w:space="0" w:color="auto"/>
              <w:left w:val="single" w:sz="8" w:space="0" w:color="auto"/>
              <w:bottom w:val="single" w:sz="8" w:space="0" w:color="auto"/>
              <w:right w:val="single" w:sz="8" w:space="0" w:color="000000"/>
            </w:tcBorders>
            <w:shd w:val="clear" w:color="000000" w:fill="17375D"/>
            <w:noWrap/>
            <w:vAlign w:val="bottom"/>
            <w:hideMark/>
          </w:tcPr>
          <w:p w:rsidR="00941DC1" w:rsidRPr="00761A48" w:rsidRDefault="00941DC1" w:rsidP="006C5F7A">
            <w:pPr>
              <w:spacing w:after="0" w:line="240" w:lineRule="auto"/>
              <w:jc w:val="center"/>
              <w:rPr>
                <w:rFonts w:eastAsia="Times New Roman"/>
                <w:b/>
                <w:bCs/>
                <w:color w:val="FFFFFF"/>
                <w:sz w:val="20"/>
                <w:szCs w:val="20"/>
                <w:lang w:eastAsia="es-EC"/>
              </w:rPr>
            </w:pPr>
            <w:r w:rsidRPr="00761A48">
              <w:rPr>
                <w:rFonts w:eastAsia="Times New Roman"/>
                <w:b/>
                <w:bCs/>
                <w:color w:val="FFFFFF"/>
                <w:sz w:val="20"/>
                <w:szCs w:val="20"/>
                <w:lang w:eastAsia="es-EC"/>
              </w:rPr>
              <w:t xml:space="preserve">SUGERENCIAS </w:t>
            </w:r>
            <w:r w:rsidR="006C5F7A" w:rsidRPr="00761A48">
              <w:rPr>
                <w:rFonts w:eastAsia="Times New Roman"/>
                <w:b/>
                <w:bCs/>
                <w:color w:val="FFFFFF"/>
                <w:sz w:val="20"/>
                <w:szCs w:val="20"/>
                <w:lang w:eastAsia="es-EC"/>
              </w:rPr>
              <w:t>Y OPORTUNIDADES DE  MEJORA</w:t>
            </w:r>
          </w:p>
        </w:tc>
      </w:tr>
      <w:tr w:rsidR="00941DC1" w:rsidRPr="00761A48" w:rsidTr="00761A48">
        <w:trPr>
          <w:trHeight w:val="257"/>
          <w:jc w:val="right"/>
        </w:trPr>
        <w:tc>
          <w:tcPr>
            <w:tcW w:w="6417" w:type="dxa"/>
            <w:gridSpan w:val="1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941DC1" w:rsidRPr="00761A48" w:rsidRDefault="00704F88" w:rsidP="00704F88">
            <w:pPr>
              <w:spacing w:after="0" w:line="240" w:lineRule="auto"/>
              <w:jc w:val="center"/>
              <w:rPr>
                <w:rFonts w:eastAsia="Times New Roman"/>
                <w:bCs/>
                <w:color w:val="000000"/>
                <w:sz w:val="20"/>
                <w:szCs w:val="20"/>
                <w:lang w:eastAsia="es-EC"/>
              </w:rPr>
            </w:pPr>
            <w:r w:rsidRPr="00761A48">
              <w:rPr>
                <w:rFonts w:eastAsia="Times New Roman"/>
                <w:bCs/>
                <w:color w:val="000000"/>
                <w:sz w:val="20"/>
                <w:szCs w:val="20"/>
                <w:lang w:eastAsia="es-EC"/>
              </w:rPr>
              <w:t>Desarrollar planes para la consecución de los objetivos</w:t>
            </w:r>
          </w:p>
        </w:tc>
      </w:tr>
      <w:tr w:rsidR="00941DC1" w:rsidRPr="00761A48" w:rsidTr="00761A48">
        <w:trPr>
          <w:trHeight w:val="257"/>
          <w:jc w:val="right"/>
        </w:trPr>
        <w:tc>
          <w:tcPr>
            <w:tcW w:w="6417" w:type="dxa"/>
            <w:gridSpan w:val="13"/>
            <w:vMerge/>
            <w:tcBorders>
              <w:top w:val="single" w:sz="8" w:space="0" w:color="auto"/>
              <w:left w:val="single" w:sz="8" w:space="0" w:color="auto"/>
              <w:bottom w:val="single" w:sz="8" w:space="0" w:color="000000"/>
              <w:right w:val="single" w:sz="8" w:space="0" w:color="000000"/>
            </w:tcBorders>
            <w:vAlign w:val="center"/>
            <w:hideMark/>
          </w:tcPr>
          <w:p w:rsidR="00941DC1" w:rsidRPr="00761A48" w:rsidRDefault="00941DC1" w:rsidP="00941DC1">
            <w:pPr>
              <w:spacing w:after="0" w:line="240" w:lineRule="auto"/>
              <w:rPr>
                <w:rFonts w:eastAsia="Times New Roman"/>
                <w:b/>
                <w:bCs/>
                <w:color w:val="000000"/>
                <w:sz w:val="20"/>
                <w:szCs w:val="20"/>
                <w:lang w:eastAsia="es-EC"/>
              </w:rPr>
            </w:pPr>
          </w:p>
        </w:tc>
      </w:tr>
      <w:tr w:rsidR="00941DC1" w:rsidRPr="00761A48" w:rsidTr="00761A48">
        <w:trPr>
          <w:trHeight w:val="244"/>
          <w:jc w:val="right"/>
        </w:trPr>
        <w:tc>
          <w:tcPr>
            <w:tcW w:w="6417" w:type="dxa"/>
            <w:gridSpan w:val="13"/>
            <w:vMerge/>
            <w:tcBorders>
              <w:top w:val="single" w:sz="8" w:space="0" w:color="auto"/>
              <w:left w:val="single" w:sz="8" w:space="0" w:color="auto"/>
              <w:bottom w:val="single" w:sz="8" w:space="0" w:color="000000"/>
              <w:right w:val="single" w:sz="8" w:space="0" w:color="000000"/>
            </w:tcBorders>
            <w:vAlign w:val="center"/>
            <w:hideMark/>
          </w:tcPr>
          <w:p w:rsidR="00941DC1" w:rsidRPr="00761A48" w:rsidRDefault="00941DC1" w:rsidP="00941DC1">
            <w:pPr>
              <w:spacing w:after="0" w:line="240" w:lineRule="auto"/>
              <w:rPr>
                <w:rFonts w:eastAsia="Times New Roman"/>
                <w:b/>
                <w:bCs/>
                <w:color w:val="000000"/>
                <w:sz w:val="20"/>
                <w:szCs w:val="20"/>
                <w:lang w:eastAsia="es-EC"/>
              </w:rPr>
            </w:pPr>
          </w:p>
        </w:tc>
      </w:tr>
    </w:tbl>
    <w:p w:rsidR="00761A48" w:rsidRPr="00761A48" w:rsidRDefault="00761A48" w:rsidP="00761A48">
      <w:pPr>
        <w:pStyle w:val="contenido"/>
        <w:spacing w:before="0" w:beforeAutospacing="0" w:after="0" w:afterAutospacing="0"/>
        <w:ind w:left="2628"/>
        <w:rPr>
          <w:b/>
          <w:i/>
          <w:sz w:val="18"/>
          <w:szCs w:val="18"/>
        </w:rPr>
      </w:pPr>
      <w:r w:rsidRPr="00761A48">
        <w:rPr>
          <w:b/>
          <w:i/>
          <w:sz w:val="18"/>
          <w:szCs w:val="18"/>
        </w:rPr>
        <w:t>Autor: Marcia Camacho, Teresa Garzón, Jared Aguilar.</w:t>
      </w:r>
    </w:p>
    <w:p w:rsidR="00761A48" w:rsidRDefault="00761A48" w:rsidP="00761A48">
      <w:pPr>
        <w:pStyle w:val="contenido"/>
        <w:spacing w:before="0" w:beforeAutospacing="0" w:after="0" w:afterAutospacing="0" w:line="240" w:lineRule="auto"/>
        <w:ind w:left="2628"/>
        <w:rPr>
          <w:b/>
          <w:i/>
          <w:u w:val="single"/>
        </w:rPr>
      </w:pPr>
    </w:p>
    <w:p w:rsidR="003A13B9" w:rsidRDefault="00A211CE" w:rsidP="000A1093">
      <w:pPr>
        <w:pStyle w:val="contenido"/>
        <w:numPr>
          <w:ilvl w:val="0"/>
          <w:numId w:val="19"/>
        </w:numPr>
        <w:spacing w:before="0" w:beforeAutospacing="0" w:after="0" w:afterAutospacing="0"/>
      </w:pPr>
      <w:r w:rsidRPr="00761A48">
        <w:rPr>
          <w:b/>
          <w:i/>
          <w:u w:val="single"/>
        </w:rPr>
        <w:t>Resultados Negativos:</w:t>
      </w:r>
      <w:r w:rsidR="006C5F7A" w:rsidRPr="00761A48">
        <w:rPr>
          <w:b/>
          <w:i/>
        </w:rPr>
        <w:t xml:space="preserve"> </w:t>
      </w:r>
      <w:r w:rsidR="006C5F7A">
        <w:t>I</w:t>
      </w:r>
      <w:r w:rsidRPr="00A211CE">
        <w:t xml:space="preserve">ndicar cuáles fueron los factores que no permitieron tener mejores resultados, el responsable debe llevar analizados los problemas </w:t>
      </w:r>
      <w:r w:rsidR="003E48FF">
        <w:t xml:space="preserve">detectando la causa </w:t>
      </w:r>
      <w:r w:rsidR="006C5F7A">
        <w:t>raíz</w:t>
      </w:r>
      <w:r w:rsidRPr="00A211CE">
        <w:t>, con el fin de que el resto de integrantes de la reunión puedan aportar con soluciones</w:t>
      </w:r>
      <w:r w:rsidR="003E48FF">
        <w:t xml:space="preserve"> y determinando las acciones correctivas.</w:t>
      </w:r>
    </w:p>
    <w:p w:rsidR="00A211CE" w:rsidRDefault="00082E95" w:rsidP="009613BB">
      <w:pPr>
        <w:pStyle w:val="Titulo5TablasTesis"/>
        <w:ind w:left="0"/>
      </w:pPr>
      <w:bookmarkStart w:id="525" w:name="_Toc296905679"/>
      <w:r w:rsidRPr="003E48FF">
        <w:lastRenderedPageBreak/>
        <w:t>Tabla 4.4</w:t>
      </w:r>
      <w:r w:rsidR="009613BB">
        <w:t>: Gestión de indicadores con resultados negativos</w:t>
      </w:r>
      <w:bookmarkEnd w:id="525"/>
    </w:p>
    <w:p w:rsidR="00082E95" w:rsidRDefault="009D079D" w:rsidP="00761A48">
      <w:pPr>
        <w:pStyle w:val="contenido"/>
        <w:spacing w:before="0" w:beforeAutospacing="0" w:after="0" w:afterAutospacing="0"/>
        <w:jc w:val="right"/>
      </w:pPr>
      <w:r>
        <w:rPr>
          <w:noProof/>
          <w:lang w:val="es-ES" w:eastAsia="es-ES"/>
        </w:rPr>
        <w:drawing>
          <wp:inline distT="0" distB="0" distL="0" distR="0" wp14:anchorId="69F40635" wp14:editId="519F0C46">
            <wp:extent cx="5104130" cy="7083425"/>
            <wp:effectExtent l="19050" t="0" r="1270" b="0"/>
            <wp:docPr id="145"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205" cstate="print"/>
                    <a:srcRect r="2676" b="3629"/>
                    <a:stretch>
                      <a:fillRect/>
                    </a:stretch>
                  </pic:blipFill>
                  <pic:spPr bwMode="auto">
                    <a:xfrm>
                      <a:off x="0" y="0"/>
                      <a:ext cx="5104130" cy="7083425"/>
                    </a:xfrm>
                    <a:prstGeom prst="rect">
                      <a:avLst/>
                    </a:prstGeom>
                    <a:noFill/>
                    <a:ln w="9525">
                      <a:noFill/>
                      <a:miter lim="800000"/>
                      <a:headEnd/>
                      <a:tailEnd/>
                    </a:ln>
                  </pic:spPr>
                </pic:pic>
              </a:graphicData>
            </a:graphic>
          </wp:inline>
        </w:drawing>
      </w:r>
    </w:p>
    <w:p w:rsidR="00761A48" w:rsidRDefault="00761A48" w:rsidP="00761A48">
      <w:pPr>
        <w:pStyle w:val="contenido"/>
        <w:spacing w:before="0" w:beforeAutospacing="0"/>
        <w:jc w:val="left"/>
        <w:rPr>
          <w:b/>
          <w:i/>
          <w:u w:val="single"/>
        </w:rPr>
        <w:sectPr w:rsidR="00761A48" w:rsidSect="00E72715">
          <w:pgSz w:w="11906" w:h="16838" w:code="9"/>
          <w:pgMar w:top="2268" w:right="1361" w:bottom="2268" w:left="2268" w:header="1134" w:footer="709" w:gutter="0"/>
          <w:cols w:space="708"/>
          <w:docGrid w:linePitch="360"/>
        </w:sectPr>
      </w:pPr>
      <w:r>
        <w:rPr>
          <w:b/>
          <w:i/>
          <w:sz w:val="18"/>
          <w:szCs w:val="18"/>
        </w:rPr>
        <w:t xml:space="preserve">       </w:t>
      </w:r>
      <w:r w:rsidRPr="00761A48">
        <w:rPr>
          <w:b/>
          <w:i/>
          <w:sz w:val="18"/>
          <w:szCs w:val="18"/>
        </w:rPr>
        <w:t>Autor: Marcia Camacho, Teresa Garzón, Jared Aguilar.</w:t>
      </w:r>
    </w:p>
    <w:p w:rsidR="00B24905" w:rsidRDefault="00F53763" w:rsidP="000A1093">
      <w:pPr>
        <w:pStyle w:val="contenido"/>
        <w:numPr>
          <w:ilvl w:val="0"/>
          <w:numId w:val="19"/>
        </w:numPr>
      </w:pPr>
      <w:r>
        <w:rPr>
          <w:b/>
          <w:i/>
          <w:u w:val="single"/>
        </w:rPr>
        <w:lastRenderedPageBreak/>
        <w:t>R</w:t>
      </w:r>
      <w:r w:rsidR="00B24905" w:rsidRPr="00B24905">
        <w:rPr>
          <w:b/>
          <w:i/>
          <w:u w:val="single"/>
        </w:rPr>
        <w:t>egistro de reuniones</w:t>
      </w:r>
      <w:r w:rsidR="00B24905" w:rsidRPr="00B24905">
        <w:t>: Todo lo analizado en la reunión debe quedar plasmado en un acta de forma que este sirva como consulta para todas las diferentes áreas</w:t>
      </w:r>
      <w:r w:rsidR="00C94081">
        <w:t>,</w:t>
      </w:r>
      <w:r w:rsidR="00B24905" w:rsidRPr="00B24905">
        <w:t xml:space="preserve"> puesto que producto de estas reuniones, se descubren acciones que ayudan a lograr excelentes resultados, mejoras en las actividades diarias de la organización, soluciones y recomendaciones e incluso acciones que no se deben volver a ejecutar</w:t>
      </w:r>
      <w:r w:rsidR="00B24905" w:rsidRPr="00AF7720">
        <w:t>.</w:t>
      </w:r>
    </w:p>
    <w:p w:rsidR="009D4476" w:rsidRDefault="009D4476" w:rsidP="00EA5068">
      <w:pPr>
        <w:pStyle w:val="ListParagraph"/>
        <w:spacing w:after="0" w:line="480" w:lineRule="auto"/>
        <w:ind w:left="1778" w:right="283"/>
        <w:jc w:val="both"/>
        <w:rPr>
          <w:rFonts w:ascii="Arial" w:hAnsi="Arial" w:cs="Arial"/>
        </w:rPr>
      </w:pPr>
    </w:p>
    <w:p w:rsidR="00370C11" w:rsidRDefault="00370C11" w:rsidP="00370C11">
      <w:pPr>
        <w:pStyle w:val="ListParagraph"/>
        <w:spacing w:after="0" w:line="480" w:lineRule="auto"/>
        <w:ind w:left="1778" w:right="283"/>
        <w:jc w:val="both"/>
      </w:pPr>
    </w:p>
    <w:p w:rsidR="009D4476" w:rsidRDefault="009D4476" w:rsidP="00370C11">
      <w:pPr>
        <w:pStyle w:val="ListParagraph"/>
        <w:spacing w:after="0" w:line="480" w:lineRule="auto"/>
        <w:ind w:left="1778" w:right="283"/>
        <w:jc w:val="both"/>
      </w:pPr>
    </w:p>
    <w:p w:rsidR="00EA5502" w:rsidRDefault="00EA5502" w:rsidP="00370C11">
      <w:pPr>
        <w:pStyle w:val="ListParagraph"/>
        <w:spacing w:after="0" w:line="480" w:lineRule="auto"/>
        <w:ind w:left="1778" w:right="283"/>
        <w:jc w:val="both"/>
      </w:pPr>
    </w:p>
    <w:p w:rsidR="00EA5502" w:rsidRDefault="00EA5502" w:rsidP="00370C11">
      <w:pPr>
        <w:pStyle w:val="ListParagraph"/>
        <w:spacing w:after="0" w:line="480" w:lineRule="auto"/>
        <w:ind w:left="1778" w:right="283"/>
        <w:jc w:val="both"/>
      </w:pPr>
    </w:p>
    <w:p w:rsidR="00EA5502" w:rsidRDefault="00EA5502" w:rsidP="00370C11">
      <w:pPr>
        <w:pStyle w:val="ListParagraph"/>
        <w:spacing w:after="0" w:line="480" w:lineRule="auto"/>
        <w:ind w:left="1778" w:right="283"/>
        <w:jc w:val="both"/>
      </w:pPr>
    </w:p>
    <w:p w:rsidR="00EA5502" w:rsidRDefault="00EA5502" w:rsidP="00370C11">
      <w:pPr>
        <w:pStyle w:val="ListParagraph"/>
        <w:spacing w:after="0" w:line="480" w:lineRule="auto"/>
        <w:ind w:left="1778" w:right="283"/>
        <w:jc w:val="both"/>
      </w:pPr>
    </w:p>
    <w:p w:rsidR="00EA5502" w:rsidRDefault="00EA5502" w:rsidP="00370C11">
      <w:pPr>
        <w:pStyle w:val="ListParagraph"/>
        <w:spacing w:after="0" w:line="480" w:lineRule="auto"/>
        <w:ind w:left="1778" w:right="283"/>
        <w:jc w:val="both"/>
      </w:pPr>
    </w:p>
    <w:p w:rsidR="00EA5502" w:rsidRDefault="00EA5502" w:rsidP="00370C11">
      <w:pPr>
        <w:pStyle w:val="ListParagraph"/>
        <w:spacing w:after="0" w:line="480" w:lineRule="auto"/>
        <w:ind w:left="1778" w:right="283"/>
        <w:jc w:val="both"/>
      </w:pPr>
    </w:p>
    <w:p w:rsidR="00EA5502" w:rsidRDefault="00EA5502" w:rsidP="00370C11">
      <w:pPr>
        <w:pStyle w:val="ListParagraph"/>
        <w:spacing w:after="0" w:line="480" w:lineRule="auto"/>
        <w:ind w:left="1778" w:right="283"/>
        <w:jc w:val="both"/>
      </w:pPr>
    </w:p>
    <w:p w:rsidR="00EA5502" w:rsidRDefault="00EA5502" w:rsidP="00370C11">
      <w:pPr>
        <w:pStyle w:val="ListParagraph"/>
        <w:spacing w:after="0" w:line="480" w:lineRule="auto"/>
        <w:ind w:left="1778" w:right="283"/>
        <w:jc w:val="both"/>
      </w:pPr>
    </w:p>
    <w:p w:rsidR="00EA5502" w:rsidRDefault="00EA5502" w:rsidP="00370C11">
      <w:pPr>
        <w:pStyle w:val="ListParagraph"/>
        <w:spacing w:after="0" w:line="480" w:lineRule="auto"/>
        <w:ind w:left="1778" w:right="283"/>
        <w:jc w:val="both"/>
      </w:pPr>
    </w:p>
    <w:p w:rsidR="002539E0" w:rsidRDefault="002539E0" w:rsidP="00370C11">
      <w:pPr>
        <w:pStyle w:val="ListParagraph"/>
        <w:spacing w:after="0" w:line="480" w:lineRule="auto"/>
        <w:ind w:left="1778" w:right="283"/>
        <w:jc w:val="both"/>
      </w:pPr>
    </w:p>
    <w:p w:rsidR="00FA020E" w:rsidRDefault="002539E0" w:rsidP="002369AF">
      <w:pPr>
        <w:pStyle w:val="Titulo5TablasTesis"/>
        <w:ind w:left="0"/>
      </w:pPr>
      <w:bookmarkStart w:id="526" w:name="_Toc296905680"/>
      <w:r>
        <w:lastRenderedPageBreak/>
        <w:t>Tabla 4.5: Acta de Reunión de Mejora Continua</w:t>
      </w:r>
      <w:bookmarkEnd w:id="526"/>
    </w:p>
    <w:p w:rsidR="00FA020E" w:rsidRDefault="00FA020E" w:rsidP="002369AF">
      <w:pPr>
        <w:pStyle w:val="Titulo5TablasTesis"/>
        <w:ind w:left="0"/>
      </w:pPr>
    </w:p>
    <w:p w:rsidR="00355273" w:rsidRDefault="009D079D" w:rsidP="00761A48">
      <w:pPr>
        <w:spacing w:after="0"/>
        <w:jc w:val="right"/>
      </w:pPr>
      <w:r>
        <w:rPr>
          <w:noProof/>
          <w:lang w:val="es-ES" w:eastAsia="es-ES"/>
        </w:rPr>
        <w:drawing>
          <wp:inline distT="0" distB="0" distL="0" distR="0" wp14:anchorId="5DA6BE48" wp14:editId="60DEBCBA">
            <wp:extent cx="4872990" cy="7187565"/>
            <wp:effectExtent l="19050" t="0" r="3810" b="0"/>
            <wp:docPr id="146"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206" cstate="print"/>
                    <a:srcRect b="1518"/>
                    <a:stretch>
                      <a:fillRect/>
                    </a:stretch>
                  </pic:blipFill>
                  <pic:spPr bwMode="auto">
                    <a:xfrm>
                      <a:off x="0" y="0"/>
                      <a:ext cx="4872990" cy="7187565"/>
                    </a:xfrm>
                    <a:prstGeom prst="rect">
                      <a:avLst/>
                    </a:prstGeom>
                    <a:noFill/>
                    <a:ln w="9525">
                      <a:noFill/>
                      <a:miter lim="800000"/>
                      <a:headEnd/>
                      <a:tailEnd/>
                    </a:ln>
                  </pic:spPr>
                </pic:pic>
              </a:graphicData>
            </a:graphic>
          </wp:inline>
        </w:drawing>
      </w:r>
    </w:p>
    <w:p w:rsidR="00761A48" w:rsidRDefault="00761A48" w:rsidP="00761A48">
      <w:pPr>
        <w:spacing w:after="0"/>
        <w:jc w:val="right"/>
      </w:pPr>
    </w:p>
    <w:p w:rsidR="00761A48" w:rsidRPr="00761A48" w:rsidRDefault="00761A48" w:rsidP="00761A48">
      <w:pPr>
        <w:spacing w:after="0"/>
        <w:rPr>
          <w:rFonts w:ascii="Arial" w:hAnsi="Arial" w:cs="Arial"/>
          <w:b/>
          <w:i/>
          <w:sz w:val="18"/>
          <w:szCs w:val="18"/>
        </w:rPr>
        <w:sectPr w:rsidR="00761A48" w:rsidRPr="00761A48" w:rsidSect="00E72715">
          <w:pgSz w:w="11906" w:h="16838" w:code="9"/>
          <w:pgMar w:top="2268" w:right="1361" w:bottom="2268" w:left="2268" w:header="1134" w:footer="709" w:gutter="0"/>
          <w:cols w:space="708"/>
          <w:docGrid w:linePitch="360"/>
        </w:sectPr>
      </w:pPr>
      <w:r>
        <w:rPr>
          <w:rFonts w:ascii="Arial" w:hAnsi="Arial" w:cs="Arial"/>
          <w:b/>
          <w:i/>
          <w:sz w:val="18"/>
          <w:szCs w:val="18"/>
        </w:rPr>
        <w:t xml:space="preserve">            </w:t>
      </w:r>
      <w:r w:rsidRPr="00761A48">
        <w:rPr>
          <w:rFonts w:ascii="Arial" w:hAnsi="Arial" w:cs="Arial"/>
          <w:b/>
          <w:i/>
          <w:sz w:val="18"/>
          <w:szCs w:val="18"/>
        </w:rPr>
        <w:t>Autor: Marcia Camacho, Teresa Garzón, Jared Aguilar.</w:t>
      </w:r>
    </w:p>
    <w:p w:rsidR="00EA5502" w:rsidRPr="00DF1508" w:rsidRDefault="00EA5502" w:rsidP="00DF1508">
      <w:pPr>
        <w:spacing w:after="0" w:line="480" w:lineRule="auto"/>
        <w:jc w:val="center"/>
        <w:rPr>
          <w:rFonts w:ascii="Arial" w:hAnsi="Arial" w:cs="Arial"/>
          <w:sz w:val="24"/>
          <w:szCs w:val="24"/>
        </w:rPr>
      </w:pPr>
    </w:p>
    <w:p w:rsidR="00EA5502" w:rsidRPr="00DF1508" w:rsidRDefault="00EA5502" w:rsidP="00DF1508">
      <w:pPr>
        <w:spacing w:after="0" w:line="480" w:lineRule="auto"/>
        <w:jc w:val="center"/>
        <w:rPr>
          <w:rFonts w:ascii="Arial" w:hAnsi="Arial" w:cs="Arial"/>
          <w:sz w:val="24"/>
          <w:szCs w:val="24"/>
        </w:rPr>
      </w:pPr>
    </w:p>
    <w:p w:rsidR="0027160D" w:rsidRPr="00DF1508" w:rsidRDefault="0027160D" w:rsidP="00DF1508">
      <w:pPr>
        <w:spacing w:after="0" w:line="480" w:lineRule="auto"/>
        <w:jc w:val="center"/>
        <w:rPr>
          <w:rFonts w:ascii="Arial" w:hAnsi="Arial" w:cs="Arial"/>
          <w:sz w:val="24"/>
          <w:szCs w:val="24"/>
        </w:rPr>
      </w:pPr>
    </w:p>
    <w:p w:rsidR="0027160D" w:rsidRPr="00DF1508" w:rsidRDefault="0027160D" w:rsidP="00DF1508">
      <w:pPr>
        <w:spacing w:after="0" w:line="480" w:lineRule="auto"/>
        <w:jc w:val="center"/>
        <w:rPr>
          <w:rFonts w:ascii="Arial" w:hAnsi="Arial" w:cs="Arial"/>
          <w:sz w:val="24"/>
          <w:szCs w:val="24"/>
        </w:rPr>
      </w:pPr>
    </w:p>
    <w:p w:rsidR="0027160D" w:rsidRPr="00DF1508" w:rsidRDefault="0027160D" w:rsidP="00DF1508">
      <w:pPr>
        <w:spacing w:after="0" w:line="480" w:lineRule="auto"/>
        <w:jc w:val="center"/>
        <w:rPr>
          <w:rFonts w:ascii="Arial" w:hAnsi="Arial" w:cs="Arial"/>
          <w:sz w:val="24"/>
          <w:szCs w:val="24"/>
        </w:rPr>
      </w:pPr>
    </w:p>
    <w:p w:rsidR="0027160D" w:rsidRPr="00DF1508" w:rsidRDefault="0027160D" w:rsidP="00DF1508">
      <w:pPr>
        <w:spacing w:after="0" w:line="480" w:lineRule="auto"/>
        <w:jc w:val="center"/>
        <w:rPr>
          <w:rFonts w:ascii="Arial" w:hAnsi="Arial" w:cs="Arial"/>
          <w:sz w:val="24"/>
          <w:szCs w:val="24"/>
        </w:rPr>
      </w:pPr>
    </w:p>
    <w:p w:rsidR="00CD2D2E" w:rsidRPr="003E50B8" w:rsidRDefault="00CD2D2E" w:rsidP="0027160D">
      <w:pPr>
        <w:pStyle w:val="Titulo1Tesis"/>
        <w:spacing w:before="0"/>
        <w:rPr>
          <w:sz w:val="48"/>
          <w:szCs w:val="48"/>
        </w:rPr>
      </w:pPr>
      <w:bookmarkStart w:id="527" w:name="_Toc296905920"/>
      <w:bookmarkStart w:id="528" w:name="_Toc310172976"/>
      <w:r w:rsidRPr="003E50B8">
        <w:rPr>
          <w:sz w:val="48"/>
          <w:szCs w:val="48"/>
        </w:rPr>
        <w:t>CAPÍTULO 5</w:t>
      </w:r>
      <w:bookmarkEnd w:id="527"/>
      <w:bookmarkEnd w:id="528"/>
    </w:p>
    <w:p w:rsidR="00CD2D2E" w:rsidRPr="003E50B8" w:rsidRDefault="00CD2D2E" w:rsidP="003E50B8">
      <w:pPr>
        <w:spacing w:after="0" w:line="480" w:lineRule="auto"/>
        <w:jc w:val="center"/>
        <w:rPr>
          <w:rFonts w:ascii="Arial" w:hAnsi="Arial" w:cs="Arial"/>
          <w:sz w:val="24"/>
          <w:szCs w:val="24"/>
        </w:rPr>
      </w:pPr>
    </w:p>
    <w:p w:rsidR="003E50B8" w:rsidRPr="003E50B8" w:rsidRDefault="003E50B8" w:rsidP="003E50B8">
      <w:pPr>
        <w:spacing w:after="0" w:line="480" w:lineRule="auto"/>
        <w:jc w:val="center"/>
        <w:rPr>
          <w:rFonts w:ascii="Arial" w:hAnsi="Arial" w:cs="Arial"/>
          <w:sz w:val="24"/>
          <w:szCs w:val="24"/>
        </w:rPr>
      </w:pPr>
    </w:p>
    <w:p w:rsidR="003E50B8" w:rsidRDefault="003E50B8" w:rsidP="003E50B8">
      <w:pPr>
        <w:spacing w:after="0" w:line="480" w:lineRule="auto"/>
        <w:jc w:val="center"/>
        <w:rPr>
          <w:rFonts w:ascii="Arial" w:hAnsi="Arial" w:cs="Arial"/>
          <w:sz w:val="24"/>
          <w:szCs w:val="24"/>
        </w:rPr>
      </w:pPr>
    </w:p>
    <w:p w:rsidR="003E50B8" w:rsidRPr="003E50B8" w:rsidRDefault="003E50B8" w:rsidP="003E50B8">
      <w:pPr>
        <w:spacing w:after="0" w:line="480" w:lineRule="auto"/>
        <w:jc w:val="center"/>
        <w:rPr>
          <w:rFonts w:ascii="Arial" w:hAnsi="Arial" w:cs="Arial"/>
          <w:sz w:val="24"/>
          <w:szCs w:val="24"/>
        </w:rPr>
      </w:pPr>
    </w:p>
    <w:p w:rsidR="00CD2D2E" w:rsidRPr="00AC64E3" w:rsidRDefault="00C951EC" w:rsidP="00AC64E3">
      <w:pPr>
        <w:pStyle w:val="Titulo2Tesis"/>
        <w:ind w:left="714" w:hanging="357"/>
        <w:rPr>
          <w:sz w:val="28"/>
        </w:rPr>
      </w:pPr>
      <w:bookmarkStart w:id="529" w:name="_Toc296905921"/>
      <w:r>
        <w:rPr>
          <w:sz w:val="28"/>
        </w:rPr>
        <w:t>AUDITORÍ</w:t>
      </w:r>
      <w:r w:rsidR="003E48FF" w:rsidRPr="00AC64E3">
        <w:rPr>
          <w:sz w:val="28"/>
        </w:rPr>
        <w:t>A DEL SISTEMA DE GESTIÓN DE CONTROL</w:t>
      </w:r>
      <w:bookmarkEnd w:id="529"/>
      <w:r w:rsidR="003E48FF" w:rsidRPr="00AC64E3">
        <w:rPr>
          <w:sz w:val="28"/>
        </w:rPr>
        <w:t xml:space="preserve"> </w:t>
      </w:r>
    </w:p>
    <w:p w:rsidR="00CD2D2E" w:rsidRDefault="00CD2D2E" w:rsidP="006C3DDF"/>
    <w:p w:rsidR="00EA5068" w:rsidRPr="00FC0296" w:rsidRDefault="00EA5068" w:rsidP="00AC64E3">
      <w:pPr>
        <w:pStyle w:val="contenido"/>
        <w:spacing w:before="0" w:beforeAutospacing="0" w:after="0" w:afterAutospacing="0"/>
        <w:ind w:left="709"/>
        <w:rPr>
          <w:szCs w:val="24"/>
        </w:rPr>
      </w:pPr>
      <w:r w:rsidRPr="00FC0296">
        <w:rPr>
          <w:szCs w:val="24"/>
        </w:rPr>
        <w:t>La base de la Auditoría de Gestión se enmarca, principalmente en los términos de medición de eficiencia, eficacia y economía.</w:t>
      </w:r>
    </w:p>
    <w:p w:rsidR="00FA5947" w:rsidRDefault="00FA5947" w:rsidP="00AC64E3">
      <w:pPr>
        <w:pStyle w:val="contenido"/>
        <w:spacing w:before="0" w:beforeAutospacing="0" w:after="0" w:afterAutospacing="0"/>
        <w:ind w:left="709"/>
        <w:rPr>
          <w:szCs w:val="24"/>
        </w:rPr>
      </w:pPr>
    </w:p>
    <w:p w:rsidR="00EA5068" w:rsidRDefault="00EA5068" w:rsidP="00AC64E3">
      <w:pPr>
        <w:pStyle w:val="contenido"/>
        <w:spacing w:before="0" w:beforeAutospacing="0" w:after="0" w:afterAutospacing="0"/>
        <w:ind w:left="709"/>
        <w:rPr>
          <w:szCs w:val="24"/>
        </w:rPr>
      </w:pPr>
      <w:r w:rsidRPr="00FC0296">
        <w:rPr>
          <w:szCs w:val="24"/>
        </w:rPr>
        <w:t>El auditor debe obtener datos que le permitan evaluar y analizar la entidad, a fin de obtener evidencia del manejo organizacional. Para ello debe trabajar con indicadores de gestión dirigidos al análisis de la gestión organizacional, ya sea que la entidad cuente con ellos o no.</w:t>
      </w:r>
    </w:p>
    <w:p w:rsidR="0027160D" w:rsidRPr="00FC0296" w:rsidRDefault="0027160D" w:rsidP="00AC64E3">
      <w:pPr>
        <w:pStyle w:val="contenido"/>
        <w:spacing w:before="0" w:beforeAutospacing="0" w:after="0" w:afterAutospacing="0"/>
        <w:ind w:left="709"/>
        <w:rPr>
          <w:szCs w:val="24"/>
        </w:rPr>
      </w:pPr>
    </w:p>
    <w:p w:rsidR="00C145DA" w:rsidRPr="00C145DA" w:rsidRDefault="00C145DA" w:rsidP="000A1093">
      <w:pPr>
        <w:pStyle w:val="ListParagraph"/>
        <w:numPr>
          <w:ilvl w:val="0"/>
          <w:numId w:val="22"/>
        </w:numPr>
        <w:spacing w:after="0" w:line="480" w:lineRule="auto"/>
        <w:contextualSpacing w:val="0"/>
        <w:jc w:val="both"/>
        <w:outlineLvl w:val="1"/>
        <w:rPr>
          <w:rFonts w:ascii="Arial" w:hAnsi="Arial"/>
          <w:b/>
          <w:vanish/>
          <w:sz w:val="24"/>
        </w:rPr>
      </w:pPr>
      <w:bookmarkStart w:id="530" w:name="_Toc279228792"/>
      <w:bookmarkStart w:id="531" w:name="_Toc279228932"/>
      <w:bookmarkStart w:id="532" w:name="_Toc279229238"/>
      <w:bookmarkStart w:id="533" w:name="_Toc279229329"/>
      <w:bookmarkStart w:id="534" w:name="_Toc284091969"/>
      <w:bookmarkStart w:id="535" w:name="_Toc284852271"/>
      <w:bookmarkStart w:id="536" w:name="_Toc284852458"/>
      <w:bookmarkStart w:id="537" w:name="_Toc284853954"/>
      <w:bookmarkStart w:id="538" w:name="_Toc306210017"/>
      <w:bookmarkStart w:id="539" w:name="_Toc310172977"/>
      <w:bookmarkStart w:id="540" w:name="xventaudgest"/>
      <w:bookmarkEnd w:id="530"/>
      <w:bookmarkEnd w:id="531"/>
      <w:bookmarkEnd w:id="532"/>
      <w:bookmarkEnd w:id="533"/>
      <w:bookmarkEnd w:id="534"/>
      <w:bookmarkEnd w:id="535"/>
      <w:bookmarkEnd w:id="536"/>
      <w:bookmarkEnd w:id="537"/>
      <w:bookmarkEnd w:id="538"/>
      <w:bookmarkEnd w:id="539"/>
    </w:p>
    <w:p w:rsidR="00EA5068" w:rsidRDefault="00AC64E3" w:rsidP="000A1093">
      <w:pPr>
        <w:pStyle w:val="Titulo3Tesis"/>
        <w:numPr>
          <w:ilvl w:val="1"/>
          <w:numId w:val="22"/>
        </w:numPr>
        <w:ind w:left="788" w:hanging="431"/>
      </w:pPr>
      <w:bookmarkStart w:id="541" w:name="_Toc296905922"/>
      <w:bookmarkStart w:id="542" w:name="_Toc310172978"/>
      <w:r w:rsidRPr="00EA5068">
        <w:t>VENTAJAS DE LA AUDITORÍA DE GESTIÓN</w:t>
      </w:r>
      <w:bookmarkEnd w:id="540"/>
      <w:bookmarkEnd w:id="541"/>
      <w:bookmarkEnd w:id="542"/>
      <w:r w:rsidRPr="00EA5068">
        <w:t xml:space="preserve"> </w:t>
      </w:r>
    </w:p>
    <w:p w:rsidR="00EA5068" w:rsidRPr="009C3313" w:rsidRDefault="00EA5068" w:rsidP="00AC64E3">
      <w:pPr>
        <w:pStyle w:val="contenido"/>
        <w:spacing w:before="0" w:beforeAutospacing="0" w:after="0" w:afterAutospacing="0"/>
        <w:ind w:left="794"/>
      </w:pPr>
      <w:r w:rsidRPr="009C3313">
        <w:t xml:space="preserve">Permite identificar las áreas problemáticas, las causas relacionadas y las soluciones para mejorar. </w:t>
      </w:r>
    </w:p>
    <w:p w:rsidR="00C145DA" w:rsidRDefault="00C145DA" w:rsidP="00AC64E3">
      <w:pPr>
        <w:pStyle w:val="contenido"/>
        <w:spacing w:before="0" w:beforeAutospacing="0" w:after="0" w:afterAutospacing="0"/>
        <w:ind w:left="794"/>
      </w:pPr>
    </w:p>
    <w:p w:rsidR="00EA5068" w:rsidRPr="009C3313" w:rsidRDefault="00EA5068" w:rsidP="00AC64E3">
      <w:pPr>
        <w:pStyle w:val="contenido"/>
        <w:spacing w:before="0" w:beforeAutospacing="0" w:after="0" w:afterAutospacing="0"/>
        <w:ind w:left="794"/>
      </w:pPr>
      <w:r w:rsidRPr="009C3313">
        <w:t>Localizar las oportunidades para eliminar derroches e ineficiencia, lo que es significativo en las auditorías de gestión, sin embargo, hay que tener cuidado con las reducciones de costos a corto plazo que causan problemas a largo plazo.</w:t>
      </w:r>
    </w:p>
    <w:p w:rsidR="00C145DA" w:rsidRDefault="00C145DA" w:rsidP="00AC64E3">
      <w:pPr>
        <w:pStyle w:val="contenido"/>
        <w:spacing w:before="0" w:beforeAutospacing="0" w:after="0" w:afterAutospacing="0"/>
        <w:ind w:left="794"/>
      </w:pPr>
    </w:p>
    <w:p w:rsidR="00EA5068" w:rsidRPr="009C3313" w:rsidRDefault="00EA5068" w:rsidP="00AC64E3">
      <w:pPr>
        <w:pStyle w:val="contenido"/>
        <w:spacing w:before="0" w:beforeAutospacing="0" w:after="0" w:afterAutospacing="0"/>
        <w:ind w:left="794"/>
      </w:pPr>
      <w:r w:rsidRPr="009C3313">
        <w:t>Identificar los criterios para medir el logro de metas y objetivos de la organización.</w:t>
      </w:r>
    </w:p>
    <w:p w:rsidR="00C145DA" w:rsidRDefault="00C145DA" w:rsidP="00AC64E3">
      <w:pPr>
        <w:pStyle w:val="contenido"/>
        <w:spacing w:before="0" w:beforeAutospacing="0" w:after="0" w:afterAutospacing="0"/>
        <w:ind w:left="794"/>
      </w:pPr>
    </w:p>
    <w:p w:rsidR="00EA5068" w:rsidRPr="009C3313" w:rsidRDefault="00EA5068" w:rsidP="00AC64E3">
      <w:pPr>
        <w:pStyle w:val="contenido"/>
        <w:ind w:left="794"/>
      </w:pPr>
      <w:r w:rsidRPr="009C3313">
        <w:t xml:space="preserve">Habilitar un canal adicional de la comunicación entre los niveles </w:t>
      </w:r>
      <w:r w:rsidR="00C145DA">
        <w:t>d</w:t>
      </w:r>
      <w:r w:rsidRPr="009C3313">
        <w:t>e operación y la alta gerencia. Generalmente el personal que trabaja en operaciones es más consciente de los problemas y las causas que el personal de la gerencia, por lo que una de las ventajas de la Auditoría de Gestión es la capacidad de los auditores de transmitir preocupaciones operacionales a la gerencia.</w:t>
      </w:r>
    </w:p>
    <w:p w:rsidR="00EA5068" w:rsidRPr="00EA5068" w:rsidRDefault="00EA5068" w:rsidP="00AC64E3">
      <w:pPr>
        <w:pStyle w:val="contenido"/>
        <w:spacing w:before="0" w:beforeAutospacing="0" w:after="0" w:afterAutospacing="0"/>
        <w:ind w:left="794"/>
      </w:pPr>
    </w:p>
    <w:p w:rsidR="00EA5068" w:rsidRPr="00007A04" w:rsidRDefault="00EA5068" w:rsidP="00AC64E3">
      <w:pPr>
        <w:pStyle w:val="contenido"/>
        <w:spacing w:before="0" w:beforeAutospacing="0" w:after="0" w:afterAutospacing="0"/>
        <w:ind w:left="794"/>
        <w:rPr>
          <w:rFonts w:cs="Arial"/>
        </w:rPr>
      </w:pPr>
      <w:r w:rsidRPr="00007A04">
        <w:rPr>
          <w:rFonts w:cs="Arial"/>
        </w:rPr>
        <w:t xml:space="preserve">Al comenzar a realizar análisis organizacional el auditor puede encontrarse con que necesita basar su examen en un Plan, en un </w:t>
      </w:r>
      <w:r w:rsidRPr="00007A04">
        <w:rPr>
          <w:rFonts w:cs="Arial"/>
        </w:rPr>
        <w:lastRenderedPageBreak/>
        <w:t xml:space="preserve">área específica, en un proyecto, en una actividad o lo que es aún mayor, en la entidad en su totalidad, pues los indicadores pueden aplicarse sin distinción. </w:t>
      </w:r>
    </w:p>
    <w:p w:rsidR="00EA5068" w:rsidRDefault="00EA5068" w:rsidP="00AC64E3">
      <w:pPr>
        <w:pStyle w:val="contenido"/>
        <w:spacing w:before="0" w:beforeAutospacing="0" w:after="0" w:afterAutospacing="0"/>
        <w:ind w:left="794"/>
      </w:pPr>
    </w:p>
    <w:p w:rsidR="00EA5068" w:rsidRPr="00007A04" w:rsidRDefault="00EA5068" w:rsidP="00AC64E3">
      <w:pPr>
        <w:pStyle w:val="contenido"/>
        <w:spacing w:before="0" w:beforeAutospacing="0" w:after="0" w:afterAutospacing="0"/>
        <w:ind w:left="794"/>
      </w:pPr>
      <w:r w:rsidRPr="00007A04">
        <w:t>Lo básico es contar con la suficiente y confiable información. Con ello, el auditor p</w:t>
      </w:r>
      <w:r w:rsidR="00A67E3A">
        <w:t>uede</w:t>
      </w:r>
      <w:r w:rsidRPr="00007A04">
        <w:t xml:space="preserve"> entonces construir una base de indicadores que le permitan hacer la interconexión de resultados y obtener una buena estimación del comportamiento organizacional.</w:t>
      </w:r>
    </w:p>
    <w:p w:rsidR="00EA5068" w:rsidRDefault="00EA5068" w:rsidP="00D86EFC">
      <w:pPr>
        <w:pStyle w:val="contenido"/>
        <w:spacing w:before="0" w:beforeAutospacing="0" w:after="0" w:afterAutospacing="0"/>
        <w:ind w:left="1418"/>
      </w:pPr>
    </w:p>
    <w:p w:rsidR="00EA5068" w:rsidRPr="00EA5068" w:rsidRDefault="00AC64E3" w:rsidP="000A1093">
      <w:pPr>
        <w:pStyle w:val="Titulo3Tesis"/>
        <w:numPr>
          <w:ilvl w:val="1"/>
          <w:numId w:val="22"/>
        </w:numPr>
        <w:ind w:left="788" w:hanging="431"/>
      </w:pPr>
      <w:bookmarkStart w:id="543" w:name="_Toc296905923"/>
      <w:bookmarkStart w:id="544" w:name="_Toc310172979"/>
      <w:r w:rsidRPr="00EA5068">
        <w:t>OBJETIVO</w:t>
      </w:r>
      <w:r w:rsidR="00D86EFC">
        <w:t xml:space="preserve"> DE LA AUDITORIA</w:t>
      </w:r>
      <w:r w:rsidR="00EA5068" w:rsidRPr="00EA5068">
        <w:t>.</w:t>
      </w:r>
      <w:bookmarkEnd w:id="543"/>
      <w:bookmarkEnd w:id="544"/>
    </w:p>
    <w:p w:rsidR="00EA5068" w:rsidRDefault="00EA5068" w:rsidP="00AC64E3">
      <w:pPr>
        <w:pStyle w:val="contenido"/>
        <w:spacing w:before="0" w:beforeAutospacing="0" w:after="0" w:afterAutospacing="0"/>
        <w:ind w:left="794"/>
      </w:pPr>
      <w:r w:rsidRPr="00EA5068">
        <w:t xml:space="preserve">El objetivo principal de la auditoría del sistema de control de gestión es el Garantizar la </w:t>
      </w:r>
      <w:r w:rsidR="00D86EFC">
        <w:t xml:space="preserve">confiabilidad de los resultados de los indicadores, adicionalmente se busca verificar si las áreas de la empresa cumplen con los procedimientos y procesos establecidos. </w:t>
      </w:r>
    </w:p>
    <w:p w:rsidR="00A67E3A" w:rsidRDefault="00A67E3A" w:rsidP="00AC64E3">
      <w:pPr>
        <w:pStyle w:val="Titulo3Tesis"/>
        <w:ind w:left="788"/>
      </w:pPr>
    </w:p>
    <w:p w:rsidR="00EA5068" w:rsidRDefault="00AC64E3" w:rsidP="000A1093">
      <w:pPr>
        <w:pStyle w:val="Titulo3Tesis"/>
        <w:numPr>
          <w:ilvl w:val="1"/>
          <w:numId w:val="22"/>
        </w:numPr>
        <w:ind w:left="788" w:hanging="431"/>
      </w:pPr>
      <w:bookmarkStart w:id="545" w:name="_Toc296905924"/>
      <w:bookmarkStart w:id="546" w:name="_Toc310172980"/>
      <w:r w:rsidRPr="00EA5068">
        <w:t>ALCANCE.</w:t>
      </w:r>
      <w:bookmarkEnd w:id="545"/>
      <w:bookmarkEnd w:id="546"/>
    </w:p>
    <w:p w:rsidR="00EA5068" w:rsidRDefault="00C951EC" w:rsidP="00AC64E3">
      <w:pPr>
        <w:pStyle w:val="contenido"/>
        <w:spacing w:before="0" w:beforeAutospacing="0" w:after="0" w:afterAutospacing="0"/>
        <w:ind w:left="794"/>
      </w:pPr>
      <w:r>
        <w:t>Se realiza dos tipos de auditorí</w:t>
      </w:r>
      <w:r w:rsidR="00D86EFC">
        <w:t xml:space="preserve">a: </w:t>
      </w:r>
    </w:p>
    <w:p w:rsidR="00D86EFC" w:rsidRDefault="00C951EC" w:rsidP="000A1093">
      <w:pPr>
        <w:pStyle w:val="contenido"/>
        <w:numPr>
          <w:ilvl w:val="0"/>
          <w:numId w:val="37"/>
        </w:numPr>
        <w:spacing w:before="0" w:beforeAutospacing="0" w:after="0" w:afterAutospacing="0"/>
      </w:pPr>
      <w:r>
        <w:t>Auditorí</w:t>
      </w:r>
      <w:r w:rsidR="00D86EFC">
        <w:t>a de cumplimiento: En el cual se revisa individualmente cada área y se verifica si están cumpliendo con sus procedimientos y procesos establecidos.</w:t>
      </w:r>
    </w:p>
    <w:p w:rsidR="00D86EFC" w:rsidRDefault="00C951EC" w:rsidP="000A1093">
      <w:pPr>
        <w:pStyle w:val="contenido"/>
        <w:numPr>
          <w:ilvl w:val="0"/>
          <w:numId w:val="37"/>
        </w:numPr>
        <w:spacing w:before="0" w:beforeAutospacing="0" w:after="0" w:afterAutospacing="0"/>
      </w:pPr>
      <w:r>
        <w:t>Auditorí</w:t>
      </w:r>
      <w:r w:rsidR="00D86EFC">
        <w:t xml:space="preserve">a de Confiabilidad: </w:t>
      </w:r>
      <w:r w:rsidR="00D86EFC" w:rsidRPr="008B5DA8">
        <w:t>Se solicita al responsable de los indicadores los repor</w:t>
      </w:r>
      <w:r w:rsidR="00D86EFC">
        <w:t>tes o fuentes de dónde sa</w:t>
      </w:r>
      <w:r w:rsidR="00D86EFC" w:rsidRPr="008B5DA8">
        <w:t xml:space="preserve">ca la </w:t>
      </w:r>
      <w:r w:rsidR="00D86EFC" w:rsidRPr="008B5DA8">
        <w:lastRenderedPageBreak/>
        <w:t xml:space="preserve">información para calcular los resultados  y se constata que los resultados </w:t>
      </w:r>
      <w:r w:rsidR="00D86EFC">
        <w:t>s</w:t>
      </w:r>
      <w:r w:rsidR="00D86EFC" w:rsidRPr="008B5DA8">
        <w:t xml:space="preserve">ean los que </w:t>
      </w:r>
      <w:r w:rsidR="00D86EFC">
        <w:t>está</w:t>
      </w:r>
      <w:r w:rsidR="00D86EFC" w:rsidRPr="008B5DA8">
        <w:t>n en</w:t>
      </w:r>
      <w:r w:rsidR="00D86EFC">
        <w:t xml:space="preserve"> el</w:t>
      </w:r>
      <w:r w:rsidR="00D86EFC" w:rsidRPr="008B5DA8">
        <w:t xml:space="preserve"> tablero</w:t>
      </w:r>
      <w:r w:rsidR="00B31F77">
        <w:t xml:space="preserve"> de control</w:t>
      </w:r>
      <w:r w:rsidR="00D86EFC">
        <w:t>.</w:t>
      </w:r>
    </w:p>
    <w:p w:rsidR="00D86EFC" w:rsidRPr="001F1023" w:rsidRDefault="00D86EFC" w:rsidP="00AC64E3">
      <w:pPr>
        <w:pStyle w:val="contenido"/>
        <w:spacing w:before="0" w:beforeAutospacing="0" w:after="0" w:afterAutospacing="0"/>
        <w:ind w:left="794"/>
      </w:pPr>
    </w:p>
    <w:p w:rsidR="009D64FD" w:rsidRDefault="00B31F77" w:rsidP="000A1093">
      <w:pPr>
        <w:pStyle w:val="Titulo3Tesis"/>
        <w:numPr>
          <w:ilvl w:val="1"/>
          <w:numId w:val="22"/>
        </w:numPr>
        <w:ind w:left="794" w:hanging="431"/>
      </w:pPr>
      <w:r>
        <w:t xml:space="preserve"> </w:t>
      </w:r>
      <w:bookmarkStart w:id="547" w:name="_Toc296905925"/>
      <w:bookmarkStart w:id="548" w:name="_Toc310172981"/>
      <w:r w:rsidR="00AC64E3">
        <w:t>PRO</w:t>
      </w:r>
      <w:r w:rsidR="00C951EC">
        <w:t>GRAMA ANUAL DE AUDITORÍ</w:t>
      </w:r>
      <w:r>
        <w:t>A.</w:t>
      </w:r>
      <w:bookmarkEnd w:id="547"/>
      <w:bookmarkEnd w:id="548"/>
      <w:r>
        <w:t xml:space="preserve"> </w:t>
      </w:r>
    </w:p>
    <w:p w:rsidR="00B31F77" w:rsidRDefault="00B31F77" w:rsidP="003E50B8">
      <w:pPr>
        <w:pStyle w:val="contenido"/>
        <w:spacing w:before="0" w:beforeAutospacing="0" w:after="0" w:afterAutospacing="0"/>
        <w:ind w:left="851"/>
      </w:pPr>
      <w:r>
        <w:t>Al inicio del año se realiza el programa en el cual se</w:t>
      </w:r>
      <w:r w:rsidR="00C951EC">
        <w:t xml:space="preserve"> establece los tipos de auditoría</w:t>
      </w:r>
      <w:r>
        <w:t xml:space="preserve">s a realizarse durante el año, así como posibles áreas auditadas junto con sus responsables. </w:t>
      </w:r>
    </w:p>
    <w:p w:rsidR="00B31F77" w:rsidRPr="0063791E" w:rsidRDefault="00B31F77" w:rsidP="0063791E">
      <w:pPr>
        <w:pStyle w:val="contenido"/>
      </w:pPr>
    </w:p>
    <w:p w:rsidR="00AC64E3" w:rsidRDefault="00B31F77" w:rsidP="003E50B8">
      <w:pPr>
        <w:pStyle w:val="contenido"/>
        <w:spacing w:before="0" w:beforeAutospacing="0" w:after="0" w:afterAutospacing="0"/>
        <w:ind w:left="851"/>
      </w:pPr>
      <w:r>
        <w:t>Este programa anua</w:t>
      </w:r>
      <w:r w:rsidR="00C951EC">
        <w:t>l de auditorí</w:t>
      </w:r>
      <w:r>
        <w:t>a es aprobado por la Gerencia General. A continuación en la tabla 5.1 se presen</w:t>
      </w:r>
      <w:r w:rsidR="00C951EC">
        <w:t>ta el programa anual de auditorí</w:t>
      </w:r>
      <w:r>
        <w:t>as.</w:t>
      </w:r>
    </w:p>
    <w:p w:rsidR="00D86EFC" w:rsidRDefault="00D86EFC" w:rsidP="00AC64E3">
      <w:pPr>
        <w:pStyle w:val="contenido"/>
        <w:spacing w:before="0" w:beforeAutospacing="0" w:after="0" w:afterAutospacing="0"/>
        <w:ind w:left="794"/>
      </w:pPr>
    </w:p>
    <w:p w:rsidR="003E012D" w:rsidRDefault="003E012D" w:rsidP="00AC64E3">
      <w:pPr>
        <w:pStyle w:val="contenido"/>
        <w:spacing w:before="0" w:beforeAutospacing="0" w:after="0" w:afterAutospacing="0"/>
        <w:ind w:left="794"/>
      </w:pPr>
    </w:p>
    <w:p w:rsidR="003E012D" w:rsidRDefault="003E012D" w:rsidP="00AC64E3">
      <w:pPr>
        <w:pStyle w:val="contenido"/>
        <w:spacing w:before="0" w:beforeAutospacing="0" w:after="0" w:afterAutospacing="0"/>
        <w:ind w:left="794"/>
      </w:pPr>
    </w:p>
    <w:p w:rsidR="003E012D" w:rsidRDefault="003E012D" w:rsidP="00AC64E3">
      <w:pPr>
        <w:pStyle w:val="contenido"/>
        <w:spacing w:before="0" w:beforeAutospacing="0" w:after="0" w:afterAutospacing="0"/>
        <w:ind w:left="794"/>
      </w:pPr>
    </w:p>
    <w:p w:rsidR="003E012D" w:rsidRDefault="003E012D" w:rsidP="00AC64E3">
      <w:pPr>
        <w:pStyle w:val="contenido"/>
        <w:spacing w:before="0" w:beforeAutospacing="0" w:after="0" w:afterAutospacing="0"/>
        <w:ind w:left="794"/>
      </w:pPr>
    </w:p>
    <w:p w:rsidR="003E012D" w:rsidRDefault="003E012D" w:rsidP="00AC64E3">
      <w:pPr>
        <w:pStyle w:val="contenido"/>
        <w:spacing w:before="0" w:beforeAutospacing="0" w:after="0" w:afterAutospacing="0"/>
        <w:ind w:left="794"/>
      </w:pPr>
    </w:p>
    <w:p w:rsidR="003E012D" w:rsidRDefault="003E012D" w:rsidP="00AC64E3">
      <w:pPr>
        <w:pStyle w:val="contenido"/>
        <w:spacing w:before="0" w:beforeAutospacing="0" w:after="0" w:afterAutospacing="0"/>
        <w:ind w:left="794"/>
        <w:sectPr w:rsidR="003E012D" w:rsidSect="00E72715">
          <w:pgSz w:w="11906" w:h="16838" w:code="9"/>
          <w:pgMar w:top="2268" w:right="1361" w:bottom="2268" w:left="2268" w:header="1134" w:footer="709" w:gutter="0"/>
          <w:cols w:space="708"/>
          <w:titlePg/>
          <w:docGrid w:linePitch="360"/>
        </w:sectPr>
      </w:pPr>
    </w:p>
    <w:p w:rsidR="003E012D" w:rsidRDefault="003E012D" w:rsidP="003E012D">
      <w:pPr>
        <w:pStyle w:val="Titulo5TablasTesis"/>
      </w:pPr>
      <w:bookmarkStart w:id="549" w:name="_Toc296905681"/>
      <w:r>
        <w:lastRenderedPageBreak/>
        <w:t>Tabl</w:t>
      </w:r>
      <w:r w:rsidR="00C951EC">
        <w:t>a 5.1 Programa anual de auditorí</w:t>
      </w:r>
      <w:r>
        <w:t>as.</w:t>
      </w:r>
      <w:bookmarkEnd w:id="549"/>
    </w:p>
    <w:tbl>
      <w:tblPr>
        <w:tblW w:w="11900" w:type="dxa"/>
        <w:tblInd w:w="51" w:type="dxa"/>
        <w:tblCellMar>
          <w:left w:w="70" w:type="dxa"/>
          <w:right w:w="70" w:type="dxa"/>
        </w:tblCellMar>
        <w:tblLook w:val="04A0" w:firstRow="1" w:lastRow="0" w:firstColumn="1" w:lastColumn="0" w:noHBand="0" w:noVBand="1"/>
      </w:tblPr>
      <w:tblGrid>
        <w:gridCol w:w="2084"/>
        <w:gridCol w:w="1965"/>
        <w:gridCol w:w="707"/>
        <w:gridCol w:w="679"/>
        <w:gridCol w:w="432"/>
        <w:gridCol w:w="409"/>
        <w:gridCol w:w="496"/>
        <w:gridCol w:w="440"/>
        <w:gridCol w:w="486"/>
        <w:gridCol w:w="430"/>
        <w:gridCol w:w="389"/>
        <w:gridCol w:w="477"/>
        <w:gridCol w:w="404"/>
        <w:gridCol w:w="443"/>
        <w:gridCol w:w="478"/>
        <w:gridCol w:w="393"/>
        <w:gridCol w:w="1577"/>
      </w:tblGrid>
      <w:tr w:rsidR="003E012D" w:rsidRPr="003E012D" w:rsidTr="003E012D">
        <w:trPr>
          <w:trHeight w:val="300"/>
        </w:trPr>
        <w:tc>
          <w:tcPr>
            <w:tcW w:w="11900" w:type="dxa"/>
            <w:gridSpan w:val="17"/>
            <w:tcBorders>
              <w:top w:val="single" w:sz="8" w:space="0" w:color="auto"/>
              <w:left w:val="single" w:sz="8" w:space="0" w:color="auto"/>
              <w:bottom w:val="single" w:sz="8" w:space="0" w:color="auto"/>
              <w:right w:val="single" w:sz="8" w:space="0" w:color="000000"/>
            </w:tcBorders>
            <w:shd w:val="clear" w:color="000000" w:fill="D8D8D8"/>
            <w:noWrap/>
            <w:vAlign w:val="bottom"/>
            <w:hideMark/>
          </w:tcPr>
          <w:p w:rsidR="003E012D" w:rsidRPr="003E012D" w:rsidRDefault="00C951EC" w:rsidP="003E012D">
            <w:pPr>
              <w:spacing w:after="0" w:line="240" w:lineRule="auto"/>
              <w:jc w:val="center"/>
              <w:rPr>
                <w:rFonts w:eastAsia="Times New Roman"/>
                <w:b/>
                <w:bCs/>
                <w:color w:val="000000"/>
                <w:sz w:val="20"/>
                <w:szCs w:val="20"/>
                <w:lang w:eastAsia="es-EC"/>
              </w:rPr>
            </w:pPr>
            <w:r>
              <w:rPr>
                <w:rFonts w:eastAsia="Times New Roman"/>
                <w:b/>
                <w:bCs/>
                <w:color w:val="000000"/>
                <w:sz w:val="20"/>
                <w:szCs w:val="20"/>
                <w:lang w:eastAsia="es-EC"/>
              </w:rPr>
              <w:t>PROGRAMA ANUAL DE AUDITORÍ</w:t>
            </w:r>
            <w:r w:rsidR="003E012D" w:rsidRPr="003E012D">
              <w:rPr>
                <w:rFonts w:eastAsia="Times New Roman"/>
                <w:b/>
                <w:bCs/>
                <w:color w:val="000000"/>
                <w:sz w:val="20"/>
                <w:szCs w:val="20"/>
                <w:lang w:eastAsia="es-EC"/>
              </w:rPr>
              <w:t>AS</w:t>
            </w:r>
          </w:p>
        </w:tc>
      </w:tr>
      <w:tr w:rsidR="003E012D" w:rsidRPr="003E012D" w:rsidTr="003E012D">
        <w:trPr>
          <w:trHeight w:val="240"/>
        </w:trPr>
        <w:tc>
          <w:tcPr>
            <w:tcW w:w="2084"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1965"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707"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7144" w:type="dxa"/>
            <w:gridSpan w:val="14"/>
            <w:tcBorders>
              <w:top w:val="nil"/>
              <w:left w:val="nil"/>
              <w:bottom w:val="nil"/>
              <w:right w:val="nil"/>
            </w:tcBorders>
            <w:shd w:val="clear" w:color="auto" w:fill="auto"/>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p>
        </w:tc>
      </w:tr>
      <w:tr w:rsidR="003E012D" w:rsidRPr="003E012D" w:rsidTr="003E012D">
        <w:trPr>
          <w:trHeight w:val="240"/>
        </w:trPr>
        <w:tc>
          <w:tcPr>
            <w:tcW w:w="2084"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1965"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707"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679"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p>
        </w:tc>
        <w:tc>
          <w:tcPr>
            <w:tcW w:w="398"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p>
        </w:tc>
        <w:tc>
          <w:tcPr>
            <w:tcW w:w="370"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p>
        </w:tc>
        <w:tc>
          <w:tcPr>
            <w:tcW w:w="475"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p>
        </w:tc>
        <w:tc>
          <w:tcPr>
            <w:tcW w:w="408"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p>
        </w:tc>
        <w:tc>
          <w:tcPr>
            <w:tcW w:w="463"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p>
        </w:tc>
        <w:tc>
          <w:tcPr>
            <w:tcW w:w="396"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p>
        </w:tc>
        <w:tc>
          <w:tcPr>
            <w:tcW w:w="346"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p>
        </w:tc>
        <w:tc>
          <w:tcPr>
            <w:tcW w:w="452"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p>
        </w:tc>
        <w:tc>
          <w:tcPr>
            <w:tcW w:w="364"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p>
        </w:tc>
        <w:tc>
          <w:tcPr>
            <w:tcW w:w="411"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p>
        </w:tc>
        <w:tc>
          <w:tcPr>
            <w:tcW w:w="454"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p>
        </w:tc>
        <w:tc>
          <w:tcPr>
            <w:tcW w:w="351"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p>
        </w:tc>
        <w:tc>
          <w:tcPr>
            <w:tcW w:w="1577"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r>
      <w:tr w:rsidR="003E012D" w:rsidRPr="003E012D" w:rsidTr="003E012D">
        <w:trPr>
          <w:trHeight w:val="240"/>
        </w:trPr>
        <w:tc>
          <w:tcPr>
            <w:tcW w:w="4049" w:type="dxa"/>
            <w:gridSpan w:val="2"/>
            <w:tcBorders>
              <w:top w:val="nil"/>
              <w:left w:val="nil"/>
              <w:bottom w:val="nil"/>
              <w:right w:val="nil"/>
            </w:tcBorders>
            <w:shd w:val="clear" w:color="auto" w:fill="auto"/>
            <w:noWrap/>
            <w:vAlign w:val="bottom"/>
            <w:hideMark/>
          </w:tcPr>
          <w:p w:rsidR="003E012D" w:rsidRPr="003E012D" w:rsidRDefault="00C951EC" w:rsidP="003E012D">
            <w:pPr>
              <w:spacing w:after="0" w:line="240" w:lineRule="auto"/>
              <w:rPr>
                <w:rFonts w:eastAsia="Times New Roman"/>
                <w:b/>
                <w:bCs/>
                <w:color w:val="000000"/>
                <w:sz w:val="18"/>
                <w:szCs w:val="18"/>
                <w:lang w:eastAsia="es-EC"/>
              </w:rPr>
            </w:pPr>
            <w:r>
              <w:rPr>
                <w:rFonts w:eastAsia="Times New Roman"/>
                <w:b/>
                <w:bCs/>
                <w:color w:val="000000"/>
                <w:sz w:val="18"/>
                <w:szCs w:val="18"/>
                <w:lang w:eastAsia="es-EC"/>
              </w:rPr>
              <w:t>FECHA DE ACTUALIZACIÓ</w:t>
            </w:r>
            <w:r w:rsidR="003E012D" w:rsidRPr="003E012D">
              <w:rPr>
                <w:rFonts w:eastAsia="Times New Roman"/>
                <w:b/>
                <w:bCs/>
                <w:color w:val="000000"/>
                <w:sz w:val="18"/>
                <w:szCs w:val="18"/>
                <w:lang w:eastAsia="es-EC"/>
              </w:rPr>
              <w:t>N:</w:t>
            </w:r>
          </w:p>
        </w:tc>
        <w:tc>
          <w:tcPr>
            <w:tcW w:w="1784" w:type="dxa"/>
            <w:gridSpan w:val="3"/>
            <w:tcBorders>
              <w:top w:val="nil"/>
              <w:left w:val="nil"/>
              <w:bottom w:val="nil"/>
              <w:right w:val="nil"/>
            </w:tcBorders>
            <w:shd w:val="clear" w:color="auto" w:fill="auto"/>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05/01/2011</w:t>
            </w:r>
          </w:p>
        </w:tc>
        <w:tc>
          <w:tcPr>
            <w:tcW w:w="370"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475"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408"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463"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396"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346"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452"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364"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411"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454"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351"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1577"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r>
      <w:tr w:rsidR="003E012D" w:rsidRPr="003E012D" w:rsidTr="003E012D">
        <w:trPr>
          <w:trHeight w:val="255"/>
        </w:trPr>
        <w:tc>
          <w:tcPr>
            <w:tcW w:w="2084"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1965"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707"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679"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398"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370"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475"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408"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463"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396"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346"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452"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364"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411"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454"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351"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1577"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r>
      <w:tr w:rsidR="003E012D" w:rsidRPr="003E012D" w:rsidTr="003E012D">
        <w:trPr>
          <w:trHeight w:val="465"/>
        </w:trPr>
        <w:tc>
          <w:tcPr>
            <w:tcW w:w="2084" w:type="dxa"/>
            <w:vMerge w:val="restart"/>
            <w:tcBorders>
              <w:top w:val="single" w:sz="8" w:space="0" w:color="auto"/>
              <w:left w:val="single" w:sz="8" w:space="0" w:color="auto"/>
              <w:bottom w:val="nil"/>
              <w:right w:val="single" w:sz="8" w:space="0" w:color="auto"/>
            </w:tcBorders>
            <w:shd w:val="clear" w:color="auto" w:fill="auto"/>
            <w:vAlign w:val="center"/>
            <w:hideMark/>
          </w:tcPr>
          <w:p w:rsidR="003E012D" w:rsidRPr="003E012D" w:rsidRDefault="003E012D" w:rsidP="003E012D">
            <w:pPr>
              <w:spacing w:after="0" w:line="240" w:lineRule="auto"/>
              <w:jc w:val="center"/>
              <w:rPr>
                <w:rFonts w:eastAsia="Times New Roman"/>
                <w:b/>
                <w:bCs/>
                <w:color w:val="000000"/>
                <w:sz w:val="18"/>
                <w:szCs w:val="18"/>
                <w:lang w:eastAsia="es-EC"/>
              </w:rPr>
            </w:pPr>
            <w:r w:rsidRPr="003E012D">
              <w:rPr>
                <w:rFonts w:eastAsia="Times New Roman"/>
                <w:b/>
                <w:bCs/>
                <w:color w:val="000000"/>
                <w:sz w:val="18"/>
                <w:szCs w:val="18"/>
                <w:lang w:eastAsia="es-EC"/>
              </w:rPr>
              <w:t>DEPARTAMENTO</w:t>
            </w:r>
          </w:p>
        </w:tc>
        <w:tc>
          <w:tcPr>
            <w:tcW w:w="1965" w:type="dxa"/>
            <w:vMerge w:val="restart"/>
            <w:tcBorders>
              <w:top w:val="single" w:sz="8" w:space="0" w:color="auto"/>
              <w:left w:val="single" w:sz="8" w:space="0" w:color="auto"/>
              <w:bottom w:val="nil"/>
              <w:right w:val="single" w:sz="8" w:space="0" w:color="auto"/>
            </w:tcBorders>
            <w:shd w:val="clear" w:color="auto" w:fill="auto"/>
            <w:vAlign w:val="center"/>
            <w:hideMark/>
          </w:tcPr>
          <w:p w:rsidR="003E012D" w:rsidRPr="003E012D" w:rsidRDefault="003E012D" w:rsidP="003E012D">
            <w:pPr>
              <w:spacing w:after="0" w:line="240" w:lineRule="auto"/>
              <w:jc w:val="center"/>
              <w:rPr>
                <w:rFonts w:eastAsia="Times New Roman"/>
                <w:b/>
                <w:bCs/>
                <w:color w:val="000000"/>
                <w:sz w:val="18"/>
                <w:szCs w:val="18"/>
                <w:lang w:eastAsia="es-EC"/>
              </w:rPr>
            </w:pPr>
            <w:r w:rsidRPr="003E012D">
              <w:rPr>
                <w:rFonts w:eastAsia="Times New Roman"/>
                <w:b/>
                <w:bCs/>
                <w:color w:val="000000"/>
                <w:sz w:val="18"/>
                <w:szCs w:val="18"/>
                <w:lang w:eastAsia="es-EC"/>
              </w:rPr>
              <w:t>RESPONSABLE</w:t>
            </w:r>
          </w:p>
        </w:tc>
        <w:tc>
          <w:tcPr>
            <w:tcW w:w="1386" w:type="dxa"/>
            <w:gridSpan w:val="2"/>
            <w:tcBorders>
              <w:top w:val="single" w:sz="8" w:space="0" w:color="auto"/>
              <w:left w:val="nil"/>
              <w:bottom w:val="single" w:sz="8" w:space="0" w:color="auto"/>
              <w:right w:val="single" w:sz="8" w:space="0" w:color="000000"/>
            </w:tcBorders>
            <w:shd w:val="clear" w:color="000000" w:fill="D8D8D8"/>
            <w:vAlign w:val="bottom"/>
            <w:hideMark/>
          </w:tcPr>
          <w:p w:rsidR="003E012D" w:rsidRPr="003E012D" w:rsidRDefault="00C951EC" w:rsidP="003E012D">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TIPO DE AUDITORÍ</w:t>
            </w:r>
            <w:r w:rsidR="003E012D" w:rsidRPr="003E012D">
              <w:rPr>
                <w:rFonts w:eastAsia="Times New Roman"/>
                <w:b/>
                <w:bCs/>
                <w:color w:val="000000"/>
                <w:sz w:val="18"/>
                <w:szCs w:val="18"/>
                <w:lang w:eastAsia="es-EC"/>
              </w:rPr>
              <w:t>A</w:t>
            </w:r>
          </w:p>
        </w:tc>
        <w:tc>
          <w:tcPr>
            <w:tcW w:w="4888" w:type="dxa"/>
            <w:gridSpan w:val="12"/>
            <w:tcBorders>
              <w:top w:val="single" w:sz="8" w:space="0" w:color="auto"/>
              <w:left w:val="nil"/>
              <w:bottom w:val="single" w:sz="8" w:space="0" w:color="auto"/>
              <w:right w:val="single" w:sz="8" w:space="0" w:color="000000"/>
            </w:tcBorders>
            <w:shd w:val="clear" w:color="000000" w:fill="D8D8D8"/>
            <w:noWrap/>
            <w:vAlign w:val="center"/>
            <w:hideMark/>
          </w:tcPr>
          <w:p w:rsidR="003E012D" w:rsidRPr="003E012D" w:rsidRDefault="003E012D" w:rsidP="003E012D">
            <w:pPr>
              <w:spacing w:after="0" w:line="240" w:lineRule="auto"/>
              <w:jc w:val="center"/>
              <w:rPr>
                <w:rFonts w:eastAsia="Times New Roman"/>
                <w:b/>
                <w:bCs/>
                <w:color w:val="000000"/>
                <w:sz w:val="18"/>
                <w:szCs w:val="18"/>
                <w:lang w:eastAsia="es-EC"/>
              </w:rPr>
            </w:pPr>
            <w:r w:rsidRPr="003E012D">
              <w:rPr>
                <w:rFonts w:eastAsia="Times New Roman"/>
                <w:b/>
                <w:bCs/>
                <w:color w:val="000000"/>
                <w:sz w:val="18"/>
                <w:szCs w:val="18"/>
                <w:lang w:eastAsia="es-EC"/>
              </w:rPr>
              <w:t>AÑO: 2011</w:t>
            </w:r>
          </w:p>
        </w:tc>
        <w:tc>
          <w:tcPr>
            <w:tcW w:w="1577" w:type="dxa"/>
            <w:vMerge w:val="restart"/>
            <w:tcBorders>
              <w:top w:val="single" w:sz="8" w:space="0" w:color="auto"/>
              <w:left w:val="single" w:sz="8" w:space="0" w:color="auto"/>
              <w:bottom w:val="single" w:sz="8" w:space="0" w:color="000000"/>
              <w:right w:val="single" w:sz="8" w:space="0" w:color="auto"/>
            </w:tcBorders>
            <w:shd w:val="clear" w:color="000000" w:fill="DBE5F1"/>
            <w:noWrap/>
            <w:vAlign w:val="center"/>
            <w:hideMark/>
          </w:tcPr>
          <w:p w:rsidR="003E012D" w:rsidRPr="003E012D" w:rsidRDefault="003E012D" w:rsidP="003E012D">
            <w:pPr>
              <w:spacing w:after="0" w:line="240" w:lineRule="auto"/>
              <w:jc w:val="center"/>
              <w:rPr>
                <w:rFonts w:eastAsia="Times New Roman"/>
                <w:b/>
                <w:bCs/>
                <w:color w:val="000000"/>
                <w:sz w:val="18"/>
                <w:szCs w:val="18"/>
                <w:lang w:eastAsia="es-EC"/>
              </w:rPr>
            </w:pPr>
            <w:r w:rsidRPr="003E012D">
              <w:rPr>
                <w:rFonts w:eastAsia="Times New Roman"/>
                <w:b/>
                <w:bCs/>
                <w:color w:val="000000"/>
                <w:sz w:val="18"/>
                <w:szCs w:val="18"/>
                <w:lang w:eastAsia="es-EC"/>
              </w:rPr>
              <w:t>OBSERVACIONES</w:t>
            </w:r>
          </w:p>
        </w:tc>
      </w:tr>
      <w:tr w:rsidR="003E012D" w:rsidRPr="003E012D" w:rsidTr="003E012D">
        <w:trPr>
          <w:trHeight w:val="255"/>
        </w:trPr>
        <w:tc>
          <w:tcPr>
            <w:tcW w:w="2084" w:type="dxa"/>
            <w:vMerge/>
            <w:tcBorders>
              <w:top w:val="single" w:sz="8" w:space="0" w:color="auto"/>
              <w:left w:val="single" w:sz="8" w:space="0" w:color="auto"/>
              <w:bottom w:val="nil"/>
              <w:right w:val="single" w:sz="8" w:space="0" w:color="auto"/>
            </w:tcBorders>
            <w:vAlign w:val="center"/>
            <w:hideMark/>
          </w:tcPr>
          <w:p w:rsidR="003E012D" w:rsidRPr="003E012D" w:rsidRDefault="003E012D" w:rsidP="003E012D">
            <w:pPr>
              <w:spacing w:after="0" w:line="240" w:lineRule="auto"/>
              <w:rPr>
                <w:rFonts w:eastAsia="Times New Roman"/>
                <w:b/>
                <w:bCs/>
                <w:color w:val="000000"/>
                <w:sz w:val="18"/>
                <w:szCs w:val="18"/>
                <w:lang w:eastAsia="es-EC"/>
              </w:rPr>
            </w:pPr>
          </w:p>
        </w:tc>
        <w:tc>
          <w:tcPr>
            <w:tcW w:w="1965" w:type="dxa"/>
            <w:vMerge/>
            <w:tcBorders>
              <w:top w:val="single" w:sz="8" w:space="0" w:color="auto"/>
              <w:left w:val="single" w:sz="8" w:space="0" w:color="auto"/>
              <w:bottom w:val="nil"/>
              <w:right w:val="single" w:sz="8" w:space="0" w:color="auto"/>
            </w:tcBorders>
            <w:vAlign w:val="center"/>
            <w:hideMark/>
          </w:tcPr>
          <w:p w:rsidR="003E012D" w:rsidRPr="003E012D" w:rsidRDefault="003E012D" w:rsidP="003E012D">
            <w:pPr>
              <w:spacing w:after="0" w:line="240" w:lineRule="auto"/>
              <w:rPr>
                <w:rFonts w:eastAsia="Times New Roman"/>
                <w:b/>
                <w:bCs/>
                <w:color w:val="000000"/>
                <w:sz w:val="18"/>
                <w:szCs w:val="18"/>
                <w:lang w:eastAsia="es-EC"/>
              </w:rPr>
            </w:pPr>
          </w:p>
        </w:tc>
        <w:tc>
          <w:tcPr>
            <w:tcW w:w="707" w:type="dxa"/>
            <w:tcBorders>
              <w:top w:val="nil"/>
              <w:left w:val="nil"/>
              <w:bottom w:val="single" w:sz="8" w:space="0" w:color="auto"/>
              <w:right w:val="single" w:sz="4" w:space="0" w:color="auto"/>
            </w:tcBorders>
            <w:shd w:val="clear" w:color="auto" w:fill="auto"/>
            <w:vAlign w:val="bottom"/>
            <w:hideMark/>
          </w:tcPr>
          <w:p w:rsidR="003E012D" w:rsidRPr="003E012D" w:rsidRDefault="003E012D" w:rsidP="003E012D">
            <w:pPr>
              <w:spacing w:after="0" w:line="240" w:lineRule="auto"/>
              <w:jc w:val="center"/>
              <w:rPr>
                <w:rFonts w:eastAsia="Times New Roman"/>
                <w:b/>
                <w:bCs/>
                <w:color w:val="000000"/>
                <w:sz w:val="18"/>
                <w:szCs w:val="18"/>
                <w:lang w:eastAsia="es-EC"/>
              </w:rPr>
            </w:pPr>
            <w:r w:rsidRPr="003E012D">
              <w:rPr>
                <w:rFonts w:eastAsia="Times New Roman"/>
                <w:b/>
                <w:bCs/>
                <w:color w:val="000000"/>
                <w:sz w:val="18"/>
                <w:szCs w:val="18"/>
                <w:lang w:eastAsia="es-EC"/>
              </w:rPr>
              <w:t>CUMP.</w:t>
            </w:r>
          </w:p>
        </w:tc>
        <w:tc>
          <w:tcPr>
            <w:tcW w:w="679" w:type="dxa"/>
            <w:tcBorders>
              <w:top w:val="nil"/>
              <w:left w:val="nil"/>
              <w:bottom w:val="single" w:sz="8" w:space="0" w:color="auto"/>
              <w:right w:val="single" w:sz="8" w:space="0" w:color="auto"/>
            </w:tcBorders>
            <w:shd w:val="clear" w:color="auto" w:fill="auto"/>
            <w:vAlign w:val="bottom"/>
            <w:hideMark/>
          </w:tcPr>
          <w:p w:rsidR="003E012D" w:rsidRPr="003E012D" w:rsidRDefault="003E012D" w:rsidP="003E012D">
            <w:pPr>
              <w:spacing w:after="0" w:line="240" w:lineRule="auto"/>
              <w:jc w:val="center"/>
              <w:rPr>
                <w:rFonts w:eastAsia="Times New Roman"/>
                <w:b/>
                <w:bCs/>
                <w:color w:val="000000"/>
                <w:sz w:val="18"/>
                <w:szCs w:val="18"/>
                <w:lang w:eastAsia="es-EC"/>
              </w:rPr>
            </w:pPr>
            <w:r w:rsidRPr="003E012D">
              <w:rPr>
                <w:rFonts w:eastAsia="Times New Roman"/>
                <w:b/>
                <w:bCs/>
                <w:color w:val="000000"/>
                <w:sz w:val="18"/>
                <w:szCs w:val="18"/>
                <w:lang w:eastAsia="es-EC"/>
              </w:rPr>
              <w:t>CONF.</w:t>
            </w:r>
          </w:p>
        </w:tc>
        <w:tc>
          <w:tcPr>
            <w:tcW w:w="398" w:type="dxa"/>
            <w:tcBorders>
              <w:top w:val="nil"/>
              <w:left w:val="nil"/>
              <w:bottom w:val="single" w:sz="8" w:space="0" w:color="auto"/>
              <w:right w:val="single" w:sz="4" w:space="0" w:color="auto"/>
            </w:tcBorders>
            <w:shd w:val="clear" w:color="auto" w:fill="auto"/>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ENE</w:t>
            </w:r>
          </w:p>
        </w:tc>
        <w:tc>
          <w:tcPr>
            <w:tcW w:w="370" w:type="dxa"/>
            <w:tcBorders>
              <w:top w:val="nil"/>
              <w:left w:val="nil"/>
              <w:bottom w:val="single" w:sz="8" w:space="0" w:color="auto"/>
              <w:right w:val="single" w:sz="4" w:space="0" w:color="auto"/>
            </w:tcBorders>
            <w:shd w:val="clear" w:color="auto" w:fill="auto"/>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FEB</w:t>
            </w:r>
          </w:p>
        </w:tc>
        <w:tc>
          <w:tcPr>
            <w:tcW w:w="475" w:type="dxa"/>
            <w:tcBorders>
              <w:top w:val="nil"/>
              <w:left w:val="nil"/>
              <w:bottom w:val="single" w:sz="8" w:space="0" w:color="auto"/>
              <w:right w:val="single" w:sz="4" w:space="0" w:color="auto"/>
            </w:tcBorders>
            <w:shd w:val="clear" w:color="auto" w:fill="auto"/>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MAR</w:t>
            </w:r>
          </w:p>
        </w:tc>
        <w:tc>
          <w:tcPr>
            <w:tcW w:w="408" w:type="dxa"/>
            <w:tcBorders>
              <w:top w:val="nil"/>
              <w:left w:val="nil"/>
              <w:bottom w:val="single" w:sz="8" w:space="0" w:color="auto"/>
              <w:right w:val="single" w:sz="4" w:space="0" w:color="auto"/>
            </w:tcBorders>
            <w:shd w:val="clear" w:color="auto" w:fill="auto"/>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ABR</w:t>
            </w:r>
          </w:p>
        </w:tc>
        <w:tc>
          <w:tcPr>
            <w:tcW w:w="463" w:type="dxa"/>
            <w:tcBorders>
              <w:top w:val="nil"/>
              <w:left w:val="nil"/>
              <w:bottom w:val="single" w:sz="8" w:space="0" w:color="auto"/>
              <w:right w:val="single" w:sz="4" w:space="0" w:color="auto"/>
            </w:tcBorders>
            <w:shd w:val="clear" w:color="auto" w:fill="auto"/>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MAY</w:t>
            </w:r>
          </w:p>
        </w:tc>
        <w:tc>
          <w:tcPr>
            <w:tcW w:w="396" w:type="dxa"/>
            <w:tcBorders>
              <w:top w:val="nil"/>
              <w:left w:val="nil"/>
              <w:bottom w:val="single" w:sz="8" w:space="0" w:color="auto"/>
              <w:right w:val="single" w:sz="4" w:space="0" w:color="auto"/>
            </w:tcBorders>
            <w:shd w:val="clear" w:color="auto" w:fill="auto"/>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JUN</w:t>
            </w:r>
          </w:p>
        </w:tc>
        <w:tc>
          <w:tcPr>
            <w:tcW w:w="346" w:type="dxa"/>
            <w:tcBorders>
              <w:top w:val="nil"/>
              <w:left w:val="nil"/>
              <w:bottom w:val="single" w:sz="8" w:space="0" w:color="auto"/>
              <w:right w:val="single" w:sz="4" w:space="0" w:color="auto"/>
            </w:tcBorders>
            <w:shd w:val="clear" w:color="auto" w:fill="auto"/>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JUL</w:t>
            </w:r>
          </w:p>
        </w:tc>
        <w:tc>
          <w:tcPr>
            <w:tcW w:w="452" w:type="dxa"/>
            <w:tcBorders>
              <w:top w:val="nil"/>
              <w:left w:val="nil"/>
              <w:bottom w:val="single" w:sz="8" w:space="0" w:color="auto"/>
              <w:right w:val="single" w:sz="4" w:space="0" w:color="auto"/>
            </w:tcBorders>
            <w:shd w:val="clear" w:color="auto" w:fill="auto"/>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AGO</w:t>
            </w:r>
          </w:p>
        </w:tc>
        <w:tc>
          <w:tcPr>
            <w:tcW w:w="364" w:type="dxa"/>
            <w:tcBorders>
              <w:top w:val="nil"/>
              <w:left w:val="nil"/>
              <w:bottom w:val="single" w:sz="8" w:space="0" w:color="auto"/>
              <w:right w:val="single" w:sz="4" w:space="0" w:color="auto"/>
            </w:tcBorders>
            <w:shd w:val="clear" w:color="auto" w:fill="auto"/>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SEP</w:t>
            </w:r>
          </w:p>
        </w:tc>
        <w:tc>
          <w:tcPr>
            <w:tcW w:w="411" w:type="dxa"/>
            <w:tcBorders>
              <w:top w:val="nil"/>
              <w:left w:val="nil"/>
              <w:bottom w:val="single" w:sz="8" w:space="0" w:color="auto"/>
              <w:right w:val="single" w:sz="4" w:space="0" w:color="auto"/>
            </w:tcBorders>
            <w:shd w:val="clear" w:color="auto" w:fill="auto"/>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OCT</w:t>
            </w:r>
          </w:p>
        </w:tc>
        <w:tc>
          <w:tcPr>
            <w:tcW w:w="454" w:type="dxa"/>
            <w:tcBorders>
              <w:top w:val="nil"/>
              <w:left w:val="nil"/>
              <w:bottom w:val="single" w:sz="8" w:space="0" w:color="auto"/>
              <w:right w:val="single" w:sz="4" w:space="0" w:color="auto"/>
            </w:tcBorders>
            <w:shd w:val="clear" w:color="auto" w:fill="auto"/>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NOV</w:t>
            </w:r>
          </w:p>
        </w:tc>
        <w:tc>
          <w:tcPr>
            <w:tcW w:w="351" w:type="dxa"/>
            <w:tcBorders>
              <w:top w:val="nil"/>
              <w:left w:val="nil"/>
              <w:bottom w:val="single" w:sz="8" w:space="0" w:color="auto"/>
              <w:right w:val="nil"/>
            </w:tcBorders>
            <w:shd w:val="clear" w:color="auto" w:fill="auto"/>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DIC</w:t>
            </w:r>
          </w:p>
        </w:tc>
        <w:tc>
          <w:tcPr>
            <w:tcW w:w="1577" w:type="dxa"/>
            <w:vMerge/>
            <w:tcBorders>
              <w:top w:val="single" w:sz="8" w:space="0" w:color="auto"/>
              <w:left w:val="single" w:sz="8" w:space="0" w:color="auto"/>
              <w:bottom w:val="single" w:sz="8" w:space="0" w:color="000000"/>
              <w:right w:val="single" w:sz="8" w:space="0" w:color="auto"/>
            </w:tcBorders>
            <w:vAlign w:val="center"/>
            <w:hideMark/>
          </w:tcPr>
          <w:p w:rsidR="003E012D" w:rsidRPr="003E012D" w:rsidRDefault="003E012D" w:rsidP="003E012D">
            <w:pPr>
              <w:spacing w:after="0" w:line="240" w:lineRule="auto"/>
              <w:rPr>
                <w:rFonts w:eastAsia="Times New Roman"/>
                <w:b/>
                <w:bCs/>
                <w:color w:val="000000"/>
                <w:sz w:val="18"/>
                <w:szCs w:val="18"/>
                <w:lang w:eastAsia="es-EC"/>
              </w:rPr>
            </w:pPr>
          </w:p>
        </w:tc>
      </w:tr>
      <w:tr w:rsidR="003E012D" w:rsidRPr="003E012D" w:rsidTr="003E012D">
        <w:trPr>
          <w:trHeight w:val="240"/>
        </w:trPr>
        <w:tc>
          <w:tcPr>
            <w:tcW w:w="2084"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Gerencia General</w:t>
            </w:r>
          </w:p>
        </w:tc>
        <w:tc>
          <w:tcPr>
            <w:tcW w:w="1965" w:type="dxa"/>
            <w:vMerge w:val="restart"/>
            <w:tcBorders>
              <w:top w:val="single" w:sz="8" w:space="0" w:color="auto"/>
              <w:left w:val="single" w:sz="4" w:space="0" w:color="auto"/>
              <w:bottom w:val="single" w:sz="4" w:space="0" w:color="auto"/>
              <w:right w:val="single" w:sz="8" w:space="0" w:color="auto"/>
            </w:tcBorders>
            <w:shd w:val="clear" w:color="auto" w:fill="auto"/>
            <w:noWrap/>
            <w:vAlign w:val="center"/>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Gerencia General</w:t>
            </w:r>
          </w:p>
        </w:tc>
        <w:tc>
          <w:tcPr>
            <w:tcW w:w="707" w:type="dxa"/>
            <w:tcBorders>
              <w:top w:val="nil"/>
              <w:left w:val="nil"/>
              <w:bottom w:val="single" w:sz="4" w:space="0" w:color="auto"/>
              <w:right w:val="single" w:sz="4" w:space="0" w:color="auto"/>
            </w:tcBorders>
            <w:shd w:val="clear" w:color="auto" w:fill="auto"/>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x</w:t>
            </w:r>
          </w:p>
        </w:tc>
        <w:tc>
          <w:tcPr>
            <w:tcW w:w="679" w:type="dxa"/>
            <w:tcBorders>
              <w:top w:val="nil"/>
              <w:left w:val="nil"/>
              <w:bottom w:val="single" w:sz="4" w:space="0" w:color="auto"/>
              <w:right w:val="single" w:sz="8" w:space="0" w:color="auto"/>
            </w:tcBorders>
            <w:shd w:val="clear" w:color="auto" w:fill="auto"/>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398" w:type="dxa"/>
            <w:tcBorders>
              <w:top w:val="single" w:sz="4" w:space="0" w:color="auto"/>
              <w:left w:val="nil"/>
              <w:bottom w:val="single" w:sz="4" w:space="0" w:color="auto"/>
              <w:right w:val="single" w:sz="4" w:space="0" w:color="auto"/>
            </w:tcBorders>
            <w:shd w:val="clear" w:color="auto" w:fill="auto"/>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370" w:type="dxa"/>
            <w:tcBorders>
              <w:top w:val="single" w:sz="4" w:space="0" w:color="auto"/>
              <w:left w:val="nil"/>
              <w:bottom w:val="single" w:sz="4" w:space="0" w:color="auto"/>
              <w:right w:val="single" w:sz="4" w:space="0" w:color="auto"/>
            </w:tcBorders>
            <w:shd w:val="clear" w:color="000000" w:fill="1F497D"/>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408" w:type="dxa"/>
            <w:tcBorders>
              <w:top w:val="single" w:sz="4" w:space="0" w:color="auto"/>
              <w:left w:val="nil"/>
              <w:bottom w:val="single" w:sz="4" w:space="0" w:color="auto"/>
              <w:right w:val="single" w:sz="4" w:space="0" w:color="auto"/>
            </w:tcBorders>
            <w:shd w:val="clear" w:color="auto" w:fill="auto"/>
            <w:noWrap/>
            <w:vAlign w:val="bottom"/>
            <w:hideMark/>
          </w:tcPr>
          <w:p w:rsidR="003E012D" w:rsidRPr="003E012D" w:rsidRDefault="003E012D" w:rsidP="003E012D">
            <w:pPr>
              <w:spacing w:after="0" w:line="240" w:lineRule="auto"/>
              <w:jc w:val="center"/>
              <w:rPr>
                <w:rFonts w:eastAsia="Times New Roman"/>
                <w:color w:val="FFFFFF"/>
                <w:sz w:val="18"/>
                <w:szCs w:val="18"/>
                <w:lang w:eastAsia="es-EC"/>
              </w:rPr>
            </w:pPr>
            <w:r w:rsidRPr="003E012D">
              <w:rPr>
                <w:rFonts w:eastAsia="Times New Roman"/>
                <w:color w:val="FFFFFF"/>
                <w:sz w:val="18"/>
                <w:szCs w:val="18"/>
                <w:lang w:eastAsia="es-EC"/>
              </w:rPr>
              <w:t> </w:t>
            </w:r>
          </w:p>
        </w:tc>
        <w:tc>
          <w:tcPr>
            <w:tcW w:w="463" w:type="dxa"/>
            <w:tcBorders>
              <w:top w:val="single" w:sz="4" w:space="0" w:color="auto"/>
              <w:left w:val="nil"/>
              <w:bottom w:val="single" w:sz="4" w:space="0" w:color="auto"/>
              <w:right w:val="single" w:sz="4" w:space="0" w:color="auto"/>
            </w:tcBorders>
            <w:shd w:val="clear" w:color="auto" w:fill="auto"/>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396" w:type="dxa"/>
            <w:tcBorders>
              <w:top w:val="single" w:sz="4" w:space="0" w:color="auto"/>
              <w:left w:val="nil"/>
              <w:bottom w:val="single" w:sz="4" w:space="0" w:color="auto"/>
              <w:right w:val="single" w:sz="4" w:space="0" w:color="auto"/>
            </w:tcBorders>
            <w:shd w:val="clear" w:color="000000" w:fill="1F497D"/>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346" w:type="dxa"/>
            <w:tcBorders>
              <w:top w:val="single" w:sz="4" w:space="0" w:color="auto"/>
              <w:left w:val="nil"/>
              <w:bottom w:val="single" w:sz="4" w:space="0" w:color="auto"/>
              <w:right w:val="single" w:sz="4" w:space="0" w:color="auto"/>
            </w:tcBorders>
            <w:shd w:val="clear" w:color="auto" w:fill="auto"/>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452" w:type="dxa"/>
            <w:tcBorders>
              <w:top w:val="single" w:sz="4" w:space="0" w:color="auto"/>
              <w:left w:val="nil"/>
              <w:bottom w:val="single" w:sz="4" w:space="0" w:color="auto"/>
              <w:right w:val="single" w:sz="4" w:space="0" w:color="auto"/>
            </w:tcBorders>
            <w:shd w:val="clear" w:color="auto" w:fill="auto"/>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364" w:type="dxa"/>
            <w:tcBorders>
              <w:top w:val="single" w:sz="4" w:space="0" w:color="auto"/>
              <w:left w:val="nil"/>
              <w:bottom w:val="single" w:sz="4" w:space="0" w:color="auto"/>
              <w:right w:val="single" w:sz="4" w:space="0" w:color="auto"/>
            </w:tcBorders>
            <w:shd w:val="clear" w:color="auto" w:fill="auto"/>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411" w:type="dxa"/>
            <w:tcBorders>
              <w:top w:val="single" w:sz="4" w:space="0" w:color="auto"/>
              <w:left w:val="nil"/>
              <w:bottom w:val="single" w:sz="4" w:space="0" w:color="auto"/>
              <w:right w:val="single" w:sz="4" w:space="0" w:color="auto"/>
            </w:tcBorders>
            <w:shd w:val="clear" w:color="auto" w:fill="auto"/>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454" w:type="dxa"/>
            <w:tcBorders>
              <w:top w:val="single" w:sz="4" w:space="0" w:color="auto"/>
              <w:left w:val="nil"/>
              <w:bottom w:val="single" w:sz="4" w:space="0" w:color="auto"/>
              <w:right w:val="single" w:sz="4" w:space="0" w:color="auto"/>
            </w:tcBorders>
            <w:shd w:val="clear" w:color="auto" w:fill="auto"/>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351" w:type="dxa"/>
            <w:tcBorders>
              <w:top w:val="single" w:sz="4" w:space="0" w:color="auto"/>
              <w:left w:val="nil"/>
              <w:bottom w:val="single" w:sz="4" w:space="0" w:color="auto"/>
              <w:right w:val="nil"/>
            </w:tcBorders>
            <w:shd w:val="clear" w:color="000000" w:fill="1F497D"/>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1577"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r w:rsidRPr="003E012D">
              <w:rPr>
                <w:rFonts w:eastAsia="Times New Roman"/>
                <w:color w:val="000000"/>
                <w:sz w:val="18"/>
                <w:szCs w:val="18"/>
                <w:lang w:eastAsia="es-EC"/>
              </w:rPr>
              <w:t> </w:t>
            </w:r>
          </w:p>
        </w:tc>
      </w:tr>
      <w:tr w:rsidR="003E012D" w:rsidRPr="003E012D" w:rsidTr="003E012D">
        <w:trPr>
          <w:trHeight w:val="240"/>
        </w:trPr>
        <w:tc>
          <w:tcPr>
            <w:tcW w:w="2084" w:type="dxa"/>
            <w:vMerge/>
            <w:tcBorders>
              <w:top w:val="single" w:sz="8" w:space="0" w:color="auto"/>
              <w:left w:val="single" w:sz="8" w:space="0" w:color="auto"/>
              <w:bottom w:val="single" w:sz="4" w:space="0" w:color="auto"/>
              <w:right w:val="single" w:sz="4" w:space="0" w:color="auto"/>
            </w:tcBorders>
            <w:vAlign w:val="center"/>
            <w:hideMark/>
          </w:tcPr>
          <w:p w:rsidR="003E012D" w:rsidRPr="003E012D" w:rsidRDefault="003E012D" w:rsidP="003E012D">
            <w:pPr>
              <w:spacing w:after="0" w:line="240" w:lineRule="auto"/>
              <w:rPr>
                <w:rFonts w:eastAsia="Times New Roman"/>
                <w:color w:val="000000"/>
                <w:sz w:val="18"/>
                <w:szCs w:val="18"/>
                <w:lang w:eastAsia="es-EC"/>
              </w:rPr>
            </w:pPr>
          </w:p>
        </w:tc>
        <w:tc>
          <w:tcPr>
            <w:tcW w:w="1965" w:type="dxa"/>
            <w:vMerge/>
            <w:tcBorders>
              <w:top w:val="single" w:sz="8" w:space="0" w:color="auto"/>
              <w:left w:val="single" w:sz="4" w:space="0" w:color="auto"/>
              <w:bottom w:val="single" w:sz="4" w:space="0" w:color="auto"/>
              <w:right w:val="single" w:sz="8" w:space="0" w:color="auto"/>
            </w:tcBorders>
            <w:vAlign w:val="center"/>
            <w:hideMark/>
          </w:tcPr>
          <w:p w:rsidR="003E012D" w:rsidRPr="003E012D" w:rsidRDefault="003E012D" w:rsidP="003E012D">
            <w:pPr>
              <w:spacing w:after="0" w:line="240" w:lineRule="auto"/>
              <w:rPr>
                <w:rFonts w:eastAsia="Times New Roman"/>
                <w:color w:val="000000"/>
                <w:sz w:val="18"/>
                <w:szCs w:val="18"/>
                <w:lang w:eastAsia="es-EC"/>
              </w:rPr>
            </w:pPr>
          </w:p>
        </w:tc>
        <w:tc>
          <w:tcPr>
            <w:tcW w:w="707" w:type="dxa"/>
            <w:tcBorders>
              <w:top w:val="nil"/>
              <w:left w:val="nil"/>
              <w:bottom w:val="single" w:sz="4" w:space="0" w:color="auto"/>
              <w:right w:val="single" w:sz="4" w:space="0" w:color="auto"/>
            </w:tcBorders>
            <w:shd w:val="clear" w:color="auto" w:fill="auto"/>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679" w:type="dxa"/>
            <w:tcBorders>
              <w:top w:val="nil"/>
              <w:left w:val="nil"/>
              <w:bottom w:val="single" w:sz="4" w:space="0" w:color="auto"/>
              <w:right w:val="single" w:sz="8" w:space="0" w:color="auto"/>
            </w:tcBorders>
            <w:shd w:val="clear" w:color="auto" w:fill="auto"/>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x</w:t>
            </w:r>
          </w:p>
        </w:tc>
        <w:tc>
          <w:tcPr>
            <w:tcW w:w="398" w:type="dxa"/>
            <w:tcBorders>
              <w:top w:val="nil"/>
              <w:left w:val="nil"/>
              <w:bottom w:val="single" w:sz="4" w:space="0" w:color="auto"/>
              <w:right w:val="single" w:sz="4" w:space="0" w:color="auto"/>
            </w:tcBorders>
            <w:shd w:val="clear" w:color="000000" w:fill="CCC0DA"/>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370" w:type="dxa"/>
            <w:tcBorders>
              <w:top w:val="nil"/>
              <w:left w:val="nil"/>
              <w:bottom w:val="single" w:sz="4" w:space="0" w:color="auto"/>
              <w:right w:val="single" w:sz="4" w:space="0" w:color="auto"/>
            </w:tcBorders>
            <w:shd w:val="clear" w:color="000000" w:fill="CCC0DA"/>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475" w:type="dxa"/>
            <w:tcBorders>
              <w:top w:val="nil"/>
              <w:left w:val="nil"/>
              <w:bottom w:val="single" w:sz="4" w:space="0" w:color="auto"/>
              <w:right w:val="single" w:sz="4" w:space="0" w:color="auto"/>
            </w:tcBorders>
            <w:shd w:val="clear" w:color="000000" w:fill="CCC0DA"/>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408" w:type="dxa"/>
            <w:tcBorders>
              <w:top w:val="nil"/>
              <w:left w:val="nil"/>
              <w:bottom w:val="single" w:sz="4" w:space="0" w:color="auto"/>
              <w:right w:val="single" w:sz="4" w:space="0" w:color="auto"/>
            </w:tcBorders>
            <w:shd w:val="clear" w:color="000000" w:fill="CCC0DA"/>
            <w:noWrap/>
            <w:vAlign w:val="bottom"/>
            <w:hideMark/>
          </w:tcPr>
          <w:p w:rsidR="003E012D" w:rsidRPr="003E012D" w:rsidRDefault="003E012D" w:rsidP="003E012D">
            <w:pPr>
              <w:spacing w:after="0" w:line="240" w:lineRule="auto"/>
              <w:jc w:val="center"/>
              <w:rPr>
                <w:rFonts w:eastAsia="Times New Roman"/>
                <w:color w:val="FFFFFF"/>
                <w:sz w:val="18"/>
                <w:szCs w:val="18"/>
                <w:lang w:eastAsia="es-EC"/>
              </w:rPr>
            </w:pPr>
            <w:r w:rsidRPr="003E012D">
              <w:rPr>
                <w:rFonts w:eastAsia="Times New Roman"/>
                <w:color w:val="FFFFFF"/>
                <w:sz w:val="18"/>
                <w:szCs w:val="18"/>
                <w:lang w:eastAsia="es-EC"/>
              </w:rPr>
              <w:t> </w:t>
            </w:r>
          </w:p>
        </w:tc>
        <w:tc>
          <w:tcPr>
            <w:tcW w:w="463" w:type="dxa"/>
            <w:tcBorders>
              <w:top w:val="nil"/>
              <w:left w:val="nil"/>
              <w:bottom w:val="single" w:sz="4" w:space="0" w:color="auto"/>
              <w:right w:val="single" w:sz="4" w:space="0" w:color="auto"/>
            </w:tcBorders>
            <w:shd w:val="clear" w:color="000000" w:fill="CCC0DA"/>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396" w:type="dxa"/>
            <w:tcBorders>
              <w:top w:val="nil"/>
              <w:left w:val="nil"/>
              <w:bottom w:val="single" w:sz="4" w:space="0" w:color="auto"/>
              <w:right w:val="single" w:sz="4" w:space="0" w:color="auto"/>
            </w:tcBorders>
            <w:shd w:val="clear" w:color="000000" w:fill="CCC0DA"/>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346" w:type="dxa"/>
            <w:tcBorders>
              <w:top w:val="nil"/>
              <w:left w:val="nil"/>
              <w:bottom w:val="single" w:sz="4" w:space="0" w:color="auto"/>
              <w:right w:val="single" w:sz="4" w:space="0" w:color="auto"/>
            </w:tcBorders>
            <w:shd w:val="clear" w:color="000000" w:fill="CCC0DA"/>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452" w:type="dxa"/>
            <w:tcBorders>
              <w:top w:val="nil"/>
              <w:left w:val="nil"/>
              <w:bottom w:val="single" w:sz="4" w:space="0" w:color="auto"/>
              <w:right w:val="single" w:sz="4" w:space="0" w:color="auto"/>
            </w:tcBorders>
            <w:shd w:val="clear" w:color="000000" w:fill="CCC0DA"/>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364" w:type="dxa"/>
            <w:tcBorders>
              <w:top w:val="nil"/>
              <w:left w:val="nil"/>
              <w:bottom w:val="single" w:sz="4" w:space="0" w:color="auto"/>
              <w:right w:val="single" w:sz="4" w:space="0" w:color="auto"/>
            </w:tcBorders>
            <w:shd w:val="clear" w:color="000000" w:fill="CCC0DA"/>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411" w:type="dxa"/>
            <w:tcBorders>
              <w:top w:val="nil"/>
              <w:left w:val="nil"/>
              <w:bottom w:val="single" w:sz="4" w:space="0" w:color="auto"/>
              <w:right w:val="single" w:sz="4" w:space="0" w:color="auto"/>
            </w:tcBorders>
            <w:shd w:val="clear" w:color="000000" w:fill="CCC0DA"/>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454" w:type="dxa"/>
            <w:tcBorders>
              <w:top w:val="nil"/>
              <w:left w:val="nil"/>
              <w:bottom w:val="single" w:sz="4" w:space="0" w:color="auto"/>
              <w:right w:val="single" w:sz="4" w:space="0" w:color="auto"/>
            </w:tcBorders>
            <w:shd w:val="clear" w:color="000000" w:fill="CCC0DA"/>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351" w:type="dxa"/>
            <w:tcBorders>
              <w:top w:val="nil"/>
              <w:left w:val="nil"/>
              <w:bottom w:val="single" w:sz="4" w:space="0" w:color="auto"/>
              <w:right w:val="nil"/>
            </w:tcBorders>
            <w:shd w:val="clear" w:color="000000" w:fill="CCC0DA"/>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1577" w:type="dxa"/>
            <w:tcBorders>
              <w:top w:val="nil"/>
              <w:left w:val="single" w:sz="8" w:space="0" w:color="auto"/>
              <w:bottom w:val="single" w:sz="4" w:space="0" w:color="auto"/>
              <w:right w:val="single" w:sz="8" w:space="0" w:color="auto"/>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r w:rsidRPr="003E012D">
              <w:rPr>
                <w:rFonts w:eastAsia="Times New Roman"/>
                <w:color w:val="000000"/>
                <w:sz w:val="18"/>
                <w:szCs w:val="18"/>
                <w:lang w:eastAsia="es-EC"/>
              </w:rPr>
              <w:t> </w:t>
            </w:r>
          </w:p>
        </w:tc>
      </w:tr>
      <w:tr w:rsidR="003E012D" w:rsidRPr="003E012D" w:rsidTr="003E012D">
        <w:trPr>
          <w:trHeight w:val="240"/>
        </w:trPr>
        <w:tc>
          <w:tcPr>
            <w:tcW w:w="2084"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Recursos Humanos</w:t>
            </w:r>
          </w:p>
        </w:tc>
        <w:tc>
          <w:tcPr>
            <w:tcW w:w="1965" w:type="dxa"/>
            <w:vMerge w:val="restart"/>
            <w:tcBorders>
              <w:top w:val="nil"/>
              <w:left w:val="single" w:sz="4" w:space="0" w:color="auto"/>
              <w:bottom w:val="single" w:sz="4" w:space="0" w:color="auto"/>
              <w:right w:val="single" w:sz="8" w:space="0" w:color="auto"/>
            </w:tcBorders>
            <w:shd w:val="clear" w:color="auto" w:fill="auto"/>
            <w:noWrap/>
            <w:vAlign w:val="center"/>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Asistente de RRHH</w:t>
            </w:r>
          </w:p>
        </w:tc>
        <w:tc>
          <w:tcPr>
            <w:tcW w:w="707" w:type="dxa"/>
            <w:tcBorders>
              <w:top w:val="nil"/>
              <w:left w:val="nil"/>
              <w:bottom w:val="single" w:sz="4" w:space="0" w:color="auto"/>
              <w:right w:val="single" w:sz="4" w:space="0" w:color="auto"/>
            </w:tcBorders>
            <w:shd w:val="clear" w:color="auto" w:fill="auto"/>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x</w:t>
            </w:r>
          </w:p>
        </w:tc>
        <w:tc>
          <w:tcPr>
            <w:tcW w:w="679" w:type="dxa"/>
            <w:tcBorders>
              <w:top w:val="nil"/>
              <w:left w:val="nil"/>
              <w:bottom w:val="single" w:sz="4" w:space="0" w:color="auto"/>
              <w:right w:val="single" w:sz="8" w:space="0" w:color="auto"/>
            </w:tcBorders>
            <w:shd w:val="clear" w:color="auto" w:fill="auto"/>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398" w:type="dxa"/>
            <w:tcBorders>
              <w:top w:val="nil"/>
              <w:left w:val="nil"/>
              <w:bottom w:val="single" w:sz="4" w:space="0" w:color="auto"/>
              <w:right w:val="single" w:sz="4" w:space="0" w:color="auto"/>
            </w:tcBorders>
            <w:shd w:val="clear" w:color="000000" w:fill="1F497D"/>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370" w:type="dxa"/>
            <w:tcBorders>
              <w:top w:val="nil"/>
              <w:left w:val="nil"/>
              <w:bottom w:val="single" w:sz="4" w:space="0" w:color="auto"/>
              <w:right w:val="single" w:sz="4" w:space="0" w:color="auto"/>
            </w:tcBorders>
            <w:shd w:val="clear" w:color="auto" w:fill="auto"/>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475" w:type="dxa"/>
            <w:tcBorders>
              <w:top w:val="nil"/>
              <w:left w:val="nil"/>
              <w:bottom w:val="single" w:sz="4" w:space="0" w:color="auto"/>
              <w:right w:val="single" w:sz="4" w:space="0" w:color="auto"/>
            </w:tcBorders>
            <w:shd w:val="clear" w:color="auto" w:fill="auto"/>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408" w:type="dxa"/>
            <w:tcBorders>
              <w:top w:val="nil"/>
              <w:left w:val="nil"/>
              <w:bottom w:val="single" w:sz="4" w:space="0" w:color="auto"/>
              <w:right w:val="single" w:sz="4" w:space="0" w:color="auto"/>
            </w:tcBorders>
            <w:shd w:val="clear" w:color="auto" w:fill="auto"/>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463" w:type="dxa"/>
            <w:tcBorders>
              <w:top w:val="nil"/>
              <w:left w:val="nil"/>
              <w:bottom w:val="single" w:sz="4" w:space="0" w:color="auto"/>
              <w:right w:val="single" w:sz="4" w:space="0" w:color="auto"/>
            </w:tcBorders>
            <w:shd w:val="clear" w:color="000000" w:fill="1F497D"/>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396" w:type="dxa"/>
            <w:tcBorders>
              <w:top w:val="nil"/>
              <w:left w:val="nil"/>
              <w:bottom w:val="single" w:sz="4" w:space="0" w:color="auto"/>
              <w:right w:val="single" w:sz="4" w:space="0" w:color="auto"/>
            </w:tcBorders>
            <w:shd w:val="clear" w:color="auto" w:fill="auto"/>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346" w:type="dxa"/>
            <w:tcBorders>
              <w:top w:val="nil"/>
              <w:left w:val="nil"/>
              <w:bottom w:val="single" w:sz="4" w:space="0" w:color="auto"/>
              <w:right w:val="single" w:sz="4" w:space="0" w:color="auto"/>
            </w:tcBorders>
            <w:shd w:val="clear" w:color="auto" w:fill="auto"/>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452" w:type="dxa"/>
            <w:tcBorders>
              <w:top w:val="nil"/>
              <w:left w:val="nil"/>
              <w:bottom w:val="single" w:sz="4" w:space="0" w:color="auto"/>
              <w:right w:val="single" w:sz="4" w:space="0" w:color="auto"/>
            </w:tcBorders>
            <w:shd w:val="clear" w:color="auto" w:fill="auto"/>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364" w:type="dxa"/>
            <w:tcBorders>
              <w:top w:val="nil"/>
              <w:left w:val="nil"/>
              <w:bottom w:val="single" w:sz="4" w:space="0" w:color="auto"/>
              <w:right w:val="single" w:sz="4" w:space="0" w:color="auto"/>
            </w:tcBorders>
            <w:shd w:val="clear" w:color="auto" w:fill="auto"/>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411" w:type="dxa"/>
            <w:tcBorders>
              <w:top w:val="nil"/>
              <w:left w:val="nil"/>
              <w:bottom w:val="single" w:sz="4" w:space="0" w:color="auto"/>
              <w:right w:val="single" w:sz="4" w:space="0" w:color="auto"/>
            </w:tcBorders>
            <w:shd w:val="clear" w:color="auto" w:fill="auto"/>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454" w:type="dxa"/>
            <w:tcBorders>
              <w:top w:val="nil"/>
              <w:left w:val="nil"/>
              <w:bottom w:val="single" w:sz="4" w:space="0" w:color="auto"/>
              <w:right w:val="single" w:sz="4" w:space="0" w:color="auto"/>
            </w:tcBorders>
            <w:shd w:val="clear" w:color="000000" w:fill="1F497D"/>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351" w:type="dxa"/>
            <w:tcBorders>
              <w:top w:val="nil"/>
              <w:left w:val="nil"/>
              <w:bottom w:val="single" w:sz="4" w:space="0" w:color="auto"/>
              <w:right w:val="single" w:sz="4" w:space="0" w:color="auto"/>
            </w:tcBorders>
            <w:shd w:val="clear" w:color="auto" w:fill="auto"/>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1577" w:type="dxa"/>
            <w:tcBorders>
              <w:top w:val="nil"/>
              <w:left w:val="single" w:sz="8" w:space="0" w:color="auto"/>
              <w:bottom w:val="single" w:sz="4" w:space="0" w:color="auto"/>
              <w:right w:val="single" w:sz="8" w:space="0" w:color="auto"/>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r w:rsidRPr="003E012D">
              <w:rPr>
                <w:rFonts w:eastAsia="Times New Roman"/>
                <w:color w:val="000000"/>
                <w:sz w:val="18"/>
                <w:szCs w:val="18"/>
                <w:lang w:eastAsia="es-EC"/>
              </w:rPr>
              <w:t> </w:t>
            </w:r>
          </w:p>
        </w:tc>
      </w:tr>
      <w:tr w:rsidR="003E012D" w:rsidRPr="003E012D" w:rsidTr="003E012D">
        <w:trPr>
          <w:trHeight w:val="240"/>
        </w:trPr>
        <w:tc>
          <w:tcPr>
            <w:tcW w:w="2084" w:type="dxa"/>
            <w:vMerge/>
            <w:tcBorders>
              <w:top w:val="nil"/>
              <w:left w:val="single" w:sz="8" w:space="0" w:color="auto"/>
              <w:bottom w:val="single" w:sz="4" w:space="0" w:color="auto"/>
              <w:right w:val="single" w:sz="4" w:space="0" w:color="auto"/>
            </w:tcBorders>
            <w:vAlign w:val="center"/>
            <w:hideMark/>
          </w:tcPr>
          <w:p w:rsidR="003E012D" w:rsidRPr="003E012D" w:rsidRDefault="003E012D" w:rsidP="003E012D">
            <w:pPr>
              <w:spacing w:after="0" w:line="240" w:lineRule="auto"/>
              <w:rPr>
                <w:rFonts w:eastAsia="Times New Roman"/>
                <w:color w:val="000000"/>
                <w:sz w:val="18"/>
                <w:szCs w:val="18"/>
                <w:lang w:eastAsia="es-EC"/>
              </w:rPr>
            </w:pPr>
          </w:p>
        </w:tc>
        <w:tc>
          <w:tcPr>
            <w:tcW w:w="1965" w:type="dxa"/>
            <w:vMerge/>
            <w:tcBorders>
              <w:top w:val="nil"/>
              <w:left w:val="single" w:sz="4" w:space="0" w:color="auto"/>
              <w:bottom w:val="single" w:sz="4" w:space="0" w:color="auto"/>
              <w:right w:val="single" w:sz="8" w:space="0" w:color="auto"/>
            </w:tcBorders>
            <w:vAlign w:val="center"/>
            <w:hideMark/>
          </w:tcPr>
          <w:p w:rsidR="003E012D" w:rsidRPr="003E012D" w:rsidRDefault="003E012D" w:rsidP="003E012D">
            <w:pPr>
              <w:spacing w:after="0" w:line="240" w:lineRule="auto"/>
              <w:rPr>
                <w:rFonts w:eastAsia="Times New Roman"/>
                <w:color w:val="000000"/>
                <w:sz w:val="18"/>
                <w:szCs w:val="18"/>
                <w:lang w:eastAsia="es-EC"/>
              </w:rPr>
            </w:pPr>
          </w:p>
        </w:tc>
        <w:tc>
          <w:tcPr>
            <w:tcW w:w="707" w:type="dxa"/>
            <w:tcBorders>
              <w:top w:val="nil"/>
              <w:left w:val="nil"/>
              <w:bottom w:val="single" w:sz="4" w:space="0" w:color="auto"/>
              <w:right w:val="single" w:sz="4" w:space="0" w:color="auto"/>
            </w:tcBorders>
            <w:shd w:val="clear" w:color="auto" w:fill="auto"/>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679" w:type="dxa"/>
            <w:tcBorders>
              <w:top w:val="nil"/>
              <w:left w:val="nil"/>
              <w:bottom w:val="single" w:sz="4" w:space="0" w:color="auto"/>
              <w:right w:val="single" w:sz="8" w:space="0" w:color="auto"/>
            </w:tcBorders>
            <w:shd w:val="clear" w:color="auto" w:fill="auto"/>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x</w:t>
            </w:r>
          </w:p>
        </w:tc>
        <w:tc>
          <w:tcPr>
            <w:tcW w:w="398" w:type="dxa"/>
            <w:tcBorders>
              <w:top w:val="nil"/>
              <w:left w:val="nil"/>
              <w:bottom w:val="single" w:sz="4" w:space="0" w:color="auto"/>
              <w:right w:val="single" w:sz="4" w:space="0" w:color="auto"/>
            </w:tcBorders>
            <w:shd w:val="clear" w:color="000000" w:fill="CCC0DA"/>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370" w:type="dxa"/>
            <w:tcBorders>
              <w:top w:val="nil"/>
              <w:left w:val="nil"/>
              <w:bottom w:val="single" w:sz="4" w:space="0" w:color="auto"/>
              <w:right w:val="single" w:sz="4" w:space="0" w:color="auto"/>
            </w:tcBorders>
            <w:shd w:val="clear" w:color="000000" w:fill="CCC0DA"/>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475" w:type="dxa"/>
            <w:tcBorders>
              <w:top w:val="nil"/>
              <w:left w:val="nil"/>
              <w:bottom w:val="single" w:sz="4" w:space="0" w:color="auto"/>
              <w:right w:val="single" w:sz="4" w:space="0" w:color="auto"/>
            </w:tcBorders>
            <w:shd w:val="clear" w:color="000000" w:fill="CCC0DA"/>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408" w:type="dxa"/>
            <w:tcBorders>
              <w:top w:val="nil"/>
              <w:left w:val="nil"/>
              <w:bottom w:val="single" w:sz="4" w:space="0" w:color="auto"/>
              <w:right w:val="single" w:sz="4" w:space="0" w:color="auto"/>
            </w:tcBorders>
            <w:shd w:val="clear" w:color="000000" w:fill="CCC0DA"/>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463" w:type="dxa"/>
            <w:tcBorders>
              <w:top w:val="nil"/>
              <w:left w:val="nil"/>
              <w:bottom w:val="single" w:sz="4" w:space="0" w:color="auto"/>
              <w:right w:val="single" w:sz="4" w:space="0" w:color="auto"/>
            </w:tcBorders>
            <w:shd w:val="clear" w:color="000000" w:fill="CCC0DA"/>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396" w:type="dxa"/>
            <w:tcBorders>
              <w:top w:val="nil"/>
              <w:left w:val="nil"/>
              <w:bottom w:val="single" w:sz="4" w:space="0" w:color="auto"/>
              <w:right w:val="single" w:sz="4" w:space="0" w:color="auto"/>
            </w:tcBorders>
            <w:shd w:val="clear" w:color="000000" w:fill="CCC0DA"/>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346" w:type="dxa"/>
            <w:tcBorders>
              <w:top w:val="nil"/>
              <w:left w:val="nil"/>
              <w:bottom w:val="single" w:sz="4" w:space="0" w:color="auto"/>
              <w:right w:val="single" w:sz="4" w:space="0" w:color="auto"/>
            </w:tcBorders>
            <w:shd w:val="clear" w:color="000000" w:fill="CCC0DA"/>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452" w:type="dxa"/>
            <w:tcBorders>
              <w:top w:val="nil"/>
              <w:left w:val="nil"/>
              <w:bottom w:val="single" w:sz="4" w:space="0" w:color="auto"/>
              <w:right w:val="single" w:sz="4" w:space="0" w:color="auto"/>
            </w:tcBorders>
            <w:shd w:val="clear" w:color="000000" w:fill="CCC0DA"/>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364" w:type="dxa"/>
            <w:tcBorders>
              <w:top w:val="nil"/>
              <w:left w:val="nil"/>
              <w:bottom w:val="single" w:sz="4" w:space="0" w:color="auto"/>
              <w:right w:val="single" w:sz="4" w:space="0" w:color="auto"/>
            </w:tcBorders>
            <w:shd w:val="clear" w:color="000000" w:fill="CCC0DA"/>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411" w:type="dxa"/>
            <w:tcBorders>
              <w:top w:val="nil"/>
              <w:left w:val="nil"/>
              <w:bottom w:val="single" w:sz="4" w:space="0" w:color="auto"/>
              <w:right w:val="single" w:sz="4" w:space="0" w:color="auto"/>
            </w:tcBorders>
            <w:shd w:val="clear" w:color="000000" w:fill="CCC0DA"/>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454" w:type="dxa"/>
            <w:tcBorders>
              <w:top w:val="nil"/>
              <w:left w:val="nil"/>
              <w:bottom w:val="single" w:sz="4" w:space="0" w:color="auto"/>
              <w:right w:val="single" w:sz="4" w:space="0" w:color="auto"/>
            </w:tcBorders>
            <w:shd w:val="clear" w:color="000000" w:fill="CCC0DA"/>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351" w:type="dxa"/>
            <w:tcBorders>
              <w:top w:val="nil"/>
              <w:left w:val="nil"/>
              <w:bottom w:val="single" w:sz="4" w:space="0" w:color="auto"/>
              <w:right w:val="single" w:sz="4" w:space="0" w:color="auto"/>
            </w:tcBorders>
            <w:shd w:val="clear" w:color="000000" w:fill="CCC0DA"/>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1577" w:type="dxa"/>
            <w:tcBorders>
              <w:top w:val="nil"/>
              <w:left w:val="single" w:sz="8" w:space="0" w:color="auto"/>
              <w:bottom w:val="single" w:sz="4" w:space="0" w:color="auto"/>
              <w:right w:val="single" w:sz="8" w:space="0" w:color="auto"/>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r w:rsidRPr="003E012D">
              <w:rPr>
                <w:rFonts w:eastAsia="Times New Roman"/>
                <w:color w:val="000000"/>
                <w:sz w:val="18"/>
                <w:szCs w:val="18"/>
                <w:lang w:eastAsia="es-EC"/>
              </w:rPr>
              <w:t> </w:t>
            </w:r>
          </w:p>
        </w:tc>
      </w:tr>
      <w:tr w:rsidR="003E012D" w:rsidRPr="003E012D" w:rsidTr="003E012D">
        <w:trPr>
          <w:trHeight w:val="240"/>
        </w:trPr>
        <w:tc>
          <w:tcPr>
            <w:tcW w:w="2084"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Operaciones</w:t>
            </w:r>
          </w:p>
        </w:tc>
        <w:tc>
          <w:tcPr>
            <w:tcW w:w="1965" w:type="dxa"/>
            <w:vMerge w:val="restart"/>
            <w:tcBorders>
              <w:top w:val="nil"/>
              <w:left w:val="single" w:sz="4" w:space="0" w:color="auto"/>
              <w:bottom w:val="single" w:sz="4" w:space="0" w:color="auto"/>
              <w:right w:val="single" w:sz="8" w:space="0" w:color="auto"/>
            </w:tcBorders>
            <w:shd w:val="clear" w:color="auto" w:fill="auto"/>
            <w:noWrap/>
            <w:vAlign w:val="center"/>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Jefe de Operaciones</w:t>
            </w:r>
          </w:p>
        </w:tc>
        <w:tc>
          <w:tcPr>
            <w:tcW w:w="707" w:type="dxa"/>
            <w:tcBorders>
              <w:top w:val="nil"/>
              <w:left w:val="nil"/>
              <w:bottom w:val="single" w:sz="4" w:space="0" w:color="auto"/>
              <w:right w:val="single" w:sz="4" w:space="0" w:color="auto"/>
            </w:tcBorders>
            <w:shd w:val="clear" w:color="auto" w:fill="auto"/>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x</w:t>
            </w:r>
          </w:p>
        </w:tc>
        <w:tc>
          <w:tcPr>
            <w:tcW w:w="679" w:type="dxa"/>
            <w:tcBorders>
              <w:top w:val="nil"/>
              <w:left w:val="nil"/>
              <w:bottom w:val="single" w:sz="4" w:space="0" w:color="auto"/>
              <w:right w:val="single" w:sz="8" w:space="0" w:color="auto"/>
            </w:tcBorders>
            <w:shd w:val="clear" w:color="auto" w:fill="auto"/>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398" w:type="dxa"/>
            <w:tcBorders>
              <w:top w:val="nil"/>
              <w:left w:val="nil"/>
              <w:bottom w:val="single" w:sz="4" w:space="0" w:color="auto"/>
              <w:right w:val="single" w:sz="4" w:space="0" w:color="auto"/>
            </w:tcBorders>
            <w:shd w:val="clear" w:color="auto" w:fill="auto"/>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370" w:type="dxa"/>
            <w:tcBorders>
              <w:top w:val="nil"/>
              <w:left w:val="nil"/>
              <w:bottom w:val="single" w:sz="4" w:space="0" w:color="auto"/>
              <w:right w:val="single" w:sz="4" w:space="0" w:color="auto"/>
            </w:tcBorders>
            <w:shd w:val="clear" w:color="auto" w:fill="auto"/>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475" w:type="dxa"/>
            <w:tcBorders>
              <w:top w:val="nil"/>
              <w:left w:val="nil"/>
              <w:bottom w:val="single" w:sz="4" w:space="0" w:color="auto"/>
              <w:right w:val="single" w:sz="4" w:space="0" w:color="auto"/>
            </w:tcBorders>
            <w:shd w:val="clear" w:color="000000" w:fill="1F497D"/>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408" w:type="dxa"/>
            <w:tcBorders>
              <w:top w:val="nil"/>
              <w:left w:val="nil"/>
              <w:bottom w:val="single" w:sz="4" w:space="0" w:color="auto"/>
              <w:right w:val="single" w:sz="4" w:space="0" w:color="auto"/>
            </w:tcBorders>
            <w:shd w:val="clear" w:color="auto" w:fill="auto"/>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463" w:type="dxa"/>
            <w:tcBorders>
              <w:top w:val="nil"/>
              <w:left w:val="nil"/>
              <w:bottom w:val="single" w:sz="4" w:space="0" w:color="auto"/>
              <w:right w:val="single" w:sz="4" w:space="0" w:color="auto"/>
            </w:tcBorders>
            <w:shd w:val="clear" w:color="auto" w:fill="auto"/>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396" w:type="dxa"/>
            <w:tcBorders>
              <w:top w:val="nil"/>
              <w:left w:val="nil"/>
              <w:bottom w:val="single" w:sz="4" w:space="0" w:color="auto"/>
              <w:right w:val="single" w:sz="4" w:space="0" w:color="auto"/>
            </w:tcBorders>
            <w:shd w:val="clear" w:color="auto" w:fill="auto"/>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346" w:type="dxa"/>
            <w:tcBorders>
              <w:top w:val="nil"/>
              <w:left w:val="nil"/>
              <w:bottom w:val="single" w:sz="4" w:space="0" w:color="auto"/>
              <w:right w:val="single" w:sz="4" w:space="0" w:color="auto"/>
            </w:tcBorders>
            <w:shd w:val="clear" w:color="000000" w:fill="1F497D"/>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452" w:type="dxa"/>
            <w:tcBorders>
              <w:top w:val="nil"/>
              <w:left w:val="nil"/>
              <w:bottom w:val="single" w:sz="4" w:space="0" w:color="auto"/>
              <w:right w:val="single" w:sz="4" w:space="0" w:color="auto"/>
            </w:tcBorders>
            <w:shd w:val="clear" w:color="auto" w:fill="auto"/>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364" w:type="dxa"/>
            <w:tcBorders>
              <w:top w:val="nil"/>
              <w:left w:val="nil"/>
              <w:bottom w:val="single" w:sz="4" w:space="0" w:color="auto"/>
              <w:right w:val="single" w:sz="4" w:space="0" w:color="auto"/>
            </w:tcBorders>
            <w:shd w:val="clear" w:color="auto" w:fill="auto"/>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411" w:type="dxa"/>
            <w:tcBorders>
              <w:top w:val="nil"/>
              <w:left w:val="nil"/>
              <w:bottom w:val="single" w:sz="4" w:space="0" w:color="auto"/>
              <w:right w:val="single" w:sz="4" w:space="0" w:color="auto"/>
            </w:tcBorders>
            <w:shd w:val="clear" w:color="auto" w:fill="auto"/>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454" w:type="dxa"/>
            <w:tcBorders>
              <w:top w:val="nil"/>
              <w:left w:val="nil"/>
              <w:bottom w:val="single" w:sz="4" w:space="0" w:color="auto"/>
              <w:right w:val="single" w:sz="4" w:space="0" w:color="auto"/>
            </w:tcBorders>
            <w:shd w:val="clear" w:color="auto" w:fill="auto"/>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351" w:type="dxa"/>
            <w:tcBorders>
              <w:top w:val="nil"/>
              <w:left w:val="nil"/>
              <w:bottom w:val="single" w:sz="4" w:space="0" w:color="auto"/>
              <w:right w:val="single" w:sz="4" w:space="0" w:color="auto"/>
            </w:tcBorders>
            <w:shd w:val="clear" w:color="000000" w:fill="1F497D"/>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1577" w:type="dxa"/>
            <w:tcBorders>
              <w:top w:val="nil"/>
              <w:left w:val="single" w:sz="8" w:space="0" w:color="auto"/>
              <w:bottom w:val="single" w:sz="4" w:space="0" w:color="auto"/>
              <w:right w:val="single" w:sz="8" w:space="0" w:color="auto"/>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r w:rsidRPr="003E012D">
              <w:rPr>
                <w:rFonts w:eastAsia="Times New Roman"/>
                <w:color w:val="000000"/>
                <w:sz w:val="18"/>
                <w:szCs w:val="18"/>
                <w:lang w:eastAsia="es-EC"/>
              </w:rPr>
              <w:t> </w:t>
            </w:r>
          </w:p>
        </w:tc>
      </w:tr>
      <w:tr w:rsidR="003E012D" w:rsidRPr="003E012D" w:rsidTr="003E012D">
        <w:trPr>
          <w:trHeight w:val="240"/>
        </w:trPr>
        <w:tc>
          <w:tcPr>
            <w:tcW w:w="2084" w:type="dxa"/>
            <w:vMerge/>
            <w:tcBorders>
              <w:top w:val="nil"/>
              <w:left w:val="single" w:sz="8" w:space="0" w:color="auto"/>
              <w:bottom w:val="single" w:sz="4" w:space="0" w:color="auto"/>
              <w:right w:val="single" w:sz="4" w:space="0" w:color="auto"/>
            </w:tcBorders>
            <w:vAlign w:val="center"/>
            <w:hideMark/>
          </w:tcPr>
          <w:p w:rsidR="003E012D" w:rsidRPr="003E012D" w:rsidRDefault="003E012D" w:rsidP="003E012D">
            <w:pPr>
              <w:spacing w:after="0" w:line="240" w:lineRule="auto"/>
              <w:rPr>
                <w:rFonts w:eastAsia="Times New Roman"/>
                <w:color w:val="000000"/>
                <w:sz w:val="18"/>
                <w:szCs w:val="18"/>
                <w:lang w:eastAsia="es-EC"/>
              </w:rPr>
            </w:pPr>
          </w:p>
        </w:tc>
        <w:tc>
          <w:tcPr>
            <w:tcW w:w="1965" w:type="dxa"/>
            <w:vMerge/>
            <w:tcBorders>
              <w:top w:val="nil"/>
              <w:left w:val="single" w:sz="4" w:space="0" w:color="auto"/>
              <w:bottom w:val="single" w:sz="4" w:space="0" w:color="auto"/>
              <w:right w:val="single" w:sz="8" w:space="0" w:color="auto"/>
            </w:tcBorders>
            <w:vAlign w:val="center"/>
            <w:hideMark/>
          </w:tcPr>
          <w:p w:rsidR="003E012D" w:rsidRPr="003E012D" w:rsidRDefault="003E012D" w:rsidP="003E012D">
            <w:pPr>
              <w:spacing w:after="0" w:line="240" w:lineRule="auto"/>
              <w:rPr>
                <w:rFonts w:eastAsia="Times New Roman"/>
                <w:color w:val="000000"/>
                <w:sz w:val="18"/>
                <w:szCs w:val="18"/>
                <w:lang w:eastAsia="es-EC"/>
              </w:rPr>
            </w:pPr>
          </w:p>
        </w:tc>
        <w:tc>
          <w:tcPr>
            <w:tcW w:w="707" w:type="dxa"/>
            <w:tcBorders>
              <w:top w:val="nil"/>
              <w:left w:val="nil"/>
              <w:bottom w:val="single" w:sz="4" w:space="0" w:color="auto"/>
              <w:right w:val="single" w:sz="4" w:space="0" w:color="auto"/>
            </w:tcBorders>
            <w:shd w:val="clear" w:color="auto" w:fill="auto"/>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679" w:type="dxa"/>
            <w:tcBorders>
              <w:top w:val="nil"/>
              <w:left w:val="nil"/>
              <w:bottom w:val="single" w:sz="4" w:space="0" w:color="auto"/>
              <w:right w:val="single" w:sz="8" w:space="0" w:color="auto"/>
            </w:tcBorders>
            <w:shd w:val="clear" w:color="auto" w:fill="auto"/>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x</w:t>
            </w:r>
          </w:p>
        </w:tc>
        <w:tc>
          <w:tcPr>
            <w:tcW w:w="398" w:type="dxa"/>
            <w:tcBorders>
              <w:top w:val="nil"/>
              <w:left w:val="nil"/>
              <w:bottom w:val="single" w:sz="4" w:space="0" w:color="auto"/>
              <w:right w:val="single" w:sz="4" w:space="0" w:color="auto"/>
            </w:tcBorders>
            <w:shd w:val="clear" w:color="000000" w:fill="CCC0DA"/>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370" w:type="dxa"/>
            <w:tcBorders>
              <w:top w:val="nil"/>
              <w:left w:val="nil"/>
              <w:bottom w:val="single" w:sz="4" w:space="0" w:color="auto"/>
              <w:right w:val="single" w:sz="4" w:space="0" w:color="auto"/>
            </w:tcBorders>
            <w:shd w:val="clear" w:color="000000" w:fill="CCC0DA"/>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475" w:type="dxa"/>
            <w:tcBorders>
              <w:top w:val="nil"/>
              <w:left w:val="nil"/>
              <w:bottom w:val="single" w:sz="4" w:space="0" w:color="auto"/>
              <w:right w:val="single" w:sz="4" w:space="0" w:color="auto"/>
            </w:tcBorders>
            <w:shd w:val="clear" w:color="000000" w:fill="CCC0DA"/>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408" w:type="dxa"/>
            <w:tcBorders>
              <w:top w:val="nil"/>
              <w:left w:val="nil"/>
              <w:bottom w:val="single" w:sz="4" w:space="0" w:color="auto"/>
              <w:right w:val="single" w:sz="4" w:space="0" w:color="auto"/>
            </w:tcBorders>
            <w:shd w:val="clear" w:color="000000" w:fill="CCC0DA"/>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463" w:type="dxa"/>
            <w:tcBorders>
              <w:top w:val="nil"/>
              <w:left w:val="nil"/>
              <w:bottom w:val="single" w:sz="4" w:space="0" w:color="auto"/>
              <w:right w:val="single" w:sz="4" w:space="0" w:color="auto"/>
            </w:tcBorders>
            <w:shd w:val="clear" w:color="000000" w:fill="CCC0DA"/>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396" w:type="dxa"/>
            <w:tcBorders>
              <w:top w:val="nil"/>
              <w:left w:val="nil"/>
              <w:bottom w:val="single" w:sz="4" w:space="0" w:color="auto"/>
              <w:right w:val="single" w:sz="4" w:space="0" w:color="auto"/>
            </w:tcBorders>
            <w:shd w:val="clear" w:color="000000" w:fill="CCC0DA"/>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346" w:type="dxa"/>
            <w:tcBorders>
              <w:top w:val="nil"/>
              <w:left w:val="nil"/>
              <w:bottom w:val="single" w:sz="4" w:space="0" w:color="auto"/>
              <w:right w:val="single" w:sz="4" w:space="0" w:color="auto"/>
            </w:tcBorders>
            <w:shd w:val="clear" w:color="000000" w:fill="CCC0DA"/>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452" w:type="dxa"/>
            <w:tcBorders>
              <w:top w:val="nil"/>
              <w:left w:val="nil"/>
              <w:bottom w:val="single" w:sz="4" w:space="0" w:color="auto"/>
              <w:right w:val="single" w:sz="4" w:space="0" w:color="auto"/>
            </w:tcBorders>
            <w:shd w:val="clear" w:color="000000" w:fill="CCC0DA"/>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364" w:type="dxa"/>
            <w:tcBorders>
              <w:top w:val="nil"/>
              <w:left w:val="nil"/>
              <w:bottom w:val="single" w:sz="4" w:space="0" w:color="auto"/>
              <w:right w:val="single" w:sz="4" w:space="0" w:color="auto"/>
            </w:tcBorders>
            <w:shd w:val="clear" w:color="000000" w:fill="CCC0DA"/>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411" w:type="dxa"/>
            <w:tcBorders>
              <w:top w:val="nil"/>
              <w:left w:val="nil"/>
              <w:bottom w:val="single" w:sz="4" w:space="0" w:color="auto"/>
              <w:right w:val="single" w:sz="4" w:space="0" w:color="auto"/>
            </w:tcBorders>
            <w:shd w:val="clear" w:color="000000" w:fill="CCC0DA"/>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454" w:type="dxa"/>
            <w:tcBorders>
              <w:top w:val="nil"/>
              <w:left w:val="nil"/>
              <w:bottom w:val="single" w:sz="4" w:space="0" w:color="auto"/>
              <w:right w:val="single" w:sz="4" w:space="0" w:color="auto"/>
            </w:tcBorders>
            <w:shd w:val="clear" w:color="000000" w:fill="CCC0DA"/>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351" w:type="dxa"/>
            <w:tcBorders>
              <w:top w:val="nil"/>
              <w:left w:val="nil"/>
              <w:bottom w:val="single" w:sz="4" w:space="0" w:color="auto"/>
              <w:right w:val="single" w:sz="4" w:space="0" w:color="auto"/>
            </w:tcBorders>
            <w:shd w:val="clear" w:color="000000" w:fill="CCC0DA"/>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1577" w:type="dxa"/>
            <w:tcBorders>
              <w:top w:val="nil"/>
              <w:left w:val="single" w:sz="8" w:space="0" w:color="auto"/>
              <w:bottom w:val="single" w:sz="4" w:space="0" w:color="auto"/>
              <w:right w:val="single" w:sz="8" w:space="0" w:color="auto"/>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r w:rsidRPr="003E012D">
              <w:rPr>
                <w:rFonts w:eastAsia="Times New Roman"/>
                <w:color w:val="000000"/>
                <w:sz w:val="18"/>
                <w:szCs w:val="18"/>
                <w:lang w:eastAsia="es-EC"/>
              </w:rPr>
              <w:t> </w:t>
            </w:r>
          </w:p>
        </w:tc>
      </w:tr>
      <w:tr w:rsidR="003E012D" w:rsidRPr="003E012D" w:rsidTr="003E012D">
        <w:trPr>
          <w:trHeight w:val="240"/>
        </w:trPr>
        <w:tc>
          <w:tcPr>
            <w:tcW w:w="2084"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Financiero</w:t>
            </w:r>
          </w:p>
        </w:tc>
        <w:tc>
          <w:tcPr>
            <w:tcW w:w="1965"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Contador</w:t>
            </w:r>
          </w:p>
        </w:tc>
        <w:tc>
          <w:tcPr>
            <w:tcW w:w="707" w:type="dxa"/>
            <w:tcBorders>
              <w:top w:val="nil"/>
              <w:left w:val="nil"/>
              <w:bottom w:val="single" w:sz="4" w:space="0" w:color="auto"/>
              <w:right w:val="single" w:sz="4" w:space="0" w:color="auto"/>
            </w:tcBorders>
            <w:shd w:val="clear" w:color="auto" w:fill="auto"/>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x</w:t>
            </w:r>
          </w:p>
        </w:tc>
        <w:tc>
          <w:tcPr>
            <w:tcW w:w="679" w:type="dxa"/>
            <w:tcBorders>
              <w:top w:val="nil"/>
              <w:left w:val="nil"/>
              <w:bottom w:val="single" w:sz="4" w:space="0" w:color="auto"/>
              <w:right w:val="single" w:sz="8" w:space="0" w:color="auto"/>
            </w:tcBorders>
            <w:shd w:val="clear" w:color="auto" w:fill="auto"/>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398" w:type="dxa"/>
            <w:tcBorders>
              <w:top w:val="nil"/>
              <w:left w:val="nil"/>
              <w:bottom w:val="single" w:sz="4" w:space="0" w:color="auto"/>
              <w:right w:val="single" w:sz="4" w:space="0" w:color="auto"/>
            </w:tcBorders>
            <w:shd w:val="clear" w:color="000000" w:fill="1F497D"/>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370" w:type="dxa"/>
            <w:tcBorders>
              <w:top w:val="nil"/>
              <w:left w:val="nil"/>
              <w:bottom w:val="single" w:sz="4" w:space="0" w:color="auto"/>
              <w:right w:val="single" w:sz="4" w:space="0" w:color="auto"/>
            </w:tcBorders>
            <w:shd w:val="clear" w:color="auto" w:fill="auto"/>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475" w:type="dxa"/>
            <w:tcBorders>
              <w:top w:val="nil"/>
              <w:left w:val="nil"/>
              <w:bottom w:val="single" w:sz="4" w:space="0" w:color="auto"/>
              <w:right w:val="single" w:sz="4" w:space="0" w:color="auto"/>
            </w:tcBorders>
            <w:shd w:val="clear" w:color="auto" w:fill="auto"/>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408" w:type="dxa"/>
            <w:tcBorders>
              <w:top w:val="nil"/>
              <w:left w:val="nil"/>
              <w:bottom w:val="single" w:sz="4" w:space="0" w:color="auto"/>
              <w:right w:val="single" w:sz="4" w:space="0" w:color="auto"/>
            </w:tcBorders>
            <w:shd w:val="clear" w:color="auto" w:fill="auto"/>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463" w:type="dxa"/>
            <w:tcBorders>
              <w:top w:val="nil"/>
              <w:left w:val="nil"/>
              <w:bottom w:val="single" w:sz="4" w:space="0" w:color="auto"/>
              <w:right w:val="single" w:sz="4" w:space="0" w:color="auto"/>
            </w:tcBorders>
            <w:shd w:val="clear" w:color="auto" w:fill="auto"/>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396" w:type="dxa"/>
            <w:tcBorders>
              <w:top w:val="nil"/>
              <w:left w:val="nil"/>
              <w:bottom w:val="single" w:sz="4" w:space="0" w:color="auto"/>
              <w:right w:val="single" w:sz="4" w:space="0" w:color="auto"/>
            </w:tcBorders>
            <w:shd w:val="clear" w:color="auto" w:fill="auto"/>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346" w:type="dxa"/>
            <w:tcBorders>
              <w:top w:val="nil"/>
              <w:left w:val="nil"/>
              <w:bottom w:val="single" w:sz="4" w:space="0" w:color="auto"/>
              <w:right w:val="single" w:sz="4" w:space="0" w:color="auto"/>
            </w:tcBorders>
            <w:shd w:val="clear" w:color="auto" w:fill="auto"/>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452" w:type="dxa"/>
            <w:tcBorders>
              <w:top w:val="nil"/>
              <w:left w:val="nil"/>
              <w:bottom w:val="single" w:sz="4" w:space="0" w:color="auto"/>
              <w:right w:val="single" w:sz="4" w:space="0" w:color="auto"/>
            </w:tcBorders>
            <w:shd w:val="clear" w:color="auto" w:fill="auto"/>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364" w:type="dxa"/>
            <w:tcBorders>
              <w:top w:val="nil"/>
              <w:left w:val="nil"/>
              <w:bottom w:val="single" w:sz="4" w:space="0" w:color="auto"/>
              <w:right w:val="single" w:sz="4" w:space="0" w:color="auto"/>
            </w:tcBorders>
            <w:shd w:val="clear" w:color="auto" w:fill="auto"/>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411" w:type="dxa"/>
            <w:tcBorders>
              <w:top w:val="nil"/>
              <w:left w:val="nil"/>
              <w:bottom w:val="single" w:sz="4" w:space="0" w:color="auto"/>
              <w:right w:val="single" w:sz="4" w:space="0" w:color="auto"/>
            </w:tcBorders>
            <w:shd w:val="clear" w:color="auto" w:fill="auto"/>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454" w:type="dxa"/>
            <w:tcBorders>
              <w:top w:val="nil"/>
              <w:left w:val="nil"/>
              <w:bottom w:val="single" w:sz="4" w:space="0" w:color="auto"/>
              <w:right w:val="single" w:sz="4" w:space="0" w:color="auto"/>
            </w:tcBorders>
            <w:shd w:val="clear" w:color="auto" w:fill="auto"/>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351" w:type="dxa"/>
            <w:tcBorders>
              <w:top w:val="nil"/>
              <w:left w:val="nil"/>
              <w:bottom w:val="single" w:sz="4" w:space="0" w:color="auto"/>
              <w:right w:val="single" w:sz="4" w:space="0" w:color="auto"/>
            </w:tcBorders>
            <w:shd w:val="clear" w:color="000000" w:fill="1F497D"/>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1577" w:type="dxa"/>
            <w:tcBorders>
              <w:top w:val="nil"/>
              <w:left w:val="single" w:sz="8" w:space="0" w:color="auto"/>
              <w:bottom w:val="single" w:sz="4" w:space="0" w:color="auto"/>
              <w:right w:val="single" w:sz="8" w:space="0" w:color="auto"/>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r w:rsidRPr="003E012D">
              <w:rPr>
                <w:rFonts w:eastAsia="Times New Roman"/>
                <w:color w:val="000000"/>
                <w:sz w:val="18"/>
                <w:szCs w:val="18"/>
                <w:lang w:eastAsia="es-EC"/>
              </w:rPr>
              <w:t> </w:t>
            </w:r>
          </w:p>
        </w:tc>
      </w:tr>
      <w:tr w:rsidR="003E012D" w:rsidRPr="003E012D" w:rsidTr="003E012D">
        <w:trPr>
          <w:trHeight w:val="255"/>
        </w:trPr>
        <w:tc>
          <w:tcPr>
            <w:tcW w:w="2084" w:type="dxa"/>
            <w:vMerge/>
            <w:tcBorders>
              <w:top w:val="nil"/>
              <w:left w:val="single" w:sz="8" w:space="0" w:color="auto"/>
              <w:bottom w:val="single" w:sz="8" w:space="0" w:color="000000"/>
              <w:right w:val="single" w:sz="4" w:space="0" w:color="auto"/>
            </w:tcBorders>
            <w:vAlign w:val="center"/>
            <w:hideMark/>
          </w:tcPr>
          <w:p w:rsidR="003E012D" w:rsidRPr="003E012D" w:rsidRDefault="003E012D" w:rsidP="003E012D">
            <w:pPr>
              <w:spacing w:after="0" w:line="240" w:lineRule="auto"/>
              <w:rPr>
                <w:rFonts w:eastAsia="Times New Roman"/>
                <w:color w:val="000000"/>
                <w:sz w:val="18"/>
                <w:szCs w:val="18"/>
                <w:lang w:eastAsia="es-EC"/>
              </w:rPr>
            </w:pPr>
          </w:p>
        </w:tc>
        <w:tc>
          <w:tcPr>
            <w:tcW w:w="1965" w:type="dxa"/>
            <w:vMerge/>
            <w:tcBorders>
              <w:top w:val="nil"/>
              <w:left w:val="single" w:sz="4" w:space="0" w:color="auto"/>
              <w:bottom w:val="single" w:sz="8" w:space="0" w:color="000000"/>
              <w:right w:val="single" w:sz="8" w:space="0" w:color="auto"/>
            </w:tcBorders>
            <w:vAlign w:val="center"/>
            <w:hideMark/>
          </w:tcPr>
          <w:p w:rsidR="003E012D" w:rsidRPr="003E012D" w:rsidRDefault="003E012D" w:rsidP="003E012D">
            <w:pPr>
              <w:spacing w:after="0" w:line="240" w:lineRule="auto"/>
              <w:rPr>
                <w:rFonts w:eastAsia="Times New Roman"/>
                <w:color w:val="000000"/>
                <w:sz w:val="18"/>
                <w:szCs w:val="18"/>
                <w:lang w:eastAsia="es-EC"/>
              </w:rPr>
            </w:pPr>
          </w:p>
        </w:tc>
        <w:tc>
          <w:tcPr>
            <w:tcW w:w="707" w:type="dxa"/>
            <w:tcBorders>
              <w:top w:val="nil"/>
              <w:left w:val="nil"/>
              <w:bottom w:val="single" w:sz="8" w:space="0" w:color="auto"/>
              <w:right w:val="single" w:sz="4" w:space="0" w:color="auto"/>
            </w:tcBorders>
            <w:shd w:val="clear" w:color="auto" w:fill="auto"/>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679" w:type="dxa"/>
            <w:tcBorders>
              <w:top w:val="nil"/>
              <w:left w:val="nil"/>
              <w:bottom w:val="single" w:sz="8" w:space="0" w:color="auto"/>
              <w:right w:val="single" w:sz="8" w:space="0" w:color="auto"/>
            </w:tcBorders>
            <w:shd w:val="clear" w:color="auto" w:fill="auto"/>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x</w:t>
            </w:r>
          </w:p>
        </w:tc>
        <w:tc>
          <w:tcPr>
            <w:tcW w:w="398" w:type="dxa"/>
            <w:tcBorders>
              <w:top w:val="nil"/>
              <w:left w:val="nil"/>
              <w:bottom w:val="single" w:sz="4" w:space="0" w:color="auto"/>
              <w:right w:val="single" w:sz="4" w:space="0" w:color="auto"/>
            </w:tcBorders>
            <w:shd w:val="clear" w:color="000000" w:fill="CCC0DA"/>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370" w:type="dxa"/>
            <w:tcBorders>
              <w:top w:val="nil"/>
              <w:left w:val="nil"/>
              <w:bottom w:val="single" w:sz="4" w:space="0" w:color="auto"/>
              <w:right w:val="single" w:sz="4" w:space="0" w:color="auto"/>
            </w:tcBorders>
            <w:shd w:val="clear" w:color="000000" w:fill="CCC0DA"/>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475" w:type="dxa"/>
            <w:tcBorders>
              <w:top w:val="nil"/>
              <w:left w:val="nil"/>
              <w:bottom w:val="single" w:sz="4" w:space="0" w:color="auto"/>
              <w:right w:val="single" w:sz="4" w:space="0" w:color="auto"/>
            </w:tcBorders>
            <w:shd w:val="clear" w:color="000000" w:fill="CCC0DA"/>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408" w:type="dxa"/>
            <w:tcBorders>
              <w:top w:val="nil"/>
              <w:left w:val="nil"/>
              <w:bottom w:val="single" w:sz="4" w:space="0" w:color="auto"/>
              <w:right w:val="single" w:sz="4" w:space="0" w:color="auto"/>
            </w:tcBorders>
            <w:shd w:val="clear" w:color="000000" w:fill="CCC0DA"/>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463" w:type="dxa"/>
            <w:tcBorders>
              <w:top w:val="nil"/>
              <w:left w:val="nil"/>
              <w:bottom w:val="single" w:sz="4" w:space="0" w:color="auto"/>
              <w:right w:val="single" w:sz="4" w:space="0" w:color="auto"/>
            </w:tcBorders>
            <w:shd w:val="clear" w:color="000000" w:fill="CCC0DA"/>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396" w:type="dxa"/>
            <w:tcBorders>
              <w:top w:val="nil"/>
              <w:left w:val="nil"/>
              <w:bottom w:val="single" w:sz="4" w:space="0" w:color="auto"/>
              <w:right w:val="single" w:sz="4" w:space="0" w:color="auto"/>
            </w:tcBorders>
            <w:shd w:val="clear" w:color="000000" w:fill="CCC0DA"/>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346" w:type="dxa"/>
            <w:tcBorders>
              <w:top w:val="nil"/>
              <w:left w:val="nil"/>
              <w:bottom w:val="single" w:sz="4" w:space="0" w:color="auto"/>
              <w:right w:val="single" w:sz="4" w:space="0" w:color="auto"/>
            </w:tcBorders>
            <w:shd w:val="clear" w:color="000000" w:fill="CCC0DA"/>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452" w:type="dxa"/>
            <w:tcBorders>
              <w:top w:val="nil"/>
              <w:left w:val="nil"/>
              <w:bottom w:val="single" w:sz="4" w:space="0" w:color="auto"/>
              <w:right w:val="single" w:sz="4" w:space="0" w:color="auto"/>
            </w:tcBorders>
            <w:shd w:val="clear" w:color="000000" w:fill="CCC0DA"/>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364" w:type="dxa"/>
            <w:tcBorders>
              <w:top w:val="nil"/>
              <w:left w:val="nil"/>
              <w:bottom w:val="single" w:sz="4" w:space="0" w:color="auto"/>
              <w:right w:val="single" w:sz="4" w:space="0" w:color="auto"/>
            </w:tcBorders>
            <w:shd w:val="clear" w:color="000000" w:fill="CCC0DA"/>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411" w:type="dxa"/>
            <w:tcBorders>
              <w:top w:val="nil"/>
              <w:left w:val="nil"/>
              <w:bottom w:val="single" w:sz="4" w:space="0" w:color="auto"/>
              <w:right w:val="single" w:sz="4" w:space="0" w:color="auto"/>
            </w:tcBorders>
            <w:shd w:val="clear" w:color="000000" w:fill="CCC0DA"/>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454" w:type="dxa"/>
            <w:tcBorders>
              <w:top w:val="nil"/>
              <w:left w:val="nil"/>
              <w:bottom w:val="single" w:sz="4" w:space="0" w:color="auto"/>
              <w:right w:val="single" w:sz="4" w:space="0" w:color="auto"/>
            </w:tcBorders>
            <w:shd w:val="clear" w:color="000000" w:fill="CCC0DA"/>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351" w:type="dxa"/>
            <w:tcBorders>
              <w:top w:val="nil"/>
              <w:left w:val="nil"/>
              <w:bottom w:val="single" w:sz="4" w:space="0" w:color="auto"/>
              <w:right w:val="single" w:sz="4" w:space="0" w:color="auto"/>
            </w:tcBorders>
            <w:shd w:val="clear" w:color="000000" w:fill="CCC0DA"/>
            <w:noWrap/>
            <w:vAlign w:val="bottom"/>
            <w:hideMark/>
          </w:tcPr>
          <w:p w:rsidR="003E012D" w:rsidRPr="003E012D" w:rsidRDefault="003E012D" w:rsidP="003E012D">
            <w:pPr>
              <w:spacing w:after="0" w:line="240" w:lineRule="auto"/>
              <w:jc w:val="center"/>
              <w:rPr>
                <w:rFonts w:eastAsia="Times New Roman"/>
                <w:color w:val="000000"/>
                <w:sz w:val="18"/>
                <w:szCs w:val="18"/>
                <w:lang w:eastAsia="es-EC"/>
              </w:rPr>
            </w:pPr>
            <w:r w:rsidRPr="003E012D">
              <w:rPr>
                <w:rFonts w:eastAsia="Times New Roman"/>
                <w:color w:val="000000"/>
                <w:sz w:val="18"/>
                <w:szCs w:val="18"/>
                <w:lang w:eastAsia="es-EC"/>
              </w:rPr>
              <w:t> </w:t>
            </w:r>
          </w:p>
        </w:tc>
        <w:tc>
          <w:tcPr>
            <w:tcW w:w="1577" w:type="dxa"/>
            <w:tcBorders>
              <w:top w:val="nil"/>
              <w:left w:val="single" w:sz="8" w:space="0" w:color="auto"/>
              <w:bottom w:val="single" w:sz="8" w:space="0" w:color="auto"/>
              <w:right w:val="single" w:sz="8" w:space="0" w:color="auto"/>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r w:rsidRPr="003E012D">
              <w:rPr>
                <w:rFonts w:eastAsia="Times New Roman"/>
                <w:color w:val="000000"/>
                <w:sz w:val="18"/>
                <w:szCs w:val="18"/>
                <w:lang w:eastAsia="es-EC"/>
              </w:rPr>
              <w:t> </w:t>
            </w:r>
          </w:p>
        </w:tc>
      </w:tr>
      <w:tr w:rsidR="003E012D" w:rsidRPr="003E012D" w:rsidTr="003E012D">
        <w:trPr>
          <w:trHeight w:val="240"/>
        </w:trPr>
        <w:tc>
          <w:tcPr>
            <w:tcW w:w="2084"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1965"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2154" w:type="dxa"/>
            <w:gridSpan w:val="4"/>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r w:rsidRPr="003E012D">
              <w:rPr>
                <w:rFonts w:eastAsia="Times New Roman"/>
                <w:color w:val="000000"/>
                <w:sz w:val="18"/>
                <w:szCs w:val="18"/>
                <w:lang w:eastAsia="es-EC"/>
              </w:rPr>
              <w:t>CUMP: Cumplimiento</w:t>
            </w:r>
          </w:p>
        </w:tc>
        <w:tc>
          <w:tcPr>
            <w:tcW w:w="475"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408"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463"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396"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346"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452"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364"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411"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454"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351"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1577"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r>
      <w:tr w:rsidR="003E012D" w:rsidRPr="003E012D" w:rsidTr="003E012D">
        <w:trPr>
          <w:trHeight w:val="240"/>
        </w:trPr>
        <w:tc>
          <w:tcPr>
            <w:tcW w:w="2084"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1965"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2154" w:type="dxa"/>
            <w:gridSpan w:val="4"/>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r w:rsidRPr="003E012D">
              <w:rPr>
                <w:rFonts w:eastAsia="Times New Roman"/>
                <w:color w:val="000000"/>
                <w:sz w:val="18"/>
                <w:szCs w:val="18"/>
                <w:lang w:eastAsia="es-EC"/>
              </w:rPr>
              <w:t>CONF: Confiabilidad</w:t>
            </w:r>
          </w:p>
        </w:tc>
        <w:tc>
          <w:tcPr>
            <w:tcW w:w="475"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408"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463"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396"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346"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452"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FF0000"/>
                <w:sz w:val="18"/>
                <w:szCs w:val="18"/>
                <w:lang w:eastAsia="es-EC"/>
              </w:rPr>
            </w:pPr>
          </w:p>
        </w:tc>
        <w:tc>
          <w:tcPr>
            <w:tcW w:w="364"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411"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454"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351"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1577"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r>
      <w:tr w:rsidR="003E012D" w:rsidRPr="003E012D" w:rsidTr="003E012D">
        <w:trPr>
          <w:trHeight w:val="240"/>
        </w:trPr>
        <w:tc>
          <w:tcPr>
            <w:tcW w:w="2084"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1965"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707"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679"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398"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FF0000"/>
                <w:sz w:val="18"/>
                <w:szCs w:val="18"/>
                <w:lang w:eastAsia="es-EC"/>
              </w:rPr>
            </w:pPr>
          </w:p>
        </w:tc>
        <w:tc>
          <w:tcPr>
            <w:tcW w:w="370"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475"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408"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463"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396"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346"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452"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364"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411"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454"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351"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1577"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r>
      <w:tr w:rsidR="003E012D" w:rsidRPr="003E012D" w:rsidTr="003E012D">
        <w:trPr>
          <w:trHeight w:val="240"/>
        </w:trPr>
        <w:tc>
          <w:tcPr>
            <w:tcW w:w="2084"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b/>
                <w:bCs/>
                <w:color w:val="000000"/>
                <w:sz w:val="18"/>
                <w:szCs w:val="18"/>
                <w:lang w:eastAsia="es-EC"/>
              </w:rPr>
            </w:pPr>
            <w:r w:rsidRPr="003E012D">
              <w:rPr>
                <w:rFonts w:eastAsia="Times New Roman"/>
                <w:b/>
                <w:bCs/>
                <w:color w:val="000000"/>
                <w:sz w:val="18"/>
                <w:szCs w:val="18"/>
                <w:lang w:eastAsia="es-EC"/>
              </w:rPr>
              <w:t>ELABORADO POR:</w:t>
            </w:r>
          </w:p>
        </w:tc>
        <w:tc>
          <w:tcPr>
            <w:tcW w:w="1965"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FF0000"/>
                <w:sz w:val="18"/>
                <w:szCs w:val="18"/>
                <w:lang w:eastAsia="es-EC"/>
              </w:rPr>
            </w:pPr>
          </w:p>
        </w:tc>
        <w:tc>
          <w:tcPr>
            <w:tcW w:w="707"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679"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398"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370"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475"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408"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463"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396"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1573" w:type="dxa"/>
            <w:gridSpan w:val="4"/>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b/>
                <w:bCs/>
                <w:color w:val="000000"/>
                <w:sz w:val="18"/>
                <w:szCs w:val="18"/>
                <w:lang w:eastAsia="es-EC"/>
              </w:rPr>
            </w:pPr>
            <w:r w:rsidRPr="003E012D">
              <w:rPr>
                <w:rFonts w:eastAsia="Times New Roman"/>
                <w:b/>
                <w:bCs/>
                <w:color w:val="000000"/>
                <w:sz w:val="18"/>
                <w:szCs w:val="18"/>
                <w:lang w:eastAsia="es-EC"/>
              </w:rPr>
              <w:t>APROBADO POR:</w:t>
            </w:r>
          </w:p>
        </w:tc>
        <w:tc>
          <w:tcPr>
            <w:tcW w:w="454"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351"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1577"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r>
      <w:tr w:rsidR="003E012D" w:rsidRPr="003E012D" w:rsidTr="003E012D">
        <w:trPr>
          <w:trHeight w:val="240"/>
        </w:trPr>
        <w:tc>
          <w:tcPr>
            <w:tcW w:w="2084"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1965"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707"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679"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398"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370"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475"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408"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463"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396"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346"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452"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364"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411"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454"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351"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c>
          <w:tcPr>
            <w:tcW w:w="1577" w:type="dxa"/>
            <w:tcBorders>
              <w:top w:val="nil"/>
              <w:left w:val="nil"/>
              <w:bottom w:val="nil"/>
              <w:right w:val="nil"/>
            </w:tcBorders>
            <w:shd w:val="clear" w:color="auto" w:fill="auto"/>
            <w:noWrap/>
            <w:vAlign w:val="bottom"/>
            <w:hideMark/>
          </w:tcPr>
          <w:p w:rsidR="003E012D" w:rsidRPr="003E012D" w:rsidRDefault="003E012D" w:rsidP="003E012D">
            <w:pPr>
              <w:spacing w:after="0" w:line="240" w:lineRule="auto"/>
              <w:rPr>
                <w:rFonts w:eastAsia="Times New Roman"/>
                <w:color w:val="000000"/>
                <w:sz w:val="18"/>
                <w:szCs w:val="18"/>
                <w:lang w:eastAsia="es-EC"/>
              </w:rPr>
            </w:pPr>
          </w:p>
        </w:tc>
      </w:tr>
    </w:tbl>
    <w:p w:rsidR="003E012D" w:rsidRDefault="003E012D" w:rsidP="00AC64E3">
      <w:pPr>
        <w:pStyle w:val="contenido"/>
        <w:spacing w:before="0" w:beforeAutospacing="0" w:after="0" w:afterAutospacing="0"/>
        <w:ind w:left="794"/>
      </w:pPr>
    </w:p>
    <w:p w:rsidR="003E012D" w:rsidRPr="003E50B8" w:rsidRDefault="003E50B8" w:rsidP="003E50B8">
      <w:pPr>
        <w:pStyle w:val="contenido"/>
        <w:spacing w:before="0" w:beforeAutospacing="0" w:after="0" w:afterAutospacing="0"/>
        <w:rPr>
          <w:b/>
          <w:i/>
          <w:sz w:val="18"/>
          <w:szCs w:val="18"/>
        </w:rPr>
      </w:pPr>
      <w:r w:rsidRPr="003E50B8">
        <w:rPr>
          <w:b/>
          <w:i/>
          <w:sz w:val="18"/>
          <w:szCs w:val="18"/>
        </w:rPr>
        <w:t>Autor: Marcia Camacho, Teresa Garzón, Jared Aguilar.</w:t>
      </w:r>
    </w:p>
    <w:p w:rsidR="003E012D" w:rsidRDefault="003E012D" w:rsidP="00AC64E3">
      <w:pPr>
        <w:pStyle w:val="contenido"/>
        <w:spacing w:before="0" w:beforeAutospacing="0" w:after="0" w:afterAutospacing="0"/>
        <w:ind w:left="794"/>
      </w:pPr>
    </w:p>
    <w:p w:rsidR="003E012D" w:rsidRDefault="003E012D" w:rsidP="00AC64E3">
      <w:pPr>
        <w:pStyle w:val="contenido"/>
        <w:spacing w:before="0" w:beforeAutospacing="0" w:after="0" w:afterAutospacing="0"/>
        <w:ind w:left="794"/>
      </w:pPr>
    </w:p>
    <w:p w:rsidR="003E012D" w:rsidRDefault="003E012D" w:rsidP="00AC64E3">
      <w:pPr>
        <w:pStyle w:val="contenido"/>
        <w:spacing w:before="0" w:beforeAutospacing="0" w:after="0" w:afterAutospacing="0"/>
        <w:ind w:left="794"/>
        <w:sectPr w:rsidR="003E012D" w:rsidSect="00E72715">
          <w:headerReference w:type="first" r:id="rId207"/>
          <w:footerReference w:type="first" r:id="rId208"/>
          <w:pgSz w:w="16838" w:h="11906" w:orient="landscape" w:code="9"/>
          <w:pgMar w:top="2268" w:right="1361" w:bottom="2268" w:left="2268" w:header="1134" w:footer="709" w:gutter="0"/>
          <w:cols w:space="708"/>
          <w:titlePg/>
          <w:docGrid w:linePitch="360"/>
        </w:sectPr>
      </w:pPr>
    </w:p>
    <w:p w:rsidR="003E012D" w:rsidRDefault="003E012D" w:rsidP="000A1093">
      <w:pPr>
        <w:pStyle w:val="Titulo3Tesis"/>
        <w:numPr>
          <w:ilvl w:val="1"/>
          <w:numId w:val="22"/>
        </w:numPr>
        <w:ind w:left="794" w:hanging="431"/>
      </w:pPr>
      <w:r>
        <w:lastRenderedPageBreak/>
        <w:t xml:space="preserve"> </w:t>
      </w:r>
      <w:bookmarkStart w:id="550" w:name="_Toc296905926"/>
      <w:bookmarkStart w:id="551" w:name="_Toc310172982"/>
      <w:r w:rsidR="00C951EC">
        <w:t>AUDITORÍ</w:t>
      </w:r>
      <w:r>
        <w:t>A DE CUMPLIMIENTO</w:t>
      </w:r>
      <w:bookmarkEnd w:id="550"/>
      <w:bookmarkEnd w:id="551"/>
      <w:r>
        <w:t xml:space="preserve"> </w:t>
      </w:r>
    </w:p>
    <w:p w:rsidR="003E012D" w:rsidRDefault="00C951EC" w:rsidP="00C90BF9">
      <w:pPr>
        <w:pStyle w:val="contenido"/>
        <w:spacing w:before="0" w:beforeAutospacing="0" w:after="0" w:afterAutospacing="0"/>
        <w:ind w:left="851"/>
      </w:pPr>
      <w:r>
        <w:t>Antes de realizar la auditorí</w:t>
      </w:r>
      <w:r w:rsidR="003E012D">
        <w:t>a se debe realizar la planificación de la misma, para lo cual se especifica:</w:t>
      </w:r>
    </w:p>
    <w:p w:rsidR="003E012D" w:rsidRDefault="003E012D" w:rsidP="003E012D">
      <w:pPr>
        <w:pStyle w:val="contenido"/>
        <w:spacing w:before="0" w:beforeAutospacing="0" w:after="0" w:afterAutospacing="0"/>
        <w:ind w:left="794"/>
      </w:pPr>
    </w:p>
    <w:p w:rsidR="003E012D" w:rsidRPr="003E012D" w:rsidRDefault="003E012D" w:rsidP="000A1093">
      <w:pPr>
        <w:pStyle w:val="contenido"/>
        <w:numPr>
          <w:ilvl w:val="0"/>
          <w:numId w:val="38"/>
        </w:numPr>
        <w:spacing w:before="0" w:beforeAutospacing="0" w:after="0" w:afterAutospacing="0"/>
      </w:pPr>
      <w:r>
        <w:rPr>
          <w:b/>
          <w:u w:val="single"/>
        </w:rPr>
        <w:t xml:space="preserve">Objetivo </w:t>
      </w:r>
      <w:r w:rsidRPr="003E012D">
        <w:rPr>
          <w:b/>
          <w:u w:val="single"/>
        </w:rPr>
        <w:t>de</w:t>
      </w:r>
      <w:r>
        <w:rPr>
          <w:b/>
          <w:u w:val="single"/>
        </w:rPr>
        <w:t xml:space="preserve"> la </w:t>
      </w:r>
      <w:r w:rsidRPr="003E012D">
        <w:rPr>
          <w:b/>
          <w:u w:val="single"/>
        </w:rPr>
        <w:t>auditoría:</w:t>
      </w:r>
      <w:r>
        <w:rPr>
          <w:b/>
          <w:u w:val="single"/>
        </w:rPr>
        <w:t xml:space="preserve"> </w:t>
      </w:r>
      <w:r w:rsidRPr="003E012D">
        <w:t>En el cual se especifica que se quiere lograr con la auditor</w:t>
      </w:r>
      <w:r w:rsidR="00C951EC">
        <w:t>í</w:t>
      </w:r>
      <w:r w:rsidRPr="003E012D">
        <w:t>a.</w:t>
      </w:r>
    </w:p>
    <w:p w:rsidR="009D64FD" w:rsidRDefault="00EB79F8" w:rsidP="000A1093">
      <w:pPr>
        <w:pStyle w:val="contenido"/>
        <w:numPr>
          <w:ilvl w:val="0"/>
          <w:numId w:val="38"/>
        </w:numPr>
        <w:spacing w:before="0" w:beforeAutospacing="0" w:after="0" w:afterAutospacing="0"/>
      </w:pPr>
      <w:r w:rsidRPr="003E012D">
        <w:rPr>
          <w:b/>
          <w:u w:val="single"/>
        </w:rPr>
        <w:t>Metodología</w:t>
      </w:r>
      <w:r w:rsidR="00D926F9" w:rsidRPr="003E012D">
        <w:rPr>
          <w:b/>
          <w:u w:val="single"/>
        </w:rPr>
        <w:t xml:space="preserve"> de auditorí</w:t>
      </w:r>
      <w:r w:rsidR="009D64FD" w:rsidRPr="003E012D">
        <w:rPr>
          <w:b/>
          <w:u w:val="single"/>
        </w:rPr>
        <w:t>a</w:t>
      </w:r>
      <w:r w:rsidR="003E012D" w:rsidRPr="003E012D">
        <w:rPr>
          <w:b/>
          <w:u w:val="single"/>
        </w:rPr>
        <w:t>:</w:t>
      </w:r>
      <w:r w:rsidR="003E012D">
        <w:t xml:space="preserve"> Es el detalle de la forma cómo se va a realizar la auditor</w:t>
      </w:r>
      <w:r w:rsidR="00C951EC">
        <w:t>í</w:t>
      </w:r>
      <w:r w:rsidR="003E012D">
        <w:t xml:space="preserve">a, </w:t>
      </w:r>
      <w:r w:rsidR="009D64FD">
        <w:t xml:space="preserve">para lograr consistencia en el enfoque de </w:t>
      </w:r>
      <w:r w:rsidR="00D926F9">
        <w:t>auditoría</w:t>
      </w:r>
      <w:r w:rsidR="009D64FD">
        <w:t xml:space="preserve">. Esta metodología debería ser formalizada y comunicada a todo el personal de </w:t>
      </w:r>
      <w:r w:rsidR="00D926F9">
        <w:t>auditoría.</w:t>
      </w:r>
    </w:p>
    <w:p w:rsidR="009D64FD" w:rsidRDefault="003E012D" w:rsidP="000A1093">
      <w:pPr>
        <w:pStyle w:val="contenido"/>
        <w:numPr>
          <w:ilvl w:val="0"/>
          <w:numId w:val="38"/>
        </w:numPr>
        <w:spacing w:before="0" w:beforeAutospacing="0" w:after="0" w:afterAutospacing="0"/>
      </w:pPr>
      <w:r w:rsidRPr="003E012D">
        <w:rPr>
          <w:b/>
          <w:u w:val="single"/>
        </w:rPr>
        <w:t>Criterio de auditor</w:t>
      </w:r>
      <w:r w:rsidR="00C951EC">
        <w:rPr>
          <w:b/>
          <w:u w:val="single"/>
        </w:rPr>
        <w:t>í</w:t>
      </w:r>
      <w:r w:rsidRPr="003E012D">
        <w:rPr>
          <w:b/>
          <w:u w:val="single"/>
        </w:rPr>
        <w:t>a:</w:t>
      </w:r>
      <w:r w:rsidRPr="003E012D">
        <w:t xml:space="preserve"> Es el conjunto de políticas, procedimientos o requerimientos bajo los cuales se realizar</w:t>
      </w:r>
      <w:r w:rsidR="00C951EC">
        <w:t>á</w:t>
      </w:r>
      <w:r w:rsidRPr="003E012D">
        <w:t xml:space="preserve"> la auditor</w:t>
      </w:r>
      <w:r w:rsidR="00C951EC">
        <w:t>í</w:t>
      </w:r>
      <w:r w:rsidRPr="003E012D">
        <w:t xml:space="preserve">a. </w:t>
      </w:r>
    </w:p>
    <w:p w:rsidR="001D6C10" w:rsidRPr="003E012D" w:rsidRDefault="001D6C10" w:rsidP="000A1093">
      <w:pPr>
        <w:pStyle w:val="contenido"/>
        <w:numPr>
          <w:ilvl w:val="0"/>
          <w:numId w:val="38"/>
        </w:numPr>
        <w:spacing w:before="0" w:beforeAutospacing="0" w:after="0" w:afterAutospacing="0"/>
      </w:pPr>
      <w:r>
        <w:rPr>
          <w:b/>
          <w:u w:val="single"/>
        </w:rPr>
        <w:t>Alcance de  Auditor</w:t>
      </w:r>
      <w:r w:rsidR="00C951EC">
        <w:rPr>
          <w:b/>
          <w:u w:val="single"/>
        </w:rPr>
        <w:t>í</w:t>
      </w:r>
      <w:r>
        <w:rPr>
          <w:b/>
          <w:u w:val="single"/>
        </w:rPr>
        <w:t>a:</w:t>
      </w:r>
      <w:r>
        <w:t xml:space="preserve"> Se define la extensión o </w:t>
      </w:r>
      <w:r w:rsidR="00C951EC">
        <w:t>límite</w:t>
      </w:r>
      <w:r>
        <w:t xml:space="preserve"> de la auditor</w:t>
      </w:r>
      <w:r w:rsidR="00C951EC">
        <w:t>í</w:t>
      </w:r>
      <w:r>
        <w:t>a, hasta donde abarca la misma.</w:t>
      </w:r>
    </w:p>
    <w:p w:rsidR="001D6C10" w:rsidRPr="001D6C10" w:rsidRDefault="001D6C10" w:rsidP="001D6C10">
      <w:pPr>
        <w:pStyle w:val="contenido"/>
        <w:spacing w:before="0" w:beforeAutospacing="0" w:after="0" w:afterAutospacing="0"/>
        <w:ind w:left="794"/>
      </w:pPr>
    </w:p>
    <w:p w:rsidR="001D6C10" w:rsidRDefault="001D6C10" w:rsidP="00C90BF9">
      <w:pPr>
        <w:pStyle w:val="contenido"/>
        <w:spacing w:before="0" w:beforeAutospacing="0" w:after="0" w:afterAutospacing="0"/>
        <w:ind w:left="851"/>
      </w:pPr>
      <w:r>
        <w:t xml:space="preserve">A continuación se presenta en </w:t>
      </w:r>
      <w:r w:rsidR="00C951EC">
        <w:t>la tabla 5.2 el Plan de Auditorí</w:t>
      </w:r>
      <w:r>
        <w:t>a de Cumplimiento.</w:t>
      </w:r>
    </w:p>
    <w:p w:rsidR="001D6C10" w:rsidRDefault="001D6C10" w:rsidP="001D6C10">
      <w:pPr>
        <w:pStyle w:val="contenido"/>
        <w:spacing w:before="0" w:beforeAutospacing="0" w:after="0" w:afterAutospacing="0"/>
        <w:ind w:left="794"/>
      </w:pPr>
    </w:p>
    <w:p w:rsidR="001D6C10" w:rsidRDefault="001D6C10" w:rsidP="001D6C10">
      <w:pPr>
        <w:pStyle w:val="contenido"/>
        <w:spacing w:before="0" w:beforeAutospacing="0" w:after="0" w:afterAutospacing="0"/>
        <w:ind w:left="794"/>
      </w:pPr>
    </w:p>
    <w:p w:rsidR="001D6C10" w:rsidRDefault="001D6C10" w:rsidP="001D6C10">
      <w:pPr>
        <w:pStyle w:val="contenido"/>
        <w:spacing w:before="0" w:beforeAutospacing="0" w:after="0" w:afterAutospacing="0"/>
        <w:ind w:left="794"/>
      </w:pPr>
    </w:p>
    <w:p w:rsidR="001D6C10" w:rsidRDefault="001D6C10" w:rsidP="001D6C10">
      <w:pPr>
        <w:pStyle w:val="contenido"/>
        <w:spacing w:before="0" w:beforeAutospacing="0" w:after="0" w:afterAutospacing="0"/>
        <w:ind w:left="794"/>
      </w:pPr>
    </w:p>
    <w:p w:rsidR="001D6C10" w:rsidRDefault="001D6C10" w:rsidP="00D9455A">
      <w:pPr>
        <w:pStyle w:val="Titulo5TablasTesis"/>
      </w:pPr>
      <w:bookmarkStart w:id="552" w:name="_Toc296905682"/>
      <w:r>
        <w:lastRenderedPageBreak/>
        <w:t>Tabla 5.2 Plan de auditoria de Cumplimiento</w:t>
      </w:r>
      <w:bookmarkEnd w:id="552"/>
    </w:p>
    <w:p w:rsidR="001D6C10" w:rsidRDefault="009D079D" w:rsidP="001D6C10">
      <w:pPr>
        <w:pStyle w:val="contenido"/>
        <w:spacing w:before="0" w:beforeAutospacing="0" w:after="0" w:afterAutospacing="0"/>
        <w:ind w:left="794"/>
      </w:pPr>
      <w:r>
        <w:rPr>
          <w:noProof/>
          <w:lang w:val="es-ES" w:eastAsia="es-ES"/>
        </w:rPr>
        <w:drawing>
          <wp:inline distT="0" distB="0" distL="0" distR="0" wp14:anchorId="74AAC209" wp14:editId="55E2D81E">
            <wp:extent cx="4664710" cy="5590540"/>
            <wp:effectExtent l="19050" t="0" r="2540" b="0"/>
            <wp:docPr id="147"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209" cstate="print"/>
                    <a:srcRect l="2126" t="1547" r="3581" b="1741"/>
                    <a:stretch>
                      <a:fillRect/>
                    </a:stretch>
                  </pic:blipFill>
                  <pic:spPr bwMode="auto">
                    <a:xfrm>
                      <a:off x="0" y="0"/>
                      <a:ext cx="4664710" cy="5590540"/>
                    </a:xfrm>
                    <a:prstGeom prst="rect">
                      <a:avLst/>
                    </a:prstGeom>
                    <a:noFill/>
                    <a:ln w="9525">
                      <a:noFill/>
                      <a:miter lim="800000"/>
                      <a:headEnd/>
                      <a:tailEnd/>
                    </a:ln>
                  </pic:spPr>
                </pic:pic>
              </a:graphicData>
            </a:graphic>
          </wp:inline>
        </w:drawing>
      </w:r>
    </w:p>
    <w:p w:rsidR="00D9455A" w:rsidRPr="00C90BF9" w:rsidRDefault="00C90BF9" w:rsidP="001D6C10">
      <w:pPr>
        <w:pStyle w:val="contenido"/>
        <w:spacing w:before="0" w:beforeAutospacing="0" w:after="0" w:afterAutospacing="0"/>
        <w:ind w:left="794"/>
        <w:rPr>
          <w:b/>
          <w:i/>
          <w:sz w:val="18"/>
          <w:szCs w:val="18"/>
        </w:rPr>
      </w:pPr>
      <w:r w:rsidRPr="00C90BF9">
        <w:rPr>
          <w:b/>
          <w:i/>
          <w:sz w:val="18"/>
          <w:szCs w:val="18"/>
        </w:rPr>
        <w:t>Autor: Marcia Camacho, Teresa Garzón, Jared Aguilar.</w:t>
      </w:r>
    </w:p>
    <w:p w:rsidR="00C90BF9" w:rsidRDefault="00C90BF9" w:rsidP="001D6C10">
      <w:pPr>
        <w:pStyle w:val="contenido"/>
        <w:spacing w:before="0" w:beforeAutospacing="0" w:after="0" w:afterAutospacing="0"/>
        <w:ind w:left="794"/>
      </w:pPr>
    </w:p>
    <w:p w:rsidR="00D9455A" w:rsidRDefault="00820B78" w:rsidP="00D9455A">
      <w:pPr>
        <w:pStyle w:val="contenido"/>
        <w:spacing w:before="0" w:beforeAutospacing="0" w:after="0" w:afterAutospacing="0"/>
        <w:ind w:left="794"/>
      </w:pPr>
      <w:r>
        <w:t>Finalizada la auditorí</w:t>
      </w:r>
      <w:r w:rsidR="00D9455A">
        <w:t xml:space="preserve">a se debe realizar el informe, </w:t>
      </w:r>
      <w:r>
        <w:t>así</w:t>
      </w:r>
      <w:r w:rsidR="00D9455A">
        <w:t xml:space="preserve"> como las solicitudes de acciones correctivas que debe</w:t>
      </w:r>
      <w:r>
        <w:t>n</w:t>
      </w:r>
      <w:r w:rsidR="00D9455A">
        <w:t xml:space="preserve"> ser gestionadas por los auditados.</w:t>
      </w:r>
    </w:p>
    <w:p w:rsidR="00D9455A" w:rsidRDefault="00D9455A" w:rsidP="00D9455A">
      <w:pPr>
        <w:pStyle w:val="contenido"/>
        <w:spacing w:before="0" w:beforeAutospacing="0" w:after="0" w:afterAutospacing="0"/>
        <w:ind w:left="794"/>
      </w:pPr>
    </w:p>
    <w:p w:rsidR="00D9455A" w:rsidRDefault="00D9455A" w:rsidP="00D9455A">
      <w:pPr>
        <w:pStyle w:val="contenido"/>
        <w:spacing w:before="0" w:beforeAutospacing="0" w:after="0" w:afterAutospacing="0"/>
        <w:ind w:left="794"/>
      </w:pPr>
      <w:r>
        <w:lastRenderedPageBreak/>
        <w:t xml:space="preserve">A continuación se presenta en la Tabla 5.3 El formato de informe de </w:t>
      </w:r>
      <w:proofErr w:type="spellStart"/>
      <w:r>
        <w:t>auditoria</w:t>
      </w:r>
      <w:proofErr w:type="spellEnd"/>
      <w:r>
        <w:t xml:space="preserve"> de cumplimiento.</w:t>
      </w:r>
    </w:p>
    <w:p w:rsidR="00D9455A" w:rsidRDefault="00C44BF1" w:rsidP="00C44BF1">
      <w:pPr>
        <w:pStyle w:val="Titulo5TablasTesis"/>
      </w:pPr>
      <w:bookmarkStart w:id="553" w:name="_Toc296905683"/>
      <w:r>
        <w:t>Tabla 5.3 Formato de Informe de Auditoria de Cumplimiento.</w:t>
      </w:r>
      <w:bookmarkEnd w:id="553"/>
    </w:p>
    <w:p w:rsidR="00D9455A" w:rsidRDefault="009D079D" w:rsidP="00D9455A">
      <w:pPr>
        <w:pStyle w:val="contenido"/>
        <w:spacing w:before="0" w:beforeAutospacing="0" w:after="0" w:afterAutospacing="0"/>
        <w:ind w:left="794"/>
      </w:pPr>
      <w:r>
        <w:rPr>
          <w:noProof/>
          <w:lang w:val="es-ES" w:eastAsia="es-ES"/>
        </w:rPr>
        <w:drawing>
          <wp:inline distT="0" distB="0" distL="0" distR="0" wp14:anchorId="7A89D2AF" wp14:editId="146470F9">
            <wp:extent cx="4988560" cy="6516370"/>
            <wp:effectExtent l="19050" t="0" r="2540" b="0"/>
            <wp:docPr id="148"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210" cstate="print"/>
                    <a:srcRect l="1898" t="1186" r="3355" b="1524"/>
                    <a:stretch>
                      <a:fillRect/>
                    </a:stretch>
                  </pic:blipFill>
                  <pic:spPr bwMode="auto">
                    <a:xfrm>
                      <a:off x="0" y="0"/>
                      <a:ext cx="4988560" cy="6516370"/>
                    </a:xfrm>
                    <a:prstGeom prst="rect">
                      <a:avLst/>
                    </a:prstGeom>
                    <a:noFill/>
                    <a:ln w="9525">
                      <a:noFill/>
                      <a:miter lim="800000"/>
                      <a:headEnd/>
                      <a:tailEnd/>
                    </a:ln>
                  </pic:spPr>
                </pic:pic>
              </a:graphicData>
            </a:graphic>
          </wp:inline>
        </w:drawing>
      </w:r>
    </w:p>
    <w:p w:rsidR="00930776" w:rsidRPr="00930776" w:rsidRDefault="00930776" w:rsidP="00D9455A">
      <w:pPr>
        <w:pStyle w:val="contenido"/>
        <w:spacing w:before="0" w:beforeAutospacing="0" w:after="0" w:afterAutospacing="0"/>
        <w:ind w:left="794"/>
        <w:rPr>
          <w:b/>
          <w:i/>
          <w:sz w:val="18"/>
          <w:szCs w:val="18"/>
        </w:rPr>
      </w:pPr>
      <w:r w:rsidRPr="00930776">
        <w:rPr>
          <w:b/>
          <w:i/>
          <w:sz w:val="18"/>
          <w:szCs w:val="18"/>
        </w:rPr>
        <w:t>Autor: Marcia Camacho, Teresa Garzón, Jared Aguilar.</w:t>
      </w:r>
    </w:p>
    <w:p w:rsidR="00586A25" w:rsidRDefault="00C44BF1" w:rsidP="00C44BF1">
      <w:pPr>
        <w:pStyle w:val="contenido"/>
        <w:spacing w:before="0" w:beforeAutospacing="0" w:after="0" w:afterAutospacing="0"/>
        <w:ind w:left="794"/>
      </w:pPr>
      <w:r>
        <w:lastRenderedPageBreak/>
        <w:t>A continuación se presenta en la Tabla 5.4  El formato de Solicitud de Acción Correctiva.</w:t>
      </w:r>
    </w:p>
    <w:p w:rsidR="0027160D" w:rsidRDefault="0027160D" w:rsidP="0027160D">
      <w:pPr>
        <w:pStyle w:val="contenido"/>
        <w:spacing w:before="0" w:beforeAutospacing="0" w:after="0" w:afterAutospacing="0"/>
        <w:jc w:val="center"/>
      </w:pPr>
      <w:r>
        <w:rPr>
          <w:rStyle w:val="Titulo5TablasTesisCar"/>
          <w:i w:val="0"/>
        </w:rPr>
        <w:t xml:space="preserve">       </w:t>
      </w:r>
      <w:bookmarkStart w:id="554" w:name="_Toc296905684"/>
      <w:r w:rsidR="00586A25" w:rsidRPr="00EA3B88">
        <w:rPr>
          <w:rStyle w:val="Titulo5TablasTesisCar"/>
          <w:i w:val="0"/>
        </w:rPr>
        <w:t>Tabla 5.4. Formato de Solicitud de Acción Correctiva.</w:t>
      </w:r>
      <w:bookmarkEnd w:id="554"/>
    </w:p>
    <w:p w:rsidR="0027160D" w:rsidRDefault="009D079D" w:rsidP="0027160D">
      <w:pPr>
        <w:pStyle w:val="contenido"/>
        <w:spacing w:before="0" w:beforeAutospacing="0" w:after="0" w:afterAutospacing="0"/>
        <w:jc w:val="right"/>
      </w:pPr>
      <w:r>
        <w:rPr>
          <w:noProof/>
          <w:lang w:val="es-ES" w:eastAsia="es-ES"/>
        </w:rPr>
        <w:drawing>
          <wp:inline distT="0" distB="0" distL="0" distR="0" wp14:anchorId="6C4EBB6C" wp14:editId="23791C91">
            <wp:extent cx="4641215" cy="6435725"/>
            <wp:effectExtent l="19050" t="0" r="6985" b="0"/>
            <wp:docPr id="149"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211" cstate="print"/>
                    <a:srcRect l="1450" t="1430" r="3635" b="1736"/>
                    <a:stretch>
                      <a:fillRect/>
                    </a:stretch>
                  </pic:blipFill>
                  <pic:spPr bwMode="auto">
                    <a:xfrm>
                      <a:off x="0" y="0"/>
                      <a:ext cx="4641215" cy="6435725"/>
                    </a:xfrm>
                    <a:prstGeom prst="rect">
                      <a:avLst/>
                    </a:prstGeom>
                    <a:noFill/>
                    <a:ln w="9525">
                      <a:noFill/>
                      <a:miter lim="800000"/>
                      <a:headEnd/>
                      <a:tailEnd/>
                    </a:ln>
                  </pic:spPr>
                </pic:pic>
              </a:graphicData>
            </a:graphic>
          </wp:inline>
        </w:drawing>
      </w:r>
    </w:p>
    <w:p w:rsidR="00930776" w:rsidRPr="00930776" w:rsidRDefault="00930776" w:rsidP="00930776">
      <w:pPr>
        <w:pStyle w:val="contenido"/>
        <w:spacing w:before="0" w:beforeAutospacing="0" w:after="0" w:afterAutospacing="0"/>
        <w:ind w:left="794"/>
        <w:rPr>
          <w:b/>
          <w:i/>
          <w:sz w:val="18"/>
          <w:szCs w:val="18"/>
        </w:rPr>
      </w:pPr>
      <w:r>
        <w:rPr>
          <w:b/>
          <w:i/>
          <w:sz w:val="18"/>
          <w:szCs w:val="18"/>
        </w:rPr>
        <w:t xml:space="preserve">   </w:t>
      </w:r>
      <w:r w:rsidRPr="00930776">
        <w:rPr>
          <w:b/>
          <w:i/>
          <w:sz w:val="18"/>
          <w:szCs w:val="18"/>
        </w:rPr>
        <w:t>Autor: Marcia Camacho, Teresa Garzón, Jared Aguilar.</w:t>
      </w:r>
    </w:p>
    <w:p w:rsidR="00586A25" w:rsidRDefault="00820B78" w:rsidP="000A1093">
      <w:pPr>
        <w:pStyle w:val="Titulo3Tesis"/>
        <w:numPr>
          <w:ilvl w:val="1"/>
          <w:numId w:val="22"/>
        </w:numPr>
        <w:ind w:left="794" w:hanging="431"/>
      </w:pPr>
      <w:bookmarkStart w:id="555" w:name="_Toc296905927"/>
      <w:bookmarkStart w:id="556" w:name="_Toc310172983"/>
      <w:r>
        <w:lastRenderedPageBreak/>
        <w:t>AUDITORÍ</w:t>
      </w:r>
      <w:r w:rsidR="00586A25">
        <w:t>A DE CONFIABILIDAD</w:t>
      </w:r>
      <w:bookmarkEnd w:id="555"/>
      <w:bookmarkEnd w:id="556"/>
    </w:p>
    <w:p w:rsidR="00586A25" w:rsidRDefault="00586A25" w:rsidP="00D154AA">
      <w:pPr>
        <w:pStyle w:val="contenido"/>
        <w:spacing w:before="0" w:beforeAutospacing="0" w:after="0" w:afterAutospacing="0"/>
        <w:ind w:left="794"/>
        <w:rPr>
          <w:lang w:eastAsia="en-US"/>
        </w:rPr>
      </w:pPr>
      <w:r>
        <w:rPr>
          <w:lang w:eastAsia="en-US"/>
        </w:rPr>
        <w:t>La auditor</w:t>
      </w:r>
      <w:r w:rsidR="00820B78">
        <w:rPr>
          <w:lang w:eastAsia="en-US"/>
        </w:rPr>
        <w:t>í</w:t>
      </w:r>
      <w:r>
        <w:rPr>
          <w:lang w:eastAsia="en-US"/>
        </w:rPr>
        <w:t xml:space="preserve">a de confiabilidad de los datos se la realiza una vez al mes a cada una de las </w:t>
      </w:r>
      <w:r w:rsidR="00D154AA">
        <w:rPr>
          <w:lang w:eastAsia="en-US"/>
        </w:rPr>
        <w:t>áreas</w:t>
      </w:r>
      <w:r>
        <w:rPr>
          <w:lang w:eastAsia="en-US"/>
        </w:rPr>
        <w:t xml:space="preserve">, </w:t>
      </w:r>
      <w:r w:rsidR="00D154AA">
        <w:rPr>
          <w:lang w:eastAsia="en-US"/>
        </w:rPr>
        <w:t xml:space="preserve">se </w:t>
      </w:r>
      <w:r w:rsidR="00820B78">
        <w:rPr>
          <w:lang w:eastAsia="en-US"/>
        </w:rPr>
        <w:t xml:space="preserve">debe </w:t>
      </w:r>
      <w:r w:rsidR="00D154AA">
        <w:rPr>
          <w:lang w:eastAsia="en-US"/>
        </w:rPr>
        <w:t>comunicar a los auditados la hora</w:t>
      </w:r>
      <w:r w:rsidR="00C951EC">
        <w:rPr>
          <w:lang w:eastAsia="en-US"/>
        </w:rPr>
        <w:t xml:space="preserve"> y el día a realizar la auditorí</w:t>
      </w:r>
      <w:r w:rsidR="00D154AA">
        <w:rPr>
          <w:lang w:eastAsia="en-US"/>
        </w:rPr>
        <w:t>a</w:t>
      </w:r>
    </w:p>
    <w:p w:rsidR="00D154AA" w:rsidRDefault="00D154AA" w:rsidP="00D154AA">
      <w:pPr>
        <w:pStyle w:val="contenido"/>
        <w:spacing w:before="0" w:beforeAutospacing="0" w:after="0" w:afterAutospacing="0"/>
        <w:ind w:left="794"/>
        <w:rPr>
          <w:lang w:eastAsia="en-US"/>
        </w:rPr>
      </w:pPr>
    </w:p>
    <w:p w:rsidR="00D154AA" w:rsidRPr="00586A25" w:rsidRDefault="00820B78" w:rsidP="00D154AA">
      <w:pPr>
        <w:pStyle w:val="contenido"/>
        <w:spacing w:before="0" w:beforeAutospacing="0" w:after="0" w:afterAutospacing="0"/>
        <w:ind w:left="794"/>
        <w:rPr>
          <w:lang w:eastAsia="en-US"/>
        </w:rPr>
      </w:pPr>
      <w:r>
        <w:rPr>
          <w:lang w:eastAsia="en-US"/>
        </w:rPr>
        <w:t>Los resultados de la auditorí</w:t>
      </w:r>
      <w:r w:rsidR="00D154AA">
        <w:rPr>
          <w:lang w:eastAsia="en-US"/>
        </w:rPr>
        <w:t xml:space="preserve">a se lo </w:t>
      </w:r>
      <w:r w:rsidR="00C951EC">
        <w:rPr>
          <w:lang w:eastAsia="en-US"/>
        </w:rPr>
        <w:t>realizan</w:t>
      </w:r>
      <w:r w:rsidR="00D154AA">
        <w:rPr>
          <w:lang w:eastAsia="en-US"/>
        </w:rPr>
        <w:t xml:space="preserve"> en un informe que se aprecia en la Tabla 5.5, el cual se debe enviar copia a la Gerencia General. </w:t>
      </w:r>
    </w:p>
    <w:p w:rsidR="00EA5068" w:rsidRPr="00EA5068" w:rsidRDefault="00C951EC" w:rsidP="00D154AA">
      <w:pPr>
        <w:pStyle w:val="Titulo5TablasTesis"/>
        <w:ind w:left="709"/>
      </w:pPr>
      <w:bookmarkStart w:id="557" w:name="_Toc296905685"/>
      <w:r>
        <w:t>Tabla 5.5 Informe de Auditorí</w:t>
      </w:r>
      <w:r w:rsidR="00D154AA">
        <w:t>a de Confiabilidad</w:t>
      </w:r>
      <w:bookmarkEnd w:id="557"/>
    </w:p>
    <w:p w:rsidR="00EA5068" w:rsidRDefault="009D079D" w:rsidP="00D154AA">
      <w:pPr>
        <w:pStyle w:val="contenido"/>
        <w:jc w:val="right"/>
      </w:pPr>
      <w:r>
        <w:rPr>
          <w:noProof/>
          <w:lang w:val="es-ES" w:eastAsia="es-ES"/>
        </w:rPr>
        <w:drawing>
          <wp:inline distT="0" distB="0" distL="0" distR="0" wp14:anchorId="7849A397" wp14:editId="3C15CB8C">
            <wp:extent cx="4549140" cy="3206115"/>
            <wp:effectExtent l="19050" t="0" r="3810" b="0"/>
            <wp:docPr id="150"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212" cstate="print"/>
                    <a:srcRect l="10706" t="2769" r="11256" b="3786"/>
                    <a:stretch>
                      <a:fillRect/>
                    </a:stretch>
                  </pic:blipFill>
                  <pic:spPr bwMode="auto">
                    <a:xfrm>
                      <a:off x="0" y="0"/>
                      <a:ext cx="4549140" cy="3206115"/>
                    </a:xfrm>
                    <a:prstGeom prst="rect">
                      <a:avLst/>
                    </a:prstGeom>
                    <a:noFill/>
                    <a:ln w="9525">
                      <a:noFill/>
                      <a:miter lim="800000"/>
                      <a:headEnd/>
                      <a:tailEnd/>
                    </a:ln>
                  </pic:spPr>
                </pic:pic>
              </a:graphicData>
            </a:graphic>
          </wp:inline>
        </w:drawing>
      </w:r>
    </w:p>
    <w:p w:rsidR="00355273" w:rsidRPr="00930776" w:rsidRDefault="00930776" w:rsidP="00355273">
      <w:pPr>
        <w:pStyle w:val="contenido"/>
        <w:rPr>
          <w:b/>
          <w:i/>
          <w:sz w:val="18"/>
          <w:szCs w:val="18"/>
        </w:rPr>
      </w:pPr>
      <w:r>
        <w:t xml:space="preserve">                 </w:t>
      </w:r>
      <w:r w:rsidRPr="00930776">
        <w:rPr>
          <w:b/>
          <w:i/>
          <w:sz w:val="18"/>
          <w:szCs w:val="18"/>
        </w:rPr>
        <w:t>Autor: Marcia Camacho, Teresa Garzón, Jared Aguilar.</w:t>
      </w:r>
    </w:p>
    <w:p w:rsidR="00930776" w:rsidRDefault="00930776" w:rsidP="00355273">
      <w:pPr>
        <w:pStyle w:val="contenido"/>
        <w:sectPr w:rsidR="00930776" w:rsidSect="00E72715">
          <w:pgSz w:w="11906" w:h="16838" w:code="9"/>
          <w:pgMar w:top="2268" w:right="1361" w:bottom="2268" w:left="2268" w:header="1134" w:footer="709" w:gutter="0"/>
          <w:cols w:space="708"/>
          <w:docGrid w:linePitch="360"/>
        </w:sectPr>
      </w:pPr>
    </w:p>
    <w:p w:rsidR="0029035F" w:rsidRPr="00930776" w:rsidRDefault="0029035F" w:rsidP="00930776">
      <w:pPr>
        <w:spacing w:after="0" w:line="480" w:lineRule="auto"/>
        <w:jc w:val="center"/>
        <w:rPr>
          <w:rFonts w:ascii="Arial" w:hAnsi="Arial" w:cs="Arial"/>
          <w:sz w:val="24"/>
          <w:szCs w:val="24"/>
        </w:rPr>
      </w:pPr>
    </w:p>
    <w:p w:rsidR="00C147BC" w:rsidRPr="00930776" w:rsidRDefault="00C147BC" w:rsidP="00930776">
      <w:pPr>
        <w:spacing w:after="0" w:line="480" w:lineRule="auto"/>
        <w:jc w:val="center"/>
        <w:rPr>
          <w:rFonts w:ascii="Arial" w:hAnsi="Arial" w:cs="Arial"/>
          <w:sz w:val="24"/>
          <w:szCs w:val="24"/>
        </w:rPr>
      </w:pPr>
    </w:p>
    <w:p w:rsidR="00C147BC" w:rsidRPr="00930776" w:rsidRDefault="00C147BC" w:rsidP="00930776">
      <w:pPr>
        <w:spacing w:after="0" w:line="480" w:lineRule="auto"/>
        <w:jc w:val="center"/>
        <w:rPr>
          <w:rFonts w:ascii="Arial" w:hAnsi="Arial" w:cs="Arial"/>
          <w:sz w:val="24"/>
          <w:szCs w:val="24"/>
        </w:rPr>
      </w:pPr>
    </w:p>
    <w:p w:rsidR="00CB60E1" w:rsidRPr="00930776" w:rsidRDefault="00CB60E1" w:rsidP="00930776">
      <w:pPr>
        <w:spacing w:after="0" w:line="480" w:lineRule="auto"/>
        <w:jc w:val="center"/>
        <w:rPr>
          <w:rFonts w:ascii="Arial" w:hAnsi="Arial" w:cs="Arial"/>
          <w:sz w:val="24"/>
          <w:szCs w:val="24"/>
        </w:rPr>
      </w:pPr>
    </w:p>
    <w:p w:rsidR="0027160D" w:rsidRPr="00930776" w:rsidRDefault="0027160D" w:rsidP="00930776">
      <w:pPr>
        <w:spacing w:after="0" w:line="480" w:lineRule="auto"/>
        <w:jc w:val="center"/>
        <w:rPr>
          <w:rFonts w:ascii="Arial" w:hAnsi="Arial" w:cs="Arial"/>
          <w:sz w:val="24"/>
          <w:szCs w:val="24"/>
        </w:rPr>
      </w:pPr>
    </w:p>
    <w:p w:rsidR="0027160D" w:rsidRPr="00930776" w:rsidRDefault="0027160D" w:rsidP="00930776">
      <w:pPr>
        <w:spacing w:after="0" w:line="480" w:lineRule="auto"/>
        <w:jc w:val="center"/>
        <w:rPr>
          <w:rFonts w:ascii="Arial" w:hAnsi="Arial" w:cs="Arial"/>
          <w:sz w:val="24"/>
          <w:szCs w:val="24"/>
        </w:rPr>
      </w:pPr>
    </w:p>
    <w:p w:rsidR="00CD2D2E" w:rsidRPr="00930776" w:rsidRDefault="00CD2D2E" w:rsidP="0027160D">
      <w:pPr>
        <w:pStyle w:val="Titulo1Tesis"/>
        <w:spacing w:before="0"/>
        <w:rPr>
          <w:sz w:val="48"/>
          <w:szCs w:val="48"/>
        </w:rPr>
      </w:pPr>
      <w:bookmarkStart w:id="558" w:name="_Toc296905928"/>
      <w:bookmarkStart w:id="559" w:name="_Toc310172984"/>
      <w:r w:rsidRPr="00930776">
        <w:rPr>
          <w:sz w:val="48"/>
          <w:szCs w:val="48"/>
        </w:rPr>
        <w:t>CAPÍTULO 6</w:t>
      </w:r>
      <w:bookmarkEnd w:id="558"/>
      <w:bookmarkEnd w:id="559"/>
    </w:p>
    <w:p w:rsidR="00CD2D2E" w:rsidRPr="00930776" w:rsidRDefault="00CD2D2E" w:rsidP="00930776">
      <w:pPr>
        <w:spacing w:after="0" w:line="480" w:lineRule="auto"/>
        <w:jc w:val="center"/>
        <w:rPr>
          <w:rFonts w:ascii="Arial" w:hAnsi="Arial" w:cs="Arial"/>
          <w:sz w:val="24"/>
          <w:szCs w:val="24"/>
        </w:rPr>
      </w:pPr>
    </w:p>
    <w:p w:rsidR="00930776" w:rsidRPr="00930776" w:rsidRDefault="00930776" w:rsidP="00930776">
      <w:pPr>
        <w:spacing w:after="0" w:line="480" w:lineRule="auto"/>
        <w:jc w:val="center"/>
        <w:rPr>
          <w:rFonts w:ascii="Arial" w:hAnsi="Arial" w:cs="Arial"/>
          <w:sz w:val="24"/>
          <w:szCs w:val="24"/>
        </w:rPr>
      </w:pPr>
    </w:p>
    <w:p w:rsidR="00930776" w:rsidRDefault="00930776" w:rsidP="00930776">
      <w:pPr>
        <w:spacing w:after="0" w:line="480" w:lineRule="auto"/>
        <w:jc w:val="center"/>
        <w:rPr>
          <w:rFonts w:ascii="Arial" w:hAnsi="Arial" w:cs="Arial"/>
          <w:sz w:val="24"/>
          <w:szCs w:val="24"/>
        </w:rPr>
      </w:pPr>
    </w:p>
    <w:p w:rsidR="00930776" w:rsidRPr="00930776" w:rsidRDefault="00930776" w:rsidP="00930776">
      <w:pPr>
        <w:spacing w:after="0" w:line="480" w:lineRule="auto"/>
        <w:jc w:val="center"/>
        <w:rPr>
          <w:rFonts w:ascii="Arial" w:hAnsi="Arial" w:cs="Arial"/>
          <w:sz w:val="24"/>
          <w:szCs w:val="24"/>
        </w:rPr>
      </w:pPr>
    </w:p>
    <w:p w:rsidR="00CD2D2E" w:rsidRPr="00D154AA" w:rsidRDefault="00517A3D" w:rsidP="00D154AA">
      <w:pPr>
        <w:pStyle w:val="Titulo2Tesis"/>
        <w:ind w:left="714" w:hanging="357"/>
        <w:rPr>
          <w:sz w:val="28"/>
        </w:rPr>
      </w:pPr>
      <w:bookmarkStart w:id="560" w:name="_Toc296905929"/>
      <w:r w:rsidRPr="00D154AA">
        <w:rPr>
          <w:sz w:val="28"/>
        </w:rPr>
        <w:t>ANÁLISIS DE LOS RESULTADOS.</w:t>
      </w:r>
      <w:bookmarkEnd w:id="560"/>
    </w:p>
    <w:p w:rsidR="00F07C18" w:rsidRDefault="00F07C18" w:rsidP="00D154AA">
      <w:pPr>
        <w:pStyle w:val="contenido"/>
        <w:spacing w:before="0" w:beforeAutospacing="0" w:after="0" w:afterAutospacing="0"/>
        <w:ind w:left="1418"/>
      </w:pPr>
    </w:p>
    <w:p w:rsidR="00F07C18" w:rsidRDefault="00C951EC" w:rsidP="00D154AA">
      <w:pPr>
        <w:pStyle w:val="contenido"/>
        <w:spacing w:before="0" w:beforeAutospacing="0" w:after="0" w:afterAutospacing="0"/>
        <w:ind w:left="709"/>
      </w:pPr>
      <w:r>
        <w:t>Con la implementación del S</w:t>
      </w:r>
      <w:r w:rsidR="00F07C18">
        <w:t xml:space="preserve">istema de </w:t>
      </w:r>
      <w:r>
        <w:t>G</w:t>
      </w:r>
      <w:r w:rsidR="00F07C18">
        <w:t xml:space="preserve">estión de </w:t>
      </w:r>
      <w:r>
        <w:t xml:space="preserve"> C</w:t>
      </w:r>
      <w:r w:rsidR="00F07C18">
        <w:t>ontrol en la empresa objeto de estudio, se logra que la misma alcan</w:t>
      </w:r>
      <w:r w:rsidR="00CB60E1">
        <w:t>ce</w:t>
      </w:r>
      <w:r w:rsidR="00F07C18">
        <w:t xml:space="preserve"> las estrategias planteadas de acuerdo a los programas establecidos.</w:t>
      </w:r>
    </w:p>
    <w:p w:rsidR="00F07C18" w:rsidRDefault="00F07C18" w:rsidP="00D154AA">
      <w:pPr>
        <w:pStyle w:val="contenido"/>
        <w:spacing w:before="0" w:beforeAutospacing="0" w:after="0" w:afterAutospacing="0"/>
        <w:ind w:left="1418"/>
      </w:pPr>
    </w:p>
    <w:p w:rsidR="00CB60E1" w:rsidRDefault="00190527" w:rsidP="0027160D">
      <w:pPr>
        <w:pStyle w:val="contenido"/>
        <w:spacing w:before="0" w:beforeAutospacing="0" w:after="0" w:afterAutospacing="0"/>
        <w:ind w:left="709"/>
      </w:pPr>
      <w:r>
        <w:t>A</w:t>
      </w:r>
      <w:r w:rsidR="00F07C18">
        <w:t xml:space="preserve">ntes de la implementación del sistema de gestión se evidenciaba </w:t>
      </w:r>
      <w:r>
        <w:t xml:space="preserve">en la empresa objeto de estudio una </w:t>
      </w:r>
      <w:r w:rsidR="00F07C18">
        <w:t xml:space="preserve">falta de control en la misma, no tenían una visión y misión de lo que quería lograr. </w:t>
      </w:r>
    </w:p>
    <w:p w:rsidR="0027160D" w:rsidRDefault="0027160D" w:rsidP="0027160D">
      <w:pPr>
        <w:pStyle w:val="contenido"/>
        <w:spacing w:before="0" w:beforeAutospacing="0" w:after="0" w:afterAutospacing="0"/>
        <w:ind w:left="709"/>
      </w:pPr>
    </w:p>
    <w:p w:rsidR="00D154AA" w:rsidRDefault="00CB60E1" w:rsidP="0027160D">
      <w:pPr>
        <w:pStyle w:val="contenido"/>
        <w:spacing w:before="0" w:beforeAutospacing="0" w:after="0" w:afterAutospacing="0"/>
        <w:ind w:left="709"/>
      </w:pPr>
      <w:r>
        <w:lastRenderedPageBreak/>
        <w:t>Con la implementación del Sistema de Gestión de Control la empresa se definen Objetivos estratégicos, misión, visión, iniciativas estratégicas y mediciones de indicadores.</w:t>
      </w:r>
      <w:r w:rsidR="00D154AA">
        <w:t xml:space="preserve"> </w:t>
      </w:r>
      <w:r>
        <w:t>A continuación se detalla las mejoras realizadas en la empresa:</w:t>
      </w:r>
      <w:r w:rsidR="00D154AA">
        <w:t xml:space="preserve"> </w:t>
      </w:r>
    </w:p>
    <w:p w:rsidR="00CD2D2E" w:rsidRPr="00F94AB7" w:rsidRDefault="00F94AB7" w:rsidP="00D154AA">
      <w:pPr>
        <w:pStyle w:val="Titulo5TablasTesis"/>
      </w:pPr>
      <w:bookmarkStart w:id="561" w:name="_Toc296905686"/>
      <w:r w:rsidRPr="00F94AB7">
        <w:t>Tabla 6.1</w:t>
      </w:r>
      <w:r w:rsidR="00D154AA">
        <w:t xml:space="preserve"> Análisis de Resultados Perspectivas Financiera y Clientes</w:t>
      </w:r>
      <w:bookmarkEnd w:id="561"/>
    </w:p>
    <w:tbl>
      <w:tblPr>
        <w:tblW w:w="7201" w:type="dxa"/>
        <w:jc w:val="right"/>
        <w:tblInd w:w="14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89"/>
        <w:gridCol w:w="1975"/>
        <w:gridCol w:w="1667"/>
        <w:gridCol w:w="1770"/>
      </w:tblGrid>
      <w:tr w:rsidR="00F524E2" w:rsidRPr="002E4932" w:rsidTr="00930776">
        <w:trPr>
          <w:trHeight w:val="477"/>
          <w:jc w:val="right"/>
        </w:trPr>
        <w:tc>
          <w:tcPr>
            <w:tcW w:w="1789" w:type="dxa"/>
            <w:shd w:val="clear" w:color="auto" w:fill="1F497D"/>
            <w:vAlign w:val="center"/>
          </w:tcPr>
          <w:p w:rsidR="0017739E" w:rsidRPr="00A9214E" w:rsidRDefault="0017739E" w:rsidP="00A9214E">
            <w:pPr>
              <w:pStyle w:val="contenido"/>
              <w:spacing w:before="0" w:beforeAutospacing="0" w:after="0" w:afterAutospacing="0" w:line="240" w:lineRule="auto"/>
              <w:jc w:val="center"/>
              <w:rPr>
                <w:b/>
                <w:color w:val="FFFFFF"/>
                <w:sz w:val="20"/>
                <w:szCs w:val="20"/>
                <w:lang w:val="es-ES_tradnl"/>
              </w:rPr>
            </w:pPr>
            <w:r w:rsidRPr="00A9214E">
              <w:rPr>
                <w:b/>
                <w:color w:val="FFFFFF"/>
                <w:sz w:val="20"/>
                <w:szCs w:val="20"/>
                <w:lang w:val="es-ES_tradnl"/>
              </w:rPr>
              <w:t>PERSPECTIVA</w:t>
            </w:r>
          </w:p>
        </w:tc>
        <w:tc>
          <w:tcPr>
            <w:tcW w:w="1975" w:type="dxa"/>
            <w:shd w:val="clear" w:color="auto" w:fill="1F497D"/>
            <w:vAlign w:val="center"/>
          </w:tcPr>
          <w:p w:rsidR="0017739E" w:rsidRPr="00A9214E" w:rsidRDefault="0017739E" w:rsidP="00A9214E">
            <w:pPr>
              <w:pStyle w:val="contenido"/>
              <w:spacing w:before="0" w:beforeAutospacing="0" w:after="0" w:afterAutospacing="0" w:line="240" w:lineRule="auto"/>
              <w:jc w:val="center"/>
              <w:rPr>
                <w:b/>
                <w:color w:val="FFFFFF"/>
                <w:sz w:val="20"/>
                <w:szCs w:val="20"/>
                <w:lang w:val="es-ES_tradnl"/>
              </w:rPr>
            </w:pPr>
            <w:r w:rsidRPr="00A9214E">
              <w:rPr>
                <w:b/>
                <w:color w:val="FFFFFF"/>
                <w:sz w:val="20"/>
                <w:szCs w:val="20"/>
                <w:lang w:val="es-ES_tradnl"/>
              </w:rPr>
              <w:t>OBJETIVO</w:t>
            </w:r>
          </w:p>
        </w:tc>
        <w:tc>
          <w:tcPr>
            <w:tcW w:w="1667" w:type="dxa"/>
            <w:shd w:val="clear" w:color="auto" w:fill="1F497D"/>
            <w:vAlign w:val="center"/>
          </w:tcPr>
          <w:p w:rsidR="0017739E" w:rsidRPr="00A9214E" w:rsidRDefault="0017739E" w:rsidP="00A9214E">
            <w:pPr>
              <w:pStyle w:val="contenido"/>
              <w:spacing w:before="0" w:beforeAutospacing="0" w:after="0" w:afterAutospacing="0" w:line="240" w:lineRule="auto"/>
              <w:jc w:val="center"/>
              <w:rPr>
                <w:b/>
                <w:color w:val="FFFFFF"/>
                <w:sz w:val="20"/>
                <w:szCs w:val="20"/>
                <w:lang w:val="es-ES_tradnl"/>
              </w:rPr>
            </w:pPr>
            <w:r w:rsidRPr="00A9214E">
              <w:rPr>
                <w:b/>
                <w:color w:val="FFFFFF"/>
                <w:sz w:val="20"/>
                <w:szCs w:val="20"/>
                <w:lang w:val="es-ES_tradnl"/>
              </w:rPr>
              <w:t>INDICADOR</w:t>
            </w:r>
          </w:p>
        </w:tc>
        <w:tc>
          <w:tcPr>
            <w:tcW w:w="1770" w:type="dxa"/>
            <w:shd w:val="clear" w:color="auto" w:fill="1F497D"/>
            <w:vAlign w:val="center"/>
          </w:tcPr>
          <w:p w:rsidR="0017739E" w:rsidRPr="00A9214E" w:rsidRDefault="000617C2" w:rsidP="00A9214E">
            <w:pPr>
              <w:pStyle w:val="contenido"/>
              <w:spacing w:before="0" w:beforeAutospacing="0" w:after="0" w:afterAutospacing="0" w:line="240" w:lineRule="auto"/>
              <w:jc w:val="center"/>
              <w:rPr>
                <w:b/>
                <w:color w:val="FFFFFF"/>
                <w:sz w:val="20"/>
                <w:szCs w:val="20"/>
                <w:lang w:val="es-ES_tradnl"/>
              </w:rPr>
            </w:pPr>
            <w:r w:rsidRPr="00A9214E">
              <w:rPr>
                <w:b/>
                <w:color w:val="FFFFFF"/>
                <w:sz w:val="20"/>
                <w:szCs w:val="20"/>
                <w:lang w:val="es-ES_tradnl"/>
              </w:rPr>
              <w:t>ANÁ</w:t>
            </w:r>
            <w:r w:rsidR="0017739E" w:rsidRPr="00A9214E">
              <w:rPr>
                <w:b/>
                <w:color w:val="FFFFFF"/>
                <w:sz w:val="20"/>
                <w:szCs w:val="20"/>
                <w:lang w:val="es-ES_tradnl"/>
              </w:rPr>
              <w:t xml:space="preserve">LISIS </w:t>
            </w:r>
          </w:p>
        </w:tc>
      </w:tr>
      <w:tr w:rsidR="00F524E2" w:rsidRPr="002E4932" w:rsidTr="00930776">
        <w:trPr>
          <w:trHeight w:val="1667"/>
          <w:jc w:val="right"/>
        </w:trPr>
        <w:tc>
          <w:tcPr>
            <w:tcW w:w="1789" w:type="dxa"/>
            <w:vMerge w:val="restart"/>
            <w:shd w:val="clear" w:color="auto" w:fill="0070C0"/>
            <w:vAlign w:val="center"/>
          </w:tcPr>
          <w:p w:rsidR="0017739E" w:rsidRPr="00A9214E" w:rsidRDefault="0017739E" w:rsidP="00A9214E">
            <w:pPr>
              <w:pStyle w:val="contenido"/>
              <w:spacing w:line="240" w:lineRule="auto"/>
              <w:jc w:val="center"/>
              <w:rPr>
                <w:b/>
                <w:color w:val="FFFFFF"/>
                <w:sz w:val="22"/>
                <w:szCs w:val="20"/>
                <w:lang w:val="es-ES_tradnl"/>
              </w:rPr>
            </w:pPr>
            <w:r w:rsidRPr="00A9214E">
              <w:rPr>
                <w:b/>
                <w:color w:val="FFFFFF"/>
                <w:sz w:val="22"/>
                <w:szCs w:val="20"/>
                <w:lang w:val="es-ES_tradnl"/>
              </w:rPr>
              <w:t>FINANCIERA</w:t>
            </w:r>
          </w:p>
        </w:tc>
        <w:tc>
          <w:tcPr>
            <w:tcW w:w="1975" w:type="dxa"/>
            <w:vAlign w:val="center"/>
          </w:tcPr>
          <w:p w:rsidR="0017739E" w:rsidRPr="00A9214E" w:rsidRDefault="0017739E" w:rsidP="00A9214E">
            <w:pPr>
              <w:pStyle w:val="contenido"/>
              <w:spacing w:line="240" w:lineRule="auto"/>
              <w:jc w:val="center"/>
              <w:rPr>
                <w:sz w:val="18"/>
                <w:szCs w:val="20"/>
                <w:lang w:val="es-ES_tradnl"/>
              </w:rPr>
            </w:pPr>
            <w:r w:rsidRPr="00A9214E">
              <w:rPr>
                <w:sz w:val="18"/>
                <w:szCs w:val="20"/>
                <w:lang w:val="es-ES_tradnl"/>
              </w:rPr>
              <w:t>Aumentar la facturación del servicio en un 10% anual</w:t>
            </w:r>
          </w:p>
        </w:tc>
        <w:tc>
          <w:tcPr>
            <w:tcW w:w="1667" w:type="dxa"/>
            <w:vAlign w:val="center"/>
          </w:tcPr>
          <w:p w:rsidR="0017739E" w:rsidRPr="00A9214E" w:rsidRDefault="0017739E" w:rsidP="00A9214E">
            <w:pPr>
              <w:pStyle w:val="contenido"/>
              <w:spacing w:line="240" w:lineRule="auto"/>
              <w:jc w:val="center"/>
              <w:rPr>
                <w:sz w:val="18"/>
                <w:szCs w:val="20"/>
                <w:lang w:val="es-ES_tradnl"/>
              </w:rPr>
            </w:pPr>
            <w:r w:rsidRPr="00A9214E">
              <w:rPr>
                <w:sz w:val="18"/>
                <w:szCs w:val="20"/>
                <w:lang w:val="es-ES_tradnl"/>
              </w:rPr>
              <w:t>% de incremento de la facturación</w:t>
            </w:r>
          </w:p>
        </w:tc>
        <w:tc>
          <w:tcPr>
            <w:tcW w:w="1770" w:type="dxa"/>
            <w:vAlign w:val="center"/>
          </w:tcPr>
          <w:p w:rsidR="0017739E" w:rsidRPr="00A9214E" w:rsidRDefault="0017739E" w:rsidP="00A9214E">
            <w:pPr>
              <w:spacing w:after="0" w:line="240" w:lineRule="auto"/>
              <w:jc w:val="both"/>
              <w:rPr>
                <w:sz w:val="16"/>
                <w:szCs w:val="20"/>
              </w:rPr>
            </w:pPr>
            <w:r w:rsidRPr="00A9214E">
              <w:rPr>
                <w:rFonts w:ascii="Arial" w:eastAsia="Times New Roman" w:hAnsi="Arial"/>
                <w:color w:val="000000"/>
                <w:sz w:val="16"/>
                <w:szCs w:val="20"/>
                <w:lang w:val="es-ES_tradnl" w:eastAsia="es-EC"/>
              </w:rPr>
              <w:t>En el transcurso del 2010 la facturación mensual ha ido incrementando, aunque en ciertos meses no se alcanzó la meta establecida.</w:t>
            </w:r>
            <w:r w:rsidRPr="00A9214E">
              <w:rPr>
                <w:sz w:val="16"/>
                <w:szCs w:val="20"/>
              </w:rPr>
              <w:t xml:space="preserve"> </w:t>
            </w:r>
          </w:p>
        </w:tc>
      </w:tr>
      <w:tr w:rsidR="00F524E2" w:rsidRPr="002E4932" w:rsidTr="00930776">
        <w:trPr>
          <w:trHeight w:val="290"/>
          <w:jc w:val="right"/>
        </w:trPr>
        <w:tc>
          <w:tcPr>
            <w:tcW w:w="1789" w:type="dxa"/>
            <w:vMerge/>
            <w:shd w:val="clear" w:color="auto" w:fill="0070C0"/>
            <w:vAlign w:val="center"/>
          </w:tcPr>
          <w:p w:rsidR="0017739E" w:rsidRPr="00A9214E" w:rsidRDefault="0017739E" w:rsidP="00A9214E">
            <w:pPr>
              <w:pStyle w:val="contenido"/>
              <w:spacing w:line="240" w:lineRule="auto"/>
              <w:jc w:val="center"/>
              <w:rPr>
                <w:sz w:val="20"/>
                <w:szCs w:val="20"/>
                <w:lang w:val="es-ES_tradnl"/>
              </w:rPr>
            </w:pPr>
          </w:p>
        </w:tc>
        <w:tc>
          <w:tcPr>
            <w:tcW w:w="1975" w:type="dxa"/>
            <w:vAlign w:val="center"/>
          </w:tcPr>
          <w:p w:rsidR="0017739E" w:rsidRPr="00A9214E" w:rsidRDefault="0017739E" w:rsidP="00A9214E">
            <w:pPr>
              <w:pStyle w:val="contenido"/>
              <w:spacing w:line="240" w:lineRule="auto"/>
              <w:jc w:val="center"/>
              <w:rPr>
                <w:sz w:val="18"/>
                <w:szCs w:val="20"/>
                <w:lang w:val="es-ES_tradnl"/>
              </w:rPr>
            </w:pPr>
            <w:r w:rsidRPr="00A9214E">
              <w:rPr>
                <w:sz w:val="18"/>
                <w:szCs w:val="20"/>
                <w:lang w:val="es-ES_tradnl"/>
              </w:rPr>
              <w:t>Cumplir el presupuesto de gastos en un 100%</w:t>
            </w:r>
          </w:p>
        </w:tc>
        <w:tc>
          <w:tcPr>
            <w:tcW w:w="1667" w:type="dxa"/>
            <w:vAlign w:val="center"/>
          </w:tcPr>
          <w:p w:rsidR="0017739E" w:rsidRPr="00A9214E" w:rsidRDefault="0017739E" w:rsidP="00A9214E">
            <w:pPr>
              <w:pStyle w:val="contenido"/>
              <w:spacing w:line="240" w:lineRule="auto"/>
              <w:jc w:val="center"/>
              <w:rPr>
                <w:sz w:val="18"/>
                <w:szCs w:val="20"/>
                <w:lang w:val="es-ES_tradnl"/>
              </w:rPr>
            </w:pPr>
            <w:r w:rsidRPr="00A9214E">
              <w:rPr>
                <w:sz w:val="18"/>
                <w:szCs w:val="20"/>
                <w:lang w:val="es-ES_tradnl"/>
              </w:rPr>
              <w:t>% de variación del presupuesto de gastos</w:t>
            </w:r>
          </w:p>
        </w:tc>
        <w:tc>
          <w:tcPr>
            <w:tcW w:w="1770" w:type="dxa"/>
            <w:vAlign w:val="center"/>
          </w:tcPr>
          <w:p w:rsidR="0017739E" w:rsidRPr="00A9214E" w:rsidRDefault="00813C3D" w:rsidP="00A9214E">
            <w:pPr>
              <w:pStyle w:val="contenido"/>
              <w:spacing w:line="240" w:lineRule="auto"/>
              <w:rPr>
                <w:sz w:val="16"/>
                <w:szCs w:val="20"/>
                <w:lang w:val="es-ES_tradnl"/>
              </w:rPr>
            </w:pPr>
            <w:r w:rsidRPr="00A9214E">
              <w:rPr>
                <w:sz w:val="16"/>
                <w:szCs w:val="20"/>
                <w:lang w:val="es-ES_tradnl"/>
              </w:rPr>
              <w:t xml:space="preserve"> Se ha implementado controles para el cumplimiento del presupuesto de gastos, aunque todavía es variable debido a las deudas que presenta la empresa de la administración anterior.</w:t>
            </w:r>
          </w:p>
        </w:tc>
      </w:tr>
      <w:tr w:rsidR="00F524E2" w:rsidRPr="002E4932" w:rsidTr="00B401BC">
        <w:trPr>
          <w:trHeight w:val="1237"/>
          <w:jc w:val="right"/>
        </w:trPr>
        <w:tc>
          <w:tcPr>
            <w:tcW w:w="1789" w:type="dxa"/>
            <w:vMerge w:val="restart"/>
            <w:shd w:val="clear" w:color="auto" w:fill="B8CCE4"/>
            <w:vAlign w:val="center"/>
          </w:tcPr>
          <w:p w:rsidR="00F94AB7" w:rsidRPr="00A9214E" w:rsidRDefault="00F94AB7" w:rsidP="00A9214E">
            <w:pPr>
              <w:pStyle w:val="contenido"/>
              <w:spacing w:line="240" w:lineRule="auto"/>
              <w:jc w:val="center"/>
              <w:rPr>
                <w:b/>
                <w:sz w:val="22"/>
                <w:szCs w:val="20"/>
                <w:lang w:val="es-ES_tradnl"/>
              </w:rPr>
            </w:pPr>
          </w:p>
          <w:p w:rsidR="00813C3D" w:rsidRPr="00A9214E" w:rsidRDefault="00813C3D" w:rsidP="00A9214E">
            <w:pPr>
              <w:pStyle w:val="contenido"/>
              <w:spacing w:line="240" w:lineRule="auto"/>
              <w:jc w:val="center"/>
              <w:rPr>
                <w:b/>
                <w:sz w:val="20"/>
                <w:szCs w:val="20"/>
                <w:lang w:val="es-ES_tradnl"/>
              </w:rPr>
            </w:pPr>
            <w:r w:rsidRPr="00A9214E">
              <w:rPr>
                <w:b/>
                <w:sz w:val="22"/>
                <w:szCs w:val="20"/>
                <w:lang w:val="es-ES_tradnl"/>
              </w:rPr>
              <w:t>CLIENTES</w:t>
            </w:r>
          </w:p>
        </w:tc>
        <w:tc>
          <w:tcPr>
            <w:tcW w:w="1975" w:type="dxa"/>
            <w:vAlign w:val="center"/>
          </w:tcPr>
          <w:p w:rsidR="00813C3D" w:rsidRPr="00A9214E" w:rsidRDefault="00813C3D" w:rsidP="0027160D">
            <w:pPr>
              <w:pStyle w:val="contenido"/>
              <w:spacing w:line="240" w:lineRule="auto"/>
              <w:jc w:val="center"/>
              <w:rPr>
                <w:sz w:val="18"/>
                <w:szCs w:val="20"/>
                <w:lang w:val="es-ES_tradnl"/>
              </w:rPr>
            </w:pPr>
            <w:r w:rsidRPr="00A9214E">
              <w:rPr>
                <w:sz w:val="18"/>
                <w:szCs w:val="20"/>
                <w:lang w:val="es-ES_tradnl"/>
              </w:rPr>
              <w:t xml:space="preserve">Conseguir la aprobación de al menos el 50% de </w:t>
            </w:r>
            <w:r w:rsidR="0027160D">
              <w:rPr>
                <w:sz w:val="18"/>
                <w:szCs w:val="20"/>
                <w:lang w:val="es-ES_tradnl"/>
              </w:rPr>
              <w:t>las cotizaciones entregada</w:t>
            </w:r>
            <w:r w:rsidRPr="00A9214E">
              <w:rPr>
                <w:sz w:val="18"/>
                <w:szCs w:val="20"/>
                <w:lang w:val="es-ES_tradnl"/>
              </w:rPr>
              <w:t>s a los clientes</w:t>
            </w:r>
          </w:p>
        </w:tc>
        <w:tc>
          <w:tcPr>
            <w:tcW w:w="1667" w:type="dxa"/>
            <w:vAlign w:val="center"/>
          </w:tcPr>
          <w:p w:rsidR="00813C3D" w:rsidRPr="00A9214E" w:rsidRDefault="00813C3D" w:rsidP="0027160D">
            <w:pPr>
              <w:pStyle w:val="contenido"/>
              <w:spacing w:line="240" w:lineRule="auto"/>
              <w:jc w:val="center"/>
              <w:rPr>
                <w:sz w:val="18"/>
                <w:szCs w:val="20"/>
                <w:lang w:val="es-ES_tradnl"/>
              </w:rPr>
            </w:pPr>
            <w:r w:rsidRPr="00A9214E">
              <w:rPr>
                <w:sz w:val="18"/>
                <w:szCs w:val="20"/>
                <w:lang w:val="es-ES_tradnl"/>
              </w:rPr>
              <w:t xml:space="preserve">% de </w:t>
            </w:r>
            <w:r w:rsidR="0027160D">
              <w:rPr>
                <w:sz w:val="18"/>
                <w:szCs w:val="20"/>
                <w:lang w:val="es-ES_tradnl"/>
              </w:rPr>
              <w:t>cotizaciones</w:t>
            </w:r>
            <w:r w:rsidRPr="00A9214E">
              <w:rPr>
                <w:sz w:val="18"/>
                <w:szCs w:val="20"/>
                <w:lang w:val="es-ES_tradnl"/>
              </w:rPr>
              <w:t xml:space="preserve"> aprobados</w:t>
            </w:r>
          </w:p>
        </w:tc>
        <w:tc>
          <w:tcPr>
            <w:tcW w:w="1770" w:type="dxa"/>
            <w:vMerge w:val="restart"/>
            <w:vAlign w:val="center"/>
          </w:tcPr>
          <w:p w:rsidR="00813C3D" w:rsidRPr="00A9214E" w:rsidRDefault="00813C3D" w:rsidP="00A9214E">
            <w:pPr>
              <w:pStyle w:val="contenido"/>
              <w:spacing w:line="240" w:lineRule="auto"/>
              <w:rPr>
                <w:sz w:val="16"/>
                <w:szCs w:val="20"/>
                <w:lang w:val="es-ES_tradnl"/>
              </w:rPr>
            </w:pPr>
            <w:r w:rsidRPr="00A9214E">
              <w:rPr>
                <w:sz w:val="16"/>
                <w:szCs w:val="20"/>
                <w:lang w:val="es-ES_tradnl"/>
              </w:rPr>
              <w:t>Con las iniciativas estratégicas implementadas se incrementaron dos nuevos clientes en el año 2010 y 6 puntos operacionales</w:t>
            </w:r>
          </w:p>
        </w:tc>
      </w:tr>
      <w:tr w:rsidR="00F524E2" w:rsidRPr="002E4932" w:rsidTr="00930776">
        <w:trPr>
          <w:trHeight w:val="290"/>
          <w:jc w:val="right"/>
        </w:trPr>
        <w:tc>
          <w:tcPr>
            <w:tcW w:w="1789" w:type="dxa"/>
            <w:vMerge/>
            <w:shd w:val="clear" w:color="auto" w:fill="B8CCE4"/>
            <w:vAlign w:val="center"/>
          </w:tcPr>
          <w:p w:rsidR="00813C3D" w:rsidRPr="00A9214E" w:rsidRDefault="00813C3D" w:rsidP="00A9214E">
            <w:pPr>
              <w:pStyle w:val="contenido"/>
              <w:spacing w:line="240" w:lineRule="auto"/>
              <w:jc w:val="center"/>
              <w:rPr>
                <w:sz w:val="20"/>
                <w:szCs w:val="20"/>
                <w:lang w:val="es-ES_tradnl"/>
              </w:rPr>
            </w:pPr>
          </w:p>
        </w:tc>
        <w:tc>
          <w:tcPr>
            <w:tcW w:w="1975" w:type="dxa"/>
            <w:vAlign w:val="center"/>
          </w:tcPr>
          <w:p w:rsidR="00813C3D" w:rsidRPr="00A9214E" w:rsidRDefault="00813C3D" w:rsidP="00A9214E">
            <w:pPr>
              <w:pStyle w:val="contenido"/>
              <w:spacing w:line="240" w:lineRule="auto"/>
              <w:jc w:val="center"/>
              <w:rPr>
                <w:sz w:val="18"/>
                <w:szCs w:val="20"/>
                <w:lang w:val="es-ES_tradnl"/>
              </w:rPr>
            </w:pPr>
            <w:r w:rsidRPr="00A9214E">
              <w:rPr>
                <w:sz w:val="18"/>
                <w:szCs w:val="20"/>
                <w:lang w:val="es-ES_tradnl"/>
              </w:rPr>
              <w:t xml:space="preserve">Conseguir al menos 15 clientes </w:t>
            </w:r>
            <w:r w:rsidR="0027160D">
              <w:rPr>
                <w:sz w:val="18"/>
                <w:szCs w:val="20"/>
                <w:lang w:val="es-ES_tradnl"/>
              </w:rPr>
              <w:t xml:space="preserve">o puntos operativos </w:t>
            </w:r>
            <w:r w:rsidRPr="00A9214E">
              <w:rPr>
                <w:sz w:val="18"/>
                <w:szCs w:val="20"/>
                <w:lang w:val="es-ES_tradnl"/>
              </w:rPr>
              <w:t>nuevos por año.</w:t>
            </w:r>
          </w:p>
        </w:tc>
        <w:tc>
          <w:tcPr>
            <w:tcW w:w="1667" w:type="dxa"/>
            <w:vAlign w:val="center"/>
          </w:tcPr>
          <w:p w:rsidR="00813C3D" w:rsidRPr="00A9214E" w:rsidRDefault="00813C3D" w:rsidP="00A9214E">
            <w:pPr>
              <w:pStyle w:val="contenido"/>
              <w:spacing w:line="240" w:lineRule="auto"/>
              <w:jc w:val="center"/>
              <w:rPr>
                <w:sz w:val="18"/>
                <w:szCs w:val="20"/>
                <w:lang w:val="es-ES_tradnl"/>
              </w:rPr>
            </w:pPr>
            <w:proofErr w:type="spellStart"/>
            <w:r w:rsidRPr="00A9214E">
              <w:rPr>
                <w:sz w:val="18"/>
                <w:szCs w:val="20"/>
                <w:lang w:val="es-ES_tradnl"/>
              </w:rPr>
              <w:t>Numero</w:t>
            </w:r>
            <w:proofErr w:type="spellEnd"/>
            <w:r w:rsidRPr="00A9214E">
              <w:rPr>
                <w:sz w:val="18"/>
                <w:szCs w:val="20"/>
                <w:lang w:val="es-ES_tradnl"/>
              </w:rPr>
              <w:t xml:space="preserve"> de clientes</w:t>
            </w:r>
            <w:r w:rsidR="0027160D">
              <w:rPr>
                <w:sz w:val="18"/>
                <w:szCs w:val="20"/>
                <w:lang w:val="es-ES_tradnl"/>
              </w:rPr>
              <w:t xml:space="preserve"> o puntos operativos</w:t>
            </w:r>
            <w:r w:rsidRPr="00A9214E">
              <w:rPr>
                <w:sz w:val="18"/>
                <w:szCs w:val="20"/>
                <w:lang w:val="es-ES_tradnl"/>
              </w:rPr>
              <w:t xml:space="preserve"> nuevos</w:t>
            </w:r>
          </w:p>
        </w:tc>
        <w:tc>
          <w:tcPr>
            <w:tcW w:w="1770" w:type="dxa"/>
            <w:vMerge/>
            <w:vAlign w:val="center"/>
          </w:tcPr>
          <w:p w:rsidR="00813C3D" w:rsidRPr="00A9214E" w:rsidRDefault="00813C3D" w:rsidP="00A9214E">
            <w:pPr>
              <w:pStyle w:val="contenido"/>
              <w:spacing w:line="240" w:lineRule="auto"/>
              <w:jc w:val="center"/>
              <w:rPr>
                <w:sz w:val="16"/>
                <w:szCs w:val="20"/>
                <w:lang w:val="es-ES_tradnl"/>
              </w:rPr>
            </w:pPr>
          </w:p>
        </w:tc>
      </w:tr>
      <w:tr w:rsidR="00F524E2" w:rsidRPr="002E4932" w:rsidTr="00930776">
        <w:trPr>
          <w:trHeight w:val="290"/>
          <w:jc w:val="right"/>
        </w:trPr>
        <w:tc>
          <w:tcPr>
            <w:tcW w:w="1789" w:type="dxa"/>
            <w:vMerge/>
            <w:shd w:val="clear" w:color="auto" w:fill="B8CCE4"/>
            <w:vAlign w:val="center"/>
          </w:tcPr>
          <w:p w:rsidR="0017739E" w:rsidRPr="00A9214E" w:rsidRDefault="0017739E" w:rsidP="00A9214E">
            <w:pPr>
              <w:pStyle w:val="contenido"/>
              <w:spacing w:line="240" w:lineRule="auto"/>
              <w:jc w:val="center"/>
              <w:rPr>
                <w:sz w:val="20"/>
                <w:szCs w:val="20"/>
                <w:lang w:val="es-ES_tradnl"/>
              </w:rPr>
            </w:pPr>
          </w:p>
        </w:tc>
        <w:tc>
          <w:tcPr>
            <w:tcW w:w="1975" w:type="dxa"/>
            <w:vAlign w:val="center"/>
          </w:tcPr>
          <w:p w:rsidR="0017739E" w:rsidRPr="00A9214E" w:rsidRDefault="0017739E" w:rsidP="00A9214E">
            <w:pPr>
              <w:pStyle w:val="contenido"/>
              <w:spacing w:line="240" w:lineRule="auto"/>
              <w:jc w:val="center"/>
              <w:rPr>
                <w:sz w:val="18"/>
                <w:szCs w:val="20"/>
                <w:lang w:val="es-ES_tradnl"/>
              </w:rPr>
            </w:pPr>
            <w:r w:rsidRPr="00A9214E">
              <w:rPr>
                <w:sz w:val="18"/>
                <w:szCs w:val="20"/>
                <w:lang w:val="es-ES_tradnl"/>
              </w:rPr>
              <w:t>Alcanzar una satisfacción de clientes de al menos un 90%</w:t>
            </w:r>
          </w:p>
        </w:tc>
        <w:tc>
          <w:tcPr>
            <w:tcW w:w="1667" w:type="dxa"/>
            <w:vAlign w:val="center"/>
          </w:tcPr>
          <w:p w:rsidR="0017739E" w:rsidRPr="00A9214E" w:rsidRDefault="0017739E" w:rsidP="00A9214E">
            <w:pPr>
              <w:pStyle w:val="contenido"/>
              <w:spacing w:line="240" w:lineRule="auto"/>
              <w:jc w:val="center"/>
              <w:rPr>
                <w:sz w:val="18"/>
                <w:szCs w:val="20"/>
                <w:lang w:val="es-ES_tradnl"/>
              </w:rPr>
            </w:pPr>
            <w:r w:rsidRPr="00A9214E">
              <w:rPr>
                <w:sz w:val="18"/>
                <w:szCs w:val="20"/>
                <w:lang w:val="es-ES_tradnl"/>
              </w:rPr>
              <w:t>Nivel de satisfacción de clientes</w:t>
            </w:r>
          </w:p>
        </w:tc>
        <w:tc>
          <w:tcPr>
            <w:tcW w:w="1770" w:type="dxa"/>
            <w:vAlign w:val="center"/>
          </w:tcPr>
          <w:p w:rsidR="0017739E" w:rsidRPr="00A9214E" w:rsidRDefault="00F94AB7" w:rsidP="004932B3">
            <w:pPr>
              <w:pStyle w:val="contenido"/>
              <w:spacing w:line="240" w:lineRule="auto"/>
              <w:rPr>
                <w:sz w:val="16"/>
                <w:szCs w:val="20"/>
                <w:lang w:val="es-ES_tradnl"/>
              </w:rPr>
            </w:pPr>
            <w:r w:rsidRPr="00A9214E">
              <w:rPr>
                <w:sz w:val="16"/>
                <w:szCs w:val="20"/>
                <w:lang w:val="es-ES_tradnl"/>
              </w:rPr>
              <w:t xml:space="preserve">Se </w:t>
            </w:r>
            <w:r w:rsidR="004932B3">
              <w:rPr>
                <w:sz w:val="16"/>
                <w:szCs w:val="20"/>
                <w:lang w:val="es-ES_tradnl"/>
              </w:rPr>
              <w:t>define un formulario para evaluar la satisfacción de cliente, el cual será realizado en el segundo semestre del 2011 debido a que no se tiene una muestra representativa de clientes.</w:t>
            </w:r>
          </w:p>
        </w:tc>
      </w:tr>
      <w:tr w:rsidR="00F524E2" w:rsidRPr="002E4932" w:rsidTr="00930776">
        <w:trPr>
          <w:trHeight w:val="290"/>
          <w:jc w:val="right"/>
        </w:trPr>
        <w:tc>
          <w:tcPr>
            <w:tcW w:w="1789" w:type="dxa"/>
            <w:vMerge/>
            <w:shd w:val="clear" w:color="auto" w:fill="B8CCE4"/>
            <w:vAlign w:val="center"/>
          </w:tcPr>
          <w:p w:rsidR="0017739E" w:rsidRPr="00A9214E" w:rsidRDefault="0017739E" w:rsidP="00A9214E">
            <w:pPr>
              <w:pStyle w:val="contenido"/>
              <w:spacing w:line="240" w:lineRule="auto"/>
              <w:jc w:val="center"/>
              <w:rPr>
                <w:sz w:val="20"/>
                <w:szCs w:val="20"/>
                <w:lang w:val="es-ES_tradnl"/>
              </w:rPr>
            </w:pPr>
          </w:p>
        </w:tc>
        <w:tc>
          <w:tcPr>
            <w:tcW w:w="1975" w:type="dxa"/>
            <w:vAlign w:val="center"/>
          </w:tcPr>
          <w:p w:rsidR="0017739E" w:rsidRPr="00A9214E" w:rsidRDefault="0017739E" w:rsidP="00A9214E">
            <w:pPr>
              <w:pStyle w:val="contenido"/>
              <w:spacing w:line="240" w:lineRule="auto"/>
              <w:jc w:val="center"/>
              <w:rPr>
                <w:sz w:val="18"/>
                <w:szCs w:val="20"/>
                <w:lang w:val="es-ES_tradnl"/>
              </w:rPr>
            </w:pPr>
            <w:r w:rsidRPr="00A9214E">
              <w:rPr>
                <w:sz w:val="18"/>
                <w:szCs w:val="20"/>
                <w:lang w:val="es-ES_tradnl"/>
              </w:rPr>
              <w:t>Mantener el 100% de los actuales clientes</w:t>
            </w:r>
          </w:p>
        </w:tc>
        <w:tc>
          <w:tcPr>
            <w:tcW w:w="1667" w:type="dxa"/>
            <w:vAlign w:val="center"/>
          </w:tcPr>
          <w:p w:rsidR="0017739E" w:rsidRPr="00A9214E" w:rsidRDefault="0017739E" w:rsidP="00A9214E">
            <w:pPr>
              <w:pStyle w:val="contenido"/>
              <w:spacing w:line="240" w:lineRule="auto"/>
              <w:jc w:val="center"/>
              <w:rPr>
                <w:sz w:val="18"/>
                <w:szCs w:val="20"/>
                <w:lang w:val="es-ES_tradnl"/>
              </w:rPr>
            </w:pPr>
            <w:r w:rsidRPr="00A9214E">
              <w:rPr>
                <w:sz w:val="18"/>
                <w:szCs w:val="20"/>
                <w:lang w:val="es-ES_tradnl"/>
              </w:rPr>
              <w:t>Nivel de clientes perdidos</w:t>
            </w:r>
          </w:p>
        </w:tc>
        <w:tc>
          <w:tcPr>
            <w:tcW w:w="1770" w:type="dxa"/>
            <w:vAlign w:val="center"/>
          </w:tcPr>
          <w:p w:rsidR="0017739E" w:rsidRPr="00A9214E" w:rsidRDefault="00813C3D" w:rsidP="00B401BC">
            <w:pPr>
              <w:pStyle w:val="contenido"/>
              <w:spacing w:line="240" w:lineRule="auto"/>
              <w:rPr>
                <w:sz w:val="16"/>
                <w:szCs w:val="20"/>
                <w:lang w:val="es-ES_tradnl"/>
              </w:rPr>
            </w:pPr>
            <w:r w:rsidRPr="00A9214E">
              <w:rPr>
                <w:sz w:val="16"/>
                <w:szCs w:val="20"/>
                <w:lang w:val="es-ES_tradnl"/>
              </w:rPr>
              <w:t xml:space="preserve">Se mantienen los clientes </w:t>
            </w:r>
            <w:r w:rsidR="00B401BC">
              <w:rPr>
                <w:sz w:val="16"/>
                <w:szCs w:val="20"/>
                <w:lang w:val="es-ES_tradnl"/>
              </w:rPr>
              <w:t>hasta Diciembre 2010</w:t>
            </w:r>
            <w:r w:rsidRPr="00A9214E">
              <w:rPr>
                <w:sz w:val="16"/>
                <w:szCs w:val="20"/>
                <w:lang w:val="es-ES_tradnl"/>
              </w:rPr>
              <w:t xml:space="preserve"> dentro de la empresa.</w:t>
            </w:r>
          </w:p>
        </w:tc>
      </w:tr>
    </w:tbl>
    <w:p w:rsidR="00930776" w:rsidRPr="00930776" w:rsidRDefault="00930776">
      <w:pPr>
        <w:rPr>
          <w:rFonts w:ascii="Arial" w:hAnsi="Arial" w:cs="Arial"/>
          <w:b/>
          <w:i/>
          <w:sz w:val="18"/>
          <w:szCs w:val="18"/>
        </w:rPr>
      </w:pPr>
      <w:r>
        <w:rPr>
          <w:rFonts w:ascii="Arial" w:hAnsi="Arial" w:cs="Arial"/>
          <w:b/>
          <w:i/>
          <w:sz w:val="18"/>
          <w:szCs w:val="18"/>
        </w:rPr>
        <w:t xml:space="preserve">                       </w:t>
      </w:r>
      <w:r w:rsidRPr="00930776">
        <w:rPr>
          <w:rFonts w:ascii="Arial" w:hAnsi="Arial" w:cs="Arial"/>
          <w:b/>
          <w:i/>
          <w:sz w:val="18"/>
          <w:szCs w:val="18"/>
        </w:rPr>
        <w:t>Autor: Marcia Camacho, Teresa Garzón, Jared Aguilar.</w:t>
      </w:r>
    </w:p>
    <w:p w:rsidR="00D154AA" w:rsidRPr="00F94AB7" w:rsidRDefault="00D154AA" w:rsidP="00D154AA">
      <w:pPr>
        <w:pStyle w:val="Titulo5TablasTesis"/>
      </w:pPr>
      <w:bookmarkStart w:id="562" w:name="_Toc296905687"/>
      <w:r w:rsidRPr="00F94AB7">
        <w:lastRenderedPageBreak/>
        <w:t>Tabla 6.</w:t>
      </w:r>
      <w:r>
        <w:t>2 Análisis de Resultados Perspectivas Procesos y Desarrollo Humano</w:t>
      </w:r>
      <w:bookmarkEnd w:id="562"/>
    </w:p>
    <w:p w:rsidR="008F1A25" w:rsidRDefault="008F1A25"/>
    <w:tbl>
      <w:tblPr>
        <w:tblW w:w="7066" w:type="dxa"/>
        <w:jc w:val="right"/>
        <w:tblInd w:w="14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71"/>
        <w:gridCol w:w="1906"/>
        <w:gridCol w:w="1644"/>
        <w:gridCol w:w="1745"/>
      </w:tblGrid>
      <w:tr w:rsidR="00F524E2" w:rsidRPr="002E4932" w:rsidTr="0027160D">
        <w:trPr>
          <w:trHeight w:val="185"/>
          <w:jc w:val="right"/>
        </w:trPr>
        <w:tc>
          <w:tcPr>
            <w:tcW w:w="1771" w:type="dxa"/>
            <w:shd w:val="clear" w:color="auto" w:fill="1F497D"/>
            <w:vAlign w:val="center"/>
          </w:tcPr>
          <w:p w:rsidR="0017739E" w:rsidRPr="00A9214E" w:rsidRDefault="0017739E" w:rsidP="00A9214E">
            <w:pPr>
              <w:pStyle w:val="contenido"/>
              <w:spacing w:before="0" w:beforeAutospacing="0" w:after="0" w:afterAutospacing="0" w:line="240" w:lineRule="auto"/>
              <w:jc w:val="center"/>
              <w:rPr>
                <w:b/>
                <w:color w:val="FFFFFF"/>
                <w:sz w:val="20"/>
                <w:szCs w:val="20"/>
                <w:lang w:val="es-ES_tradnl"/>
              </w:rPr>
            </w:pPr>
            <w:r w:rsidRPr="00A9214E">
              <w:rPr>
                <w:b/>
                <w:color w:val="FFFFFF"/>
                <w:sz w:val="20"/>
                <w:szCs w:val="20"/>
                <w:lang w:val="es-ES_tradnl"/>
              </w:rPr>
              <w:t>PERSPECTIVA</w:t>
            </w:r>
          </w:p>
        </w:tc>
        <w:tc>
          <w:tcPr>
            <w:tcW w:w="1906" w:type="dxa"/>
            <w:shd w:val="clear" w:color="auto" w:fill="1F497D"/>
            <w:vAlign w:val="center"/>
          </w:tcPr>
          <w:p w:rsidR="0017739E" w:rsidRPr="00A9214E" w:rsidRDefault="0017739E" w:rsidP="00A9214E">
            <w:pPr>
              <w:pStyle w:val="contenido"/>
              <w:spacing w:before="0" w:beforeAutospacing="0" w:after="0" w:afterAutospacing="0" w:line="240" w:lineRule="auto"/>
              <w:jc w:val="center"/>
              <w:rPr>
                <w:b/>
                <w:color w:val="FFFFFF"/>
                <w:sz w:val="20"/>
                <w:szCs w:val="20"/>
                <w:lang w:val="es-ES_tradnl"/>
              </w:rPr>
            </w:pPr>
            <w:r w:rsidRPr="00A9214E">
              <w:rPr>
                <w:b/>
                <w:color w:val="FFFFFF"/>
                <w:sz w:val="20"/>
                <w:szCs w:val="20"/>
                <w:lang w:val="es-ES_tradnl"/>
              </w:rPr>
              <w:t>OBJETIVO</w:t>
            </w:r>
          </w:p>
        </w:tc>
        <w:tc>
          <w:tcPr>
            <w:tcW w:w="1644" w:type="dxa"/>
            <w:shd w:val="clear" w:color="auto" w:fill="1F497D"/>
            <w:vAlign w:val="center"/>
          </w:tcPr>
          <w:p w:rsidR="0017739E" w:rsidRPr="00A9214E" w:rsidRDefault="0017739E" w:rsidP="00A9214E">
            <w:pPr>
              <w:pStyle w:val="contenido"/>
              <w:spacing w:before="0" w:beforeAutospacing="0" w:after="0" w:afterAutospacing="0" w:line="240" w:lineRule="auto"/>
              <w:jc w:val="center"/>
              <w:rPr>
                <w:b/>
                <w:color w:val="FFFFFF"/>
                <w:sz w:val="20"/>
                <w:szCs w:val="20"/>
                <w:lang w:val="es-ES_tradnl"/>
              </w:rPr>
            </w:pPr>
            <w:r w:rsidRPr="00A9214E">
              <w:rPr>
                <w:b/>
                <w:color w:val="FFFFFF"/>
                <w:sz w:val="20"/>
                <w:szCs w:val="20"/>
                <w:lang w:val="es-ES_tradnl"/>
              </w:rPr>
              <w:t>INDICADOR</w:t>
            </w:r>
          </w:p>
        </w:tc>
        <w:tc>
          <w:tcPr>
            <w:tcW w:w="1745" w:type="dxa"/>
            <w:shd w:val="clear" w:color="auto" w:fill="1F497D"/>
            <w:vAlign w:val="center"/>
          </w:tcPr>
          <w:p w:rsidR="0017739E" w:rsidRPr="00A9214E" w:rsidRDefault="00F94AB7" w:rsidP="00A9214E">
            <w:pPr>
              <w:pStyle w:val="contenido"/>
              <w:spacing w:before="0" w:beforeAutospacing="0" w:after="0" w:afterAutospacing="0" w:line="240" w:lineRule="auto"/>
              <w:jc w:val="center"/>
              <w:rPr>
                <w:b/>
                <w:color w:val="FFFFFF"/>
                <w:sz w:val="20"/>
                <w:szCs w:val="20"/>
                <w:lang w:val="es-ES_tradnl"/>
              </w:rPr>
            </w:pPr>
            <w:r w:rsidRPr="00A9214E">
              <w:rPr>
                <w:b/>
                <w:color w:val="FFFFFF"/>
                <w:sz w:val="20"/>
                <w:szCs w:val="20"/>
                <w:lang w:val="es-ES_tradnl"/>
              </w:rPr>
              <w:t>ANALISIS</w:t>
            </w:r>
          </w:p>
        </w:tc>
      </w:tr>
      <w:tr w:rsidR="00F524E2" w:rsidRPr="002E4932" w:rsidTr="0027160D">
        <w:trPr>
          <w:trHeight w:val="317"/>
          <w:jc w:val="right"/>
        </w:trPr>
        <w:tc>
          <w:tcPr>
            <w:tcW w:w="1771" w:type="dxa"/>
            <w:vMerge w:val="restart"/>
            <w:shd w:val="clear" w:color="auto" w:fill="92CDDC"/>
            <w:vAlign w:val="center"/>
          </w:tcPr>
          <w:p w:rsidR="0017739E" w:rsidRPr="00A9214E" w:rsidRDefault="0017739E" w:rsidP="00A9214E">
            <w:pPr>
              <w:pStyle w:val="contenido"/>
              <w:spacing w:line="240" w:lineRule="auto"/>
              <w:jc w:val="center"/>
              <w:rPr>
                <w:sz w:val="20"/>
                <w:szCs w:val="20"/>
                <w:lang w:val="es-ES_tradnl"/>
              </w:rPr>
            </w:pPr>
            <w:r w:rsidRPr="00A9214E">
              <w:rPr>
                <w:b/>
                <w:sz w:val="22"/>
                <w:szCs w:val="20"/>
                <w:lang w:val="es-ES_tradnl"/>
              </w:rPr>
              <w:t>PROCESOS</w:t>
            </w:r>
          </w:p>
        </w:tc>
        <w:tc>
          <w:tcPr>
            <w:tcW w:w="1906" w:type="dxa"/>
            <w:vAlign w:val="center"/>
          </w:tcPr>
          <w:p w:rsidR="0017739E" w:rsidRPr="00A9214E" w:rsidRDefault="0017739E" w:rsidP="00A9214E">
            <w:pPr>
              <w:pStyle w:val="contenido"/>
              <w:spacing w:line="240" w:lineRule="auto"/>
              <w:jc w:val="center"/>
              <w:rPr>
                <w:sz w:val="18"/>
                <w:szCs w:val="20"/>
                <w:lang w:val="es-ES_tradnl"/>
              </w:rPr>
            </w:pPr>
            <w:r w:rsidRPr="00A9214E">
              <w:rPr>
                <w:sz w:val="18"/>
                <w:szCs w:val="20"/>
                <w:lang w:val="es-ES_tradnl"/>
              </w:rPr>
              <w:t>Mantener en cero el nivel de siniestralidad</w:t>
            </w:r>
          </w:p>
        </w:tc>
        <w:tc>
          <w:tcPr>
            <w:tcW w:w="1644" w:type="dxa"/>
            <w:vAlign w:val="center"/>
          </w:tcPr>
          <w:p w:rsidR="0017739E" w:rsidRPr="00A9214E" w:rsidRDefault="00B401BC" w:rsidP="00A9214E">
            <w:pPr>
              <w:pStyle w:val="contenido"/>
              <w:spacing w:line="240" w:lineRule="auto"/>
              <w:jc w:val="center"/>
              <w:rPr>
                <w:sz w:val="18"/>
                <w:szCs w:val="20"/>
                <w:lang w:val="es-ES_tradnl"/>
              </w:rPr>
            </w:pPr>
            <w:r w:rsidRPr="00A9214E">
              <w:rPr>
                <w:sz w:val="18"/>
                <w:szCs w:val="20"/>
                <w:lang w:val="es-ES_tradnl"/>
              </w:rPr>
              <w:t>Número</w:t>
            </w:r>
            <w:r w:rsidR="0017739E" w:rsidRPr="00A9214E">
              <w:rPr>
                <w:sz w:val="18"/>
                <w:szCs w:val="20"/>
                <w:lang w:val="es-ES_tradnl"/>
              </w:rPr>
              <w:t xml:space="preserve"> de siniestros</w:t>
            </w:r>
          </w:p>
        </w:tc>
        <w:tc>
          <w:tcPr>
            <w:tcW w:w="1745" w:type="dxa"/>
            <w:vAlign w:val="center"/>
          </w:tcPr>
          <w:p w:rsidR="0017739E" w:rsidRPr="00A9214E" w:rsidRDefault="00B401BC" w:rsidP="00B401BC">
            <w:pPr>
              <w:pStyle w:val="contenido"/>
              <w:spacing w:line="240" w:lineRule="auto"/>
              <w:rPr>
                <w:sz w:val="18"/>
                <w:szCs w:val="20"/>
                <w:lang w:val="es-ES_tradnl"/>
              </w:rPr>
            </w:pPr>
            <w:r>
              <w:rPr>
                <w:sz w:val="18"/>
                <w:szCs w:val="20"/>
                <w:lang w:val="es-ES_tradnl"/>
              </w:rPr>
              <w:t>Hasta el año 2010</w:t>
            </w:r>
            <w:r w:rsidR="00F94AB7" w:rsidRPr="00A9214E">
              <w:rPr>
                <w:sz w:val="18"/>
                <w:szCs w:val="20"/>
                <w:lang w:val="es-ES_tradnl"/>
              </w:rPr>
              <w:t xml:space="preserve"> se cumple al 100% con este objetivo.</w:t>
            </w:r>
          </w:p>
        </w:tc>
      </w:tr>
      <w:tr w:rsidR="00F524E2" w:rsidRPr="002E4932" w:rsidTr="0027160D">
        <w:trPr>
          <w:trHeight w:val="113"/>
          <w:jc w:val="right"/>
        </w:trPr>
        <w:tc>
          <w:tcPr>
            <w:tcW w:w="1771" w:type="dxa"/>
            <w:vMerge/>
            <w:shd w:val="clear" w:color="auto" w:fill="92CDDC"/>
            <w:vAlign w:val="center"/>
          </w:tcPr>
          <w:p w:rsidR="0017739E" w:rsidRPr="00A9214E" w:rsidRDefault="0017739E" w:rsidP="00A9214E">
            <w:pPr>
              <w:pStyle w:val="contenido"/>
              <w:spacing w:line="240" w:lineRule="auto"/>
              <w:jc w:val="center"/>
              <w:rPr>
                <w:sz w:val="20"/>
                <w:szCs w:val="20"/>
                <w:lang w:val="es-ES_tradnl"/>
              </w:rPr>
            </w:pPr>
          </w:p>
        </w:tc>
        <w:tc>
          <w:tcPr>
            <w:tcW w:w="1906" w:type="dxa"/>
            <w:vAlign w:val="center"/>
          </w:tcPr>
          <w:p w:rsidR="0017739E" w:rsidRPr="00A9214E" w:rsidRDefault="0017739E" w:rsidP="00A9214E">
            <w:pPr>
              <w:pStyle w:val="contenido"/>
              <w:spacing w:line="240" w:lineRule="auto"/>
              <w:jc w:val="center"/>
              <w:rPr>
                <w:sz w:val="18"/>
                <w:szCs w:val="20"/>
                <w:lang w:val="es-ES_tradnl"/>
              </w:rPr>
            </w:pPr>
            <w:r w:rsidRPr="00A9214E">
              <w:rPr>
                <w:sz w:val="18"/>
                <w:szCs w:val="20"/>
                <w:lang w:val="es-ES_tradnl"/>
              </w:rPr>
              <w:t>Cumplir con el plan de implementación de la sucursal operacional, hasta Junio del 2011</w:t>
            </w:r>
          </w:p>
        </w:tc>
        <w:tc>
          <w:tcPr>
            <w:tcW w:w="1644" w:type="dxa"/>
            <w:vAlign w:val="center"/>
          </w:tcPr>
          <w:p w:rsidR="0017739E" w:rsidRPr="00A9214E" w:rsidRDefault="0027160D" w:rsidP="00A9214E">
            <w:pPr>
              <w:pStyle w:val="contenido"/>
              <w:spacing w:line="240" w:lineRule="auto"/>
              <w:jc w:val="center"/>
              <w:rPr>
                <w:sz w:val="18"/>
                <w:szCs w:val="20"/>
                <w:lang w:val="es-ES_tradnl"/>
              </w:rPr>
            </w:pPr>
            <w:r>
              <w:rPr>
                <w:sz w:val="18"/>
                <w:szCs w:val="20"/>
                <w:lang w:val="es-ES_tradnl"/>
              </w:rPr>
              <w:t>Nivel</w:t>
            </w:r>
            <w:r w:rsidR="0017739E" w:rsidRPr="00A9214E">
              <w:rPr>
                <w:sz w:val="18"/>
                <w:szCs w:val="20"/>
                <w:lang w:val="es-ES_tradnl"/>
              </w:rPr>
              <w:t xml:space="preserve"> de cumplimiento del plan de implementación de nueva sucursal</w:t>
            </w:r>
          </w:p>
        </w:tc>
        <w:tc>
          <w:tcPr>
            <w:tcW w:w="1745" w:type="dxa"/>
            <w:vAlign w:val="center"/>
          </w:tcPr>
          <w:p w:rsidR="0017739E" w:rsidRPr="00A9214E" w:rsidRDefault="00F94AB7" w:rsidP="00A9214E">
            <w:pPr>
              <w:pStyle w:val="contenido"/>
              <w:spacing w:line="240" w:lineRule="auto"/>
              <w:jc w:val="center"/>
              <w:rPr>
                <w:sz w:val="18"/>
                <w:szCs w:val="20"/>
                <w:lang w:val="es-ES_tradnl"/>
              </w:rPr>
            </w:pPr>
            <w:r w:rsidRPr="00A9214E">
              <w:rPr>
                <w:sz w:val="18"/>
                <w:szCs w:val="20"/>
                <w:lang w:val="es-ES_tradnl"/>
              </w:rPr>
              <w:t>Se ha cumplido el 71% del plan.</w:t>
            </w:r>
          </w:p>
        </w:tc>
      </w:tr>
      <w:tr w:rsidR="00F524E2" w:rsidRPr="002E4932" w:rsidTr="0027160D">
        <w:trPr>
          <w:trHeight w:val="113"/>
          <w:jc w:val="right"/>
        </w:trPr>
        <w:tc>
          <w:tcPr>
            <w:tcW w:w="1771" w:type="dxa"/>
            <w:vMerge/>
            <w:shd w:val="clear" w:color="auto" w:fill="92CDDC"/>
            <w:vAlign w:val="center"/>
          </w:tcPr>
          <w:p w:rsidR="0017739E" w:rsidRPr="00A9214E" w:rsidRDefault="0017739E" w:rsidP="00A9214E">
            <w:pPr>
              <w:pStyle w:val="contenido"/>
              <w:spacing w:line="240" w:lineRule="auto"/>
              <w:jc w:val="center"/>
              <w:rPr>
                <w:sz w:val="20"/>
                <w:szCs w:val="20"/>
                <w:lang w:val="es-ES_tradnl"/>
              </w:rPr>
            </w:pPr>
          </w:p>
        </w:tc>
        <w:tc>
          <w:tcPr>
            <w:tcW w:w="1906" w:type="dxa"/>
            <w:vAlign w:val="center"/>
          </w:tcPr>
          <w:p w:rsidR="0017739E" w:rsidRPr="00A9214E" w:rsidRDefault="0017739E" w:rsidP="00A9214E">
            <w:pPr>
              <w:pStyle w:val="contenido"/>
              <w:spacing w:line="240" w:lineRule="auto"/>
              <w:jc w:val="center"/>
              <w:rPr>
                <w:sz w:val="18"/>
                <w:szCs w:val="20"/>
                <w:lang w:val="es-ES_tradnl"/>
              </w:rPr>
            </w:pPr>
            <w:r w:rsidRPr="00A9214E">
              <w:rPr>
                <w:sz w:val="18"/>
                <w:szCs w:val="20"/>
                <w:lang w:val="es-ES_tradnl"/>
              </w:rPr>
              <w:t>Renovar la flota vehicular en un 100% hasta finales del 2010</w:t>
            </w:r>
          </w:p>
        </w:tc>
        <w:tc>
          <w:tcPr>
            <w:tcW w:w="1644" w:type="dxa"/>
            <w:vAlign w:val="center"/>
          </w:tcPr>
          <w:p w:rsidR="0017739E" w:rsidRPr="00A9214E" w:rsidRDefault="0027160D" w:rsidP="0027160D">
            <w:pPr>
              <w:pStyle w:val="contenido"/>
              <w:spacing w:line="240" w:lineRule="auto"/>
              <w:jc w:val="center"/>
              <w:rPr>
                <w:sz w:val="18"/>
                <w:szCs w:val="20"/>
                <w:lang w:val="es-ES_tradnl"/>
              </w:rPr>
            </w:pPr>
            <w:r>
              <w:rPr>
                <w:sz w:val="18"/>
                <w:szCs w:val="20"/>
                <w:lang w:val="es-ES_tradnl"/>
              </w:rPr>
              <w:t>F</w:t>
            </w:r>
            <w:r w:rsidR="0017739E" w:rsidRPr="00A9214E">
              <w:rPr>
                <w:sz w:val="18"/>
                <w:szCs w:val="20"/>
                <w:lang w:val="es-ES_tradnl"/>
              </w:rPr>
              <w:t>lota vehicular adquirida</w:t>
            </w:r>
          </w:p>
        </w:tc>
        <w:tc>
          <w:tcPr>
            <w:tcW w:w="1745" w:type="dxa"/>
            <w:vAlign w:val="center"/>
          </w:tcPr>
          <w:p w:rsidR="0017739E" w:rsidRPr="00A9214E" w:rsidRDefault="00F94AB7" w:rsidP="00A9214E">
            <w:pPr>
              <w:pStyle w:val="contenido"/>
              <w:spacing w:line="240" w:lineRule="auto"/>
              <w:jc w:val="center"/>
              <w:rPr>
                <w:sz w:val="18"/>
                <w:szCs w:val="20"/>
                <w:lang w:val="es-ES_tradnl"/>
              </w:rPr>
            </w:pPr>
            <w:r w:rsidRPr="00A9214E">
              <w:rPr>
                <w:sz w:val="18"/>
                <w:szCs w:val="20"/>
                <w:lang w:val="es-ES_tradnl"/>
              </w:rPr>
              <w:t>Se tiene el 100% de cumplimiento de este objetivo.</w:t>
            </w:r>
          </w:p>
        </w:tc>
      </w:tr>
      <w:tr w:rsidR="00F524E2" w:rsidRPr="002E4932" w:rsidTr="0027160D">
        <w:trPr>
          <w:trHeight w:val="113"/>
          <w:jc w:val="right"/>
        </w:trPr>
        <w:tc>
          <w:tcPr>
            <w:tcW w:w="1771" w:type="dxa"/>
            <w:vMerge/>
            <w:shd w:val="clear" w:color="auto" w:fill="92CDDC"/>
            <w:vAlign w:val="center"/>
          </w:tcPr>
          <w:p w:rsidR="0017739E" w:rsidRPr="00A9214E" w:rsidRDefault="0017739E" w:rsidP="00A9214E">
            <w:pPr>
              <w:pStyle w:val="contenido"/>
              <w:spacing w:line="240" w:lineRule="auto"/>
              <w:jc w:val="center"/>
              <w:rPr>
                <w:sz w:val="20"/>
                <w:szCs w:val="20"/>
                <w:lang w:val="es-ES_tradnl"/>
              </w:rPr>
            </w:pPr>
          </w:p>
        </w:tc>
        <w:tc>
          <w:tcPr>
            <w:tcW w:w="1906" w:type="dxa"/>
            <w:vAlign w:val="center"/>
          </w:tcPr>
          <w:p w:rsidR="0017739E" w:rsidRPr="00A9214E" w:rsidRDefault="0017739E" w:rsidP="00A9214E">
            <w:pPr>
              <w:pStyle w:val="contenido"/>
              <w:spacing w:line="240" w:lineRule="auto"/>
              <w:jc w:val="center"/>
              <w:rPr>
                <w:sz w:val="18"/>
                <w:szCs w:val="20"/>
                <w:lang w:val="es-ES_tradnl"/>
              </w:rPr>
            </w:pPr>
            <w:r w:rsidRPr="00A9214E">
              <w:rPr>
                <w:sz w:val="18"/>
                <w:szCs w:val="20"/>
                <w:lang w:val="es-ES_tradnl"/>
              </w:rPr>
              <w:t xml:space="preserve">Documentar el 100% de los procesos y procedimientos de la </w:t>
            </w:r>
            <w:proofErr w:type="spellStart"/>
            <w:r w:rsidRPr="00A9214E">
              <w:rPr>
                <w:sz w:val="18"/>
                <w:szCs w:val="20"/>
                <w:lang w:val="es-ES_tradnl"/>
              </w:rPr>
              <w:t>Cia</w:t>
            </w:r>
            <w:proofErr w:type="spellEnd"/>
            <w:r w:rsidRPr="00A9214E">
              <w:rPr>
                <w:sz w:val="18"/>
                <w:szCs w:val="20"/>
                <w:lang w:val="es-ES_tradnl"/>
              </w:rPr>
              <w:t>.</w:t>
            </w:r>
          </w:p>
        </w:tc>
        <w:tc>
          <w:tcPr>
            <w:tcW w:w="1644" w:type="dxa"/>
            <w:vAlign w:val="center"/>
          </w:tcPr>
          <w:p w:rsidR="0017739E" w:rsidRPr="00A9214E" w:rsidRDefault="0017739E" w:rsidP="00A9214E">
            <w:pPr>
              <w:pStyle w:val="contenido"/>
              <w:spacing w:line="240" w:lineRule="auto"/>
              <w:jc w:val="center"/>
              <w:rPr>
                <w:sz w:val="18"/>
                <w:szCs w:val="20"/>
                <w:lang w:val="es-ES_tradnl"/>
              </w:rPr>
            </w:pPr>
            <w:r w:rsidRPr="00A9214E">
              <w:rPr>
                <w:sz w:val="18"/>
                <w:szCs w:val="20"/>
                <w:lang w:val="es-ES_tradnl"/>
              </w:rPr>
              <w:t>Nivel de procesos y procedimientos documentados</w:t>
            </w:r>
          </w:p>
        </w:tc>
        <w:tc>
          <w:tcPr>
            <w:tcW w:w="1745" w:type="dxa"/>
            <w:vAlign w:val="center"/>
          </w:tcPr>
          <w:p w:rsidR="0017739E" w:rsidRPr="00A9214E" w:rsidRDefault="00F94AB7" w:rsidP="00A9214E">
            <w:pPr>
              <w:pStyle w:val="contenido"/>
              <w:spacing w:line="240" w:lineRule="auto"/>
              <w:jc w:val="center"/>
              <w:rPr>
                <w:sz w:val="18"/>
                <w:szCs w:val="20"/>
                <w:lang w:val="es-ES_tradnl"/>
              </w:rPr>
            </w:pPr>
            <w:r w:rsidRPr="00A9214E">
              <w:rPr>
                <w:sz w:val="18"/>
                <w:szCs w:val="20"/>
                <w:lang w:val="es-ES_tradnl"/>
              </w:rPr>
              <w:t>Hasta Diciembre el 2010 se tiene un cumplimiento del 20%</w:t>
            </w:r>
          </w:p>
        </w:tc>
      </w:tr>
      <w:tr w:rsidR="00F524E2" w:rsidRPr="002E4932" w:rsidTr="0027160D">
        <w:trPr>
          <w:trHeight w:val="475"/>
          <w:jc w:val="right"/>
        </w:trPr>
        <w:tc>
          <w:tcPr>
            <w:tcW w:w="1771" w:type="dxa"/>
            <w:vMerge w:val="restart"/>
            <w:shd w:val="clear" w:color="auto" w:fill="548DD4"/>
            <w:vAlign w:val="center"/>
          </w:tcPr>
          <w:p w:rsidR="0017739E" w:rsidRPr="00A9214E" w:rsidRDefault="0017739E" w:rsidP="00A9214E">
            <w:pPr>
              <w:pStyle w:val="contenido"/>
              <w:spacing w:line="240" w:lineRule="auto"/>
              <w:jc w:val="center"/>
              <w:rPr>
                <w:b/>
                <w:sz w:val="20"/>
                <w:szCs w:val="20"/>
                <w:lang w:val="es-ES_tradnl"/>
              </w:rPr>
            </w:pPr>
            <w:r w:rsidRPr="00A9214E">
              <w:rPr>
                <w:b/>
                <w:sz w:val="20"/>
                <w:szCs w:val="20"/>
                <w:lang w:val="es-ES_tradnl"/>
              </w:rPr>
              <w:t>DESARROLLO HUMANO</w:t>
            </w:r>
          </w:p>
        </w:tc>
        <w:tc>
          <w:tcPr>
            <w:tcW w:w="1906" w:type="dxa"/>
            <w:vAlign w:val="center"/>
          </w:tcPr>
          <w:p w:rsidR="0017739E" w:rsidRPr="00A9214E" w:rsidRDefault="0017739E" w:rsidP="00A9214E">
            <w:pPr>
              <w:pStyle w:val="contenido"/>
              <w:spacing w:line="240" w:lineRule="auto"/>
              <w:jc w:val="center"/>
              <w:rPr>
                <w:sz w:val="18"/>
                <w:szCs w:val="20"/>
                <w:lang w:val="es-ES_tradnl"/>
              </w:rPr>
            </w:pPr>
            <w:r w:rsidRPr="00A9214E">
              <w:rPr>
                <w:sz w:val="18"/>
                <w:szCs w:val="20"/>
                <w:lang w:val="es-ES_tradnl"/>
              </w:rPr>
              <w:t>Cumplir con el 100% el plan de capacitación continua del personal</w:t>
            </w:r>
          </w:p>
        </w:tc>
        <w:tc>
          <w:tcPr>
            <w:tcW w:w="1644" w:type="dxa"/>
            <w:vAlign w:val="center"/>
          </w:tcPr>
          <w:p w:rsidR="0017739E" w:rsidRPr="00A9214E" w:rsidRDefault="0017739E" w:rsidP="00A9214E">
            <w:pPr>
              <w:pStyle w:val="contenido"/>
              <w:spacing w:line="240" w:lineRule="auto"/>
              <w:jc w:val="center"/>
              <w:rPr>
                <w:sz w:val="18"/>
                <w:szCs w:val="20"/>
                <w:lang w:val="es-ES_tradnl"/>
              </w:rPr>
            </w:pPr>
            <w:r w:rsidRPr="00A9214E">
              <w:rPr>
                <w:sz w:val="18"/>
                <w:szCs w:val="20"/>
                <w:lang w:val="es-ES_tradnl"/>
              </w:rPr>
              <w:t>Nivel de plan de cumplimiento de capacitación</w:t>
            </w:r>
          </w:p>
        </w:tc>
        <w:tc>
          <w:tcPr>
            <w:tcW w:w="1745" w:type="dxa"/>
            <w:vAlign w:val="center"/>
          </w:tcPr>
          <w:p w:rsidR="0017739E" w:rsidRPr="00A9214E" w:rsidRDefault="00F94AB7" w:rsidP="00A9214E">
            <w:pPr>
              <w:pStyle w:val="contenido"/>
              <w:spacing w:line="240" w:lineRule="auto"/>
              <w:jc w:val="center"/>
              <w:rPr>
                <w:sz w:val="18"/>
                <w:szCs w:val="20"/>
                <w:lang w:val="es-ES_tradnl"/>
              </w:rPr>
            </w:pPr>
            <w:r w:rsidRPr="00A9214E">
              <w:rPr>
                <w:sz w:val="18"/>
                <w:szCs w:val="20"/>
                <w:lang w:val="es-ES_tradnl"/>
              </w:rPr>
              <w:t>Por cuestiones de costo no se ha implementado aún 100% el plan de capacitación.</w:t>
            </w:r>
          </w:p>
        </w:tc>
      </w:tr>
      <w:tr w:rsidR="00F524E2" w:rsidRPr="002E4932" w:rsidTr="0027160D">
        <w:trPr>
          <w:trHeight w:val="113"/>
          <w:jc w:val="right"/>
        </w:trPr>
        <w:tc>
          <w:tcPr>
            <w:tcW w:w="1771" w:type="dxa"/>
            <w:vMerge/>
            <w:shd w:val="clear" w:color="auto" w:fill="548DD4"/>
            <w:vAlign w:val="center"/>
          </w:tcPr>
          <w:p w:rsidR="0017739E" w:rsidRPr="00A9214E" w:rsidRDefault="0017739E" w:rsidP="00A9214E">
            <w:pPr>
              <w:pStyle w:val="contenido"/>
              <w:spacing w:line="240" w:lineRule="auto"/>
              <w:jc w:val="center"/>
              <w:rPr>
                <w:sz w:val="20"/>
                <w:szCs w:val="20"/>
                <w:lang w:val="es-ES_tradnl"/>
              </w:rPr>
            </w:pPr>
          </w:p>
        </w:tc>
        <w:tc>
          <w:tcPr>
            <w:tcW w:w="1906" w:type="dxa"/>
            <w:vAlign w:val="center"/>
          </w:tcPr>
          <w:p w:rsidR="0017739E" w:rsidRPr="00A9214E" w:rsidRDefault="0017739E" w:rsidP="00A9214E">
            <w:pPr>
              <w:pStyle w:val="contenido"/>
              <w:spacing w:line="240" w:lineRule="auto"/>
              <w:jc w:val="center"/>
              <w:rPr>
                <w:sz w:val="18"/>
                <w:szCs w:val="20"/>
                <w:lang w:val="es-ES_tradnl"/>
              </w:rPr>
            </w:pPr>
            <w:r w:rsidRPr="00A9214E">
              <w:rPr>
                <w:sz w:val="18"/>
                <w:szCs w:val="20"/>
                <w:lang w:val="es-ES_tradnl"/>
              </w:rPr>
              <w:t>Alcanzar al menos el 90% de satisfacción del clima laboral</w:t>
            </w:r>
          </w:p>
        </w:tc>
        <w:tc>
          <w:tcPr>
            <w:tcW w:w="1644" w:type="dxa"/>
            <w:vAlign w:val="center"/>
          </w:tcPr>
          <w:p w:rsidR="0017739E" w:rsidRPr="00A9214E" w:rsidRDefault="0027160D" w:rsidP="00A9214E">
            <w:pPr>
              <w:pStyle w:val="contenido"/>
              <w:spacing w:line="240" w:lineRule="auto"/>
              <w:jc w:val="center"/>
              <w:rPr>
                <w:sz w:val="18"/>
                <w:szCs w:val="20"/>
                <w:lang w:val="es-ES_tradnl"/>
              </w:rPr>
            </w:pPr>
            <w:r>
              <w:rPr>
                <w:sz w:val="18"/>
                <w:szCs w:val="20"/>
                <w:lang w:val="es-ES_tradnl"/>
              </w:rPr>
              <w:t>Nivel</w:t>
            </w:r>
            <w:r w:rsidR="0017739E" w:rsidRPr="00A9214E">
              <w:rPr>
                <w:sz w:val="18"/>
                <w:szCs w:val="20"/>
                <w:lang w:val="es-ES_tradnl"/>
              </w:rPr>
              <w:t xml:space="preserve"> de clima laboral</w:t>
            </w:r>
          </w:p>
        </w:tc>
        <w:tc>
          <w:tcPr>
            <w:tcW w:w="1745" w:type="dxa"/>
            <w:vAlign w:val="center"/>
          </w:tcPr>
          <w:p w:rsidR="0017739E" w:rsidRPr="00A9214E" w:rsidRDefault="00F94AB7" w:rsidP="00A9214E">
            <w:pPr>
              <w:pStyle w:val="contenido"/>
              <w:spacing w:line="240" w:lineRule="auto"/>
              <w:rPr>
                <w:sz w:val="18"/>
                <w:szCs w:val="20"/>
                <w:lang w:val="es-ES_tradnl"/>
              </w:rPr>
            </w:pPr>
            <w:r w:rsidRPr="00A9214E">
              <w:rPr>
                <w:sz w:val="18"/>
                <w:szCs w:val="20"/>
                <w:lang w:val="es-ES_tradnl"/>
              </w:rPr>
              <w:t>Se pudo confirmar que el 58.81% de  los colaboradores se encuentran completamente satisfechos con la gestión de la compañía.</w:t>
            </w:r>
          </w:p>
        </w:tc>
      </w:tr>
      <w:tr w:rsidR="00F524E2" w:rsidRPr="002E4932" w:rsidTr="0027160D">
        <w:trPr>
          <w:trHeight w:val="113"/>
          <w:jc w:val="right"/>
        </w:trPr>
        <w:tc>
          <w:tcPr>
            <w:tcW w:w="1771" w:type="dxa"/>
            <w:vMerge/>
            <w:shd w:val="clear" w:color="auto" w:fill="548DD4"/>
            <w:vAlign w:val="center"/>
          </w:tcPr>
          <w:p w:rsidR="0017739E" w:rsidRPr="00A9214E" w:rsidRDefault="0017739E" w:rsidP="00A9214E">
            <w:pPr>
              <w:pStyle w:val="contenido"/>
              <w:spacing w:line="240" w:lineRule="auto"/>
              <w:jc w:val="center"/>
              <w:rPr>
                <w:sz w:val="20"/>
                <w:szCs w:val="20"/>
                <w:lang w:val="es-ES_tradnl"/>
              </w:rPr>
            </w:pPr>
          </w:p>
        </w:tc>
        <w:tc>
          <w:tcPr>
            <w:tcW w:w="1906" w:type="dxa"/>
            <w:vAlign w:val="center"/>
          </w:tcPr>
          <w:p w:rsidR="0017739E" w:rsidRPr="00A9214E" w:rsidRDefault="0017739E" w:rsidP="00A9214E">
            <w:pPr>
              <w:pStyle w:val="contenido"/>
              <w:spacing w:line="240" w:lineRule="auto"/>
              <w:jc w:val="center"/>
              <w:rPr>
                <w:sz w:val="18"/>
                <w:szCs w:val="20"/>
                <w:lang w:val="es-ES_tradnl"/>
              </w:rPr>
            </w:pPr>
            <w:r w:rsidRPr="00A9214E">
              <w:rPr>
                <w:sz w:val="18"/>
                <w:szCs w:val="20"/>
                <w:lang w:val="es-ES_tradnl"/>
              </w:rPr>
              <w:t>Documentar el 100% de la descripción de funciones y competencia del personal</w:t>
            </w:r>
            <w:r w:rsidR="0027160D">
              <w:rPr>
                <w:sz w:val="18"/>
                <w:szCs w:val="20"/>
                <w:lang w:val="es-ES_tradnl"/>
              </w:rPr>
              <w:t xml:space="preserve"> hasta Julio 2011</w:t>
            </w:r>
          </w:p>
        </w:tc>
        <w:tc>
          <w:tcPr>
            <w:tcW w:w="1644" w:type="dxa"/>
            <w:vAlign w:val="center"/>
          </w:tcPr>
          <w:p w:rsidR="0017739E" w:rsidRPr="00A9214E" w:rsidRDefault="0017739E" w:rsidP="00A9214E">
            <w:pPr>
              <w:pStyle w:val="contenido"/>
              <w:spacing w:line="240" w:lineRule="auto"/>
              <w:jc w:val="center"/>
              <w:rPr>
                <w:sz w:val="18"/>
                <w:szCs w:val="20"/>
                <w:lang w:val="es-ES_tradnl"/>
              </w:rPr>
            </w:pPr>
            <w:r w:rsidRPr="00A9214E">
              <w:rPr>
                <w:sz w:val="18"/>
                <w:szCs w:val="20"/>
                <w:lang w:val="es-ES_tradnl"/>
              </w:rPr>
              <w:t>Nivel de descripciones de funciones y competencia documentadas</w:t>
            </w:r>
          </w:p>
        </w:tc>
        <w:tc>
          <w:tcPr>
            <w:tcW w:w="1745" w:type="dxa"/>
            <w:vAlign w:val="center"/>
          </w:tcPr>
          <w:p w:rsidR="0017739E" w:rsidRPr="00A9214E" w:rsidRDefault="00FD3437" w:rsidP="00A9214E">
            <w:pPr>
              <w:pStyle w:val="contenido"/>
              <w:spacing w:line="240" w:lineRule="auto"/>
              <w:jc w:val="center"/>
              <w:rPr>
                <w:sz w:val="18"/>
                <w:szCs w:val="20"/>
                <w:lang w:val="es-ES_tradnl"/>
              </w:rPr>
            </w:pPr>
            <w:r w:rsidRPr="00A9214E">
              <w:rPr>
                <w:sz w:val="18"/>
                <w:szCs w:val="20"/>
                <w:lang w:val="es-ES_tradnl"/>
              </w:rPr>
              <w:t>Hasta diciembre del 2010 se tiene un cumplimiento del 30% de avances.</w:t>
            </w:r>
          </w:p>
        </w:tc>
      </w:tr>
    </w:tbl>
    <w:p w:rsidR="00355273" w:rsidRDefault="00930776" w:rsidP="00355273">
      <w:pPr>
        <w:pStyle w:val="contenido"/>
        <w:rPr>
          <w:rFonts w:cs="Arial"/>
          <w:b/>
          <w:i/>
          <w:sz w:val="18"/>
          <w:szCs w:val="18"/>
        </w:rPr>
      </w:pPr>
      <w:r>
        <w:rPr>
          <w:rFonts w:cs="Arial"/>
          <w:b/>
          <w:i/>
          <w:sz w:val="18"/>
          <w:szCs w:val="18"/>
        </w:rPr>
        <w:t xml:space="preserve">                        </w:t>
      </w:r>
      <w:r w:rsidRPr="00930776">
        <w:rPr>
          <w:rFonts w:cs="Arial"/>
          <w:b/>
          <w:i/>
          <w:sz w:val="18"/>
          <w:szCs w:val="18"/>
        </w:rPr>
        <w:t>Autor: Marcia Camacho, Teresa Garzón, Jared Aguilar.</w:t>
      </w:r>
    </w:p>
    <w:p w:rsidR="00930776" w:rsidRDefault="00930776" w:rsidP="00355273">
      <w:pPr>
        <w:pStyle w:val="contenido"/>
        <w:sectPr w:rsidR="00930776" w:rsidSect="00E72715">
          <w:footerReference w:type="first" r:id="rId213"/>
          <w:pgSz w:w="11906" w:h="16838" w:code="9"/>
          <w:pgMar w:top="2268" w:right="1361" w:bottom="2268" w:left="2268" w:header="1134" w:footer="709" w:gutter="0"/>
          <w:cols w:space="708"/>
          <w:titlePg/>
          <w:docGrid w:linePitch="360"/>
        </w:sectPr>
      </w:pPr>
    </w:p>
    <w:p w:rsidR="00FD3437" w:rsidRPr="00C5777E" w:rsidRDefault="00FD3437" w:rsidP="00C5777E">
      <w:pPr>
        <w:spacing w:after="0" w:line="480" w:lineRule="auto"/>
        <w:jc w:val="center"/>
        <w:rPr>
          <w:rFonts w:ascii="Arial" w:hAnsi="Arial" w:cs="Arial"/>
          <w:sz w:val="24"/>
          <w:szCs w:val="24"/>
        </w:rPr>
      </w:pPr>
    </w:p>
    <w:p w:rsidR="00FD3437" w:rsidRPr="00C5777E" w:rsidRDefault="00FD3437" w:rsidP="00C5777E">
      <w:pPr>
        <w:spacing w:after="0" w:line="480" w:lineRule="auto"/>
        <w:jc w:val="center"/>
        <w:rPr>
          <w:rFonts w:ascii="Arial" w:hAnsi="Arial" w:cs="Arial"/>
          <w:sz w:val="24"/>
          <w:szCs w:val="24"/>
        </w:rPr>
      </w:pPr>
    </w:p>
    <w:p w:rsidR="00FD3437" w:rsidRPr="00C5777E" w:rsidRDefault="00FD3437" w:rsidP="00C5777E">
      <w:pPr>
        <w:spacing w:after="0" w:line="480" w:lineRule="auto"/>
        <w:jc w:val="center"/>
        <w:rPr>
          <w:rFonts w:ascii="Arial" w:hAnsi="Arial" w:cs="Arial"/>
          <w:sz w:val="24"/>
          <w:szCs w:val="24"/>
        </w:rPr>
      </w:pPr>
    </w:p>
    <w:p w:rsidR="00FD3437" w:rsidRPr="00C5777E" w:rsidRDefault="00FD3437" w:rsidP="00C5777E">
      <w:pPr>
        <w:spacing w:after="0" w:line="480" w:lineRule="auto"/>
        <w:jc w:val="center"/>
        <w:rPr>
          <w:rFonts w:ascii="Arial" w:hAnsi="Arial" w:cs="Arial"/>
          <w:sz w:val="24"/>
          <w:szCs w:val="24"/>
        </w:rPr>
      </w:pPr>
    </w:p>
    <w:p w:rsidR="00FD3437" w:rsidRPr="00C5777E" w:rsidRDefault="00FD3437" w:rsidP="00C5777E">
      <w:pPr>
        <w:spacing w:after="0" w:line="480" w:lineRule="auto"/>
        <w:jc w:val="center"/>
        <w:rPr>
          <w:rFonts w:ascii="Arial" w:hAnsi="Arial" w:cs="Arial"/>
          <w:sz w:val="24"/>
          <w:szCs w:val="24"/>
        </w:rPr>
      </w:pPr>
    </w:p>
    <w:p w:rsidR="00D154AA" w:rsidRPr="00C5777E" w:rsidRDefault="00D154AA" w:rsidP="00C5777E">
      <w:pPr>
        <w:spacing w:after="0" w:line="480" w:lineRule="auto"/>
        <w:jc w:val="center"/>
        <w:rPr>
          <w:rFonts w:ascii="Arial" w:hAnsi="Arial" w:cs="Arial"/>
          <w:sz w:val="24"/>
          <w:szCs w:val="24"/>
        </w:rPr>
      </w:pPr>
    </w:p>
    <w:p w:rsidR="00424B71" w:rsidRPr="00424B71" w:rsidRDefault="00424B71" w:rsidP="00424B71">
      <w:pPr>
        <w:pStyle w:val="Titulo2Tesis"/>
        <w:numPr>
          <w:ilvl w:val="0"/>
          <w:numId w:val="0"/>
        </w:numPr>
        <w:jc w:val="center"/>
        <w:rPr>
          <w:sz w:val="40"/>
          <w:szCs w:val="40"/>
          <w:u w:val="single"/>
        </w:rPr>
      </w:pPr>
      <w:bookmarkStart w:id="563" w:name="_Toc296905931"/>
      <w:r w:rsidRPr="00424B71">
        <w:rPr>
          <w:sz w:val="40"/>
          <w:szCs w:val="40"/>
          <w:u w:val="single"/>
        </w:rPr>
        <w:t>CONCLUSIONES Y RECOMENDACIONES.</w:t>
      </w:r>
      <w:bookmarkEnd w:id="563"/>
    </w:p>
    <w:p w:rsidR="0073362E" w:rsidRPr="00424B71" w:rsidRDefault="0073362E" w:rsidP="00424B71">
      <w:pPr>
        <w:spacing w:after="0" w:line="480" w:lineRule="auto"/>
        <w:jc w:val="center"/>
        <w:rPr>
          <w:rFonts w:ascii="Arial" w:hAnsi="Arial" w:cs="Arial"/>
          <w:sz w:val="24"/>
          <w:szCs w:val="24"/>
        </w:rPr>
      </w:pPr>
    </w:p>
    <w:p w:rsidR="0073362E" w:rsidRPr="00424B71" w:rsidRDefault="0073362E" w:rsidP="00424B71">
      <w:pPr>
        <w:spacing w:after="0" w:line="480" w:lineRule="auto"/>
        <w:jc w:val="center"/>
        <w:rPr>
          <w:rFonts w:ascii="Arial" w:hAnsi="Arial" w:cs="Arial"/>
          <w:sz w:val="24"/>
          <w:szCs w:val="24"/>
        </w:rPr>
      </w:pPr>
    </w:p>
    <w:p w:rsidR="00C5777E" w:rsidRPr="00424B71" w:rsidRDefault="00C5777E" w:rsidP="00424B71">
      <w:pPr>
        <w:spacing w:after="0" w:line="480" w:lineRule="auto"/>
        <w:jc w:val="center"/>
        <w:rPr>
          <w:rFonts w:ascii="Arial" w:hAnsi="Arial" w:cs="Arial"/>
          <w:sz w:val="24"/>
          <w:szCs w:val="24"/>
        </w:rPr>
      </w:pPr>
    </w:p>
    <w:p w:rsidR="00C5777E" w:rsidRPr="00424B71" w:rsidRDefault="00C5777E" w:rsidP="00424B71">
      <w:pPr>
        <w:spacing w:after="0" w:line="480" w:lineRule="auto"/>
        <w:jc w:val="center"/>
        <w:rPr>
          <w:rFonts w:ascii="Arial" w:hAnsi="Arial" w:cs="Arial"/>
          <w:sz w:val="24"/>
          <w:szCs w:val="24"/>
        </w:rPr>
      </w:pPr>
    </w:p>
    <w:p w:rsidR="00CE4ACE" w:rsidRDefault="00CE4ACE" w:rsidP="0048039A">
      <w:pPr>
        <w:pStyle w:val="contenido"/>
        <w:ind w:left="709"/>
      </w:pPr>
      <w:r w:rsidRPr="00CE4ACE">
        <w:t xml:space="preserve">Luego de la implementación del Sistema de Control de Gestión </w:t>
      </w:r>
      <w:r>
        <w:t>el cual incluye la metodología de tableros de control desarrollado para la empresa dedicada a la seguridad y vigilancia</w:t>
      </w:r>
      <w:r w:rsidRPr="00CE4ACE">
        <w:t xml:space="preserve"> se tienen conclusiones y se proponen recomendaciones que pueden ser aplicadas en el futuro por la empresa.</w:t>
      </w:r>
    </w:p>
    <w:p w:rsidR="00CE4ACE" w:rsidRDefault="00CE4ACE" w:rsidP="00CE4ACE">
      <w:pPr>
        <w:pStyle w:val="contenido"/>
        <w:spacing w:before="0" w:beforeAutospacing="0" w:after="0" w:afterAutospacing="0"/>
        <w:rPr>
          <w:lang w:eastAsia="en-US"/>
        </w:rPr>
      </w:pPr>
    </w:p>
    <w:p w:rsidR="00424B71" w:rsidRDefault="00424B71" w:rsidP="00CE4ACE">
      <w:pPr>
        <w:pStyle w:val="contenido"/>
        <w:spacing w:before="0" w:beforeAutospacing="0" w:after="0" w:afterAutospacing="0"/>
        <w:rPr>
          <w:lang w:eastAsia="en-US"/>
        </w:rPr>
      </w:pPr>
    </w:p>
    <w:p w:rsidR="00424B71" w:rsidRDefault="00424B71" w:rsidP="00CE4ACE">
      <w:pPr>
        <w:pStyle w:val="contenido"/>
        <w:spacing w:before="0" w:beforeAutospacing="0" w:after="0" w:afterAutospacing="0"/>
        <w:rPr>
          <w:lang w:eastAsia="en-US"/>
        </w:rPr>
      </w:pPr>
    </w:p>
    <w:p w:rsidR="00424B71" w:rsidRDefault="00424B71" w:rsidP="00CE4ACE">
      <w:pPr>
        <w:pStyle w:val="contenido"/>
        <w:spacing w:before="0" w:beforeAutospacing="0" w:after="0" w:afterAutospacing="0"/>
        <w:rPr>
          <w:lang w:eastAsia="en-US"/>
        </w:rPr>
      </w:pPr>
    </w:p>
    <w:p w:rsidR="00424B71" w:rsidRPr="00CE4ACE" w:rsidRDefault="00424B71" w:rsidP="00CE4ACE">
      <w:pPr>
        <w:pStyle w:val="contenido"/>
        <w:spacing w:before="0" w:beforeAutospacing="0" w:after="0" w:afterAutospacing="0"/>
        <w:rPr>
          <w:lang w:eastAsia="en-US"/>
        </w:rPr>
      </w:pPr>
    </w:p>
    <w:p w:rsidR="006C5D59" w:rsidRPr="00424B71" w:rsidRDefault="006C5D59" w:rsidP="00424B71">
      <w:pPr>
        <w:pStyle w:val="Titulo3Tesis"/>
        <w:ind w:left="788"/>
        <w:jc w:val="center"/>
        <w:rPr>
          <w:sz w:val="48"/>
        </w:rPr>
      </w:pPr>
      <w:bookmarkStart w:id="564" w:name="_Toc296905932"/>
      <w:bookmarkStart w:id="565" w:name="_Toc310172985"/>
      <w:r w:rsidRPr="00424B71">
        <w:rPr>
          <w:sz w:val="48"/>
        </w:rPr>
        <w:lastRenderedPageBreak/>
        <w:t>CONCLUSIONES.</w:t>
      </w:r>
      <w:bookmarkEnd w:id="564"/>
      <w:bookmarkEnd w:id="565"/>
    </w:p>
    <w:p w:rsidR="00DB011D" w:rsidRPr="00691F20" w:rsidRDefault="00DB011D" w:rsidP="00142DFA">
      <w:pPr>
        <w:spacing w:after="0"/>
        <w:ind w:left="794" w:right="283"/>
        <w:jc w:val="both"/>
        <w:rPr>
          <w:rFonts w:ascii="Arial" w:hAnsi="Arial" w:cs="Arial"/>
          <w:b/>
          <w:bCs/>
        </w:rPr>
      </w:pPr>
    </w:p>
    <w:p w:rsidR="00142DFA" w:rsidRPr="0063791E" w:rsidRDefault="00142DFA" w:rsidP="000A1093">
      <w:pPr>
        <w:pStyle w:val="ListParagraph"/>
        <w:numPr>
          <w:ilvl w:val="0"/>
          <w:numId w:val="48"/>
        </w:numPr>
        <w:autoSpaceDE w:val="0"/>
        <w:autoSpaceDN w:val="0"/>
        <w:adjustRightInd w:val="0"/>
        <w:spacing w:after="0" w:line="480" w:lineRule="auto"/>
        <w:jc w:val="both"/>
        <w:rPr>
          <w:rFonts w:ascii="Arial" w:eastAsia="Times New Roman" w:hAnsi="Arial"/>
          <w:color w:val="000000"/>
          <w:sz w:val="24"/>
          <w:szCs w:val="15"/>
          <w:lang w:eastAsia="es-EC"/>
        </w:rPr>
      </w:pPr>
      <w:r w:rsidRPr="0063791E">
        <w:rPr>
          <w:rFonts w:ascii="Arial" w:eastAsia="Times New Roman" w:hAnsi="Arial"/>
          <w:color w:val="000000"/>
          <w:sz w:val="24"/>
          <w:szCs w:val="15"/>
          <w:lang w:eastAsia="es-EC"/>
        </w:rPr>
        <w:t>Se logra a través de la implementación del  Sistema de Control de Gestión definir la misión, visión, valores y ventaja competitiva de la empresa, siendo el primer paso hacia la mejora continua de la misma.</w:t>
      </w:r>
    </w:p>
    <w:p w:rsidR="00142DFA" w:rsidRDefault="00142DFA" w:rsidP="00142DFA">
      <w:pPr>
        <w:pStyle w:val="ListParagraph"/>
        <w:autoSpaceDE w:val="0"/>
        <w:autoSpaceDN w:val="0"/>
        <w:adjustRightInd w:val="0"/>
        <w:spacing w:after="0" w:line="480" w:lineRule="auto"/>
        <w:ind w:left="1668"/>
        <w:jc w:val="both"/>
        <w:rPr>
          <w:rFonts w:ascii="Arial" w:eastAsia="Times New Roman" w:hAnsi="Arial"/>
          <w:color w:val="000000"/>
          <w:sz w:val="24"/>
          <w:szCs w:val="15"/>
          <w:lang w:eastAsia="es-EC"/>
        </w:rPr>
      </w:pPr>
    </w:p>
    <w:p w:rsidR="00B97692" w:rsidRPr="0063791E" w:rsidRDefault="00B97692" w:rsidP="00142DFA">
      <w:pPr>
        <w:pStyle w:val="ListParagraph"/>
        <w:autoSpaceDE w:val="0"/>
        <w:autoSpaceDN w:val="0"/>
        <w:adjustRightInd w:val="0"/>
        <w:spacing w:after="0" w:line="480" w:lineRule="auto"/>
        <w:ind w:left="1668"/>
        <w:jc w:val="both"/>
        <w:rPr>
          <w:rFonts w:ascii="Arial" w:eastAsia="Times New Roman" w:hAnsi="Arial"/>
          <w:color w:val="000000"/>
          <w:sz w:val="24"/>
          <w:szCs w:val="15"/>
          <w:lang w:eastAsia="es-EC"/>
        </w:rPr>
      </w:pPr>
    </w:p>
    <w:p w:rsidR="009276D8" w:rsidRPr="0063791E" w:rsidRDefault="00DB011D" w:rsidP="000A1093">
      <w:pPr>
        <w:pStyle w:val="ListParagraph"/>
        <w:numPr>
          <w:ilvl w:val="0"/>
          <w:numId w:val="48"/>
        </w:numPr>
        <w:autoSpaceDE w:val="0"/>
        <w:autoSpaceDN w:val="0"/>
        <w:adjustRightInd w:val="0"/>
        <w:spacing w:after="0" w:line="480" w:lineRule="auto"/>
        <w:jc w:val="both"/>
        <w:rPr>
          <w:rFonts w:ascii="Arial" w:eastAsia="Times New Roman" w:hAnsi="Arial"/>
          <w:color w:val="000000"/>
          <w:sz w:val="24"/>
          <w:szCs w:val="15"/>
          <w:lang w:eastAsia="es-EC"/>
        </w:rPr>
      </w:pPr>
      <w:r w:rsidRPr="0063791E">
        <w:rPr>
          <w:rFonts w:ascii="Arial" w:eastAsia="Times New Roman" w:hAnsi="Arial"/>
          <w:color w:val="000000"/>
          <w:sz w:val="24"/>
          <w:szCs w:val="15"/>
          <w:lang w:eastAsia="es-EC"/>
        </w:rPr>
        <w:t xml:space="preserve">Con la implantación del Sistema de Control de Gestión se </w:t>
      </w:r>
      <w:r w:rsidR="000D29C0" w:rsidRPr="0063791E">
        <w:rPr>
          <w:rFonts w:ascii="Arial" w:eastAsia="Times New Roman" w:hAnsi="Arial"/>
          <w:color w:val="000000"/>
          <w:sz w:val="24"/>
          <w:szCs w:val="15"/>
          <w:lang w:eastAsia="es-EC"/>
        </w:rPr>
        <w:t>consigue</w:t>
      </w:r>
      <w:r w:rsidR="009276D8" w:rsidRPr="0063791E">
        <w:rPr>
          <w:rFonts w:ascii="Arial" w:eastAsia="Times New Roman" w:hAnsi="Arial"/>
          <w:color w:val="000000"/>
          <w:sz w:val="24"/>
          <w:szCs w:val="15"/>
          <w:lang w:eastAsia="es-EC"/>
        </w:rPr>
        <w:t xml:space="preserve"> definir </w:t>
      </w:r>
      <w:r w:rsidR="000D29C0" w:rsidRPr="0063791E">
        <w:rPr>
          <w:rFonts w:ascii="Arial" w:eastAsia="Times New Roman" w:hAnsi="Arial"/>
          <w:color w:val="000000"/>
          <w:sz w:val="24"/>
          <w:szCs w:val="15"/>
          <w:lang w:eastAsia="es-EC"/>
        </w:rPr>
        <w:t xml:space="preserve"> las estrategias que ayuda</w:t>
      </w:r>
      <w:r w:rsidR="009276D8" w:rsidRPr="0063791E">
        <w:rPr>
          <w:rFonts w:ascii="Arial" w:eastAsia="Times New Roman" w:hAnsi="Arial"/>
          <w:color w:val="000000"/>
          <w:sz w:val="24"/>
          <w:szCs w:val="15"/>
          <w:lang w:eastAsia="es-EC"/>
        </w:rPr>
        <w:t xml:space="preserve">n a solventar el problema de falta de rentabilidad de la empresa objeto de estudio. </w:t>
      </w:r>
      <w:r w:rsidRPr="0063791E">
        <w:rPr>
          <w:rFonts w:ascii="Arial" w:eastAsia="Times New Roman" w:hAnsi="Arial"/>
          <w:color w:val="000000"/>
          <w:sz w:val="24"/>
          <w:szCs w:val="15"/>
          <w:lang w:eastAsia="es-EC"/>
        </w:rPr>
        <w:t xml:space="preserve"> </w:t>
      </w:r>
    </w:p>
    <w:p w:rsidR="00142DFA" w:rsidRDefault="00142DFA" w:rsidP="00B97692">
      <w:pPr>
        <w:pStyle w:val="ListParagraph"/>
        <w:autoSpaceDE w:val="0"/>
        <w:autoSpaceDN w:val="0"/>
        <w:adjustRightInd w:val="0"/>
        <w:spacing w:after="0" w:line="480" w:lineRule="auto"/>
        <w:ind w:left="360"/>
        <w:jc w:val="both"/>
        <w:rPr>
          <w:rFonts w:ascii="Arial" w:eastAsia="Times New Roman" w:hAnsi="Arial"/>
          <w:color w:val="000000"/>
          <w:sz w:val="24"/>
          <w:szCs w:val="15"/>
          <w:lang w:eastAsia="es-EC"/>
        </w:rPr>
      </w:pPr>
    </w:p>
    <w:p w:rsidR="00B97692" w:rsidRPr="0063791E" w:rsidRDefault="00B97692" w:rsidP="00B97692">
      <w:pPr>
        <w:pStyle w:val="ListParagraph"/>
        <w:autoSpaceDE w:val="0"/>
        <w:autoSpaceDN w:val="0"/>
        <w:adjustRightInd w:val="0"/>
        <w:spacing w:after="0" w:line="480" w:lineRule="auto"/>
        <w:ind w:left="360"/>
        <w:jc w:val="both"/>
        <w:rPr>
          <w:rFonts w:ascii="Arial" w:eastAsia="Times New Roman" w:hAnsi="Arial"/>
          <w:color w:val="000000"/>
          <w:sz w:val="24"/>
          <w:szCs w:val="15"/>
          <w:lang w:eastAsia="es-EC"/>
        </w:rPr>
      </w:pPr>
    </w:p>
    <w:p w:rsidR="00142DFA" w:rsidRPr="0063791E" w:rsidRDefault="000D29C0" w:rsidP="000A1093">
      <w:pPr>
        <w:pStyle w:val="ListParagraph"/>
        <w:numPr>
          <w:ilvl w:val="0"/>
          <w:numId w:val="48"/>
        </w:numPr>
        <w:autoSpaceDE w:val="0"/>
        <w:autoSpaceDN w:val="0"/>
        <w:adjustRightInd w:val="0"/>
        <w:spacing w:after="0" w:line="480" w:lineRule="auto"/>
        <w:jc w:val="both"/>
        <w:rPr>
          <w:rFonts w:ascii="Arial" w:eastAsia="Times New Roman" w:hAnsi="Arial"/>
          <w:color w:val="000000"/>
          <w:sz w:val="24"/>
          <w:szCs w:val="15"/>
          <w:lang w:eastAsia="es-EC"/>
        </w:rPr>
      </w:pPr>
      <w:r w:rsidRPr="0063791E">
        <w:rPr>
          <w:rFonts w:ascii="Arial" w:eastAsia="Times New Roman" w:hAnsi="Arial"/>
          <w:color w:val="000000"/>
          <w:sz w:val="24"/>
          <w:szCs w:val="15"/>
          <w:lang w:eastAsia="es-EC"/>
        </w:rPr>
        <w:t xml:space="preserve">Al utilizar el </w:t>
      </w:r>
      <w:r w:rsidR="00142DFA" w:rsidRPr="0063791E">
        <w:rPr>
          <w:rFonts w:ascii="Arial" w:eastAsia="Times New Roman" w:hAnsi="Arial"/>
          <w:color w:val="000000"/>
          <w:sz w:val="24"/>
          <w:szCs w:val="15"/>
          <w:lang w:eastAsia="es-EC"/>
        </w:rPr>
        <w:t xml:space="preserve">Sistema de Control de Gestión se logra definir las iniciativas estratégicas prioritarias a implementarse dentro de la empresa, creándose programas </w:t>
      </w:r>
      <w:r w:rsidRPr="0063791E">
        <w:rPr>
          <w:rFonts w:ascii="Arial" w:eastAsia="Times New Roman" w:hAnsi="Arial"/>
          <w:color w:val="000000"/>
          <w:sz w:val="24"/>
          <w:szCs w:val="15"/>
          <w:lang w:eastAsia="es-EC"/>
        </w:rPr>
        <w:t xml:space="preserve">con actividades </w:t>
      </w:r>
      <w:r w:rsidR="00142DFA" w:rsidRPr="0063791E">
        <w:rPr>
          <w:rFonts w:ascii="Arial" w:eastAsia="Times New Roman" w:hAnsi="Arial"/>
          <w:color w:val="000000"/>
          <w:sz w:val="24"/>
          <w:szCs w:val="15"/>
          <w:lang w:eastAsia="es-EC"/>
        </w:rPr>
        <w:t xml:space="preserve">acorde a las necesidades </w:t>
      </w:r>
      <w:r w:rsidR="00674C92" w:rsidRPr="0063791E">
        <w:rPr>
          <w:rFonts w:ascii="Arial" w:eastAsia="Times New Roman" w:hAnsi="Arial"/>
          <w:color w:val="000000"/>
          <w:sz w:val="24"/>
          <w:szCs w:val="15"/>
          <w:lang w:eastAsia="es-EC"/>
        </w:rPr>
        <w:t>de la empresa, las cuales impactan al logro de  los macro objetivos planteados.</w:t>
      </w:r>
    </w:p>
    <w:p w:rsidR="00142DFA" w:rsidRDefault="00142DFA" w:rsidP="00B97692">
      <w:pPr>
        <w:pStyle w:val="ListParagraph"/>
        <w:autoSpaceDE w:val="0"/>
        <w:autoSpaceDN w:val="0"/>
        <w:adjustRightInd w:val="0"/>
        <w:spacing w:after="0" w:line="480" w:lineRule="auto"/>
        <w:ind w:left="360"/>
        <w:jc w:val="both"/>
        <w:rPr>
          <w:rFonts w:ascii="Arial" w:eastAsia="Times New Roman" w:hAnsi="Arial"/>
          <w:color w:val="000000"/>
          <w:sz w:val="24"/>
          <w:szCs w:val="15"/>
          <w:lang w:eastAsia="es-EC"/>
        </w:rPr>
      </w:pPr>
    </w:p>
    <w:p w:rsidR="00B97692" w:rsidRPr="0063791E" w:rsidRDefault="00B97692" w:rsidP="00B97692">
      <w:pPr>
        <w:pStyle w:val="ListParagraph"/>
        <w:autoSpaceDE w:val="0"/>
        <w:autoSpaceDN w:val="0"/>
        <w:adjustRightInd w:val="0"/>
        <w:spacing w:after="0" w:line="480" w:lineRule="auto"/>
        <w:ind w:left="360"/>
        <w:jc w:val="both"/>
        <w:rPr>
          <w:rFonts w:ascii="Arial" w:eastAsia="Times New Roman" w:hAnsi="Arial"/>
          <w:color w:val="000000"/>
          <w:sz w:val="24"/>
          <w:szCs w:val="15"/>
          <w:lang w:eastAsia="es-EC"/>
        </w:rPr>
      </w:pPr>
    </w:p>
    <w:p w:rsidR="007B36E5" w:rsidRPr="0063791E" w:rsidRDefault="00DB011D" w:rsidP="000A1093">
      <w:pPr>
        <w:pStyle w:val="ListParagraph"/>
        <w:numPr>
          <w:ilvl w:val="0"/>
          <w:numId w:val="48"/>
        </w:numPr>
        <w:autoSpaceDE w:val="0"/>
        <w:autoSpaceDN w:val="0"/>
        <w:adjustRightInd w:val="0"/>
        <w:spacing w:after="0" w:line="480" w:lineRule="auto"/>
        <w:jc w:val="both"/>
        <w:rPr>
          <w:rFonts w:ascii="Arial" w:eastAsia="Times New Roman" w:hAnsi="Arial"/>
          <w:color w:val="000000"/>
          <w:sz w:val="24"/>
          <w:szCs w:val="15"/>
          <w:lang w:eastAsia="es-EC"/>
        </w:rPr>
      </w:pPr>
      <w:r w:rsidRPr="0063791E">
        <w:rPr>
          <w:rFonts w:ascii="Arial" w:eastAsia="Times New Roman" w:hAnsi="Arial"/>
          <w:color w:val="000000"/>
          <w:sz w:val="24"/>
          <w:szCs w:val="15"/>
          <w:lang w:eastAsia="es-EC"/>
        </w:rPr>
        <w:t xml:space="preserve">La aplicación de la metodología del </w:t>
      </w:r>
      <w:proofErr w:type="spellStart"/>
      <w:r w:rsidRPr="0063791E">
        <w:rPr>
          <w:rFonts w:ascii="Arial" w:eastAsia="Times New Roman" w:hAnsi="Arial"/>
          <w:color w:val="000000"/>
          <w:sz w:val="24"/>
          <w:szCs w:val="15"/>
          <w:lang w:eastAsia="es-EC"/>
        </w:rPr>
        <w:t>Balanced</w:t>
      </w:r>
      <w:proofErr w:type="spellEnd"/>
      <w:r w:rsidRPr="0063791E">
        <w:rPr>
          <w:rFonts w:ascii="Arial" w:eastAsia="Times New Roman" w:hAnsi="Arial"/>
          <w:color w:val="000000"/>
          <w:sz w:val="24"/>
          <w:szCs w:val="15"/>
          <w:lang w:eastAsia="es-EC"/>
        </w:rPr>
        <w:t xml:space="preserve"> </w:t>
      </w:r>
      <w:proofErr w:type="spellStart"/>
      <w:r w:rsidRPr="0063791E">
        <w:rPr>
          <w:rFonts w:ascii="Arial" w:eastAsia="Times New Roman" w:hAnsi="Arial"/>
          <w:color w:val="000000"/>
          <w:sz w:val="24"/>
          <w:szCs w:val="15"/>
          <w:lang w:eastAsia="es-EC"/>
        </w:rPr>
        <w:t>Scorecard</w:t>
      </w:r>
      <w:proofErr w:type="spellEnd"/>
      <w:r w:rsidRPr="0063791E">
        <w:rPr>
          <w:rFonts w:ascii="Arial" w:eastAsia="Times New Roman" w:hAnsi="Arial"/>
          <w:color w:val="000000"/>
          <w:sz w:val="24"/>
          <w:szCs w:val="15"/>
          <w:lang w:eastAsia="es-EC"/>
        </w:rPr>
        <w:t xml:space="preserve">, permite desplegar la estrategia y consigue que todos los </w:t>
      </w:r>
      <w:r w:rsidR="000D29C0" w:rsidRPr="0063791E">
        <w:rPr>
          <w:rFonts w:ascii="Arial" w:eastAsia="Times New Roman" w:hAnsi="Arial"/>
          <w:color w:val="000000"/>
          <w:sz w:val="24"/>
          <w:szCs w:val="15"/>
          <w:lang w:eastAsia="es-EC"/>
        </w:rPr>
        <w:t>colaboradores se comprometan y realicen las gestiones necesarias para mejorar continuamente sus procesos.</w:t>
      </w:r>
      <w:r w:rsidR="007B36E5" w:rsidRPr="0063791E">
        <w:rPr>
          <w:rFonts w:ascii="Arial" w:eastAsia="Times New Roman" w:hAnsi="Arial"/>
          <w:color w:val="000000"/>
          <w:sz w:val="24"/>
          <w:szCs w:val="15"/>
          <w:lang w:eastAsia="es-EC"/>
        </w:rPr>
        <w:t xml:space="preserve"> Además la utilización de los tableros de </w:t>
      </w:r>
      <w:r w:rsidR="007B36E5" w:rsidRPr="0063791E">
        <w:rPr>
          <w:rFonts w:ascii="Arial" w:eastAsia="Times New Roman" w:hAnsi="Arial"/>
          <w:color w:val="000000"/>
          <w:sz w:val="24"/>
          <w:szCs w:val="15"/>
          <w:lang w:eastAsia="es-EC"/>
        </w:rPr>
        <w:lastRenderedPageBreak/>
        <w:t>control con semáforos, permite</w:t>
      </w:r>
      <w:r w:rsidR="00BA7A41" w:rsidRPr="0063791E">
        <w:rPr>
          <w:rFonts w:ascii="Arial" w:eastAsia="Times New Roman" w:hAnsi="Arial"/>
          <w:color w:val="000000"/>
          <w:sz w:val="24"/>
          <w:szCs w:val="15"/>
          <w:lang w:eastAsia="es-EC"/>
        </w:rPr>
        <w:t xml:space="preserve"> a la Gerencia</w:t>
      </w:r>
      <w:r w:rsidR="007B36E5" w:rsidRPr="0063791E">
        <w:rPr>
          <w:rFonts w:ascii="Arial" w:eastAsia="Times New Roman" w:hAnsi="Arial"/>
          <w:color w:val="000000"/>
          <w:sz w:val="24"/>
          <w:szCs w:val="15"/>
          <w:lang w:eastAsia="es-EC"/>
        </w:rPr>
        <w:t xml:space="preserve"> comprender fácilmente los resultados  y por lo tanto tomar decisiones oportunas.</w:t>
      </w:r>
    </w:p>
    <w:p w:rsidR="000D29C0" w:rsidRDefault="000D29C0" w:rsidP="00B97692">
      <w:pPr>
        <w:pStyle w:val="ListParagraph"/>
        <w:autoSpaceDE w:val="0"/>
        <w:autoSpaceDN w:val="0"/>
        <w:adjustRightInd w:val="0"/>
        <w:spacing w:after="0" w:line="480" w:lineRule="auto"/>
        <w:ind w:left="360"/>
        <w:jc w:val="both"/>
        <w:rPr>
          <w:rFonts w:ascii="Arial" w:eastAsia="Times New Roman" w:hAnsi="Arial"/>
          <w:color w:val="000000"/>
          <w:sz w:val="24"/>
          <w:szCs w:val="15"/>
          <w:lang w:eastAsia="es-EC"/>
        </w:rPr>
      </w:pPr>
    </w:p>
    <w:p w:rsidR="00B97692" w:rsidRPr="0063791E" w:rsidRDefault="00B97692" w:rsidP="00B97692">
      <w:pPr>
        <w:pStyle w:val="ListParagraph"/>
        <w:autoSpaceDE w:val="0"/>
        <w:autoSpaceDN w:val="0"/>
        <w:adjustRightInd w:val="0"/>
        <w:spacing w:after="0" w:line="480" w:lineRule="auto"/>
        <w:ind w:left="360"/>
        <w:jc w:val="both"/>
        <w:rPr>
          <w:rFonts w:ascii="Arial" w:eastAsia="Times New Roman" w:hAnsi="Arial"/>
          <w:color w:val="000000"/>
          <w:sz w:val="24"/>
          <w:szCs w:val="15"/>
          <w:lang w:eastAsia="es-EC"/>
        </w:rPr>
      </w:pPr>
    </w:p>
    <w:p w:rsidR="000D29C0" w:rsidRPr="0063791E" w:rsidRDefault="000D29C0" w:rsidP="000A1093">
      <w:pPr>
        <w:pStyle w:val="ListParagraph"/>
        <w:numPr>
          <w:ilvl w:val="0"/>
          <w:numId w:val="48"/>
        </w:numPr>
        <w:autoSpaceDE w:val="0"/>
        <w:autoSpaceDN w:val="0"/>
        <w:adjustRightInd w:val="0"/>
        <w:spacing w:after="0" w:line="480" w:lineRule="auto"/>
        <w:jc w:val="both"/>
        <w:rPr>
          <w:rFonts w:ascii="Arial" w:eastAsia="Times New Roman" w:hAnsi="Arial"/>
          <w:color w:val="000000"/>
          <w:sz w:val="24"/>
          <w:szCs w:val="15"/>
          <w:lang w:eastAsia="es-EC"/>
        </w:rPr>
      </w:pPr>
      <w:r w:rsidRPr="0063791E">
        <w:rPr>
          <w:rFonts w:ascii="Arial" w:eastAsia="Times New Roman" w:hAnsi="Arial"/>
          <w:color w:val="000000"/>
          <w:sz w:val="24"/>
          <w:szCs w:val="15"/>
          <w:lang w:eastAsia="es-EC"/>
        </w:rPr>
        <w:t xml:space="preserve">Además con el Sistema de Control de Gestión se establece en forma clara cómo realizar los </w:t>
      </w:r>
      <w:proofErr w:type="spellStart"/>
      <w:r w:rsidRPr="0063791E">
        <w:rPr>
          <w:rFonts w:ascii="Arial" w:eastAsia="Times New Roman" w:hAnsi="Arial"/>
          <w:color w:val="000000"/>
          <w:sz w:val="24"/>
          <w:szCs w:val="15"/>
          <w:lang w:eastAsia="es-EC"/>
        </w:rPr>
        <w:t>monitoreos</w:t>
      </w:r>
      <w:proofErr w:type="spellEnd"/>
      <w:r w:rsidRPr="0063791E">
        <w:rPr>
          <w:rFonts w:ascii="Arial" w:eastAsia="Times New Roman" w:hAnsi="Arial"/>
          <w:color w:val="000000"/>
          <w:sz w:val="24"/>
          <w:szCs w:val="15"/>
          <w:lang w:eastAsia="es-EC"/>
        </w:rPr>
        <w:t xml:space="preserve"> y controles de los indicadores de gestión para determinar en </w:t>
      </w:r>
      <w:proofErr w:type="spellStart"/>
      <w:r w:rsidRPr="0063791E">
        <w:rPr>
          <w:rFonts w:ascii="Arial" w:eastAsia="Times New Roman" w:hAnsi="Arial"/>
          <w:color w:val="000000"/>
          <w:sz w:val="24"/>
          <w:szCs w:val="15"/>
          <w:lang w:eastAsia="es-EC"/>
        </w:rPr>
        <w:t>que</w:t>
      </w:r>
      <w:proofErr w:type="spellEnd"/>
      <w:r w:rsidRPr="0063791E">
        <w:rPr>
          <w:rFonts w:ascii="Arial" w:eastAsia="Times New Roman" w:hAnsi="Arial"/>
          <w:color w:val="000000"/>
          <w:sz w:val="24"/>
          <w:szCs w:val="15"/>
          <w:lang w:eastAsia="es-EC"/>
        </w:rPr>
        <w:t xml:space="preserve"> parte existe una oportunidad  de mejorar.</w:t>
      </w:r>
    </w:p>
    <w:p w:rsidR="000D29C0" w:rsidRDefault="000D29C0" w:rsidP="00B97692">
      <w:pPr>
        <w:pStyle w:val="ListParagraph"/>
        <w:autoSpaceDE w:val="0"/>
        <w:autoSpaceDN w:val="0"/>
        <w:adjustRightInd w:val="0"/>
        <w:spacing w:after="0" w:line="480" w:lineRule="auto"/>
        <w:ind w:left="360"/>
        <w:jc w:val="both"/>
        <w:rPr>
          <w:rFonts w:ascii="Arial" w:eastAsia="Times New Roman" w:hAnsi="Arial"/>
          <w:color w:val="000000"/>
          <w:sz w:val="24"/>
          <w:szCs w:val="15"/>
          <w:lang w:eastAsia="es-EC"/>
        </w:rPr>
      </w:pPr>
    </w:p>
    <w:p w:rsidR="00B97692" w:rsidRPr="0063791E" w:rsidRDefault="00B97692" w:rsidP="00B97692">
      <w:pPr>
        <w:pStyle w:val="ListParagraph"/>
        <w:autoSpaceDE w:val="0"/>
        <w:autoSpaceDN w:val="0"/>
        <w:adjustRightInd w:val="0"/>
        <w:spacing w:after="0" w:line="480" w:lineRule="auto"/>
        <w:ind w:left="360"/>
        <w:jc w:val="both"/>
        <w:rPr>
          <w:rFonts w:ascii="Arial" w:eastAsia="Times New Roman" w:hAnsi="Arial"/>
          <w:color w:val="000000"/>
          <w:sz w:val="24"/>
          <w:szCs w:val="15"/>
          <w:lang w:eastAsia="es-EC"/>
        </w:rPr>
      </w:pPr>
    </w:p>
    <w:p w:rsidR="000D29C0" w:rsidRPr="0063791E" w:rsidRDefault="000D29C0" w:rsidP="000A1093">
      <w:pPr>
        <w:pStyle w:val="ListParagraph"/>
        <w:numPr>
          <w:ilvl w:val="0"/>
          <w:numId w:val="48"/>
        </w:numPr>
        <w:autoSpaceDE w:val="0"/>
        <w:autoSpaceDN w:val="0"/>
        <w:adjustRightInd w:val="0"/>
        <w:spacing w:after="0" w:line="480" w:lineRule="auto"/>
        <w:jc w:val="both"/>
        <w:rPr>
          <w:rFonts w:ascii="Arial" w:eastAsia="Times New Roman" w:hAnsi="Arial"/>
          <w:color w:val="000000"/>
          <w:sz w:val="24"/>
          <w:szCs w:val="15"/>
          <w:lang w:eastAsia="es-EC"/>
        </w:rPr>
      </w:pPr>
      <w:r w:rsidRPr="0063791E">
        <w:rPr>
          <w:rFonts w:ascii="Arial" w:eastAsia="Times New Roman" w:hAnsi="Arial"/>
          <w:color w:val="000000"/>
          <w:sz w:val="24"/>
          <w:szCs w:val="15"/>
          <w:lang w:eastAsia="es-EC"/>
        </w:rPr>
        <w:t xml:space="preserve">Se consigue implementar reuniones gerenciales programadas con cada una de las áreas, las cuales son vitales para mejorar la comunicación </w:t>
      </w:r>
      <w:r w:rsidR="00561EA5" w:rsidRPr="0063791E">
        <w:rPr>
          <w:rFonts w:ascii="Arial" w:eastAsia="Times New Roman" w:hAnsi="Arial"/>
          <w:color w:val="000000"/>
          <w:sz w:val="24"/>
          <w:szCs w:val="15"/>
          <w:lang w:eastAsia="es-EC"/>
        </w:rPr>
        <w:t>interna en la empresa, siendo las mismas motivadoras para que los colaboradores ayuden a buscar soluciones efectivas y se comprometan con el Sistema de Control de Gestión.</w:t>
      </w:r>
    </w:p>
    <w:p w:rsidR="000D29C0" w:rsidRDefault="000D29C0" w:rsidP="00B97692">
      <w:pPr>
        <w:pStyle w:val="ListParagraph"/>
        <w:autoSpaceDE w:val="0"/>
        <w:autoSpaceDN w:val="0"/>
        <w:adjustRightInd w:val="0"/>
        <w:spacing w:after="0" w:line="480" w:lineRule="auto"/>
        <w:ind w:left="360"/>
        <w:jc w:val="both"/>
        <w:rPr>
          <w:rFonts w:ascii="Arial" w:eastAsia="Times New Roman" w:hAnsi="Arial"/>
          <w:color w:val="000000"/>
          <w:sz w:val="24"/>
          <w:szCs w:val="15"/>
          <w:lang w:eastAsia="es-EC"/>
        </w:rPr>
      </w:pPr>
    </w:p>
    <w:p w:rsidR="00B97692" w:rsidRPr="0063791E" w:rsidRDefault="00B97692" w:rsidP="00B97692">
      <w:pPr>
        <w:pStyle w:val="ListParagraph"/>
        <w:autoSpaceDE w:val="0"/>
        <w:autoSpaceDN w:val="0"/>
        <w:adjustRightInd w:val="0"/>
        <w:spacing w:after="0" w:line="480" w:lineRule="auto"/>
        <w:ind w:left="360"/>
        <w:jc w:val="both"/>
        <w:rPr>
          <w:rFonts w:ascii="Arial" w:eastAsia="Times New Roman" w:hAnsi="Arial"/>
          <w:color w:val="000000"/>
          <w:sz w:val="24"/>
          <w:szCs w:val="15"/>
          <w:lang w:eastAsia="es-EC"/>
        </w:rPr>
      </w:pPr>
    </w:p>
    <w:p w:rsidR="000D29C0" w:rsidRPr="0063791E" w:rsidRDefault="000D29C0" w:rsidP="000A1093">
      <w:pPr>
        <w:pStyle w:val="ListParagraph"/>
        <w:numPr>
          <w:ilvl w:val="0"/>
          <w:numId w:val="48"/>
        </w:numPr>
        <w:autoSpaceDE w:val="0"/>
        <w:autoSpaceDN w:val="0"/>
        <w:adjustRightInd w:val="0"/>
        <w:spacing w:after="0" w:line="480" w:lineRule="auto"/>
        <w:jc w:val="both"/>
        <w:rPr>
          <w:rFonts w:ascii="Arial" w:eastAsia="Times New Roman" w:hAnsi="Arial"/>
          <w:color w:val="000000"/>
          <w:sz w:val="24"/>
          <w:szCs w:val="15"/>
          <w:lang w:eastAsia="es-EC"/>
        </w:rPr>
      </w:pPr>
      <w:r w:rsidRPr="0063791E">
        <w:rPr>
          <w:rFonts w:ascii="Arial" w:eastAsia="Times New Roman" w:hAnsi="Arial"/>
          <w:color w:val="000000"/>
          <w:sz w:val="24"/>
          <w:szCs w:val="15"/>
          <w:lang w:eastAsia="es-EC"/>
        </w:rPr>
        <w:t>Se logra establecer reportes que sirven como fuente de información para la medición de los indicadores establecidos en cada uno de los objetivos estratégicos de la empresa.</w:t>
      </w:r>
    </w:p>
    <w:p w:rsidR="000D29C0" w:rsidRDefault="000D29C0" w:rsidP="00B97692">
      <w:pPr>
        <w:pStyle w:val="ListParagraph"/>
        <w:autoSpaceDE w:val="0"/>
        <w:autoSpaceDN w:val="0"/>
        <w:adjustRightInd w:val="0"/>
        <w:spacing w:after="0" w:line="480" w:lineRule="auto"/>
        <w:ind w:left="360"/>
        <w:jc w:val="both"/>
        <w:rPr>
          <w:rFonts w:ascii="Arial" w:eastAsia="Times New Roman" w:hAnsi="Arial"/>
          <w:color w:val="000000"/>
          <w:sz w:val="24"/>
          <w:szCs w:val="15"/>
          <w:lang w:eastAsia="es-EC"/>
        </w:rPr>
      </w:pPr>
    </w:p>
    <w:p w:rsidR="00B97692" w:rsidRPr="0063791E" w:rsidRDefault="00B97692" w:rsidP="00B97692">
      <w:pPr>
        <w:pStyle w:val="ListParagraph"/>
        <w:autoSpaceDE w:val="0"/>
        <w:autoSpaceDN w:val="0"/>
        <w:adjustRightInd w:val="0"/>
        <w:spacing w:after="0" w:line="480" w:lineRule="auto"/>
        <w:ind w:left="360"/>
        <w:jc w:val="both"/>
        <w:rPr>
          <w:rFonts w:ascii="Arial" w:eastAsia="Times New Roman" w:hAnsi="Arial"/>
          <w:color w:val="000000"/>
          <w:sz w:val="24"/>
          <w:szCs w:val="15"/>
          <w:lang w:eastAsia="es-EC"/>
        </w:rPr>
      </w:pPr>
    </w:p>
    <w:p w:rsidR="000D29C0" w:rsidRPr="0063791E" w:rsidRDefault="00561EA5" w:rsidP="000A1093">
      <w:pPr>
        <w:pStyle w:val="ListParagraph"/>
        <w:numPr>
          <w:ilvl w:val="0"/>
          <w:numId w:val="48"/>
        </w:numPr>
        <w:autoSpaceDE w:val="0"/>
        <w:autoSpaceDN w:val="0"/>
        <w:adjustRightInd w:val="0"/>
        <w:spacing w:after="0" w:line="480" w:lineRule="auto"/>
        <w:jc w:val="both"/>
        <w:rPr>
          <w:rFonts w:ascii="Arial" w:eastAsia="Times New Roman" w:hAnsi="Arial"/>
          <w:color w:val="000000"/>
          <w:sz w:val="24"/>
          <w:szCs w:val="15"/>
          <w:lang w:eastAsia="es-EC"/>
        </w:rPr>
      </w:pPr>
      <w:r w:rsidRPr="0063791E">
        <w:rPr>
          <w:rFonts w:ascii="Arial" w:eastAsia="Times New Roman" w:hAnsi="Arial"/>
          <w:color w:val="000000"/>
          <w:sz w:val="24"/>
          <w:szCs w:val="15"/>
          <w:lang w:eastAsia="es-EC"/>
        </w:rPr>
        <w:lastRenderedPageBreak/>
        <w:t xml:space="preserve">Dado a que los colaboradores son parte fundamental para la consecución de los objetivos estratégicos de la empresa, se logra  realizar a través del Sistema de Control de Gestión </w:t>
      </w:r>
      <w:r w:rsidR="00EE675A" w:rsidRPr="0063791E">
        <w:rPr>
          <w:rFonts w:ascii="Arial" w:eastAsia="Times New Roman" w:hAnsi="Arial"/>
          <w:color w:val="000000"/>
          <w:sz w:val="24"/>
          <w:szCs w:val="15"/>
          <w:lang w:eastAsia="es-EC"/>
        </w:rPr>
        <w:t xml:space="preserve"> encuestas </w:t>
      </w:r>
      <w:r w:rsidRPr="0063791E">
        <w:rPr>
          <w:rFonts w:ascii="Arial" w:eastAsia="Times New Roman" w:hAnsi="Arial"/>
          <w:color w:val="000000"/>
          <w:sz w:val="24"/>
          <w:szCs w:val="15"/>
          <w:lang w:eastAsia="es-EC"/>
        </w:rPr>
        <w:t xml:space="preserve"> de clima laboral hacia los colaboradores</w:t>
      </w:r>
      <w:r w:rsidR="00EE675A" w:rsidRPr="0063791E">
        <w:rPr>
          <w:rFonts w:ascii="Arial" w:eastAsia="Times New Roman" w:hAnsi="Arial"/>
          <w:color w:val="000000"/>
          <w:sz w:val="24"/>
          <w:szCs w:val="15"/>
          <w:lang w:eastAsia="es-EC"/>
        </w:rPr>
        <w:t>,</w:t>
      </w:r>
      <w:r w:rsidRPr="0063791E">
        <w:rPr>
          <w:rFonts w:ascii="Arial" w:eastAsia="Times New Roman" w:hAnsi="Arial"/>
          <w:color w:val="000000"/>
          <w:sz w:val="24"/>
          <w:szCs w:val="15"/>
          <w:lang w:eastAsia="es-EC"/>
        </w:rPr>
        <w:t xml:space="preserve"> con lo cual se consigue identificar los puntos a mejorar en cuanto ambiente de trabajo se refiere</w:t>
      </w:r>
      <w:r w:rsidR="00EE675A" w:rsidRPr="0063791E">
        <w:rPr>
          <w:rFonts w:ascii="Arial" w:eastAsia="Times New Roman" w:hAnsi="Arial"/>
          <w:color w:val="000000"/>
          <w:sz w:val="24"/>
          <w:szCs w:val="15"/>
          <w:lang w:eastAsia="es-EC"/>
        </w:rPr>
        <w:t>,</w:t>
      </w:r>
      <w:r w:rsidR="007B36E5" w:rsidRPr="0063791E">
        <w:rPr>
          <w:rFonts w:ascii="Arial" w:eastAsia="Times New Roman" w:hAnsi="Arial"/>
          <w:color w:val="000000"/>
          <w:sz w:val="24"/>
          <w:szCs w:val="15"/>
          <w:lang w:eastAsia="es-EC"/>
        </w:rPr>
        <w:t xml:space="preserve"> para implementar l</w:t>
      </w:r>
      <w:r w:rsidR="00EE675A" w:rsidRPr="0063791E">
        <w:rPr>
          <w:rFonts w:ascii="Arial" w:eastAsia="Times New Roman" w:hAnsi="Arial"/>
          <w:color w:val="000000"/>
          <w:sz w:val="24"/>
          <w:szCs w:val="15"/>
          <w:lang w:eastAsia="es-EC"/>
        </w:rPr>
        <w:t>as acciones necesarias para su mejora.</w:t>
      </w:r>
    </w:p>
    <w:p w:rsidR="00561EA5" w:rsidRDefault="00561EA5" w:rsidP="00B97692">
      <w:pPr>
        <w:pStyle w:val="ListParagraph"/>
        <w:autoSpaceDE w:val="0"/>
        <w:autoSpaceDN w:val="0"/>
        <w:adjustRightInd w:val="0"/>
        <w:spacing w:after="0" w:line="480" w:lineRule="auto"/>
        <w:ind w:left="360"/>
        <w:jc w:val="both"/>
        <w:rPr>
          <w:rFonts w:ascii="Arial" w:eastAsia="Times New Roman" w:hAnsi="Arial"/>
          <w:color w:val="000000"/>
          <w:sz w:val="24"/>
          <w:szCs w:val="15"/>
          <w:lang w:eastAsia="es-EC"/>
        </w:rPr>
      </w:pPr>
    </w:p>
    <w:p w:rsidR="00B97692" w:rsidRPr="0063791E" w:rsidRDefault="00B97692" w:rsidP="00B97692">
      <w:pPr>
        <w:pStyle w:val="ListParagraph"/>
        <w:autoSpaceDE w:val="0"/>
        <w:autoSpaceDN w:val="0"/>
        <w:adjustRightInd w:val="0"/>
        <w:spacing w:after="0" w:line="480" w:lineRule="auto"/>
        <w:ind w:left="360"/>
        <w:jc w:val="both"/>
        <w:rPr>
          <w:rFonts w:ascii="Arial" w:eastAsia="Times New Roman" w:hAnsi="Arial"/>
          <w:color w:val="000000"/>
          <w:sz w:val="24"/>
          <w:szCs w:val="15"/>
          <w:lang w:eastAsia="es-EC"/>
        </w:rPr>
      </w:pPr>
    </w:p>
    <w:p w:rsidR="00405BED" w:rsidRPr="0063791E" w:rsidRDefault="00405BED" w:rsidP="000A1093">
      <w:pPr>
        <w:pStyle w:val="ListParagraph"/>
        <w:numPr>
          <w:ilvl w:val="0"/>
          <w:numId w:val="48"/>
        </w:numPr>
        <w:autoSpaceDE w:val="0"/>
        <w:autoSpaceDN w:val="0"/>
        <w:adjustRightInd w:val="0"/>
        <w:spacing w:after="0" w:line="480" w:lineRule="auto"/>
        <w:jc w:val="both"/>
        <w:rPr>
          <w:rFonts w:ascii="Arial" w:eastAsia="Times New Roman" w:hAnsi="Arial"/>
          <w:color w:val="000000"/>
          <w:sz w:val="24"/>
          <w:szCs w:val="15"/>
          <w:lang w:eastAsia="es-EC"/>
        </w:rPr>
      </w:pPr>
      <w:r w:rsidRPr="0063791E">
        <w:rPr>
          <w:rFonts w:ascii="Arial" w:eastAsia="Times New Roman" w:hAnsi="Arial"/>
          <w:color w:val="000000"/>
          <w:sz w:val="24"/>
          <w:szCs w:val="15"/>
          <w:lang w:eastAsia="es-EC"/>
        </w:rPr>
        <w:t xml:space="preserve">Con las auditorías </w:t>
      </w:r>
      <w:r w:rsidR="00674C92" w:rsidRPr="0063791E">
        <w:rPr>
          <w:rFonts w:ascii="Arial" w:eastAsia="Times New Roman" w:hAnsi="Arial"/>
          <w:color w:val="000000"/>
          <w:sz w:val="24"/>
          <w:szCs w:val="15"/>
          <w:lang w:eastAsia="es-EC"/>
        </w:rPr>
        <w:t>al Sistema de Control de G</w:t>
      </w:r>
      <w:r w:rsidRPr="0063791E">
        <w:rPr>
          <w:rFonts w:ascii="Arial" w:eastAsia="Times New Roman" w:hAnsi="Arial"/>
          <w:color w:val="000000"/>
          <w:sz w:val="24"/>
          <w:szCs w:val="15"/>
          <w:lang w:eastAsia="es-EC"/>
        </w:rPr>
        <w:t>estión permite garantizar que la implantación del</w:t>
      </w:r>
      <w:r w:rsidR="00674C92" w:rsidRPr="0063791E">
        <w:rPr>
          <w:rFonts w:ascii="Arial" w:eastAsia="Times New Roman" w:hAnsi="Arial"/>
          <w:color w:val="000000"/>
          <w:sz w:val="24"/>
          <w:szCs w:val="15"/>
          <w:lang w:eastAsia="es-EC"/>
        </w:rPr>
        <w:t xml:space="preserve"> mismo se ha realizado en forma eficiente y eficaz, además permite que </w:t>
      </w:r>
      <w:r w:rsidRPr="0063791E">
        <w:rPr>
          <w:rFonts w:ascii="Arial" w:eastAsia="Times New Roman" w:hAnsi="Arial"/>
          <w:color w:val="000000"/>
          <w:sz w:val="24"/>
          <w:szCs w:val="15"/>
          <w:lang w:eastAsia="es-EC"/>
        </w:rPr>
        <w:t xml:space="preserve">se observe el compromiso adquirido de </w:t>
      </w:r>
      <w:r w:rsidR="007E6A8A" w:rsidRPr="0063791E">
        <w:rPr>
          <w:rFonts w:ascii="Arial" w:eastAsia="Times New Roman" w:hAnsi="Arial"/>
          <w:color w:val="000000"/>
          <w:sz w:val="24"/>
          <w:szCs w:val="15"/>
          <w:lang w:eastAsia="es-EC"/>
        </w:rPr>
        <w:t>todos los</w:t>
      </w:r>
      <w:r w:rsidRPr="0063791E">
        <w:rPr>
          <w:rFonts w:ascii="Arial" w:eastAsia="Times New Roman" w:hAnsi="Arial"/>
          <w:color w:val="000000"/>
          <w:sz w:val="24"/>
          <w:szCs w:val="15"/>
          <w:lang w:eastAsia="es-EC"/>
        </w:rPr>
        <w:t xml:space="preserve"> colaboradores de la empresa.</w:t>
      </w:r>
    </w:p>
    <w:p w:rsidR="00405BED" w:rsidRPr="00B97692" w:rsidRDefault="00405BED" w:rsidP="00B97692">
      <w:pPr>
        <w:autoSpaceDE w:val="0"/>
        <w:autoSpaceDN w:val="0"/>
        <w:adjustRightInd w:val="0"/>
        <w:spacing w:after="0" w:line="480" w:lineRule="auto"/>
        <w:jc w:val="both"/>
        <w:rPr>
          <w:rFonts w:ascii="Arial" w:eastAsia="Times New Roman" w:hAnsi="Arial"/>
          <w:color w:val="000000"/>
          <w:sz w:val="24"/>
          <w:szCs w:val="15"/>
          <w:lang w:eastAsia="es-EC"/>
        </w:rPr>
      </w:pPr>
    </w:p>
    <w:p w:rsidR="000D29C0" w:rsidRPr="0063791E" w:rsidRDefault="000D29C0" w:rsidP="00B97692">
      <w:pPr>
        <w:pStyle w:val="ListParagraph"/>
        <w:autoSpaceDE w:val="0"/>
        <w:autoSpaceDN w:val="0"/>
        <w:adjustRightInd w:val="0"/>
        <w:spacing w:after="0" w:line="480" w:lineRule="auto"/>
        <w:ind w:left="360"/>
        <w:jc w:val="both"/>
        <w:rPr>
          <w:rFonts w:ascii="Arial" w:eastAsia="Times New Roman" w:hAnsi="Arial"/>
          <w:color w:val="000000"/>
          <w:sz w:val="24"/>
          <w:szCs w:val="15"/>
          <w:lang w:eastAsia="es-EC"/>
        </w:rPr>
      </w:pPr>
      <w:r w:rsidRPr="0063791E">
        <w:rPr>
          <w:rFonts w:ascii="Arial" w:eastAsia="Times New Roman" w:hAnsi="Arial"/>
          <w:color w:val="000000"/>
          <w:sz w:val="24"/>
          <w:szCs w:val="15"/>
          <w:lang w:eastAsia="es-EC"/>
        </w:rPr>
        <w:t xml:space="preserve"> </w:t>
      </w:r>
    </w:p>
    <w:p w:rsidR="00DB011D" w:rsidRPr="0063791E" w:rsidRDefault="00BA7A41" w:rsidP="000A1093">
      <w:pPr>
        <w:pStyle w:val="ListParagraph"/>
        <w:numPr>
          <w:ilvl w:val="0"/>
          <w:numId w:val="48"/>
        </w:numPr>
        <w:autoSpaceDE w:val="0"/>
        <w:autoSpaceDN w:val="0"/>
        <w:adjustRightInd w:val="0"/>
        <w:spacing w:after="0" w:line="480" w:lineRule="auto"/>
        <w:jc w:val="both"/>
        <w:rPr>
          <w:rFonts w:ascii="Arial" w:eastAsia="Times New Roman" w:hAnsi="Arial"/>
          <w:color w:val="000000"/>
          <w:sz w:val="24"/>
          <w:szCs w:val="15"/>
          <w:lang w:eastAsia="es-EC"/>
        </w:rPr>
      </w:pPr>
      <w:r w:rsidRPr="0063791E">
        <w:rPr>
          <w:rFonts w:ascii="Arial" w:eastAsia="Times New Roman" w:hAnsi="Arial"/>
          <w:color w:val="000000"/>
          <w:sz w:val="24"/>
          <w:szCs w:val="15"/>
          <w:lang w:eastAsia="es-EC"/>
        </w:rPr>
        <w:t xml:space="preserve">A medida que el Sistema de Control </w:t>
      </w:r>
      <w:r w:rsidR="00B51D9B" w:rsidRPr="0063791E">
        <w:rPr>
          <w:rFonts w:ascii="Arial" w:eastAsia="Times New Roman" w:hAnsi="Arial"/>
          <w:color w:val="000000"/>
          <w:sz w:val="24"/>
          <w:szCs w:val="15"/>
          <w:lang w:eastAsia="es-EC"/>
        </w:rPr>
        <w:t xml:space="preserve">de Gestión </w:t>
      </w:r>
      <w:r w:rsidRPr="0063791E">
        <w:rPr>
          <w:rFonts w:ascii="Arial" w:eastAsia="Times New Roman" w:hAnsi="Arial"/>
          <w:color w:val="000000"/>
          <w:sz w:val="24"/>
          <w:szCs w:val="15"/>
          <w:lang w:eastAsia="es-EC"/>
        </w:rPr>
        <w:t>se vaya im</w:t>
      </w:r>
      <w:r w:rsidR="0067783A" w:rsidRPr="0063791E">
        <w:rPr>
          <w:rFonts w:ascii="Arial" w:eastAsia="Times New Roman" w:hAnsi="Arial"/>
          <w:color w:val="000000"/>
          <w:sz w:val="24"/>
          <w:szCs w:val="15"/>
          <w:lang w:eastAsia="es-EC"/>
        </w:rPr>
        <w:t xml:space="preserve">plementando, la empresa </w:t>
      </w:r>
      <w:r w:rsidR="00B51D9B">
        <w:rPr>
          <w:rFonts w:ascii="Arial" w:eastAsia="Times New Roman" w:hAnsi="Arial"/>
          <w:color w:val="000000"/>
          <w:sz w:val="24"/>
          <w:szCs w:val="15"/>
          <w:lang w:eastAsia="es-EC"/>
        </w:rPr>
        <w:t xml:space="preserve">debe </w:t>
      </w:r>
      <w:r w:rsidR="0067783A" w:rsidRPr="0063791E">
        <w:rPr>
          <w:rFonts w:ascii="Arial" w:eastAsia="Times New Roman" w:hAnsi="Arial"/>
          <w:color w:val="000000"/>
          <w:sz w:val="24"/>
          <w:szCs w:val="15"/>
          <w:lang w:eastAsia="es-EC"/>
        </w:rPr>
        <w:t xml:space="preserve">mejorar continuamente su operación, lo cual conlleva  a solventar su principal problema que es la falta de rentabilidad. Por lo cual los programas establecidos son importantes que se cumplan en el tiempo estimado, y tomar acciones correctivas en caso incumplimientos.  </w:t>
      </w:r>
    </w:p>
    <w:p w:rsidR="00DB011D" w:rsidRPr="00B02EE8" w:rsidRDefault="00DB011D" w:rsidP="00DB011D">
      <w:pPr>
        <w:pStyle w:val="ListParagraph"/>
        <w:rPr>
          <w:rFonts w:ascii="Arial" w:hAnsi="Arial" w:cs="Arial"/>
          <w:highlight w:val="yellow"/>
        </w:rPr>
      </w:pPr>
    </w:p>
    <w:p w:rsidR="00B97692" w:rsidRDefault="00B97692" w:rsidP="00B97692">
      <w:pPr>
        <w:pStyle w:val="Titulo3Tesis"/>
        <w:ind w:left="788"/>
      </w:pPr>
    </w:p>
    <w:p w:rsidR="00B97692" w:rsidRDefault="00B97692" w:rsidP="00B97692">
      <w:pPr>
        <w:pStyle w:val="Titulo3Tesis"/>
        <w:ind w:left="788"/>
      </w:pPr>
    </w:p>
    <w:p w:rsidR="00B97692" w:rsidRDefault="00B97692" w:rsidP="00B97692">
      <w:pPr>
        <w:pStyle w:val="Titulo3Tesis"/>
        <w:ind w:left="788"/>
      </w:pPr>
    </w:p>
    <w:p w:rsidR="00DB011D" w:rsidRPr="00B97692" w:rsidRDefault="00CE4ACE" w:rsidP="00B97692">
      <w:pPr>
        <w:pStyle w:val="Titulo3Tesis"/>
        <w:ind w:left="788"/>
        <w:jc w:val="center"/>
        <w:rPr>
          <w:sz w:val="48"/>
          <w:szCs w:val="48"/>
        </w:rPr>
      </w:pPr>
      <w:bookmarkStart w:id="566" w:name="_Toc296905933"/>
      <w:bookmarkStart w:id="567" w:name="_Toc310172986"/>
      <w:r w:rsidRPr="00B97692">
        <w:rPr>
          <w:sz w:val="48"/>
          <w:szCs w:val="48"/>
        </w:rPr>
        <w:t>RECOMENDACIONES</w:t>
      </w:r>
      <w:bookmarkEnd w:id="566"/>
      <w:bookmarkEnd w:id="567"/>
    </w:p>
    <w:p w:rsidR="00DB011D" w:rsidRPr="0067783A" w:rsidRDefault="00DB011D" w:rsidP="0067783A">
      <w:pPr>
        <w:pStyle w:val="ListParagraph"/>
        <w:autoSpaceDE w:val="0"/>
        <w:autoSpaceDN w:val="0"/>
        <w:adjustRightInd w:val="0"/>
        <w:spacing w:after="0" w:line="480" w:lineRule="auto"/>
        <w:ind w:left="1668"/>
        <w:jc w:val="both"/>
        <w:rPr>
          <w:rFonts w:ascii="Arial" w:hAnsi="Arial" w:cs="Arial"/>
        </w:rPr>
      </w:pPr>
    </w:p>
    <w:p w:rsidR="0067783A" w:rsidRPr="00B97692" w:rsidRDefault="00DB011D" w:rsidP="000A1093">
      <w:pPr>
        <w:pStyle w:val="Titulo2Tesis"/>
        <w:numPr>
          <w:ilvl w:val="0"/>
          <w:numId w:val="49"/>
        </w:numPr>
        <w:jc w:val="both"/>
        <w:rPr>
          <w:rFonts w:eastAsia="Times New Roman"/>
          <w:b w:val="0"/>
          <w:color w:val="000000"/>
          <w:szCs w:val="15"/>
          <w:lang w:eastAsia="es-EC"/>
        </w:rPr>
      </w:pPr>
      <w:r w:rsidRPr="00B97692">
        <w:rPr>
          <w:rFonts w:eastAsia="Times New Roman"/>
          <w:b w:val="0"/>
          <w:color w:val="000000"/>
          <w:szCs w:val="15"/>
          <w:lang w:eastAsia="es-EC"/>
        </w:rPr>
        <w:t>L</w:t>
      </w:r>
      <w:r w:rsidR="0067783A" w:rsidRPr="00B97692">
        <w:rPr>
          <w:rFonts w:eastAsia="Times New Roman"/>
          <w:b w:val="0"/>
          <w:color w:val="000000"/>
          <w:szCs w:val="15"/>
          <w:lang w:eastAsia="es-EC"/>
        </w:rPr>
        <w:t xml:space="preserve">a Gerencia debe siempre de ofrecer apertura a todos los colaboradores de manifestar sus inquietudes e ideas para mejorar la operación, para de esta forma incentivar a la participación continua de sus colaboradores, fomentando el trabajo en </w:t>
      </w:r>
      <w:proofErr w:type="spellStart"/>
      <w:r w:rsidR="0067783A" w:rsidRPr="00B97692">
        <w:rPr>
          <w:rFonts w:eastAsia="Times New Roman"/>
          <w:b w:val="0"/>
          <w:color w:val="000000"/>
          <w:szCs w:val="15"/>
          <w:lang w:eastAsia="es-EC"/>
        </w:rPr>
        <w:t>quipo</w:t>
      </w:r>
      <w:proofErr w:type="spellEnd"/>
      <w:r w:rsidR="0067783A" w:rsidRPr="00B97692">
        <w:rPr>
          <w:rFonts w:eastAsia="Times New Roman"/>
          <w:b w:val="0"/>
          <w:color w:val="000000"/>
          <w:szCs w:val="15"/>
          <w:lang w:eastAsia="es-EC"/>
        </w:rPr>
        <w:t xml:space="preserve"> y su compromiso. </w:t>
      </w:r>
    </w:p>
    <w:p w:rsidR="0067783A" w:rsidRDefault="0067783A" w:rsidP="0067783A">
      <w:pPr>
        <w:pStyle w:val="ListParagraph"/>
        <w:autoSpaceDE w:val="0"/>
        <w:autoSpaceDN w:val="0"/>
        <w:adjustRightInd w:val="0"/>
        <w:spacing w:after="0" w:line="480" w:lineRule="auto"/>
        <w:ind w:left="1668"/>
        <w:jc w:val="both"/>
        <w:rPr>
          <w:rFonts w:ascii="Arial" w:eastAsia="Times New Roman" w:hAnsi="Arial"/>
          <w:color w:val="000000"/>
          <w:sz w:val="24"/>
          <w:szCs w:val="15"/>
          <w:lang w:eastAsia="es-EC"/>
        </w:rPr>
      </w:pPr>
    </w:p>
    <w:p w:rsidR="00B97692" w:rsidRPr="0063791E" w:rsidRDefault="00B97692" w:rsidP="0067783A">
      <w:pPr>
        <w:pStyle w:val="ListParagraph"/>
        <w:autoSpaceDE w:val="0"/>
        <w:autoSpaceDN w:val="0"/>
        <w:adjustRightInd w:val="0"/>
        <w:spacing w:after="0" w:line="480" w:lineRule="auto"/>
        <w:ind w:left="1668"/>
        <w:jc w:val="both"/>
        <w:rPr>
          <w:rFonts w:ascii="Arial" w:eastAsia="Times New Roman" w:hAnsi="Arial"/>
          <w:color w:val="000000"/>
          <w:sz w:val="24"/>
          <w:szCs w:val="15"/>
          <w:lang w:eastAsia="es-EC"/>
        </w:rPr>
      </w:pPr>
    </w:p>
    <w:p w:rsidR="0067783A" w:rsidRPr="00B97692" w:rsidRDefault="0067783A" w:rsidP="000A1093">
      <w:pPr>
        <w:pStyle w:val="Titulo2Tesis"/>
        <w:numPr>
          <w:ilvl w:val="0"/>
          <w:numId w:val="49"/>
        </w:numPr>
        <w:jc w:val="both"/>
        <w:rPr>
          <w:rFonts w:eastAsia="Times New Roman"/>
          <w:b w:val="0"/>
          <w:color w:val="000000"/>
          <w:szCs w:val="15"/>
          <w:lang w:eastAsia="es-EC"/>
        </w:rPr>
      </w:pPr>
      <w:r w:rsidRPr="00B97692">
        <w:rPr>
          <w:rFonts w:eastAsia="Times New Roman"/>
          <w:b w:val="0"/>
          <w:color w:val="000000"/>
          <w:szCs w:val="15"/>
          <w:lang w:eastAsia="es-EC"/>
        </w:rPr>
        <w:t>Crear un programa de ideas y comunicaciones para motivar al per</w:t>
      </w:r>
      <w:r w:rsidR="00DB2CED" w:rsidRPr="00B97692">
        <w:rPr>
          <w:rFonts w:eastAsia="Times New Roman"/>
          <w:b w:val="0"/>
          <w:color w:val="000000"/>
          <w:szCs w:val="15"/>
          <w:lang w:eastAsia="es-EC"/>
        </w:rPr>
        <w:t>sonal a expresar sus proyectos en forma espontánea a través de buzones de sugerencias, publicando las mejores ideas en carteleras y crear un incentivo para el mejor proyecto que aporta con el mejoramiento continuo de la empresa.</w:t>
      </w:r>
    </w:p>
    <w:p w:rsidR="0067783A" w:rsidRDefault="0067783A" w:rsidP="00B97692">
      <w:pPr>
        <w:pStyle w:val="Titulo2Tesis"/>
        <w:numPr>
          <w:ilvl w:val="0"/>
          <w:numId w:val="0"/>
        </w:numPr>
        <w:ind w:left="360"/>
        <w:jc w:val="both"/>
        <w:rPr>
          <w:rFonts w:eastAsia="Times New Roman"/>
          <w:b w:val="0"/>
          <w:color w:val="000000"/>
          <w:szCs w:val="15"/>
          <w:lang w:eastAsia="es-EC"/>
        </w:rPr>
      </w:pPr>
    </w:p>
    <w:p w:rsidR="00B97692" w:rsidRPr="00B97692" w:rsidRDefault="00B97692" w:rsidP="00B97692">
      <w:pPr>
        <w:pStyle w:val="contenido"/>
        <w:spacing w:before="0" w:beforeAutospacing="0" w:after="0" w:afterAutospacing="0"/>
      </w:pPr>
    </w:p>
    <w:p w:rsidR="0067783A" w:rsidRPr="00B97692" w:rsidRDefault="00DB2CED" w:rsidP="000A1093">
      <w:pPr>
        <w:pStyle w:val="Titulo2Tesis"/>
        <w:numPr>
          <w:ilvl w:val="0"/>
          <w:numId w:val="49"/>
        </w:numPr>
        <w:jc w:val="both"/>
        <w:rPr>
          <w:rFonts w:eastAsia="Times New Roman"/>
          <w:b w:val="0"/>
          <w:color w:val="000000"/>
          <w:szCs w:val="15"/>
          <w:lang w:eastAsia="es-EC"/>
        </w:rPr>
      </w:pPr>
      <w:r w:rsidRPr="00B97692">
        <w:rPr>
          <w:rFonts w:eastAsia="Times New Roman"/>
          <w:b w:val="0"/>
          <w:color w:val="000000"/>
          <w:szCs w:val="15"/>
          <w:lang w:eastAsia="es-EC"/>
        </w:rPr>
        <w:t xml:space="preserve">Establecer responsable de monitorear los </w:t>
      </w:r>
      <w:r w:rsidR="0067783A" w:rsidRPr="00B97692">
        <w:rPr>
          <w:rFonts w:eastAsia="Times New Roman"/>
          <w:b w:val="0"/>
          <w:color w:val="000000"/>
          <w:szCs w:val="15"/>
          <w:lang w:eastAsia="es-EC"/>
        </w:rPr>
        <w:t xml:space="preserve">programas de implementación </w:t>
      </w:r>
      <w:r w:rsidRPr="00B97692">
        <w:rPr>
          <w:rFonts w:eastAsia="Times New Roman"/>
          <w:b w:val="0"/>
          <w:color w:val="000000"/>
          <w:szCs w:val="15"/>
          <w:lang w:eastAsia="es-EC"/>
        </w:rPr>
        <w:t>de iniciativas estratégicas p</w:t>
      </w:r>
      <w:r w:rsidR="0067783A" w:rsidRPr="00B97692">
        <w:rPr>
          <w:rFonts w:eastAsia="Times New Roman"/>
          <w:b w:val="0"/>
          <w:color w:val="000000"/>
          <w:szCs w:val="15"/>
          <w:lang w:eastAsia="es-EC"/>
        </w:rPr>
        <w:t xml:space="preserve">ara así asegurarse </w:t>
      </w:r>
      <w:r w:rsidRPr="00B97692">
        <w:rPr>
          <w:rFonts w:eastAsia="Times New Roman"/>
          <w:b w:val="0"/>
          <w:color w:val="000000"/>
          <w:szCs w:val="15"/>
          <w:lang w:eastAsia="es-EC"/>
        </w:rPr>
        <w:t xml:space="preserve">de su ejecución </w:t>
      </w:r>
      <w:r w:rsidR="002C5270" w:rsidRPr="00B97692">
        <w:rPr>
          <w:rFonts w:eastAsia="Times New Roman"/>
          <w:b w:val="0"/>
          <w:color w:val="000000"/>
          <w:szCs w:val="15"/>
          <w:lang w:eastAsia="es-EC"/>
        </w:rPr>
        <w:t>eficiente y eficaz, y poder informar a la Gerencia de sus avances o incumplimientos y tomar acciones correctivas o preventivas en caso de ser necesario.</w:t>
      </w:r>
    </w:p>
    <w:p w:rsidR="0067783A" w:rsidRPr="00B97692" w:rsidRDefault="0067783A" w:rsidP="00B97692">
      <w:pPr>
        <w:pStyle w:val="Titulo2Tesis"/>
        <w:numPr>
          <w:ilvl w:val="0"/>
          <w:numId w:val="0"/>
        </w:numPr>
        <w:ind w:left="360"/>
        <w:jc w:val="both"/>
        <w:rPr>
          <w:rFonts w:eastAsia="Times New Roman"/>
          <w:b w:val="0"/>
          <w:color w:val="000000"/>
          <w:szCs w:val="15"/>
          <w:lang w:eastAsia="es-EC"/>
        </w:rPr>
      </w:pPr>
    </w:p>
    <w:p w:rsidR="00370B6B" w:rsidRPr="00B97692" w:rsidRDefault="00370B6B" w:rsidP="000A1093">
      <w:pPr>
        <w:pStyle w:val="Titulo2Tesis"/>
        <w:numPr>
          <w:ilvl w:val="0"/>
          <w:numId w:val="49"/>
        </w:numPr>
        <w:jc w:val="both"/>
        <w:rPr>
          <w:rFonts w:eastAsia="Times New Roman"/>
          <w:b w:val="0"/>
          <w:color w:val="000000"/>
          <w:szCs w:val="15"/>
          <w:lang w:eastAsia="es-EC"/>
        </w:rPr>
      </w:pPr>
      <w:r w:rsidRPr="00B97692">
        <w:rPr>
          <w:rFonts w:eastAsia="Times New Roman"/>
          <w:b w:val="0"/>
          <w:color w:val="000000"/>
          <w:szCs w:val="15"/>
          <w:lang w:eastAsia="es-EC"/>
        </w:rPr>
        <w:lastRenderedPageBreak/>
        <w:t xml:space="preserve">Buscar asesoría para la implementación del Sistema de Gestión de Calidad Norma ISO 9001:2008 así como de la normativa BASC, para su correcto desarrollo y consecución de las certificaciones en estas normativas, que ayudan  a la mejora </w:t>
      </w:r>
      <w:proofErr w:type="gramStart"/>
      <w:r w:rsidRPr="00B97692">
        <w:rPr>
          <w:rFonts w:eastAsia="Times New Roman"/>
          <w:b w:val="0"/>
          <w:color w:val="000000"/>
          <w:szCs w:val="15"/>
          <w:lang w:eastAsia="es-EC"/>
        </w:rPr>
        <w:t>continua</w:t>
      </w:r>
      <w:proofErr w:type="gramEnd"/>
      <w:r w:rsidRPr="00B97692">
        <w:rPr>
          <w:rFonts w:eastAsia="Times New Roman"/>
          <w:b w:val="0"/>
          <w:color w:val="000000"/>
          <w:szCs w:val="15"/>
          <w:lang w:eastAsia="es-EC"/>
        </w:rPr>
        <w:t xml:space="preserve"> de la empresa.</w:t>
      </w:r>
    </w:p>
    <w:p w:rsidR="00370B6B" w:rsidRDefault="00370B6B" w:rsidP="00B97692">
      <w:pPr>
        <w:pStyle w:val="Titulo2Tesis"/>
        <w:numPr>
          <w:ilvl w:val="0"/>
          <w:numId w:val="0"/>
        </w:numPr>
        <w:ind w:left="360"/>
        <w:jc w:val="both"/>
        <w:rPr>
          <w:rFonts w:eastAsia="Times New Roman"/>
          <w:b w:val="0"/>
          <w:color w:val="000000"/>
          <w:szCs w:val="15"/>
          <w:lang w:eastAsia="es-EC"/>
        </w:rPr>
      </w:pPr>
    </w:p>
    <w:p w:rsidR="00B97692" w:rsidRPr="00B97692" w:rsidRDefault="00B97692" w:rsidP="00B97692">
      <w:pPr>
        <w:pStyle w:val="contenido"/>
        <w:spacing w:before="0" w:beforeAutospacing="0" w:after="0" w:afterAutospacing="0"/>
      </w:pPr>
    </w:p>
    <w:p w:rsidR="00E744E4" w:rsidRPr="00B97692" w:rsidRDefault="00E744E4" w:rsidP="000A1093">
      <w:pPr>
        <w:pStyle w:val="Titulo2Tesis"/>
        <w:numPr>
          <w:ilvl w:val="0"/>
          <w:numId w:val="49"/>
        </w:numPr>
        <w:jc w:val="both"/>
        <w:rPr>
          <w:rFonts w:eastAsia="Times New Roman"/>
          <w:b w:val="0"/>
          <w:color w:val="000000"/>
          <w:szCs w:val="15"/>
          <w:lang w:eastAsia="es-EC"/>
        </w:rPr>
      </w:pPr>
      <w:r w:rsidRPr="00B97692">
        <w:rPr>
          <w:rFonts w:eastAsia="Times New Roman"/>
          <w:b w:val="0"/>
          <w:color w:val="000000"/>
          <w:szCs w:val="15"/>
          <w:lang w:eastAsia="es-EC"/>
        </w:rPr>
        <w:t xml:space="preserve">Automatizar el tablero de Control, para agilitar el ingreso de información y presentación de resultados. </w:t>
      </w:r>
    </w:p>
    <w:p w:rsidR="00E744E4" w:rsidRPr="00B97692" w:rsidRDefault="00E744E4" w:rsidP="00B97692">
      <w:pPr>
        <w:pStyle w:val="Titulo2Tesis"/>
        <w:numPr>
          <w:ilvl w:val="0"/>
          <w:numId w:val="0"/>
        </w:numPr>
        <w:ind w:left="360"/>
        <w:jc w:val="both"/>
        <w:rPr>
          <w:rFonts w:eastAsia="Times New Roman"/>
          <w:b w:val="0"/>
          <w:color w:val="000000"/>
          <w:szCs w:val="15"/>
          <w:lang w:eastAsia="es-EC"/>
        </w:rPr>
      </w:pPr>
    </w:p>
    <w:p w:rsidR="0070051B" w:rsidRDefault="0070051B" w:rsidP="0070051B">
      <w:pPr>
        <w:pStyle w:val="Titulo1Tesis"/>
        <w:rPr>
          <w:sz w:val="96"/>
        </w:rPr>
      </w:pPr>
    </w:p>
    <w:p w:rsidR="0070051B" w:rsidRDefault="0070051B" w:rsidP="0070051B">
      <w:pPr>
        <w:pStyle w:val="Titulo1Tesis"/>
        <w:rPr>
          <w:sz w:val="96"/>
        </w:rPr>
      </w:pPr>
    </w:p>
    <w:p w:rsidR="0070051B" w:rsidRPr="0070051B" w:rsidRDefault="00255005" w:rsidP="0070051B">
      <w:pPr>
        <w:pStyle w:val="Titulo1Tesis"/>
        <w:rPr>
          <w:sz w:val="96"/>
        </w:rPr>
      </w:pPr>
      <w:bookmarkStart w:id="568" w:name="_Toc296905934"/>
      <w:bookmarkStart w:id="569" w:name="_Toc310172987"/>
      <w:r>
        <w:rPr>
          <w:sz w:val="96"/>
        </w:rPr>
        <w:t>anexos</w:t>
      </w:r>
      <w:bookmarkEnd w:id="568"/>
      <w:bookmarkEnd w:id="569"/>
    </w:p>
    <w:p w:rsidR="0070051B" w:rsidRDefault="0070051B" w:rsidP="00716A79">
      <w:pPr>
        <w:pStyle w:val="Titulo1Tesis"/>
      </w:pPr>
    </w:p>
    <w:p w:rsidR="0070051B" w:rsidRDefault="0070051B" w:rsidP="0070051B">
      <w:pPr>
        <w:pStyle w:val="Titulo2Tesis"/>
        <w:numPr>
          <w:ilvl w:val="0"/>
          <w:numId w:val="0"/>
        </w:numPr>
        <w:ind w:left="720"/>
        <w:rPr>
          <w:lang w:eastAsia="es-ES"/>
        </w:rPr>
      </w:pPr>
    </w:p>
    <w:p w:rsidR="0070051B" w:rsidRDefault="0070051B" w:rsidP="0070051B">
      <w:pPr>
        <w:pStyle w:val="contenido"/>
        <w:rPr>
          <w:lang w:eastAsia="es-ES"/>
        </w:rPr>
      </w:pPr>
    </w:p>
    <w:p w:rsidR="0070051B" w:rsidRDefault="0070051B" w:rsidP="0070051B">
      <w:pPr>
        <w:pStyle w:val="contenido"/>
        <w:rPr>
          <w:lang w:eastAsia="es-ES"/>
        </w:rPr>
      </w:pPr>
    </w:p>
    <w:p w:rsidR="0070051B" w:rsidRDefault="0070051B" w:rsidP="0070051B">
      <w:pPr>
        <w:pStyle w:val="contenido"/>
        <w:rPr>
          <w:lang w:eastAsia="es-ES"/>
        </w:rPr>
      </w:pPr>
    </w:p>
    <w:p w:rsidR="0070051B" w:rsidRDefault="0070051B" w:rsidP="0070051B">
      <w:pPr>
        <w:pStyle w:val="contenido"/>
        <w:rPr>
          <w:lang w:eastAsia="es-ES"/>
        </w:rPr>
      </w:pPr>
    </w:p>
    <w:p w:rsidR="0070051B" w:rsidRDefault="0070051B" w:rsidP="0070051B">
      <w:pPr>
        <w:pStyle w:val="contenido"/>
        <w:rPr>
          <w:lang w:eastAsia="es-ES"/>
        </w:rPr>
      </w:pPr>
    </w:p>
    <w:p w:rsidR="0070051B" w:rsidRDefault="0070051B" w:rsidP="0070051B">
      <w:pPr>
        <w:pStyle w:val="contenido"/>
        <w:rPr>
          <w:lang w:eastAsia="es-ES"/>
        </w:rPr>
      </w:pPr>
    </w:p>
    <w:p w:rsidR="0070051B" w:rsidRDefault="0070051B" w:rsidP="0070051B">
      <w:pPr>
        <w:pStyle w:val="contenido"/>
        <w:rPr>
          <w:lang w:eastAsia="es-ES"/>
        </w:rPr>
      </w:pPr>
    </w:p>
    <w:p w:rsidR="0070051B" w:rsidRDefault="0070051B" w:rsidP="0070051B">
      <w:pPr>
        <w:pStyle w:val="contenido"/>
        <w:rPr>
          <w:lang w:eastAsia="es-ES"/>
        </w:rPr>
      </w:pPr>
    </w:p>
    <w:p w:rsidR="0070051B" w:rsidRDefault="0070051B" w:rsidP="0070051B">
      <w:pPr>
        <w:pStyle w:val="contenido"/>
        <w:rPr>
          <w:lang w:eastAsia="es-ES"/>
        </w:rPr>
      </w:pPr>
    </w:p>
    <w:p w:rsidR="0070051B" w:rsidRDefault="0070051B" w:rsidP="0070051B">
      <w:pPr>
        <w:pStyle w:val="contenido"/>
        <w:rPr>
          <w:lang w:eastAsia="es-ES"/>
        </w:rPr>
      </w:pPr>
    </w:p>
    <w:p w:rsidR="0070051B" w:rsidRDefault="0070051B" w:rsidP="0070051B">
      <w:pPr>
        <w:pStyle w:val="contenido"/>
        <w:rPr>
          <w:lang w:eastAsia="es-ES"/>
        </w:rPr>
      </w:pPr>
    </w:p>
    <w:p w:rsidR="00255005" w:rsidRPr="00255005" w:rsidRDefault="00255005" w:rsidP="00255005">
      <w:pPr>
        <w:jc w:val="center"/>
        <w:rPr>
          <w:rFonts w:ascii="Arial" w:hAnsi="Arial" w:cs="Arial"/>
          <w:b/>
          <w:sz w:val="40"/>
        </w:rPr>
      </w:pPr>
      <w:r w:rsidRPr="00255005">
        <w:rPr>
          <w:rFonts w:ascii="Arial" w:hAnsi="Arial" w:cs="Arial"/>
          <w:b/>
          <w:sz w:val="40"/>
        </w:rPr>
        <w:t>Anexo 1</w:t>
      </w:r>
    </w:p>
    <w:p w:rsidR="00255005" w:rsidRPr="00255005" w:rsidRDefault="00255005" w:rsidP="00255005">
      <w:pPr>
        <w:jc w:val="center"/>
        <w:rPr>
          <w:rFonts w:ascii="Arial" w:hAnsi="Arial" w:cs="Arial"/>
          <w:sz w:val="40"/>
        </w:rPr>
      </w:pPr>
      <w:r w:rsidRPr="00255005">
        <w:rPr>
          <w:rFonts w:ascii="Arial" w:hAnsi="Arial" w:cs="Arial"/>
          <w:sz w:val="40"/>
        </w:rPr>
        <w:t xml:space="preserve"> </w:t>
      </w:r>
      <w:proofErr w:type="spellStart"/>
      <w:r w:rsidRPr="00255005">
        <w:rPr>
          <w:rFonts w:ascii="Arial" w:hAnsi="Arial" w:cs="Arial"/>
          <w:sz w:val="40"/>
        </w:rPr>
        <w:t>Check</w:t>
      </w:r>
      <w:proofErr w:type="spellEnd"/>
      <w:r w:rsidRPr="00255005">
        <w:rPr>
          <w:rFonts w:ascii="Arial" w:hAnsi="Arial" w:cs="Arial"/>
          <w:sz w:val="40"/>
        </w:rPr>
        <w:t xml:space="preserve"> </w:t>
      </w:r>
      <w:proofErr w:type="spellStart"/>
      <w:r w:rsidRPr="00255005">
        <w:rPr>
          <w:rFonts w:ascii="Arial" w:hAnsi="Arial" w:cs="Arial"/>
          <w:sz w:val="40"/>
        </w:rPr>
        <w:t>List</w:t>
      </w:r>
      <w:proofErr w:type="spellEnd"/>
      <w:r w:rsidRPr="00255005">
        <w:rPr>
          <w:rFonts w:ascii="Arial" w:hAnsi="Arial" w:cs="Arial"/>
          <w:sz w:val="40"/>
        </w:rPr>
        <w:t xml:space="preserve">  para </w:t>
      </w:r>
      <w:proofErr w:type="spellStart"/>
      <w:r w:rsidRPr="00255005">
        <w:rPr>
          <w:rFonts w:ascii="Arial" w:hAnsi="Arial" w:cs="Arial"/>
          <w:sz w:val="40"/>
        </w:rPr>
        <w:t>diagnostico</w:t>
      </w:r>
      <w:proofErr w:type="spellEnd"/>
      <w:r w:rsidRPr="00255005">
        <w:rPr>
          <w:rFonts w:ascii="Arial" w:hAnsi="Arial" w:cs="Arial"/>
          <w:sz w:val="40"/>
        </w:rPr>
        <w:t xml:space="preserve"> inicial de la empresa objet</w:t>
      </w:r>
      <w:r>
        <w:rPr>
          <w:rFonts w:ascii="Arial" w:hAnsi="Arial" w:cs="Arial"/>
          <w:sz w:val="40"/>
        </w:rPr>
        <w:t>o de estudio</w:t>
      </w:r>
      <w:r w:rsidRPr="00255005">
        <w:rPr>
          <w:rFonts w:ascii="Arial" w:hAnsi="Arial" w:cs="Arial"/>
          <w:sz w:val="40"/>
        </w:rPr>
        <w:t xml:space="preserve"> </w:t>
      </w:r>
    </w:p>
    <w:p w:rsidR="0070051B" w:rsidRPr="00255005" w:rsidRDefault="0070051B" w:rsidP="0070051B">
      <w:pPr>
        <w:pStyle w:val="contenido"/>
        <w:rPr>
          <w:lang w:eastAsia="es-ES"/>
        </w:rPr>
      </w:pPr>
    </w:p>
    <w:p w:rsidR="0070051B" w:rsidRPr="00255005" w:rsidRDefault="0070051B" w:rsidP="0070051B">
      <w:pPr>
        <w:pStyle w:val="contenido"/>
        <w:rPr>
          <w:lang w:eastAsia="es-ES"/>
        </w:rPr>
      </w:pPr>
    </w:p>
    <w:p w:rsidR="0070051B" w:rsidRDefault="0070051B" w:rsidP="0070051B">
      <w:pPr>
        <w:pStyle w:val="contenido"/>
        <w:rPr>
          <w:lang w:eastAsia="es-ES"/>
        </w:rPr>
      </w:pPr>
    </w:p>
    <w:p w:rsidR="00255005" w:rsidRDefault="00255005">
      <w:pPr>
        <w:spacing w:after="0" w:line="240" w:lineRule="auto"/>
        <w:rPr>
          <w:lang w:eastAsia="es-ES"/>
        </w:rPr>
        <w:sectPr w:rsidR="00255005" w:rsidSect="00E72715">
          <w:headerReference w:type="default" r:id="rId214"/>
          <w:pgSz w:w="11906" w:h="16838" w:code="9"/>
          <w:pgMar w:top="2268" w:right="1361" w:bottom="2268" w:left="2268" w:header="1134" w:footer="709" w:gutter="0"/>
          <w:cols w:space="708"/>
          <w:titlePg/>
          <w:docGrid w:linePitch="360"/>
        </w:sectPr>
      </w:pPr>
      <w:r>
        <w:rPr>
          <w:lang w:eastAsia="es-ES"/>
        </w:rPr>
        <w:br w:type="page"/>
      </w:r>
    </w:p>
    <w:p w:rsidR="00255005" w:rsidRDefault="00255005">
      <w:pPr>
        <w:spacing w:after="0" w:line="240" w:lineRule="auto"/>
        <w:rPr>
          <w:rFonts w:ascii="Arial" w:eastAsia="Times New Roman" w:hAnsi="Arial"/>
          <w:color w:val="000000"/>
          <w:sz w:val="24"/>
          <w:szCs w:val="15"/>
          <w:lang w:eastAsia="es-ES"/>
        </w:rPr>
      </w:pPr>
    </w:p>
    <w:p w:rsidR="00255005" w:rsidRDefault="00255005" w:rsidP="00255005">
      <w:pPr>
        <w:pStyle w:val="contenido"/>
        <w:rPr>
          <w:lang w:eastAsia="es-ES"/>
        </w:rPr>
      </w:pPr>
    </w:p>
    <w:p w:rsidR="00255005" w:rsidRDefault="00255005" w:rsidP="0070051B">
      <w:pPr>
        <w:pStyle w:val="contenido"/>
        <w:rPr>
          <w:lang w:eastAsia="es-ES"/>
        </w:rPr>
      </w:pPr>
    </w:p>
    <w:p w:rsidR="00255005" w:rsidRDefault="00255005" w:rsidP="0070051B">
      <w:pPr>
        <w:pStyle w:val="contenido"/>
        <w:rPr>
          <w:lang w:eastAsia="es-ES"/>
        </w:rPr>
      </w:pPr>
    </w:p>
    <w:p w:rsidR="00255005" w:rsidRPr="00255005" w:rsidRDefault="00255005" w:rsidP="0070051B">
      <w:pPr>
        <w:pStyle w:val="contenido"/>
        <w:rPr>
          <w:lang w:eastAsia="es-ES"/>
        </w:rPr>
      </w:pPr>
    </w:p>
    <w:p w:rsidR="00255005" w:rsidRPr="00255005" w:rsidRDefault="00255005" w:rsidP="00255005">
      <w:pPr>
        <w:jc w:val="center"/>
        <w:rPr>
          <w:rFonts w:ascii="Arial" w:hAnsi="Arial" w:cs="Arial"/>
          <w:b/>
          <w:sz w:val="40"/>
        </w:rPr>
      </w:pPr>
      <w:r w:rsidRPr="00255005">
        <w:rPr>
          <w:rFonts w:ascii="Arial" w:hAnsi="Arial" w:cs="Arial"/>
          <w:b/>
          <w:sz w:val="40"/>
        </w:rPr>
        <w:t xml:space="preserve">Anexo </w:t>
      </w:r>
      <w:r>
        <w:rPr>
          <w:rFonts w:ascii="Arial" w:hAnsi="Arial" w:cs="Arial"/>
          <w:b/>
          <w:sz w:val="40"/>
        </w:rPr>
        <w:t>2</w:t>
      </w:r>
    </w:p>
    <w:p w:rsidR="00255005" w:rsidRPr="00255005" w:rsidRDefault="00255005" w:rsidP="00255005">
      <w:pPr>
        <w:jc w:val="center"/>
        <w:rPr>
          <w:rFonts w:ascii="Arial" w:hAnsi="Arial" w:cs="Arial"/>
          <w:sz w:val="40"/>
        </w:rPr>
      </w:pPr>
      <w:r>
        <w:rPr>
          <w:rFonts w:ascii="Arial" w:hAnsi="Arial" w:cs="Arial"/>
          <w:sz w:val="40"/>
        </w:rPr>
        <w:t>Plan de Implementación del Sistema de Gestión de Calidad ISO 9001:2008</w:t>
      </w:r>
    </w:p>
    <w:p w:rsidR="00255005" w:rsidRPr="00255005" w:rsidRDefault="00255005" w:rsidP="00255005">
      <w:pPr>
        <w:pStyle w:val="contenido"/>
        <w:rPr>
          <w:lang w:eastAsia="es-ES"/>
        </w:rPr>
      </w:pPr>
    </w:p>
    <w:p w:rsidR="0070051B" w:rsidRPr="00255005" w:rsidRDefault="0070051B" w:rsidP="0070051B">
      <w:pPr>
        <w:pStyle w:val="contenido"/>
        <w:rPr>
          <w:lang w:eastAsia="es-ES"/>
        </w:rPr>
      </w:pPr>
    </w:p>
    <w:p w:rsidR="0070051B" w:rsidRPr="00255005" w:rsidRDefault="0070051B" w:rsidP="0070051B">
      <w:pPr>
        <w:pStyle w:val="contenido"/>
        <w:rPr>
          <w:lang w:eastAsia="es-ES"/>
        </w:rPr>
      </w:pPr>
    </w:p>
    <w:p w:rsidR="0070051B" w:rsidRPr="00255005" w:rsidRDefault="0070051B" w:rsidP="0070051B">
      <w:pPr>
        <w:pStyle w:val="contenido"/>
        <w:rPr>
          <w:lang w:eastAsia="es-ES"/>
        </w:rPr>
      </w:pPr>
    </w:p>
    <w:p w:rsidR="0070051B" w:rsidRPr="00255005" w:rsidRDefault="0070051B" w:rsidP="0070051B">
      <w:pPr>
        <w:pStyle w:val="contenido"/>
        <w:rPr>
          <w:lang w:eastAsia="es-ES"/>
        </w:rPr>
      </w:pPr>
    </w:p>
    <w:p w:rsidR="0070051B" w:rsidRPr="00255005" w:rsidRDefault="0070051B" w:rsidP="0070051B">
      <w:pPr>
        <w:pStyle w:val="contenido"/>
        <w:rPr>
          <w:lang w:eastAsia="es-ES"/>
        </w:rPr>
      </w:pPr>
    </w:p>
    <w:p w:rsidR="00A11A92" w:rsidRDefault="00A11A92" w:rsidP="00A11A92">
      <w:pPr>
        <w:pStyle w:val="contenido"/>
        <w:rPr>
          <w:lang w:eastAsia="es-ES"/>
        </w:rPr>
        <w:sectPr w:rsidR="00A11A92" w:rsidSect="00E72715">
          <w:headerReference w:type="default" r:id="rId215"/>
          <w:headerReference w:type="first" r:id="rId216"/>
          <w:pgSz w:w="11906" w:h="16838" w:code="9"/>
          <w:pgMar w:top="2268" w:right="1361" w:bottom="2268" w:left="2268" w:header="1134" w:footer="709" w:gutter="0"/>
          <w:pgNumType w:start="226"/>
          <w:cols w:space="708"/>
          <w:titlePg/>
          <w:docGrid w:linePitch="360"/>
        </w:sectPr>
      </w:pPr>
    </w:p>
    <w:p w:rsidR="0070051B" w:rsidRDefault="0070051B" w:rsidP="00A11A92">
      <w:pPr>
        <w:pStyle w:val="contenido"/>
        <w:rPr>
          <w:lang w:eastAsia="es-ES"/>
        </w:rPr>
      </w:pPr>
    </w:p>
    <w:p w:rsidR="00244040" w:rsidRDefault="00244040" w:rsidP="00A11A92">
      <w:pPr>
        <w:pStyle w:val="contenido"/>
        <w:rPr>
          <w:lang w:eastAsia="es-ES"/>
        </w:rPr>
      </w:pPr>
    </w:p>
    <w:p w:rsidR="00244040" w:rsidRDefault="00244040" w:rsidP="00A11A92">
      <w:pPr>
        <w:pStyle w:val="contenido"/>
        <w:rPr>
          <w:lang w:eastAsia="es-ES"/>
        </w:rPr>
      </w:pPr>
    </w:p>
    <w:p w:rsidR="00244040" w:rsidRDefault="00244040" w:rsidP="00A11A92">
      <w:pPr>
        <w:pStyle w:val="contenido"/>
        <w:rPr>
          <w:lang w:eastAsia="es-ES"/>
        </w:rPr>
      </w:pPr>
    </w:p>
    <w:p w:rsidR="00244040" w:rsidRPr="00255005" w:rsidRDefault="00244040" w:rsidP="00A11A92">
      <w:pPr>
        <w:pStyle w:val="contenido"/>
        <w:rPr>
          <w:lang w:eastAsia="es-ES"/>
        </w:rPr>
      </w:pPr>
    </w:p>
    <w:p w:rsidR="00244040" w:rsidRPr="00255005" w:rsidRDefault="00244040" w:rsidP="00244040">
      <w:pPr>
        <w:jc w:val="center"/>
        <w:rPr>
          <w:rFonts w:ascii="Arial" w:hAnsi="Arial" w:cs="Arial"/>
          <w:b/>
          <w:sz w:val="40"/>
        </w:rPr>
      </w:pPr>
      <w:r w:rsidRPr="00255005">
        <w:rPr>
          <w:rFonts w:ascii="Arial" w:hAnsi="Arial" w:cs="Arial"/>
          <w:b/>
          <w:sz w:val="40"/>
        </w:rPr>
        <w:t xml:space="preserve">Anexo </w:t>
      </w:r>
      <w:r>
        <w:rPr>
          <w:rFonts w:ascii="Arial" w:hAnsi="Arial" w:cs="Arial"/>
          <w:b/>
          <w:sz w:val="40"/>
        </w:rPr>
        <w:t>3</w:t>
      </w:r>
    </w:p>
    <w:p w:rsidR="00244040" w:rsidRPr="00255005" w:rsidRDefault="00244040" w:rsidP="00244040">
      <w:pPr>
        <w:jc w:val="center"/>
        <w:rPr>
          <w:rFonts w:ascii="Arial" w:hAnsi="Arial" w:cs="Arial"/>
          <w:sz w:val="40"/>
        </w:rPr>
      </w:pPr>
      <w:r>
        <w:rPr>
          <w:rFonts w:ascii="Arial" w:hAnsi="Arial" w:cs="Arial"/>
          <w:sz w:val="40"/>
        </w:rPr>
        <w:t>Procedimientos para actuar en diferentes tipos de siniestros</w:t>
      </w:r>
    </w:p>
    <w:p w:rsidR="0070051B" w:rsidRDefault="0070051B" w:rsidP="0070051B">
      <w:pPr>
        <w:pStyle w:val="contenido"/>
        <w:rPr>
          <w:lang w:eastAsia="es-ES"/>
        </w:rPr>
      </w:pPr>
    </w:p>
    <w:p w:rsidR="00244040" w:rsidRDefault="00244040" w:rsidP="0070051B">
      <w:pPr>
        <w:pStyle w:val="contenido"/>
        <w:rPr>
          <w:lang w:eastAsia="es-ES"/>
        </w:rPr>
      </w:pPr>
    </w:p>
    <w:p w:rsidR="00244040" w:rsidRDefault="00244040" w:rsidP="0070051B">
      <w:pPr>
        <w:pStyle w:val="contenido"/>
        <w:rPr>
          <w:lang w:eastAsia="es-ES"/>
        </w:rPr>
      </w:pPr>
    </w:p>
    <w:p w:rsidR="00244040" w:rsidRDefault="00244040" w:rsidP="0070051B">
      <w:pPr>
        <w:pStyle w:val="contenido"/>
        <w:rPr>
          <w:lang w:eastAsia="es-ES"/>
        </w:rPr>
      </w:pPr>
    </w:p>
    <w:p w:rsidR="00244040" w:rsidRDefault="00244040" w:rsidP="0070051B">
      <w:pPr>
        <w:pStyle w:val="contenido"/>
        <w:rPr>
          <w:lang w:eastAsia="es-ES"/>
        </w:rPr>
      </w:pPr>
    </w:p>
    <w:p w:rsidR="00244040" w:rsidRDefault="00244040" w:rsidP="0070051B">
      <w:pPr>
        <w:pStyle w:val="contenido"/>
        <w:rPr>
          <w:lang w:eastAsia="es-ES"/>
        </w:rPr>
      </w:pPr>
    </w:p>
    <w:p w:rsidR="00244040" w:rsidRDefault="00244040" w:rsidP="0070051B">
      <w:pPr>
        <w:pStyle w:val="contenido"/>
        <w:rPr>
          <w:lang w:eastAsia="es-ES"/>
        </w:rPr>
      </w:pPr>
    </w:p>
    <w:p w:rsidR="00244040" w:rsidRPr="0052162D" w:rsidRDefault="00244040" w:rsidP="0052162D">
      <w:pPr>
        <w:spacing w:after="0" w:line="480" w:lineRule="auto"/>
        <w:jc w:val="center"/>
        <w:rPr>
          <w:rFonts w:ascii="Arial" w:hAnsi="Arial" w:cs="Arial"/>
          <w:sz w:val="24"/>
          <w:szCs w:val="24"/>
        </w:rPr>
      </w:pPr>
    </w:p>
    <w:p w:rsidR="0052162D" w:rsidRDefault="0052162D" w:rsidP="0052162D">
      <w:pPr>
        <w:spacing w:after="0" w:line="480" w:lineRule="auto"/>
        <w:jc w:val="center"/>
        <w:rPr>
          <w:rFonts w:ascii="Arial" w:hAnsi="Arial" w:cs="Arial"/>
          <w:sz w:val="24"/>
          <w:szCs w:val="24"/>
        </w:rPr>
      </w:pPr>
    </w:p>
    <w:p w:rsidR="0052162D" w:rsidRDefault="0052162D" w:rsidP="0052162D">
      <w:pPr>
        <w:spacing w:after="0" w:line="480" w:lineRule="auto"/>
        <w:jc w:val="center"/>
        <w:rPr>
          <w:rFonts w:ascii="Arial" w:hAnsi="Arial" w:cs="Arial"/>
          <w:sz w:val="24"/>
          <w:szCs w:val="24"/>
        </w:rPr>
      </w:pPr>
    </w:p>
    <w:p w:rsidR="0052162D" w:rsidRDefault="0052162D" w:rsidP="0052162D">
      <w:pPr>
        <w:spacing w:after="0" w:line="480" w:lineRule="auto"/>
        <w:jc w:val="center"/>
        <w:rPr>
          <w:rFonts w:ascii="Arial" w:hAnsi="Arial" w:cs="Arial"/>
          <w:sz w:val="24"/>
          <w:szCs w:val="24"/>
        </w:rPr>
      </w:pPr>
    </w:p>
    <w:p w:rsidR="0052162D" w:rsidRDefault="0052162D" w:rsidP="0052162D">
      <w:pPr>
        <w:spacing w:after="0" w:line="480" w:lineRule="auto"/>
        <w:jc w:val="center"/>
        <w:rPr>
          <w:rFonts w:ascii="Arial" w:hAnsi="Arial" w:cs="Arial"/>
          <w:sz w:val="24"/>
          <w:szCs w:val="24"/>
        </w:rPr>
      </w:pPr>
    </w:p>
    <w:p w:rsidR="0052162D" w:rsidRPr="0052162D" w:rsidRDefault="0052162D" w:rsidP="0052162D">
      <w:pPr>
        <w:spacing w:after="0" w:line="480" w:lineRule="auto"/>
        <w:jc w:val="center"/>
        <w:rPr>
          <w:rFonts w:ascii="Arial" w:hAnsi="Arial" w:cs="Arial"/>
          <w:sz w:val="24"/>
          <w:szCs w:val="24"/>
        </w:rPr>
      </w:pPr>
    </w:p>
    <w:p w:rsidR="009072A8" w:rsidRPr="0052162D" w:rsidRDefault="009072A8" w:rsidP="00716A79">
      <w:pPr>
        <w:pStyle w:val="Titulo1Tesis"/>
        <w:rPr>
          <w:sz w:val="48"/>
          <w:szCs w:val="48"/>
        </w:rPr>
      </w:pPr>
      <w:bookmarkStart w:id="570" w:name="_Toc296905935"/>
      <w:bookmarkStart w:id="571" w:name="_Toc310172988"/>
      <w:r w:rsidRPr="0052162D">
        <w:rPr>
          <w:sz w:val="48"/>
          <w:szCs w:val="48"/>
        </w:rPr>
        <w:t>REFERENCIAS BIBLIOGRÁFICAS</w:t>
      </w:r>
      <w:bookmarkEnd w:id="570"/>
      <w:bookmarkEnd w:id="571"/>
    </w:p>
    <w:p w:rsidR="00CE4ACE" w:rsidRDefault="00CE4ACE" w:rsidP="006E6FD7">
      <w:pPr>
        <w:pStyle w:val="contenido"/>
        <w:spacing w:before="0" w:beforeAutospacing="0" w:after="0" w:afterAutospacing="0"/>
        <w:rPr>
          <w:szCs w:val="24"/>
        </w:rPr>
      </w:pPr>
    </w:p>
    <w:p w:rsidR="009072A8" w:rsidRPr="0052162D" w:rsidRDefault="007F395B" w:rsidP="000A1093">
      <w:pPr>
        <w:pStyle w:val="Titulo2Tesis"/>
        <w:numPr>
          <w:ilvl w:val="0"/>
          <w:numId w:val="51"/>
        </w:numPr>
        <w:ind w:left="709" w:hanging="709"/>
        <w:rPr>
          <w:b w:val="0"/>
        </w:rPr>
      </w:pPr>
      <w:proofErr w:type="spellStart"/>
      <w:r w:rsidRPr="0052162D">
        <w:rPr>
          <w:b w:val="0"/>
        </w:rPr>
        <w:t>Robbins</w:t>
      </w:r>
      <w:proofErr w:type="spellEnd"/>
      <w:r w:rsidRPr="0052162D">
        <w:rPr>
          <w:b w:val="0"/>
        </w:rPr>
        <w:t xml:space="preserve"> Stephen P., Fundamentos de Administración, Editorial</w:t>
      </w:r>
      <w:r w:rsidR="009072A8" w:rsidRPr="0052162D">
        <w:rPr>
          <w:b w:val="0"/>
        </w:rPr>
        <w:t xml:space="preserve"> Pearson Educación</w:t>
      </w:r>
      <w:r w:rsidRPr="0052162D">
        <w:rPr>
          <w:b w:val="0"/>
        </w:rPr>
        <w:t>,</w:t>
      </w:r>
      <w:r w:rsidR="009072A8" w:rsidRPr="0052162D">
        <w:rPr>
          <w:b w:val="0"/>
        </w:rPr>
        <w:t xml:space="preserve"> 2009. </w:t>
      </w:r>
    </w:p>
    <w:p w:rsidR="009072A8" w:rsidRPr="0052162D" w:rsidRDefault="009072A8" w:rsidP="000A1093">
      <w:pPr>
        <w:pStyle w:val="Titulo2Tesis"/>
        <w:numPr>
          <w:ilvl w:val="0"/>
          <w:numId w:val="51"/>
        </w:numPr>
        <w:ind w:left="709" w:hanging="709"/>
        <w:rPr>
          <w:b w:val="0"/>
        </w:rPr>
      </w:pPr>
      <w:r w:rsidRPr="0052162D">
        <w:rPr>
          <w:b w:val="0"/>
        </w:rPr>
        <w:t>C</w:t>
      </w:r>
      <w:r w:rsidR="007F395B" w:rsidRPr="0052162D">
        <w:rPr>
          <w:b w:val="0"/>
        </w:rPr>
        <w:t xml:space="preserve">hiavenato  I., </w:t>
      </w:r>
      <w:r w:rsidRPr="0052162D">
        <w:rPr>
          <w:b w:val="0"/>
        </w:rPr>
        <w:t>Gestión del Talento Humano, Editorial Mc Graw Hill,</w:t>
      </w:r>
      <w:r w:rsidR="007F395B" w:rsidRPr="0052162D">
        <w:rPr>
          <w:b w:val="0"/>
        </w:rPr>
        <w:t xml:space="preserve">  2002.</w:t>
      </w:r>
    </w:p>
    <w:p w:rsidR="009072A8" w:rsidRPr="0052162D" w:rsidRDefault="007F395B" w:rsidP="000A1093">
      <w:pPr>
        <w:pStyle w:val="Titulo2Tesis"/>
        <w:numPr>
          <w:ilvl w:val="0"/>
          <w:numId w:val="51"/>
        </w:numPr>
        <w:ind w:left="709" w:hanging="709"/>
        <w:rPr>
          <w:b w:val="0"/>
        </w:rPr>
      </w:pPr>
      <w:proofErr w:type="spellStart"/>
      <w:r w:rsidRPr="0052162D">
        <w:rPr>
          <w:b w:val="0"/>
        </w:rPr>
        <w:t>Vilar</w:t>
      </w:r>
      <w:proofErr w:type="spellEnd"/>
      <w:r w:rsidRPr="0052162D">
        <w:rPr>
          <w:b w:val="0"/>
        </w:rPr>
        <w:t xml:space="preserve"> Barrios José Francisco y Delgado Tejada Teresa,  Control Estadísticos en los Procesos,</w:t>
      </w:r>
      <w:r w:rsidR="009072A8" w:rsidRPr="0052162D">
        <w:rPr>
          <w:b w:val="0"/>
        </w:rPr>
        <w:t xml:space="preserve"> FC Editorial</w:t>
      </w:r>
      <w:r w:rsidRPr="0052162D">
        <w:rPr>
          <w:b w:val="0"/>
        </w:rPr>
        <w:t>,</w:t>
      </w:r>
      <w:r w:rsidR="009072A8" w:rsidRPr="0052162D">
        <w:rPr>
          <w:b w:val="0"/>
        </w:rPr>
        <w:t xml:space="preserve"> 2005.</w:t>
      </w:r>
    </w:p>
    <w:p w:rsidR="009072A8" w:rsidRPr="0052162D" w:rsidRDefault="007F395B" w:rsidP="000A1093">
      <w:pPr>
        <w:pStyle w:val="Titulo2Tesis"/>
        <w:numPr>
          <w:ilvl w:val="0"/>
          <w:numId w:val="51"/>
        </w:numPr>
        <w:ind w:left="709" w:hanging="709"/>
        <w:rPr>
          <w:b w:val="0"/>
        </w:rPr>
      </w:pPr>
      <w:proofErr w:type="spellStart"/>
      <w:r w:rsidRPr="0052162D">
        <w:rPr>
          <w:b w:val="0"/>
        </w:rPr>
        <w:t>Vilar</w:t>
      </w:r>
      <w:proofErr w:type="spellEnd"/>
      <w:r w:rsidRPr="0052162D">
        <w:rPr>
          <w:b w:val="0"/>
        </w:rPr>
        <w:t xml:space="preserve"> Barrios José Francisco, Como Mejorar los Procesos en su Empresa,</w:t>
      </w:r>
      <w:r w:rsidR="009072A8" w:rsidRPr="0052162D">
        <w:rPr>
          <w:b w:val="0"/>
        </w:rPr>
        <w:t xml:space="preserve"> FC Editorial, 1999.</w:t>
      </w:r>
    </w:p>
    <w:p w:rsidR="009072A8" w:rsidRPr="0052162D" w:rsidRDefault="007F395B" w:rsidP="000A1093">
      <w:pPr>
        <w:pStyle w:val="Titulo2Tesis"/>
        <w:numPr>
          <w:ilvl w:val="0"/>
          <w:numId w:val="51"/>
        </w:numPr>
        <w:ind w:left="709" w:hanging="709"/>
        <w:rPr>
          <w:b w:val="0"/>
        </w:rPr>
      </w:pPr>
      <w:proofErr w:type="spellStart"/>
      <w:r w:rsidRPr="0052162D">
        <w:rPr>
          <w:b w:val="0"/>
        </w:rPr>
        <w:t>Robbins</w:t>
      </w:r>
      <w:proofErr w:type="spellEnd"/>
      <w:r w:rsidRPr="0052162D">
        <w:rPr>
          <w:b w:val="0"/>
        </w:rPr>
        <w:t xml:space="preserve"> Stephen P., Comportamiento Organizacional, Editorial</w:t>
      </w:r>
      <w:r w:rsidR="009072A8" w:rsidRPr="0052162D">
        <w:rPr>
          <w:b w:val="0"/>
        </w:rPr>
        <w:t xml:space="preserve"> Pearson </w:t>
      </w:r>
      <w:r w:rsidRPr="0052162D">
        <w:rPr>
          <w:b w:val="0"/>
        </w:rPr>
        <w:t>Educación</w:t>
      </w:r>
      <w:r w:rsidR="009072A8" w:rsidRPr="0052162D">
        <w:rPr>
          <w:b w:val="0"/>
        </w:rPr>
        <w:t>, 2004</w:t>
      </w:r>
      <w:r w:rsidRPr="0052162D">
        <w:rPr>
          <w:b w:val="0"/>
        </w:rPr>
        <w:t>.</w:t>
      </w:r>
    </w:p>
    <w:p w:rsidR="009072A8" w:rsidRPr="0052162D" w:rsidRDefault="00D96D4F" w:rsidP="000A1093">
      <w:pPr>
        <w:pStyle w:val="Titulo2Tesis"/>
        <w:numPr>
          <w:ilvl w:val="0"/>
          <w:numId w:val="51"/>
        </w:numPr>
        <w:ind w:left="709" w:hanging="709"/>
        <w:rPr>
          <w:b w:val="0"/>
        </w:rPr>
      </w:pPr>
      <w:r w:rsidRPr="0052162D">
        <w:rPr>
          <w:b w:val="0"/>
        </w:rPr>
        <w:t xml:space="preserve">Chang Y. Richard,  </w:t>
      </w:r>
      <w:r w:rsidR="009072A8" w:rsidRPr="0052162D">
        <w:rPr>
          <w:b w:val="0"/>
        </w:rPr>
        <w:t>M</w:t>
      </w:r>
      <w:r w:rsidRPr="0052162D">
        <w:rPr>
          <w:b w:val="0"/>
        </w:rPr>
        <w:t>ejora Continua en los Procesos,</w:t>
      </w:r>
      <w:r w:rsidR="009072A8" w:rsidRPr="0052162D">
        <w:rPr>
          <w:b w:val="0"/>
        </w:rPr>
        <w:t xml:space="preserve"> Ediciones </w:t>
      </w:r>
      <w:proofErr w:type="spellStart"/>
      <w:r w:rsidR="009072A8" w:rsidRPr="0052162D">
        <w:rPr>
          <w:b w:val="0"/>
        </w:rPr>
        <w:t>Granica</w:t>
      </w:r>
      <w:proofErr w:type="spellEnd"/>
      <w:r w:rsidR="009072A8" w:rsidRPr="0052162D">
        <w:rPr>
          <w:b w:val="0"/>
        </w:rPr>
        <w:t>, 1996.</w:t>
      </w:r>
    </w:p>
    <w:p w:rsidR="009072A8" w:rsidRPr="0052162D" w:rsidRDefault="009072A8" w:rsidP="000A1093">
      <w:pPr>
        <w:pStyle w:val="Titulo2Tesis"/>
        <w:numPr>
          <w:ilvl w:val="0"/>
          <w:numId w:val="51"/>
        </w:numPr>
        <w:ind w:left="709" w:hanging="709"/>
        <w:jc w:val="both"/>
        <w:rPr>
          <w:b w:val="0"/>
        </w:rPr>
      </w:pPr>
      <w:r w:rsidRPr="0052162D">
        <w:rPr>
          <w:b w:val="0"/>
        </w:rPr>
        <w:lastRenderedPageBreak/>
        <w:t>K</w:t>
      </w:r>
      <w:r w:rsidR="00D96D4F" w:rsidRPr="0052162D">
        <w:rPr>
          <w:b w:val="0"/>
        </w:rPr>
        <w:t>aplan y Norton</w:t>
      </w:r>
      <w:r w:rsidRPr="0052162D">
        <w:rPr>
          <w:b w:val="0"/>
        </w:rPr>
        <w:t xml:space="preserve"> </w:t>
      </w:r>
      <w:r w:rsidR="00D96D4F" w:rsidRPr="0052162D">
        <w:rPr>
          <w:b w:val="0"/>
        </w:rPr>
        <w:t xml:space="preserve">, </w:t>
      </w:r>
      <w:r w:rsidRPr="0052162D">
        <w:rPr>
          <w:b w:val="0"/>
        </w:rPr>
        <w:t>La Organizaci</w:t>
      </w:r>
      <w:r w:rsidR="00D96D4F" w:rsidRPr="0052162D">
        <w:rPr>
          <w:b w:val="0"/>
        </w:rPr>
        <w:t xml:space="preserve">ón focalizada en la Estrategia </w:t>
      </w:r>
      <w:r w:rsidRPr="0052162D">
        <w:rPr>
          <w:b w:val="0"/>
        </w:rPr>
        <w:t xml:space="preserve">Como implementar el </w:t>
      </w:r>
      <w:proofErr w:type="spellStart"/>
      <w:r w:rsidRPr="0052162D">
        <w:rPr>
          <w:b w:val="0"/>
        </w:rPr>
        <w:t>Balanced</w:t>
      </w:r>
      <w:proofErr w:type="spellEnd"/>
      <w:r w:rsidRPr="0052162D">
        <w:rPr>
          <w:b w:val="0"/>
        </w:rPr>
        <w:t xml:space="preserve"> Score </w:t>
      </w:r>
      <w:proofErr w:type="spellStart"/>
      <w:r w:rsidRPr="0052162D">
        <w:rPr>
          <w:b w:val="0"/>
        </w:rPr>
        <w:t>Card</w:t>
      </w:r>
      <w:proofErr w:type="spellEnd"/>
      <w:r w:rsidRPr="0052162D">
        <w:rPr>
          <w:b w:val="0"/>
        </w:rPr>
        <w:t xml:space="preserve">, Editorial Gestión 2000, </w:t>
      </w:r>
      <w:r w:rsidR="00D96D4F" w:rsidRPr="0052162D">
        <w:rPr>
          <w:b w:val="0"/>
        </w:rPr>
        <w:t xml:space="preserve"> 2002</w:t>
      </w:r>
    </w:p>
    <w:p w:rsidR="009072A8" w:rsidRPr="0052162D" w:rsidRDefault="009072A8" w:rsidP="000A1093">
      <w:pPr>
        <w:pStyle w:val="Titulo2Tesis"/>
        <w:numPr>
          <w:ilvl w:val="0"/>
          <w:numId w:val="51"/>
        </w:numPr>
        <w:ind w:left="709" w:hanging="709"/>
        <w:jc w:val="both"/>
        <w:rPr>
          <w:b w:val="0"/>
        </w:rPr>
      </w:pPr>
      <w:r w:rsidRPr="0052162D">
        <w:rPr>
          <w:b w:val="0"/>
        </w:rPr>
        <w:t>ISACA</w:t>
      </w:r>
      <w:r w:rsidR="00D96D4F" w:rsidRPr="0052162D">
        <w:rPr>
          <w:b w:val="0"/>
        </w:rPr>
        <w:t xml:space="preserve">, </w:t>
      </w:r>
      <w:r w:rsidRPr="0052162D">
        <w:rPr>
          <w:b w:val="0"/>
        </w:rPr>
        <w:t xml:space="preserve"> Manual de </w:t>
      </w:r>
      <w:r w:rsidR="007F395B" w:rsidRPr="0052162D">
        <w:rPr>
          <w:b w:val="0"/>
        </w:rPr>
        <w:t>Preparación</w:t>
      </w:r>
      <w:r w:rsidRPr="0052162D">
        <w:rPr>
          <w:b w:val="0"/>
        </w:rPr>
        <w:t xml:space="preserve"> al Examen </w:t>
      </w:r>
      <w:proofErr w:type="spellStart"/>
      <w:r w:rsidRPr="0052162D">
        <w:rPr>
          <w:b w:val="0"/>
        </w:rPr>
        <w:t>Cisa</w:t>
      </w:r>
      <w:proofErr w:type="spellEnd"/>
      <w:r w:rsidR="00D96D4F" w:rsidRPr="0052162D">
        <w:rPr>
          <w:b w:val="0"/>
        </w:rPr>
        <w:t xml:space="preserve">, </w:t>
      </w:r>
      <w:r w:rsidRPr="0052162D">
        <w:rPr>
          <w:b w:val="0"/>
        </w:rPr>
        <w:t xml:space="preserve"> 2009.</w:t>
      </w:r>
    </w:p>
    <w:p w:rsidR="009072A8" w:rsidRPr="0052162D" w:rsidRDefault="00D96D4F" w:rsidP="000A1093">
      <w:pPr>
        <w:pStyle w:val="Titulo2Tesis"/>
        <w:numPr>
          <w:ilvl w:val="0"/>
          <w:numId w:val="51"/>
        </w:numPr>
        <w:ind w:left="709" w:hanging="709"/>
        <w:jc w:val="both"/>
        <w:rPr>
          <w:b w:val="0"/>
        </w:rPr>
      </w:pPr>
      <w:r w:rsidRPr="00C072E1">
        <w:rPr>
          <w:b w:val="0"/>
          <w:lang w:val="en-US"/>
        </w:rPr>
        <w:t xml:space="preserve">Ray </w:t>
      </w:r>
      <w:proofErr w:type="gramStart"/>
      <w:r w:rsidR="009072A8" w:rsidRPr="00C072E1">
        <w:rPr>
          <w:b w:val="0"/>
          <w:lang w:val="en-US"/>
        </w:rPr>
        <w:t xml:space="preserve">Whittington </w:t>
      </w:r>
      <w:r w:rsidRPr="00C072E1">
        <w:rPr>
          <w:b w:val="0"/>
          <w:lang w:val="en-US"/>
        </w:rPr>
        <w:t xml:space="preserve"> y</w:t>
      </w:r>
      <w:proofErr w:type="gramEnd"/>
      <w:r w:rsidRPr="00C072E1">
        <w:rPr>
          <w:b w:val="0"/>
          <w:lang w:val="en-US"/>
        </w:rPr>
        <w:t xml:space="preserve"> </w:t>
      </w:r>
      <w:r w:rsidR="009072A8" w:rsidRPr="00C072E1">
        <w:rPr>
          <w:b w:val="0"/>
          <w:lang w:val="en-US"/>
        </w:rPr>
        <w:t xml:space="preserve"> </w:t>
      </w:r>
      <w:r w:rsidRPr="00C072E1">
        <w:rPr>
          <w:b w:val="0"/>
          <w:lang w:val="en-US"/>
        </w:rPr>
        <w:t xml:space="preserve">Kurt </w:t>
      </w:r>
      <w:proofErr w:type="spellStart"/>
      <w:r w:rsidR="009072A8" w:rsidRPr="00C072E1">
        <w:rPr>
          <w:b w:val="0"/>
          <w:lang w:val="en-US"/>
        </w:rPr>
        <w:t>Pany</w:t>
      </w:r>
      <w:proofErr w:type="spellEnd"/>
      <w:r w:rsidR="009072A8" w:rsidRPr="00C072E1">
        <w:rPr>
          <w:b w:val="0"/>
          <w:lang w:val="en-US"/>
        </w:rPr>
        <w:t xml:space="preserve">, Auditoria </w:t>
      </w:r>
      <w:proofErr w:type="spellStart"/>
      <w:r w:rsidR="009072A8" w:rsidRPr="00C072E1">
        <w:rPr>
          <w:b w:val="0"/>
          <w:lang w:val="en-US"/>
        </w:rPr>
        <w:t>Enfoque</w:t>
      </w:r>
      <w:proofErr w:type="spellEnd"/>
      <w:r w:rsidR="009072A8" w:rsidRPr="00C072E1">
        <w:rPr>
          <w:b w:val="0"/>
          <w:lang w:val="en-US"/>
        </w:rPr>
        <w:t xml:space="preserve"> Integral, </w:t>
      </w:r>
      <w:r w:rsidRPr="00C072E1">
        <w:rPr>
          <w:b w:val="0"/>
          <w:lang w:val="en-US"/>
        </w:rPr>
        <w:t xml:space="preserve">Editorial </w:t>
      </w:r>
      <w:r w:rsidR="009072A8" w:rsidRPr="00C072E1">
        <w:rPr>
          <w:b w:val="0"/>
          <w:lang w:val="en-US"/>
        </w:rPr>
        <w:t xml:space="preserve">Mc. </w:t>
      </w:r>
      <w:r w:rsidR="009072A8" w:rsidRPr="0052162D">
        <w:rPr>
          <w:b w:val="0"/>
        </w:rPr>
        <w:t xml:space="preserve">Graw-Hill Interamericana S.A. 12a. </w:t>
      </w:r>
      <w:r w:rsidRPr="0052162D">
        <w:rPr>
          <w:b w:val="0"/>
        </w:rPr>
        <w:t>Edición</w:t>
      </w:r>
      <w:r w:rsidR="009072A8" w:rsidRPr="0052162D">
        <w:rPr>
          <w:b w:val="0"/>
        </w:rPr>
        <w:t>,  2000</w:t>
      </w:r>
      <w:r w:rsidRPr="0052162D">
        <w:rPr>
          <w:b w:val="0"/>
        </w:rPr>
        <w:t>.</w:t>
      </w:r>
    </w:p>
    <w:p w:rsidR="00D96D4F" w:rsidRPr="0052162D" w:rsidRDefault="00D96D4F" w:rsidP="000A1093">
      <w:pPr>
        <w:pStyle w:val="Titulo2Tesis"/>
        <w:numPr>
          <w:ilvl w:val="0"/>
          <w:numId w:val="51"/>
        </w:numPr>
        <w:ind w:left="709" w:hanging="709"/>
        <w:jc w:val="both"/>
        <w:rPr>
          <w:b w:val="0"/>
        </w:rPr>
      </w:pPr>
      <w:r w:rsidRPr="0052162D">
        <w:rPr>
          <w:b w:val="0"/>
        </w:rPr>
        <w:t>Terry George R y Stephen G. Franklin,  Principios de Administración,  Compañía Editorial Continental, año 2000.</w:t>
      </w:r>
    </w:p>
    <w:p w:rsidR="00D96D4F" w:rsidRPr="0052162D" w:rsidRDefault="00D96D4F" w:rsidP="000A1093">
      <w:pPr>
        <w:pStyle w:val="Titulo2Tesis"/>
        <w:numPr>
          <w:ilvl w:val="0"/>
          <w:numId w:val="51"/>
        </w:numPr>
        <w:ind w:left="709" w:hanging="709"/>
        <w:jc w:val="both"/>
        <w:rPr>
          <w:b w:val="0"/>
        </w:rPr>
      </w:pPr>
      <w:proofErr w:type="spellStart"/>
      <w:r w:rsidRPr="0052162D">
        <w:rPr>
          <w:b w:val="0"/>
        </w:rPr>
        <w:t>Simons</w:t>
      </w:r>
      <w:proofErr w:type="spellEnd"/>
      <w:r w:rsidRPr="0052162D">
        <w:rPr>
          <w:b w:val="0"/>
        </w:rPr>
        <w:t xml:space="preserve"> Robert , Libro Palancas de Control</w:t>
      </w:r>
      <w:proofErr w:type="gramStart"/>
      <w:r w:rsidRPr="0052162D">
        <w:rPr>
          <w:b w:val="0"/>
        </w:rPr>
        <w:t>, ,</w:t>
      </w:r>
      <w:proofErr w:type="gramEnd"/>
      <w:r w:rsidRPr="0052162D">
        <w:rPr>
          <w:b w:val="0"/>
        </w:rPr>
        <w:t xml:space="preserve"> Editorial </w:t>
      </w:r>
      <w:proofErr w:type="spellStart"/>
      <w:r w:rsidRPr="0052162D">
        <w:rPr>
          <w:b w:val="0"/>
        </w:rPr>
        <w:t>Clasico</w:t>
      </w:r>
      <w:proofErr w:type="spellEnd"/>
      <w:r w:rsidR="000570AD">
        <w:rPr>
          <w:b w:val="0"/>
        </w:rPr>
        <w:t xml:space="preserve"> </w:t>
      </w:r>
      <w:r w:rsidRPr="0052162D">
        <w:rPr>
          <w:b w:val="0"/>
        </w:rPr>
        <w:t>Moderno, 1995.</w:t>
      </w:r>
    </w:p>
    <w:p w:rsidR="009072A8" w:rsidRPr="0052162D" w:rsidRDefault="00D96D4F" w:rsidP="000A1093">
      <w:pPr>
        <w:pStyle w:val="Titulo2Tesis"/>
        <w:numPr>
          <w:ilvl w:val="0"/>
          <w:numId w:val="51"/>
        </w:numPr>
        <w:ind w:left="709" w:hanging="709"/>
        <w:jc w:val="both"/>
        <w:rPr>
          <w:b w:val="0"/>
        </w:rPr>
      </w:pPr>
      <w:proofErr w:type="spellStart"/>
      <w:r w:rsidRPr="0052162D">
        <w:rPr>
          <w:b w:val="0"/>
        </w:rPr>
        <w:t>Mallo</w:t>
      </w:r>
      <w:proofErr w:type="spellEnd"/>
      <w:r w:rsidRPr="0052162D">
        <w:rPr>
          <w:b w:val="0"/>
        </w:rPr>
        <w:t xml:space="preserve"> Carlos y Merlo </w:t>
      </w:r>
      <w:proofErr w:type="spellStart"/>
      <w:r w:rsidRPr="0052162D">
        <w:rPr>
          <w:b w:val="0"/>
        </w:rPr>
        <w:t>Jose</w:t>
      </w:r>
      <w:proofErr w:type="spellEnd"/>
      <w:r w:rsidRPr="0052162D">
        <w:rPr>
          <w:b w:val="0"/>
        </w:rPr>
        <w:t>,  Control de Gestión y Control</w:t>
      </w:r>
      <w:r w:rsidR="000570AD">
        <w:rPr>
          <w:b w:val="0"/>
        </w:rPr>
        <w:t xml:space="preserve"> </w:t>
      </w:r>
      <w:r w:rsidRPr="0052162D">
        <w:rPr>
          <w:b w:val="0"/>
        </w:rPr>
        <w:t>Presupuestario, Editorial Mc. Graw Hill, 1995</w:t>
      </w:r>
    </w:p>
    <w:p w:rsidR="009072A8" w:rsidRPr="0052162D" w:rsidRDefault="009072A8" w:rsidP="000A1093">
      <w:pPr>
        <w:pStyle w:val="Titulo2Tesis"/>
        <w:numPr>
          <w:ilvl w:val="0"/>
          <w:numId w:val="51"/>
        </w:numPr>
        <w:ind w:left="709" w:hanging="709"/>
        <w:jc w:val="both"/>
        <w:rPr>
          <w:b w:val="0"/>
        </w:rPr>
      </w:pPr>
      <w:proofErr w:type="spellStart"/>
      <w:r w:rsidRPr="0052162D">
        <w:rPr>
          <w:b w:val="0"/>
        </w:rPr>
        <w:t>Mendenhall</w:t>
      </w:r>
      <w:proofErr w:type="spellEnd"/>
      <w:r w:rsidRPr="0052162D">
        <w:rPr>
          <w:b w:val="0"/>
        </w:rPr>
        <w:t xml:space="preserve"> </w:t>
      </w:r>
      <w:proofErr w:type="spellStart"/>
      <w:r w:rsidRPr="0052162D">
        <w:rPr>
          <w:b w:val="0"/>
        </w:rPr>
        <w:t>Scheaffer</w:t>
      </w:r>
      <w:proofErr w:type="spellEnd"/>
      <w:r w:rsidRPr="0052162D">
        <w:rPr>
          <w:b w:val="0"/>
        </w:rPr>
        <w:t xml:space="preserve"> </w:t>
      </w:r>
      <w:proofErr w:type="spellStart"/>
      <w:r w:rsidRPr="0052162D">
        <w:rPr>
          <w:b w:val="0"/>
        </w:rPr>
        <w:t>Wackerly</w:t>
      </w:r>
      <w:proofErr w:type="spellEnd"/>
      <w:r w:rsidRPr="0052162D">
        <w:rPr>
          <w:b w:val="0"/>
        </w:rPr>
        <w:t xml:space="preserve">, </w:t>
      </w:r>
      <w:r w:rsidR="00D96D4F" w:rsidRPr="0052162D">
        <w:rPr>
          <w:b w:val="0"/>
        </w:rPr>
        <w:t>Estadística Matemática con Aplicaciones</w:t>
      </w:r>
      <w:r w:rsidRPr="0052162D">
        <w:rPr>
          <w:b w:val="0"/>
        </w:rPr>
        <w:t>, T</w:t>
      </w:r>
      <w:r w:rsidR="00D96D4F" w:rsidRPr="0052162D">
        <w:rPr>
          <w:b w:val="0"/>
        </w:rPr>
        <w:t>homson Editores</w:t>
      </w:r>
      <w:r w:rsidRPr="0052162D">
        <w:rPr>
          <w:b w:val="0"/>
        </w:rPr>
        <w:t>, Sexta Edición.</w:t>
      </w:r>
    </w:p>
    <w:p w:rsidR="009072A8" w:rsidRPr="009072A8" w:rsidRDefault="009072A8" w:rsidP="00716A79">
      <w:pPr>
        <w:pStyle w:val="contenido"/>
      </w:pPr>
    </w:p>
    <w:p w:rsidR="009072A8" w:rsidRPr="009072A8" w:rsidRDefault="009072A8" w:rsidP="00716A79">
      <w:pPr>
        <w:pStyle w:val="contenido"/>
      </w:pPr>
    </w:p>
    <w:p w:rsidR="009072A8" w:rsidRPr="009072A8" w:rsidRDefault="009072A8" w:rsidP="00716A79">
      <w:pPr>
        <w:pStyle w:val="contenido"/>
      </w:pPr>
    </w:p>
    <w:p w:rsidR="009072A8" w:rsidRPr="009072A8" w:rsidRDefault="009072A8" w:rsidP="00716A79">
      <w:pPr>
        <w:pStyle w:val="contenido"/>
      </w:pPr>
    </w:p>
    <w:p w:rsidR="009072A8" w:rsidRDefault="009072A8" w:rsidP="00716A79">
      <w:pPr>
        <w:pStyle w:val="contenido"/>
      </w:pPr>
    </w:p>
    <w:p w:rsidR="009072A8" w:rsidRPr="000B20DF" w:rsidRDefault="009072A8" w:rsidP="00716A79">
      <w:pPr>
        <w:pStyle w:val="contenido"/>
      </w:pPr>
    </w:p>
    <w:sectPr w:rsidR="009072A8" w:rsidRPr="000B20DF" w:rsidSect="00E72715">
      <w:headerReference w:type="default" r:id="rId217"/>
      <w:headerReference w:type="first" r:id="rId218"/>
      <w:pgSz w:w="11906" w:h="16838" w:code="9"/>
      <w:pgMar w:top="2268" w:right="1361" w:bottom="2268" w:left="2268" w:header="1134" w:footer="709" w:gutter="0"/>
      <w:pgNumType w:start="23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0B86" w:rsidRDefault="00A30B86" w:rsidP="0019075B">
      <w:pPr>
        <w:spacing w:after="0" w:line="240" w:lineRule="auto"/>
      </w:pPr>
      <w:r>
        <w:separator/>
      </w:r>
    </w:p>
  </w:endnote>
  <w:endnote w:type="continuationSeparator" w:id="0">
    <w:p w:rsidR="00A30B86" w:rsidRDefault="00A30B86" w:rsidP="001907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0E36A1">
    <w:pPr>
      <w:pStyle w:val="Footer"/>
      <w:jc w:val="right"/>
    </w:pPr>
  </w:p>
  <w:p w:rsidR="000E36A1" w:rsidRDefault="000E36A1" w:rsidP="00B97383">
    <w:pPr>
      <w:pStyle w:val="Footer"/>
      <w:jc w:val="righ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A30B86">
    <w:pPr>
      <w:pStyle w:val="Footer"/>
      <w:jc w:val="right"/>
    </w:pPr>
    <w:r>
      <w:rPr>
        <w:noProof/>
        <w:lang w:val="es-ES" w:eastAsia="es-ES"/>
      </w:rPr>
      <w:pict>
        <v:shapetype id="_x0000_t202" coordsize="21600,21600" o:spt="202" path="m,l,21600r21600,l21600,xe">
          <v:stroke joinstyle="miter"/>
          <v:path gradientshapeok="t" o:connecttype="rect"/>
        </v:shapetype>
        <v:shape id="_x0000_s2053" type="#_x0000_t202" style="position:absolute;left:0;text-align:left;margin-left:624.4pt;margin-top:17.95pt;width:40.6pt;height:24pt;z-index:251641856" filled="f" stroked="f">
          <v:textbox style="layout-flow:vertical;mso-next-textbox:#_x0000_s2053">
            <w:txbxContent>
              <w:p w:rsidR="000E36A1" w:rsidRPr="00F91676" w:rsidRDefault="000E36A1" w:rsidP="00F91676">
                <w:pPr>
                  <w:rPr>
                    <w:lang w:val="es-ES"/>
                  </w:rPr>
                </w:pPr>
                <w:r>
                  <w:rPr>
                    <w:lang w:val="es-ES"/>
                  </w:rPr>
                  <w:t>78</w:t>
                </w:r>
              </w:p>
            </w:txbxContent>
          </v:textbox>
        </v:shape>
      </w:pict>
    </w:r>
  </w:p>
  <w:p w:rsidR="000E36A1" w:rsidRDefault="000E36A1" w:rsidP="00B97383">
    <w:pPr>
      <w:pStyle w:val="Footer"/>
      <w:jc w:val="righ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A30B86" w:rsidP="00B97383">
    <w:pPr>
      <w:pStyle w:val="Footer"/>
      <w:jc w:val="right"/>
    </w:pPr>
    <w:r>
      <w:rPr>
        <w:noProof/>
        <w:lang w:val="es-ES" w:eastAsia="es-ES"/>
      </w:rPr>
      <w:pict>
        <v:shapetype id="_x0000_t202" coordsize="21600,21600" o:spt="202" path="m,l,21600r21600,l21600,xe">
          <v:stroke joinstyle="miter"/>
          <v:path gradientshapeok="t" o:connecttype="rect"/>
        </v:shapetype>
        <v:shape id="_x0000_s2054" type="#_x0000_t202" style="position:absolute;left:0;text-align:left;margin-left:636.95pt;margin-top:-5.7pt;width:40.6pt;height:24pt;z-index:251642880" filled="f" stroked="f">
          <v:textbox style="layout-flow:vertical;mso-next-textbox:#_x0000_s2054">
            <w:txbxContent>
              <w:p w:rsidR="000E36A1" w:rsidRPr="00A41228" w:rsidRDefault="000E36A1" w:rsidP="00F91676">
                <w:pPr>
                  <w:rPr>
                    <w:lang w:val="es-ES"/>
                  </w:rPr>
                </w:pPr>
                <w:r>
                  <w:rPr>
                    <w:lang w:val="es-ES"/>
                  </w:rPr>
                  <w:t>80</w:t>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A30B86" w:rsidP="00B97383">
    <w:pPr>
      <w:pStyle w:val="Footer"/>
      <w:jc w:val="right"/>
    </w:pPr>
    <w:r>
      <w:rPr>
        <w:noProof/>
        <w:lang w:val="es-ES" w:eastAsia="es-ES"/>
      </w:rPr>
      <w:pict>
        <v:shapetype id="_x0000_t202" coordsize="21600,21600" o:spt="202" path="m,l,21600r21600,l21600,xe">
          <v:stroke joinstyle="miter"/>
          <v:path gradientshapeok="t" o:connecttype="rect"/>
        </v:shapetype>
        <v:shape id="_x0000_s2061" type="#_x0000_t202" style="position:absolute;left:0;text-align:left;margin-left:639.75pt;margin-top:-2.9pt;width:40.6pt;height:24pt;z-index:251643904" filled="f" stroked="f">
          <v:textbox style="layout-flow:vertical;mso-next-textbox:#_x0000_s2061">
            <w:txbxContent>
              <w:p w:rsidR="000E36A1" w:rsidRPr="00A41228" w:rsidRDefault="000E36A1" w:rsidP="00420B68">
                <w:pPr>
                  <w:rPr>
                    <w:lang w:val="es-ES"/>
                  </w:rPr>
                </w:pPr>
                <w:r>
                  <w:rPr>
                    <w:lang w:val="es-ES"/>
                  </w:rPr>
                  <w:t>82</w:t>
                </w:r>
              </w:p>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A30B86" w:rsidP="00B97383">
    <w:pPr>
      <w:pStyle w:val="Footer"/>
      <w:jc w:val="right"/>
    </w:pPr>
    <w:r>
      <w:rPr>
        <w:noProof/>
        <w:lang w:val="es-ES" w:eastAsia="es-ES"/>
      </w:rPr>
      <w:pict>
        <v:shapetype id="_x0000_t202" coordsize="21600,21600" o:spt="202" path="m,l,21600r21600,l21600,xe">
          <v:stroke joinstyle="miter"/>
          <v:path gradientshapeok="t" o:connecttype="rect"/>
        </v:shapetype>
        <v:shape id="_x0000_s2062" type="#_x0000_t202" style="position:absolute;left:0;text-align:left;margin-left:638.45pt;margin-top:-2.3pt;width:40.6pt;height:24pt;z-index:251644928" filled="f" stroked="f">
          <v:textbox style="layout-flow:vertical;mso-next-textbox:#_x0000_s2062">
            <w:txbxContent>
              <w:p w:rsidR="000E36A1" w:rsidRPr="00A41228" w:rsidRDefault="000E36A1" w:rsidP="002A2507">
                <w:pPr>
                  <w:rPr>
                    <w:lang w:val="es-ES"/>
                  </w:rPr>
                </w:pPr>
                <w:r>
                  <w:rPr>
                    <w:lang w:val="es-ES"/>
                  </w:rPr>
                  <w:t>87</w:t>
                </w:r>
              </w:p>
            </w:txbxContent>
          </v:textbox>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A30B86" w:rsidP="00B97383">
    <w:pPr>
      <w:pStyle w:val="Footer"/>
      <w:jc w:val="right"/>
    </w:pPr>
    <w:r>
      <w:rPr>
        <w:noProof/>
        <w:lang w:val="es-ES" w:eastAsia="es-ES"/>
      </w:rPr>
      <w:pict>
        <v:shapetype id="_x0000_t202" coordsize="21600,21600" o:spt="202" path="m,l,21600r21600,l21600,xe">
          <v:stroke joinstyle="miter"/>
          <v:path gradientshapeok="t" o:connecttype="rect"/>
        </v:shapetype>
        <v:shape id="_x0000_s2063" type="#_x0000_t202" style="position:absolute;left:0;text-align:left;margin-left:639.65pt;margin-top:-.2pt;width:40.6pt;height:24pt;z-index:251645952" filled="f" stroked="f">
          <v:textbox style="layout-flow:vertical;mso-next-textbox:#_x0000_s2063">
            <w:txbxContent>
              <w:p w:rsidR="000E36A1" w:rsidRPr="00A41228" w:rsidRDefault="000E36A1" w:rsidP="00CD65FF">
                <w:pPr>
                  <w:rPr>
                    <w:lang w:val="es-ES"/>
                  </w:rPr>
                </w:pPr>
                <w:r>
                  <w:rPr>
                    <w:lang w:val="es-ES"/>
                  </w:rPr>
                  <w:t>92</w:t>
                </w:r>
              </w:p>
            </w:txbxContent>
          </v:textbox>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A30B86" w:rsidP="00B97383">
    <w:pPr>
      <w:pStyle w:val="Footer"/>
      <w:jc w:val="right"/>
    </w:pPr>
    <w:r>
      <w:rPr>
        <w:noProof/>
        <w:lang w:val="es-ES" w:eastAsia="es-ES"/>
      </w:rPr>
      <w:pict>
        <v:shapetype id="_x0000_t202" coordsize="21600,21600" o:spt="202" path="m,l,21600r21600,l21600,xe">
          <v:stroke joinstyle="miter"/>
          <v:path gradientshapeok="t" o:connecttype="rect"/>
        </v:shapetype>
        <v:shape id="_x0000_s2064" type="#_x0000_t202" style="position:absolute;left:0;text-align:left;margin-left:639.05pt;margin-top:-5.3pt;width:40.6pt;height:24pt;z-index:251646976" filled="f" stroked="f">
          <v:textbox style="layout-flow:vertical;mso-next-textbox:#_x0000_s2064">
            <w:txbxContent>
              <w:p w:rsidR="000E36A1" w:rsidRPr="00A41228" w:rsidRDefault="000E36A1" w:rsidP="00CD65FF">
                <w:pPr>
                  <w:rPr>
                    <w:lang w:val="es-ES"/>
                  </w:rPr>
                </w:pPr>
                <w:r>
                  <w:rPr>
                    <w:lang w:val="es-ES"/>
                  </w:rPr>
                  <w:t>94</w:t>
                </w:r>
              </w:p>
            </w:txbxContent>
          </v:textbox>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A30B86">
    <w:pPr>
      <w:pStyle w:val="Footer"/>
      <w:jc w:val="right"/>
    </w:pPr>
    <w:r>
      <w:rPr>
        <w:noProof/>
        <w:lang w:val="es-ES" w:eastAsia="es-ES"/>
      </w:rPr>
      <w:pict>
        <v:shapetype id="_x0000_t202" coordsize="21600,21600" o:spt="202" path="m,l,21600r21600,l21600,xe">
          <v:stroke joinstyle="miter"/>
          <v:path gradientshapeok="t" o:connecttype="rect"/>
        </v:shapetype>
        <v:shape id="_x0000_s2066" type="#_x0000_t202" style="position:absolute;left:0;text-align:left;margin-left:631.45pt;margin-top:15.15pt;width:40.6pt;height:24pt;z-index:251648000" filled="f" stroked="f">
          <v:textbox style="layout-flow:vertical;mso-next-textbox:#_x0000_s2066">
            <w:txbxContent>
              <w:p w:rsidR="000E36A1" w:rsidRPr="00A41228" w:rsidRDefault="000E36A1" w:rsidP="00CA38FD">
                <w:pPr>
                  <w:rPr>
                    <w:lang w:val="es-ES"/>
                  </w:rPr>
                </w:pPr>
                <w:r>
                  <w:rPr>
                    <w:lang w:val="es-ES"/>
                  </w:rPr>
                  <w:t>96</w:t>
                </w:r>
              </w:p>
            </w:txbxContent>
          </v:textbox>
        </v:shape>
      </w:pict>
    </w:r>
  </w:p>
  <w:p w:rsidR="000E36A1" w:rsidRDefault="000E36A1" w:rsidP="00B97383">
    <w:pPr>
      <w:pStyle w:val="Footer"/>
      <w:jc w:val="right"/>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A30B86">
    <w:pPr>
      <w:pStyle w:val="Footer"/>
      <w:jc w:val="right"/>
    </w:pPr>
    <w:r>
      <w:rPr>
        <w:noProof/>
        <w:lang w:val="es-ES" w:eastAsia="es-ES"/>
      </w:rPr>
      <w:pict>
        <v:shapetype id="_x0000_t202" coordsize="21600,21600" o:spt="202" path="m,l,21600r21600,l21600,xe">
          <v:stroke joinstyle="miter"/>
          <v:path gradientshapeok="t" o:connecttype="rect"/>
        </v:shapetype>
        <v:shape id="_x0000_s2067" type="#_x0000_t202" style="position:absolute;left:0;text-align:left;margin-left:634.3pt;margin-top:17.3pt;width:40.6pt;height:24pt;z-index:251649024" filled="f" stroked="f">
          <v:textbox style="layout-flow:vertical;mso-next-textbox:#_x0000_s2067">
            <w:txbxContent>
              <w:p w:rsidR="000E36A1" w:rsidRPr="00A41228" w:rsidRDefault="000E36A1" w:rsidP="00141A3D">
                <w:pPr>
                  <w:rPr>
                    <w:lang w:val="es-ES"/>
                  </w:rPr>
                </w:pPr>
                <w:r>
                  <w:rPr>
                    <w:lang w:val="es-ES"/>
                  </w:rPr>
                  <w:t>98</w:t>
                </w:r>
              </w:p>
            </w:txbxContent>
          </v:textbox>
        </v:shape>
      </w:pict>
    </w:r>
  </w:p>
  <w:p w:rsidR="000E36A1" w:rsidRDefault="000E36A1" w:rsidP="00B97383">
    <w:pPr>
      <w:pStyle w:val="Footer"/>
      <w:jc w:val="righ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A30B86" w:rsidP="00B97383">
    <w:pPr>
      <w:pStyle w:val="Footer"/>
      <w:jc w:val="right"/>
    </w:pPr>
    <w:r>
      <w:rPr>
        <w:noProof/>
        <w:lang w:val="es-ES" w:eastAsia="es-ES"/>
      </w:rPr>
      <w:pict>
        <v:shapetype id="_x0000_t202" coordsize="21600,21600" o:spt="202" path="m,l,21600r21600,l21600,xe">
          <v:stroke joinstyle="miter"/>
          <v:path gradientshapeok="t" o:connecttype="rect"/>
        </v:shapetype>
        <v:shape id="_x0000_s2080" type="#_x0000_t202" style="position:absolute;left:0;text-align:left;margin-left:644.75pt;margin-top:-19.9pt;width:40.6pt;height:24pt;z-index:251650048" filled="f" stroked="f">
          <v:textbox style="layout-flow:vertical;mso-next-textbox:#_x0000_s2080">
            <w:txbxContent>
              <w:p w:rsidR="000E36A1" w:rsidRPr="00A41228" w:rsidRDefault="000E36A1" w:rsidP="00F10F83">
                <w:pPr>
                  <w:rPr>
                    <w:lang w:val="es-ES"/>
                  </w:rPr>
                </w:pPr>
                <w:r>
                  <w:rPr>
                    <w:lang w:val="es-ES"/>
                  </w:rPr>
                  <w:t>100</w:t>
                </w:r>
              </w:p>
            </w:txbxContent>
          </v:textbox>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A30B86" w:rsidP="00B97383">
    <w:pPr>
      <w:pStyle w:val="Footer"/>
      <w:jc w:val="right"/>
    </w:pPr>
    <w:r>
      <w:rPr>
        <w:noProof/>
        <w:lang w:val="es-ES" w:eastAsia="es-ES"/>
      </w:rPr>
      <w:pict>
        <v:shapetype id="_x0000_t202" coordsize="21600,21600" o:spt="202" path="m,l,21600r21600,l21600,xe">
          <v:stroke joinstyle="miter"/>
          <v:path gradientshapeok="t" o:connecttype="rect"/>
        </v:shapetype>
        <v:shape id="_x0000_s2081" type="#_x0000_t202" style="position:absolute;left:0;text-align:left;margin-left:657.6pt;margin-top:-20.5pt;width:40.6pt;height:24pt;z-index:251651072" filled="f" stroked="f">
          <v:textbox style="layout-flow:vertical;mso-next-textbox:#_x0000_s2081">
            <w:txbxContent>
              <w:p w:rsidR="000E36A1" w:rsidRPr="00A41228" w:rsidRDefault="000E36A1" w:rsidP="002D0743">
                <w:pPr>
                  <w:rPr>
                    <w:lang w:val="es-ES"/>
                  </w:rPr>
                </w:pPr>
                <w:r>
                  <w:rPr>
                    <w:noProof/>
                    <w:lang w:val="es-ES" w:eastAsia="es-ES"/>
                  </w:rPr>
                  <w:drawing>
                    <wp:inline distT="0" distB="0" distL="0" distR="0" wp14:anchorId="3D7E2670" wp14:editId="2B956E48">
                      <wp:extent cx="46355" cy="335915"/>
                      <wp:effectExtent l="0" t="0" r="0" b="0"/>
                      <wp:docPr id="1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a:stretch>
                                <a:fillRect/>
                              </a:stretch>
                            </pic:blipFill>
                            <pic:spPr bwMode="auto">
                              <a:xfrm>
                                <a:off x="0" y="0"/>
                                <a:ext cx="46355" cy="335915"/>
                              </a:xfrm>
                              <a:prstGeom prst="rect">
                                <a:avLst/>
                              </a:prstGeom>
                              <a:noFill/>
                              <a:ln w="9525">
                                <a:noFill/>
                                <a:miter lim="800000"/>
                                <a:headEnd/>
                                <a:tailEnd/>
                              </a:ln>
                            </pic:spPr>
                          </pic:pic>
                        </a:graphicData>
                      </a:graphic>
                    </wp:inline>
                  </w:drawing>
                </w:r>
                <w:r>
                  <w:rPr>
                    <w:lang w:val="es-ES"/>
                  </w:rPr>
                  <w:t>101</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0E36A1">
    <w:pPr>
      <w:pStyle w:val="Footer"/>
      <w:jc w:val="right"/>
    </w:pPr>
  </w:p>
  <w:p w:rsidR="000E36A1" w:rsidRDefault="000E36A1" w:rsidP="00B97383">
    <w:pPr>
      <w:pStyle w:val="Footer"/>
      <w:jc w:val="righ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A30B86">
    <w:pPr>
      <w:pStyle w:val="Footer"/>
      <w:jc w:val="right"/>
    </w:pPr>
    <w:r>
      <w:fldChar w:fldCharType="begin"/>
    </w:r>
    <w:r>
      <w:instrText xml:space="preserve"> PAGE   \* MERGEFORMAT </w:instrText>
    </w:r>
    <w:r>
      <w:fldChar w:fldCharType="separate"/>
    </w:r>
    <w:r w:rsidR="000E36A1">
      <w:rPr>
        <w:noProof/>
      </w:rPr>
      <w:t>113</w:t>
    </w:r>
    <w:r>
      <w:rPr>
        <w:noProof/>
      </w:rPr>
      <w:fldChar w:fldCharType="end"/>
    </w:r>
  </w:p>
  <w:p w:rsidR="000E36A1" w:rsidRDefault="000E36A1" w:rsidP="00B97383">
    <w:pPr>
      <w:pStyle w:val="Footer"/>
      <w:jc w:val="right"/>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A30B86" w:rsidP="00B97383">
    <w:pPr>
      <w:pStyle w:val="Footer"/>
      <w:jc w:val="right"/>
    </w:pPr>
    <w:r>
      <w:rPr>
        <w:noProof/>
        <w:lang w:val="es-ES" w:eastAsia="es-ES"/>
      </w:rPr>
      <w:pict>
        <v:shapetype id="_x0000_t202" coordsize="21600,21600" o:spt="202" path="m,l,21600r21600,l21600,xe">
          <v:stroke joinstyle="miter"/>
          <v:path gradientshapeok="t" o:connecttype="rect"/>
        </v:shapetype>
        <v:shape id="_x0000_s2085" type="#_x0000_t202" style="position:absolute;left:0;text-align:left;margin-left:627.55pt;margin-top:-.7pt;width:40.6pt;height:24pt;z-index:251652096" filled="f" stroked="f">
          <v:textbox style="layout-flow:vertical;mso-next-textbox:#_x0000_s2085">
            <w:txbxContent>
              <w:p w:rsidR="000E36A1" w:rsidRPr="00A41228" w:rsidRDefault="000E36A1" w:rsidP="002D0743">
                <w:pPr>
                  <w:rPr>
                    <w:lang w:val="es-ES"/>
                  </w:rPr>
                </w:pPr>
                <w:r>
                  <w:rPr>
                    <w:lang w:val="es-ES"/>
                  </w:rPr>
                  <w:t>103</w:t>
                </w:r>
              </w:p>
            </w:txbxContent>
          </v:textbox>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A30B86" w:rsidP="00B97383">
    <w:pPr>
      <w:pStyle w:val="Footer"/>
      <w:jc w:val="right"/>
    </w:pPr>
    <w:r>
      <w:rPr>
        <w:noProof/>
        <w:lang w:val="es-ES" w:eastAsia="es-ES"/>
      </w:rPr>
      <w:pict>
        <v:shapetype id="_x0000_t202" coordsize="21600,21600" o:spt="202" path="m,l,21600r21600,l21600,xe">
          <v:stroke joinstyle="miter"/>
          <v:path gradientshapeok="t" o:connecttype="rect"/>
        </v:shapetype>
        <v:shape id="_x0000_s2086" type="#_x0000_t202" style="position:absolute;left:0;text-align:left;margin-left:622.1pt;margin-top:-10.35pt;width:40.6pt;height:24pt;z-index:251653120" filled="f" stroked="f">
          <v:textbox style="layout-flow:vertical;mso-next-textbox:#_x0000_s2086">
            <w:txbxContent>
              <w:p w:rsidR="000E36A1" w:rsidRPr="00A41228" w:rsidRDefault="000E36A1" w:rsidP="002D0743">
                <w:pPr>
                  <w:rPr>
                    <w:lang w:val="es-ES"/>
                  </w:rPr>
                </w:pPr>
                <w:r>
                  <w:rPr>
                    <w:lang w:val="es-ES"/>
                  </w:rPr>
                  <w:t>104</w:t>
                </w:r>
              </w:p>
            </w:txbxContent>
          </v:textbox>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A30B86">
    <w:pPr>
      <w:pStyle w:val="Footer"/>
    </w:pPr>
    <w:r>
      <w:rPr>
        <w:noProof/>
        <w:lang w:val="es-ES" w:eastAsia="es-ES"/>
      </w:rPr>
      <w:pict>
        <v:shapetype id="_x0000_t202" coordsize="21600,21600" o:spt="202" path="m,l,21600r21600,l21600,xe">
          <v:stroke joinstyle="miter"/>
          <v:path gradientshapeok="t" o:connecttype="rect"/>
        </v:shapetype>
        <v:shape id="_x0000_s2203" type="#_x0000_t202" style="position:absolute;margin-left:634.1pt;margin-top:-6.1pt;width:40.6pt;height:24pt;z-index:251678720" filled="f" stroked="f">
          <v:textbox style="layout-flow:vertical;mso-next-textbox:#_x0000_s2203">
            <w:txbxContent>
              <w:p w:rsidR="000E36A1" w:rsidRPr="00A41228" w:rsidRDefault="000E36A1" w:rsidP="00554A94">
                <w:pPr>
                  <w:rPr>
                    <w:lang w:val="es-ES"/>
                  </w:rPr>
                </w:pPr>
                <w:r>
                  <w:rPr>
                    <w:lang w:val="es-ES"/>
                  </w:rPr>
                  <w:t>105</w:t>
                </w:r>
              </w:p>
            </w:txbxContent>
          </v:textbox>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A30B86" w:rsidP="00B97383">
    <w:pPr>
      <w:pStyle w:val="Footer"/>
      <w:jc w:val="right"/>
    </w:pPr>
    <w:r>
      <w:rPr>
        <w:noProof/>
        <w:lang w:val="es-ES" w:eastAsia="es-ES"/>
      </w:rPr>
      <w:pict>
        <v:shapetype id="_x0000_t202" coordsize="21600,21600" o:spt="202" path="m,l,21600r21600,l21600,xe">
          <v:stroke joinstyle="miter"/>
          <v:path gradientshapeok="t" o:connecttype="rect"/>
        </v:shapetype>
        <v:shape id="_x0000_s2113" type="#_x0000_t202" style="position:absolute;left:0;text-align:left;margin-left:622.1pt;margin-top:-10.35pt;width:40.6pt;height:24pt;z-index:251657216" filled="f" stroked="f">
          <v:textbox style="layout-flow:vertical;mso-next-textbox:#_x0000_s2113">
            <w:txbxContent>
              <w:p w:rsidR="000E36A1" w:rsidRPr="00A41228" w:rsidRDefault="000E36A1" w:rsidP="002D0743">
                <w:pPr>
                  <w:rPr>
                    <w:lang w:val="es-ES"/>
                  </w:rPr>
                </w:pPr>
                <w:r>
                  <w:rPr>
                    <w:lang w:val="es-ES"/>
                  </w:rPr>
                  <w:t>115</w:t>
                </w:r>
              </w:p>
            </w:txbxContent>
          </v:textbox>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0E36A1">
    <w:pPr>
      <w:pStyle w:val="Footer"/>
      <w:jc w:val="right"/>
    </w:pPr>
  </w:p>
  <w:p w:rsidR="000E36A1" w:rsidRDefault="000E36A1">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A30B86" w:rsidP="00B97383">
    <w:pPr>
      <w:pStyle w:val="Footer"/>
      <w:jc w:val="right"/>
    </w:pPr>
    <w:r>
      <w:rPr>
        <w:noProof/>
        <w:lang w:val="es-ES" w:eastAsia="es-ES"/>
      </w:rPr>
      <w:pict>
        <v:shapetype id="_x0000_t202" coordsize="21600,21600" o:spt="202" path="m,l,21600r21600,l21600,xe">
          <v:stroke joinstyle="miter"/>
          <v:path gradientshapeok="t" o:connecttype="rect"/>
        </v:shapetype>
        <v:shape id="_x0000_s2090" type="#_x0000_t202" style="position:absolute;left:0;text-align:left;margin-left:636.7pt;margin-top:-7.55pt;width:40.6pt;height:24pt;z-index:251654144" filled="f" stroked="f">
          <v:textbox style="layout-flow:vertical;mso-next-textbox:#_x0000_s2090">
            <w:txbxContent>
              <w:p w:rsidR="000E36A1" w:rsidRPr="00A41228" w:rsidRDefault="000E36A1" w:rsidP="00377C98">
                <w:pPr>
                  <w:rPr>
                    <w:lang w:val="es-ES"/>
                  </w:rPr>
                </w:pPr>
                <w:r>
                  <w:rPr>
                    <w:lang w:val="es-ES"/>
                  </w:rPr>
                  <w:t>108</w:t>
                </w:r>
              </w:p>
            </w:txbxContent>
          </v:textbox>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A30B86" w:rsidP="00B97383">
    <w:pPr>
      <w:pStyle w:val="Footer"/>
      <w:jc w:val="right"/>
    </w:pPr>
    <w:r>
      <w:rPr>
        <w:noProof/>
        <w:lang w:val="es-ES" w:eastAsia="es-ES"/>
      </w:rPr>
      <w:pict>
        <v:shapetype id="_x0000_t202" coordsize="21600,21600" o:spt="202" path="m,l,21600r21600,l21600,xe">
          <v:stroke joinstyle="miter"/>
          <v:path gradientshapeok="t" o:connecttype="rect"/>
        </v:shapetype>
        <v:shape id="_x0000_s2091" type="#_x0000_t202" style="position:absolute;left:0;text-align:left;margin-left:642.6pt;margin-top:-11.25pt;width:40.6pt;height:24pt;z-index:251655168" filled="f" stroked="f">
          <v:textbox style="layout-flow:vertical;mso-next-textbox:#_x0000_s2091">
            <w:txbxContent>
              <w:p w:rsidR="000E36A1" w:rsidRPr="00A41228" w:rsidRDefault="000E36A1" w:rsidP="009F710C">
                <w:pPr>
                  <w:rPr>
                    <w:lang w:val="es-ES"/>
                  </w:rPr>
                </w:pPr>
                <w:r>
                  <w:rPr>
                    <w:lang w:val="es-ES"/>
                  </w:rPr>
                  <w:t>109</w:t>
                </w:r>
              </w:p>
            </w:txbxContent>
          </v:textbox>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A30B86">
    <w:pPr>
      <w:pStyle w:val="Footer"/>
      <w:jc w:val="right"/>
    </w:pPr>
    <w:r>
      <w:rPr>
        <w:noProof/>
        <w:lang w:val="es-ES" w:eastAsia="es-ES"/>
      </w:rPr>
      <w:pict>
        <v:shapetype id="_x0000_t202" coordsize="21600,21600" o:spt="202" path="m,l,21600r21600,l21600,xe">
          <v:stroke joinstyle="miter"/>
          <v:path gradientshapeok="t" o:connecttype="rect"/>
        </v:shapetype>
        <v:shape id="_x0000_s2092" type="#_x0000_t202" style="position:absolute;left:0;text-align:left;margin-left:646.4pt;margin-top:6.75pt;width:40.6pt;height:24pt;z-index:251656192" filled="f" stroked="f">
          <v:textbox style="layout-flow:vertical;mso-next-textbox:#_x0000_s2092">
            <w:txbxContent>
              <w:p w:rsidR="000E36A1" w:rsidRPr="00A41228" w:rsidRDefault="000E36A1" w:rsidP="00115FFC">
                <w:pPr>
                  <w:rPr>
                    <w:lang w:val="es-ES"/>
                  </w:rPr>
                </w:pPr>
                <w:r>
                  <w:rPr>
                    <w:lang w:val="es-ES"/>
                  </w:rPr>
                  <w:t>111</w:t>
                </w:r>
              </w:p>
            </w:txbxContent>
          </v:textbox>
        </v:shape>
      </w:pict>
    </w:r>
  </w:p>
  <w:p w:rsidR="000E36A1" w:rsidRDefault="000E36A1">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A30B86" w:rsidP="00B97383">
    <w:pPr>
      <w:pStyle w:val="Footer"/>
      <w:jc w:val="right"/>
    </w:pPr>
    <w:r>
      <w:rPr>
        <w:noProof/>
        <w:lang w:val="es-ES" w:eastAsia="es-ES"/>
      </w:rPr>
      <w:pict>
        <v:shapetype id="_x0000_t202" coordsize="21600,21600" o:spt="202" path="m,l,21600r21600,l21600,xe">
          <v:stroke joinstyle="miter"/>
          <v:path gradientshapeok="t" o:connecttype="rect"/>
        </v:shapetype>
        <v:shape id="_x0000_s2114" type="#_x0000_t202" style="position:absolute;left:0;text-align:left;margin-left:642.6pt;margin-top:-11.25pt;width:40.6pt;height:24pt;z-index:251658240" filled="f" stroked="f">
          <v:textbox style="layout-flow:vertical;mso-next-textbox:#_x0000_s2114">
            <w:txbxContent>
              <w:p w:rsidR="000E36A1" w:rsidRPr="00A41228" w:rsidRDefault="000E36A1" w:rsidP="009F710C">
                <w:pPr>
                  <w:rPr>
                    <w:lang w:val="es-ES"/>
                  </w:rPr>
                </w:pPr>
                <w:r>
                  <w:rPr>
                    <w:lang w:val="es-ES"/>
                  </w:rPr>
                  <w:t>120</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0E36A1" w:rsidP="00B97383">
    <w:pPr>
      <w:pStyle w:val="Footer"/>
      <w:jc w:val="righ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0E36A1">
    <w:pPr>
      <w:pStyle w:val="Footer"/>
      <w:jc w:val="right"/>
    </w:pPr>
  </w:p>
  <w:p w:rsidR="000E36A1" w:rsidRDefault="000E36A1">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A30B86">
    <w:pPr>
      <w:pStyle w:val="Footer"/>
      <w:jc w:val="right"/>
    </w:pPr>
    <w:r>
      <w:rPr>
        <w:noProof/>
        <w:lang w:val="es-ES" w:eastAsia="es-ES"/>
      </w:rPr>
      <w:pict>
        <v:shapetype id="_x0000_t202" coordsize="21600,21600" o:spt="202" path="m,l,21600r21600,l21600,xe">
          <v:stroke joinstyle="miter"/>
          <v:path gradientshapeok="t" o:connecttype="rect"/>
        </v:shapetype>
        <v:shape id="_x0000_s2115" type="#_x0000_t202" style="position:absolute;left:0;text-align:left;margin-left:642.1pt;margin-top:17.15pt;width:28.8pt;height:30.7pt;z-index:251659264" stroked="f">
          <v:textbox style="layout-flow:vertical;mso-next-textbox:#_x0000_s2115">
            <w:txbxContent>
              <w:p w:rsidR="000E36A1" w:rsidRPr="004B794C" w:rsidRDefault="000E36A1">
                <w:pPr>
                  <w:rPr>
                    <w:lang w:val="es-ES"/>
                  </w:rPr>
                </w:pPr>
                <w:r>
                  <w:rPr>
                    <w:lang w:val="es-ES"/>
                  </w:rPr>
                  <w:t>113</w:t>
                </w:r>
              </w:p>
            </w:txbxContent>
          </v:textbox>
        </v:shape>
      </w:pict>
    </w:r>
  </w:p>
  <w:p w:rsidR="000E36A1" w:rsidRDefault="000E36A1" w:rsidP="00B97383">
    <w:pPr>
      <w:pStyle w:val="Footer"/>
      <w:jc w:val="right"/>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A30B86">
    <w:pPr>
      <w:pStyle w:val="Footer"/>
      <w:jc w:val="right"/>
    </w:pPr>
    <w:r>
      <w:rPr>
        <w:noProof/>
        <w:lang w:val="es-ES" w:eastAsia="es-ES"/>
      </w:rPr>
      <w:pict>
        <v:shapetype id="_x0000_t202" coordsize="21600,21600" o:spt="202" path="m,l,21600r21600,l21600,xe">
          <v:stroke joinstyle="miter"/>
          <v:path gradientshapeok="t" o:connecttype="rect"/>
        </v:shapetype>
        <v:shape id="_x0000_s2116" type="#_x0000_t202" style="position:absolute;left:0;text-align:left;margin-left:613.25pt;margin-top:5pt;width:33.25pt;height:27.7pt;z-index:251660288" stroked="f">
          <v:textbox style="layout-flow:vertical;mso-next-textbox:#_x0000_s2116">
            <w:txbxContent>
              <w:p w:rsidR="000E36A1" w:rsidRPr="00D774F7" w:rsidRDefault="000E36A1">
                <w:pPr>
                  <w:rPr>
                    <w:lang w:val="es-ES"/>
                  </w:rPr>
                </w:pPr>
                <w:r>
                  <w:rPr>
                    <w:lang w:val="es-ES"/>
                  </w:rPr>
                  <w:t>114</w:t>
                </w:r>
              </w:p>
            </w:txbxContent>
          </v:textbox>
        </v:shape>
      </w:pict>
    </w:r>
  </w:p>
  <w:p w:rsidR="000E36A1" w:rsidRDefault="000E36A1" w:rsidP="00B97383">
    <w:pPr>
      <w:pStyle w:val="Footer"/>
      <w:jc w:val="right"/>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A30B86">
    <w:pPr>
      <w:pStyle w:val="Footer"/>
      <w:jc w:val="right"/>
    </w:pPr>
    <w:r>
      <w:rPr>
        <w:noProof/>
        <w:lang w:val="es-ES" w:eastAsia="es-ES"/>
      </w:rPr>
      <w:pict>
        <v:shapetype id="_x0000_t202" coordsize="21600,21600" o:spt="202" path="m,l,21600r21600,l21600,xe">
          <v:stroke joinstyle="miter"/>
          <v:path gradientshapeok="t" o:connecttype="rect"/>
        </v:shapetype>
        <v:shape id="_x0000_s2117" type="#_x0000_t202" style="position:absolute;left:0;text-align:left;margin-left:625.45pt;margin-top:9.45pt;width:31pt;height:32.1pt;z-index:251661312" stroked="f">
          <v:textbox style="layout-flow:vertical;mso-next-textbox:#_x0000_s2117">
            <w:txbxContent>
              <w:p w:rsidR="000E36A1" w:rsidRPr="00D774F7" w:rsidRDefault="000E36A1">
                <w:pPr>
                  <w:rPr>
                    <w:lang w:val="es-ES"/>
                  </w:rPr>
                </w:pPr>
                <w:r>
                  <w:rPr>
                    <w:lang w:val="es-ES"/>
                  </w:rPr>
                  <w:t>11 5</w:t>
                </w:r>
              </w:p>
            </w:txbxContent>
          </v:textbox>
        </v:shape>
      </w:pict>
    </w:r>
  </w:p>
  <w:p w:rsidR="000E36A1" w:rsidRDefault="000E36A1">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A30B86">
    <w:pPr>
      <w:pStyle w:val="Footer"/>
      <w:jc w:val="right"/>
    </w:pPr>
    <w:r>
      <w:fldChar w:fldCharType="begin"/>
    </w:r>
    <w:r>
      <w:instrText xml:space="preserve"> PAGE   \* MERGEFORMAT </w:instrText>
    </w:r>
    <w:r>
      <w:fldChar w:fldCharType="separate"/>
    </w:r>
    <w:r w:rsidR="000E36A1">
      <w:rPr>
        <w:noProof/>
      </w:rPr>
      <w:t>125</w:t>
    </w:r>
    <w:r>
      <w:rPr>
        <w:noProof/>
      </w:rPr>
      <w:fldChar w:fldCharType="end"/>
    </w:r>
  </w:p>
  <w:p w:rsidR="000E36A1" w:rsidRDefault="000E36A1" w:rsidP="00B97383">
    <w:pPr>
      <w:pStyle w:val="Footer"/>
      <w:jc w:val="right"/>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A30B86">
    <w:pPr>
      <w:pStyle w:val="Footer"/>
      <w:jc w:val="right"/>
    </w:pPr>
    <w:r>
      <w:rPr>
        <w:noProof/>
        <w:lang w:val="es-ES" w:eastAsia="es-ES"/>
      </w:rPr>
      <w:pict>
        <v:shapetype id="_x0000_t202" coordsize="21600,21600" o:spt="202" path="m,l,21600r21600,l21600,xe">
          <v:stroke joinstyle="miter"/>
          <v:path gradientshapeok="t" o:connecttype="rect"/>
        </v:shapetype>
        <v:shape id="_x0000_s2118" type="#_x0000_t202" style="position:absolute;left:0;text-align:left;margin-left:649.8pt;margin-top:19.4pt;width:28.8pt;height:34.3pt;z-index:251662336" stroked="f">
          <v:textbox style="layout-flow:vertical;mso-next-textbox:#_x0000_s2118">
            <w:txbxContent>
              <w:p w:rsidR="000E36A1" w:rsidRPr="009F7FB8" w:rsidRDefault="000E36A1">
                <w:pPr>
                  <w:rPr>
                    <w:lang w:val="es-ES"/>
                  </w:rPr>
                </w:pPr>
                <w:r>
                  <w:rPr>
                    <w:lang w:val="es-ES"/>
                  </w:rPr>
                  <w:t>124</w:t>
                </w:r>
              </w:p>
            </w:txbxContent>
          </v:textbox>
        </v:shape>
      </w:pict>
    </w:r>
  </w:p>
  <w:p w:rsidR="000E36A1" w:rsidRDefault="000E36A1" w:rsidP="00B97383">
    <w:pPr>
      <w:pStyle w:val="Footer"/>
      <w:jc w:val="right"/>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A30B86">
    <w:pPr>
      <w:pStyle w:val="Footer"/>
      <w:jc w:val="right"/>
    </w:pPr>
    <w:r>
      <w:rPr>
        <w:noProof/>
        <w:lang w:val="es-ES" w:eastAsia="es-ES"/>
      </w:rPr>
      <w:pict>
        <v:shapetype id="_x0000_t202" coordsize="21600,21600" o:spt="202" path="m,l,21600r21600,l21600,xe">
          <v:stroke joinstyle="miter"/>
          <v:path gradientshapeok="t" o:connecttype="rect"/>
        </v:shapetype>
        <v:shape id="_x0000_s2119" type="#_x0000_t202" style="position:absolute;left:0;text-align:left;margin-left:628.75pt;margin-top:-2.75pt;width:35.45pt;height:33.25pt;z-index:251663360" stroked="f">
          <v:textbox style="layout-flow:vertical;mso-next-textbox:#_x0000_s2119">
            <w:txbxContent>
              <w:p w:rsidR="000E36A1" w:rsidRPr="009F7FB8" w:rsidRDefault="000E36A1">
                <w:pPr>
                  <w:rPr>
                    <w:lang w:val="es-ES"/>
                  </w:rPr>
                </w:pPr>
                <w:r>
                  <w:rPr>
                    <w:lang w:val="es-ES"/>
                  </w:rPr>
                  <w:t>12 5</w:t>
                </w:r>
              </w:p>
            </w:txbxContent>
          </v:textbox>
        </v:shape>
      </w:pict>
    </w:r>
  </w:p>
  <w:p w:rsidR="000E36A1" w:rsidRDefault="000E36A1" w:rsidP="00B97383">
    <w:pPr>
      <w:pStyle w:val="Footer"/>
      <w:jc w:val="right"/>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A30B86">
    <w:pPr>
      <w:pStyle w:val="Footer"/>
      <w:jc w:val="right"/>
    </w:pPr>
    <w:r>
      <w:fldChar w:fldCharType="begin"/>
    </w:r>
    <w:r>
      <w:instrText xml:space="preserve"> PAGE   \* MERGEFORMAT </w:instrText>
    </w:r>
    <w:r>
      <w:fldChar w:fldCharType="separate"/>
    </w:r>
    <w:r w:rsidR="000E36A1">
      <w:rPr>
        <w:noProof/>
      </w:rPr>
      <w:t>135</w:t>
    </w:r>
    <w:r>
      <w:rPr>
        <w:noProof/>
      </w:rPr>
      <w:fldChar w:fldCharType="end"/>
    </w:r>
  </w:p>
  <w:p w:rsidR="000E36A1" w:rsidRDefault="000E36A1" w:rsidP="00B97383">
    <w:pPr>
      <w:pStyle w:val="Footer"/>
      <w:jc w:val="right"/>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A30B86">
    <w:pPr>
      <w:pStyle w:val="Footer"/>
      <w:jc w:val="right"/>
    </w:pPr>
    <w:r>
      <w:rPr>
        <w:noProof/>
        <w:lang w:val="es-ES" w:eastAsia="es-ES"/>
      </w:rPr>
      <w:pict>
        <v:shapetype id="_x0000_t202" coordsize="21600,21600" o:spt="202" path="m,l,21600r21600,l21600,xe">
          <v:stroke joinstyle="miter"/>
          <v:path gradientshapeok="t" o:connecttype="rect"/>
        </v:shapetype>
        <v:shape id="_x0000_s2120" type="#_x0000_t202" style="position:absolute;left:0;text-align:left;margin-left:640.95pt;margin-top:8.35pt;width:27.7pt;height:38.7pt;z-index:251664384" stroked="f">
          <v:textbox style="layout-flow:vertical;mso-next-textbox:#_x0000_s2120">
            <w:txbxContent>
              <w:p w:rsidR="000E36A1" w:rsidRPr="002E606B" w:rsidRDefault="000E36A1">
                <w:pPr>
                  <w:rPr>
                    <w:rFonts w:ascii="Arial" w:hAnsi="Arial" w:cs="Arial"/>
                    <w:lang w:val="es-ES"/>
                  </w:rPr>
                </w:pPr>
                <w:r w:rsidRPr="002E606B">
                  <w:rPr>
                    <w:rFonts w:ascii="Arial" w:hAnsi="Arial" w:cs="Arial"/>
                    <w:lang w:val="es-ES"/>
                  </w:rPr>
                  <w:t>1</w:t>
                </w:r>
                <w:r>
                  <w:rPr>
                    <w:rFonts w:ascii="Arial" w:hAnsi="Arial" w:cs="Arial"/>
                    <w:lang w:val="es-ES"/>
                  </w:rPr>
                  <w:t>2</w:t>
                </w:r>
                <w:r w:rsidRPr="002E606B">
                  <w:rPr>
                    <w:rFonts w:ascii="Arial" w:hAnsi="Arial" w:cs="Arial"/>
                    <w:lang w:val="es-ES"/>
                  </w:rPr>
                  <w:t>7</w:t>
                </w:r>
              </w:p>
            </w:txbxContent>
          </v:textbox>
        </v:shape>
      </w:pict>
    </w:r>
  </w:p>
  <w:p w:rsidR="000E36A1" w:rsidRDefault="000E36A1" w:rsidP="00B97383">
    <w:pPr>
      <w:pStyle w:val="Footer"/>
      <w:jc w:val="right"/>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A30B86">
    <w:pPr>
      <w:pStyle w:val="Footer"/>
      <w:jc w:val="right"/>
    </w:pPr>
    <w:r>
      <w:rPr>
        <w:noProof/>
        <w:lang w:val="es-ES" w:eastAsia="es-ES"/>
      </w:rPr>
      <w:pict>
        <v:shapetype id="_x0000_t202" coordsize="21600,21600" o:spt="202" path="m,l,21600r21600,l21600,xe">
          <v:stroke joinstyle="miter"/>
          <v:path gradientshapeok="t" o:connecttype="rect"/>
        </v:shapetype>
        <v:shape id="_x0000_s2150" type="#_x0000_t202" style="position:absolute;left:0;text-align:left;margin-left:640.95pt;margin-top:8.35pt;width:27.7pt;height:38.7pt;z-index:251665408" stroked="f">
          <v:textbox style="layout-flow:vertical;mso-next-textbox:#_x0000_s2150">
            <w:txbxContent>
              <w:p w:rsidR="000E36A1" w:rsidRPr="002E606B" w:rsidRDefault="000E36A1">
                <w:pPr>
                  <w:rPr>
                    <w:rFonts w:ascii="Arial" w:hAnsi="Arial" w:cs="Arial"/>
                    <w:lang w:val="es-ES"/>
                  </w:rPr>
                </w:pPr>
                <w:r w:rsidRPr="002E606B">
                  <w:rPr>
                    <w:rFonts w:ascii="Arial" w:hAnsi="Arial" w:cs="Arial"/>
                    <w:lang w:val="es-ES"/>
                  </w:rPr>
                  <w:t>1</w:t>
                </w:r>
                <w:r>
                  <w:rPr>
                    <w:rFonts w:ascii="Arial" w:hAnsi="Arial" w:cs="Arial"/>
                    <w:lang w:val="es-ES"/>
                  </w:rPr>
                  <w:t>63</w:t>
                </w:r>
              </w:p>
            </w:txbxContent>
          </v:textbox>
        </v:shape>
      </w:pict>
    </w:r>
  </w:p>
  <w:p w:rsidR="000E36A1" w:rsidRDefault="000E36A1" w:rsidP="00B97383">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0E36A1">
    <w:pPr>
      <w:pStyle w:val="Footer"/>
      <w:jc w:val="right"/>
    </w:pPr>
  </w:p>
  <w:p w:rsidR="000E36A1" w:rsidRDefault="000E36A1" w:rsidP="00B97383">
    <w:pPr>
      <w:pStyle w:val="Footer"/>
      <w:jc w:val="right"/>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A30B86">
    <w:pPr>
      <w:pStyle w:val="Footer"/>
      <w:jc w:val="right"/>
    </w:pPr>
    <w:r>
      <w:rPr>
        <w:noProof/>
        <w:lang w:val="es-ES" w:eastAsia="es-ES"/>
      </w:rPr>
      <w:pict>
        <v:shapetype id="_x0000_t202" coordsize="21600,21600" o:spt="202" path="m,l,21600r21600,l21600,xe">
          <v:stroke joinstyle="miter"/>
          <v:path gradientshapeok="t" o:connecttype="rect"/>
        </v:shapetype>
        <v:shape id="_x0000_s2151" type="#_x0000_t202" style="position:absolute;left:0;text-align:left;margin-left:640.95pt;margin-top:8.35pt;width:27.7pt;height:38.7pt;z-index:251666432" stroked="f">
          <v:textbox style="layout-flow:vertical;mso-next-textbox:#_x0000_s2151">
            <w:txbxContent>
              <w:p w:rsidR="000E36A1" w:rsidRPr="002E606B" w:rsidRDefault="000E36A1">
                <w:pPr>
                  <w:rPr>
                    <w:rFonts w:ascii="Arial" w:hAnsi="Arial" w:cs="Arial"/>
                    <w:lang w:val="es-ES"/>
                  </w:rPr>
                </w:pPr>
                <w:r w:rsidRPr="002E606B">
                  <w:rPr>
                    <w:rFonts w:ascii="Arial" w:hAnsi="Arial" w:cs="Arial"/>
                    <w:lang w:val="es-ES"/>
                  </w:rPr>
                  <w:t>1</w:t>
                </w:r>
                <w:r>
                  <w:rPr>
                    <w:rFonts w:ascii="Arial" w:hAnsi="Arial" w:cs="Arial"/>
                    <w:lang w:val="es-ES"/>
                  </w:rPr>
                  <w:t>65</w:t>
                </w:r>
              </w:p>
            </w:txbxContent>
          </v:textbox>
        </v:shape>
      </w:pict>
    </w:r>
  </w:p>
  <w:p w:rsidR="000E36A1" w:rsidRDefault="000E36A1" w:rsidP="00B97383">
    <w:pPr>
      <w:pStyle w:val="Footer"/>
      <w:jc w:val="right"/>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A30B86">
    <w:pPr>
      <w:pStyle w:val="Footer"/>
      <w:jc w:val="right"/>
    </w:pPr>
    <w:r>
      <w:rPr>
        <w:noProof/>
        <w:lang w:val="es-ES" w:eastAsia="es-ES"/>
      </w:rPr>
      <w:pict>
        <v:shapetype id="_x0000_t202" coordsize="21600,21600" o:spt="202" path="m,l,21600r21600,l21600,xe">
          <v:stroke joinstyle="miter"/>
          <v:path gradientshapeok="t" o:connecttype="rect"/>
        </v:shapetype>
        <v:shape id="_x0000_s2152" type="#_x0000_t202" style="position:absolute;left:0;text-align:left;margin-left:640.95pt;margin-top:8.35pt;width:27.7pt;height:38.7pt;z-index:251667456" stroked="f">
          <v:textbox style="layout-flow:vertical;mso-next-textbox:#_x0000_s2152">
            <w:txbxContent>
              <w:p w:rsidR="000E36A1" w:rsidRPr="002E606B" w:rsidRDefault="000E36A1">
                <w:pPr>
                  <w:rPr>
                    <w:rFonts w:ascii="Arial" w:hAnsi="Arial" w:cs="Arial"/>
                    <w:lang w:val="es-ES"/>
                  </w:rPr>
                </w:pPr>
                <w:r w:rsidRPr="002E606B">
                  <w:rPr>
                    <w:rFonts w:ascii="Arial" w:hAnsi="Arial" w:cs="Arial"/>
                    <w:lang w:val="es-ES"/>
                  </w:rPr>
                  <w:t>1</w:t>
                </w:r>
                <w:r>
                  <w:rPr>
                    <w:rFonts w:ascii="Arial" w:hAnsi="Arial" w:cs="Arial"/>
                    <w:lang w:val="es-ES"/>
                  </w:rPr>
                  <w:t>67</w:t>
                </w:r>
              </w:p>
            </w:txbxContent>
          </v:textbox>
        </v:shape>
      </w:pict>
    </w:r>
  </w:p>
  <w:p w:rsidR="000E36A1" w:rsidRDefault="000E36A1" w:rsidP="00B97383">
    <w:pPr>
      <w:pStyle w:val="Footer"/>
      <w:jc w:val="right"/>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A30B86">
    <w:pPr>
      <w:pStyle w:val="Footer"/>
      <w:jc w:val="right"/>
    </w:pPr>
    <w:r>
      <w:rPr>
        <w:noProof/>
        <w:lang w:val="es-ES" w:eastAsia="es-ES"/>
      </w:rPr>
      <w:pict>
        <v:shapetype id="_x0000_t202" coordsize="21600,21600" o:spt="202" path="m,l,21600r21600,l21600,xe">
          <v:stroke joinstyle="miter"/>
          <v:path gradientshapeok="t" o:connecttype="rect"/>
        </v:shapetype>
        <v:shape id="_x0000_s2153" type="#_x0000_t202" style="position:absolute;left:0;text-align:left;margin-left:640.95pt;margin-top:8.35pt;width:27.7pt;height:38.7pt;z-index:251668480" stroked="f">
          <v:textbox style="layout-flow:vertical;mso-next-textbox:#_x0000_s2153">
            <w:txbxContent>
              <w:p w:rsidR="000E36A1" w:rsidRPr="002E606B" w:rsidRDefault="000E36A1">
                <w:pPr>
                  <w:rPr>
                    <w:rFonts w:ascii="Arial" w:hAnsi="Arial" w:cs="Arial"/>
                    <w:lang w:val="es-ES"/>
                  </w:rPr>
                </w:pPr>
                <w:r w:rsidRPr="002E606B">
                  <w:rPr>
                    <w:rFonts w:ascii="Arial" w:hAnsi="Arial" w:cs="Arial"/>
                    <w:lang w:val="es-ES"/>
                  </w:rPr>
                  <w:t>1</w:t>
                </w:r>
                <w:r>
                  <w:rPr>
                    <w:rFonts w:ascii="Arial" w:hAnsi="Arial" w:cs="Arial"/>
                    <w:lang w:val="es-ES"/>
                  </w:rPr>
                  <w:t>69</w:t>
                </w:r>
              </w:p>
            </w:txbxContent>
          </v:textbox>
        </v:shape>
      </w:pict>
    </w:r>
  </w:p>
  <w:p w:rsidR="000E36A1" w:rsidRDefault="000E36A1" w:rsidP="00B97383">
    <w:pPr>
      <w:pStyle w:val="Footer"/>
      <w:jc w:val="right"/>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A30B86">
    <w:pPr>
      <w:pStyle w:val="Footer"/>
      <w:jc w:val="right"/>
    </w:pPr>
    <w:r>
      <w:rPr>
        <w:noProof/>
        <w:lang w:val="es-ES" w:eastAsia="es-ES"/>
      </w:rPr>
      <w:pict>
        <v:shapetype id="_x0000_t202" coordsize="21600,21600" o:spt="202" path="m,l,21600r21600,l21600,xe">
          <v:stroke joinstyle="miter"/>
          <v:path gradientshapeok="t" o:connecttype="rect"/>
        </v:shapetype>
        <v:shape id="_x0000_s2154" type="#_x0000_t202" style="position:absolute;left:0;text-align:left;margin-left:640.95pt;margin-top:8.35pt;width:27.7pt;height:38.7pt;z-index:251669504" stroked="f">
          <v:textbox style="layout-flow:vertical;mso-next-textbox:#_x0000_s2154">
            <w:txbxContent>
              <w:p w:rsidR="000E36A1" w:rsidRPr="002E606B" w:rsidRDefault="000E36A1">
                <w:pPr>
                  <w:rPr>
                    <w:rFonts w:ascii="Arial" w:hAnsi="Arial" w:cs="Arial"/>
                    <w:lang w:val="es-ES"/>
                  </w:rPr>
                </w:pPr>
                <w:r w:rsidRPr="002E606B">
                  <w:rPr>
                    <w:rFonts w:ascii="Arial" w:hAnsi="Arial" w:cs="Arial"/>
                    <w:lang w:val="es-ES"/>
                  </w:rPr>
                  <w:t>1</w:t>
                </w:r>
                <w:r>
                  <w:rPr>
                    <w:rFonts w:ascii="Arial" w:hAnsi="Arial" w:cs="Arial"/>
                    <w:lang w:val="es-ES"/>
                  </w:rPr>
                  <w:t>71</w:t>
                </w:r>
              </w:p>
            </w:txbxContent>
          </v:textbox>
        </v:shape>
      </w:pict>
    </w:r>
  </w:p>
  <w:p w:rsidR="000E36A1" w:rsidRDefault="000E36A1" w:rsidP="00B97383">
    <w:pPr>
      <w:pStyle w:val="Footer"/>
      <w:jc w:val="right"/>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A30B86">
    <w:pPr>
      <w:pStyle w:val="Footer"/>
      <w:jc w:val="right"/>
    </w:pPr>
    <w:r>
      <w:rPr>
        <w:noProof/>
        <w:lang w:val="es-ES" w:eastAsia="es-ES"/>
      </w:rPr>
      <w:pict>
        <v:shapetype id="_x0000_t202" coordsize="21600,21600" o:spt="202" path="m,l,21600r21600,l21600,xe">
          <v:stroke joinstyle="miter"/>
          <v:path gradientshapeok="t" o:connecttype="rect"/>
        </v:shapetype>
        <v:shape id="_x0000_s2155" type="#_x0000_t202" style="position:absolute;left:0;text-align:left;margin-left:640.95pt;margin-top:8.35pt;width:27.7pt;height:38.7pt;z-index:251670528" stroked="f">
          <v:textbox style="layout-flow:vertical;mso-next-textbox:#_x0000_s2155">
            <w:txbxContent>
              <w:p w:rsidR="000E36A1" w:rsidRPr="002E606B" w:rsidRDefault="000E36A1">
                <w:pPr>
                  <w:rPr>
                    <w:rFonts w:ascii="Arial" w:hAnsi="Arial" w:cs="Arial"/>
                    <w:lang w:val="es-ES"/>
                  </w:rPr>
                </w:pPr>
                <w:r w:rsidRPr="002E606B">
                  <w:rPr>
                    <w:rFonts w:ascii="Arial" w:hAnsi="Arial" w:cs="Arial"/>
                    <w:lang w:val="es-ES"/>
                  </w:rPr>
                  <w:t>1</w:t>
                </w:r>
                <w:r>
                  <w:rPr>
                    <w:rFonts w:ascii="Arial" w:hAnsi="Arial" w:cs="Arial"/>
                    <w:lang w:val="es-ES"/>
                  </w:rPr>
                  <w:t>73</w:t>
                </w:r>
              </w:p>
            </w:txbxContent>
          </v:textbox>
        </v:shape>
      </w:pict>
    </w:r>
  </w:p>
  <w:p w:rsidR="000E36A1" w:rsidRDefault="000E36A1" w:rsidP="00B97383">
    <w:pPr>
      <w:pStyle w:val="Footer"/>
      <w:jc w:val="right"/>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A30B86">
    <w:pPr>
      <w:pStyle w:val="Footer"/>
      <w:jc w:val="right"/>
    </w:pPr>
    <w:r>
      <w:rPr>
        <w:noProof/>
        <w:lang w:val="es-ES" w:eastAsia="es-ES"/>
      </w:rPr>
      <w:pict>
        <v:shapetype id="_x0000_t202" coordsize="21600,21600" o:spt="202" path="m,l,21600r21600,l21600,xe">
          <v:stroke joinstyle="miter"/>
          <v:path gradientshapeok="t" o:connecttype="rect"/>
        </v:shapetype>
        <v:shape id="_x0000_s2156" type="#_x0000_t202" style="position:absolute;left:0;text-align:left;margin-left:640.95pt;margin-top:8.35pt;width:27.7pt;height:38.7pt;z-index:251671552" stroked="f">
          <v:textbox style="layout-flow:vertical;mso-next-textbox:#_x0000_s2156">
            <w:txbxContent>
              <w:p w:rsidR="000E36A1" w:rsidRPr="002E606B" w:rsidRDefault="000E36A1">
                <w:pPr>
                  <w:rPr>
                    <w:rFonts w:ascii="Arial" w:hAnsi="Arial" w:cs="Arial"/>
                    <w:lang w:val="es-ES"/>
                  </w:rPr>
                </w:pPr>
                <w:r w:rsidRPr="002E606B">
                  <w:rPr>
                    <w:rFonts w:ascii="Arial" w:hAnsi="Arial" w:cs="Arial"/>
                    <w:lang w:val="es-ES"/>
                  </w:rPr>
                  <w:t>1</w:t>
                </w:r>
                <w:r>
                  <w:rPr>
                    <w:rFonts w:ascii="Arial" w:hAnsi="Arial" w:cs="Arial"/>
                    <w:lang w:val="es-ES"/>
                  </w:rPr>
                  <w:t>75</w:t>
                </w:r>
              </w:p>
            </w:txbxContent>
          </v:textbox>
        </v:shape>
      </w:pict>
    </w:r>
  </w:p>
  <w:p w:rsidR="000E36A1" w:rsidRDefault="000E36A1" w:rsidP="00B97383">
    <w:pPr>
      <w:pStyle w:val="Footer"/>
      <w:jc w:val="right"/>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A30B86">
    <w:pPr>
      <w:pStyle w:val="Footer"/>
      <w:jc w:val="right"/>
    </w:pPr>
    <w:r>
      <w:rPr>
        <w:noProof/>
        <w:lang w:val="es-ES" w:eastAsia="es-ES"/>
      </w:rPr>
      <w:pict>
        <v:shapetype id="_x0000_t202" coordsize="21600,21600" o:spt="202" path="m,l,21600r21600,l21600,xe">
          <v:stroke joinstyle="miter"/>
          <v:path gradientshapeok="t" o:connecttype="rect"/>
        </v:shapetype>
        <v:shape id="_x0000_s2157" type="#_x0000_t202" style="position:absolute;left:0;text-align:left;margin-left:640.95pt;margin-top:8.35pt;width:27.7pt;height:38.7pt;z-index:251672576" stroked="f">
          <v:textbox style="layout-flow:vertical;mso-next-textbox:#_x0000_s2157">
            <w:txbxContent>
              <w:p w:rsidR="000E36A1" w:rsidRPr="002E606B" w:rsidRDefault="000E36A1">
                <w:pPr>
                  <w:rPr>
                    <w:rFonts w:ascii="Arial" w:hAnsi="Arial" w:cs="Arial"/>
                    <w:lang w:val="es-ES"/>
                  </w:rPr>
                </w:pPr>
                <w:r w:rsidRPr="002E606B">
                  <w:rPr>
                    <w:rFonts w:ascii="Arial" w:hAnsi="Arial" w:cs="Arial"/>
                    <w:lang w:val="es-ES"/>
                  </w:rPr>
                  <w:t>1</w:t>
                </w:r>
                <w:r>
                  <w:rPr>
                    <w:rFonts w:ascii="Arial" w:hAnsi="Arial" w:cs="Arial"/>
                    <w:lang w:val="es-ES"/>
                  </w:rPr>
                  <w:t>77</w:t>
                </w:r>
              </w:p>
            </w:txbxContent>
          </v:textbox>
        </v:shape>
      </w:pict>
    </w:r>
  </w:p>
  <w:p w:rsidR="000E36A1" w:rsidRDefault="000E36A1" w:rsidP="00B97383">
    <w:pPr>
      <w:pStyle w:val="Footer"/>
      <w:jc w:val="right"/>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A30B86">
    <w:pPr>
      <w:pStyle w:val="Footer"/>
      <w:jc w:val="right"/>
    </w:pPr>
    <w:r>
      <w:rPr>
        <w:noProof/>
        <w:lang w:val="es-ES" w:eastAsia="es-ES"/>
      </w:rPr>
      <w:pict>
        <v:shapetype id="_x0000_t202" coordsize="21600,21600" o:spt="202" path="m,l,21600r21600,l21600,xe">
          <v:stroke joinstyle="miter"/>
          <v:path gradientshapeok="t" o:connecttype="rect"/>
        </v:shapetype>
        <v:shape id="_x0000_s2158" type="#_x0000_t202" style="position:absolute;left:0;text-align:left;margin-left:640.95pt;margin-top:8.35pt;width:27.7pt;height:38.7pt;z-index:251673600" stroked="f">
          <v:textbox style="layout-flow:vertical;mso-next-textbox:#_x0000_s2158">
            <w:txbxContent>
              <w:p w:rsidR="000E36A1" w:rsidRPr="002E606B" w:rsidRDefault="000E36A1">
                <w:pPr>
                  <w:rPr>
                    <w:rFonts w:ascii="Arial" w:hAnsi="Arial" w:cs="Arial"/>
                    <w:lang w:val="es-ES"/>
                  </w:rPr>
                </w:pPr>
                <w:r w:rsidRPr="002E606B">
                  <w:rPr>
                    <w:rFonts w:ascii="Arial" w:hAnsi="Arial" w:cs="Arial"/>
                    <w:lang w:val="es-ES"/>
                  </w:rPr>
                  <w:t>1</w:t>
                </w:r>
                <w:r>
                  <w:rPr>
                    <w:rFonts w:ascii="Arial" w:hAnsi="Arial" w:cs="Arial"/>
                    <w:lang w:val="es-ES"/>
                  </w:rPr>
                  <w:t>79</w:t>
                </w:r>
              </w:p>
            </w:txbxContent>
          </v:textbox>
        </v:shape>
      </w:pict>
    </w:r>
  </w:p>
  <w:p w:rsidR="000E36A1" w:rsidRDefault="000E36A1" w:rsidP="00B97383">
    <w:pPr>
      <w:pStyle w:val="Footer"/>
      <w:jc w:val="right"/>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A30B86">
    <w:pPr>
      <w:pStyle w:val="Footer"/>
      <w:jc w:val="right"/>
    </w:pPr>
    <w:r>
      <w:rPr>
        <w:noProof/>
        <w:lang w:val="es-ES" w:eastAsia="es-ES"/>
      </w:rPr>
      <w:pict>
        <v:shapetype id="_x0000_t202" coordsize="21600,21600" o:spt="202" path="m,l,21600r21600,l21600,xe">
          <v:stroke joinstyle="miter"/>
          <v:path gradientshapeok="t" o:connecttype="rect"/>
        </v:shapetype>
        <v:shape id="_x0000_s2159" type="#_x0000_t202" style="position:absolute;left:0;text-align:left;margin-left:640.95pt;margin-top:8.35pt;width:27.7pt;height:38.7pt;z-index:251674624" stroked="f">
          <v:textbox style="layout-flow:vertical;mso-next-textbox:#_x0000_s2159">
            <w:txbxContent>
              <w:p w:rsidR="000E36A1" w:rsidRPr="002E606B" w:rsidRDefault="000E36A1">
                <w:pPr>
                  <w:rPr>
                    <w:rFonts w:ascii="Arial" w:hAnsi="Arial" w:cs="Arial"/>
                    <w:lang w:val="es-ES"/>
                  </w:rPr>
                </w:pPr>
                <w:r w:rsidRPr="002E606B">
                  <w:rPr>
                    <w:rFonts w:ascii="Arial" w:hAnsi="Arial" w:cs="Arial"/>
                    <w:lang w:val="es-ES"/>
                  </w:rPr>
                  <w:t>1</w:t>
                </w:r>
                <w:r>
                  <w:rPr>
                    <w:rFonts w:ascii="Arial" w:hAnsi="Arial" w:cs="Arial"/>
                    <w:lang w:val="es-ES"/>
                  </w:rPr>
                  <w:t>81</w:t>
                </w:r>
              </w:p>
            </w:txbxContent>
          </v:textbox>
        </v:shape>
      </w:pict>
    </w:r>
  </w:p>
  <w:p w:rsidR="000E36A1" w:rsidRDefault="000E36A1" w:rsidP="00B97383">
    <w:pPr>
      <w:pStyle w:val="Footer"/>
      <w:jc w:val="right"/>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A30B86">
    <w:pPr>
      <w:pStyle w:val="Footer"/>
      <w:jc w:val="right"/>
    </w:pPr>
    <w:r>
      <w:rPr>
        <w:noProof/>
        <w:lang w:val="es-ES" w:eastAsia="es-ES"/>
      </w:rPr>
      <w:pict>
        <v:shapetype id="_x0000_t202" coordsize="21600,21600" o:spt="202" path="m,l,21600r21600,l21600,xe">
          <v:stroke joinstyle="miter"/>
          <v:path gradientshapeok="t" o:connecttype="rect"/>
        </v:shapetype>
        <v:shape id="_x0000_s2161" type="#_x0000_t202" style="position:absolute;left:0;text-align:left;margin-left:640.95pt;margin-top:8.35pt;width:27.7pt;height:38.7pt;z-index:251676672" stroked="f">
          <v:textbox style="layout-flow:vertical;mso-next-textbox:#_x0000_s2161">
            <w:txbxContent>
              <w:p w:rsidR="000E36A1" w:rsidRPr="002E606B" w:rsidRDefault="000E36A1">
                <w:pPr>
                  <w:rPr>
                    <w:rFonts w:ascii="Arial" w:hAnsi="Arial" w:cs="Arial"/>
                    <w:lang w:val="es-ES"/>
                  </w:rPr>
                </w:pPr>
                <w:r w:rsidRPr="002E606B">
                  <w:rPr>
                    <w:rFonts w:ascii="Arial" w:hAnsi="Arial" w:cs="Arial"/>
                    <w:lang w:val="es-ES"/>
                  </w:rPr>
                  <w:t>1</w:t>
                </w:r>
                <w:r>
                  <w:rPr>
                    <w:rFonts w:ascii="Arial" w:hAnsi="Arial" w:cs="Arial"/>
                    <w:lang w:val="es-ES"/>
                  </w:rPr>
                  <w:t>83</w:t>
                </w:r>
              </w:p>
            </w:txbxContent>
          </v:textbox>
        </v:shape>
      </w:pict>
    </w:r>
  </w:p>
  <w:p w:rsidR="000E36A1" w:rsidRDefault="000E36A1" w:rsidP="00B97383">
    <w:pPr>
      <w:pStyle w:val="Footer"/>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0E36A1" w:rsidP="00B97383">
    <w:pPr>
      <w:pStyle w:val="Footer"/>
      <w:jc w:val="right"/>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A30B86">
    <w:pPr>
      <w:pStyle w:val="Footer"/>
      <w:jc w:val="right"/>
    </w:pPr>
    <w:r>
      <w:rPr>
        <w:noProof/>
        <w:lang w:val="es-ES" w:eastAsia="es-ES"/>
      </w:rPr>
      <w:pict>
        <v:shapetype id="_x0000_t202" coordsize="21600,21600" o:spt="202" path="m,l,21600r21600,l21600,xe">
          <v:stroke joinstyle="miter"/>
          <v:path gradientshapeok="t" o:connecttype="rect"/>
        </v:shapetype>
        <v:shape id="_x0000_s2160" type="#_x0000_t202" style="position:absolute;left:0;text-align:left;margin-left:640.95pt;margin-top:8.35pt;width:27.7pt;height:38.7pt;z-index:251675648" stroked="f">
          <v:textbox style="layout-flow:vertical;mso-next-textbox:#_x0000_s2160">
            <w:txbxContent>
              <w:p w:rsidR="000E36A1" w:rsidRPr="002E606B" w:rsidRDefault="000E36A1">
                <w:pPr>
                  <w:rPr>
                    <w:rFonts w:ascii="Arial" w:hAnsi="Arial" w:cs="Arial"/>
                    <w:lang w:val="es-ES"/>
                  </w:rPr>
                </w:pPr>
                <w:r w:rsidRPr="002E606B">
                  <w:rPr>
                    <w:rFonts w:ascii="Arial" w:hAnsi="Arial" w:cs="Arial"/>
                    <w:lang w:val="es-ES"/>
                  </w:rPr>
                  <w:t>1</w:t>
                </w:r>
                <w:r>
                  <w:rPr>
                    <w:rFonts w:ascii="Arial" w:hAnsi="Arial" w:cs="Arial"/>
                    <w:lang w:val="es-ES"/>
                  </w:rPr>
                  <w:t>84</w:t>
                </w:r>
              </w:p>
            </w:txbxContent>
          </v:textbox>
        </v:shape>
      </w:pict>
    </w:r>
  </w:p>
  <w:p w:rsidR="000E36A1" w:rsidRDefault="000E36A1" w:rsidP="00B97383">
    <w:pPr>
      <w:pStyle w:val="Footer"/>
      <w:jc w:val="right"/>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0E36A1">
    <w:pPr>
      <w:pStyle w:val="Footer"/>
      <w:jc w:val="right"/>
    </w:pPr>
  </w:p>
  <w:p w:rsidR="000E36A1" w:rsidRDefault="000E36A1" w:rsidP="00B97383">
    <w:pPr>
      <w:pStyle w:val="Footer"/>
      <w:jc w:val="right"/>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A30B86">
    <w:pPr>
      <w:pStyle w:val="Footer"/>
      <w:jc w:val="right"/>
    </w:pPr>
    <w:r>
      <w:rPr>
        <w:noProof/>
        <w:lang w:val="es-ES" w:eastAsia="es-ES"/>
      </w:rPr>
      <w:pict>
        <v:shapetype id="_x0000_t202" coordsize="21600,21600" o:spt="202" path="m,l,21600r21600,l21600,xe">
          <v:stroke joinstyle="miter"/>
          <v:path gradientshapeok="t" o:connecttype="rect"/>
        </v:shapetype>
        <v:shape id="_x0000_s2162" type="#_x0000_t202" style="position:absolute;left:0;text-align:left;margin-left:629.9pt;margin-top:12.5pt;width:37.5pt;height:29.15pt;z-index:251677696" stroked="f">
          <v:textbox style="layout-flow:vertical;mso-next-textbox:#_x0000_s2162">
            <w:txbxContent>
              <w:p w:rsidR="000E36A1" w:rsidRPr="00350AF7" w:rsidRDefault="000E36A1">
                <w:pPr>
                  <w:rPr>
                    <w:rFonts w:cs="Calibri"/>
                    <w:lang w:val="es-ES"/>
                  </w:rPr>
                </w:pPr>
                <w:r>
                  <w:rPr>
                    <w:rFonts w:cs="Calibri"/>
                    <w:lang w:val="es-ES"/>
                  </w:rPr>
                  <w:t>198</w:t>
                </w:r>
              </w:p>
            </w:txbxContent>
          </v:textbox>
        </v:shape>
      </w:pict>
    </w:r>
  </w:p>
  <w:p w:rsidR="000E36A1" w:rsidRDefault="000E36A1" w:rsidP="00B97383">
    <w:pPr>
      <w:pStyle w:val="Footer"/>
      <w:jc w:val="right"/>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0E36A1">
    <w:pPr>
      <w:pStyle w:val="Footer"/>
      <w:jc w:val="right"/>
    </w:pPr>
  </w:p>
  <w:p w:rsidR="000E36A1" w:rsidRDefault="000E36A1" w:rsidP="00B97383">
    <w:pPr>
      <w:pStyle w:val="Footer"/>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Pr="00A41228" w:rsidRDefault="00A30B86" w:rsidP="00A41228">
    <w:pPr>
      <w:pStyle w:val="Footer"/>
      <w:rPr>
        <w:lang w:val="es-ES"/>
      </w:rPr>
    </w:pPr>
    <w:r>
      <w:rPr>
        <w:noProof/>
        <w:lang w:val="es-ES" w:eastAsia="es-ES"/>
      </w:rPr>
      <w:pict>
        <v:shapetype id="_x0000_t202" coordsize="21600,21600" o:spt="202" path="m,l,21600r21600,l21600,xe">
          <v:stroke joinstyle="miter"/>
          <v:path gradientshapeok="t" o:connecttype="rect"/>
        </v:shapetype>
        <v:shape id="_x0000_s2049" type="#_x0000_t202" style="position:absolute;margin-left:631.85pt;margin-top:-11.95pt;width:40.6pt;height:24pt;z-index:251637760" filled="f" stroked="f">
          <v:textbox style="layout-flow:vertical;mso-next-textbox:#_x0000_s2049">
            <w:txbxContent>
              <w:p w:rsidR="000E36A1" w:rsidRPr="00A41228" w:rsidRDefault="000E36A1">
                <w:pPr>
                  <w:rPr>
                    <w:lang w:val="es-ES"/>
                  </w:rPr>
                </w:pPr>
                <w:r>
                  <w:rPr>
                    <w:lang w:val="es-ES"/>
                  </w:rPr>
                  <w:t>66</w:t>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A30B86">
    <w:pPr>
      <w:pStyle w:val="Footer"/>
      <w:jc w:val="right"/>
    </w:pPr>
    <w:r>
      <w:rPr>
        <w:noProof/>
        <w:lang w:val="es-ES" w:eastAsia="es-ES"/>
      </w:rPr>
      <w:pict>
        <v:shapetype id="_x0000_t202" coordsize="21600,21600" o:spt="202" path="m,l,21600r21600,l21600,xe">
          <v:stroke joinstyle="miter"/>
          <v:path gradientshapeok="t" o:connecttype="rect"/>
        </v:shapetype>
        <v:shape id="_x0000_s2050" type="#_x0000_t202" style="position:absolute;left:0;text-align:left;margin-left:622.1pt;margin-top:16.8pt;width:40.6pt;height:24pt;z-index:251638784" filled="f" stroked="f">
          <v:textbox style="layout-flow:vertical;mso-next-textbox:#_x0000_s2050">
            <w:txbxContent>
              <w:p w:rsidR="000E36A1" w:rsidRPr="00A41228" w:rsidRDefault="000E36A1" w:rsidP="00FA6484">
                <w:pPr>
                  <w:rPr>
                    <w:lang w:val="es-ES"/>
                  </w:rPr>
                </w:pPr>
                <w:r>
                  <w:rPr>
                    <w:lang w:val="es-ES"/>
                  </w:rPr>
                  <w:t>71</w:t>
                </w:r>
              </w:p>
            </w:txbxContent>
          </v:textbox>
        </v:shape>
      </w:pict>
    </w:r>
  </w:p>
  <w:p w:rsidR="000E36A1" w:rsidRDefault="000E36A1" w:rsidP="00B97383">
    <w:pPr>
      <w:pStyle w:val="Footer"/>
      <w:jc w:val="righ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A30B86">
    <w:pPr>
      <w:pStyle w:val="Footer"/>
      <w:jc w:val="right"/>
    </w:pPr>
    <w:r>
      <w:rPr>
        <w:noProof/>
        <w:lang w:val="es-ES" w:eastAsia="es-ES"/>
      </w:rPr>
      <w:pict>
        <v:shapetype id="_x0000_t202" coordsize="21600,21600" o:spt="202" path="m,l,21600r21600,l21600,xe">
          <v:stroke joinstyle="miter"/>
          <v:path gradientshapeok="t" o:connecttype="rect"/>
        </v:shapetype>
        <v:shape id="_x0000_s2051" type="#_x0000_t202" style="position:absolute;left:0;text-align:left;margin-left:627.75pt;margin-top:22.05pt;width:40.6pt;height:24pt;z-index:251639808" filled="f" stroked="f">
          <v:textbox style="layout-flow:vertical;mso-next-textbox:#_x0000_s2051">
            <w:txbxContent>
              <w:p w:rsidR="000E36A1" w:rsidRPr="00A41228" w:rsidRDefault="000E36A1" w:rsidP="00A16FF5">
                <w:pPr>
                  <w:rPr>
                    <w:lang w:val="es-ES"/>
                  </w:rPr>
                </w:pPr>
                <w:r>
                  <w:rPr>
                    <w:lang w:val="es-ES"/>
                  </w:rPr>
                  <w:t>74</w:t>
                </w:r>
              </w:p>
            </w:txbxContent>
          </v:textbox>
        </v:shape>
      </w:pict>
    </w:r>
  </w:p>
  <w:p w:rsidR="000E36A1" w:rsidRDefault="000E36A1" w:rsidP="00B97383">
    <w:pPr>
      <w:pStyle w:val="Footer"/>
      <w:jc w:val="righ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A30B86">
    <w:pPr>
      <w:pStyle w:val="Footer"/>
      <w:jc w:val="right"/>
    </w:pPr>
    <w:r>
      <w:rPr>
        <w:noProof/>
        <w:lang w:val="es-ES" w:eastAsia="es-ES"/>
      </w:rPr>
      <w:pict>
        <v:shapetype id="_x0000_t202" coordsize="21600,21600" o:spt="202" path="m,l,21600r21600,l21600,xe">
          <v:stroke joinstyle="miter"/>
          <v:path gradientshapeok="t" o:connecttype="rect"/>
        </v:shapetype>
        <v:shape id="_x0000_s2052" type="#_x0000_t202" style="position:absolute;left:0;text-align:left;margin-left:624.4pt;margin-top:12.85pt;width:40.6pt;height:24pt;z-index:251640832" filled="f" stroked="f">
          <v:textbox style="layout-flow:vertical;mso-next-textbox:#_x0000_s2052">
            <w:txbxContent>
              <w:p w:rsidR="000E36A1" w:rsidRPr="00A41228" w:rsidRDefault="000E36A1" w:rsidP="009E4C9F">
                <w:pPr>
                  <w:rPr>
                    <w:lang w:val="es-ES"/>
                  </w:rPr>
                </w:pPr>
                <w:r>
                  <w:rPr>
                    <w:lang w:val="es-ES"/>
                  </w:rPr>
                  <w:t>76</w:t>
                </w:r>
              </w:p>
            </w:txbxContent>
          </v:textbox>
        </v:shape>
      </w:pict>
    </w:r>
  </w:p>
  <w:p w:rsidR="000E36A1" w:rsidRDefault="000E36A1" w:rsidP="00B97383">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0B86" w:rsidRDefault="00A30B86" w:rsidP="0019075B">
      <w:pPr>
        <w:spacing w:after="0" w:line="240" w:lineRule="auto"/>
      </w:pPr>
      <w:r>
        <w:separator/>
      </w:r>
    </w:p>
  </w:footnote>
  <w:footnote w:type="continuationSeparator" w:id="0">
    <w:p w:rsidR="00A30B86" w:rsidRDefault="00A30B86" w:rsidP="0019075B">
      <w:pPr>
        <w:spacing w:after="0" w:line="240" w:lineRule="auto"/>
      </w:pPr>
      <w:r>
        <w:continuationSeparator/>
      </w:r>
    </w:p>
  </w:footnote>
  <w:footnote w:id="1">
    <w:p w:rsidR="000E36A1" w:rsidRDefault="000E36A1">
      <w:pPr>
        <w:pStyle w:val="FootnoteText"/>
      </w:pPr>
      <w:r>
        <w:rPr>
          <w:rStyle w:val="FootnoteReference"/>
        </w:rPr>
        <w:footnoteRef/>
      </w:r>
      <w:r>
        <w:t xml:space="preserve"> Seminario Liderazgo y Control del Éxito </w:t>
      </w:r>
      <w:proofErr w:type="spellStart"/>
      <w:r>
        <w:t>Estrategico</w:t>
      </w:r>
      <w:proofErr w:type="spellEnd"/>
      <w:r>
        <w:t xml:space="preserve">, I Termino 2010-2011, Ing. Cristian Arias.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A30B86">
    <w:pPr>
      <w:pStyle w:val="Header"/>
      <w:jc w:val="right"/>
    </w:pPr>
    <w:r>
      <w:fldChar w:fldCharType="begin"/>
    </w:r>
    <w:r>
      <w:instrText xml:space="preserve"> PAGE   \* MERGEFORMAT </w:instrText>
    </w:r>
    <w:r>
      <w:fldChar w:fldCharType="separate"/>
    </w:r>
    <w:r w:rsidR="000E36A1">
      <w:rPr>
        <w:noProof/>
      </w:rPr>
      <w:t>I</w:t>
    </w:r>
    <w:r>
      <w:rPr>
        <w:noProof/>
      </w:rPr>
      <w:fldChar w:fldCharType="end"/>
    </w:r>
  </w:p>
  <w:p w:rsidR="000E36A1" w:rsidRDefault="000E36A1">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Pr="00E976FB" w:rsidRDefault="000E36A1" w:rsidP="00E976F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Pr="00E976FB" w:rsidRDefault="000E36A1" w:rsidP="00E976FB">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Pr="00E976FB" w:rsidRDefault="000E36A1" w:rsidP="00E976FB">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Pr="00E976FB" w:rsidRDefault="000E36A1" w:rsidP="00E976FB">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Pr="00E976FB" w:rsidRDefault="000E36A1" w:rsidP="00E976FB">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Pr="00E976FB" w:rsidRDefault="000E36A1" w:rsidP="00E976FB">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Pr="00E976FB" w:rsidRDefault="000E36A1" w:rsidP="00E976FB">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Pr="00E976FB" w:rsidRDefault="000E36A1" w:rsidP="00E976FB">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Pr="00E976FB" w:rsidRDefault="000E36A1" w:rsidP="00E976FB">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Pr="00E976FB" w:rsidRDefault="000E36A1" w:rsidP="00E976F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0E36A1">
    <w:pPr>
      <w:pStyle w:val="Header"/>
      <w:jc w:val="right"/>
    </w:pPr>
  </w:p>
  <w:p w:rsidR="000E36A1" w:rsidRDefault="000E36A1" w:rsidP="00D232B1">
    <w:pPr>
      <w:pStyle w:val="Header"/>
      <w:jc w:val="righ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Pr="00E976FB" w:rsidRDefault="000E36A1" w:rsidP="00E976FB">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Pr="00E976FB" w:rsidRDefault="000E36A1" w:rsidP="00E976FB">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0E36A1">
    <w:pPr>
      <w:pStyle w:val="Header"/>
      <w:jc w:val="right"/>
    </w:pPr>
  </w:p>
  <w:p w:rsidR="000E36A1" w:rsidRDefault="000E36A1" w:rsidP="00D232B1">
    <w:pPr>
      <w:pStyle w:val="Header"/>
      <w:jc w:val="righ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0E36A1">
    <w:pPr>
      <w:pStyle w:val="Header"/>
      <w:jc w:val="right"/>
    </w:pPr>
  </w:p>
  <w:p w:rsidR="000E36A1" w:rsidRDefault="000E36A1" w:rsidP="00D232B1">
    <w:pPr>
      <w:pStyle w:val="Header"/>
      <w:jc w:val="righ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0E36A1">
    <w:pPr>
      <w:pStyle w:val="Header"/>
      <w:jc w:val="right"/>
    </w:pPr>
  </w:p>
  <w:p w:rsidR="000E36A1" w:rsidRDefault="000E36A1">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A30B86">
    <w:pPr>
      <w:pStyle w:val="Header"/>
      <w:jc w:val="right"/>
    </w:pPr>
    <w:r>
      <w:fldChar w:fldCharType="begin"/>
    </w:r>
    <w:r>
      <w:instrText xml:space="preserve"> PAGE   \* MERGEFORMAT </w:instrText>
    </w:r>
    <w:r>
      <w:fldChar w:fldCharType="separate"/>
    </w:r>
    <w:r w:rsidR="0021310A">
      <w:rPr>
        <w:noProof/>
      </w:rPr>
      <w:t>107</w:t>
    </w:r>
    <w:r>
      <w:rPr>
        <w:noProof/>
      </w:rPr>
      <w:fldChar w:fldCharType="end"/>
    </w:r>
  </w:p>
  <w:p w:rsidR="000E36A1" w:rsidRDefault="000E36A1">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A30B86">
    <w:pPr>
      <w:pStyle w:val="Header"/>
      <w:jc w:val="right"/>
    </w:pPr>
    <w:r>
      <w:fldChar w:fldCharType="begin"/>
    </w:r>
    <w:r>
      <w:instrText xml:space="preserve"> PAGE   \* MERGEFORMAT </w:instrText>
    </w:r>
    <w:r>
      <w:fldChar w:fldCharType="separate"/>
    </w:r>
    <w:r w:rsidR="000E36A1">
      <w:rPr>
        <w:noProof/>
      </w:rPr>
      <w:t>120</w:t>
    </w:r>
    <w:r>
      <w:rPr>
        <w:noProof/>
      </w:rPr>
      <w:fldChar w:fldCharType="end"/>
    </w:r>
  </w:p>
  <w:p w:rsidR="000E36A1" w:rsidRDefault="000E36A1">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0E36A1">
    <w:pPr>
      <w:pStyle w:val="Header"/>
      <w:jc w:val="right"/>
    </w:pPr>
  </w:p>
  <w:p w:rsidR="000E36A1" w:rsidRDefault="000E36A1" w:rsidP="00D232B1">
    <w:pPr>
      <w:pStyle w:val="Header"/>
      <w:jc w:val="righ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0E36A1">
    <w:pPr>
      <w:pStyle w:val="Header"/>
      <w:jc w:val="right"/>
    </w:pPr>
  </w:p>
  <w:p w:rsidR="000E36A1" w:rsidRDefault="000E36A1" w:rsidP="00D232B1">
    <w:pPr>
      <w:pStyle w:val="Header"/>
      <w:jc w:val="righ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0E36A1">
    <w:pPr>
      <w:pStyle w:val="Header"/>
      <w:jc w:val="right"/>
    </w:pPr>
  </w:p>
  <w:p w:rsidR="000E36A1" w:rsidRDefault="000E36A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A30B86">
    <w:pPr>
      <w:pStyle w:val="Header"/>
      <w:jc w:val="right"/>
    </w:pPr>
    <w:r>
      <w:fldChar w:fldCharType="begin"/>
    </w:r>
    <w:r>
      <w:instrText xml:space="preserve"> PAGE   \* MERGEFORMAT </w:instrText>
    </w:r>
    <w:r>
      <w:fldChar w:fldCharType="separate"/>
    </w:r>
    <w:r w:rsidR="0021310A">
      <w:rPr>
        <w:noProof/>
      </w:rPr>
      <w:t>I</w:t>
    </w:r>
    <w:r>
      <w:rPr>
        <w:noProof/>
      </w:rPr>
      <w:fldChar w:fldCharType="end"/>
    </w:r>
  </w:p>
  <w:p w:rsidR="000E36A1" w:rsidRDefault="000E36A1">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A30B86">
    <w:pPr>
      <w:pStyle w:val="Header"/>
      <w:jc w:val="right"/>
    </w:pPr>
    <w:r>
      <w:fldChar w:fldCharType="begin"/>
    </w:r>
    <w:r>
      <w:instrText xml:space="preserve"> PAGE   \* MERGEFORMAT </w:instrText>
    </w:r>
    <w:r>
      <w:fldChar w:fldCharType="separate"/>
    </w:r>
    <w:r w:rsidR="0021310A">
      <w:rPr>
        <w:noProof/>
      </w:rPr>
      <w:t>112</w:t>
    </w:r>
    <w:r>
      <w:rPr>
        <w:noProof/>
      </w:rPr>
      <w:fldChar w:fldCharType="end"/>
    </w:r>
  </w:p>
  <w:p w:rsidR="000E36A1" w:rsidRDefault="000E36A1">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0E36A1">
    <w:pPr>
      <w:pStyle w:val="Header"/>
      <w:jc w:val="right"/>
    </w:pPr>
  </w:p>
  <w:p w:rsidR="000E36A1" w:rsidRDefault="000E36A1" w:rsidP="00D232B1">
    <w:pPr>
      <w:pStyle w:val="Header"/>
      <w:jc w:val="righ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0E36A1">
    <w:pPr>
      <w:pStyle w:val="Header"/>
      <w:jc w:val="right"/>
    </w:pPr>
  </w:p>
  <w:p w:rsidR="000E36A1" w:rsidRDefault="000E36A1" w:rsidP="00D232B1">
    <w:pPr>
      <w:pStyle w:val="Header"/>
      <w:jc w:val="righ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0E36A1">
    <w:pPr>
      <w:pStyle w:val="Header"/>
      <w:jc w:val="right"/>
    </w:pPr>
  </w:p>
  <w:p w:rsidR="000E36A1" w:rsidRDefault="000E36A1">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A30B86">
    <w:pPr>
      <w:pStyle w:val="Header"/>
      <w:jc w:val="right"/>
    </w:pPr>
    <w:r>
      <w:fldChar w:fldCharType="begin"/>
    </w:r>
    <w:r>
      <w:instrText xml:space="preserve"> PAGE   \* MERGEFORMAT </w:instrText>
    </w:r>
    <w:r>
      <w:fldChar w:fldCharType="separate"/>
    </w:r>
    <w:r w:rsidR="0021310A">
      <w:rPr>
        <w:noProof/>
      </w:rPr>
      <w:t>206</w:t>
    </w:r>
    <w:r>
      <w:rPr>
        <w:noProof/>
      </w:rPr>
      <w:fldChar w:fldCharType="end"/>
    </w:r>
  </w:p>
  <w:p w:rsidR="000E36A1" w:rsidRDefault="000E36A1">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0E36A1">
    <w:pPr>
      <w:pStyle w:val="Header"/>
      <w:jc w:val="right"/>
    </w:pPr>
  </w:p>
  <w:p w:rsidR="000E36A1" w:rsidRDefault="000E36A1" w:rsidP="00D232B1">
    <w:pPr>
      <w:pStyle w:val="Header"/>
      <w:jc w:val="right"/>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0E36A1">
    <w:pPr>
      <w:pStyle w:val="Header"/>
      <w:jc w:val="right"/>
    </w:pPr>
  </w:p>
  <w:p w:rsidR="000E36A1" w:rsidRDefault="000E36A1" w:rsidP="00D232B1">
    <w:pPr>
      <w:pStyle w:val="Header"/>
      <w:jc w:val="right"/>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0E36A1">
    <w:pPr>
      <w:pStyle w:val="Header"/>
      <w:jc w:val="right"/>
    </w:pPr>
  </w:p>
  <w:p w:rsidR="000E36A1" w:rsidRDefault="000E36A1" w:rsidP="00D232B1">
    <w:pPr>
      <w:pStyle w:val="Header"/>
      <w:jc w:val="right"/>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0E36A1">
    <w:pPr>
      <w:pStyle w:val="Header"/>
      <w:jc w:val="right"/>
    </w:pPr>
  </w:p>
  <w:p w:rsidR="000E36A1" w:rsidRDefault="000E36A1" w:rsidP="00D232B1">
    <w:pPr>
      <w:pStyle w:val="Header"/>
      <w:jc w:val="right"/>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0E36A1">
    <w:pPr>
      <w:pStyle w:val="Header"/>
      <w:jc w:val="right"/>
    </w:pPr>
  </w:p>
  <w:p w:rsidR="000E36A1" w:rsidRDefault="000E36A1" w:rsidP="00D232B1">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A30B86">
    <w:pPr>
      <w:pStyle w:val="Header"/>
      <w:jc w:val="right"/>
    </w:pPr>
    <w:r>
      <w:fldChar w:fldCharType="begin"/>
    </w:r>
    <w:r>
      <w:instrText xml:space="preserve"> PAGE   \* MERGEFORMAT </w:instrText>
    </w:r>
    <w:r>
      <w:fldChar w:fldCharType="separate"/>
    </w:r>
    <w:r w:rsidR="0021310A">
      <w:rPr>
        <w:noProof/>
      </w:rPr>
      <w:t>102</w:t>
    </w:r>
    <w:r>
      <w:rPr>
        <w:noProof/>
      </w:rPr>
      <w:fldChar w:fldCharType="end"/>
    </w:r>
  </w:p>
  <w:p w:rsidR="000E36A1" w:rsidRDefault="000E36A1">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0E36A1">
    <w:pPr>
      <w:pStyle w:val="Header"/>
      <w:jc w:val="right"/>
    </w:pPr>
  </w:p>
  <w:p w:rsidR="000E36A1" w:rsidRDefault="000E36A1" w:rsidP="00D232B1">
    <w:pPr>
      <w:pStyle w:val="Header"/>
      <w:jc w:val="right"/>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0E36A1">
    <w:pPr>
      <w:pStyle w:val="Header"/>
      <w:jc w:val="right"/>
    </w:pPr>
  </w:p>
  <w:p w:rsidR="000E36A1" w:rsidRDefault="000E36A1" w:rsidP="00D232B1">
    <w:pPr>
      <w:pStyle w:val="Header"/>
      <w:jc w:val="right"/>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0E36A1">
    <w:pPr>
      <w:pStyle w:val="Header"/>
      <w:jc w:val="right"/>
    </w:pPr>
  </w:p>
  <w:p w:rsidR="000E36A1" w:rsidRDefault="000E36A1" w:rsidP="00D232B1">
    <w:pPr>
      <w:pStyle w:val="Header"/>
      <w:jc w:val="right"/>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0E36A1">
    <w:pPr>
      <w:pStyle w:val="Header"/>
      <w:jc w:val="right"/>
    </w:pPr>
  </w:p>
  <w:p w:rsidR="000E36A1" w:rsidRDefault="000E36A1" w:rsidP="00D232B1">
    <w:pPr>
      <w:pStyle w:val="Header"/>
      <w:jc w:val="right"/>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0E36A1">
    <w:pPr>
      <w:pStyle w:val="Header"/>
      <w:jc w:val="right"/>
    </w:pPr>
  </w:p>
  <w:p w:rsidR="000E36A1" w:rsidRDefault="000E36A1" w:rsidP="00D232B1">
    <w:pPr>
      <w:pStyle w:val="Header"/>
      <w:jc w:val="right"/>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0E36A1">
    <w:pPr>
      <w:pStyle w:val="Header"/>
      <w:jc w:val="right"/>
    </w:pPr>
  </w:p>
  <w:p w:rsidR="000E36A1" w:rsidRDefault="000E36A1" w:rsidP="00D232B1">
    <w:pPr>
      <w:pStyle w:val="Header"/>
      <w:jc w:val="right"/>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0E36A1">
    <w:pPr>
      <w:pStyle w:val="Header"/>
      <w:jc w:val="right"/>
    </w:pPr>
  </w:p>
  <w:p w:rsidR="000E36A1" w:rsidRDefault="000E36A1" w:rsidP="00D232B1">
    <w:pPr>
      <w:pStyle w:val="Header"/>
      <w:jc w:val="right"/>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0E36A1">
    <w:pPr>
      <w:pStyle w:val="Header"/>
      <w:jc w:val="right"/>
    </w:pPr>
  </w:p>
  <w:p w:rsidR="000E36A1" w:rsidRDefault="000E36A1" w:rsidP="00D232B1">
    <w:pPr>
      <w:pStyle w:val="Header"/>
      <w:jc w:val="right"/>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0E36A1">
    <w:pPr>
      <w:pStyle w:val="Header"/>
      <w:jc w:val="right"/>
    </w:pPr>
  </w:p>
  <w:p w:rsidR="000E36A1" w:rsidRDefault="000E36A1" w:rsidP="00D232B1">
    <w:pPr>
      <w:pStyle w:val="Header"/>
      <w:jc w:val="right"/>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0E36A1">
    <w:pPr>
      <w:pStyle w:val="Header"/>
      <w:jc w:val="right"/>
    </w:pPr>
  </w:p>
  <w:p w:rsidR="000E36A1" w:rsidRDefault="000E36A1" w:rsidP="00D232B1">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A30B86" w:rsidP="00D232B1">
    <w:pPr>
      <w:pStyle w:val="Header"/>
      <w:jc w:val="right"/>
    </w:pPr>
    <w:r>
      <w:fldChar w:fldCharType="begin"/>
    </w:r>
    <w:r>
      <w:instrText xml:space="preserve"> PAGE   \* MERGEFORMAT </w:instrText>
    </w:r>
    <w:r>
      <w:fldChar w:fldCharType="separate"/>
    </w:r>
    <w:r w:rsidR="0021310A">
      <w:rPr>
        <w:noProof/>
      </w:rPr>
      <w:t>45</w:t>
    </w:r>
    <w:r>
      <w:rPr>
        <w:noProof/>
      </w:rPr>
      <w:fldChar w:fldCharType="end"/>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0E36A1">
    <w:pPr>
      <w:pStyle w:val="Header"/>
      <w:jc w:val="right"/>
    </w:pPr>
  </w:p>
  <w:p w:rsidR="000E36A1" w:rsidRDefault="000E36A1" w:rsidP="00D232B1">
    <w:pPr>
      <w:pStyle w:val="Header"/>
      <w:jc w:val="right"/>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0E36A1">
    <w:pPr>
      <w:pStyle w:val="Header"/>
      <w:jc w:val="right"/>
    </w:pPr>
  </w:p>
  <w:p w:rsidR="000E36A1" w:rsidRDefault="000E36A1" w:rsidP="00D232B1">
    <w:pPr>
      <w:pStyle w:val="Header"/>
      <w:jc w:val="right"/>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0E36A1">
    <w:pPr>
      <w:pStyle w:val="Header"/>
      <w:jc w:val="right"/>
    </w:pPr>
  </w:p>
  <w:p w:rsidR="000E36A1" w:rsidRDefault="000E36A1">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A30B86">
    <w:pPr>
      <w:pStyle w:val="Header"/>
      <w:jc w:val="right"/>
    </w:pPr>
    <w:r>
      <w:fldChar w:fldCharType="begin"/>
    </w:r>
    <w:r>
      <w:instrText xml:space="preserve"> PAGE   \* MERGEFORMAT </w:instrText>
    </w:r>
    <w:r>
      <w:fldChar w:fldCharType="separate"/>
    </w:r>
    <w:r w:rsidR="000E36A1">
      <w:rPr>
        <w:noProof/>
      </w:rPr>
      <w:t>232</w:t>
    </w:r>
    <w:r>
      <w:rPr>
        <w:noProof/>
      </w:rPr>
      <w:fldChar w:fldCharType="end"/>
    </w:r>
  </w:p>
  <w:p w:rsidR="000E36A1" w:rsidRDefault="000E36A1">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0E36A1">
    <w:pPr>
      <w:pStyle w:val="Header"/>
      <w:jc w:val="right"/>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0E36A1">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0E36A1">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0E36A1" w:rsidP="00D232B1">
    <w:pPr>
      <w:pStyle w:val="Head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A30B86" w:rsidP="00D232B1">
    <w:pPr>
      <w:pStyle w:val="Header"/>
      <w:jc w:val="right"/>
    </w:pPr>
    <w:r>
      <w:fldChar w:fldCharType="begin"/>
    </w:r>
    <w:r>
      <w:instrText xml:space="preserve"> PAGE   \* MERGEFORMAT </w:instrText>
    </w:r>
    <w:r>
      <w:fldChar w:fldCharType="separate"/>
    </w:r>
    <w:r w:rsidR="0021310A">
      <w:rPr>
        <w:noProof/>
      </w:rPr>
      <w:t>56</w:t>
    </w:r>
    <w:r>
      <w:rPr>
        <w:noProof/>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Pr="00E976FB" w:rsidRDefault="000E36A1" w:rsidP="00E976F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Pr="00E976FB" w:rsidRDefault="000E36A1" w:rsidP="00E976F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11FE4"/>
    <w:multiLevelType w:val="multilevel"/>
    <w:tmpl w:val="0C0A001F"/>
    <w:lvl w:ilvl="0">
      <w:start w:val="1"/>
      <w:numFmt w:val="decimal"/>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1">
    <w:nsid w:val="05CE6D15"/>
    <w:multiLevelType w:val="hybridMultilevel"/>
    <w:tmpl w:val="2C16C3D2"/>
    <w:lvl w:ilvl="0" w:tplc="0C0A0001">
      <w:start w:val="1"/>
      <w:numFmt w:val="bullet"/>
      <w:lvlText w:val=""/>
      <w:lvlJc w:val="left"/>
      <w:pPr>
        <w:ind w:left="2194" w:hanging="360"/>
      </w:pPr>
      <w:rPr>
        <w:rFonts w:ascii="Symbol" w:hAnsi="Symbol" w:hint="default"/>
      </w:rPr>
    </w:lvl>
    <w:lvl w:ilvl="1" w:tplc="0C0A0003" w:tentative="1">
      <w:start w:val="1"/>
      <w:numFmt w:val="bullet"/>
      <w:lvlText w:val="o"/>
      <w:lvlJc w:val="left"/>
      <w:pPr>
        <w:ind w:left="2914" w:hanging="360"/>
      </w:pPr>
      <w:rPr>
        <w:rFonts w:ascii="Courier New" w:hAnsi="Courier New" w:cs="Courier New" w:hint="default"/>
      </w:rPr>
    </w:lvl>
    <w:lvl w:ilvl="2" w:tplc="0C0A0005" w:tentative="1">
      <w:start w:val="1"/>
      <w:numFmt w:val="bullet"/>
      <w:lvlText w:val=""/>
      <w:lvlJc w:val="left"/>
      <w:pPr>
        <w:ind w:left="3634" w:hanging="360"/>
      </w:pPr>
      <w:rPr>
        <w:rFonts w:ascii="Wingdings" w:hAnsi="Wingdings" w:hint="default"/>
      </w:rPr>
    </w:lvl>
    <w:lvl w:ilvl="3" w:tplc="0C0A0001" w:tentative="1">
      <w:start w:val="1"/>
      <w:numFmt w:val="bullet"/>
      <w:lvlText w:val=""/>
      <w:lvlJc w:val="left"/>
      <w:pPr>
        <w:ind w:left="4354" w:hanging="360"/>
      </w:pPr>
      <w:rPr>
        <w:rFonts w:ascii="Symbol" w:hAnsi="Symbol" w:hint="default"/>
      </w:rPr>
    </w:lvl>
    <w:lvl w:ilvl="4" w:tplc="0C0A0003" w:tentative="1">
      <w:start w:val="1"/>
      <w:numFmt w:val="bullet"/>
      <w:lvlText w:val="o"/>
      <w:lvlJc w:val="left"/>
      <w:pPr>
        <w:ind w:left="5074" w:hanging="360"/>
      </w:pPr>
      <w:rPr>
        <w:rFonts w:ascii="Courier New" w:hAnsi="Courier New" w:cs="Courier New" w:hint="default"/>
      </w:rPr>
    </w:lvl>
    <w:lvl w:ilvl="5" w:tplc="0C0A0005" w:tentative="1">
      <w:start w:val="1"/>
      <w:numFmt w:val="bullet"/>
      <w:lvlText w:val=""/>
      <w:lvlJc w:val="left"/>
      <w:pPr>
        <w:ind w:left="5794" w:hanging="360"/>
      </w:pPr>
      <w:rPr>
        <w:rFonts w:ascii="Wingdings" w:hAnsi="Wingdings" w:hint="default"/>
      </w:rPr>
    </w:lvl>
    <w:lvl w:ilvl="6" w:tplc="0C0A0001" w:tentative="1">
      <w:start w:val="1"/>
      <w:numFmt w:val="bullet"/>
      <w:lvlText w:val=""/>
      <w:lvlJc w:val="left"/>
      <w:pPr>
        <w:ind w:left="6514" w:hanging="360"/>
      </w:pPr>
      <w:rPr>
        <w:rFonts w:ascii="Symbol" w:hAnsi="Symbol" w:hint="default"/>
      </w:rPr>
    </w:lvl>
    <w:lvl w:ilvl="7" w:tplc="0C0A0003" w:tentative="1">
      <w:start w:val="1"/>
      <w:numFmt w:val="bullet"/>
      <w:lvlText w:val="o"/>
      <w:lvlJc w:val="left"/>
      <w:pPr>
        <w:ind w:left="7234" w:hanging="360"/>
      </w:pPr>
      <w:rPr>
        <w:rFonts w:ascii="Courier New" w:hAnsi="Courier New" w:cs="Courier New" w:hint="default"/>
      </w:rPr>
    </w:lvl>
    <w:lvl w:ilvl="8" w:tplc="0C0A0005" w:tentative="1">
      <w:start w:val="1"/>
      <w:numFmt w:val="bullet"/>
      <w:lvlText w:val=""/>
      <w:lvlJc w:val="left"/>
      <w:pPr>
        <w:ind w:left="7954" w:hanging="360"/>
      </w:pPr>
      <w:rPr>
        <w:rFonts w:ascii="Wingdings" w:hAnsi="Wingdings" w:hint="default"/>
      </w:rPr>
    </w:lvl>
  </w:abstractNum>
  <w:abstractNum w:abstractNumId="2">
    <w:nsid w:val="084C71CC"/>
    <w:multiLevelType w:val="hybridMultilevel"/>
    <w:tmpl w:val="E22667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DB74B53"/>
    <w:multiLevelType w:val="multilevel"/>
    <w:tmpl w:val="300A001F"/>
    <w:styleLink w:val="Estilo2"/>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
    <w:nsid w:val="10B642E8"/>
    <w:multiLevelType w:val="hybridMultilevel"/>
    <w:tmpl w:val="9B441A4E"/>
    <w:lvl w:ilvl="0" w:tplc="BB96DA02">
      <w:start w:val="1"/>
      <w:numFmt w:val="bullet"/>
      <w:lvlText w:val=""/>
      <w:lvlJc w:val="left"/>
      <w:pPr>
        <w:tabs>
          <w:tab w:val="num" w:pos="2571"/>
        </w:tabs>
        <w:ind w:left="2571" w:hanging="360"/>
      </w:pPr>
      <w:rPr>
        <w:rFonts w:ascii="Wingdings" w:hAnsi="Wingdings" w:hint="default"/>
        <w:color w:val="17365D"/>
      </w:rPr>
    </w:lvl>
    <w:lvl w:ilvl="1" w:tplc="300A0003">
      <w:start w:val="1"/>
      <w:numFmt w:val="bullet"/>
      <w:lvlText w:val="o"/>
      <w:lvlJc w:val="left"/>
      <w:pPr>
        <w:ind w:left="1513" w:hanging="360"/>
      </w:pPr>
      <w:rPr>
        <w:rFonts w:ascii="Courier New" w:hAnsi="Courier New" w:cs="Courier New" w:hint="default"/>
      </w:rPr>
    </w:lvl>
    <w:lvl w:ilvl="2" w:tplc="300A0005">
      <w:start w:val="1"/>
      <w:numFmt w:val="bullet"/>
      <w:lvlText w:val=""/>
      <w:lvlJc w:val="left"/>
      <w:pPr>
        <w:ind w:left="2233" w:hanging="360"/>
      </w:pPr>
      <w:rPr>
        <w:rFonts w:ascii="Wingdings" w:hAnsi="Wingdings" w:hint="default"/>
      </w:rPr>
    </w:lvl>
    <w:lvl w:ilvl="3" w:tplc="300A0001">
      <w:start w:val="1"/>
      <w:numFmt w:val="bullet"/>
      <w:lvlText w:val=""/>
      <w:lvlJc w:val="left"/>
      <w:pPr>
        <w:ind w:left="2953" w:hanging="360"/>
      </w:pPr>
      <w:rPr>
        <w:rFonts w:ascii="Symbol" w:hAnsi="Symbol" w:hint="default"/>
      </w:rPr>
    </w:lvl>
    <w:lvl w:ilvl="4" w:tplc="7D989BE2">
      <w:start w:val="1"/>
      <w:numFmt w:val="lowerLetter"/>
      <w:lvlText w:val="%5."/>
      <w:lvlJc w:val="left"/>
      <w:pPr>
        <w:ind w:left="3673" w:hanging="360"/>
      </w:pPr>
      <w:rPr>
        <w:rFonts w:hint="default"/>
        <w:b/>
      </w:rPr>
    </w:lvl>
    <w:lvl w:ilvl="5" w:tplc="300A0005" w:tentative="1">
      <w:start w:val="1"/>
      <w:numFmt w:val="bullet"/>
      <w:lvlText w:val=""/>
      <w:lvlJc w:val="left"/>
      <w:pPr>
        <w:ind w:left="4393" w:hanging="360"/>
      </w:pPr>
      <w:rPr>
        <w:rFonts w:ascii="Wingdings" w:hAnsi="Wingdings" w:hint="default"/>
      </w:rPr>
    </w:lvl>
    <w:lvl w:ilvl="6" w:tplc="300A0001" w:tentative="1">
      <w:start w:val="1"/>
      <w:numFmt w:val="bullet"/>
      <w:lvlText w:val=""/>
      <w:lvlJc w:val="left"/>
      <w:pPr>
        <w:ind w:left="5113" w:hanging="360"/>
      </w:pPr>
      <w:rPr>
        <w:rFonts w:ascii="Symbol" w:hAnsi="Symbol" w:hint="default"/>
      </w:rPr>
    </w:lvl>
    <w:lvl w:ilvl="7" w:tplc="300A0003" w:tentative="1">
      <w:start w:val="1"/>
      <w:numFmt w:val="bullet"/>
      <w:lvlText w:val="o"/>
      <w:lvlJc w:val="left"/>
      <w:pPr>
        <w:ind w:left="5833" w:hanging="360"/>
      </w:pPr>
      <w:rPr>
        <w:rFonts w:ascii="Courier New" w:hAnsi="Courier New" w:cs="Courier New" w:hint="default"/>
      </w:rPr>
    </w:lvl>
    <w:lvl w:ilvl="8" w:tplc="300A0005" w:tentative="1">
      <w:start w:val="1"/>
      <w:numFmt w:val="bullet"/>
      <w:lvlText w:val=""/>
      <w:lvlJc w:val="left"/>
      <w:pPr>
        <w:ind w:left="6553" w:hanging="360"/>
      </w:pPr>
      <w:rPr>
        <w:rFonts w:ascii="Wingdings" w:hAnsi="Wingdings" w:hint="default"/>
      </w:rPr>
    </w:lvl>
  </w:abstractNum>
  <w:abstractNum w:abstractNumId="5">
    <w:nsid w:val="11B62A9D"/>
    <w:multiLevelType w:val="hybridMultilevel"/>
    <w:tmpl w:val="3694324C"/>
    <w:lvl w:ilvl="0" w:tplc="CD62BFFE">
      <w:start w:val="1"/>
      <w:numFmt w:val="lowerLetter"/>
      <w:lvlText w:val="%1)"/>
      <w:lvlJc w:val="left"/>
      <w:pPr>
        <w:ind w:left="2847" w:hanging="360"/>
      </w:pPr>
      <w:rPr>
        <w:b/>
      </w:rPr>
    </w:lvl>
    <w:lvl w:ilvl="1" w:tplc="300A0019">
      <w:start w:val="1"/>
      <w:numFmt w:val="lowerLetter"/>
      <w:lvlText w:val="%2."/>
      <w:lvlJc w:val="left"/>
      <w:pPr>
        <w:ind w:left="3567" w:hanging="360"/>
      </w:pPr>
    </w:lvl>
    <w:lvl w:ilvl="2" w:tplc="EE642B70">
      <w:start w:val="1"/>
      <w:numFmt w:val="lowerLetter"/>
      <w:lvlText w:val="%3)"/>
      <w:lvlJc w:val="left"/>
      <w:pPr>
        <w:ind w:left="4287" w:hanging="180"/>
      </w:pPr>
      <w:rPr>
        <w:b/>
      </w:rPr>
    </w:lvl>
    <w:lvl w:ilvl="3" w:tplc="300A000F" w:tentative="1">
      <w:start w:val="1"/>
      <w:numFmt w:val="decimal"/>
      <w:lvlText w:val="%4."/>
      <w:lvlJc w:val="left"/>
      <w:pPr>
        <w:ind w:left="5007" w:hanging="360"/>
      </w:pPr>
    </w:lvl>
    <w:lvl w:ilvl="4" w:tplc="300A0019" w:tentative="1">
      <w:start w:val="1"/>
      <w:numFmt w:val="lowerLetter"/>
      <w:lvlText w:val="%5."/>
      <w:lvlJc w:val="left"/>
      <w:pPr>
        <w:ind w:left="5727" w:hanging="360"/>
      </w:pPr>
    </w:lvl>
    <w:lvl w:ilvl="5" w:tplc="300A001B" w:tentative="1">
      <w:start w:val="1"/>
      <w:numFmt w:val="lowerRoman"/>
      <w:lvlText w:val="%6."/>
      <w:lvlJc w:val="right"/>
      <w:pPr>
        <w:ind w:left="6447" w:hanging="180"/>
      </w:pPr>
    </w:lvl>
    <w:lvl w:ilvl="6" w:tplc="300A000F" w:tentative="1">
      <w:start w:val="1"/>
      <w:numFmt w:val="decimal"/>
      <w:lvlText w:val="%7."/>
      <w:lvlJc w:val="left"/>
      <w:pPr>
        <w:ind w:left="7167" w:hanging="360"/>
      </w:pPr>
    </w:lvl>
    <w:lvl w:ilvl="7" w:tplc="300A0019" w:tentative="1">
      <w:start w:val="1"/>
      <w:numFmt w:val="lowerLetter"/>
      <w:lvlText w:val="%8."/>
      <w:lvlJc w:val="left"/>
      <w:pPr>
        <w:ind w:left="7887" w:hanging="360"/>
      </w:pPr>
    </w:lvl>
    <w:lvl w:ilvl="8" w:tplc="300A001B" w:tentative="1">
      <w:start w:val="1"/>
      <w:numFmt w:val="lowerRoman"/>
      <w:lvlText w:val="%9."/>
      <w:lvlJc w:val="right"/>
      <w:pPr>
        <w:ind w:left="8607" w:hanging="180"/>
      </w:pPr>
    </w:lvl>
  </w:abstractNum>
  <w:abstractNum w:abstractNumId="6">
    <w:nsid w:val="13374F31"/>
    <w:multiLevelType w:val="hybridMultilevel"/>
    <w:tmpl w:val="B046F136"/>
    <w:lvl w:ilvl="0" w:tplc="0C0A0001">
      <w:start w:val="1"/>
      <w:numFmt w:val="bullet"/>
      <w:lvlText w:val=""/>
      <w:lvlJc w:val="left"/>
      <w:pPr>
        <w:ind w:left="3555" w:hanging="360"/>
      </w:pPr>
      <w:rPr>
        <w:rFonts w:ascii="Symbol" w:hAnsi="Symbol" w:hint="default"/>
      </w:rPr>
    </w:lvl>
    <w:lvl w:ilvl="1" w:tplc="0C0A0003" w:tentative="1">
      <w:start w:val="1"/>
      <w:numFmt w:val="bullet"/>
      <w:lvlText w:val="o"/>
      <w:lvlJc w:val="left"/>
      <w:pPr>
        <w:ind w:left="4275" w:hanging="360"/>
      </w:pPr>
      <w:rPr>
        <w:rFonts w:ascii="Courier New" w:hAnsi="Courier New" w:cs="Courier New" w:hint="default"/>
      </w:rPr>
    </w:lvl>
    <w:lvl w:ilvl="2" w:tplc="0C0A0005" w:tentative="1">
      <w:start w:val="1"/>
      <w:numFmt w:val="bullet"/>
      <w:lvlText w:val=""/>
      <w:lvlJc w:val="left"/>
      <w:pPr>
        <w:ind w:left="4995" w:hanging="360"/>
      </w:pPr>
      <w:rPr>
        <w:rFonts w:ascii="Wingdings" w:hAnsi="Wingdings" w:hint="default"/>
      </w:rPr>
    </w:lvl>
    <w:lvl w:ilvl="3" w:tplc="0C0A0001" w:tentative="1">
      <w:start w:val="1"/>
      <w:numFmt w:val="bullet"/>
      <w:lvlText w:val=""/>
      <w:lvlJc w:val="left"/>
      <w:pPr>
        <w:ind w:left="5715" w:hanging="360"/>
      </w:pPr>
      <w:rPr>
        <w:rFonts w:ascii="Symbol" w:hAnsi="Symbol" w:hint="default"/>
      </w:rPr>
    </w:lvl>
    <w:lvl w:ilvl="4" w:tplc="0C0A0003" w:tentative="1">
      <w:start w:val="1"/>
      <w:numFmt w:val="bullet"/>
      <w:lvlText w:val="o"/>
      <w:lvlJc w:val="left"/>
      <w:pPr>
        <w:ind w:left="6435" w:hanging="360"/>
      </w:pPr>
      <w:rPr>
        <w:rFonts w:ascii="Courier New" w:hAnsi="Courier New" w:cs="Courier New" w:hint="default"/>
      </w:rPr>
    </w:lvl>
    <w:lvl w:ilvl="5" w:tplc="0C0A0005" w:tentative="1">
      <w:start w:val="1"/>
      <w:numFmt w:val="bullet"/>
      <w:lvlText w:val=""/>
      <w:lvlJc w:val="left"/>
      <w:pPr>
        <w:ind w:left="7155" w:hanging="360"/>
      </w:pPr>
      <w:rPr>
        <w:rFonts w:ascii="Wingdings" w:hAnsi="Wingdings" w:hint="default"/>
      </w:rPr>
    </w:lvl>
    <w:lvl w:ilvl="6" w:tplc="0C0A0001" w:tentative="1">
      <w:start w:val="1"/>
      <w:numFmt w:val="bullet"/>
      <w:lvlText w:val=""/>
      <w:lvlJc w:val="left"/>
      <w:pPr>
        <w:ind w:left="7875" w:hanging="360"/>
      </w:pPr>
      <w:rPr>
        <w:rFonts w:ascii="Symbol" w:hAnsi="Symbol" w:hint="default"/>
      </w:rPr>
    </w:lvl>
    <w:lvl w:ilvl="7" w:tplc="0C0A0003" w:tentative="1">
      <w:start w:val="1"/>
      <w:numFmt w:val="bullet"/>
      <w:lvlText w:val="o"/>
      <w:lvlJc w:val="left"/>
      <w:pPr>
        <w:ind w:left="8595" w:hanging="360"/>
      </w:pPr>
      <w:rPr>
        <w:rFonts w:ascii="Courier New" w:hAnsi="Courier New" w:cs="Courier New" w:hint="default"/>
      </w:rPr>
    </w:lvl>
    <w:lvl w:ilvl="8" w:tplc="0C0A0005" w:tentative="1">
      <w:start w:val="1"/>
      <w:numFmt w:val="bullet"/>
      <w:lvlText w:val=""/>
      <w:lvlJc w:val="left"/>
      <w:pPr>
        <w:ind w:left="9315" w:hanging="360"/>
      </w:pPr>
      <w:rPr>
        <w:rFonts w:ascii="Wingdings" w:hAnsi="Wingdings" w:hint="default"/>
      </w:rPr>
    </w:lvl>
  </w:abstractNum>
  <w:abstractNum w:abstractNumId="7">
    <w:nsid w:val="168B04FF"/>
    <w:multiLevelType w:val="hybridMultilevel"/>
    <w:tmpl w:val="C8C829BA"/>
    <w:lvl w:ilvl="0" w:tplc="300A0001">
      <w:start w:val="1"/>
      <w:numFmt w:val="bullet"/>
      <w:lvlText w:val=""/>
      <w:lvlJc w:val="left"/>
      <w:pPr>
        <w:ind w:left="1778" w:hanging="360"/>
      </w:pPr>
      <w:rPr>
        <w:rFonts w:ascii="Symbol" w:hAnsi="Symbol" w:hint="default"/>
      </w:rPr>
    </w:lvl>
    <w:lvl w:ilvl="1" w:tplc="300A0003" w:tentative="1">
      <w:start w:val="1"/>
      <w:numFmt w:val="bullet"/>
      <w:lvlText w:val="o"/>
      <w:lvlJc w:val="left"/>
      <w:pPr>
        <w:ind w:left="2498" w:hanging="360"/>
      </w:pPr>
      <w:rPr>
        <w:rFonts w:ascii="Courier New" w:hAnsi="Courier New" w:cs="Courier New" w:hint="default"/>
      </w:rPr>
    </w:lvl>
    <w:lvl w:ilvl="2" w:tplc="300A0005" w:tentative="1">
      <w:start w:val="1"/>
      <w:numFmt w:val="bullet"/>
      <w:lvlText w:val=""/>
      <w:lvlJc w:val="left"/>
      <w:pPr>
        <w:ind w:left="3218" w:hanging="360"/>
      </w:pPr>
      <w:rPr>
        <w:rFonts w:ascii="Wingdings" w:hAnsi="Wingdings" w:hint="default"/>
      </w:rPr>
    </w:lvl>
    <w:lvl w:ilvl="3" w:tplc="300A0001" w:tentative="1">
      <w:start w:val="1"/>
      <w:numFmt w:val="bullet"/>
      <w:lvlText w:val=""/>
      <w:lvlJc w:val="left"/>
      <w:pPr>
        <w:ind w:left="3938" w:hanging="360"/>
      </w:pPr>
      <w:rPr>
        <w:rFonts w:ascii="Symbol" w:hAnsi="Symbol" w:hint="default"/>
      </w:rPr>
    </w:lvl>
    <w:lvl w:ilvl="4" w:tplc="300A0003" w:tentative="1">
      <w:start w:val="1"/>
      <w:numFmt w:val="bullet"/>
      <w:lvlText w:val="o"/>
      <w:lvlJc w:val="left"/>
      <w:pPr>
        <w:ind w:left="4658" w:hanging="360"/>
      </w:pPr>
      <w:rPr>
        <w:rFonts w:ascii="Courier New" w:hAnsi="Courier New" w:cs="Courier New" w:hint="default"/>
      </w:rPr>
    </w:lvl>
    <w:lvl w:ilvl="5" w:tplc="300A0005" w:tentative="1">
      <w:start w:val="1"/>
      <w:numFmt w:val="bullet"/>
      <w:lvlText w:val=""/>
      <w:lvlJc w:val="left"/>
      <w:pPr>
        <w:ind w:left="5378" w:hanging="360"/>
      </w:pPr>
      <w:rPr>
        <w:rFonts w:ascii="Wingdings" w:hAnsi="Wingdings" w:hint="default"/>
      </w:rPr>
    </w:lvl>
    <w:lvl w:ilvl="6" w:tplc="300A0001" w:tentative="1">
      <w:start w:val="1"/>
      <w:numFmt w:val="bullet"/>
      <w:lvlText w:val=""/>
      <w:lvlJc w:val="left"/>
      <w:pPr>
        <w:ind w:left="6098" w:hanging="360"/>
      </w:pPr>
      <w:rPr>
        <w:rFonts w:ascii="Symbol" w:hAnsi="Symbol" w:hint="default"/>
      </w:rPr>
    </w:lvl>
    <w:lvl w:ilvl="7" w:tplc="300A0003" w:tentative="1">
      <w:start w:val="1"/>
      <w:numFmt w:val="bullet"/>
      <w:lvlText w:val="o"/>
      <w:lvlJc w:val="left"/>
      <w:pPr>
        <w:ind w:left="6818" w:hanging="360"/>
      </w:pPr>
      <w:rPr>
        <w:rFonts w:ascii="Courier New" w:hAnsi="Courier New" w:cs="Courier New" w:hint="default"/>
      </w:rPr>
    </w:lvl>
    <w:lvl w:ilvl="8" w:tplc="300A0005" w:tentative="1">
      <w:start w:val="1"/>
      <w:numFmt w:val="bullet"/>
      <w:lvlText w:val=""/>
      <w:lvlJc w:val="left"/>
      <w:pPr>
        <w:ind w:left="7538" w:hanging="360"/>
      </w:pPr>
      <w:rPr>
        <w:rFonts w:ascii="Wingdings" w:hAnsi="Wingdings" w:hint="default"/>
      </w:rPr>
    </w:lvl>
  </w:abstractNum>
  <w:abstractNum w:abstractNumId="8">
    <w:nsid w:val="17EB3E8E"/>
    <w:multiLevelType w:val="hybridMultilevel"/>
    <w:tmpl w:val="34285F70"/>
    <w:lvl w:ilvl="0" w:tplc="300A0001">
      <w:start w:val="1"/>
      <w:numFmt w:val="bullet"/>
      <w:lvlText w:val=""/>
      <w:lvlJc w:val="left"/>
      <w:pPr>
        <w:ind w:left="1514" w:hanging="360"/>
      </w:pPr>
      <w:rPr>
        <w:rFonts w:ascii="Symbol" w:hAnsi="Symbol" w:hint="default"/>
      </w:rPr>
    </w:lvl>
    <w:lvl w:ilvl="1" w:tplc="300A0003" w:tentative="1">
      <w:start w:val="1"/>
      <w:numFmt w:val="bullet"/>
      <w:lvlText w:val="o"/>
      <w:lvlJc w:val="left"/>
      <w:pPr>
        <w:ind w:left="2234" w:hanging="360"/>
      </w:pPr>
      <w:rPr>
        <w:rFonts w:ascii="Courier New" w:hAnsi="Courier New" w:cs="Courier New" w:hint="default"/>
      </w:rPr>
    </w:lvl>
    <w:lvl w:ilvl="2" w:tplc="300A0005" w:tentative="1">
      <w:start w:val="1"/>
      <w:numFmt w:val="bullet"/>
      <w:lvlText w:val=""/>
      <w:lvlJc w:val="left"/>
      <w:pPr>
        <w:ind w:left="2954" w:hanging="360"/>
      </w:pPr>
      <w:rPr>
        <w:rFonts w:ascii="Wingdings" w:hAnsi="Wingdings" w:hint="default"/>
      </w:rPr>
    </w:lvl>
    <w:lvl w:ilvl="3" w:tplc="300A0001" w:tentative="1">
      <w:start w:val="1"/>
      <w:numFmt w:val="bullet"/>
      <w:lvlText w:val=""/>
      <w:lvlJc w:val="left"/>
      <w:pPr>
        <w:ind w:left="3674" w:hanging="360"/>
      </w:pPr>
      <w:rPr>
        <w:rFonts w:ascii="Symbol" w:hAnsi="Symbol" w:hint="default"/>
      </w:rPr>
    </w:lvl>
    <w:lvl w:ilvl="4" w:tplc="300A0003" w:tentative="1">
      <w:start w:val="1"/>
      <w:numFmt w:val="bullet"/>
      <w:lvlText w:val="o"/>
      <w:lvlJc w:val="left"/>
      <w:pPr>
        <w:ind w:left="4394" w:hanging="360"/>
      </w:pPr>
      <w:rPr>
        <w:rFonts w:ascii="Courier New" w:hAnsi="Courier New" w:cs="Courier New" w:hint="default"/>
      </w:rPr>
    </w:lvl>
    <w:lvl w:ilvl="5" w:tplc="300A0005" w:tentative="1">
      <w:start w:val="1"/>
      <w:numFmt w:val="bullet"/>
      <w:lvlText w:val=""/>
      <w:lvlJc w:val="left"/>
      <w:pPr>
        <w:ind w:left="5114" w:hanging="360"/>
      </w:pPr>
      <w:rPr>
        <w:rFonts w:ascii="Wingdings" w:hAnsi="Wingdings" w:hint="default"/>
      </w:rPr>
    </w:lvl>
    <w:lvl w:ilvl="6" w:tplc="300A0001" w:tentative="1">
      <w:start w:val="1"/>
      <w:numFmt w:val="bullet"/>
      <w:lvlText w:val=""/>
      <w:lvlJc w:val="left"/>
      <w:pPr>
        <w:ind w:left="5834" w:hanging="360"/>
      </w:pPr>
      <w:rPr>
        <w:rFonts w:ascii="Symbol" w:hAnsi="Symbol" w:hint="default"/>
      </w:rPr>
    </w:lvl>
    <w:lvl w:ilvl="7" w:tplc="300A0003" w:tentative="1">
      <w:start w:val="1"/>
      <w:numFmt w:val="bullet"/>
      <w:lvlText w:val="o"/>
      <w:lvlJc w:val="left"/>
      <w:pPr>
        <w:ind w:left="6554" w:hanging="360"/>
      </w:pPr>
      <w:rPr>
        <w:rFonts w:ascii="Courier New" w:hAnsi="Courier New" w:cs="Courier New" w:hint="default"/>
      </w:rPr>
    </w:lvl>
    <w:lvl w:ilvl="8" w:tplc="300A0005" w:tentative="1">
      <w:start w:val="1"/>
      <w:numFmt w:val="bullet"/>
      <w:lvlText w:val=""/>
      <w:lvlJc w:val="left"/>
      <w:pPr>
        <w:ind w:left="7274" w:hanging="360"/>
      </w:pPr>
      <w:rPr>
        <w:rFonts w:ascii="Wingdings" w:hAnsi="Wingdings" w:hint="default"/>
      </w:rPr>
    </w:lvl>
  </w:abstractNum>
  <w:abstractNum w:abstractNumId="9">
    <w:nsid w:val="1A747BF0"/>
    <w:multiLevelType w:val="hybridMultilevel"/>
    <w:tmpl w:val="01AA2618"/>
    <w:lvl w:ilvl="0" w:tplc="0C0A0001">
      <w:start w:val="1"/>
      <w:numFmt w:val="bullet"/>
      <w:lvlText w:val=""/>
      <w:lvlJc w:val="left"/>
      <w:pPr>
        <w:ind w:left="2847" w:hanging="360"/>
      </w:pPr>
      <w:rPr>
        <w:rFonts w:ascii="Symbol" w:hAnsi="Symbol" w:hint="default"/>
      </w:rPr>
    </w:lvl>
    <w:lvl w:ilvl="1" w:tplc="0C0A0003" w:tentative="1">
      <w:start w:val="1"/>
      <w:numFmt w:val="bullet"/>
      <w:lvlText w:val="o"/>
      <w:lvlJc w:val="left"/>
      <w:pPr>
        <w:ind w:left="3567" w:hanging="360"/>
      </w:pPr>
      <w:rPr>
        <w:rFonts w:ascii="Courier New" w:hAnsi="Courier New" w:cs="Courier New" w:hint="default"/>
      </w:rPr>
    </w:lvl>
    <w:lvl w:ilvl="2" w:tplc="0C0A0005" w:tentative="1">
      <w:start w:val="1"/>
      <w:numFmt w:val="bullet"/>
      <w:lvlText w:val=""/>
      <w:lvlJc w:val="left"/>
      <w:pPr>
        <w:ind w:left="4287" w:hanging="360"/>
      </w:pPr>
      <w:rPr>
        <w:rFonts w:ascii="Wingdings" w:hAnsi="Wingdings" w:hint="default"/>
      </w:rPr>
    </w:lvl>
    <w:lvl w:ilvl="3" w:tplc="0C0A0001" w:tentative="1">
      <w:start w:val="1"/>
      <w:numFmt w:val="bullet"/>
      <w:lvlText w:val=""/>
      <w:lvlJc w:val="left"/>
      <w:pPr>
        <w:ind w:left="5007" w:hanging="360"/>
      </w:pPr>
      <w:rPr>
        <w:rFonts w:ascii="Symbol" w:hAnsi="Symbol" w:hint="default"/>
      </w:rPr>
    </w:lvl>
    <w:lvl w:ilvl="4" w:tplc="0C0A0003" w:tentative="1">
      <w:start w:val="1"/>
      <w:numFmt w:val="bullet"/>
      <w:lvlText w:val="o"/>
      <w:lvlJc w:val="left"/>
      <w:pPr>
        <w:ind w:left="5727" w:hanging="360"/>
      </w:pPr>
      <w:rPr>
        <w:rFonts w:ascii="Courier New" w:hAnsi="Courier New" w:cs="Courier New" w:hint="default"/>
      </w:rPr>
    </w:lvl>
    <w:lvl w:ilvl="5" w:tplc="0C0A0005" w:tentative="1">
      <w:start w:val="1"/>
      <w:numFmt w:val="bullet"/>
      <w:lvlText w:val=""/>
      <w:lvlJc w:val="left"/>
      <w:pPr>
        <w:ind w:left="6447" w:hanging="360"/>
      </w:pPr>
      <w:rPr>
        <w:rFonts w:ascii="Wingdings" w:hAnsi="Wingdings" w:hint="default"/>
      </w:rPr>
    </w:lvl>
    <w:lvl w:ilvl="6" w:tplc="0C0A0001" w:tentative="1">
      <w:start w:val="1"/>
      <w:numFmt w:val="bullet"/>
      <w:lvlText w:val=""/>
      <w:lvlJc w:val="left"/>
      <w:pPr>
        <w:ind w:left="7167" w:hanging="360"/>
      </w:pPr>
      <w:rPr>
        <w:rFonts w:ascii="Symbol" w:hAnsi="Symbol" w:hint="default"/>
      </w:rPr>
    </w:lvl>
    <w:lvl w:ilvl="7" w:tplc="0C0A0003" w:tentative="1">
      <w:start w:val="1"/>
      <w:numFmt w:val="bullet"/>
      <w:lvlText w:val="o"/>
      <w:lvlJc w:val="left"/>
      <w:pPr>
        <w:ind w:left="7887" w:hanging="360"/>
      </w:pPr>
      <w:rPr>
        <w:rFonts w:ascii="Courier New" w:hAnsi="Courier New" w:cs="Courier New" w:hint="default"/>
      </w:rPr>
    </w:lvl>
    <w:lvl w:ilvl="8" w:tplc="0C0A0005" w:tentative="1">
      <w:start w:val="1"/>
      <w:numFmt w:val="bullet"/>
      <w:lvlText w:val=""/>
      <w:lvlJc w:val="left"/>
      <w:pPr>
        <w:ind w:left="8607" w:hanging="360"/>
      </w:pPr>
      <w:rPr>
        <w:rFonts w:ascii="Wingdings" w:hAnsi="Wingdings" w:hint="default"/>
      </w:rPr>
    </w:lvl>
  </w:abstractNum>
  <w:abstractNum w:abstractNumId="10">
    <w:nsid w:val="1B8F7606"/>
    <w:multiLevelType w:val="hybridMultilevel"/>
    <w:tmpl w:val="278475B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nsid w:val="1EB94AB9"/>
    <w:multiLevelType w:val="hybridMultilevel"/>
    <w:tmpl w:val="AD923956"/>
    <w:lvl w:ilvl="0" w:tplc="0C0A0001">
      <w:start w:val="1"/>
      <w:numFmt w:val="bullet"/>
      <w:lvlText w:val=""/>
      <w:lvlJc w:val="left"/>
      <w:pPr>
        <w:ind w:left="2138" w:hanging="360"/>
      </w:pPr>
      <w:rPr>
        <w:rFonts w:ascii="Symbol" w:hAnsi="Symbol" w:hint="default"/>
      </w:rPr>
    </w:lvl>
    <w:lvl w:ilvl="1" w:tplc="0C0A0003">
      <w:start w:val="1"/>
      <w:numFmt w:val="bullet"/>
      <w:lvlText w:val="o"/>
      <w:lvlJc w:val="left"/>
      <w:pPr>
        <w:ind w:left="2858" w:hanging="360"/>
      </w:pPr>
      <w:rPr>
        <w:rFonts w:ascii="Courier New" w:hAnsi="Courier New" w:cs="Courier New" w:hint="default"/>
      </w:rPr>
    </w:lvl>
    <w:lvl w:ilvl="2" w:tplc="0C0A0003">
      <w:start w:val="1"/>
      <w:numFmt w:val="bullet"/>
      <w:lvlText w:val="o"/>
      <w:lvlJc w:val="left"/>
      <w:pPr>
        <w:ind w:left="3578" w:hanging="360"/>
      </w:pPr>
      <w:rPr>
        <w:rFonts w:ascii="Courier New" w:hAnsi="Courier New" w:cs="Courier New"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12">
    <w:nsid w:val="1ECC29D7"/>
    <w:multiLevelType w:val="hybridMultilevel"/>
    <w:tmpl w:val="5732ADB0"/>
    <w:lvl w:ilvl="0" w:tplc="171E2014">
      <w:start w:val="1"/>
      <w:numFmt w:val="bullet"/>
      <w:lvlText w:val=""/>
      <w:lvlJc w:val="left"/>
      <w:pPr>
        <w:tabs>
          <w:tab w:val="num" w:pos="1778"/>
        </w:tabs>
        <w:ind w:left="1778" w:hanging="360"/>
      </w:pPr>
      <w:rPr>
        <w:rFonts w:ascii="Wingdings" w:hAnsi="Wingdings" w:hint="default"/>
      </w:rPr>
    </w:lvl>
    <w:lvl w:ilvl="1" w:tplc="BB96DA02">
      <w:start w:val="1"/>
      <w:numFmt w:val="bullet"/>
      <w:lvlText w:val=""/>
      <w:lvlJc w:val="left"/>
      <w:pPr>
        <w:tabs>
          <w:tab w:val="num" w:pos="2498"/>
        </w:tabs>
        <w:ind w:left="2498" w:hanging="360"/>
      </w:pPr>
      <w:rPr>
        <w:rFonts w:ascii="Wingdings" w:hAnsi="Wingdings" w:hint="default"/>
        <w:color w:val="17365D"/>
      </w:rPr>
    </w:lvl>
    <w:lvl w:ilvl="2" w:tplc="FA6CACD2">
      <w:start w:val="1"/>
      <w:numFmt w:val="bullet"/>
      <w:lvlText w:val=""/>
      <w:lvlJc w:val="left"/>
      <w:pPr>
        <w:tabs>
          <w:tab w:val="num" w:pos="3218"/>
        </w:tabs>
        <w:ind w:left="3218" w:hanging="360"/>
      </w:pPr>
      <w:rPr>
        <w:rFonts w:ascii="Wingdings" w:hAnsi="Wingdings" w:hint="default"/>
        <w:color w:val="1F497D"/>
      </w:rPr>
    </w:lvl>
    <w:lvl w:ilvl="3" w:tplc="23EEC51E">
      <w:start w:val="1"/>
      <w:numFmt w:val="bullet"/>
      <w:lvlText w:val=""/>
      <w:lvlJc w:val="left"/>
      <w:pPr>
        <w:tabs>
          <w:tab w:val="num" w:pos="3938"/>
        </w:tabs>
        <w:ind w:left="3938" w:hanging="360"/>
      </w:pPr>
      <w:rPr>
        <w:rFonts w:ascii="Wingdings" w:hAnsi="Wingdings" w:hint="default"/>
      </w:rPr>
    </w:lvl>
    <w:lvl w:ilvl="4" w:tplc="A36A9AFE">
      <w:start w:val="1"/>
      <w:numFmt w:val="bullet"/>
      <w:lvlText w:val=""/>
      <w:lvlJc w:val="left"/>
      <w:pPr>
        <w:tabs>
          <w:tab w:val="num" w:pos="4658"/>
        </w:tabs>
        <w:ind w:left="4658" w:hanging="360"/>
      </w:pPr>
      <w:rPr>
        <w:rFonts w:ascii="Wingdings" w:hAnsi="Wingdings" w:hint="default"/>
      </w:rPr>
    </w:lvl>
    <w:lvl w:ilvl="5" w:tplc="B08203A4">
      <w:start w:val="1"/>
      <w:numFmt w:val="bullet"/>
      <w:lvlText w:val=""/>
      <w:lvlJc w:val="left"/>
      <w:pPr>
        <w:tabs>
          <w:tab w:val="num" w:pos="5378"/>
        </w:tabs>
        <w:ind w:left="5378" w:hanging="360"/>
      </w:pPr>
      <w:rPr>
        <w:rFonts w:ascii="Wingdings" w:hAnsi="Wingdings" w:hint="default"/>
      </w:rPr>
    </w:lvl>
    <w:lvl w:ilvl="6" w:tplc="25708DC8" w:tentative="1">
      <w:start w:val="1"/>
      <w:numFmt w:val="bullet"/>
      <w:lvlText w:val=""/>
      <w:lvlJc w:val="left"/>
      <w:pPr>
        <w:tabs>
          <w:tab w:val="num" w:pos="6098"/>
        </w:tabs>
        <w:ind w:left="6098" w:hanging="360"/>
      </w:pPr>
      <w:rPr>
        <w:rFonts w:ascii="Wingdings" w:hAnsi="Wingdings" w:hint="default"/>
      </w:rPr>
    </w:lvl>
    <w:lvl w:ilvl="7" w:tplc="CDA840F8" w:tentative="1">
      <w:start w:val="1"/>
      <w:numFmt w:val="bullet"/>
      <w:lvlText w:val=""/>
      <w:lvlJc w:val="left"/>
      <w:pPr>
        <w:tabs>
          <w:tab w:val="num" w:pos="6818"/>
        </w:tabs>
        <w:ind w:left="6818" w:hanging="360"/>
      </w:pPr>
      <w:rPr>
        <w:rFonts w:ascii="Wingdings" w:hAnsi="Wingdings" w:hint="default"/>
      </w:rPr>
    </w:lvl>
    <w:lvl w:ilvl="8" w:tplc="C1C2CA2A" w:tentative="1">
      <w:start w:val="1"/>
      <w:numFmt w:val="bullet"/>
      <w:lvlText w:val=""/>
      <w:lvlJc w:val="left"/>
      <w:pPr>
        <w:tabs>
          <w:tab w:val="num" w:pos="7538"/>
        </w:tabs>
        <w:ind w:left="7538" w:hanging="360"/>
      </w:pPr>
      <w:rPr>
        <w:rFonts w:ascii="Wingdings" w:hAnsi="Wingdings" w:hint="default"/>
      </w:rPr>
    </w:lvl>
  </w:abstractNum>
  <w:abstractNum w:abstractNumId="13">
    <w:nsid w:val="211C593D"/>
    <w:multiLevelType w:val="hybridMultilevel"/>
    <w:tmpl w:val="87789418"/>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14">
    <w:nsid w:val="22BA6323"/>
    <w:multiLevelType w:val="multilevel"/>
    <w:tmpl w:val="7054B24E"/>
    <w:lvl w:ilvl="0">
      <w:start w:val="1"/>
      <w:numFmt w:val="decimal"/>
      <w:lvlText w:val="%1."/>
      <w:lvlJc w:val="left"/>
      <w:pPr>
        <w:ind w:left="360" w:hanging="360"/>
      </w:pPr>
      <w:rPr>
        <w:sz w:val="28"/>
        <w:szCs w:val="28"/>
      </w:rPr>
    </w:lvl>
    <w:lvl w:ilvl="1">
      <w:start w:val="1"/>
      <w:numFmt w:val="decimal"/>
      <w:lvlText w:val="%1.%2."/>
      <w:lvlJc w:val="left"/>
      <w:pPr>
        <w:ind w:left="792" w:hanging="432"/>
      </w:pPr>
      <w:rPr>
        <w:color w:val="auto"/>
      </w:rPr>
    </w:lvl>
    <w:lvl w:ilvl="2">
      <w:start w:val="1"/>
      <w:numFmt w:val="decimal"/>
      <w:lvlText w:val="%1.%2.%3."/>
      <w:lvlJc w:val="left"/>
      <w:pPr>
        <w:ind w:left="1497" w:hanging="504"/>
      </w:pPr>
      <w:rPr>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2C63A5E"/>
    <w:multiLevelType w:val="hybridMultilevel"/>
    <w:tmpl w:val="E89E7AE2"/>
    <w:lvl w:ilvl="0" w:tplc="954C218E">
      <w:start w:val="1"/>
      <w:numFmt w:val="bullet"/>
      <w:lvlText w:val=""/>
      <w:lvlJc w:val="left"/>
      <w:pPr>
        <w:tabs>
          <w:tab w:val="num" w:pos="720"/>
        </w:tabs>
        <w:ind w:left="720" w:hanging="360"/>
      </w:pPr>
      <w:rPr>
        <w:rFonts w:ascii="Wingdings" w:hAnsi="Wingdings" w:hint="default"/>
      </w:rPr>
    </w:lvl>
    <w:lvl w:ilvl="1" w:tplc="A10242D6">
      <w:start w:val="109"/>
      <w:numFmt w:val="bullet"/>
      <w:lvlText w:val="–"/>
      <w:lvlJc w:val="left"/>
      <w:pPr>
        <w:tabs>
          <w:tab w:val="num" w:pos="1440"/>
        </w:tabs>
        <w:ind w:left="1440" w:hanging="360"/>
      </w:pPr>
      <w:rPr>
        <w:rFonts w:ascii="Times New Roman" w:hAnsi="Times New Roman" w:hint="default"/>
      </w:rPr>
    </w:lvl>
    <w:lvl w:ilvl="2" w:tplc="5C92D1C0">
      <w:start w:val="1"/>
      <w:numFmt w:val="bullet"/>
      <w:lvlText w:val=""/>
      <w:lvlJc w:val="left"/>
      <w:pPr>
        <w:tabs>
          <w:tab w:val="num" w:pos="2160"/>
        </w:tabs>
        <w:ind w:left="2160" w:hanging="360"/>
      </w:pPr>
      <w:rPr>
        <w:rFonts w:ascii="Wingdings" w:hAnsi="Wingdings" w:hint="default"/>
      </w:rPr>
    </w:lvl>
    <w:lvl w:ilvl="3" w:tplc="460497DC">
      <w:start w:val="1"/>
      <w:numFmt w:val="bullet"/>
      <w:lvlText w:val=""/>
      <w:lvlJc w:val="left"/>
      <w:pPr>
        <w:tabs>
          <w:tab w:val="num" w:pos="2880"/>
        </w:tabs>
        <w:ind w:left="2880" w:hanging="360"/>
      </w:pPr>
      <w:rPr>
        <w:rFonts w:ascii="Wingdings" w:hAnsi="Wingdings" w:hint="default"/>
      </w:rPr>
    </w:lvl>
    <w:lvl w:ilvl="4" w:tplc="49408CE4" w:tentative="1">
      <w:start w:val="1"/>
      <w:numFmt w:val="bullet"/>
      <w:lvlText w:val=""/>
      <w:lvlJc w:val="left"/>
      <w:pPr>
        <w:tabs>
          <w:tab w:val="num" w:pos="3600"/>
        </w:tabs>
        <w:ind w:left="3600" w:hanging="360"/>
      </w:pPr>
      <w:rPr>
        <w:rFonts w:ascii="Wingdings" w:hAnsi="Wingdings" w:hint="default"/>
      </w:rPr>
    </w:lvl>
    <w:lvl w:ilvl="5" w:tplc="A77019B6" w:tentative="1">
      <w:start w:val="1"/>
      <w:numFmt w:val="bullet"/>
      <w:lvlText w:val=""/>
      <w:lvlJc w:val="left"/>
      <w:pPr>
        <w:tabs>
          <w:tab w:val="num" w:pos="4320"/>
        </w:tabs>
        <w:ind w:left="4320" w:hanging="360"/>
      </w:pPr>
      <w:rPr>
        <w:rFonts w:ascii="Wingdings" w:hAnsi="Wingdings" w:hint="default"/>
      </w:rPr>
    </w:lvl>
    <w:lvl w:ilvl="6" w:tplc="D27ECE14" w:tentative="1">
      <w:start w:val="1"/>
      <w:numFmt w:val="bullet"/>
      <w:lvlText w:val=""/>
      <w:lvlJc w:val="left"/>
      <w:pPr>
        <w:tabs>
          <w:tab w:val="num" w:pos="5040"/>
        </w:tabs>
        <w:ind w:left="5040" w:hanging="360"/>
      </w:pPr>
      <w:rPr>
        <w:rFonts w:ascii="Wingdings" w:hAnsi="Wingdings" w:hint="default"/>
      </w:rPr>
    </w:lvl>
    <w:lvl w:ilvl="7" w:tplc="7D824B0C" w:tentative="1">
      <w:start w:val="1"/>
      <w:numFmt w:val="bullet"/>
      <w:lvlText w:val=""/>
      <w:lvlJc w:val="left"/>
      <w:pPr>
        <w:tabs>
          <w:tab w:val="num" w:pos="5760"/>
        </w:tabs>
        <w:ind w:left="5760" w:hanging="360"/>
      </w:pPr>
      <w:rPr>
        <w:rFonts w:ascii="Wingdings" w:hAnsi="Wingdings" w:hint="default"/>
      </w:rPr>
    </w:lvl>
    <w:lvl w:ilvl="8" w:tplc="65EC86DE" w:tentative="1">
      <w:start w:val="1"/>
      <w:numFmt w:val="bullet"/>
      <w:lvlText w:val=""/>
      <w:lvlJc w:val="left"/>
      <w:pPr>
        <w:tabs>
          <w:tab w:val="num" w:pos="6480"/>
        </w:tabs>
        <w:ind w:left="6480" w:hanging="360"/>
      </w:pPr>
      <w:rPr>
        <w:rFonts w:ascii="Wingdings" w:hAnsi="Wingdings" w:hint="default"/>
      </w:rPr>
    </w:lvl>
  </w:abstractNum>
  <w:abstractNum w:abstractNumId="16">
    <w:nsid w:val="26E96A4A"/>
    <w:multiLevelType w:val="hybridMultilevel"/>
    <w:tmpl w:val="EEA852C6"/>
    <w:lvl w:ilvl="0" w:tplc="0C0A0001">
      <w:start w:val="1"/>
      <w:numFmt w:val="bullet"/>
      <w:lvlText w:val=""/>
      <w:lvlJc w:val="left"/>
      <w:pPr>
        <w:ind w:left="2138" w:hanging="360"/>
      </w:pPr>
      <w:rPr>
        <w:rFonts w:ascii="Symbol" w:hAnsi="Symbol" w:hint="default"/>
      </w:rPr>
    </w:lvl>
    <w:lvl w:ilvl="1" w:tplc="0C0A0003">
      <w:start w:val="1"/>
      <w:numFmt w:val="bullet"/>
      <w:lvlText w:val="o"/>
      <w:lvlJc w:val="left"/>
      <w:pPr>
        <w:ind w:left="2858" w:hanging="360"/>
      </w:pPr>
      <w:rPr>
        <w:rFonts w:ascii="Courier New" w:hAnsi="Courier New" w:cs="Courier New" w:hint="default"/>
      </w:rPr>
    </w:lvl>
    <w:lvl w:ilvl="2" w:tplc="0C0A0005">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17">
    <w:nsid w:val="285B6C9A"/>
    <w:multiLevelType w:val="multilevel"/>
    <w:tmpl w:val="300A001F"/>
    <w:styleLink w:val="Estilo1"/>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8">
    <w:nsid w:val="2AEA1276"/>
    <w:multiLevelType w:val="multilevel"/>
    <w:tmpl w:val="12ACA30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2D2B1942"/>
    <w:multiLevelType w:val="hybridMultilevel"/>
    <w:tmpl w:val="76365A8E"/>
    <w:lvl w:ilvl="0" w:tplc="4768E360">
      <w:start w:val="1"/>
      <w:numFmt w:val="decimal"/>
      <w:pStyle w:val="Titulo2Tesis"/>
      <w:lvlText w:val="%1."/>
      <w:lvlJc w:val="left"/>
      <w:pPr>
        <w:ind w:left="360" w:hanging="360"/>
      </w:pPr>
      <w:rPr>
        <w:rFonts w:hint="default"/>
      </w:rPr>
    </w:lvl>
    <w:lvl w:ilvl="1" w:tplc="0C0A0019">
      <w:start w:val="1"/>
      <w:numFmt w:val="lowerLetter"/>
      <w:lvlText w:val="%2."/>
      <w:lvlJc w:val="left"/>
      <w:pPr>
        <w:ind w:left="1080" w:hanging="360"/>
      </w:pPr>
    </w:lvl>
    <w:lvl w:ilvl="2" w:tplc="5A5CE870">
      <w:start w:val="1"/>
      <w:numFmt w:val="lowerLetter"/>
      <w:lvlText w:val="%3)"/>
      <w:lvlJc w:val="left"/>
      <w:pPr>
        <w:ind w:left="1980" w:hanging="360"/>
      </w:pPr>
      <w:rPr>
        <w:rFonts w:hint="default"/>
      </w:r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nsid w:val="3156680F"/>
    <w:multiLevelType w:val="hybridMultilevel"/>
    <w:tmpl w:val="A30EF102"/>
    <w:lvl w:ilvl="0" w:tplc="0C0A0001">
      <w:start w:val="1"/>
      <w:numFmt w:val="bullet"/>
      <w:lvlText w:val=""/>
      <w:lvlJc w:val="left"/>
      <w:pPr>
        <w:ind w:left="2847" w:hanging="360"/>
      </w:pPr>
      <w:rPr>
        <w:rFonts w:ascii="Symbol" w:hAnsi="Symbol" w:hint="default"/>
      </w:rPr>
    </w:lvl>
    <w:lvl w:ilvl="1" w:tplc="0C0A0003" w:tentative="1">
      <w:start w:val="1"/>
      <w:numFmt w:val="bullet"/>
      <w:lvlText w:val="o"/>
      <w:lvlJc w:val="left"/>
      <w:pPr>
        <w:ind w:left="3567" w:hanging="360"/>
      </w:pPr>
      <w:rPr>
        <w:rFonts w:ascii="Courier New" w:hAnsi="Courier New" w:cs="Courier New" w:hint="default"/>
      </w:rPr>
    </w:lvl>
    <w:lvl w:ilvl="2" w:tplc="0C0A0005" w:tentative="1">
      <w:start w:val="1"/>
      <w:numFmt w:val="bullet"/>
      <w:lvlText w:val=""/>
      <w:lvlJc w:val="left"/>
      <w:pPr>
        <w:ind w:left="4287" w:hanging="360"/>
      </w:pPr>
      <w:rPr>
        <w:rFonts w:ascii="Wingdings" w:hAnsi="Wingdings" w:hint="default"/>
      </w:rPr>
    </w:lvl>
    <w:lvl w:ilvl="3" w:tplc="0C0A0001" w:tentative="1">
      <w:start w:val="1"/>
      <w:numFmt w:val="bullet"/>
      <w:lvlText w:val=""/>
      <w:lvlJc w:val="left"/>
      <w:pPr>
        <w:ind w:left="5007" w:hanging="360"/>
      </w:pPr>
      <w:rPr>
        <w:rFonts w:ascii="Symbol" w:hAnsi="Symbol" w:hint="default"/>
      </w:rPr>
    </w:lvl>
    <w:lvl w:ilvl="4" w:tplc="0C0A0003" w:tentative="1">
      <w:start w:val="1"/>
      <w:numFmt w:val="bullet"/>
      <w:lvlText w:val="o"/>
      <w:lvlJc w:val="left"/>
      <w:pPr>
        <w:ind w:left="5727" w:hanging="360"/>
      </w:pPr>
      <w:rPr>
        <w:rFonts w:ascii="Courier New" w:hAnsi="Courier New" w:cs="Courier New" w:hint="default"/>
      </w:rPr>
    </w:lvl>
    <w:lvl w:ilvl="5" w:tplc="0C0A0005" w:tentative="1">
      <w:start w:val="1"/>
      <w:numFmt w:val="bullet"/>
      <w:lvlText w:val=""/>
      <w:lvlJc w:val="left"/>
      <w:pPr>
        <w:ind w:left="6447" w:hanging="360"/>
      </w:pPr>
      <w:rPr>
        <w:rFonts w:ascii="Wingdings" w:hAnsi="Wingdings" w:hint="default"/>
      </w:rPr>
    </w:lvl>
    <w:lvl w:ilvl="6" w:tplc="0C0A0001" w:tentative="1">
      <w:start w:val="1"/>
      <w:numFmt w:val="bullet"/>
      <w:lvlText w:val=""/>
      <w:lvlJc w:val="left"/>
      <w:pPr>
        <w:ind w:left="7167" w:hanging="360"/>
      </w:pPr>
      <w:rPr>
        <w:rFonts w:ascii="Symbol" w:hAnsi="Symbol" w:hint="default"/>
      </w:rPr>
    </w:lvl>
    <w:lvl w:ilvl="7" w:tplc="0C0A0003" w:tentative="1">
      <w:start w:val="1"/>
      <w:numFmt w:val="bullet"/>
      <w:lvlText w:val="o"/>
      <w:lvlJc w:val="left"/>
      <w:pPr>
        <w:ind w:left="7887" w:hanging="360"/>
      </w:pPr>
      <w:rPr>
        <w:rFonts w:ascii="Courier New" w:hAnsi="Courier New" w:cs="Courier New" w:hint="default"/>
      </w:rPr>
    </w:lvl>
    <w:lvl w:ilvl="8" w:tplc="0C0A0005" w:tentative="1">
      <w:start w:val="1"/>
      <w:numFmt w:val="bullet"/>
      <w:lvlText w:val=""/>
      <w:lvlJc w:val="left"/>
      <w:pPr>
        <w:ind w:left="8607" w:hanging="360"/>
      </w:pPr>
      <w:rPr>
        <w:rFonts w:ascii="Wingdings" w:hAnsi="Wingdings" w:hint="default"/>
      </w:rPr>
    </w:lvl>
  </w:abstractNum>
  <w:abstractNum w:abstractNumId="21">
    <w:nsid w:val="329368A8"/>
    <w:multiLevelType w:val="multilevel"/>
    <w:tmpl w:val="0C0A001F"/>
    <w:lvl w:ilvl="0">
      <w:start w:val="1"/>
      <w:numFmt w:val="decimal"/>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22">
    <w:nsid w:val="372E2C03"/>
    <w:multiLevelType w:val="hybridMultilevel"/>
    <w:tmpl w:val="32E6F098"/>
    <w:lvl w:ilvl="0" w:tplc="8D264E26">
      <w:start w:val="1"/>
      <w:numFmt w:val="decimal"/>
      <w:pStyle w:val="Titulo5-Tesis"/>
      <w:lvlText w:val="%1."/>
      <w:lvlJc w:val="left"/>
      <w:pPr>
        <w:ind w:left="5115" w:hanging="360"/>
      </w:pPr>
    </w:lvl>
    <w:lvl w:ilvl="1" w:tplc="0C0A0019" w:tentative="1">
      <w:start w:val="1"/>
      <w:numFmt w:val="lowerLetter"/>
      <w:lvlText w:val="%2."/>
      <w:lvlJc w:val="left"/>
      <w:pPr>
        <w:ind w:left="5835" w:hanging="360"/>
      </w:pPr>
    </w:lvl>
    <w:lvl w:ilvl="2" w:tplc="0C0A001B" w:tentative="1">
      <w:start w:val="1"/>
      <w:numFmt w:val="lowerRoman"/>
      <w:lvlText w:val="%3."/>
      <w:lvlJc w:val="right"/>
      <w:pPr>
        <w:ind w:left="6555" w:hanging="180"/>
      </w:pPr>
    </w:lvl>
    <w:lvl w:ilvl="3" w:tplc="0C0A000F" w:tentative="1">
      <w:start w:val="1"/>
      <w:numFmt w:val="decimal"/>
      <w:lvlText w:val="%4."/>
      <w:lvlJc w:val="left"/>
      <w:pPr>
        <w:ind w:left="7275" w:hanging="360"/>
      </w:pPr>
    </w:lvl>
    <w:lvl w:ilvl="4" w:tplc="0C0A0019" w:tentative="1">
      <w:start w:val="1"/>
      <w:numFmt w:val="lowerLetter"/>
      <w:lvlText w:val="%5."/>
      <w:lvlJc w:val="left"/>
      <w:pPr>
        <w:ind w:left="7995" w:hanging="360"/>
      </w:pPr>
    </w:lvl>
    <w:lvl w:ilvl="5" w:tplc="0C0A001B" w:tentative="1">
      <w:start w:val="1"/>
      <w:numFmt w:val="lowerRoman"/>
      <w:lvlText w:val="%6."/>
      <w:lvlJc w:val="right"/>
      <w:pPr>
        <w:ind w:left="8715" w:hanging="180"/>
      </w:pPr>
    </w:lvl>
    <w:lvl w:ilvl="6" w:tplc="0C0A000F" w:tentative="1">
      <w:start w:val="1"/>
      <w:numFmt w:val="decimal"/>
      <w:lvlText w:val="%7."/>
      <w:lvlJc w:val="left"/>
      <w:pPr>
        <w:ind w:left="9435" w:hanging="360"/>
      </w:pPr>
    </w:lvl>
    <w:lvl w:ilvl="7" w:tplc="0C0A0019" w:tentative="1">
      <w:start w:val="1"/>
      <w:numFmt w:val="lowerLetter"/>
      <w:lvlText w:val="%8."/>
      <w:lvlJc w:val="left"/>
      <w:pPr>
        <w:ind w:left="10155" w:hanging="360"/>
      </w:pPr>
    </w:lvl>
    <w:lvl w:ilvl="8" w:tplc="0C0A001B" w:tentative="1">
      <w:start w:val="1"/>
      <w:numFmt w:val="lowerRoman"/>
      <w:lvlText w:val="%9."/>
      <w:lvlJc w:val="right"/>
      <w:pPr>
        <w:ind w:left="10875" w:hanging="180"/>
      </w:pPr>
    </w:lvl>
  </w:abstractNum>
  <w:abstractNum w:abstractNumId="23">
    <w:nsid w:val="384C69AD"/>
    <w:multiLevelType w:val="hybridMultilevel"/>
    <w:tmpl w:val="D5D273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397A2BA3"/>
    <w:multiLevelType w:val="multilevel"/>
    <w:tmpl w:val="12ACA30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39872A0D"/>
    <w:multiLevelType w:val="hybridMultilevel"/>
    <w:tmpl w:val="F96E8CF0"/>
    <w:lvl w:ilvl="0" w:tplc="0C0A000F">
      <w:start w:val="1"/>
      <w:numFmt w:val="decimal"/>
      <w:lvlText w:val="%1."/>
      <w:lvlJc w:val="left"/>
      <w:pPr>
        <w:ind w:left="360" w:hanging="360"/>
      </w:pPr>
      <w:rPr>
        <w:rFonts w:hint="default"/>
        <w:color w:val="auto"/>
        <w:u w:val="none"/>
      </w:rPr>
    </w:lvl>
    <w:lvl w:ilvl="1" w:tplc="300A0019">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6">
    <w:nsid w:val="3BC41774"/>
    <w:multiLevelType w:val="multilevel"/>
    <w:tmpl w:val="7054B24E"/>
    <w:lvl w:ilvl="0">
      <w:start w:val="1"/>
      <w:numFmt w:val="decimal"/>
      <w:lvlText w:val="%1."/>
      <w:lvlJc w:val="left"/>
      <w:pPr>
        <w:ind w:left="360" w:hanging="360"/>
      </w:pPr>
      <w:rPr>
        <w:sz w:val="28"/>
        <w:szCs w:val="28"/>
      </w:rPr>
    </w:lvl>
    <w:lvl w:ilvl="1">
      <w:start w:val="1"/>
      <w:numFmt w:val="decimal"/>
      <w:lvlText w:val="%1.%2."/>
      <w:lvlJc w:val="left"/>
      <w:pPr>
        <w:ind w:left="792" w:hanging="432"/>
      </w:pPr>
      <w:rPr>
        <w:color w:val="auto"/>
      </w:rPr>
    </w:lvl>
    <w:lvl w:ilvl="2">
      <w:start w:val="1"/>
      <w:numFmt w:val="decimal"/>
      <w:lvlText w:val="%1.%2.%3."/>
      <w:lvlJc w:val="left"/>
      <w:pPr>
        <w:ind w:left="1497" w:hanging="504"/>
      </w:pPr>
      <w:rPr>
        <w:rFonts w:hint="default"/>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3E1D2049"/>
    <w:multiLevelType w:val="hybridMultilevel"/>
    <w:tmpl w:val="00F65348"/>
    <w:lvl w:ilvl="0" w:tplc="300A0001">
      <w:start w:val="1"/>
      <w:numFmt w:val="bullet"/>
      <w:lvlText w:val=""/>
      <w:lvlJc w:val="left"/>
      <w:pPr>
        <w:ind w:left="2194" w:hanging="360"/>
      </w:pPr>
      <w:rPr>
        <w:rFonts w:ascii="Symbol" w:hAnsi="Symbol" w:hint="default"/>
      </w:rPr>
    </w:lvl>
    <w:lvl w:ilvl="1" w:tplc="300A0003" w:tentative="1">
      <w:start w:val="1"/>
      <w:numFmt w:val="bullet"/>
      <w:lvlText w:val="o"/>
      <w:lvlJc w:val="left"/>
      <w:pPr>
        <w:ind w:left="2914" w:hanging="360"/>
      </w:pPr>
      <w:rPr>
        <w:rFonts w:ascii="Courier New" w:hAnsi="Courier New" w:cs="Courier New" w:hint="default"/>
      </w:rPr>
    </w:lvl>
    <w:lvl w:ilvl="2" w:tplc="300A0005" w:tentative="1">
      <w:start w:val="1"/>
      <w:numFmt w:val="bullet"/>
      <w:lvlText w:val=""/>
      <w:lvlJc w:val="left"/>
      <w:pPr>
        <w:ind w:left="3634" w:hanging="360"/>
      </w:pPr>
      <w:rPr>
        <w:rFonts w:ascii="Wingdings" w:hAnsi="Wingdings" w:hint="default"/>
      </w:rPr>
    </w:lvl>
    <w:lvl w:ilvl="3" w:tplc="300A0001" w:tentative="1">
      <w:start w:val="1"/>
      <w:numFmt w:val="bullet"/>
      <w:lvlText w:val=""/>
      <w:lvlJc w:val="left"/>
      <w:pPr>
        <w:ind w:left="4354" w:hanging="360"/>
      </w:pPr>
      <w:rPr>
        <w:rFonts w:ascii="Symbol" w:hAnsi="Symbol" w:hint="default"/>
      </w:rPr>
    </w:lvl>
    <w:lvl w:ilvl="4" w:tplc="300A0003" w:tentative="1">
      <w:start w:val="1"/>
      <w:numFmt w:val="bullet"/>
      <w:lvlText w:val="o"/>
      <w:lvlJc w:val="left"/>
      <w:pPr>
        <w:ind w:left="5074" w:hanging="360"/>
      </w:pPr>
      <w:rPr>
        <w:rFonts w:ascii="Courier New" w:hAnsi="Courier New" w:cs="Courier New" w:hint="default"/>
      </w:rPr>
    </w:lvl>
    <w:lvl w:ilvl="5" w:tplc="300A0005" w:tentative="1">
      <w:start w:val="1"/>
      <w:numFmt w:val="bullet"/>
      <w:lvlText w:val=""/>
      <w:lvlJc w:val="left"/>
      <w:pPr>
        <w:ind w:left="5794" w:hanging="360"/>
      </w:pPr>
      <w:rPr>
        <w:rFonts w:ascii="Wingdings" w:hAnsi="Wingdings" w:hint="default"/>
      </w:rPr>
    </w:lvl>
    <w:lvl w:ilvl="6" w:tplc="300A0001" w:tentative="1">
      <w:start w:val="1"/>
      <w:numFmt w:val="bullet"/>
      <w:lvlText w:val=""/>
      <w:lvlJc w:val="left"/>
      <w:pPr>
        <w:ind w:left="6514" w:hanging="360"/>
      </w:pPr>
      <w:rPr>
        <w:rFonts w:ascii="Symbol" w:hAnsi="Symbol" w:hint="default"/>
      </w:rPr>
    </w:lvl>
    <w:lvl w:ilvl="7" w:tplc="300A0003" w:tentative="1">
      <w:start w:val="1"/>
      <w:numFmt w:val="bullet"/>
      <w:lvlText w:val="o"/>
      <w:lvlJc w:val="left"/>
      <w:pPr>
        <w:ind w:left="7234" w:hanging="360"/>
      </w:pPr>
      <w:rPr>
        <w:rFonts w:ascii="Courier New" w:hAnsi="Courier New" w:cs="Courier New" w:hint="default"/>
      </w:rPr>
    </w:lvl>
    <w:lvl w:ilvl="8" w:tplc="300A0005" w:tentative="1">
      <w:start w:val="1"/>
      <w:numFmt w:val="bullet"/>
      <w:lvlText w:val=""/>
      <w:lvlJc w:val="left"/>
      <w:pPr>
        <w:ind w:left="7954" w:hanging="360"/>
      </w:pPr>
      <w:rPr>
        <w:rFonts w:ascii="Wingdings" w:hAnsi="Wingdings" w:hint="default"/>
      </w:rPr>
    </w:lvl>
  </w:abstractNum>
  <w:abstractNum w:abstractNumId="28">
    <w:nsid w:val="40DA39C0"/>
    <w:multiLevelType w:val="hybridMultilevel"/>
    <w:tmpl w:val="7B0281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40F83671"/>
    <w:multiLevelType w:val="multilevel"/>
    <w:tmpl w:val="D730DDEE"/>
    <w:lvl w:ilvl="0">
      <w:start w:val="1"/>
      <w:numFmt w:val="decimal"/>
      <w:lvlText w:val="%1."/>
      <w:lvlJc w:val="left"/>
      <w:pPr>
        <w:ind w:left="720" w:hanging="360"/>
      </w:pPr>
      <w:rPr>
        <w:rFonts w:hint="default"/>
      </w:rPr>
    </w:lvl>
    <w:lvl w:ilvl="1">
      <w:start w:val="4"/>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0">
    <w:nsid w:val="42167ACB"/>
    <w:multiLevelType w:val="hybridMultilevel"/>
    <w:tmpl w:val="3C167364"/>
    <w:lvl w:ilvl="0" w:tplc="0C0A0001">
      <w:start w:val="1"/>
      <w:numFmt w:val="bullet"/>
      <w:lvlText w:val=""/>
      <w:lvlJc w:val="left"/>
      <w:pPr>
        <w:ind w:left="2847" w:hanging="360"/>
      </w:pPr>
      <w:rPr>
        <w:rFonts w:ascii="Symbol" w:hAnsi="Symbol" w:hint="default"/>
      </w:rPr>
    </w:lvl>
    <w:lvl w:ilvl="1" w:tplc="0C0A0003" w:tentative="1">
      <w:start w:val="1"/>
      <w:numFmt w:val="bullet"/>
      <w:lvlText w:val="o"/>
      <w:lvlJc w:val="left"/>
      <w:pPr>
        <w:ind w:left="3567" w:hanging="360"/>
      </w:pPr>
      <w:rPr>
        <w:rFonts w:ascii="Courier New" w:hAnsi="Courier New" w:cs="Courier New" w:hint="default"/>
      </w:rPr>
    </w:lvl>
    <w:lvl w:ilvl="2" w:tplc="0C0A0005" w:tentative="1">
      <w:start w:val="1"/>
      <w:numFmt w:val="bullet"/>
      <w:lvlText w:val=""/>
      <w:lvlJc w:val="left"/>
      <w:pPr>
        <w:ind w:left="4287" w:hanging="360"/>
      </w:pPr>
      <w:rPr>
        <w:rFonts w:ascii="Wingdings" w:hAnsi="Wingdings" w:hint="default"/>
      </w:rPr>
    </w:lvl>
    <w:lvl w:ilvl="3" w:tplc="0C0A0001" w:tentative="1">
      <w:start w:val="1"/>
      <w:numFmt w:val="bullet"/>
      <w:lvlText w:val=""/>
      <w:lvlJc w:val="left"/>
      <w:pPr>
        <w:ind w:left="5007" w:hanging="360"/>
      </w:pPr>
      <w:rPr>
        <w:rFonts w:ascii="Symbol" w:hAnsi="Symbol" w:hint="default"/>
      </w:rPr>
    </w:lvl>
    <w:lvl w:ilvl="4" w:tplc="0C0A0003" w:tentative="1">
      <w:start w:val="1"/>
      <w:numFmt w:val="bullet"/>
      <w:lvlText w:val="o"/>
      <w:lvlJc w:val="left"/>
      <w:pPr>
        <w:ind w:left="5727" w:hanging="360"/>
      </w:pPr>
      <w:rPr>
        <w:rFonts w:ascii="Courier New" w:hAnsi="Courier New" w:cs="Courier New" w:hint="default"/>
      </w:rPr>
    </w:lvl>
    <w:lvl w:ilvl="5" w:tplc="0C0A0005" w:tentative="1">
      <w:start w:val="1"/>
      <w:numFmt w:val="bullet"/>
      <w:lvlText w:val=""/>
      <w:lvlJc w:val="left"/>
      <w:pPr>
        <w:ind w:left="6447" w:hanging="360"/>
      </w:pPr>
      <w:rPr>
        <w:rFonts w:ascii="Wingdings" w:hAnsi="Wingdings" w:hint="default"/>
      </w:rPr>
    </w:lvl>
    <w:lvl w:ilvl="6" w:tplc="0C0A0001" w:tentative="1">
      <w:start w:val="1"/>
      <w:numFmt w:val="bullet"/>
      <w:lvlText w:val=""/>
      <w:lvlJc w:val="left"/>
      <w:pPr>
        <w:ind w:left="7167" w:hanging="360"/>
      </w:pPr>
      <w:rPr>
        <w:rFonts w:ascii="Symbol" w:hAnsi="Symbol" w:hint="default"/>
      </w:rPr>
    </w:lvl>
    <w:lvl w:ilvl="7" w:tplc="0C0A0003" w:tentative="1">
      <w:start w:val="1"/>
      <w:numFmt w:val="bullet"/>
      <w:lvlText w:val="o"/>
      <w:lvlJc w:val="left"/>
      <w:pPr>
        <w:ind w:left="7887" w:hanging="360"/>
      </w:pPr>
      <w:rPr>
        <w:rFonts w:ascii="Courier New" w:hAnsi="Courier New" w:cs="Courier New" w:hint="default"/>
      </w:rPr>
    </w:lvl>
    <w:lvl w:ilvl="8" w:tplc="0C0A0005" w:tentative="1">
      <w:start w:val="1"/>
      <w:numFmt w:val="bullet"/>
      <w:lvlText w:val=""/>
      <w:lvlJc w:val="left"/>
      <w:pPr>
        <w:ind w:left="8607" w:hanging="360"/>
      </w:pPr>
      <w:rPr>
        <w:rFonts w:ascii="Wingdings" w:hAnsi="Wingdings" w:hint="default"/>
      </w:rPr>
    </w:lvl>
  </w:abstractNum>
  <w:abstractNum w:abstractNumId="31">
    <w:nsid w:val="446D4ACC"/>
    <w:multiLevelType w:val="multilevel"/>
    <w:tmpl w:val="0D7E08DA"/>
    <w:lvl w:ilvl="0">
      <w:start w:val="1"/>
      <w:numFmt w:val="lowerLetter"/>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44D02028"/>
    <w:multiLevelType w:val="hybridMultilevel"/>
    <w:tmpl w:val="8E641206"/>
    <w:lvl w:ilvl="0" w:tplc="300A0001">
      <w:start w:val="1"/>
      <w:numFmt w:val="bullet"/>
      <w:lvlText w:val=""/>
      <w:lvlJc w:val="left"/>
      <w:pPr>
        <w:ind w:left="2194" w:hanging="360"/>
      </w:pPr>
      <w:rPr>
        <w:rFonts w:ascii="Symbol" w:hAnsi="Symbol" w:hint="default"/>
      </w:rPr>
    </w:lvl>
    <w:lvl w:ilvl="1" w:tplc="300A0003" w:tentative="1">
      <w:start w:val="1"/>
      <w:numFmt w:val="bullet"/>
      <w:lvlText w:val="o"/>
      <w:lvlJc w:val="left"/>
      <w:pPr>
        <w:ind w:left="2914" w:hanging="360"/>
      </w:pPr>
      <w:rPr>
        <w:rFonts w:ascii="Courier New" w:hAnsi="Courier New" w:cs="Courier New" w:hint="default"/>
      </w:rPr>
    </w:lvl>
    <w:lvl w:ilvl="2" w:tplc="300A0005" w:tentative="1">
      <w:start w:val="1"/>
      <w:numFmt w:val="bullet"/>
      <w:lvlText w:val=""/>
      <w:lvlJc w:val="left"/>
      <w:pPr>
        <w:ind w:left="3634" w:hanging="360"/>
      </w:pPr>
      <w:rPr>
        <w:rFonts w:ascii="Wingdings" w:hAnsi="Wingdings" w:hint="default"/>
      </w:rPr>
    </w:lvl>
    <w:lvl w:ilvl="3" w:tplc="300A0001" w:tentative="1">
      <w:start w:val="1"/>
      <w:numFmt w:val="bullet"/>
      <w:lvlText w:val=""/>
      <w:lvlJc w:val="left"/>
      <w:pPr>
        <w:ind w:left="4354" w:hanging="360"/>
      </w:pPr>
      <w:rPr>
        <w:rFonts w:ascii="Symbol" w:hAnsi="Symbol" w:hint="default"/>
      </w:rPr>
    </w:lvl>
    <w:lvl w:ilvl="4" w:tplc="300A0003" w:tentative="1">
      <w:start w:val="1"/>
      <w:numFmt w:val="bullet"/>
      <w:lvlText w:val="o"/>
      <w:lvlJc w:val="left"/>
      <w:pPr>
        <w:ind w:left="5074" w:hanging="360"/>
      </w:pPr>
      <w:rPr>
        <w:rFonts w:ascii="Courier New" w:hAnsi="Courier New" w:cs="Courier New" w:hint="default"/>
      </w:rPr>
    </w:lvl>
    <w:lvl w:ilvl="5" w:tplc="300A0005" w:tentative="1">
      <w:start w:val="1"/>
      <w:numFmt w:val="bullet"/>
      <w:lvlText w:val=""/>
      <w:lvlJc w:val="left"/>
      <w:pPr>
        <w:ind w:left="5794" w:hanging="360"/>
      </w:pPr>
      <w:rPr>
        <w:rFonts w:ascii="Wingdings" w:hAnsi="Wingdings" w:hint="default"/>
      </w:rPr>
    </w:lvl>
    <w:lvl w:ilvl="6" w:tplc="300A0001" w:tentative="1">
      <w:start w:val="1"/>
      <w:numFmt w:val="bullet"/>
      <w:lvlText w:val=""/>
      <w:lvlJc w:val="left"/>
      <w:pPr>
        <w:ind w:left="6514" w:hanging="360"/>
      </w:pPr>
      <w:rPr>
        <w:rFonts w:ascii="Symbol" w:hAnsi="Symbol" w:hint="default"/>
      </w:rPr>
    </w:lvl>
    <w:lvl w:ilvl="7" w:tplc="300A0003" w:tentative="1">
      <w:start w:val="1"/>
      <w:numFmt w:val="bullet"/>
      <w:lvlText w:val="o"/>
      <w:lvlJc w:val="left"/>
      <w:pPr>
        <w:ind w:left="7234" w:hanging="360"/>
      </w:pPr>
      <w:rPr>
        <w:rFonts w:ascii="Courier New" w:hAnsi="Courier New" w:cs="Courier New" w:hint="default"/>
      </w:rPr>
    </w:lvl>
    <w:lvl w:ilvl="8" w:tplc="300A0005" w:tentative="1">
      <w:start w:val="1"/>
      <w:numFmt w:val="bullet"/>
      <w:lvlText w:val=""/>
      <w:lvlJc w:val="left"/>
      <w:pPr>
        <w:ind w:left="7954" w:hanging="360"/>
      </w:pPr>
      <w:rPr>
        <w:rFonts w:ascii="Wingdings" w:hAnsi="Wingdings" w:hint="default"/>
      </w:rPr>
    </w:lvl>
  </w:abstractNum>
  <w:abstractNum w:abstractNumId="33">
    <w:nsid w:val="49F9264D"/>
    <w:multiLevelType w:val="hybridMultilevel"/>
    <w:tmpl w:val="E2544BA2"/>
    <w:lvl w:ilvl="0" w:tplc="0C0A0001">
      <w:start w:val="1"/>
      <w:numFmt w:val="bullet"/>
      <w:lvlText w:val=""/>
      <w:lvlJc w:val="left"/>
      <w:pPr>
        <w:ind w:left="2628" w:hanging="360"/>
      </w:pPr>
      <w:rPr>
        <w:rFonts w:ascii="Symbol" w:hAnsi="Symbol" w:hint="default"/>
      </w:rPr>
    </w:lvl>
    <w:lvl w:ilvl="1" w:tplc="0C0A0003" w:tentative="1">
      <w:start w:val="1"/>
      <w:numFmt w:val="bullet"/>
      <w:lvlText w:val="o"/>
      <w:lvlJc w:val="left"/>
      <w:pPr>
        <w:ind w:left="3348" w:hanging="360"/>
      </w:pPr>
      <w:rPr>
        <w:rFonts w:ascii="Courier New" w:hAnsi="Courier New" w:cs="Courier New" w:hint="default"/>
      </w:rPr>
    </w:lvl>
    <w:lvl w:ilvl="2" w:tplc="0C0A0005" w:tentative="1">
      <w:start w:val="1"/>
      <w:numFmt w:val="bullet"/>
      <w:lvlText w:val=""/>
      <w:lvlJc w:val="left"/>
      <w:pPr>
        <w:ind w:left="4068" w:hanging="360"/>
      </w:pPr>
      <w:rPr>
        <w:rFonts w:ascii="Wingdings" w:hAnsi="Wingdings" w:hint="default"/>
      </w:rPr>
    </w:lvl>
    <w:lvl w:ilvl="3" w:tplc="0C0A0001" w:tentative="1">
      <w:start w:val="1"/>
      <w:numFmt w:val="bullet"/>
      <w:lvlText w:val=""/>
      <w:lvlJc w:val="left"/>
      <w:pPr>
        <w:ind w:left="4788" w:hanging="360"/>
      </w:pPr>
      <w:rPr>
        <w:rFonts w:ascii="Symbol" w:hAnsi="Symbol" w:hint="default"/>
      </w:rPr>
    </w:lvl>
    <w:lvl w:ilvl="4" w:tplc="0C0A0003" w:tentative="1">
      <w:start w:val="1"/>
      <w:numFmt w:val="bullet"/>
      <w:lvlText w:val="o"/>
      <w:lvlJc w:val="left"/>
      <w:pPr>
        <w:ind w:left="5508" w:hanging="360"/>
      </w:pPr>
      <w:rPr>
        <w:rFonts w:ascii="Courier New" w:hAnsi="Courier New" w:cs="Courier New" w:hint="default"/>
      </w:rPr>
    </w:lvl>
    <w:lvl w:ilvl="5" w:tplc="0C0A0005" w:tentative="1">
      <w:start w:val="1"/>
      <w:numFmt w:val="bullet"/>
      <w:lvlText w:val=""/>
      <w:lvlJc w:val="left"/>
      <w:pPr>
        <w:ind w:left="6228" w:hanging="360"/>
      </w:pPr>
      <w:rPr>
        <w:rFonts w:ascii="Wingdings" w:hAnsi="Wingdings" w:hint="default"/>
      </w:rPr>
    </w:lvl>
    <w:lvl w:ilvl="6" w:tplc="0C0A0001" w:tentative="1">
      <w:start w:val="1"/>
      <w:numFmt w:val="bullet"/>
      <w:lvlText w:val=""/>
      <w:lvlJc w:val="left"/>
      <w:pPr>
        <w:ind w:left="6948" w:hanging="360"/>
      </w:pPr>
      <w:rPr>
        <w:rFonts w:ascii="Symbol" w:hAnsi="Symbol" w:hint="default"/>
      </w:rPr>
    </w:lvl>
    <w:lvl w:ilvl="7" w:tplc="0C0A0003" w:tentative="1">
      <w:start w:val="1"/>
      <w:numFmt w:val="bullet"/>
      <w:lvlText w:val="o"/>
      <w:lvlJc w:val="left"/>
      <w:pPr>
        <w:ind w:left="7668" w:hanging="360"/>
      </w:pPr>
      <w:rPr>
        <w:rFonts w:ascii="Courier New" w:hAnsi="Courier New" w:cs="Courier New" w:hint="default"/>
      </w:rPr>
    </w:lvl>
    <w:lvl w:ilvl="8" w:tplc="0C0A0005" w:tentative="1">
      <w:start w:val="1"/>
      <w:numFmt w:val="bullet"/>
      <w:lvlText w:val=""/>
      <w:lvlJc w:val="left"/>
      <w:pPr>
        <w:ind w:left="8388" w:hanging="360"/>
      </w:pPr>
      <w:rPr>
        <w:rFonts w:ascii="Wingdings" w:hAnsi="Wingdings" w:hint="default"/>
      </w:rPr>
    </w:lvl>
  </w:abstractNum>
  <w:abstractNum w:abstractNumId="34">
    <w:nsid w:val="4B3C07B8"/>
    <w:multiLevelType w:val="multilevel"/>
    <w:tmpl w:val="0C0A001F"/>
    <w:lvl w:ilvl="0">
      <w:start w:val="1"/>
      <w:numFmt w:val="decimal"/>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35">
    <w:nsid w:val="4BA9603D"/>
    <w:multiLevelType w:val="hybridMultilevel"/>
    <w:tmpl w:val="90CA0C00"/>
    <w:lvl w:ilvl="0" w:tplc="0C0A0001">
      <w:start w:val="1"/>
      <w:numFmt w:val="bullet"/>
      <w:lvlText w:val=""/>
      <w:lvlJc w:val="left"/>
      <w:pPr>
        <w:ind w:left="2487" w:hanging="360"/>
      </w:pPr>
      <w:rPr>
        <w:rFonts w:ascii="Symbol" w:hAnsi="Symbol" w:hint="default"/>
      </w:rPr>
    </w:lvl>
    <w:lvl w:ilvl="1" w:tplc="0C0A0003" w:tentative="1">
      <w:start w:val="1"/>
      <w:numFmt w:val="bullet"/>
      <w:lvlText w:val="o"/>
      <w:lvlJc w:val="left"/>
      <w:pPr>
        <w:ind w:left="3207" w:hanging="360"/>
      </w:pPr>
      <w:rPr>
        <w:rFonts w:ascii="Courier New" w:hAnsi="Courier New" w:cs="Courier New" w:hint="default"/>
      </w:rPr>
    </w:lvl>
    <w:lvl w:ilvl="2" w:tplc="0C0A0005" w:tentative="1">
      <w:start w:val="1"/>
      <w:numFmt w:val="bullet"/>
      <w:lvlText w:val=""/>
      <w:lvlJc w:val="left"/>
      <w:pPr>
        <w:ind w:left="3927" w:hanging="360"/>
      </w:pPr>
      <w:rPr>
        <w:rFonts w:ascii="Wingdings" w:hAnsi="Wingdings" w:hint="default"/>
      </w:rPr>
    </w:lvl>
    <w:lvl w:ilvl="3" w:tplc="0C0A0001" w:tentative="1">
      <w:start w:val="1"/>
      <w:numFmt w:val="bullet"/>
      <w:lvlText w:val=""/>
      <w:lvlJc w:val="left"/>
      <w:pPr>
        <w:ind w:left="4647" w:hanging="360"/>
      </w:pPr>
      <w:rPr>
        <w:rFonts w:ascii="Symbol" w:hAnsi="Symbol" w:hint="default"/>
      </w:rPr>
    </w:lvl>
    <w:lvl w:ilvl="4" w:tplc="0C0A0003" w:tentative="1">
      <w:start w:val="1"/>
      <w:numFmt w:val="bullet"/>
      <w:lvlText w:val="o"/>
      <w:lvlJc w:val="left"/>
      <w:pPr>
        <w:ind w:left="5367" w:hanging="360"/>
      </w:pPr>
      <w:rPr>
        <w:rFonts w:ascii="Courier New" w:hAnsi="Courier New" w:cs="Courier New" w:hint="default"/>
      </w:rPr>
    </w:lvl>
    <w:lvl w:ilvl="5" w:tplc="0C0A0005" w:tentative="1">
      <w:start w:val="1"/>
      <w:numFmt w:val="bullet"/>
      <w:lvlText w:val=""/>
      <w:lvlJc w:val="left"/>
      <w:pPr>
        <w:ind w:left="6087" w:hanging="360"/>
      </w:pPr>
      <w:rPr>
        <w:rFonts w:ascii="Wingdings" w:hAnsi="Wingdings" w:hint="default"/>
      </w:rPr>
    </w:lvl>
    <w:lvl w:ilvl="6" w:tplc="0C0A0001" w:tentative="1">
      <w:start w:val="1"/>
      <w:numFmt w:val="bullet"/>
      <w:lvlText w:val=""/>
      <w:lvlJc w:val="left"/>
      <w:pPr>
        <w:ind w:left="6807" w:hanging="360"/>
      </w:pPr>
      <w:rPr>
        <w:rFonts w:ascii="Symbol" w:hAnsi="Symbol" w:hint="default"/>
      </w:rPr>
    </w:lvl>
    <w:lvl w:ilvl="7" w:tplc="0C0A0003" w:tentative="1">
      <w:start w:val="1"/>
      <w:numFmt w:val="bullet"/>
      <w:lvlText w:val="o"/>
      <w:lvlJc w:val="left"/>
      <w:pPr>
        <w:ind w:left="7527" w:hanging="360"/>
      </w:pPr>
      <w:rPr>
        <w:rFonts w:ascii="Courier New" w:hAnsi="Courier New" w:cs="Courier New" w:hint="default"/>
      </w:rPr>
    </w:lvl>
    <w:lvl w:ilvl="8" w:tplc="0C0A0005" w:tentative="1">
      <w:start w:val="1"/>
      <w:numFmt w:val="bullet"/>
      <w:lvlText w:val=""/>
      <w:lvlJc w:val="left"/>
      <w:pPr>
        <w:ind w:left="8247" w:hanging="360"/>
      </w:pPr>
      <w:rPr>
        <w:rFonts w:ascii="Wingdings" w:hAnsi="Wingdings" w:hint="default"/>
      </w:rPr>
    </w:lvl>
  </w:abstractNum>
  <w:abstractNum w:abstractNumId="36">
    <w:nsid w:val="4BF52AA9"/>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525963F2"/>
    <w:multiLevelType w:val="hybridMultilevel"/>
    <w:tmpl w:val="08F02504"/>
    <w:lvl w:ilvl="0" w:tplc="0C0A0001">
      <w:start w:val="1"/>
      <w:numFmt w:val="bullet"/>
      <w:lvlText w:val=""/>
      <w:lvlJc w:val="left"/>
      <w:pPr>
        <w:ind w:left="2498" w:hanging="360"/>
      </w:pPr>
      <w:rPr>
        <w:rFonts w:ascii="Symbol" w:hAnsi="Symbol" w:hint="default"/>
      </w:rPr>
    </w:lvl>
    <w:lvl w:ilvl="1" w:tplc="0C0A0003" w:tentative="1">
      <w:start w:val="1"/>
      <w:numFmt w:val="bullet"/>
      <w:lvlText w:val="o"/>
      <w:lvlJc w:val="left"/>
      <w:pPr>
        <w:ind w:left="3218" w:hanging="360"/>
      </w:pPr>
      <w:rPr>
        <w:rFonts w:ascii="Courier New" w:hAnsi="Courier New" w:cs="Courier New" w:hint="default"/>
      </w:rPr>
    </w:lvl>
    <w:lvl w:ilvl="2" w:tplc="0C0A0005" w:tentative="1">
      <w:start w:val="1"/>
      <w:numFmt w:val="bullet"/>
      <w:lvlText w:val=""/>
      <w:lvlJc w:val="left"/>
      <w:pPr>
        <w:ind w:left="3938" w:hanging="360"/>
      </w:pPr>
      <w:rPr>
        <w:rFonts w:ascii="Wingdings" w:hAnsi="Wingdings" w:hint="default"/>
      </w:rPr>
    </w:lvl>
    <w:lvl w:ilvl="3" w:tplc="0C0A0001" w:tentative="1">
      <w:start w:val="1"/>
      <w:numFmt w:val="bullet"/>
      <w:lvlText w:val=""/>
      <w:lvlJc w:val="left"/>
      <w:pPr>
        <w:ind w:left="4658" w:hanging="360"/>
      </w:pPr>
      <w:rPr>
        <w:rFonts w:ascii="Symbol" w:hAnsi="Symbol" w:hint="default"/>
      </w:rPr>
    </w:lvl>
    <w:lvl w:ilvl="4" w:tplc="0C0A0003" w:tentative="1">
      <w:start w:val="1"/>
      <w:numFmt w:val="bullet"/>
      <w:lvlText w:val="o"/>
      <w:lvlJc w:val="left"/>
      <w:pPr>
        <w:ind w:left="5378" w:hanging="360"/>
      </w:pPr>
      <w:rPr>
        <w:rFonts w:ascii="Courier New" w:hAnsi="Courier New" w:cs="Courier New" w:hint="default"/>
      </w:rPr>
    </w:lvl>
    <w:lvl w:ilvl="5" w:tplc="0C0A0005" w:tentative="1">
      <w:start w:val="1"/>
      <w:numFmt w:val="bullet"/>
      <w:lvlText w:val=""/>
      <w:lvlJc w:val="left"/>
      <w:pPr>
        <w:ind w:left="6098" w:hanging="360"/>
      </w:pPr>
      <w:rPr>
        <w:rFonts w:ascii="Wingdings" w:hAnsi="Wingdings" w:hint="default"/>
      </w:rPr>
    </w:lvl>
    <w:lvl w:ilvl="6" w:tplc="0C0A0001" w:tentative="1">
      <w:start w:val="1"/>
      <w:numFmt w:val="bullet"/>
      <w:lvlText w:val=""/>
      <w:lvlJc w:val="left"/>
      <w:pPr>
        <w:ind w:left="6818" w:hanging="360"/>
      </w:pPr>
      <w:rPr>
        <w:rFonts w:ascii="Symbol" w:hAnsi="Symbol" w:hint="default"/>
      </w:rPr>
    </w:lvl>
    <w:lvl w:ilvl="7" w:tplc="0C0A0003" w:tentative="1">
      <w:start w:val="1"/>
      <w:numFmt w:val="bullet"/>
      <w:lvlText w:val="o"/>
      <w:lvlJc w:val="left"/>
      <w:pPr>
        <w:ind w:left="7538" w:hanging="360"/>
      </w:pPr>
      <w:rPr>
        <w:rFonts w:ascii="Courier New" w:hAnsi="Courier New" w:cs="Courier New" w:hint="default"/>
      </w:rPr>
    </w:lvl>
    <w:lvl w:ilvl="8" w:tplc="0C0A0005" w:tentative="1">
      <w:start w:val="1"/>
      <w:numFmt w:val="bullet"/>
      <w:lvlText w:val=""/>
      <w:lvlJc w:val="left"/>
      <w:pPr>
        <w:ind w:left="8258" w:hanging="360"/>
      </w:pPr>
      <w:rPr>
        <w:rFonts w:ascii="Wingdings" w:hAnsi="Wingdings" w:hint="default"/>
      </w:rPr>
    </w:lvl>
  </w:abstractNum>
  <w:abstractNum w:abstractNumId="38">
    <w:nsid w:val="5AFE12D1"/>
    <w:multiLevelType w:val="hybridMultilevel"/>
    <w:tmpl w:val="F50A4AD8"/>
    <w:lvl w:ilvl="0" w:tplc="CD6C3B5E">
      <w:start w:val="1"/>
      <w:numFmt w:val="decimal"/>
      <w:lvlText w:val="[%1]"/>
      <w:lvlJc w:val="left"/>
      <w:pPr>
        <w:ind w:left="360" w:hanging="360"/>
      </w:pPr>
      <w:rPr>
        <w:rFonts w:hint="eastAsia"/>
      </w:rPr>
    </w:lvl>
    <w:lvl w:ilvl="1" w:tplc="0C0A0019">
      <w:start w:val="1"/>
      <w:numFmt w:val="lowerLetter"/>
      <w:lvlText w:val="%2."/>
      <w:lvlJc w:val="left"/>
      <w:pPr>
        <w:ind w:left="1080" w:hanging="360"/>
      </w:pPr>
    </w:lvl>
    <w:lvl w:ilvl="2" w:tplc="5A5CE870">
      <w:start w:val="1"/>
      <w:numFmt w:val="lowerLetter"/>
      <w:lvlText w:val="%3)"/>
      <w:lvlJc w:val="left"/>
      <w:pPr>
        <w:ind w:left="1980" w:hanging="360"/>
      </w:pPr>
      <w:rPr>
        <w:rFonts w:hint="default"/>
      </w:r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nsid w:val="5B354EB0"/>
    <w:multiLevelType w:val="multilevel"/>
    <w:tmpl w:val="7054B24E"/>
    <w:lvl w:ilvl="0">
      <w:start w:val="1"/>
      <w:numFmt w:val="decimal"/>
      <w:lvlText w:val="%1."/>
      <w:lvlJc w:val="left"/>
      <w:pPr>
        <w:ind w:left="360" w:hanging="360"/>
      </w:pPr>
      <w:rPr>
        <w:sz w:val="28"/>
        <w:szCs w:val="28"/>
      </w:rPr>
    </w:lvl>
    <w:lvl w:ilvl="1">
      <w:start w:val="1"/>
      <w:numFmt w:val="decimal"/>
      <w:lvlText w:val="%1.%2."/>
      <w:lvlJc w:val="left"/>
      <w:pPr>
        <w:ind w:left="792" w:hanging="432"/>
      </w:pPr>
      <w:rPr>
        <w:color w:val="auto"/>
      </w:rPr>
    </w:lvl>
    <w:lvl w:ilvl="2">
      <w:start w:val="1"/>
      <w:numFmt w:val="decimal"/>
      <w:lvlText w:val="%1.%2.%3."/>
      <w:lvlJc w:val="left"/>
      <w:pPr>
        <w:ind w:left="1497" w:hanging="504"/>
      </w:pPr>
      <w:rPr>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5BF51FF0"/>
    <w:multiLevelType w:val="hybridMultilevel"/>
    <w:tmpl w:val="097E988A"/>
    <w:lvl w:ilvl="0" w:tplc="0C0A0001">
      <w:start w:val="1"/>
      <w:numFmt w:val="bullet"/>
      <w:lvlText w:val=""/>
      <w:lvlJc w:val="left"/>
      <w:pPr>
        <w:ind w:left="2138" w:hanging="360"/>
      </w:pPr>
      <w:rPr>
        <w:rFonts w:ascii="Symbol" w:hAnsi="Symbol" w:hint="default"/>
      </w:rPr>
    </w:lvl>
    <w:lvl w:ilvl="1" w:tplc="0C0A0001">
      <w:start w:val="1"/>
      <w:numFmt w:val="bullet"/>
      <w:lvlText w:val=""/>
      <w:lvlJc w:val="left"/>
      <w:pPr>
        <w:ind w:left="2858" w:hanging="360"/>
      </w:pPr>
      <w:rPr>
        <w:rFonts w:ascii="Symbol" w:hAnsi="Symbol"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41">
    <w:nsid w:val="5D345A7C"/>
    <w:multiLevelType w:val="hybridMultilevel"/>
    <w:tmpl w:val="20E2EC6E"/>
    <w:lvl w:ilvl="0" w:tplc="300A0001">
      <w:start w:val="1"/>
      <w:numFmt w:val="bullet"/>
      <w:lvlText w:val=""/>
      <w:lvlJc w:val="left"/>
      <w:pPr>
        <w:ind w:left="2628" w:hanging="360"/>
      </w:pPr>
      <w:rPr>
        <w:rFonts w:ascii="Symbol" w:hAnsi="Symbol" w:hint="default"/>
      </w:rPr>
    </w:lvl>
    <w:lvl w:ilvl="1" w:tplc="0C0A0003">
      <w:start w:val="1"/>
      <w:numFmt w:val="bullet"/>
      <w:lvlText w:val="o"/>
      <w:lvlJc w:val="left"/>
      <w:pPr>
        <w:ind w:left="1581" w:hanging="360"/>
      </w:pPr>
      <w:rPr>
        <w:rFonts w:ascii="Courier New" w:hAnsi="Courier New" w:cs="Courier New" w:hint="default"/>
      </w:rPr>
    </w:lvl>
    <w:lvl w:ilvl="2" w:tplc="0C0A0005">
      <w:start w:val="1"/>
      <w:numFmt w:val="bullet"/>
      <w:lvlText w:val=""/>
      <w:lvlJc w:val="left"/>
      <w:pPr>
        <w:ind w:left="2301" w:hanging="360"/>
      </w:pPr>
      <w:rPr>
        <w:rFonts w:ascii="Wingdings" w:hAnsi="Wingdings" w:hint="default"/>
      </w:rPr>
    </w:lvl>
    <w:lvl w:ilvl="3" w:tplc="0C0A0001">
      <w:start w:val="1"/>
      <w:numFmt w:val="bullet"/>
      <w:lvlText w:val=""/>
      <w:lvlJc w:val="left"/>
      <w:pPr>
        <w:ind w:left="3021" w:hanging="360"/>
      </w:pPr>
      <w:rPr>
        <w:rFonts w:ascii="Symbol" w:hAnsi="Symbol" w:hint="default"/>
      </w:rPr>
    </w:lvl>
    <w:lvl w:ilvl="4" w:tplc="0C0A0003" w:tentative="1">
      <w:start w:val="1"/>
      <w:numFmt w:val="bullet"/>
      <w:lvlText w:val="o"/>
      <w:lvlJc w:val="left"/>
      <w:pPr>
        <w:ind w:left="3741" w:hanging="360"/>
      </w:pPr>
      <w:rPr>
        <w:rFonts w:ascii="Courier New" w:hAnsi="Courier New" w:cs="Courier New" w:hint="default"/>
      </w:rPr>
    </w:lvl>
    <w:lvl w:ilvl="5" w:tplc="0C0A0005" w:tentative="1">
      <w:start w:val="1"/>
      <w:numFmt w:val="bullet"/>
      <w:lvlText w:val=""/>
      <w:lvlJc w:val="left"/>
      <w:pPr>
        <w:ind w:left="4461" w:hanging="360"/>
      </w:pPr>
      <w:rPr>
        <w:rFonts w:ascii="Wingdings" w:hAnsi="Wingdings" w:hint="default"/>
      </w:rPr>
    </w:lvl>
    <w:lvl w:ilvl="6" w:tplc="0C0A0001" w:tentative="1">
      <w:start w:val="1"/>
      <w:numFmt w:val="bullet"/>
      <w:lvlText w:val=""/>
      <w:lvlJc w:val="left"/>
      <w:pPr>
        <w:ind w:left="5181" w:hanging="360"/>
      </w:pPr>
      <w:rPr>
        <w:rFonts w:ascii="Symbol" w:hAnsi="Symbol" w:hint="default"/>
      </w:rPr>
    </w:lvl>
    <w:lvl w:ilvl="7" w:tplc="0C0A0003" w:tentative="1">
      <w:start w:val="1"/>
      <w:numFmt w:val="bullet"/>
      <w:lvlText w:val="o"/>
      <w:lvlJc w:val="left"/>
      <w:pPr>
        <w:ind w:left="5901" w:hanging="360"/>
      </w:pPr>
      <w:rPr>
        <w:rFonts w:ascii="Courier New" w:hAnsi="Courier New" w:cs="Courier New" w:hint="default"/>
      </w:rPr>
    </w:lvl>
    <w:lvl w:ilvl="8" w:tplc="0C0A0005" w:tentative="1">
      <w:start w:val="1"/>
      <w:numFmt w:val="bullet"/>
      <w:lvlText w:val=""/>
      <w:lvlJc w:val="left"/>
      <w:pPr>
        <w:ind w:left="6621" w:hanging="360"/>
      </w:pPr>
      <w:rPr>
        <w:rFonts w:ascii="Wingdings" w:hAnsi="Wingdings" w:hint="default"/>
      </w:rPr>
    </w:lvl>
  </w:abstractNum>
  <w:abstractNum w:abstractNumId="42">
    <w:nsid w:val="5E1D5B02"/>
    <w:multiLevelType w:val="hybridMultilevel"/>
    <w:tmpl w:val="590205F0"/>
    <w:lvl w:ilvl="0" w:tplc="0C0A0001">
      <w:start w:val="1"/>
      <w:numFmt w:val="bullet"/>
      <w:lvlText w:val=""/>
      <w:lvlJc w:val="left"/>
      <w:pPr>
        <w:ind w:left="2847" w:hanging="360"/>
      </w:pPr>
      <w:rPr>
        <w:rFonts w:ascii="Symbol" w:hAnsi="Symbol" w:hint="default"/>
      </w:rPr>
    </w:lvl>
    <w:lvl w:ilvl="1" w:tplc="0C0A0003" w:tentative="1">
      <w:start w:val="1"/>
      <w:numFmt w:val="bullet"/>
      <w:lvlText w:val="o"/>
      <w:lvlJc w:val="left"/>
      <w:pPr>
        <w:ind w:left="3567" w:hanging="360"/>
      </w:pPr>
      <w:rPr>
        <w:rFonts w:ascii="Courier New" w:hAnsi="Courier New" w:cs="Courier New" w:hint="default"/>
      </w:rPr>
    </w:lvl>
    <w:lvl w:ilvl="2" w:tplc="0C0A0005" w:tentative="1">
      <w:start w:val="1"/>
      <w:numFmt w:val="bullet"/>
      <w:lvlText w:val=""/>
      <w:lvlJc w:val="left"/>
      <w:pPr>
        <w:ind w:left="4287" w:hanging="360"/>
      </w:pPr>
      <w:rPr>
        <w:rFonts w:ascii="Wingdings" w:hAnsi="Wingdings" w:hint="default"/>
      </w:rPr>
    </w:lvl>
    <w:lvl w:ilvl="3" w:tplc="0C0A0001" w:tentative="1">
      <w:start w:val="1"/>
      <w:numFmt w:val="bullet"/>
      <w:lvlText w:val=""/>
      <w:lvlJc w:val="left"/>
      <w:pPr>
        <w:ind w:left="5007" w:hanging="360"/>
      </w:pPr>
      <w:rPr>
        <w:rFonts w:ascii="Symbol" w:hAnsi="Symbol" w:hint="default"/>
      </w:rPr>
    </w:lvl>
    <w:lvl w:ilvl="4" w:tplc="0C0A0003" w:tentative="1">
      <w:start w:val="1"/>
      <w:numFmt w:val="bullet"/>
      <w:lvlText w:val="o"/>
      <w:lvlJc w:val="left"/>
      <w:pPr>
        <w:ind w:left="5727" w:hanging="360"/>
      </w:pPr>
      <w:rPr>
        <w:rFonts w:ascii="Courier New" w:hAnsi="Courier New" w:cs="Courier New" w:hint="default"/>
      </w:rPr>
    </w:lvl>
    <w:lvl w:ilvl="5" w:tplc="0C0A0005" w:tentative="1">
      <w:start w:val="1"/>
      <w:numFmt w:val="bullet"/>
      <w:lvlText w:val=""/>
      <w:lvlJc w:val="left"/>
      <w:pPr>
        <w:ind w:left="6447" w:hanging="360"/>
      </w:pPr>
      <w:rPr>
        <w:rFonts w:ascii="Wingdings" w:hAnsi="Wingdings" w:hint="default"/>
      </w:rPr>
    </w:lvl>
    <w:lvl w:ilvl="6" w:tplc="0C0A0001" w:tentative="1">
      <w:start w:val="1"/>
      <w:numFmt w:val="bullet"/>
      <w:lvlText w:val=""/>
      <w:lvlJc w:val="left"/>
      <w:pPr>
        <w:ind w:left="7167" w:hanging="360"/>
      </w:pPr>
      <w:rPr>
        <w:rFonts w:ascii="Symbol" w:hAnsi="Symbol" w:hint="default"/>
      </w:rPr>
    </w:lvl>
    <w:lvl w:ilvl="7" w:tplc="0C0A0003" w:tentative="1">
      <w:start w:val="1"/>
      <w:numFmt w:val="bullet"/>
      <w:lvlText w:val="o"/>
      <w:lvlJc w:val="left"/>
      <w:pPr>
        <w:ind w:left="7887" w:hanging="360"/>
      </w:pPr>
      <w:rPr>
        <w:rFonts w:ascii="Courier New" w:hAnsi="Courier New" w:cs="Courier New" w:hint="default"/>
      </w:rPr>
    </w:lvl>
    <w:lvl w:ilvl="8" w:tplc="0C0A0005" w:tentative="1">
      <w:start w:val="1"/>
      <w:numFmt w:val="bullet"/>
      <w:lvlText w:val=""/>
      <w:lvlJc w:val="left"/>
      <w:pPr>
        <w:ind w:left="8607" w:hanging="360"/>
      </w:pPr>
      <w:rPr>
        <w:rFonts w:ascii="Wingdings" w:hAnsi="Wingdings" w:hint="default"/>
      </w:rPr>
    </w:lvl>
  </w:abstractNum>
  <w:abstractNum w:abstractNumId="43">
    <w:nsid w:val="5EE9593D"/>
    <w:multiLevelType w:val="hybridMultilevel"/>
    <w:tmpl w:val="8376BA24"/>
    <w:lvl w:ilvl="0" w:tplc="0C0A0001">
      <w:start w:val="1"/>
      <w:numFmt w:val="bullet"/>
      <w:lvlText w:val=""/>
      <w:lvlJc w:val="left"/>
      <w:pPr>
        <w:ind w:left="2138" w:hanging="360"/>
      </w:pPr>
      <w:rPr>
        <w:rFonts w:ascii="Symbol" w:hAnsi="Symbol" w:hint="default"/>
      </w:rPr>
    </w:lvl>
    <w:lvl w:ilvl="1" w:tplc="0C0A0003">
      <w:start w:val="1"/>
      <w:numFmt w:val="bullet"/>
      <w:lvlText w:val="o"/>
      <w:lvlJc w:val="left"/>
      <w:pPr>
        <w:ind w:left="2858" w:hanging="360"/>
      </w:pPr>
      <w:rPr>
        <w:rFonts w:ascii="Courier New" w:hAnsi="Courier New" w:cs="Courier New" w:hint="default"/>
      </w:rPr>
    </w:lvl>
    <w:lvl w:ilvl="2" w:tplc="0C0A0003">
      <w:start w:val="1"/>
      <w:numFmt w:val="bullet"/>
      <w:lvlText w:val="o"/>
      <w:lvlJc w:val="left"/>
      <w:pPr>
        <w:ind w:left="3578" w:hanging="360"/>
      </w:pPr>
      <w:rPr>
        <w:rFonts w:ascii="Courier New" w:hAnsi="Courier New" w:cs="Courier New"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44">
    <w:nsid w:val="6482141C"/>
    <w:multiLevelType w:val="hybridMultilevel"/>
    <w:tmpl w:val="36B05860"/>
    <w:lvl w:ilvl="0" w:tplc="300A0019">
      <w:start w:val="1"/>
      <w:numFmt w:val="lowerLetter"/>
      <w:lvlText w:val="%1."/>
      <w:lvlJc w:val="left"/>
      <w:pPr>
        <w:ind w:left="2487" w:hanging="360"/>
      </w:pPr>
    </w:lvl>
    <w:lvl w:ilvl="1" w:tplc="0C0A0019" w:tentative="1">
      <w:start w:val="1"/>
      <w:numFmt w:val="lowerLetter"/>
      <w:lvlText w:val="%2."/>
      <w:lvlJc w:val="left"/>
      <w:pPr>
        <w:ind w:left="3207" w:hanging="360"/>
      </w:pPr>
    </w:lvl>
    <w:lvl w:ilvl="2" w:tplc="0C0A001B" w:tentative="1">
      <w:start w:val="1"/>
      <w:numFmt w:val="lowerRoman"/>
      <w:lvlText w:val="%3."/>
      <w:lvlJc w:val="right"/>
      <w:pPr>
        <w:ind w:left="3927" w:hanging="180"/>
      </w:pPr>
    </w:lvl>
    <w:lvl w:ilvl="3" w:tplc="0C0A000F" w:tentative="1">
      <w:start w:val="1"/>
      <w:numFmt w:val="decimal"/>
      <w:lvlText w:val="%4."/>
      <w:lvlJc w:val="left"/>
      <w:pPr>
        <w:ind w:left="4647" w:hanging="360"/>
      </w:pPr>
    </w:lvl>
    <w:lvl w:ilvl="4" w:tplc="0C0A0019" w:tentative="1">
      <w:start w:val="1"/>
      <w:numFmt w:val="lowerLetter"/>
      <w:lvlText w:val="%5."/>
      <w:lvlJc w:val="left"/>
      <w:pPr>
        <w:ind w:left="5367" w:hanging="360"/>
      </w:pPr>
    </w:lvl>
    <w:lvl w:ilvl="5" w:tplc="0C0A001B" w:tentative="1">
      <w:start w:val="1"/>
      <w:numFmt w:val="lowerRoman"/>
      <w:lvlText w:val="%6."/>
      <w:lvlJc w:val="right"/>
      <w:pPr>
        <w:ind w:left="6087" w:hanging="180"/>
      </w:pPr>
    </w:lvl>
    <w:lvl w:ilvl="6" w:tplc="0C0A000F" w:tentative="1">
      <w:start w:val="1"/>
      <w:numFmt w:val="decimal"/>
      <w:lvlText w:val="%7."/>
      <w:lvlJc w:val="left"/>
      <w:pPr>
        <w:ind w:left="6807" w:hanging="360"/>
      </w:pPr>
    </w:lvl>
    <w:lvl w:ilvl="7" w:tplc="0C0A0019" w:tentative="1">
      <w:start w:val="1"/>
      <w:numFmt w:val="lowerLetter"/>
      <w:lvlText w:val="%8."/>
      <w:lvlJc w:val="left"/>
      <w:pPr>
        <w:ind w:left="7527" w:hanging="360"/>
      </w:pPr>
    </w:lvl>
    <w:lvl w:ilvl="8" w:tplc="0C0A001B" w:tentative="1">
      <w:start w:val="1"/>
      <w:numFmt w:val="lowerRoman"/>
      <w:lvlText w:val="%9."/>
      <w:lvlJc w:val="right"/>
      <w:pPr>
        <w:ind w:left="8247" w:hanging="180"/>
      </w:pPr>
    </w:lvl>
  </w:abstractNum>
  <w:abstractNum w:abstractNumId="45">
    <w:nsid w:val="69290B21"/>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9430D98"/>
    <w:multiLevelType w:val="hybridMultilevel"/>
    <w:tmpl w:val="87345A9C"/>
    <w:lvl w:ilvl="0" w:tplc="0C0A000F">
      <w:start w:val="1"/>
      <w:numFmt w:val="decimal"/>
      <w:lvlText w:val="%1."/>
      <w:lvlJc w:val="left"/>
      <w:pPr>
        <w:ind w:left="2563" w:hanging="360"/>
      </w:pPr>
    </w:lvl>
    <w:lvl w:ilvl="1" w:tplc="0C0A0019" w:tentative="1">
      <w:start w:val="1"/>
      <w:numFmt w:val="lowerLetter"/>
      <w:lvlText w:val="%2."/>
      <w:lvlJc w:val="left"/>
      <w:pPr>
        <w:ind w:left="3283" w:hanging="360"/>
      </w:pPr>
    </w:lvl>
    <w:lvl w:ilvl="2" w:tplc="0C0A001B" w:tentative="1">
      <w:start w:val="1"/>
      <w:numFmt w:val="lowerRoman"/>
      <w:lvlText w:val="%3."/>
      <w:lvlJc w:val="right"/>
      <w:pPr>
        <w:ind w:left="4003" w:hanging="180"/>
      </w:pPr>
    </w:lvl>
    <w:lvl w:ilvl="3" w:tplc="0C0A000F" w:tentative="1">
      <w:start w:val="1"/>
      <w:numFmt w:val="decimal"/>
      <w:lvlText w:val="%4."/>
      <w:lvlJc w:val="left"/>
      <w:pPr>
        <w:ind w:left="4723" w:hanging="360"/>
      </w:pPr>
    </w:lvl>
    <w:lvl w:ilvl="4" w:tplc="0C0A0019" w:tentative="1">
      <w:start w:val="1"/>
      <w:numFmt w:val="lowerLetter"/>
      <w:lvlText w:val="%5."/>
      <w:lvlJc w:val="left"/>
      <w:pPr>
        <w:ind w:left="5443" w:hanging="360"/>
      </w:pPr>
    </w:lvl>
    <w:lvl w:ilvl="5" w:tplc="0C0A001B" w:tentative="1">
      <w:start w:val="1"/>
      <w:numFmt w:val="lowerRoman"/>
      <w:lvlText w:val="%6."/>
      <w:lvlJc w:val="right"/>
      <w:pPr>
        <w:ind w:left="6163" w:hanging="180"/>
      </w:pPr>
    </w:lvl>
    <w:lvl w:ilvl="6" w:tplc="0C0A000F" w:tentative="1">
      <w:start w:val="1"/>
      <w:numFmt w:val="decimal"/>
      <w:lvlText w:val="%7."/>
      <w:lvlJc w:val="left"/>
      <w:pPr>
        <w:ind w:left="6883" w:hanging="360"/>
      </w:pPr>
    </w:lvl>
    <w:lvl w:ilvl="7" w:tplc="0C0A0019" w:tentative="1">
      <w:start w:val="1"/>
      <w:numFmt w:val="lowerLetter"/>
      <w:lvlText w:val="%8."/>
      <w:lvlJc w:val="left"/>
      <w:pPr>
        <w:ind w:left="7603" w:hanging="360"/>
      </w:pPr>
    </w:lvl>
    <w:lvl w:ilvl="8" w:tplc="0C0A001B" w:tentative="1">
      <w:start w:val="1"/>
      <w:numFmt w:val="lowerRoman"/>
      <w:lvlText w:val="%9."/>
      <w:lvlJc w:val="right"/>
      <w:pPr>
        <w:ind w:left="8323" w:hanging="180"/>
      </w:pPr>
    </w:lvl>
  </w:abstractNum>
  <w:abstractNum w:abstractNumId="47">
    <w:nsid w:val="69703D58"/>
    <w:multiLevelType w:val="hybridMultilevel"/>
    <w:tmpl w:val="14D0AF62"/>
    <w:lvl w:ilvl="0" w:tplc="300A0001">
      <w:start w:val="1"/>
      <w:numFmt w:val="bullet"/>
      <w:lvlText w:val=""/>
      <w:lvlJc w:val="left"/>
      <w:pPr>
        <w:ind w:left="2138" w:hanging="360"/>
      </w:pPr>
      <w:rPr>
        <w:rFonts w:ascii="Symbol" w:hAnsi="Symbol" w:hint="default"/>
      </w:rPr>
    </w:lvl>
    <w:lvl w:ilvl="1" w:tplc="300A0003" w:tentative="1">
      <w:start w:val="1"/>
      <w:numFmt w:val="bullet"/>
      <w:lvlText w:val="o"/>
      <w:lvlJc w:val="left"/>
      <w:pPr>
        <w:ind w:left="2858" w:hanging="360"/>
      </w:pPr>
      <w:rPr>
        <w:rFonts w:ascii="Courier New" w:hAnsi="Courier New" w:cs="Courier New" w:hint="default"/>
      </w:rPr>
    </w:lvl>
    <w:lvl w:ilvl="2" w:tplc="300A0005" w:tentative="1">
      <w:start w:val="1"/>
      <w:numFmt w:val="bullet"/>
      <w:lvlText w:val=""/>
      <w:lvlJc w:val="left"/>
      <w:pPr>
        <w:ind w:left="3578" w:hanging="360"/>
      </w:pPr>
      <w:rPr>
        <w:rFonts w:ascii="Wingdings" w:hAnsi="Wingdings" w:hint="default"/>
      </w:rPr>
    </w:lvl>
    <w:lvl w:ilvl="3" w:tplc="300A0001" w:tentative="1">
      <w:start w:val="1"/>
      <w:numFmt w:val="bullet"/>
      <w:lvlText w:val=""/>
      <w:lvlJc w:val="left"/>
      <w:pPr>
        <w:ind w:left="4298" w:hanging="360"/>
      </w:pPr>
      <w:rPr>
        <w:rFonts w:ascii="Symbol" w:hAnsi="Symbol" w:hint="default"/>
      </w:rPr>
    </w:lvl>
    <w:lvl w:ilvl="4" w:tplc="300A0003" w:tentative="1">
      <w:start w:val="1"/>
      <w:numFmt w:val="bullet"/>
      <w:lvlText w:val="o"/>
      <w:lvlJc w:val="left"/>
      <w:pPr>
        <w:ind w:left="5018" w:hanging="360"/>
      </w:pPr>
      <w:rPr>
        <w:rFonts w:ascii="Courier New" w:hAnsi="Courier New" w:cs="Courier New" w:hint="default"/>
      </w:rPr>
    </w:lvl>
    <w:lvl w:ilvl="5" w:tplc="300A0005" w:tentative="1">
      <w:start w:val="1"/>
      <w:numFmt w:val="bullet"/>
      <w:lvlText w:val=""/>
      <w:lvlJc w:val="left"/>
      <w:pPr>
        <w:ind w:left="5738" w:hanging="360"/>
      </w:pPr>
      <w:rPr>
        <w:rFonts w:ascii="Wingdings" w:hAnsi="Wingdings" w:hint="default"/>
      </w:rPr>
    </w:lvl>
    <w:lvl w:ilvl="6" w:tplc="300A0001" w:tentative="1">
      <w:start w:val="1"/>
      <w:numFmt w:val="bullet"/>
      <w:lvlText w:val=""/>
      <w:lvlJc w:val="left"/>
      <w:pPr>
        <w:ind w:left="6458" w:hanging="360"/>
      </w:pPr>
      <w:rPr>
        <w:rFonts w:ascii="Symbol" w:hAnsi="Symbol" w:hint="default"/>
      </w:rPr>
    </w:lvl>
    <w:lvl w:ilvl="7" w:tplc="300A0003" w:tentative="1">
      <w:start w:val="1"/>
      <w:numFmt w:val="bullet"/>
      <w:lvlText w:val="o"/>
      <w:lvlJc w:val="left"/>
      <w:pPr>
        <w:ind w:left="7178" w:hanging="360"/>
      </w:pPr>
      <w:rPr>
        <w:rFonts w:ascii="Courier New" w:hAnsi="Courier New" w:cs="Courier New" w:hint="default"/>
      </w:rPr>
    </w:lvl>
    <w:lvl w:ilvl="8" w:tplc="300A0005" w:tentative="1">
      <w:start w:val="1"/>
      <w:numFmt w:val="bullet"/>
      <w:lvlText w:val=""/>
      <w:lvlJc w:val="left"/>
      <w:pPr>
        <w:ind w:left="7898" w:hanging="360"/>
      </w:pPr>
      <w:rPr>
        <w:rFonts w:ascii="Wingdings" w:hAnsi="Wingdings" w:hint="default"/>
      </w:rPr>
    </w:lvl>
  </w:abstractNum>
  <w:abstractNum w:abstractNumId="48">
    <w:nsid w:val="6D1935C6"/>
    <w:multiLevelType w:val="hybridMultilevel"/>
    <w:tmpl w:val="757A4094"/>
    <w:lvl w:ilvl="0" w:tplc="300A0001">
      <w:start w:val="1"/>
      <w:numFmt w:val="bullet"/>
      <w:lvlText w:val=""/>
      <w:lvlJc w:val="left"/>
      <w:pPr>
        <w:ind w:left="3196" w:hanging="360"/>
      </w:pPr>
      <w:rPr>
        <w:rFonts w:ascii="Symbol" w:hAnsi="Symbol" w:hint="default"/>
      </w:rPr>
    </w:lvl>
    <w:lvl w:ilvl="1" w:tplc="300A0003" w:tentative="1">
      <w:start w:val="1"/>
      <w:numFmt w:val="bullet"/>
      <w:lvlText w:val="o"/>
      <w:lvlJc w:val="left"/>
      <w:pPr>
        <w:ind w:left="3916" w:hanging="360"/>
      </w:pPr>
      <w:rPr>
        <w:rFonts w:ascii="Courier New" w:hAnsi="Courier New" w:cs="Courier New" w:hint="default"/>
      </w:rPr>
    </w:lvl>
    <w:lvl w:ilvl="2" w:tplc="300A0005" w:tentative="1">
      <w:start w:val="1"/>
      <w:numFmt w:val="bullet"/>
      <w:lvlText w:val=""/>
      <w:lvlJc w:val="left"/>
      <w:pPr>
        <w:ind w:left="4636" w:hanging="360"/>
      </w:pPr>
      <w:rPr>
        <w:rFonts w:ascii="Wingdings" w:hAnsi="Wingdings" w:hint="default"/>
      </w:rPr>
    </w:lvl>
    <w:lvl w:ilvl="3" w:tplc="300A0001" w:tentative="1">
      <w:start w:val="1"/>
      <w:numFmt w:val="bullet"/>
      <w:lvlText w:val=""/>
      <w:lvlJc w:val="left"/>
      <w:pPr>
        <w:ind w:left="5356" w:hanging="360"/>
      </w:pPr>
      <w:rPr>
        <w:rFonts w:ascii="Symbol" w:hAnsi="Symbol" w:hint="default"/>
      </w:rPr>
    </w:lvl>
    <w:lvl w:ilvl="4" w:tplc="300A0003" w:tentative="1">
      <w:start w:val="1"/>
      <w:numFmt w:val="bullet"/>
      <w:lvlText w:val="o"/>
      <w:lvlJc w:val="left"/>
      <w:pPr>
        <w:ind w:left="6076" w:hanging="360"/>
      </w:pPr>
      <w:rPr>
        <w:rFonts w:ascii="Courier New" w:hAnsi="Courier New" w:cs="Courier New" w:hint="default"/>
      </w:rPr>
    </w:lvl>
    <w:lvl w:ilvl="5" w:tplc="300A0005" w:tentative="1">
      <w:start w:val="1"/>
      <w:numFmt w:val="bullet"/>
      <w:lvlText w:val=""/>
      <w:lvlJc w:val="left"/>
      <w:pPr>
        <w:ind w:left="6796" w:hanging="360"/>
      </w:pPr>
      <w:rPr>
        <w:rFonts w:ascii="Wingdings" w:hAnsi="Wingdings" w:hint="default"/>
      </w:rPr>
    </w:lvl>
    <w:lvl w:ilvl="6" w:tplc="300A0001" w:tentative="1">
      <w:start w:val="1"/>
      <w:numFmt w:val="bullet"/>
      <w:lvlText w:val=""/>
      <w:lvlJc w:val="left"/>
      <w:pPr>
        <w:ind w:left="7516" w:hanging="360"/>
      </w:pPr>
      <w:rPr>
        <w:rFonts w:ascii="Symbol" w:hAnsi="Symbol" w:hint="default"/>
      </w:rPr>
    </w:lvl>
    <w:lvl w:ilvl="7" w:tplc="300A0003" w:tentative="1">
      <w:start w:val="1"/>
      <w:numFmt w:val="bullet"/>
      <w:lvlText w:val="o"/>
      <w:lvlJc w:val="left"/>
      <w:pPr>
        <w:ind w:left="8236" w:hanging="360"/>
      </w:pPr>
      <w:rPr>
        <w:rFonts w:ascii="Courier New" w:hAnsi="Courier New" w:cs="Courier New" w:hint="default"/>
      </w:rPr>
    </w:lvl>
    <w:lvl w:ilvl="8" w:tplc="300A0005" w:tentative="1">
      <w:start w:val="1"/>
      <w:numFmt w:val="bullet"/>
      <w:lvlText w:val=""/>
      <w:lvlJc w:val="left"/>
      <w:pPr>
        <w:ind w:left="8956" w:hanging="360"/>
      </w:pPr>
      <w:rPr>
        <w:rFonts w:ascii="Wingdings" w:hAnsi="Wingdings" w:hint="default"/>
      </w:rPr>
    </w:lvl>
  </w:abstractNum>
  <w:abstractNum w:abstractNumId="49">
    <w:nsid w:val="6D2E3D9D"/>
    <w:multiLevelType w:val="hybridMultilevel"/>
    <w:tmpl w:val="E084C984"/>
    <w:lvl w:ilvl="0" w:tplc="501233E8">
      <w:start w:val="1"/>
      <w:numFmt w:val="bullet"/>
      <w:pStyle w:val="Ttulo1-Tesis"/>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6DCC7AC0"/>
    <w:multiLevelType w:val="hybridMultilevel"/>
    <w:tmpl w:val="C60C6310"/>
    <w:lvl w:ilvl="0" w:tplc="300A0001">
      <w:start w:val="1"/>
      <w:numFmt w:val="bullet"/>
      <w:lvlText w:val=""/>
      <w:lvlJc w:val="left"/>
      <w:pPr>
        <w:ind w:left="2421" w:hanging="360"/>
      </w:pPr>
      <w:rPr>
        <w:rFonts w:ascii="Symbol" w:hAnsi="Symbol" w:hint="default"/>
      </w:rPr>
    </w:lvl>
    <w:lvl w:ilvl="1" w:tplc="300A0003" w:tentative="1">
      <w:start w:val="1"/>
      <w:numFmt w:val="bullet"/>
      <w:lvlText w:val="o"/>
      <w:lvlJc w:val="left"/>
      <w:pPr>
        <w:ind w:left="3141" w:hanging="360"/>
      </w:pPr>
      <w:rPr>
        <w:rFonts w:ascii="Courier New" w:hAnsi="Courier New" w:cs="Courier New" w:hint="default"/>
      </w:rPr>
    </w:lvl>
    <w:lvl w:ilvl="2" w:tplc="300A0005" w:tentative="1">
      <w:start w:val="1"/>
      <w:numFmt w:val="bullet"/>
      <w:lvlText w:val=""/>
      <w:lvlJc w:val="left"/>
      <w:pPr>
        <w:ind w:left="3861" w:hanging="360"/>
      </w:pPr>
      <w:rPr>
        <w:rFonts w:ascii="Wingdings" w:hAnsi="Wingdings" w:hint="default"/>
      </w:rPr>
    </w:lvl>
    <w:lvl w:ilvl="3" w:tplc="300A0001" w:tentative="1">
      <w:start w:val="1"/>
      <w:numFmt w:val="bullet"/>
      <w:lvlText w:val=""/>
      <w:lvlJc w:val="left"/>
      <w:pPr>
        <w:ind w:left="4581" w:hanging="360"/>
      </w:pPr>
      <w:rPr>
        <w:rFonts w:ascii="Symbol" w:hAnsi="Symbol" w:hint="default"/>
      </w:rPr>
    </w:lvl>
    <w:lvl w:ilvl="4" w:tplc="300A0003" w:tentative="1">
      <w:start w:val="1"/>
      <w:numFmt w:val="bullet"/>
      <w:lvlText w:val="o"/>
      <w:lvlJc w:val="left"/>
      <w:pPr>
        <w:ind w:left="5301" w:hanging="360"/>
      </w:pPr>
      <w:rPr>
        <w:rFonts w:ascii="Courier New" w:hAnsi="Courier New" w:cs="Courier New" w:hint="default"/>
      </w:rPr>
    </w:lvl>
    <w:lvl w:ilvl="5" w:tplc="300A0005" w:tentative="1">
      <w:start w:val="1"/>
      <w:numFmt w:val="bullet"/>
      <w:lvlText w:val=""/>
      <w:lvlJc w:val="left"/>
      <w:pPr>
        <w:ind w:left="6021" w:hanging="360"/>
      </w:pPr>
      <w:rPr>
        <w:rFonts w:ascii="Wingdings" w:hAnsi="Wingdings" w:hint="default"/>
      </w:rPr>
    </w:lvl>
    <w:lvl w:ilvl="6" w:tplc="300A0001" w:tentative="1">
      <w:start w:val="1"/>
      <w:numFmt w:val="bullet"/>
      <w:lvlText w:val=""/>
      <w:lvlJc w:val="left"/>
      <w:pPr>
        <w:ind w:left="6741" w:hanging="360"/>
      </w:pPr>
      <w:rPr>
        <w:rFonts w:ascii="Symbol" w:hAnsi="Symbol" w:hint="default"/>
      </w:rPr>
    </w:lvl>
    <w:lvl w:ilvl="7" w:tplc="300A0003" w:tentative="1">
      <w:start w:val="1"/>
      <w:numFmt w:val="bullet"/>
      <w:lvlText w:val="o"/>
      <w:lvlJc w:val="left"/>
      <w:pPr>
        <w:ind w:left="7461" w:hanging="360"/>
      </w:pPr>
      <w:rPr>
        <w:rFonts w:ascii="Courier New" w:hAnsi="Courier New" w:cs="Courier New" w:hint="default"/>
      </w:rPr>
    </w:lvl>
    <w:lvl w:ilvl="8" w:tplc="300A0005" w:tentative="1">
      <w:start w:val="1"/>
      <w:numFmt w:val="bullet"/>
      <w:lvlText w:val=""/>
      <w:lvlJc w:val="left"/>
      <w:pPr>
        <w:ind w:left="8181" w:hanging="360"/>
      </w:pPr>
      <w:rPr>
        <w:rFonts w:ascii="Wingdings" w:hAnsi="Wingdings" w:hint="default"/>
      </w:rPr>
    </w:lvl>
  </w:abstractNum>
  <w:abstractNum w:abstractNumId="51">
    <w:nsid w:val="7D237120"/>
    <w:multiLevelType w:val="hybridMultilevel"/>
    <w:tmpl w:val="36C0CB34"/>
    <w:lvl w:ilvl="0" w:tplc="300A0001">
      <w:start w:val="1"/>
      <w:numFmt w:val="bullet"/>
      <w:lvlText w:val=""/>
      <w:lvlJc w:val="left"/>
      <w:pPr>
        <w:ind w:left="2487" w:hanging="360"/>
      </w:pPr>
      <w:rPr>
        <w:rFonts w:ascii="Symbol" w:hAnsi="Symbol" w:hint="default"/>
      </w:rPr>
    </w:lvl>
    <w:lvl w:ilvl="1" w:tplc="300A0003" w:tentative="1">
      <w:start w:val="1"/>
      <w:numFmt w:val="bullet"/>
      <w:lvlText w:val="o"/>
      <w:lvlJc w:val="left"/>
      <w:pPr>
        <w:ind w:left="3207" w:hanging="360"/>
      </w:pPr>
      <w:rPr>
        <w:rFonts w:ascii="Courier New" w:hAnsi="Courier New" w:cs="Courier New" w:hint="default"/>
      </w:rPr>
    </w:lvl>
    <w:lvl w:ilvl="2" w:tplc="300A0005" w:tentative="1">
      <w:start w:val="1"/>
      <w:numFmt w:val="bullet"/>
      <w:lvlText w:val=""/>
      <w:lvlJc w:val="left"/>
      <w:pPr>
        <w:ind w:left="3927" w:hanging="360"/>
      </w:pPr>
      <w:rPr>
        <w:rFonts w:ascii="Wingdings" w:hAnsi="Wingdings" w:hint="default"/>
      </w:rPr>
    </w:lvl>
    <w:lvl w:ilvl="3" w:tplc="300A0001" w:tentative="1">
      <w:start w:val="1"/>
      <w:numFmt w:val="bullet"/>
      <w:lvlText w:val=""/>
      <w:lvlJc w:val="left"/>
      <w:pPr>
        <w:ind w:left="4647" w:hanging="360"/>
      </w:pPr>
      <w:rPr>
        <w:rFonts w:ascii="Symbol" w:hAnsi="Symbol" w:hint="default"/>
      </w:rPr>
    </w:lvl>
    <w:lvl w:ilvl="4" w:tplc="300A0003" w:tentative="1">
      <w:start w:val="1"/>
      <w:numFmt w:val="bullet"/>
      <w:lvlText w:val="o"/>
      <w:lvlJc w:val="left"/>
      <w:pPr>
        <w:ind w:left="5367" w:hanging="360"/>
      </w:pPr>
      <w:rPr>
        <w:rFonts w:ascii="Courier New" w:hAnsi="Courier New" w:cs="Courier New" w:hint="default"/>
      </w:rPr>
    </w:lvl>
    <w:lvl w:ilvl="5" w:tplc="300A0005" w:tentative="1">
      <w:start w:val="1"/>
      <w:numFmt w:val="bullet"/>
      <w:lvlText w:val=""/>
      <w:lvlJc w:val="left"/>
      <w:pPr>
        <w:ind w:left="6087" w:hanging="360"/>
      </w:pPr>
      <w:rPr>
        <w:rFonts w:ascii="Wingdings" w:hAnsi="Wingdings" w:hint="default"/>
      </w:rPr>
    </w:lvl>
    <w:lvl w:ilvl="6" w:tplc="300A0001" w:tentative="1">
      <w:start w:val="1"/>
      <w:numFmt w:val="bullet"/>
      <w:lvlText w:val=""/>
      <w:lvlJc w:val="left"/>
      <w:pPr>
        <w:ind w:left="6807" w:hanging="360"/>
      </w:pPr>
      <w:rPr>
        <w:rFonts w:ascii="Symbol" w:hAnsi="Symbol" w:hint="default"/>
      </w:rPr>
    </w:lvl>
    <w:lvl w:ilvl="7" w:tplc="300A0003" w:tentative="1">
      <w:start w:val="1"/>
      <w:numFmt w:val="bullet"/>
      <w:lvlText w:val="o"/>
      <w:lvlJc w:val="left"/>
      <w:pPr>
        <w:ind w:left="7527" w:hanging="360"/>
      </w:pPr>
      <w:rPr>
        <w:rFonts w:ascii="Courier New" w:hAnsi="Courier New" w:cs="Courier New" w:hint="default"/>
      </w:rPr>
    </w:lvl>
    <w:lvl w:ilvl="8" w:tplc="300A0005" w:tentative="1">
      <w:start w:val="1"/>
      <w:numFmt w:val="bullet"/>
      <w:lvlText w:val=""/>
      <w:lvlJc w:val="left"/>
      <w:pPr>
        <w:ind w:left="8247" w:hanging="360"/>
      </w:pPr>
      <w:rPr>
        <w:rFonts w:ascii="Wingdings" w:hAnsi="Wingdings" w:hint="default"/>
      </w:rPr>
    </w:lvl>
  </w:abstractNum>
  <w:num w:numId="1">
    <w:abstractNumId w:val="14"/>
  </w:num>
  <w:num w:numId="2">
    <w:abstractNumId w:val="49"/>
  </w:num>
  <w:num w:numId="3">
    <w:abstractNumId w:val="26"/>
  </w:num>
  <w:num w:numId="4">
    <w:abstractNumId w:val="18"/>
  </w:num>
  <w:num w:numId="5">
    <w:abstractNumId w:val="31"/>
  </w:num>
  <w:num w:numId="6">
    <w:abstractNumId w:val="2"/>
  </w:num>
  <w:num w:numId="7">
    <w:abstractNumId w:val="23"/>
  </w:num>
  <w:num w:numId="8">
    <w:abstractNumId w:val="13"/>
  </w:num>
  <w:num w:numId="9">
    <w:abstractNumId w:val="36"/>
  </w:num>
  <w:num w:numId="10">
    <w:abstractNumId w:val="35"/>
  </w:num>
  <w:num w:numId="11">
    <w:abstractNumId w:val="9"/>
  </w:num>
  <w:num w:numId="12">
    <w:abstractNumId w:val="37"/>
  </w:num>
  <w:num w:numId="13">
    <w:abstractNumId w:val="21"/>
  </w:num>
  <w:num w:numId="14">
    <w:abstractNumId w:val="20"/>
  </w:num>
  <w:num w:numId="15">
    <w:abstractNumId w:val="22"/>
  </w:num>
  <w:num w:numId="16">
    <w:abstractNumId w:val="34"/>
  </w:num>
  <w:num w:numId="17">
    <w:abstractNumId w:val="30"/>
  </w:num>
  <w:num w:numId="18">
    <w:abstractNumId w:val="44"/>
  </w:num>
  <w:num w:numId="19">
    <w:abstractNumId w:val="33"/>
  </w:num>
  <w:num w:numId="20">
    <w:abstractNumId w:val="28"/>
  </w:num>
  <w:num w:numId="21">
    <w:abstractNumId w:val="16"/>
  </w:num>
  <w:num w:numId="22">
    <w:abstractNumId w:val="0"/>
  </w:num>
  <w:num w:numId="23">
    <w:abstractNumId w:val="48"/>
  </w:num>
  <w:num w:numId="24">
    <w:abstractNumId w:val="5"/>
  </w:num>
  <w:num w:numId="25">
    <w:abstractNumId w:val="51"/>
  </w:num>
  <w:num w:numId="26">
    <w:abstractNumId w:val="15"/>
  </w:num>
  <w:num w:numId="27">
    <w:abstractNumId w:val="47"/>
  </w:num>
  <w:num w:numId="28">
    <w:abstractNumId w:val="24"/>
  </w:num>
  <w:num w:numId="29">
    <w:abstractNumId w:val="12"/>
  </w:num>
  <w:num w:numId="30">
    <w:abstractNumId w:val="4"/>
  </w:num>
  <w:num w:numId="31">
    <w:abstractNumId w:val="29"/>
  </w:num>
  <w:num w:numId="32">
    <w:abstractNumId w:val="45"/>
  </w:num>
  <w:num w:numId="33">
    <w:abstractNumId w:val="27"/>
  </w:num>
  <w:num w:numId="34">
    <w:abstractNumId w:val="32"/>
  </w:num>
  <w:num w:numId="35">
    <w:abstractNumId w:val="17"/>
  </w:num>
  <w:num w:numId="36">
    <w:abstractNumId w:val="3"/>
  </w:num>
  <w:num w:numId="37">
    <w:abstractNumId w:val="8"/>
  </w:num>
  <w:num w:numId="38">
    <w:abstractNumId w:val="7"/>
  </w:num>
  <w:num w:numId="39">
    <w:abstractNumId w:val="1"/>
  </w:num>
  <w:num w:numId="40">
    <w:abstractNumId w:val="42"/>
  </w:num>
  <w:num w:numId="41">
    <w:abstractNumId w:val="41"/>
  </w:num>
  <w:num w:numId="42">
    <w:abstractNumId w:val="39"/>
  </w:num>
  <w:num w:numId="43">
    <w:abstractNumId w:val="6"/>
  </w:num>
  <w:num w:numId="44">
    <w:abstractNumId w:val="46"/>
  </w:num>
  <w:num w:numId="45">
    <w:abstractNumId w:val="40"/>
  </w:num>
  <w:num w:numId="46">
    <w:abstractNumId w:val="43"/>
  </w:num>
  <w:num w:numId="47">
    <w:abstractNumId w:val="11"/>
  </w:num>
  <w:num w:numId="48">
    <w:abstractNumId w:val="25"/>
  </w:num>
  <w:num w:numId="49">
    <w:abstractNumId w:val="10"/>
  </w:num>
  <w:num w:numId="50">
    <w:abstractNumId w:val="19"/>
  </w:num>
  <w:num w:numId="51">
    <w:abstractNumId w:val="38"/>
  </w:num>
  <w:num w:numId="52">
    <w:abstractNumId w:val="5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567"/>
  <w:hyphenationZone w:val="425"/>
  <w:drawingGridHorizontalSpacing w:val="110"/>
  <w:displayHorizontalDrawingGridEvery w:val="2"/>
  <w:characterSpacingControl w:val="doNotCompress"/>
  <w:hdrShapeDefaults>
    <o:shapedefaults v:ext="edit" spidmax="2204">
      <o:colormru v:ext="edit" colors="lim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4758B"/>
    <w:rsid w:val="000000E8"/>
    <w:rsid w:val="00002C9C"/>
    <w:rsid w:val="00003189"/>
    <w:rsid w:val="00003C7F"/>
    <w:rsid w:val="0000494B"/>
    <w:rsid w:val="00004B06"/>
    <w:rsid w:val="00005CC5"/>
    <w:rsid w:val="0001013B"/>
    <w:rsid w:val="00010F2E"/>
    <w:rsid w:val="000114FC"/>
    <w:rsid w:val="0001225E"/>
    <w:rsid w:val="00012D99"/>
    <w:rsid w:val="00013882"/>
    <w:rsid w:val="00013D58"/>
    <w:rsid w:val="00014179"/>
    <w:rsid w:val="000147B3"/>
    <w:rsid w:val="000149D8"/>
    <w:rsid w:val="00014A53"/>
    <w:rsid w:val="000213D6"/>
    <w:rsid w:val="00023569"/>
    <w:rsid w:val="000243BE"/>
    <w:rsid w:val="000243E9"/>
    <w:rsid w:val="0002546F"/>
    <w:rsid w:val="00025A08"/>
    <w:rsid w:val="00025CFD"/>
    <w:rsid w:val="000263BC"/>
    <w:rsid w:val="00026F23"/>
    <w:rsid w:val="00027BB7"/>
    <w:rsid w:val="00030D0D"/>
    <w:rsid w:val="000342D9"/>
    <w:rsid w:val="000350F4"/>
    <w:rsid w:val="000408D8"/>
    <w:rsid w:val="00041434"/>
    <w:rsid w:val="00041C24"/>
    <w:rsid w:val="00041DAA"/>
    <w:rsid w:val="00043917"/>
    <w:rsid w:val="000447A7"/>
    <w:rsid w:val="00046DA7"/>
    <w:rsid w:val="00046DD3"/>
    <w:rsid w:val="000470DC"/>
    <w:rsid w:val="00047C5E"/>
    <w:rsid w:val="00050AF3"/>
    <w:rsid w:val="00050D19"/>
    <w:rsid w:val="00050D62"/>
    <w:rsid w:val="00052248"/>
    <w:rsid w:val="00052E37"/>
    <w:rsid w:val="000530C5"/>
    <w:rsid w:val="0005362F"/>
    <w:rsid w:val="00056A9E"/>
    <w:rsid w:val="00057095"/>
    <w:rsid w:val="000570AD"/>
    <w:rsid w:val="00057B53"/>
    <w:rsid w:val="00057B7B"/>
    <w:rsid w:val="00057CF5"/>
    <w:rsid w:val="000617C2"/>
    <w:rsid w:val="0006187F"/>
    <w:rsid w:val="00061F36"/>
    <w:rsid w:val="00063B27"/>
    <w:rsid w:val="00064651"/>
    <w:rsid w:val="0006746A"/>
    <w:rsid w:val="000710FD"/>
    <w:rsid w:val="00071AFF"/>
    <w:rsid w:val="00072827"/>
    <w:rsid w:val="00072A2A"/>
    <w:rsid w:val="00075238"/>
    <w:rsid w:val="00075C6C"/>
    <w:rsid w:val="00077B80"/>
    <w:rsid w:val="00077EEF"/>
    <w:rsid w:val="000803AE"/>
    <w:rsid w:val="0008068F"/>
    <w:rsid w:val="00082521"/>
    <w:rsid w:val="00082E95"/>
    <w:rsid w:val="000830DA"/>
    <w:rsid w:val="000834BF"/>
    <w:rsid w:val="000852A8"/>
    <w:rsid w:val="00085AEE"/>
    <w:rsid w:val="000878A4"/>
    <w:rsid w:val="00087A9C"/>
    <w:rsid w:val="00087BCF"/>
    <w:rsid w:val="00087EB5"/>
    <w:rsid w:val="0009054C"/>
    <w:rsid w:val="00090DBE"/>
    <w:rsid w:val="00092019"/>
    <w:rsid w:val="00093290"/>
    <w:rsid w:val="000934EC"/>
    <w:rsid w:val="000945BD"/>
    <w:rsid w:val="000951BA"/>
    <w:rsid w:val="00095603"/>
    <w:rsid w:val="00095A2C"/>
    <w:rsid w:val="00095B4C"/>
    <w:rsid w:val="00095F42"/>
    <w:rsid w:val="0009637F"/>
    <w:rsid w:val="00096B81"/>
    <w:rsid w:val="000979B5"/>
    <w:rsid w:val="000A0393"/>
    <w:rsid w:val="000A06A9"/>
    <w:rsid w:val="000A08C6"/>
    <w:rsid w:val="000A1093"/>
    <w:rsid w:val="000A1D0A"/>
    <w:rsid w:val="000A2EB1"/>
    <w:rsid w:val="000A3443"/>
    <w:rsid w:val="000A3E2D"/>
    <w:rsid w:val="000A6276"/>
    <w:rsid w:val="000A6A3E"/>
    <w:rsid w:val="000A6ACD"/>
    <w:rsid w:val="000A6BF7"/>
    <w:rsid w:val="000A7540"/>
    <w:rsid w:val="000A7636"/>
    <w:rsid w:val="000A7705"/>
    <w:rsid w:val="000B20DF"/>
    <w:rsid w:val="000B25AF"/>
    <w:rsid w:val="000B299F"/>
    <w:rsid w:val="000B2E3A"/>
    <w:rsid w:val="000B335F"/>
    <w:rsid w:val="000B38E4"/>
    <w:rsid w:val="000B3970"/>
    <w:rsid w:val="000B3A60"/>
    <w:rsid w:val="000B3D04"/>
    <w:rsid w:val="000B507A"/>
    <w:rsid w:val="000B606A"/>
    <w:rsid w:val="000B68D2"/>
    <w:rsid w:val="000B7A08"/>
    <w:rsid w:val="000C026C"/>
    <w:rsid w:val="000C04A4"/>
    <w:rsid w:val="000C0A29"/>
    <w:rsid w:val="000C0E6B"/>
    <w:rsid w:val="000C397D"/>
    <w:rsid w:val="000C47C3"/>
    <w:rsid w:val="000C5ACA"/>
    <w:rsid w:val="000C636B"/>
    <w:rsid w:val="000C6FF5"/>
    <w:rsid w:val="000D0E23"/>
    <w:rsid w:val="000D1139"/>
    <w:rsid w:val="000D1983"/>
    <w:rsid w:val="000D27D8"/>
    <w:rsid w:val="000D2997"/>
    <w:rsid w:val="000D29C0"/>
    <w:rsid w:val="000D2A34"/>
    <w:rsid w:val="000D2BFA"/>
    <w:rsid w:val="000D3992"/>
    <w:rsid w:val="000D414C"/>
    <w:rsid w:val="000D43C8"/>
    <w:rsid w:val="000D48D5"/>
    <w:rsid w:val="000D6157"/>
    <w:rsid w:val="000D7ADD"/>
    <w:rsid w:val="000E0206"/>
    <w:rsid w:val="000E08A9"/>
    <w:rsid w:val="000E176F"/>
    <w:rsid w:val="000E1A0C"/>
    <w:rsid w:val="000E2795"/>
    <w:rsid w:val="000E36A1"/>
    <w:rsid w:val="000E3F65"/>
    <w:rsid w:val="000E4CD8"/>
    <w:rsid w:val="000E646B"/>
    <w:rsid w:val="000E661C"/>
    <w:rsid w:val="000E7064"/>
    <w:rsid w:val="000E7F96"/>
    <w:rsid w:val="000F06A3"/>
    <w:rsid w:val="000F06D7"/>
    <w:rsid w:val="000F1140"/>
    <w:rsid w:val="000F12B8"/>
    <w:rsid w:val="000F1890"/>
    <w:rsid w:val="000F1AD6"/>
    <w:rsid w:val="000F29E7"/>
    <w:rsid w:val="000F3032"/>
    <w:rsid w:val="000F3114"/>
    <w:rsid w:val="000F36F6"/>
    <w:rsid w:val="000F4B4D"/>
    <w:rsid w:val="000F5831"/>
    <w:rsid w:val="000F5B47"/>
    <w:rsid w:val="000F5CBE"/>
    <w:rsid w:val="000F7730"/>
    <w:rsid w:val="000F785B"/>
    <w:rsid w:val="00101575"/>
    <w:rsid w:val="001019F6"/>
    <w:rsid w:val="00101A21"/>
    <w:rsid w:val="00102B47"/>
    <w:rsid w:val="00104571"/>
    <w:rsid w:val="0010647A"/>
    <w:rsid w:val="00107584"/>
    <w:rsid w:val="001103AE"/>
    <w:rsid w:val="0011061C"/>
    <w:rsid w:val="001117BF"/>
    <w:rsid w:val="001133FC"/>
    <w:rsid w:val="00114B0A"/>
    <w:rsid w:val="00115FFC"/>
    <w:rsid w:val="00116437"/>
    <w:rsid w:val="001201D4"/>
    <w:rsid w:val="001205D6"/>
    <w:rsid w:val="001217E9"/>
    <w:rsid w:val="001218CE"/>
    <w:rsid w:val="001236FF"/>
    <w:rsid w:val="00123EA9"/>
    <w:rsid w:val="001245EF"/>
    <w:rsid w:val="0012515F"/>
    <w:rsid w:val="00125972"/>
    <w:rsid w:val="00127083"/>
    <w:rsid w:val="0012730C"/>
    <w:rsid w:val="00127BB1"/>
    <w:rsid w:val="001306E9"/>
    <w:rsid w:val="001308A9"/>
    <w:rsid w:val="00131052"/>
    <w:rsid w:val="0013152E"/>
    <w:rsid w:val="00133A4D"/>
    <w:rsid w:val="001346BD"/>
    <w:rsid w:val="00134B20"/>
    <w:rsid w:val="001400CD"/>
    <w:rsid w:val="001407E1"/>
    <w:rsid w:val="00140D2E"/>
    <w:rsid w:val="00140D9B"/>
    <w:rsid w:val="00141A3D"/>
    <w:rsid w:val="00142DFA"/>
    <w:rsid w:val="00143420"/>
    <w:rsid w:val="00143CB8"/>
    <w:rsid w:val="00143F0E"/>
    <w:rsid w:val="001451A1"/>
    <w:rsid w:val="0014603A"/>
    <w:rsid w:val="0014677C"/>
    <w:rsid w:val="00147754"/>
    <w:rsid w:val="0015069A"/>
    <w:rsid w:val="00150DC8"/>
    <w:rsid w:val="00151821"/>
    <w:rsid w:val="001536CE"/>
    <w:rsid w:val="001561CF"/>
    <w:rsid w:val="00157BC4"/>
    <w:rsid w:val="001600E0"/>
    <w:rsid w:val="00160291"/>
    <w:rsid w:val="001608A9"/>
    <w:rsid w:val="00160F5E"/>
    <w:rsid w:val="0016160F"/>
    <w:rsid w:val="00162C65"/>
    <w:rsid w:val="00163167"/>
    <w:rsid w:val="001632A2"/>
    <w:rsid w:val="00164327"/>
    <w:rsid w:val="00164880"/>
    <w:rsid w:val="00165166"/>
    <w:rsid w:val="0016613B"/>
    <w:rsid w:val="001674B2"/>
    <w:rsid w:val="00167B1C"/>
    <w:rsid w:val="001709B7"/>
    <w:rsid w:val="00170B7D"/>
    <w:rsid w:val="001712E8"/>
    <w:rsid w:val="00171C18"/>
    <w:rsid w:val="001722FB"/>
    <w:rsid w:val="00173174"/>
    <w:rsid w:val="001740D2"/>
    <w:rsid w:val="00174D10"/>
    <w:rsid w:val="001766FE"/>
    <w:rsid w:val="0017739E"/>
    <w:rsid w:val="00181EDC"/>
    <w:rsid w:val="00182A57"/>
    <w:rsid w:val="00183799"/>
    <w:rsid w:val="00183B1F"/>
    <w:rsid w:val="00184049"/>
    <w:rsid w:val="0018416C"/>
    <w:rsid w:val="001866CC"/>
    <w:rsid w:val="00186F0A"/>
    <w:rsid w:val="0018704A"/>
    <w:rsid w:val="00190527"/>
    <w:rsid w:val="001906E5"/>
    <w:rsid w:val="0019075B"/>
    <w:rsid w:val="00191314"/>
    <w:rsid w:val="00192C87"/>
    <w:rsid w:val="001931C2"/>
    <w:rsid w:val="00194CCA"/>
    <w:rsid w:val="0019549C"/>
    <w:rsid w:val="00197407"/>
    <w:rsid w:val="001A04D3"/>
    <w:rsid w:val="001A19D4"/>
    <w:rsid w:val="001A2213"/>
    <w:rsid w:val="001A2B37"/>
    <w:rsid w:val="001A51BD"/>
    <w:rsid w:val="001A53C2"/>
    <w:rsid w:val="001A552C"/>
    <w:rsid w:val="001A60B9"/>
    <w:rsid w:val="001A6D2D"/>
    <w:rsid w:val="001B0905"/>
    <w:rsid w:val="001B5A15"/>
    <w:rsid w:val="001C0795"/>
    <w:rsid w:val="001C0BB8"/>
    <w:rsid w:val="001C16A4"/>
    <w:rsid w:val="001C2D49"/>
    <w:rsid w:val="001C3604"/>
    <w:rsid w:val="001C4432"/>
    <w:rsid w:val="001C4B9D"/>
    <w:rsid w:val="001C4C55"/>
    <w:rsid w:val="001C609D"/>
    <w:rsid w:val="001D1227"/>
    <w:rsid w:val="001D229B"/>
    <w:rsid w:val="001D26C9"/>
    <w:rsid w:val="001D2C42"/>
    <w:rsid w:val="001D2EDA"/>
    <w:rsid w:val="001D4291"/>
    <w:rsid w:val="001D4438"/>
    <w:rsid w:val="001D5998"/>
    <w:rsid w:val="001D629C"/>
    <w:rsid w:val="001D6840"/>
    <w:rsid w:val="001D6C10"/>
    <w:rsid w:val="001D6DBE"/>
    <w:rsid w:val="001D77F8"/>
    <w:rsid w:val="001E143E"/>
    <w:rsid w:val="001E2A17"/>
    <w:rsid w:val="001E5F42"/>
    <w:rsid w:val="001E647A"/>
    <w:rsid w:val="001E6F08"/>
    <w:rsid w:val="001E706E"/>
    <w:rsid w:val="001E7629"/>
    <w:rsid w:val="001E7C2F"/>
    <w:rsid w:val="001E7C9A"/>
    <w:rsid w:val="001F021C"/>
    <w:rsid w:val="001F029D"/>
    <w:rsid w:val="001F100F"/>
    <w:rsid w:val="001F1023"/>
    <w:rsid w:val="001F133E"/>
    <w:rsid w:val="001F1377"/>
    <w:rsid w:val="001F17CA"/>
    <w:rsid w:val="001F2FD9"/>
    <w:rsid w:val="001F32D8"/>
    <w:rsid w:val="001F3836"/>
    <w:rsid w:val="001F478D"/>
    <w:rsid w:val="001F4DE9"/>
    <w:rsid w:val="001F50C1"/>
    <w:rsid w:val="001F54A2"/>
    <w:rsid w:val="001F5E71"/>
    <w:rsid w:val="001F63F1"/>
    <w:rsid w:val="001F7532"/>
    <w:rsid w:val="00200978"/>
    <w:rsid w:val="00200990"/>
    <w:rsid w:val="002021D4"/>
    <w:rsid w:val="002022A4"/>
    <w:rsid w:val="00202B8F"/>
    <w:rsid w:val="00202C65"/>
    <w:rsid w:val="00203276"/>
    <w:rsid w:val="0020699B"/>
    <w:rsid w:val="002104CE"/>
    <w:rsid w:val="0021050A"/>
    <w:rsid w:val="00210B1F"/>
    <w:rsid w:val="00212217"/>
    <w:rsid w:val="00212A77"/>
    <w:rsid w:val="0021310A"/>
    <w:rsid w:val="002148E6"/>
    <w:rsid w:val="0021494F"/>
    <w:rsid w:val="00214AD5"/>
    <w:rsid w:val="00216AA0"/>
    <w:rsid w:val="00217226"/>
    <w:rsid w:val="00217C17"/>
    <w:rsid w:val="002217CF"/>
    <w:rsid w:val="0022346F"/>
    <w:rsid w:val="0022389B"/>
    <w:rsid w:val="002241B0"/>
    <w:rsid w:val="00224305"/>
    <w:rsid w:val="00225464"/>
    <w:rsid w:val="00225F55"/>
    <w:rsid w:val="00227D9E"/>
    <w:rsid w:val="0023189E"/>
    <w:rsid w:val="00234C16"/>
    <w:rsid w:val="00234CCC"/>
    <w:rsid w:val="00234E4B"/>
    <w:rsid w:val="002351DE"/>
    <w:rsid w:val="00235C4E"/>
    <w:rsid w:val="002369AF"/>
    <w:rsid w:val="0024122C"/>
    <w:rsid w:val="0024161C"/>
    <w:rsid w:val="0024199F"/>
    <w:rsid w:val="00241BE0"/>
    <w:rsid w:val="00244040"/>
    <w:rsid w:val="002441C4"/>
    <w:rsid w:val="00244F9B"/>
    <w:rsid w:val="00246145"/>
    <w:rsid w:val="002464AE"/>
    <w:rsid w:val="00246849"/>
    <w:rsid w:val="00247534"/>
    <w:rsid w:val="00250577"/>
    <w:rsid w:val="0025059F"/>
    <w:rsid w:val="002528FE"/>
    <w:rsid w:val="002539E0"/>
    <w:rsid w:val="00255005"/>
    <w:rsid w:val="0025542A"/>
    <w:rsid w:val="00255F37"/>
    <w:rsid w:val="00256407"/>
    <w:rsid w:val="0025674D"/>
    <w:rsid w:val="002574A7"/>
    <w:rsid w:val="00257820"/>
    <w:rsid w:val="00257FEB"/>
    <w:rsid w:val="00260E85"/>
    <w:rsid w:val="0026381D"/>
    <w:rsid w:val="002641F5"/>
    <w:rsid w:val="00265648"/>
    <w:rsid w:val="00265C50"/>
    <w:rsid w:val="00266A0D"/>
    <w:rsid w:val="00266F47"/>
    <w:rsid w:val="00267F98"/>
    <w:rsid w:val="002705FC"/>
    <w:rsid w:val="002710F1"/>
    <w:rsid w:val="0027160D"/>
    <w:rsid w:val="00274318"/>
    <w:rsid w:val="002753F7"/>
    <w:rsid w:val="002768CB"/>
    <w:rsid w:val="00277FB8"/>
    <w:rsid w:val="002800F4"/>
    <w:rsid w:val="00282554"/>
    <w:rsid w:val="00282BFC"/>
    <w:rsid w:val="00283983"/>
    <w:rsid w:val="002858E1"/>
    <w:rsid w:val="002860A9"/>
    <w:rsid w:val="0028783E"/>
    <w:rsid w:val="0029035F"/>
    <w:rsid w:val="00290869"/>
    <w:rsid w:val="00290D9A"/>
    <w:rsid w:val="00291665"/>
    <w:rsid w:val="00291714"/>
    <w:rsid w:val="002919C8"/>
    <w:rsid w:val="00294844"/>
    <w:rsid w:val="00295569"/>
    <w:rsid w:val="00295B25"/>
    <w:rsid w:val="002971C3"/>
    <w:rsid w:val="00297DCF"/>
    <w:rsid w:val="002A02AE"/>
    <w:rsid w:val="002A038D"/>
    <w:rsid w:val="002A15C7"/>
    <w:rsid w:val="002A1ADC"/>
    <w:rsid w:val="002A2473"/>
    <w:rsid w:val="002A2507"/>
    <w:rsid w:val="002A29B8"/>
    <w:rsid w:val="002A2B6B"/>
    <w:rsid w:val="002A349D"/>
    <w:rsid w:val="002A3652"/>
    <w:rsid w:val="002A4E42"/>
    <w:rsid w:val="002A5154"/>
    <w:rsid w:val="002A56AC"/>
    <w:rsid w:val="002A6844"/>
    <w:rsid w:val="002A720F"/>
    <w:rsid w:val="002B0E5E"/>
    <w:rsid w:val="002B101E"/>
    <w:rsid w:val="002B3A68"/>
    <w:rsid w:val="002B4792"/>
    <w:rsid w:val="002B5054"/>
    <w:rsid w:val="002B5848"/>
    <w:rsid w:val="002B65C7"/>
    <w:rsid w:val="002B6628"/>
    <w:rsid w:val="002B77FE"/>
    <w:rsid w:val="002B78C0"/>
    <w:rsid w:val="002C0C8A"/>
    <w:rsid w:val="002C1D65"/>
    <w:rsid w:val="002C1FB9"/>
    <w:rsid w:val="002C3ED4"/>
    <w:rsid w:val="002C4543"/>
    <w:rsid w:val="002C4F71"/>
    <w:rsid w:val="002C5270"/>
    <w:rsid w:val="002C5B18"/>
    <w:rsid w:val="002D0743"/>
    <w:rsid w:val="002D16DE"/>
    <w:rsid w:val="002D1912"/>
    <w:rsid w:val="002D2070"/>
    <w:rsid w:val="002D2B07"/>
    <w:rsid w:val="002D401A"/>
    <w:rsid w:val="002D6219"/>
    <w:rsid w:val="002D68ED"/>
    <w:rsid w:val="002D7F51"/>
    <w:rsid w:val="002E115C"/>
    <w:rsid w:val="002E1D93"/>
    <w:rsid w:val="002E27D7"/>
    <w:rsid w:val="002E2D4D"/>
    <w:rsid w:val="002E2DD0"/>
    <w:rsid w:val="002E482E"/>
    <w:rsid w:val="002E4932"/>
    <w:rsid w:val="002E4B9C"/>
    <w:rsid w:val="002E606B"/>
    <w:rsid w:val="002E67A5"/>
    <w:rsid w:val="002F0FA5"/>
    <w:rsid w:val="002F1177"/>
    <w:rsid w:val="002F12F8"/>
    <w:rsid w:val="002F1A1E"/>
    <w:rsid w:val="002F1C90"/>
    <w:rsid w:val="002F1D8C"/>
    <w:rsid w:val="002F22BA"/>
    <w:rsid w:val="002F2389"/>
    <w:rsid w:val="002F2EAD"/>
    <w:rsid w:val="002F3241"/>
    <w:rsid w:val="002F454B"/>
    <w:rsid w:val="002F579D"/>
    <w:rsid w:val="002F5929"/>
    <w:rsid w:val="002F6A16"/>
    <w:rsid w:val="002F6B9B"/>
    <w:rsid w:val="002F6DD3"/>
    <w:rsid w:val="002F7A54"/>
    <w:rsid w:val="0030111D"/>
    <w:rsid w:val="003032C8"/>
    <w:rsid w:val="0030482B"/>
    <w:rsid w:val="003049E6"/>
    <w:rsid w:val="003052AE"/>
    <w:rsid w:val="00307D9D"/>
    <w:rsid w:val="00310153"/>
    <w:rsid w:val="00310CF0"/>
    <w:rsid w:val="00311513"/>
    <w:rsid w:val="003127BF"/>
    <w:rsid w:val="00312B2B"/>
    <w:rsid w:val="00314086"/>
    <w:rsid w:val="00315606"/>
    <w:rsid w:val="00315FFD"/>
    <w:rsid w:val="00316DAD"/>
    <w:rsid w:val="0031704B"/>
    <w:rsid w:val="003174F9"/>
    <w:rsid w:val="003178B1"/>
    <w:rsid w:val="003178CA"/>
    <w:rsid w:val="00320744"/>
    <w:rsid w:val="00321798"/>
    <w:rsid w:val="003223AE"/>
    <w:rsid w:val="00323524"/>
    <w:rsid w:val="00324B39"/>
    <w:rsid w:val="00324B97"/>
    <w:rsid w:val="00326C97"/>
    <w:rsid w:val="00327250"/>
    <w:rsid w:val="003278D2"/>
    <w:rsid w:val="00327A54"/>
    <w:rsid w:val="003315C4"/>
    <w:rsid w:val="00332432"/>
    <w:rsid w:val="00333448"/>
    <w:rsid w:val="00333D46"/>
    <w:rsid w:val="00334136"/>
    <w:rsid w:val="00334B05"/>
    <w:rsid w:val="0033554F"/>
    <w:rsid w:val="0033683B"/>
    <w:rsid w:val="003376DF"/>
    <w:rsid w:val="00340288"/>
    <w:rsid w:val="003416C8"/>
    <w:rsid w:val="003421B1"/>
    <w:rsid w:val="00343DDE"/>
    <w:rsid w:val="00344BF6"/>
    <w:rsid w:val="00345114"/>
    <w:rsid w:val="003459EA"/>
    <w:rsid w:val="00345C76"/>
    <w:rsid w:val="00347A67"/>
    <w:rsid w:val="003502CE"/>
    <w:rsid w:val="00350AF7"/>
    <w:rsid w:val="00351033"/>
    <w:rsid w:val="00351C70"/>
    <w:rsid w:val="003539B5"/>
    <w:rsid w:val="00355273"/>
    <w:rsid w:val="003562D7"/>
    <w:rsid w:val="003572D2"/>
    <w:rsid w:val="0035777F"/>
    <w:rsid w:val="003577C3"/>
    <w:rsid w:val="00357D79"/>
    <w:rsid w:val="00360652"/>
    <w:rsid w:val="00360D36"/>
    <w:rsid w:val="0036247D"/>
    <w:rsid w:val="003634DB"/>
    <w:rsid w:val="003653F1"/>
    <w:rsid w:val="003662B2"/>
    <w:rsid w:val="003670F9"/>
    <w:rsid w:val="003705B2"/>
    <w:rsid w:val="00370B6B"/>
    <w:rsid w:val="00370C11"/>
    <w:rsid w:val="00370DB7"/>
    <w:rsid w:val="00371084"/>
    <w:rsid w:val="003720A3"/>
    <w:rsid w:val="00372167"/>
    <w:rsid w:val="0037256B"/>
    <w:rsid w:val="0037267F"/>
    <w:rsid w:val="00373559"/>
    <w:rsid w:val="00373862"/>
    <w:rsid w:val="003743E9"/>
    <w:rsid w:val="00374AA1"/>
    <w:rsid w:val="003750A8"/>
    <w:rsid w:val="00375307"/>
    <w:rsid w:val="00375B8B"/>
    <w:rsid w:val="0037621E"/>
    <w:rsid w:val="003763EC"/>
    <w:rsid w:val="003777EE"/>
    <w:rsid w:val="00377C98"/>
    <w:rsid w:val="003808E8"/>
    <w:rsid w:val="003812B2"/>
    <w:rsid w:val="00382BE2"/>
    <w:rsid w:val="00382C18"/>
    <w:rsid w:val="0038306D"/>
    <w:rsid w:val="00383A9D"/>
    <w:rsid w:val="003851BE"/>
    <w:rsid w:val="00390263"/>
    <w:rsid w:val="00392BC3"/>
    <w:rsid w:val="00392CAB"/>
    <w:rsid w:val="003952D1"/>
    <w:rsid w:val="003955EF"/>
    <w:rsid w:val="00395A78"/>
    <w:rsid w:val="00395FF8"/>
    <w:rsid w:val="003964D3"/>
    <w:rsid w:val="00397B45"/>
    <w:rsid w:val="003A015A"/>
    <w:rsid w:val="003A0207"/>
    <w:rsid w:val="003A0BAA"/>
    <w:rsid w:val="003A0DD2"/>
    <w:rsid w:val="003A1285"/>
    <w:rsid w:val="003A13B9"/>
    <w:rsid w:val="003A23D7"/>
    <w:rsid w:val="003A3374"/>
    <w:rsid w:val="003A3B99"/>
    <w:rsid w:val="003A445B"/>
    <w:rsid w:val="003A4D45"/>
    <w:rsid w:val="003A5DB9"/>
    <w:rsid w:val="003A6127"/>
    <w:rsid w:val="003A7930"/>
    <w:rsid w:val="003B1D72"/>
    <w:rsid w:val="003B2100"/>
    <w:rsid w:val="003B2192"/>
    <w:rsid w:val="003B2385"/>
    <w:rsid w:val="003B23E6"/>
    <w:rsid w:val="003B2B3A"/>
    <w:rsid w:val="003B39CD"/>
    <w:rsid w:val="003B41A0"/>
    <w:rsid w:val="003B45F8"/>
    <w:rsid w:val="003B47EE"/>
    <w:rsid w:val="003B5620"/>
    <w:rsid w:val="003B5A89"/>
    <w:rsid w:val="003B5C27"/>
    <w:rsid w:val="003B5E2F"/>
    <w:rsid w:val="003B5EE3"/>
    <w:rsid w:val="003B71B4"/>
    <w:rsid w:val="003B75E8"/>
    <w:rsid w:val="003C09A1"/>
    <w:rsid w:val="003C0BF3"/>
    <w:rsid w:val="003C3441"/>
    <w:rsid w:val="003C34EB"/>
    <w:rsid w:val="003C3A76"/>
    <w:rsid w:val="003C41B8"/>
    <w:rsid w:val="003C47C7"/>
    <w:rsid w:val="003C4C2A"/>
    <w:rsid w:val="003C5AAE"/>
    <w:rsid w:val="003C707A"/>
    <w:rsid w:val="003D022B"/>
    <w:rsid w:val="003D0E8D"/>
    <w:rsid w:val="003D1774"/>
    <w:rsid w:val="003D1D28"/>
    <w:rsid w:val="003D6ACB"/>
    <w:rsid w:val="003D70FA"/>
    <w:rsid w:val="003D7A10"/>
    <w:rsid w:val="003E012D"/>
    <w:rsid w:val="003E0B5A"/>
    <w:rsid w:val="003E48FF"/>
    <w:rsid w:val="003E49EA"/>
    <w:rsid w:val="003E50B8"/>
    <w:rsid w:val="003E527B"/>
    <w:rsid w:val="003E5371"/>
    <w:rsid w:val="003E5581"/>
    <w:rsid w:val="003E5986"/>
    <w:rsid w:val="003E5A2F"/>
    <w:rsid w:val="003E75AC"/>
    <w:rsid w:val="003E77E2"/>
    <w:rsid w:val="003E7AA1"/>
    <w:rsid w:val="003F10B1"/>
    <w:rsid w:val="003F1B6E"/>
    <w:rsid w:val="003F1E67"/>
    <w:rsid w:val="003F4EF5"/>
    <w:rsid w:val="003F5A36"/>
    <w:rsid w:val="003F5B39"/>
    <w:rsid w:val="003F63FC"/>
    <w:rsid w:val="003F6B23"/>
    <w:rsid w:val="003F7352"/>
    <w:rsid w:val="003F7558"/>
    <w:rsid w:val="004001CA"/>
    <w:rsid w:val="004002E1"/>
    <w:rsid w:val="00400C1B"/>
    <w:rsid w:val="00401A32"/>
    <w:rsid w:val="0040384D"/>
    <w:rsid w:val="0040417D"/>
    <w:rsid w:val="00404490"/>
    <w:rsid w:val="004045FE"/>
    <w:rsid w:val="00404A3D"/>
    <w:rsid w:val="00404E72"/>
    <w:rsid w:val="00405B5C"/>
    <w:rsid w:val="00405BED"/>
    <w:rsid w:val="004060B9"/>
    <w:rsid w:val="00406403"/>
    <w:rsid w:val="00407D36"/>
    <w:rsid w:val="00410A25"/>
    <w:rsid w:val="00411E47"/>
    <w:rsid w:val="004130F9"/>
    <w:rsid w:val="00413562"/>
    <w:rsid w:val="00413608"/>
    <w:rsid w:val="00413797"/>
    <w:rsid w:val="0041406C"/>
    <w:rsid w:val="004145D6"/>
    <w:rsid w:val="00415118"/>
    <w:rsid w:val="00416313"/>
    <w:rsid w:val="004165D4"/>
    <w:rsid w:val="00417022"/>
    <w:rsid w:val="00417367"/>
    <w:rsid w:val="00417B50"/>
    <w:rsid w:val="004207BC"/>
    <w:rsid w:val="00420B68"/>
    <w:rsid w:val="00420F37"/>
    <w:rsid w:val="004220BD"/>
    <w:rsid w:val="00422955"/>
    <w:rsid w:val="00423236"/>
    <w:rsid w:val="0042336B"/>
    <w:rsid w:val="004234AA"/>
    <w:rsid w:val="0042369B"/>
    <w:rsid w:val="00424B71"/>
    <w:rsid w:val="004267C9"/>
    <w:rsid w:val="0042683C"/>
    <w:rsid w:val="004271E9"/>
    <w:rsid w:val="00427A37"/>
    <w:rsid w:val="0043091A"/>
    <w:rsid w:val="004326FD"/>
    <w:rsid w:val="00433FFE"/>
    <w:rsid w:val="0043476F"/>
    <w:rsid w:val="00434974"/>
    <w:rsid w:val="00436A7A"/>
    <w:rsid w:val="004419F5"/>
    <w:rsid w:val="00441E04"/>
    <w:rsid w:val="00441F29"/>
    <w:rsid w:val="00442B08"/>
    <w:rsid w:val="0044362C"/>
    <w:rsid w:val="0044365B"/>
    <w:rsid w:val="00443C3A"/>
    <w:rsid w:val="00445D03"/>
    <w:rsid w:val="004460A1"/>
    <w:rsid w:val="004467C4"/>
    <w:rsid w:val="00447529"/>
    <w:rsid w:val="0044758B"/>
    <w:rsid w:val="00447EF9"/>
    <w:rsid w:val="0045216E"/>
    <w:rsid w:val="00453A27"/>
    <w:rsid w:val="00454480"/>
    <w:rsid w:val="00454F64"/>
    <w:rsid w:val="0046004D"/>
    <w:rsid w:val="004610FD"/>
    <w:rsid w:val="004613FD"/>
    <w:rsid w:val="00461CF4"/>
    <w:rsid w:val="0046387B"/>
    <w:rsid w:val="004649FD"/>
    <w:rsid w:val="004703F4"/>
    <w:rsid w:val="004707A4"/>
    <w:rsid w:val="00472891"/>
    <w:rsid w:val="004730A4"/>
    <w:rsid w:val="00473854"/>
    <w:rsid w:val="00473947"/>
    <w:rsid w:val="00473AFE"/>
    <w:rsid w:val="00474B8A"/>
    <w:rsid w:val="00476EEA"/>
    <w:rsid w:val="004776B2"/>
    <w:rsid w:val="0048039A"/>
    <w:rsid w:val="00481357"/>
    <w:rsid w:val="004823D1"/>
    <w:rsid w:val="00482913"/>
    <w:rsid w:val="00483A43"/>
    <w:rsid w:val="00483D26"/>
    <w:rsid w:val="004848BB"/>
    <w:rsid w:val="00484A43"/>
    <w:rsid w:val="00486368"/>
    <w:rsid w:val="004868DE"/>
    <w:rsid w:val="00486A67"/>
    <w:rsid w:val="00487F3D"/>
    <w:rsid w:val="004906FA"/>
    <w:rsid w:val="00490803"/>
    <w:rsid w:val="00491FA0"/>
    <w:rsid w:val="00492478"/>
    <w:rsid w:val="004932B3"/>
    <w:rsid w:val="00493A18"/>
    <w:rsid w:val="0049621E"/>
    <w:rsid w:val="00497071"/>
    <w:rsid w:val="0049776A"/>
    <w:rsid w:val="004A0578"/>
    <w:rsid w:val="004A07FD"/>
    <w:rsid w:val="004A19B5"/>
    <w:rsid w:val="004A2AC2"/>
    <w:rsid w:val="004A5FC7"/>
    <w:rsid w:val="004A70E5"/>
    <w:rsid w:val="004A770E"/>
    <w:rsid w:val="004A7990"/>
    <w:rsid w:val="004A7EBF"/>
    <w:rsid w:val="004B018A"/>
    <w:rsid w:val="004B04A1"/>
    <w:rsid w:val="004B18BE"/>
    <w:rsid w:val="004B1D1B"/>
    <w:rsid w:val="004B2497"/>
    <w:rsid w:val="004B2CE8"/>
    <w:rsid w:val="004B6066"/>
    <w:rsid w:val="004B66E0"/>
    <w:rsid w:val="004B68F3"/>
    <w:rsid w:val="004B794C"/>
    <w:rsid w:val="004B7DB3"/>
    <w:rsid w:val="004C0EE4"/>
    <w:rsid w:val="004C197A"/>
    <w:rsid w:val="004C19F8"/>
    <w:rsid w:val="004C2E1B"/>
    <w:rsid w:val="004C5249"/>
    <w:rsid w:val="004C584A"/>
    <w:rsid w:val="004C5ECC"/>
    <w:rsid w:val="004C5F4A"/>
    <w:rsid w:val="004C6587"/>
    <w:rsid w:val="004C6812"/>
    <w:rsid w:val="004C77B8"/>
    <w:rsid w:val="004D0253"/>
    <w:rsid w:val="004D0B27"/>
    <w:rsid w:val="004D11AA"/>
    <w:rsid w:val="004D170B"/>
    <w:rsid w:val="004D347A"/>
    <w:rsid w:val="004D63EF"/>
    <w:rsid w:val="004D6715"/>
    <w:rsid w:val="004D6854"/>
    <w:rsid w:val="004E278E"/>
    <w:rsid w:val="004E386C"/>
    <w:rsid w:val="004E5328"/>
    <w:rsid w:val="004E68DE"/>
    <w:rsid w:val="004E69C9"/>
    <w:rsid w:val="004E7B7F"/>
    <w:rsid w:val="004F0B0B"/>
    <w:rsid w:val="004F10B0"/>
    <w:rsid w:val="004F42E8"/>
    <w:rsid w:val="004F537C"/>
    <w:rsid w:val="004F568B"/>
    <w:rsid w:val="004F764A"/>
    <w:rsid w:val="004F7A8F"/>
    <w:rsid w:val="005002B8"/>
    <w:rsid w:val="00501666"/>
    <w:rsid w:val="00501CC8"/>
    <w:rsid w:val="00502011"/>
    <w:rsid w:val="0050215D"/>
    <w:rsid w:val="005023B2"/>
    <w:rsid w:val="00502CF5"/>
    <w:rsid w:val="00502F3A"/>
    <w:rsid w:val="005040F2"/>
    <w:rsid w:val="00504399"/>
    <w:rsid w:val="00504FE4"/>
    <w:rsid w:val="005065FB"/>
    <w:rsid w:val="0050774F"/>
    <w:rsid w:val="005077C5"/>
    <w:rsid w:val="00507B6B"/>
    <w:rsid w:val="0051132F"/>
    <w:rsid w:val="005123DD"/>
    <w:rsid w:val="00512E3C"/>
    <w:rsid w:val="005141E4"/>
    <w:rsid w:val="005163F9"/>
    <w:rsid w:val="00516FB1"/>
    <w:rsid w:val="00517A3D"/>
    <w:rsid w:val="00517A7A"/>
    <w:rsid w:val="0052130A"/>
    <w:rsid w:val="0052162D"/>
    <w:rsid w:val="00522F55"/>
    <w:rsid w:val="00523D76"/>
    <w:rsid w:val="00523F9D"/>
    <w:rsid w:val="005240B5"/>
    <w:rsid w:val="00524BD1"/>
    <w:rsid w:val="00524F4E"/>
    <w:rsid w:val="00525ABA"/>
    <w:rsid w:val="0052622A"/>
    <w:rsid w:val="00526598"/>
    <w:rsid w:val="005265FC"/>
    <w:rsid w:val="00527517"/>
    <w:rsid w:val="0053072D"/>
    <w:rsid w:val="005315BF"/>
    <w:rsid w:val="0053271E"/>
    <w:rsid w:val="005336B1"/>
    <w:rsid w:val="005336FA"/>
    <w:rsid w:val="00534401"/>
    <w:rsid w:val="00534BE2"/>
    <w:rsid w:val="0053667D"/>
    <w:rsid w:val="005367B4"/>
    <w:rsid w:val="00536A70"/>
    <w:rsid w:val="00536FB2"/>
    <w:rsid w:val="005375FB"/>
    <w:rsid w:val="005408DF"/>
    <w:rsid w:val="00540EEC"/>
    <w:rsid w:val="005414DF"/>
    <w:rsid w:val="00541DD6"/>
    <w:rsid w:val="00541F2E"/>
    <w:rsid w:val="00542A9F"/>
    <w:rsid w:val="00545D77"/>
    <w:rsid w:val="00546119"/>
    <w:rsid w:val="00546738"/>
    <w:rsid w:val="005467AD"/>
    <w:rsid w:val="005469EB"/>
    <w:rsid w:val="00552184"/>
    <w:rsid w:val="00553AB8"/>
    <w:rsid w:val="00553DCF"/>
    <w:rsid w:val="00554A94"/>
    <w:rsid w:val="00555590"/>
    <w:rsid w:val="00556125"/>
    <w:rsid w:val="00557193"/>
    <w:rsid w:val="00561EA5"/>
    <w:rsid w:val="005634A2"/>
    <w:rsid w:val="00565024"/>
    <w:rsid w:val="0056604F"/>
    <w:rsid w:val="0056649F"/>
    <w:rsid w:val="00567465"/>
    <w:rsid w:val="00570F03"/>
    <w:rsid w:val="00571DB1"/>
    <w:rsid w:val="005726AA"/>
    <w:rsid w:val="005730B9"/>
    <w:rsid w:val="0057355E"/>
    <w:rsid w:val="005742F6"/>
    <w:rsid w:val="005748E7"/>
    <w:rsid w:val="005748EC"/>
    <w:rsid w:val="00576A30"/>
    <w:rsid w:val="00582309"/>
    <w:rsid w:val="005835BB"/>
    <w:rsid w:val="00584BC8"/>
    <w:rsid w:val="00585A99"/>
    <w:rsid w:val="005860E4"/>
    <w:rsid w:val="00586566"/>
    <w:rsid w:val="00586A25"/>
    <w:rsid w:val="00587767"/>
    <w:rsid w:val="00587D1F"/>
    <w:rsid w:val="0059081B"/>
    <w:rsid w:val="00590ADB"/>
    <w:rsid w:val="00591236"/>
    <w:rsid w:val="00592D13"/>
    <w:rsid w:val="005937D4"/>
    <w:rsid w:val="005938CE"/>
    <w:rsid w:val="00594E0F"/>
    <w:rsid w:val="00595B35"/>
    <w:rsid w:val="005970D9"/>
    <w:rsid w:val="005A032B"/>
    <w:rsid w:val="005A0654"/>
    <w:rsid w:val="005A0B4F"/>
    <w:rsid w:val="005A0CBE"/>
    <w:rsid w:val="005A3B22"/>
    <w:rsid w:val="005A41FE"/>
    <w:rsid w:val="005A46E5"/>
    <w:rsid w:val="005A4B0A"/>
    <w:rsid w:val="005A5357"/>
    <w:rsid w:val="005A64D2"/>
    <w:rsid w:val="005A7102"/>
    <w:rsid w:val="005B132A"/>
    <w:rsid w:val="005B28F1"/>
    <w:rsid w:val="005B2C8B"/>
    <w:rsid w:val="005B3957"/>
    <w:rsid w:val="005B401F"/>
    <w:rsid w:val="005B6213"/>
    <w:rsid w:val="005B6AB4"/>
    <w:rsid w:val="005B71FB"/>
    <w:rsid w:val="005C2DF6"/>
    <w:rsid w:val="005C312D"/>
    <w:rsid w:val="005C381E"/>
    <w:rsid w:val="005C3BF9"/>
    <w:rsid w:val="005C3E87"/>
    <w:rsid w:val="005C428C"/>
    <w:rsid w:val="005C45A2"/>
    <w:rsid w:val="005C4C7E"/>
    <w:rsid w:val="005C53FF"/>
    <w:rsid w:val="005C54D2"/>
    <w:rsid w:val="005C6446"/>
    <w:rsid w:val="005C7A97"/>
    <w:rsid w:val="005C7B1E"/>
    <w:rsid w:val="005D0FF4"/>
    <w:rsid w:val="005D2B97"/>
    <w:rsid w:val="005D38FC"/>
    <w:rsid w:val="005D4A10"/>
    <w:rsid w:val="005D514C"/>
    <w:rsid w:val="005D7553"/>
    <w:rsid w:val="005D7A87"/>
    <w:rsid w:val="005E04DD"/>
    <w:rsid w:val="005E1706"/>
    <w:rsid w:val="005E1AB8"/>
    <w:rsid w:val="005E2418"/>
    <w:rsid w:val="005E2548"/>
    <w:rsid w:val="005E277D"/>
    <w:rsid w:val="005E41D3"/>
    <w:rsid w:val="005E42AE"/>
    <w:rsid w:val="005E5177"/>
    <w:rsid w:val="005E6DD6"/>
    <w:rsid w:val="005E76B4"/>
    <w:rsid w:val="005F0BB8"/>
    <w:rsid w:val="005F201E"/>
    <w:rsid w:val="005F2B0C"/>
    <w:rsid w:val="005F3229"/>
    <w:rsid w:val="005F42E9"/>
    <w:rsid w:val="005F53B6"/>
    <w:rsid w:val="005F5595"/>
    <w:rsid w:val="005F5820"/>
    <w:rsid w:val="005F6AE2"/>
    <w:rsid w:val="00601229"/>
    <w:rsid w:val="00601965"/>
    <w:rsid w:val="00603356"/>
    <w:rsid w:val="006050AD"/>
    <w:rsid w:val="006053CE"/>
    <w:rsid w:val="00605C36"/>
    <w:rsid w:val="00605D8A"/>
    <w:rsid w:val="00607812"/>
    <w:rsid w:val="006107A5"/>
    <w:rsid w:val="00610907"/>
    <w:rsid w:val="00610B84"/>
    <w:rsid w:val="00610C39"/>
    <w:rsid w:val="006119B5"/>
    <w:rsid w:val="00612372"/>
    <w:rsid w:val="00612D6E"/>
    <w:rsid w:val="00613D8D"/>
    <w:rsid w:val="006145F3"/>
    <w:rsid w:val="00615297"/>
    <w:rsid w:val="00615FA7"/>
    <w:rsid w:val="0061727E"/>
    <w:rsid w:val="0062009C"/>
    <w:rsid w:val="00620C3B"/>
    <w:rsid w:val="006224E3"/>
    <w:rsid w:val="006228EA"/>
    <w:rsid w:val="00622B3D"/>
    <w:rsid w:val="006238D4"/>
    <w:rsid w:val="00626A24"/>
    <w:rsid w:val="00626C45"/>
    <w:rsid w:val="00626CF3"/>
    <w:rsid w:val="00630E1C"/>
    <w:rsid w:val="0063155D"/>
    <w:rsid w:val="00632521"/>
    <w:rsid w:val="00632B5C"/>
    <w:rsid w:val="0063347B"/>
    <w:rsid w:val="006337F4"/>
    <w:rsid w:val="00634690"/>
    <w:rsid w:val="0063672B"/>
    <w:rsid w:val="006371B6"/>
    <w:rsid w:val="0063791E"/>
    <w:rsid w:val="00640DEC"/>
    <w:rsid w:val="00641D77"/>
    <w:rsid w:val="00641D90"/>
    <w:rsid w:val="006420B5"/>
    <w:rsid w:val="0064293C"/>
    <w:rsid w:val="0064326F"/>
    <w:rsid w:val="00646A8A"/>
    <w:rsid w:val="00650055"/>
    <w:rsid w:val="00652480"/>
    <w:rsid w:val="006526C9"/>
    <w:rsid w:val="006537A9"/>
    <w:rsid w:val="006542FD"/>
    <w:rsid w:val="00654681"/>
    <w:rsid w:val="0065532A"/>
    <w:rsid w:val="00655857"/>
    <w:rsid w:val="006569CA"/>
    <w:rsid w:val="00660916"/>
    <w:rsid w:val="00661ABD"/>
    <w:rsid w:val="00667A89"/>
    <w:rsid w:val="006706DF"/>
    <w:rsid w:val="00670906"/>
    <w:rsid w:val="00671C3E"/>
    <w:rsid w:val="00672BFC"/>
    <w:rsid w:val="006741D1"/>
    <w:rsid w:val="00674C92"/>
    <w:rsid w:val="00675072"/>
    <w:rsid w:val="00676B74"/>
    <w:rsid w:val="0067783A"/>
    <w:rsid w:val="00677C6A"/>
    <w:rsid w:val="00677D45"/>
    <w:rsid w:val="00680A41"/>
    <w:rsid w:val="006810B7"/>
    <w:rsid w:val="00683AB2"/>
    <w:rsid w:val="00685ED7"/>
    <w:rsid w:val="006875CA"/>
    <w:rsid w:val="00687970"/>
    <w:rsid w:val="00687CE6"/>
    <w:rsid w:val="00691322"/>
    <w:rsid w:val="00691405"/>
    <w:rsid w:val="0069189A"/>
    <w:rsid w:val="0069281E"/>
    <w:rsid w:val="006956E6"/>
    <w:rsid w:val="00695717"/>
    <w:rsid w:val="00696519"/>
    <w:rsid w:val="006965A7"/>
    <w:rsid w:val="00696FC1"/>
    <w:rsid w:val="00697079"/>
    <w:rsid w:val="006970BC"/>
    <w:rsid w:val="006A0049"/>
    <w:rsid w:val="006A3223"/>
    <w:rsid w:val="006A37EA"/>
    <w:rsid w:val="006A4188"/>
    <w:rsid w:val="006A46D9"/>
    <w:rsid w:val="006A49EA"/>
    <w:rsid w:val="006A5571"/>
    <w:rsid w:val="006A5765"/>
    <w:rsid w:val="006A5894"/>
    <w:rsid w:val="006A5B69"/>
    <w:rsid w:val="006A70A2"/>
    <w:rsid w:val="006A7CD7"/>
    <w:rsid w:val="006B0F3F"/>
    <w:rsid w:val="006B231D"/>
    <w:rsid w:val="006B395E"/>
    <w:rsid w:val="006B4D7D"/>
    <w:rsid w:val="006B6658"/>
    <w:rsid w:val="006B6E23"/>
    <w:rsid w:val="006C02A5"/>
    <w:rsid w:val="006C030E"/>
    <w:rsid w:val="006C0834"/>
    <w:rsid w:val="006C185D"/>
    <w:rsid w:val="006C25A6"/>
    <w:rsid w:val="006C3113"/>
    <w:rsid w:val="006C3B16"/>
    <w:rsid w:val="006C3DDF"/>
    <w:rsid w:val="006C4317"/>
    <w:rsid w:val="006C53A7"/>
    <w:rsid w:val="006C59B8"/>
    <w:rsid w:val="006C5D59"/>
    <w:rsid w:val="006C5F7A"/>
    <w:rsid w:val="006C6BBC"/>
    <w:rsid w:val="006C701A"/>
    <w:rsid w:val="006C7994"/>
    <w:rsid w:val="006D2574"/>
    <w:rsid w:val="006D457B"/>
    <w:rsid w:val="006D5204"/>
    <w:rsid w:val="006D5B49"/>
    <w:rsid w:val="006E148B"/>
    <w:rsid w:val="006E4254"/>
    <w:rsid w:val="006E5C07"/>
    <w:rsid w:val="006E68A2"/>
    <w:rsid w:val="006E6AFE"/>
    <w:rsid w:val="006E6D7F"/>
    <w:rsid w:val="006E6FD7"/>
    <w:rsid w:val="006E7486"/>
    <w:rsid w:val="006E7F12"/>
    <w:rsid w:val="006F2936"/>
    <w:rsid w:val="006F3257"/>
    <w:rsid w:val="006F36D2"/>
    <w:rsid w:val="006F3A79"/>
    <w:rsid w:val="006F3ED1"/>
    <w:rsid w:val="006F42C1"/>
    <w:rsid w:val="006F4388"/>
    <w:rsid w:val="006F47F4"/>
    <w:rsid w:val="006F4FA8"/>
    <w:rsid w:val="006F51B8"/>
    <w:rsid w:val="006F54C8"/>
    <w:rsid w:val="006F77CB"/>
    <w:rsid w:val="0070051B"/>
    <w:rsid w:val="007008FE"/>
    <w:rsid w:val="0070221F"/>
    <w:rsid w:val="00702415"/>
    <w:rsid w:val="00702715"/>
    <w:rsid w:val="0070474F"/>
    <w:rsid w:val="00704F88"/>
    <w:rsid w:val="007052C0"/>
    <w:rsid w:val="0070658E"/>
    <w:rsid w:val="007067C8"/>
    <w:rsid w:val="00706A50"/>
    <w:rsid w:val="00707E1D"/>
    <w:rsid w:val="00707E43"/>
    <w:rsid w:val="007149AC"/>
    <w:rsid w:val="0071551D"/>
    <w:rsid w:val="00715DED"/>
    <w:rsid w:val="00716A79"/>
    <w:rsid w:val="007172B3"/>
    <w:rsid w:val="00717BDE"/>
    <w:rsid w:val="007213F5"/>
    <w:rsid w:val="00721779"/>
    <w:rsid w:val="00721A08"/>
    <w:rsid w:val="00725A71"/>
    <w:rsid w:val="0072798C"/>
    <w:rsid w:val="00730051"/>
    <w:rsid w:val="007316D7"/>
    <w:rsid w:val="0073273D"/>
    <w:rsid w:val="00732DDD"/>
    <w:rsid w:val="0073362E"/>
    <w:rsid w:val="00733695"/>
    <w:rsid w:val="007346AD"/>
    <w:rsid w:val="007348AC"/>
    <w:rsid w:val="00734E2B"/>
    <w:rsid w:val="00734EB3"/>
    <w:rsid w:val="00735A28"/>
    <w:rsid w:val="00735C9D"/>
    <w:rsid w:val="007366EA"/>
    <w:rsid w:val="0073728D"/>
    <w:rsid w:val="00740B8B"/>
    <w:rsid w:val="0074130E"/>
    <w:rsid w:val="0074183F"/>
    <w:rsid w:val="0074195C"/>
    <w:rsid w:val="00741B0A"/>
    <w:rsid w:val="0074298C"/>
    <w:rsid w:val="00742B5F"/>
    <w:rsid w:val="00744C4A"/>
    <w:rsid w:val="00745D11"/>
    <w:rsid w:val="00746B91"/>
    <w:rsid w:val="00747503"/>
    <w:rsid w:val="007475CC"/>
    <w:rsid w:val="00747DB0"/>
    <w:rsid w:val="007502AC"/>
    <w:rsid w:val="00751660"/>
    <w:rsid w:val="007521F7"/>
    <w:rsid w:val="00752809"/>
    <w:rsid w:val="00752929"/>
    <w:rsid w:val="00754152"/>
    <w:rsid w:val="00754540"/>
    <w:rsid w:val="00755D74"/>
    <w:rsid w:val="0075610D"/>
    <w:rsid w:val="007570E5"/>
    <w:rsid w:val="007572E1"/>
    <w:rsid w:val="00757DD3"/>
    <w:rsid w:val="00761607"/>
    <w:rsid w:val="00761A48"/>
    <w:rsid w:val="007639DC"/>
    <w:rsid w:val="00764796"/>
    <w:rsid w:val="0076531F"/>
    <w:rsid w:val="007654EB"/>
    <w:rsid w:val="00765898"/>
    <w:rsid w:val="00766233"/>
    <w:rsid w:val="00766A58"/>
    <w:rsid w:val="0076708C"/>
    <w:rsid w:val="0076725C"/>
    <w:rsid w:val="00767420"/>
    <w:rsid w:val="007719B0"/>
    <w:rsid w:val="0077208A"/>
    <w:rsid w:val="00773647"/>
    <w:rsid w:val="00773899"/>
    <w:rsid w:val="007749BC"/>
    <w:rsid w:val="0077554A"/>
    <w:rsid w:val="007757B1"/>
    <w:rsid w:val="00777DEC"/>
    <w:rsid w:val="00780105"/>
    <w:rsid w:val="007825D4"/>
    <w:rsid w:val="007856EA"/>
    <w:rsid w:val="00785C62"/>
    <w:rsid w:val="007862FB"/>
    <w:rsid w:val="00787378"/>
    <w:rsid w:val="007874C6"/>
    <w:rsid w:val="00790098"/>
    <w:rsid w:val="007900A3"/>
    <w:rsid w:val="00790317"/>
    <w:rsid w:val="00790DAA"/>
    <w:rsid w:val="00791876"/>
    <w:rsid w:val="00793685"/>
    <w:rsid w:val="007975B9"/>
    <w:rsid w:val="00797639"/>
    <w:rsid w:val="007A12D0"/>
    <w:rsid w:val="007A1382"/>
    <w:rsid w:val="007A1393"/>
    <w:rsid w:val="007A1BE6"/>
    <w:rsid w:val="007A2065"/>
    <w:rsid w:val="007A22B0"/>
    <w:rsid w:val="007A416D"/>
    <w:rsid w:val="007A5D2D"/>
    <w:rsid w:val="007A7E3D"/>
    <w:rsid w:val="007B07F8"/>
    <w:rsid w:val="007B1D4B"/>
    <w:rsid w:val="007B2039"/>
    <w:rsid w:val="007B25A8"/>
    <w:rsid w:val="007B2FFC"/>
    <w:rsid w:val="007B36E5"/>
    <w:rsid w:val="007B3B23"/>
    <w:rsid w:val="007B4179"/>
    <w:rsid w:val="007B5E1B"/>
    <w:rsid w:val="007B6052"/>
    <w:rsid w:val="007B7A77"/>
    <w:rsid w:val="007C17C0"/>
    <w:rsid w:val="007C3923"/>
    <w:rsid w:val="007C4545"/>
    <w:rsid w:val="007C4806"/>
    <w:rsid w:val="007C4E71"/>
    <w:rsid w:val="007C6EF8"/>
    <w:rsid w:val="007C7D99"/>
    <w:rsid w:val="007D0F64"/>
    <w:rsid w:val="007D1EAB"/>
    <w:rsid w:val="007D2E65"/>
    <w:rsid w:val="007D3A8B"/>
    <w:rsid w:val="007D4D83"/>
    <w:rsid w:val="007D4DCC"/>
    <w:rsid w:val="007D5A10"/>
    <w:rsid w:val="007D7AEA"/>
    <w:rsid w:val="007E084D"/>
    <w:rsid w:val="007E0DCA"/>
    <w:rsid w:val="007E4F18"/>
    <w:rsid w:val="007E53DA"/>
    <w:rsid w:val="007E6A8A"/>
    <w:rsid w:val="007E729E"/>
    <w:rsid w:val="007E79ED"/>
    <w:rsid w:val="007F026F"/>
    <w:rsid w:val="007F0365"/>
    <w:rsid w:val="007F1ABB"/>
    <w:rsid w:val="007F2297"/>
    <w:rsid w:val="007F2DBB"/>
    <w:rsid w:val="007F395B"/>
    <w:rsid w:val="007F4251"/>
    <w:rsid w:val="007F43B1"/>
    <w:rsid w:val="007F4758"/>
    <w:rsid w:val="007F65C4"/>
    <w:rsid w:val="007F7C3E"/>
    <w:rsid w:val="00801FAA"/>
    <w:rsid w:val="00802057"/>
    <w:rsid w:val="0080215F"/>
    <w:rsid w:val="00802858"/>
    <w:rsid w:val="008038FD"/>
    <w:rsid w:val="008051BA"/>
    <w:rsid w:val="008056B1"/>
    <w:rsid w:val="00806CEE"/>
    <w:rsid w:val="008103F7"/>
    <w:rsid w:val="0081136E"/>
    <w:rsid w:val="00811959"/>
    <w:rsid w:val="00811CDF"/>
    <w:rsid w:val="00812A0A"/>
    <w:rsid w:val="00813C3D"/>
    <w:rsid w:val="00813E61"/>
    <w:rsid w:val="008148FF"/>
    <w:rsid w:val="00814D0B"/>
    <w:rsid w:val="00815759"/>
    <w:rsid w:val="00816FD7"/>
    <w:rsid w:val="00817520"/>
    <w:rsid w:val="00820B78"/>
    <w:rsid w:val="00820DEF"/>
    <w:rsid w:val="008216A5"/>
    <w:rsid w:val="00821733"/>
    <w:rsid w:val="008218FF"/>
    <w:rsid w:val="00822C22"/>
    <w:rsid w:val="00823056"/>
    <w:rsid w:val="0082363F"/>
    <w:rsid w:val="00824652"/>
    <w:rsid w:val="00824956"/>
    <w:rsid w:val="008255D6"/>
    <w:rsid w:val="008269C8"/>
    <w:rsid w:val="00826A29"/>
    <w:rsid w:val="00826EFB"/>
    <w:rsid w:val="00826F1C"/>
    <w:rsid w:val="00827643"/>
    <w:rsid w:val="00831498"/>
    <w:rsid w:val="00831C45"/>
    <w:rsid w:val="00832499"/>
    <w:rsid w:val="0083256E"/>
    <w:rsid w:val="00832AA7"/>
    <w:rsid w:val="00832BAC"/>
    <w:rsid w:val="00833607"/>
    <w:rsid w:val="00833B89"/>
    <w:rsid w:val="00833FF0"/>
    <w:rsid w:val="0083463D"/>
    <w:rsid w:val="008356BE"/>
    <w:rsid w:val="008367B5"/>
    <w:rsid w:val="008377D1"/>
    <w:rsid w:val="00841999"/>
    <w:rsid w:val="00842C11"/>
    <w:rsid w:val="00846DD4"/>
    <w:rsid w:val="00850521"/>
    <w:rsid w:val="008532F6"/>
    <w:rsid w:val="0085375E"/>
    <w:rsid w:val="00854A77"/>
    <w:rsid w:val="00855186"/>
    <w:rsid w:val="008603AA"/>
    <w:rsid w:val="00860459"/>
    <w:rsid w:val="00861C88"/>
    <w:rsid w:val="008626AE"/>
    <w:rsid w:val="00862743"/>
    <w:rsid w:val="00863A54"/>
    <w:rsid w:val="00863AD6"/>
    <w:rsid w:val="0086424C"/>
    <w:rsid w:val="00864FC7"/>
    <w:rsid w:val="00865608"/>
    <w:rsid w:val="00867DBB"/>
    <w:rsid w:val="008700F8"/>
    <w:rsid w:val="00871723"/>
    <w:rsid w:val="00872276"/>
    <w:rsid w:val="00872B4E"/>
    <w:rsid w:val="0087347C"/>
    <w:rsid w:val="008734F6"/>
    <w:rsid w:val="0087672A"/>
    <w:rsid w:val="00877A9B"/>
    <w:rsid w:val="008800BA"/>
    <w:rsid w:val="00882375"/>
    <w:rsid w:val="0088266E"/>
    <w:rsid w:val="00882951"/>
    <w:rsid w:val="00882A43"/>
    <w:rsid w:val="00882D1C"/>
    <w:rsid w:val="0088363C"/>
    <w:rsid w:val="008852FA"/>
    <w:rsid w:val="0088663C"/>
    <w:rsid w:val="008869EA"/>
    <w:rsid w:val="00886CFB"/>
    <w:rsid w:val="00887F97"/>
    <w:rsid w:val="00890D29"/>
    <w:rsid w:val="00891494"/>
    <w:rsid w:val="00893DEA"/>
    <w:rsid w:val="0089471F"/>
    <w:rsid w:val="008952CF"/>
    <w:rsid w:val="008961A0"/>
    <w:rsid w:val="00896240"/>
    <w:rsid w:val="00896349"/>
    <w:rsid w:val="00896496"/>
    <w:rsid w:val="00897192"/>
    <w:rsid w:val="008974FE"/>
    <w:rsid w:val="008A09BA"/>
    <w:rsid w:val="008A0A10"/>
    <w:rsid w:val="008A160C"/>
    <w:rsid w:val="008A1911"/>
    <w:rsid w:val="008A2FF5"/>
    <w:rsid w:val="008A31E9"/>
    <w:rsid w:val="008A335F"/>
    <w:rsid w:val="008A37F3"/>
    <w:rsid w:val="008A399F"/>
    <w:rsid w:val="008A4C1B"/>
    <w:rsid w:val="008A54CF"/>
    <w:rsid w:val="008A5504"/>
    <w:rsid w:val="008A6081"/>
    <w:rsid w:val="008A7388"/>
    <w:rsid w:val="008A7651"/>
    <w:rsid w:val="008B0158"/>
    <w:rsid w:val="008B1542"/>
    <w:rsid w:val="008B194E"/>
    <w:rsid w:val="008B1DE6"/>
    <w:rsid w:val="008B21A5"/>
    <w:rsid w:val="008B296C"/>
    <w:rsid w:val="008B2B24"/>
    <w:rsid w:val="008B2B29"/>
    <w:rsid w:val="008B2E33"/>
    <w:rsid w:val="008B380F"/>
    <w:rsid w:val="008B3DD9"/>
    <w:rsid w:val="008B3E3A"/>
    <w:rsid w:val="008B4784"/>
    <w:rsid w:val="008B4987"/>
    <w:rsid w:val="008B4CD0"/>
    <w:rsid w:val="008B5776"/>
    <w:rsid w:val="008B5A49"/>
    <w:rsid w:val="008B625D"/>
    <w:rsid w:val="008B64D6"/>
    <w:rsid w:val="008C0FE6"/>
    <w:rsid w:val="008C14C0"/>
    <w:rsid w:val="008C32AB"/>
    <w:rsid w:val="008C359D"/>
    <w:rsid w:val="008C4AE2"/>
    <w:rsid w:val="008C4C55"/>
    <w:rsid w:val="008C5256"/>
    <w:rsid w:val="008C555B"/>
    <w:rsid w:val="008C5A71"/>
    <w:rsid w:val="008C5D6C"/>
    <w:rsid w:val="008D09B5"/>
    <w:rsid w:val="008D0D74"/>
    <w:rsid w:val="008D12DC"/>
    <w:rsid w:val="008D1A20"/>
    <w:rsid w:val="008D1E62"/>
    <w:rsid w:val="008D346E"/>
    <w:rsid w:val="008D3575"/>
    <w:rsid w:val="008D4B9A"/>
    <w:rsid w:val="008D4EC6"/>
    <w:rsid w:val="008D6228"/>
    <w:rsid w:val="008D72A6"/>
    <w:rsid w:val="008D76D0"/>
    <w:rsid w:val="008E0AB8"/>
    <w:rsid w:val="008E2A5B"/>
    <w:rsid w:val="008E2CD8"/>
    <w:rsid w:val="008E4135"/>
    <w:rsid w:val="008E4369"/>
    <w:rsid w:val="008E5A61"/>
    <w:rsid w:val="008E622A"/>
    <w:rsid w:val="008E68AB"/>
    <w:rsid w:val="008E6A6E"/>
    <w:rsid w:val="008E6F44"/>
    <w:rsid w:val="008E789E"/>
    <w:rsid w:val="008E79F9"/>
    <w:rsid w:val="008F0A37"/>
    <w:rsid w:val="008F0AC6"/>
    <w:rsid w:val="008F1848"/>
    <w:rsid w:val="008F1A25"/>
    <w:rsid w:val="008F243D"/>
    <w:rsid w:val="008F2962"/>
    <w:rsid w:val="008F2D2B"/>
    <w:rsid w:val="008F2FB7"/>
    <w:rsid w:val="008F3286"/>
    <w:rsid w:val="008F3891"/>
    <w:rsid w:val="008F3C4C"/>
    <w:rsid w:val="008F4DAB"/>
    <w:rsid w:val="008F52A5"/>
    <w:rsid w:val="008F5C98"/>
    <w:rsid w:val="008F6980"/>
    <w:rsid w:val="008F69DE"/>
    <w:rsid w:val="008F6BE3"/>
    <w:rsid w:val="00901E8D"/>
    <w:rsid w:val="00902ED2"/>
    <w:rsid w:val="009046AB"/>
    <w:rsid w:val="0090678E"/>
    <w:rsid w:val="009067D9"/>
    <w:rsid w:val="009072A8"/>
    <w:rsid w:val="00907BC0"/>
    <w:rsid w:val="0091080B"/>
    <w:rsid w:val="00913E5F"/>
    <w:rsid w:val="00914A58"/>
    <w:rsid w:val="00915E18"/>
    <w:rsid w:val="00920633"/>
    <w:rsid w:val="00920F46"/>
    <w:rsid w:val="00921662"/>
    <w:rsid w:val="0092228B"/>
    <w:rsid w:val="009229D1"/>
    <w:rsid w:val="0092304E"/>
    <w:rsid w:val="00923249"/>
    <w:rsid w:val="00923601"/>
    <w:rsid w:val="00923DCF"/>
    <w:rsid w:val="00924306"/>
    <w:rsid w:val="00924BDB"/>
    <w:rsid w:val="00924E5B"/>
    <w:rsid w:val="009256B3"/>
    <w:rsid w:val="009258EE"/>
    <w:rsid w:val="00926E63"/>
    <w:rsid w:val="009276D8"/>
    <w:rsid w:val="00927948"/>
    <w:rsid w:val="00930776"/>
    <w:rsid w:val="00932EA3"/>
    <w:rsid w:val="00934DED"/>
    <w:rsid w:val="00935169"/>
    <w:rsid w:val="009360AF"/>
    <w:rsid w:val="009400C3"/>
    <w:rsid w:val="00940412"/>
    <w:rsid w:val="00940688"/>
    <w:rsid w:val="00941DC1"/>
    <w:rsid w:val="00943925"/>
    <w:rsid w:val="00944890"/>
    <w:rsid w:val="00945AB1"/>
    <w:rsid w:val="00947A5E"/>
    <w:rsid w:val="00950051"/>
    <w:rsid w:val="00950AEC"/>
    <w:rsid w:val="0095104A"/>
    <w:rsid w:val="009511B3"/>
    <w:rsid w:val="00951489"/>
    <w:rsid w:val="00951690"/>
    <w:rsid w:val="00951E09"/>
    <w:rsid w:val="00953BA8"/>
    <w:rsid w:val="00954756"/>
    <w:rsid w:val="00955F85"/>
    <w:rsid w:val="00956F46"/>
    <w:rsid w:val="0095706A"/>
    <w:rsid w:val="00957887"/>
    <w:rsid w:val="00957C33"/>
    <w:rsid w:val="00960967"/>
    <w:rsid w:val="00960D6D"/>
    <w:rsid w:val="009613BB"/>
    <w:rsid w:val="0096364F"/>
    <w:rsid w:val="00964C2C"/>
    <w:rsid w:val="00964C55"/>
    <w:rsid w:val="00965C0E"/>
    <w:rsid w:val="009675DD"/>
    <w:rsid w:val="00971D25"/>
    <w:rsid w:val="00972C93"/>
    <w:rsid w:val="0097337A"/>
    <w:rsid w:val="00974466"/>
    <w:rsid w:val="009753B3"/>
    <w:rsid w:val="00976FCE"/>
    <w:rsid w:val="00977751"/>
    <w:rsid w:val="009806E8"/>
    <w:rsid w:val="009835A8"/>
    <w:rsid w:val="00983878"/>
    <w:rsid w:val="00984347"/>
    <w:rsid w:val="009866F8"/>
    <w:rsid w:val="0098678A"/>
    <w:rsid w:val="009869C0"/>
    <w:rsid w:val="00990128"/>
    <w:rsid w:val="00990F28"/>
    <w:rsid w:val="009913CB"/>
    <w:rsid w:val="00991870"/>
    <w:rsid w:val="00991EA5"/>
    <w:rsid w:val="00991EED"/>
    <w:rsid w:val="00992A69"/>
    <w:rsid w:val="00992B2C"/>
    <w:rsid w:val="009930DE"/>
    <w:rsid w:val="009968BC"/>
    <w:rsid w:val="00996B30"/>
    <w:rsid w:val="009A0216"/>
    <w:rsid w:val="009A03FA"/>
    <w:rsid w:val="009A06FF"/>
    <w:rsid w:val="009A0ED7"/>
    <w:rsid w:val="009A14F3"/>
    <w:rsid w:val="009A4463"/>
    <w:rsid w:val="009A448F"/>
    <w:rsid w:val="009A5283"/>
    <w:rsid w:val="009A5A11"/>
    <w:rsid w:val="009A5AF2"/>
    <w:rsid w:val="009A66E9"/>
    <w:rsid w:val="009A6C76"/>
    <w:rsid w:val="009A7896"/>
    <w:rsid w:val="009B06CA"/>
    <w:rsid w:val="009B0EFC"/>
    <w:rsid w:val="009B0F56"/>
    <w:rsid w:val="009B134D"/>
    <w:rsid w:val="009B17D8"/>
    <w:rsid w:val="009B18AE"/>
    <w:rsid w:val="009B1FF9"/>
    <w:rsid w:val="009B28DE"/>
    <w:rsid w:val="009B29D8"/>
    <w:rsid w:val="009B4057"/>
    <w:rsid w:val="009B515A"/>
    <w:rsid w:val="009B5C7A"/>
    <w:rsid w:val="009B5F58"/>
    <w:rsid w:val="009B67CA"/>
    <w:rsid w:val="009B68DB"/>
    <w:rsid w:val="009B7D37"/>
    <w:rsid w:val="009C16B5"/>
    <w:rsid w:val="009C2024"/>
    <w:rsid w:val="009C2311"/>
    <w:rsid w:val="009C24C9"/>
    <w:rsid w:val="009C2609"/>
    <w:rsid w:val="009C3478"/>
    <w:rsid w:val="009C3E25"/>
    <w:rsid w:val="009C51B2"/>
    <w:rsid w:val="009C6390"/>
    <w:rsid w:val="009C71F2"/>
    <w:rsid w:val="009C7DB5"/>
    <w:rsid w:val="009D078F"/>
    <w:rsid w:val="009D079D"/>
    <w:rsid w:val="009D1EFE"/>
    <w:rsid w:val="009D2242"/>
    <w:rsid w:val="009D25EA"/>
    <w:rsid w:val="009D4476"/>
    <w:rsid w:val="009D56CC"/>
    <w:rsid w:val="009D607E"/>
    <w:rsid w:val="009D64FD"/>
    <w:rsid w:val="009D730F"/>
    <w:rsid w:val="009E03DF"/>
    <w:rsid w:val="009E173A"/>
    <w:rsid w:val="009E18B0"/>
    <w:rsid w:val="009E297C"/>
    <w:rsid w:val="009E2E09"/>
    <w:rsid w:val="009E3364"/>
    <w:rsid w:val="009E39E8"/>
    <w:rsid w:val="009E4C71"/>
    <w:rsid w:val="009E4C9F"/>
    <w:rsid w:val="009E55D5"/>
    <w:rsid w:val="009F0E89"/>
    <w:rsid w:val="009F19FD"/>
    <w:rsid w:val="009F29D0"/>
    <w:rsid w:val="009F2C34"/>
    <w:rsid w:val="009F3902"/>
    <w:rsid w:val="009F3998"/>
    <w:rsid w:val="009F471C"/>
    <w:rsid w:val="009F4DF6"/>
    <w:rsid w:val="009F631B"/>
    <w:rsid w:val="009F710C"/>
    <w:rsid w:val="009F73A3"/>
    <w:rsid w:val="009F7D18"/>
    <w:rsid w:val="009F7FB8"/>
    <w:rsid w:val="00A0061E"/>
    <w:rsid w:val="00A00FB5"/>
    <w:rsid w:val="00A011F6"/>
    <w:rsid w:val="00A02E7B"/>
    <w:rsid w:val="00A05C4F"/>
    <w:rsid w:val="00A07712"/>
    <w:rsid w:val="00A07CE9"/>
    <w:rsid w:val="00A109E7"/>
    <w:rsid w:val="00A11A92"/>
    <w:rsid w:val="00A1669B"/>
    <w:rsid w:val="00A16E20"/>
    <w:rsid w:val="00A16FF5"/>
    <w:rsid w:val="00A175A8"/>
    <w:rsid w:val="00A17FAC"/>
    <w:rsid w:val="00A21115"/>
    <w:rsid w:val="00A211CE"/>
    <w:rsid w:val="00A2168C"/>
    <w:rsid w:val="00A2219F"/>
    <w:rsid w:val="00A25901"/>
    <w:rsid w:val="00A2688E"/>
    <w:rsid w:val="00A3040B"/>
    <w:rsid w:val="00A30B86"/>
    <w:rsid w:val="00A30D28"/>
    <w:rsid w:val="00A3177B"/>
    <w:rsid w:val="00A31888"/>
    <w:rsid w:val="00A324B7"/>
    <w:rsid w:val="00A32CF7"/>
    <w:rsid w:val="00A33A25"/>
    <w:rsid w:val="00A36591"/>
    <w:rsid w:val="00A369E9"/>
    <w:rsid w:val="00A36ACB"/>
    <w:rsid w:val="00A379E6"/>
    <w:rsid w:val="00A37F8B"/>
    <w:rsid w:val="00A401B6"/>
    <w:rsid w:val="00A41228"/>
    <w:rsid w:val="00A4173C"/>
    <w:rsid w:val="00A41814"/>
    <w:rsid w:val="00A41B7A"/>
    <w:rsid w:val="00A41CBE"/>
    <w:rsid w:val="00A4364F"/>
    <w:rsid w:val="00A43727"/>
    <w:rsid w:val="00A43871"/>
    <w:rsid w:val="00A44751"/>
    <w:rsid w:val="00A45084"/>
    <w:rsid w:val="00A45E3B"/>
    <w:rsid w:val="00A46F39"/>
    <w:rsid w:val="00A50340"/>
    <w:rsid w:val="00A50840"/>
    <w:rsid w:val="00A53052"/>
    <w:rsid w:val="00A53733"/>
    <w:rsid w:val="00A54B05"/>
    <w:rsid w:val="00A54FF0"/>
    <w:rsid w:val="00A552E1"/>
    <w:rsid w:val="00A56485"/>
    <w:rsid w:val="00A56CC2"/>
    <w:rsid w:val="00A56FCE"/>
    <w:rsid w:val="00A57918"/>
    <w:rsid w:val="00A579A4"/>
    <w:rsid w:val="00A605AD"/>
    <w:rsid w:val="00A60BB5"/>
    <w:rsid w:val="00A61D6B"/>
    <w:rsid w:val="00A61E1D"/>
    <w:rsid w:val="00A6264C"/>
    <w:rsid w:val="00A62685"/>
    <w:rsid w:val="00A63708"/>
    <w:rsid w:val="00A63897"/>
    <w:rsid w:val="00A647F7"/>
    <w:rsid w:val="00A648A3"/>
    <w:rsid w:val="00A64B6C"/>
    <w:rsid w:val="00A653FA"/>
    <w:rsid w:val="00A67615"/>
    <w:rsid w:val="00A6795B"/>
    <w:rsid w:val="00A67E3A"/>
    <w:rsid w:val="00A7085F"/>
    <w:rsid w:val="00A70FC8"/>
    <w:rsid w:val="00A71D87"/>
    <w:rsid w:val="00A7208C"/>
    <w:rsid w:val="00A72AA8"/>
    <w:rsid w:val="00A73246"/>
    <w:rsid w:val="00A734D3"/>
    <w:rsid w:val="00A73D4C"/>
    <w:rsid w:val="00A74288"/>
    <w:rsid w:val="00A743CD"/>
    <w:rsid w:val="00A76144"/>
    <w:rsid w:val="00A77D03"/>
    <w:rsid w:val="00A77D36"/>
    <w:rsid w:val="00A80123"/>
    <w:rsid w:val="00A804BA"/>
    <w:rsid w:val="00A82028"/>
    <w:rsid w:val="00A82144"/>
    <w:rsid w:val="00A8305A"/>
    <w:rsid w:val="00A83C2B"/>
    <w:rsid w:val="00A8449A"/>
    <w:rsid w:val="00A85B84"/>
    <w:rsid w:val="00A867D9"/>
    <w:rsid w:val="00A9214E"/>
    <w:rsid w:val="00A92EED"/>
    <w:rsid w:val="00A94369"/>
    <w:rsid w:val="00A9436C"/>
    <w:rsid w:val="00A964FB"/>
    <w:rsid w:val="00A96B06"/>
    <w:rsid w:val="00A97F71"/>
    <w:rsid w:val="00AA2158"/>
    <w:rsid w:val="00AA25C2"/>
    <w:rsid w:val="00AA47F5"/>
    <w:rsid w:val="00AA4A51"/>
    <w:rsid w:val="00AA4F61"/>
    <w:rsid w:val="00AA5AA2"/>
    <w:rsid w:val="00AA6628"/>
    <w:rsid w:val="00AA6AB6"/>
    <w:rsid w:val="00AA792F"/>
    <w:rsid w:val="00AB08CF"/>
    <w:rsid w:val="00AB188B"/>
    <w:rsid w:val="00AB1B5A"/>
    <w:rsid w:val="00AB1CEE"/>
    <w:rsid w:val="00AB20E9"/>
    <w:rsid w:val="00AB2249"/>
    <w:rsid w:val="00AB44DB"/>
    <w:rsid w:val="00AB4BC4"/>
    <w:rsid w:val="00AB661F"/>
    <w:rsid w:val="00AB6B6F"/>
    <w:rsid w:val="00AC1D95"/>
    <w:rsid w:val="00AC1E9D"/>
    <w:rsid w:val="00AC22EC"/>
    <w:rsid w:val="00AC2B24"/>
    <w:rsid w:val="00AC2FF5"/>
    <w:rsid w:val="00AC408C"/>
    <w:rsid w:val="00AC5606"/>
    <w:rsid w:val="00AC64E3"/>
    <w:rsid w:val="00AC665D"/>
    <w:rsid w:val="00AD0A18"/>
    <w:rsid w:val="00AD0AAD"/>
    <w:rsid w:val="00AD503E"/>
    <w:rsid w:val="00AD50BD"/>
    <w:rsid w:val="00AD5425"/>
    <w:rsid w:val="00AD6131"/>
    <w:rsid w:val="00AD674D"/>
    <w:rsid w:val="00AD6B5C"/>
    <w:rsid w:val="00AD7376"/>
    <w:rsid w:val="00AD7799"/>
    <w:rsid w:val="00AE02CB"/>
    <w:rsid w:val="00AE1C6B"/>
    <w:rsid w:val="00AE22FE"/>
    <w:rsid w:val="00AE29AA"/>
    <w:rsid w:val="00AE35C6"/>
    <w:rsid w:val="00AE47A9"/>
    <w:rsid w:val="00AE4A28"/>
    <w:rsid w:val="00AE4A32"/>
    <w:rsid w:val="00AE4A93"/>
    <w:rsid w:val="00AE51BC"/>
    <w:rsid w:val="00AE5F54"/>
    <w:rsid w:val="00AF0062"/>
    <w:rsid w:val="00AF1F64"/>
    <w:rsid w:val="00AF2899"/>
    <w:rsid w:val="00AF304A"/>
    <w:rsid w:val="00AF3375"/>
    <w:rsid w:val="00AF35FD"/>
    <w:rsid w:val="00AF3760"/>
    <w:rsid w:val="00AF3D1E"/>
    <w:rsid w:val="00AF4DAE"/>
    <w:rsid w:val="00AF53BA"/>
    <w:rsid w:val="00AF5D37"/>
    <w:rsid w:val="00AF5DCB"/>
    <w:rsid w:val="00AF5E2E"/>
    <w:rsid w:val="00AF6052"/>
    <w:rsid w:val="00AF7867"/>
    <w:rsid w:val="00B0009A"/>
    <w:rsid w:val="00B00E98"/>
    <w:rsid w:val="00B02EE8"/>
    <w:rsid w:val="00B055A7"/>
    <w:rsid w:val="00B07529"/>
    <w:rsid w:val="00B106FD"/>
    <w:rsid w:val="00B10B8F"/>
    <w:rsid w:val="00B11625"/>
    <w:rsid w:val="00B1191A"/>
    <w:rsid w:val="00B12271"/>
    <w:rsid w:val="00B124B6"/>
    <w:rsid w:val="00B13907"/>
    <w:rsid w:val="00B141DF"/>
    <w:rsid w:val="00B15E8F"/>
    <w:rsid w:val="00B16285"/>
    <w:rsid w:val="00B20871"/>
    <w:rsid w:val="00B2171C"/>
    <w:rsid w:val="00B225E9"/>
    <w:rsid w:val="00B23C69"/>
    <w:rsid w:val="00B24905"/>
    <w:rsid w:val="00B25607"/>
    <w:rsid w:val="00B26359"/>
    <w:rsid w:val="00B318D9"/>
    <w:rsid w:val="00B31C1C"/>
    <w:rsid w:val="00B31F77"/>
    <w:rsid w:val="00B323DE"/>
    <w:rsid w:val="00B32A2E"/>
    <w:rsid w:val="00B33880"/>
    <w:rsid w:val="00B33ADD"/>
    <w:rsid w:val="00B34C55"/>
    <w:rsid w:val="00B353C9"/>
    <w:rsid w:val="00B3561C"/>
    <w:rsid w:val="00B35BBB"/>
    <w:rsid w:val="00B3720F"/>
    <w:rsid w:val="00B373F5"/>
    <w:rsid w:val="00B3770A"/>
    <w:rsid w:val="00B37753"/>
    <w:rsid w:val="00B37AA7"/>
    <w:rsid w:val="00B401BC"/>
    <w:rsid w:val="00B40372"/>
    <w:rsid w:val="00B406E4"/>
    <w:rsid w:val="00B40CA0"/>
    <w:rsid w:val="00B40D02"/>
    <w:rsid w:val="00B445DF"/>
    <w:rsid w:val="00B446D4"/>
    <w:rsid w:val="00B44CE4"/>
    <w:rsid w:val="00B4573E"/>
    <w:rsid w:val="00B461AD"/>
    <w:rsid w:val="00B46845"/>
    <w:rsid w:val="00B47856"/>
    <w:rsid w:val="00B50A3D"/>
    <w:rsid w:val="00B510BF"/>
    <w:rsid w:val="00B51D85"/>
    <w:rsid w:val="00B51D9B"/>
    <w:rsid w:val="00B52AE8"/>
    <w:rsid w:val="00B52D2B"/>
    <w:rsid w:val="00B52E78"/>
    <w:rsid w:val="00B5445A"/>
    <w:rsid w:val="00B54B18"/>
    <w:rsid w:val="00B57744"/>
    <w:rsid w:val="00B57AD3"/>
    <w:rsid w:val="00B57B86"/>
    <w:rsid w:val="00B57D56"/>
    <w:rsid w:val="00B60DC7"/>
    <w:rsid w:val="00B61BC2"/>
    <w:rsid w:val="00B621D3"/>
    <w:rsid w:val="00B6321C"/>
    <w:rsid w:val="00B63438"/>
    <w:rsid w:val="00B636EF"/>
    <w:rsid w:val="00B636FF"/>
    <w:rsid w:val="00B63856"/>
    <w:rsid w:val="00B64DEB"/>
    <w:rsid w:val="00B6605D"/>
    <w:rsid w:val="00B666B0"/>
    <w:rsid w:val="00B67031"/>
    <w:rsid w:val="00B67AAD"/>
    <w:rsid w:val="00B7065E"/>
    <w:rsid w:val="00B724F1"/>
    <w:rsid w:val="00B729CA"/>
    <w:rsid w:val="00B74726"/>
    <w:rsid w:val="00B75983"/>
    <w:rsid w:val="00B75FA4"/>
    <w:rsid w:val="00B76012"/>
    <w:rsid w:val="00B76D87"/>
    <w:rsid w:val="00B810EA"/>
    <w:rsid w:val="00B814D5"/>
    <w:rsid w:val="00B81D9E"/>
    <w:rsid w:val="00B836CC"/>
    <w:rsid w:val="00B845A0"/>
    <w:rsid w:val="00B84874"/>
    <w:rsid w:val="00B84B31"/>
    <w:rsid w:val="00B879DC"/>
    <w:rsid w:val="00B87CBA"/>
    <w:rsid w:val="00B90116"/>
    <w:rsid w:val="00B902E6"/>
    <w:rsid w:val="00B9100F"/>
    <w:rsid w:val="00B92A38"/>
    <w:rsid w:val="00B92D22"/>
    <w:rsid w:val="00B93CAE"/>
    <w:rsid w:val="00B93D1B"/>
    <w:rsid w:val="00B94888"/>
    <w:rsid w:val="00B94A75"/>
    <w:rsid w:val="00B9516E"/>
    <w:rsid w:val="00B951E6"/>
    <w:rsid w:val="00B95AD6"/>
    <w:rsid w:val="00B95C86"/>
    <w:rsid w:val="00B97383"/>
    <w:rsid w:val="00B97692"/>
    <w:rsid w:val="00BA02BE"/>
    <w:rsid w:val="00BA1277"/>
    <w:rsid w:val="00BA223F"/>
    <w:rsid w:val="00BA2FCE"/>
    <w:rsid w:val="00BA3822"/>
    <w:rsid w:val="00BA43D9"/>
    <w:rsid w:val="00BA43E8"/>
    <w:rsid w:val="00BA5E34"/>
    <w:rsid w:val="00BA7463"/>
    <w:rsid w:val="00BA75D3"/>
    <w:rsid w:val="00BA7A41"/>
    <w:rsid w:val="00BA7CB2"/>
    <w:rsid w:val="00BB070E"/>
    <w:rsid w:val="00BB11F6"/>
    <w:rsid w:val="00BB1203"/>
    <w:rsid w:val="00BB121D"/>
    <w:rsid w:val="00BB1FD8"/>
    <w:rsid w:val="00BB36B8"/>
    <w:rsid w:val="00BB40AF"/>
    <w:rsid w:val="00BB49A0"/>
    <w:rsid w:val="00BB4E6F"/>
    <w:rsid w:val="00BB4FBC"/>
    <w:rsid w:val="00BB7D98"/>
    <w:rsid w:val="00BC3451"/>
    <w:rsid w:val="00BC3A37"/>
    <w:rsid w:val="00BC4191"/>
    <w:rsid w:val="00BC4CFA"/>
    <w:rsid w:val="00BC67D4"/>
    <w:rsid w:val="00BD0FA3"/>
    <w:rsid w:val="00BD2368"/>
    <w:rsid w:val="00BD2D57"/>
    <w:rsid w:val="00BD56B3"/>
    <w:rsid w:val="00BD5E6B"/>
    <w:rsid w:val="00BD6AD1"/>
    <w:rsid w:val="00BD7D28"/>
    <w:rsid w:val="00BE0EA3"/>
    <w:rsid w:val="00BE12AA"/>
    <w:rsid w:val="00BE145D"/>
    <w:rsid w:val="00BE1A6B"/>
    <w:rsid w:val="00BE1D51"/>
    <w:rsid w:val="00BE42E1"/>
    <w:rsid w:val="00BE4415"/>
    <w:rsid w:val="00BE6057"/>
    <w:rsid w:val="00BE76CC"/>
    <w:rsid w:val="00BF0461"/>
    <w:rsid w:val="00BF2B01"/>
    <w:rsid w:val="00BF658B"/>
    <w:rsid w:val="00BF6C3D"/>
    <w:rsid w:val="00BF6F95"/>
    <w:rsid w:val="00BF74E6"/>
    <w:rsid w:val="00BF7596"/>
    <w:rsid w:val="00BF7BA5"/>
    <w:rsid w:val="00C00267"/>
    <w:rsid w:val="00C00926"/>
    <w:rsid w:val="00C01AF3"/>
    <w:rsid w:val="00C02331"/>
    <w:rsid w:val="00C029EF"/>
    <w:rsid w:val="00C032E6"/>
    <w:rsid w:val="00C034F1"/>
    <w:rsid w:val="00C05047"/>
    <w:rsid w:val="00C05557"/>
    <w:rsid w:val="00C06BDD"/>
    <w:rsid w:val="00C0707E"/>
    <w:rsid w:val="00C072E1"/>
    <w:rsid w:val="00C0743C"/>
    <w:rsid w:val="00C07D2D"/>
    <w:rsid w:val="00C105FE"/>
    <w:rsid w:val="00C108E1"/>
    <w:rsid w:val="00C131F6"/>
    <w:rsid w:val="00C145DA"/>
    <w:rsid w:val="00C147BC"/>
    <w:rsid w:val="00C14DA4"/>
    <w:rsid w:val="00C166D2"/>
    <w:rsid w:val="00C1688F"/>
    <w:rsid w:val="00C1752F"/>
    <w:rsid w:val="00C20247"/>
    <w:rsid w:val="00C21213"/>
    <w:rsid w:val="00C2121A"/>
    <w:rsid w:val="00C213AF"/>
    <w:rsid w:val="00C2177E"/>
    <w:rsid w:val="00C22631"/>
    <w:rsid w:val="00C226B5"/>
    <w:rsid w:val="00C22890"/>
    <w:rsid w:val="00C23197"/>
    <w:rsid w:val="00C23AC2"/>
    <w:rsid w:val="00C243D4"/>
    <w:rsid w:val="00C25085"/>
    <w:rsid w:val="00C25116"/>
    <w:rsid w:val="00C25C66"/>
    <w:rsid w:val="00C25E36"/>
    <w:rsid w:val="00C25F07"/>
    <w:rsid w:val="00C26037"/>
    <w:rsid w:val="00C270FE"/>
    <w:rsid w:val="00C2782E"/>
    <w:rsid w:val="00C3023E"/>
    <w:rsid w:val="00C319C0"/>
    <w:rsid w:val="00C323DC"/>
    <w:rsid w:val="00C32502"/>
    <w:rsid w:val="00C32B8D"/>
    <w:rsid w:val="00C33B15"/>
    <w:rsid w:val="00C33F91"/>
    <w:rsid w:val="00C34F57"/>
    <w:rsid w:val="00C36C1A"/>
    <w:rsid w:val="00C40306"/>
    <w:rsid w:val="00C41B93"/>
    <w:rsid w:val="00C41F52"/>
    <w:rsid w:val="00C44BF1"/>
    <w:rsid w:val="00C44CE4"/>
    <w:rsid w:val="00C44D3B"/>
    <w:rsid w:val="00C4649D"/>
    <w:rsid w:val="00C46962"/>
    <w:rsid w:val="00C50003"/>
    <w:rsid w:val="00C50445"/>
    <w:rsid w:val="00C51CE3"/>
    <w:rsid w:val="00C5223A"/>
    <w:rsid w:val="00C52308"/>
    <w:rsid w:val="00C53711"/>
    <w:rsid w:val="00C5454F"/>
    <w:rsid w:val="00C56282"/>
    <w:rsid w:val="00C5777E"/>
    <w:rsid w:val="00C57C1F"/>
    <w:rsid w:val="00C57F5F"/>
    <w:rsid w:val="00C6009F"/>
    <w:rsid w:val="00C60821"/>
    <w:rsid w:val="00C60D84"/>
    <w:rsid w:val="00C60DC4"/>
    <w:rsid w:val="00C627A2"/>
    <w:rsid w:val="00C62A65"/>
    <w:rsid w:val="00C63B33"/>
    <w:rsid w:val="00C64F68"/>
    <w:rsid w:val="00C65414"/>
    <w:rsid w:val="00C6568D"/>
    <w:rsid w:val="00C65BB3"/>
    <w:rsid w:val="00C66323"/>
    <w:rsid w:val="00C66BA7"/>
    <w:rsid w:val="00C679B6"/>
    <w:rsid w:val="00C70799"/>
    <w:rsid w:val="00C71AEC"/>
    <w:rsid w:val="00C723D1"/>
    <w:rsid w:val="00C75102"/>
    <w:rsid w:val="00C75ABA"/>
    <w:rsid w:val="00C76C83"/>
    <w:rsid w:val="00C76D2F"/>
    <w:rsid w:val="00C77F63"/>
    <w:rsid w:val="00C80ADF"/>
    <w:rsid w:val="00C80B46"/>
    <w:rsid w:val="00C81472"/>
    <w:rsid w:val="00C82B78"/>
    <w:rsid w:val="00C83009"/>
    <w:rsid w:val="00C83248"/>
    <w:rsid w:val="00C836CC"/>
    <w:rsid w:val="00C840F7"/>
    <w:rsid w:val="00C84E3A"/>
    <w:rsid w:val="00C8580A"/>
    <w:rsid w:val="00C909AE"/>
    <w:rsid w:val="00C90BF9"/>
    <w:rsid w:val="00C91752"/>
    <w:rsid w:val="00C91965"/>
    <w:rsid w:val="00C919D3"/>
    <w:rsid w:val="00C9309F"/>
    <w:rsid w:val="00C93759"/>
    <w:rsid w:val="00C94081"/>
    <w:rsid w:val="00C94266"/>
    <w:rsid w:val="00C949BF"/>
    <w:rsid w:val="00C951EC"/>
    <w:rsid w:val="00C9524D"/>
    <w:rsid w:val="00C95A2F"/>
    <w:rsid w:val="00C97181"/>
    <w:rsid w:val="00CA18C5"/>
    <w:rsid w:val="00CA18DB"/>
    <w:rsid w:val="00CA1B25"/>
    <w:rsid w:val="00CA281F"/>
    <w:rsid w:val="00CA2A79"/>
    <w:rsid w:val="00CA38FD"/>
    <w:rsid w:val="00CA4234"/>
    <w:rsid w:val="00CA43EB"/>
    <w:rsid w:val="00CA5EC3"/>
    <w:rsid w:val="00CB0AA4"/>
    <w:rsid w:val="00CB1730"/>
    <w:rsid w:val="00CB2548"/>
    <w:rsid w:val="00CB451B"/>
    <w:rsid w:val="00CB4E53"/>
    <w:rsid w:val="00CB4F24"/>
    <w:rsid w:val="00CB60E1"/>
    <w:rsid w:val="00CB65AE"/>
    <w:rsid w:val="00CB6C39"/>
    <w:rsid w:val="00CB79A2"/>
    <w:rsid w:val="00CB7E0E"/>
    <w:rsid w:val="00CC14A4"/>
    <w:rsid w:val="00CC1F34"/>
    <w:rsid w:val="00CC309E"/>
    <w:rsid w:val="00CC35DD"/>
    <w:rsid w:val="00CC3C77"/>
    <w:rsid w:val="00CC4981"/>
    <w:rsid w:val="00CC4BDD"/>
    <w:rsid w:val="00CC56E8"/>
    <w:rsid w:val="00CC5F29"/>
    <w:rsid w:val="00CC7533"/>
    <w:rsid w:val="00CC7878"/>
    <w:rsid w:val="00CD05A8"/>
    <w:rsid w:val="00CD2D2E"/>
    <w:rsid w:val="00CD3110"/>
    <w:rsid w:val="00CD46B3"/>
    <w:rsid w:val="00CD4C5C"/>
    <w:rsid w:val="00CD5865"/>
    <w:rsid w:val="00CD65FF"/>
    <w:rsid w:val="00CD6D65"/>
    <w:rsid w:val="00CD7245"/>
    <w:rsid w:val="00CD7987"/>
    <w:rsid w:val="00CD7EE7"/>
    <w:rsid w:val="00CE21A6"/>
    <w:rsid w:val="00CE2AAA"/>
    <w:rsid w:val="00CE4ACE"/>
    <w:rsid w:val="00CE4B3B"/>
    <w:rsid w:val="00CE4C26"/>
    <w:rsid w:val="00CE4E40"/>
    <w:rsid w:val="00CE6D32"/>
    <w:rsid w:val="00CE7B6C"/>
    <w:rsid w:val="00CE7F1F"/>
    <w:rsid w:val="00CF0338"/>
    <w:rsid w:val="00CF09B9"/>
    <w:rsid w:val="00CF1733"/>
    <w:rsid w:val="00CF19B3"/>
    <w:rsid w:val="00CF1FD6"/>
    <w:rsid w:val="00CF2DB7"/>
    <w:rsid w:val="00CF2F46"/>
    <w:rsid w:val="00CF400B"/>
    <w:rsid w:val="00CF45DA"/>
    <w:rsid w:val="00CF4AAE"/>
    <w:rsid w:val="00CF7D4C"/>
    <w:rsid w:val="00D003F2"/>
    <w:rsid w:val="00D00920"/>
    <w:rsid w:val="00D0189E"/>
    <w:rsid w:val="00D01CA8"/>
    <w:rsid w:val="00D02C8D"/>
    <w:rsid w:val="00D0303E"/>
    <w:rsid w:val="00D0564D"/>
    <w:rsid w:val="00D0574D"/>
    <w:rsid w:val="00D05936"/>
    <w:rsid w:val="00D05B6B"/>
    <w:rsid w:val="00D05B73"/>
    <w:rsid w:val="00D06187"/>
    <w:rsid w:val="00D1048A"/>
    <w:rsid w:val="00D10C2C"/>
    <w:rsid w:val="00D1228D"/>
    <w:rsid w:val="00D12FFB"/>
    <w:rsid w:val="00D138FB"/>
    <w:rsid w:val="00D13990"/>
    <w:rsid w:val="00D13DA5"/>
    <w:rsid w:val="00D14D57"/>
    <w:rsid w:val="00D150BD"/>
    <w:rsid w:val="00D153C7"/>
    <w:rsid w:val="00D154AA"/>
    <w:rsid w:val="00D15C7C"/>
    <w:rsid w:val="00D15CFF"/>
    <w:rsid w:val="00D1678C"/>
    <w:rsid w:val="00D17237"/>
    <w:rsid w:val="00D17313"/>
    <w:rsid w:val="00D20151"/>
    <w:rsid w:val="00D20211"/>
    <w:rsid w:val="00D215C6"/>
    <w:rsid w:val="00D219F5"/>
    <w:rsid w:val="00D222AF"/>
    <w:rsid w:val="00D232B1"/>
    <w:rsid w:val="00D24803"/>
    <w:rsid w:val="00D24E77"/>
    <w:rsid w:val="00D25C6B"/>
    <w:rsid w:val="00D30836"/>
    <w:rsid w:val="00D3167C"/>
    <w:rsid w:val="00D320C4"/>
    <w:rsid w:val="00D32347"/>
    <w:rsid w:val="00D3456B"/>
    <w:rsid w:val="00D41040"/>
    <w:rsid w:val="00D411A4"/>
    <w:rsid w:val="00D416D0"/>
    <w:rsid w:val="00D41AE2"/>
    <w:rsid w:val="00D41B43"/>
    <w:rsid w:val="00D421F3"/>
    <w:rsid w:val="00D42943"/>
    <w:rsid w:val="00D42997"/>
    <w:rsid w:val="00D42D60"/>
    <w:rsid w:val="00D44045"/>
    <w:rsid w:val="00D44897"/>
    <w:rsid w:val="00D44A88"/>
    <w:rsid w:val="00D45D7F"/>
    <w:rsid w:val="00D47590"/>
    <w:rsid w:val="00D477BF"/>
    <w:rsid w:val="00D500EF"/>
    <w:rsid w:val="00D508AF"/>
    <w:rsid w:val="00D509B2"/>
    <w:rsid w:val="00D50F0F"/>
    <w:rsid w:val="00D51470"/>
    <w:rsid w:val="00D523DB"/>
    <w:rsid w:val="00D52773"/>
    <w:rsid w:val="00D538F6"/>
    <w:rsid w:val="00D53CE8"/>
    <w:rsid w:val="00D53DE0"/>
    <w:rsid w:val="00D54EDD"/>
    <w:rsid w:val="00D555D3"/>
    <w:rsid w:val="00D5633A"/>
    <w:rsid w:val="00D567BA"/>
    <w:rsid w:val="00D61744"/>
    <w:rsid w:val="00D64196"/>
    <w:rsid w:val="00D645EB"/>
    <w:rsid w:val="00D655FA"/>
    <w:rsid w:val="00D66551"/>
    <w:rsid w:val="00D67A0D"/>
    <w:rsid w:val="00D70FAA"/>
    <w:rsid w:val="00D72789"/>
    <w:rsid w:val="00D7298B"/>
    <w:rsid w:val="00D73390"/>
    <w:rsid w:val="00D73591"/>
    <w:rsid w:val="00D75E48"/>
    <w:rsid w:val="00D76E0C"/>
    <w:rsid w:val="00D770E7"/>
    <w:rsid w:val="00D771A6"/>
    <w:rsid w:val="00D774F7"/>
    <w:rsid w:val="00D80888"/>
    <w:rsid w:val="00D80FE5"/>
    <w:rsid w:val="00D81113"/>
    <w:rsid w:val="00D81733"/>
    <w:rsid w:val="00D81A50"/>
    <w:rsid w:val="00D820B3"/>
    <w:rsid w:val="00D839A0"/>
    <w:rsid w:val="00D84A61"/>
    <w:rsid w:val="00D84A6D"/>
    <w:rsid w:val="00D84ED6"/>
    <w:rsid w:val="00D8547D"/>
    <w:rsid w:val="00D858D6"/>
    <w:rsid w:val="00D86EFC"/>
    <w:rsid w:val="00D90120"/>
    <w:rsid w:val="00D91F3C"/>
    <w:rsid w:val="00D926F9"/>
    <w:rsid w:val="00D9455A"/>
    <w:rsid w:val="00D95AB5"/>
    <w:rsid w:val="00D9630F"/>
    <w:rsid w:val="00D9656C"/>
    <w:rsid w:val="00D9670E"/>
    <w:rsid w:val="00D96B2F"/>
    <w:rsid w:val="00D96D4F"/>
    <w:rsid w:val="00D97D70"/>
    <w:rsid w:val="00DA109A"/>
    <w:rsid w:val="00DA10E6"/>
    <w:rsid w:val="00DA1780"/>
    <w:rsid w:val="00DA1F54"/>
    <w:rsid w:val="00DA28E8"/>
    <w:rsid w:val="00DA58A7"/>
    <w:rsid w:val="00DA69BB"/>
    <w:rsid w:val="00DA7C8E"/>
    <w:rsid w:val="00DB011D"/>
    <w:rsid w:val="00DB223D"/>
    <w:rsid w:val="00DB2CED"/>
    <w:rsid w:val="00DB382D"/>
    <w:rsid w:val="00DB39FE"/>
    <w:rsid w:val="00DB5A20"/>
    <w:rsid w:val="00DB6F2E"/>
    <w:rsid w:val="00DB7408"/>
    <w:rsid w:val="00DC097C"/>
    <w:rsid w:val="00DC0ABA"/>
    <w:rsid w:val="00DC0B85"/>
    <w:rsid w:val="00DC0C36"/>
    <w:rsid w:val="00DC284A"/>
    <w:rsid w:val="00DC3421"/>
    <w:rsid w:val="00DC57DB"/>
    <w:rsid w:val="00DC7A6B"/>
    <w:rsid w:val="00DD03C3"/>
    <w:rsid w:val="00DD0C1E"/>
    <w:rsid w:val="00DD2C4B"/>
    <w:rsid w:val="00DD2F33"/>
    <w:rsid w:val="00DD6823"/>
    <w:rsid w:val="00DD7B65"/>
    <w:rsid w:val="00DD7BBE"/>
    <w:rsid w:val="00DD7EB3"/>
    <w:rsid w:val="00DE0622"/>
    <w:rsid w:val="00DE0E20"/>
    <w:rsid w:val="00DE31CB"/>
    <w:rsid w:val="00DE3C51"/>
    <w:rsid w:val="00DE433F"/>
    <w:rsid w:val="00DE463D"/>
    <w:rsid w:val="00DE5078"/>
    <w:rsid w:val="00DE54D0"/>
    <w:rsid w:val="00DE5912"/>
    <w:rsid w:val="00DE59B2"/>
    <w:rsid w:val="00DE5B03"/>
    <w:rsid w:val="00DE61EE"/>
    <w:rsid w:val="00DE6B96"/>
    <w:rsid w:val="00DE743D"/>
    <w:rsid w:val="00DE754B"/>
    <w:rsid w:val="00DF08ED"/>
    <w:rsid w:val="00DF0F51"/>
    <w:rsid w:val="00DF1508"/>
    <w:rsid w:val="00DF163F"/>
    <w:rsid w:val="00DF1A4D"/>
    <w:rsid w:val="00DF24C2"/>
    <w:rsid w:val="00DF278F"/>
    <w:rsid w:val="00DF7F3B"/>
    <w:rsid w:val="00E0039E"/>
    <w:rsid w:val="00E00919"/>
    <w:rsid w:val="00E0110F"/>
    <w:rsid w:val="00E04691"/>
    <w:rsid w:val="00E04CF9"/>
    <w:rsid w:val="00E04E10"/>
    <w:rsid w:val="00E059E1"/>
    <w:rsid w:val="00E074E3"/>
    <w:rsid w:val="00E10D04"/>
    <w:rsid w:val="00E11716"/>
    <w:rsid w:val="00E121A6"/>
    <w:rsid w:val="00E12A4A"/>
    <w:rsid w:val="00E14209"/>
    <w:rsid w:val="00E14427"/>
    <w:rsid w:val="00E14D78"/>
    <w:rsid w:val="00E15499"/>
    <w:rsid w:val="00E15A36"/>
    <w:rsid w:val="00E220AD"/>
    <w:rsid w:val="00E233DA"/>
    <w:rsid w:val="00E23CFB"/>
    <w:rsid w:val="00E24308"/>
    <w:rsid w:val="00E24323"/>
    <w:rsid w:val="00E24519"/>
    <w:rsid w:val="00E25722"/>
    <w:rsid w:val="00E2590F"/>
    <w:rsid w:val="00E2605D"/>
    <w:rsid w:val="00E2624F"/>
    <w:rsid w:val="00E2666D"/>
    <w:rsid w:val="00E26E5A"/>
    <w:rsid w:val="00E2754B"/>
    <w:rsid w:val="00E278F8"/>
    <w:rsid w:val="00E27C90"/>
    <w:rsid w:val="00E31083"/>
    <w:rsid w:val="00E330FA"/>
    <w:rsid w:val="00E34428"/>
    <w:rsid w:val="00E35492"/>
    <w:rsid w:val="00E3627A"/>
    <w:rsid w:val="00E41B69"/>
    <w:rsid w:val="00E439E1"/>
    <w:rsid w:val="00E44F72"/>
    <w:rsid w:val="00E46A64"/>
    <w:rsid w:val="00E47F37"/>
    <w:rsid w:val="00E50E8A"/>
    <w:rsid w:val="00E527AC"/>
    <w:rsid w:val="00E54364"/>
    <w:rsid w:val="00E54768"/>
    <w:rsid w:val="00E55D92"/>
    <w:rsid w:val="00E57BB4"/>
    <w:rsid w:val="00E57E22"/>
    <w:rsid w:val="00E601E2"/>
    <w:rsid w:val="00E6376E"/>
    <w:rsid w:val="00E64248"/>
    <w:rsid w:val="00E64491"/>
    <w:rsid w:val="00E644DC"/>
    <w:rsid w:val="00E64F87"/>
    <w:rsid w:val="00E64FB9"/>
    <w:rsid w:val="00E65C20"/>
    <w:rsid w:val="00E65E05"/>
    <w:rsid w:val="00E65EE4"/>
    <w:rsid w:val="00E66A00"/>
    <w:rsid w:val="00E66E61"/>
    <w:rsid w:val="00E67F9E"/>
    <w:rsid w:val="00E70165"/>
    <w:rsid w:val="00E702EE"/>
    <w:rsid w:val="00E71E17"/>
    <w:rsid w:val="00E7218F"/>
    <w:rsid w:val="00E72312"/>
    <w:rsid w:val="00E7239A"/>
    <w:rsid w:val="00E72715"/>
    <w:rsid w:val="00E73932"/>
    <w:rsid w:val="00E74278"/>
    <w:rsid w:val="00E744E4"/>
    <w:rsid w:val="00E74A31"/>
    <w:rsid w:val="00E769DF"/>
    <w:rsid w:val="00E80068"/>
    <w:rsid w:val="00E803E4"/>
    <w:rsid w:val="00E806BF"/>
    <w:rsid w:val="00E809C5"/>
    <w:rsid w:val="00E80D19"/>
    <w:rsid w:val="00E81043"/>
    <w:rsid w:val="00E811AA"/>
    <w:rsid w:val="00E81B55"/>
    <w:rsid w:val="00E81C4A"/>
    <w:rsid w:val="00E83FDF"/>
    <w:rsid w:val="00E84477"/>
    <w:rsid w:val="00E8473D"/>
    <w:rsid w:val="00E84CFA"/>
    <w:rsid w:val="00E85A1E"/>
    <w:rsid w:val="00E86AA9"/>
    <w:rsid w:val="00E87167"/>
    <w:rsid w:val="00E87AF2"/>
    <w:rsid w:val="00E93326"/>
    <w:rsid w:val="00E94627"/>
    <w:rsid w:val="00E958D5"/>
    <w:rsid w:val="00E96515"/>
    <w:rsid w:val="00E9745C"/>
    <w:rsid w:val="00E976FB"/>
    <w:rsid w:val="00EA1663"/>
    <w:rsid w:val="00EA3B88"/>
    <w:rsid w:val="00EA3F15"/>
    <w:rsid w:val="00EA3FCA"/>
    <w:rsid w:val="00EA4452"/>
    <w:rsid w:val="00EA5068"/>
    <w:rsid w:val="00EA5502"/>
    <w:rsid w:val="00EA61FD"/>
    <w:rsid w:val="00EB11EA"/>
    <w:rsid w:val="00EB2FFA"/>
    <w:rsid w:val="00EB30B2"/>
    <w:rsid w:val="00EB62D4"/>
    <w:rsid w:val="00EB6A67"/>
    <w:rsid w:val="00EB714B"/>
    <w:rsid w:val="00EB7861"/>
    <w:rsid w:val="00EB79F8"/>
    <w:rsid w:val="00EC00A5"/>
    <w:rsid w:val="00EC1686"/>
    <w:rsid w:val="00EC386F"/>
    <w:rsid w:val="00EC5D77"/>
    <w:rsid w:val="00EC61B4"/>
    <w:rsid w:val="00EC6C02"/>
    <w:rsid w:val="00ED0688"/>
    <w:rsid w:val="00ED111D"/>
    <w:rsid w:val="00ED30C0"/>
    <w:rsid w:val="00ED5A03"/>
    <w:rsid w:val="00ED6497"/>
    <w:rsid w:val="00ED6EBF"/>
    <w:rsid w:val="00ED7799"/>
    <w:rsid w:val="00ED7900"/>
    <w:rsid w:val="00EE0A3B"/>
    <w:rsid w:val="00EE17A5"/>
    <w:rsid w:val="00EE1CE4"/>
    <w:rsid w:val="00EE1F17"/>
    <w:rsid w:val="00EE20AE"/>
    <w:rsid w:val="00EE2212"/>
    <w:rsid w:val="00EE296E"/>
    <w:rsid w:val="00EE2A38"/>
    <w:rsid w:val="00EE3A0A"/>
    <w:rsid w:val="00EE4290"/>
    <w:rsid w:val="00EE4851"/>
    <w:rsid w:val="00EE49E0"/>
    <w:rsid w:val="00EE5C16"/>
    <w:rsid w:val="00EE5EAC"/>
    <w:rsid w:val="00EE675A"/>
    <w:rsid w:val="00EF02C2"/>
    <w:rsid w:val="00EF0B19"/>
    <w:rsid w:val="00EF13F9"/>
    <w:rsid w:val="00EF21AD"/>
    <w:rsid w:val="00EF2599"/>
    <w:rsid w:val="00EF2A83"/>
    <w:rsid w:val="00EF37B9"/>
    <w:rsid w:val="00EF63CD"/>
    <w:rsid w:val="00EF7102"/>
    <w:rsid w:val="00EF71AE"/>
    <w:rsid w:val="00EF7769"/>
    <w:rsid w:val="00F0094A"/>
    <w:rsid w:val="00F00BD1"/>
    <w:rsid w:val="00F00F3F"/>
    <w:rsid w:val="00F01D12"/>
    <w:rsid w:val="00F01FCC"/>
    <w:rsid w:val="00F031F8"/>
    <w:rsid w:val="00F03FAC"/>
    <w:rsid w:val="00F03FB1"/>
    <w:rsid w:val="00F041D3"/>
    <w:rsid w:val="00F0566C"/>
    <w:rsid w:val="00F07B10"/>
    <w:rsid w:val="00F07C18"/>
    <w:rsid w:val="00F10F83"/>
    <w:rsid w:val="00F1121A"/>
    <w:rsid w:val="00F114B2"/>
    <w:rsid w:val="00F1492B"/>
    <w:rsid w:val="00F152C5"/>
    <w:rsid w:val="00F16134"/>
    <w:rsid w:val="00F16A87"/>
    <w:rsid w:val="00F20420"/>
    <w:rsid w:val="00F20A4C"/>
    <w:rsid w:val="00F213BD"/>
    <w:rsid w:val="00F22B10"/>
    <w:rsid w:val="00F22C7E"/>
    <w:rsid w:val="00F23405"/>
    <w:rsid w:val="00F23453"/>
    <w:rsid w:val="00F24465"/>
    <w:rsid w:val="00F24466"/>
    <w:rsid w:val="00F24BA4"/>
    <w:rsid w:val="00F24DB1"/>
    <w:rsid w:val="00F24E34"/>
    <w:rsid w:val="00F24E3C"/>
    <w:rsid w:val="00F26AE8"/>
    <w:rsid w:val="00F2701C"/>
    <w:rsid w:val="00F303DA"/>
    <w:rsid w:val="00F30486"/>
    <w:rsid w:val="00F32EA8"/>
    <w:rsid w:val="00F334A6"/>
    <w:rsid w:val="00F3384F"/>
    <w:rsid w:val="00F3418F"/>
    <w:rsid w:val="00F34C22"/>
    <w:rsid w:val="00F35551"/>
    <w:rsid w:val="00F370D2"/>
    <w:rsid w:val="00F37F6C"/>
    <w:rsid w:val="00F401E7"/>
    <w:rsid w:val="00F406CD"/>
    <w:rsid w:val="00F40AB3"/>
    <w:rsid w:val="00F45394"/>
    <w:rsid w:val="00F45A2C"/>
    <w:rsid w:val="00F45FC9"/>
    <w:rsid w:val="00F46071"/>
    <w:rsid w:val="00F50A65"/>
    <w:rsid w:val="00F50C1C"/>
    <w:rsid w:val="00F51CDD"/>
    <w:rsid w:val="00F524E2"/>
    <w:rsid w:val="00F53635"/>
    <w:rsid w:val="00F53763"/>
    <w:rsid w:val="00F5425E"/>
    <w:rsid w:val="00F550AD"/>
    <w:rsid w:val="00F559F6"/>
    <w:rsid w:val="00F55EA1"/>
    <w:rsid w:val="00F56405"/>
    <w:rsid w:val="00F569C0"/>
    <w:rsid w:val="00F573E1"/>
    <w:rsid w:val="00F575E5"/>
    <w:rsid w:val="00F6044A"/>
    <w:rsid w:val="00F60C72"/>
    <w:rsid w:val="00F6277A"/>
    <w:rsid w:val="00F629E8"/>
    <w:rsid w:val="00F6377C"/>
    <w:rsid w:val="00F63AA6"/>
    <w:rsid w:val="00F6496A"/>
    <w:rsid w:val="00F65531"/>
    <w:rsid w:val="00F65B3C"/>
    <w:rsid w:val="00F668A5"/>
    <w:rsid w:val="00F715CC"/>
    <w:rsid w:val="00F7170A"/>
    <w:rsid w:val="00F719C7"/>
    <w:rsid w:val="00F72363"/>
    <w:rsid w:val="00F72FCF"/>
    <w:rsid w:val="00F732FA"/>
    <w:rsid w:val="00F7345C"/>
    <w:rsid w:val="00F80B83"/>
    <w:rsid w:val="00F81BB8"/>
    <w:rsid w:val="00F83827"/>
    <w:rsid w:val="00F84593"/>
    <w:rsid w:val="00F90BE5"/>
    <w:rsid w:val="00F91676"/>
    <w:rsid w:val="00F926BD"/>
    <w:rsid w:val="00F92E82"/>
    <w:rsid w:val="00F933E1"/>
    <w:rsid w:val="00F93610"/>
    <w:rsid w:val="00F9399B"/>
    <w:rsid w:val="00F93F8C"/>
    <w:rsid w:val="00F94AB7"/>
    <w:rsid w:val="00F94F4E"/>
    <w:rsid w:val="00F95744"/>
    <w:rsid w:val="00F95A1D"/>
    <w:rsid w:val="00F9679D"/>
    <w:rsid w:val="00F96B68"/>
    <w:rsid w:val="00F978FC"/>
    <w:rsid w:val="00FA01AE"/>
    <w:rsid w:val="00FA020E"/>
    <w:rsid w:val="00FA3846"/>
    <w:rsid w:val="00FA39B5"/>
    <w:rsid w:val="00FA3E92"/>
    <w:rsid w:val="00FA412E"/>
    <w:rsid w:val="00FA4943"/>
    <w:rsid w:val="00FA5947"/>
    <w:rsid w:val="00FA5F0E"/>
    <w:rsid w:val="00FA6484"/>
    <w:rsid w:val="00FA721E"/>
    <w:rsid w:val="00FB02CC"/>
    <w:rsid w:val="00FB0F0B"/>
    <w:rsid w:val="00FB169F"/>
    <w:rsid w:val="00FB17C7"/>
    <w:rsid w:val="00FB3DF9"/>
    <w:rsid w:val="00FB4D59"/>
    <w:rsid w:val="00FC0296"/>
    <w:rsid w:val="00FC4413"/>
    <w:rsid w:val="00FC44CE"/>
    <w:rsid w:val="00FC5B3B"/>
    <w:rsid w:val="00FC5E67"/>
    <w:rsid w:val="00FC612B"/>
    <w:rsid w:val="00FC6302"/>
    <w:rsid w:val="00FC7B2E"/>
    <w:rsid w:val="00FD083E"/>
    <w:rsid w:val="00FD0FEB"/>
    <w:rsid w:val="00FD3437"/>
    <w:rsid w:val="00FD36BE"/>
    <w:rsid w:val="00FD42B9"/>
    <w:rsid w:val="00FD42E9"/>
    <w:rsid w:val="00FD45B7"/>
    <w:rsid w:val="00FD482D"/>
    <w:rsid w:val="00FD59FB"/>
    <w:rsid w:val="00FD5CB7"/>
    <w:rsid w:val="00FD6A20"/>
    <w:rsid w:val="00FD79A6"/>
    <w:rsid w:val="00FE0E23"/>
    <w:rsid w:val="00FE119A"/>
    <w:rsid w:val="00FE1FB5"/>
    <w:rsid w:val="00FE38C7"/>
    <w:rsid w:val="00FE5444"/>
    <w:rsid w:val="00FE587A"/>
    <w:rsid w:val="00FE6633"/>
    <w:rsid w:val="00FE6C67"/>
    <w:rsid w:val="00FE6CF8"/>
    <w:rsid w:val="00FE771C"/>
    <w:rsid w:val="00FE7C7E"/>
    <w:rsid w:val="00FF0BE4"/>
    <w:rsid w:val="00FF1419"/>
    <w:rsid w:val="00FF32A9"/>
    <w:rsid w:val="00FF3C62"/>
    <w:rsid w:val="00FF4318"/>
    <w:rsid w:val="00FF4C51"/>
    <w:rsid w:val="00FF5BED"/>
    <w:rsid w:val="00FF5E8E"/>
    <w:rsid w:val="00FF5F37"/>
    <w:rsid w:val="00FF62FA"/>
    <w:rsid w:val="00FF6DC0"/>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204">
      <o:colormru v:ext="edit" colors="lime"/>
    </o:shapedefaults>
    <o:shapelayout v:ext="edit">
      <o:idmap v:ext="edit" data="1"/>
      <o:rules v:ext="edit">
        <o:r id="V:Rule1" type="connector" idref="#_x0000_s1139"/>
        <o:r id="V:Rule2" type="connector" idref="#_x0000_s1138"/>
        <o:r id="V:Rule3" type="connector" idref="#_x0000_s114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00A3"/>
    <w:pPr>
      <w:spacing w:after="200" w:line="276" w:lineRule="auto"/>
    </w:pPr>
    <w:rPr>
      <w:sz w:val="22"/>
      <w:szCs w:val="22"/>
      <w:lang w:val="es-EC" w:eastAsia="en-US"/>
    </w:rPr>
  </w:style>
  <w:style w:type="paragraph" w:styleId="Heading1">
    <w:name w:val="heading 1"/>
    <w:basedOn w:val="Normal"/>
    <w:next w:val="Normal"/>
    <w:link w:val="Heading1Char"/>
    <w:uiPriority w:val="9"/>
    <w:qFormat/>
    <w:rsid w:val="006C030E"/>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2F2EAD"/>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qFormat/>
    <w:rsid w:val="00632521"/>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qFormat/>
    <w:rsid w:val="002F2EAD"/>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qFormat/>
    <w:rsid w:val="008B21A5"/>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qFormat/>
    <w:rsid w:val="0028783E"/>
    <w:pPr>
      <w:spacing w:before="240" w:after="60"/>
      <w:outlineLvl w:val="5"/>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030E"/>
    <w:rPr>
      <w:rFonts w:ascii="Cambria" w:eastAsia="Times New Roman" w:hAnsi="Cambria" w:cs="Times New Roman"/>
      <w:b/>
      <w:bCs/>
      <w:kern w:val="32"/>
      <w:sz w:val="32"/>
      <w:szCs w:val="32"/>
      <w:lang w:val="es-EC" w:eastAsia="en-US"/>
    </w:rPr>
  </w:style>
  <w:style w:type="character" w:customStyle="1" w:styleId="Heading2Char">
    <w:name w:val="Heading 2 Char"/>
    <w:basedOn w:val="DefaultParagraphFont"/>
    <w:link w:val="Heading2"/>
    <w:uiPriority w:val="9"/>
    <w:semiHidden/>
    <w:rsid w:val="002F2EAD"/>
    <w:rPr>
      <w:rFonts w:ascii="Cambria" w:eastAsia="Times New Roman" w:hAnsi="Cambria" w:cs="Times New Roman"/>
      <w:b/>
      <w:bCs/>
      <w:i/>
      <w:iCs/>
      <w:sz w:val="28"/>
      <w:szCs w:val="28"/>
      <w:lang w:val="es-EC" w:eastAsia="en-US"/>
    </w:rPr>
  </w:style>
  <w:style w:type="character" w:customStyle="1" w:styleId="Heading3Char">
    <w:name w:val="Heading 3 Char"/>
    <w:basedOn w:val="DefaultParagraphFont"/>
    <w:link w:val="Heading3"/>
    <w:uiPriority w:val="9"/>
    <w:semiHidden/>
    <w:rsid w:val="00632521"/>
    <w:rPr>
      <w:rFonts w:ascii="Cambria" w:eastAsia="Times New Roman" w:hAnsi="Cambria" w:cs="Times New Roman"/>
      <w:b/>
      <w:bCs/>
      <w:color w:val="4F81BD"/>
      <w:sz w:val="22"/>
      <w:szCs w:val="22"/>
      <w:lang w:val="es-EC" w:eastAsia="en-US"/>
    </w:rPr>
  </w:style>
  <w:style w:type="character" w:customStyle="1" w:styleId="Heading4Char">
    <w:name w:val="Heading 4 Char"/>
    <w:basedOn w:val="DefaultParagraphFont"/>
    <w:link w:val="Heading4"/>
    <w:uiPriority w:val="9"/>
    <w:semiHidden/>
    <w:rsid w:val="002F2EAD"/>
    <w:rPr>
      <w:rFonts w:ascii="Calibri" w:eastAsia="Times New Roman" w:hAnsi="Calibri" w:cs="Times New Roman"/>
      <w:b/>
      <w:bCs/>
      <w:sz w:val="28"/>
      <w:szCs w:val="28"/>
      <w:lang w:val="es-EC" w:eastAsia="en-US"/>
    </w:rPr>
  </w:style>
  <w:style w:type="character" w:customStyle="1" w:styleId="Heading5Char">
    <w:name w:val="Heading 5 Char"/>
    <w:basedOn w:val="DefaultParagraphFont"/>
    <w:link w:val="Heading5"/>
    <w:uiPriority w:val="9"/>
    <w:semiHidden/>
    <w:rsid w:val="008B21A5"/>
    <w:rPr>
      <w:rFonts w:ascii="Calibri" w:eastAsia="Times New Roman" w:hAnsi="Calibri" w:cs="Times New Roman"/>
      <w:b/>
      <w:bCs/>
      <w:i/>
      <w:iCs/>
      <w:sz w:val="26"/>
      <w:szCs w:val="26"/>
      <w:lang w:val="es-EC" w:eastAsia="en-US"/>
    </w:rPr>
  </w:style>
  <w:style w:type="table" w:customStyle="1" w:styleId="web1">
    <w:name w:val="web1"/>
    <w:basedOn w:val="TableWeb1"/>
    <w:rsid w:val="00E41B69"/>
    <w:pPr>
      <w:spacing w:after="0" w:line="240" w:lineRule="auto"/>
    </w:pPr>
    <w:rPr>
      <w:rFonts w:ascii="Times New Roman" w:eastAsia="Times New Roman" w:hAnsi="Times New Roman"/>
      <w:lang w:val="es-EC" w:eastAsia="es-EC"/>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1">
    <w:name w:val="Table Web 1"/>
    <w:basedOn w:val="TableNormal"/>
    <w:uiPriority w:val="99"/>
    <w:semiHidden/>
    <w:unhideWhenUsed/>
    <w:rsid w:val="00E41B69"/>
    <w:pPr>
      <w:spacing w:after="200" w:line="276" w:lineRule="auto"/>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tulo3">
    <w:name w:val="Título3"/>
    <w:basedOn w:val="Heading3"/>
    <w:next w:val="Normal"/>
    <w:qFormat/>
    <w:rsid w:val="00632521"/>
    <w:rPr>
      <w:color w:val="auto"/>
    </w:rPr>
  </w:style>
  <w:style w:type="paragraph" w:styleId="BalloonText">
    <w:name w:val="Balloon Text"/>
    <w:basedOn w:val="Normal"/>
    <w:link w:val="BalloonTextChar"/>
    <w:uiPriority w:val="99"/>
    <w:semiHidden/>
    <w:unhideWhenUsed/>
    <w:rsid w:val="004475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758B"/>
    <w:rPr>
      <w:rFonts w:ascii="Tahoma" w:hAnsi="Tahoma" w:cs="Tahoma"/>
      <w:sz w:val="16"/>
      <w:szCs w:val="16"/>
      <w:lang w:val="es-EC" w:eastAsia="en-US"/>
    </w:rPr>
  </w:style>
  <w:style w:type="paragraph" w:customStyle="1" w:styleId="Ttulo1-Tesis">
    <w:name w:val="Título 1-Tesis"/>
    <w:basedOn w:val="Heading1"/>
    <w:next w:val="contenido"/>
    <w:link w:val="Ttulo1-TesisCar"/>
    <w:qFormat/>
    <w:rsid w:val="00BA7463"/>
    <w:pPr>
      <w:numPr>
        <w:numId w:val="2"/>
      </w:numPr>
      <w:jc w:val="both"/>
    </w:pPr>
    <w:rPr>
      <w:rFonts w:ascii="Arial" w:hAnsi="Arial" w:cs="Arial"/>
      <w:sz w:val="24"/>
      <w:szCs w:val="40"/>
    </w:rPr>
  </w:style>
  <w:style w:type="character" w:customStyle="1" w:styleId="Ttulo1-TesisCar">
    <w:name w:val="Título 1-Tesis Car"/>
    <w:basedOn w:val="Heading1Char"/>
    <w:link w:val="Ttulo1-Tesis"/>
    <w:rsid w:val="00BA7463"/>
    <w:rPr>
      <w:rFonts w:ascii="Arial" w:eastAsia="Times New Roman" w:hAnsi="Arial" w:cs="Arial"/>
      <w:b/>
      <w:bCs/>
      <w:kern w:val="32"/>
      <w:sz w:val="24"/>
      <w:szCs w:val="40"/>
      <w:lang w:val="es-EC" w:eastAsia="en-US"/>
    </w:rPr>
  </w:style>
  <w:style w:type="paragraph" w:customStyle="1" w:styleId="Titulo12-Tesis">
    <w:name w:val="Titulo 12-Tesis"/>
    <w:basedOn w:val="Ttulo1-Tesis"/>
    <w:link w:val="Titulo12-TesisCar"/>
    <w:qFormat/>
    <w:rsid w:val="00D73390"/>
    <w:pPr>
      <w:jc w:val="left"/>
    </w:pPr>
    <w:rPr>
      <w:szCs w:val="24"/>
    </w:rPr>
  </w:style>
  <w:style w:type="character" w:customStyle="1" w:styleId="Titulo12-TesisCar">
    <w:name w:val="Titulo 12-Tesis Car"/>
    <w:basedOn w:val="Ttulo1-TesisCar"/>
    <w:link w:val="Titulo12-Tesis"/>
    <w:rsid w:val="00D73390"/>
    <w:rPr>
      <w:rFonts w:ascii="Arial" w:eastAsia="Times New Roman" w:hAnsi="Arial" w:cs="Arial"/>
      <w:b/>
      <w:bCs/>
      <w:kern w:val="32"/>
      <w:sz w:val="24"/>
      <w:szCs w:val="24"/>
      <w:lang w:val="es-EC" w:eastAsia="en-US"/>
    </w:rPr>
  </w:style>
  <w:style w:type="table" w:styleId="TableGrid">
    <w:name w:val="Table Grid"/>
    <w:basedOn w:val="TableNormal"/>
    <w:uiPriority w:val="59"/>
    <w:rsid w:val="002F1C9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19075B"/>
    <w:pPr>
      <w:tabs>
        <w:tab w:val="center" w:pos="4252"/>
        <w:tab w:val="right" w:pos="8504"/>
      </w:tabs>
    </w:pPr>
  </w:style>
  <w:style w:type="character" w:customStyle="1" w:styleId="HeaderChar">
    <w:name w:val="Header Char"/>
    <w:basedOn w:val="DefaultParagraphFont"/>
    <w:link w:val="Header"/>
    <w:uiPriority w:val="99"/>
    <w:rsid w:val="0019075B"/>
    <w:rPr>
      <w:sz w:val="22"/>
      <w:szCs w:val="22"/>
      <w:lang w:val="es-EC" w:eastAsia="en-US"/>
    </w:rPr>
  </w:style>
  <w:style w:type="paragraph" w:styleId="Footer">
    <w:name w:val="footer"/>
    <w:basedOn w:val="Normal"/>
    <w:link w:val="FooterChar"/>
    <w:uiPriority w:val="99"/>
    <w:unhideWhenUsed/>
    <w:rsid w:val="0019075B"/>
    <w:pPr>
      <w:tabs>
        <w:tab w:val="center" w:pos="4252"/>
        <w:tab w:val="right" w:pos="8504"/>
      </w:tabs>
    </w:pPr>
  </w:style>
  <w:style w:type="character" w:customStyle="1" w:styleId="FooterChar">
    <w:name w:val="Footer Char"/>
    <w:basedOn w:val="DefaultParagraphFont"/>
    <w:link w:val="Footer"/>
    <w:uiPriority w:val="99"/>
    <w:rsid w:val="0019075B"/>
    <w:rPr>
      <w:sz w:val="22"/>
      <w:szCs w:val="22"/>
      <w:lang w:val="es-EC" w:eastAsia="en-US"/>
    </w:rPr>
  </w:style>
  <w:style w:type="paragraph" w:styleId="NormalWeb">
    <w:name w:val="Normal (Web)"/>
    <w:basedOn w:val="Normal"/>
    <w:uiPriority w:val="99"/>
    <w:unhideWhenUsed/>
    <w:rsid w:val="00F45FC9"/>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Titulo1Tesis">
    <w:name w:val="Titulo 1. Tesis"/>
    <w:basedOn w:val="Heading1"/>
    <w:next w:val="Titulo2Tesis"/>
    <w:link w:val="Titulo1TesisCar"/>
    <w:qFormat/>
    <w:rsid w:val="002B5848"/>
    <w:pPr>
      <w:spacing w:after="0" w:line="480" w:lineRule="auto"/>
      <w:jc w:val="center"/>
    </w:pPr>
    <w:rPr>
      <w:rFonts w:ascii="Arial" w:hAnsi="Arial" w:cs="Arial"/>
      <w:smallCaps/>
      <w:szCs w:val="24"/>
      <w:u w:val="single"/>
      <w:lang w:eastAsia="es-ES"/>
    </w:rPr>
  </w:style>
  <w:style w:type="character" w:customStyle="1" w:styleId="Titulo1TesisCar">
    <w:name w:val="Titulo 1. Tesis Car"/>
    <w:basedOn w:val="Heading1Char"/>
    <w:link w:val="Titulo1Tesis"/>
    <w:rsid w:val="002B5848"/>
    <w:rPr>
      <w:rFonts w:ascii="Arial" w:eastAsia="Times New Roman" w:hAnsi="Arial" w:cs="Arial"/>
      <w:b/>
      <w:bCs/>
      <w:smallCaps/>
      <w:kern w:val="32"/>
      <w:sz w:val="32"/>
      <w:szCs w:val="24"/>
      <w:u w:val="single"/>
      <w:lang w:val="es-EC" w:eastAsia="en-US"/>
    </w:rPr>
  </w:style>
  <w:style w:type="paragraph" w:customStyle="1" w:styleId="Titulo2Tesis">
    <w:name w:val="Titulo 2.Tesis"/>
    <w:basedOn w:val="Normal"/>
    <w:next w:val="contenido"/>
    <w:link w:val="Titulo2TesisCar"/>
    <w:qFormat/>
    <w:rsid w:val="002B5848"/>
    <w:pPr>
      <w:numPr>
        <w:numId w:val="50"/>
      </w:numPr>
      <w:spacing w:after="0" w:line="480" w:lineRule="auto"/>
    </w:pPr>
    <w:rPr>
      <w:rFonts w:ascii="Arial" w:hAnsi="Arial"/>
      <w:b/>
      <w:sz w:val="24"/>
    </w:rPr>
  </w:style>
  <w:style w:type="character" w:customStyle="1" w:styleId="Titulo2TesisCar">
    <w:name w:val="Titulo 2.Tesis Car"/>
    <w:basedOn w:val="Titulo12-TesisCar"/>
    <w:link w:val="Titulo2Tesis"/>
    <w:rsid w:val="002B5848"/>
    <w:rPr>
      <w:rFonts w:ascii="Arial" w:eastAsia="Times New Roman" w:hAnsi="Arial" w:cs="Arial"/>
      <w:b/>
      <w:bCs/>
      <w:kern w:val="32"/>
      <w:sz w:val="24"/>
      <w:szCs w:val="22"/>
      <w:lang w:val="es-EC" w:eastAsia="en-US"/>
    </w:rPr>
  </w:style>
  <w:style w:type="paragraph" w:customStyle="1" w:styleId="Titulo3Tesis">
    <w:name w:val="Titulo 3.Tesis"/>
    <w:basedOn w:val="Normal"/>
    <w:next w:val="contenido"/>
    <w:link w:val="Titulo3TesisCar"/>
    <w:qFormat/>
    <w:rsid w:val="00DF1A4D"/>
    <w:pPr>
      <w:spacing w:after="0" w:line="480" w:lineRule="auto"/>
      <w:jc w:val="both"/>
      <w:outlineLvl w:val="1"/>
    </w:pPr>
    <w:rPr>
      <w:rFonts w:ascii="Arial" w:hAnsi="Arial"/>
      <w:b/>
      <w:sz w:val="24"/>
    </w:rPr>
  </w:style>
  <w:style w:type="character" w:customStyle="1" w:styleId="Titulo3TesisCar">
    <w:name w:val="Titulo 3.Tesis Car"/>
    <w:basedOn w:val="Titulo12-TesisCar"/>
    <w:link w:val="Titulo3Tesis"/>
    <w:rsid w:val="008E2A5B"/>
    <w:rPr>
      <w:rFonts w:ascii="Arial" w:eastAsia="Times New Roman" w:hAnsi="Arial" w:cs="Times New Roman"/>
      <w:b/>
      <w:bCs/>
      <w:kern w:val="32"/>
      <w:sz w:val="24"/>
      <w:szCs w:val="24"/>
      <w:lang w:val="es-EC" w:eastAsia="en-US"/>
    </w:rPr>
  </w:style>
  <w:style w:type="paragraph" w:customStyle="1" w:styleId="Titulo4Tesis">
    <w:name w:val="Titulo 4.Tesis"/>
    <w:basedOn w:val="Subtitle"/>
    <w:next w:val="contenido"/>
    <w:link w:val="Titulo4TesisCar"/>
    <w:qFormat/>
    <w:rsid w:val="00AE5F54"/>
    <w:pPr>
      <w:spacing w:after="0" w:line="480" w:lineRule="auto"/>
      <w:jc w:val="both"/>
      <w:outlineLvl w:val="2"/>
    </w:pPr>
    <w:rPr>
      <w:rFonts w:ascii="Arial" w:hAnsi="Arial"/>
      <w:b/>
    </w:rPr>
  </w:style>
  <w:style w:type="character" w:customStyle="1" w:styleId="Titulo4TesisCar">
    <w:name w:val="Titulo 4.Tesis Car"/>
    <w:basedOn w:val="Titulo12-TesisCar"/>
    <w:link w:val="Titulo4Tesis"/>
    <w:rsid w:val="00AE5F54"/>
    <w:rPr>
      <w:rFonts w:ascii="Arial" w:eastAsia="Times New Roman" w:hAnsi="Arial" w:cs="Times New Roman"/>
      <w:b/>
      <w:bCs/>
      <w:kern w:val="32"/>
      <w:sz w:val="24"/>
      <w:szCs w:val="24"/>
      <w:lang w:val="es-EC" w:eastAsia="en-US"/>
    </w:rPr>
  </w:style>
  <w:style w:type="paragraph" w:styleId="NoSpacing">
    <w:name w:val="No Spacing"/>
    <w:link w:val="NoSpacingChar"/>
    <w:uiPriority w:val="1"/>
    <w:qFormat/>
    <w:rsid w:val="005336FA"/>
    <w:rPr>
      <w:sz w:val="22"/>
      <w:szCs w:val="22"/>
      <w:lang w:val="es-EC" w:eastAsia="en-US"/>
    </w:rPr>
  </w:style>
  <w:style w:type="paragraph" w:customStyle="1" w:styleId="Titulo5TablasTesis">
    <w:name w:val="Titulo 5. Tablas Tesis"/>
    <w:basedOn w:val="Heading5"/>
    <w:next w:val="contenido"/>
    <w:link w:val="Titulo5TablasTesisCar"/>
    <w:qFormat/>
    <w:rsid w:val="00DC0ABA"/>
    <w:pPr>
      <w:spacing w:before="0" w:after="0" w:line="240" w:lineRule="auto"/>
      <w:ind w:left="1325"/>
      <w:jc w:val="center"/>
    </w:pPr>
    <w:rPr>
      <w:rFonts w:ascii="Arial" w:hAnsi="Arial"/>
      <w:i w:val="0"/>
      <w:sz w:val="18"/>
      <w:szCs w:val="18"/>
    </w:rPr>
  </w:style>
  <w:style w:type="character" w:customStyle="1" w:styleId="Titulo5TablasTesisCar">
    <w:name w:val="Titulo 5. Tablas Tesis Car"/>
    <w:basedOn w:val="Heading5Char"/>
    <w:link w:val="Titulo5TablasTesis"/>
    <w:rsid w:val="00DC0ABA"/>
    <w:rPr>
      <w:rFonts w:ascii="Arial" w:eastAsia="Times New Roman" w:hAnsi="Arial" w:cs="Times New Roman"/>
      <w:b/>
      <w:bCs/>
      <w:i/>
      <w:iCs/>
      <w:sz w:val="18"/>
      <w:szCs w:val="18"/>
      <w:lang w:val="es-EC" w:eastAsia="en-US"/>
    </w:rPr>
  </w:style>
  <w:style w:type="paragraph" w:customStyle="1" w:styleId="Titulo5TablasTesis2">
    <w:name w:val="Titulo 5. Tablas Tesis 2"/>
    <w:basedOn w:val="Heading5"/>
    <w:link w:val="Titulo5TablasTesis2Car"/>
    <w:qFormat/>
    <w:rsid w:val="008B21A5"/>
    <w:pPr>
      <w:spacing w:before="0" w:after="0"/>
      <w:jc w:val="center"/>
    </w:pPr>
    <w:rPr>
      <w:rFonts w:ascii="Arial" w:hAnsi="Arial" w:cs="Arial"/>
      <w:i w:val="0"/>
      <w:sz w:val="18"/>
    </w:rPr>
  </w:style>
  <w:style w:type="character" w:customStyle="1" w:styleId="Titulo5TablasTesis2Car">
    <w:name w:val="Titulo 5. Tablas Tesis 2 Car"/>
    <w:basedOn w:val="Heading5Char"/>
    <w:link w:val="Titulo5TablasTesis2"/>
    <w:rsid w:val="008B21A5"/>
    <w:rPr>
      <w:rFonts w:ascii="Arial" w:eastAsia="Times New Roman" w:hAnsi="Arial" w:cs="Arial"/>
      <w:b/>
      <w:bCs/>
      <w:i/>
      <w:iCs/>
      <w:sz w:val="18"/>
      <w:szCs w:val="26"/>
      <w:lang w:val="es-EC" w:eastAsia="en-US"/>
    </w:rPr>
  </w:style>
  <w:style w:type="paragraph" w:customStyle="1" w:styleId="Titulo5Tesis">
    <w:name w:val="Titulo 5.Tesis"/>
    <w:basedOn w:val="Ttulo1-Tesis"/>
    <w:next w:val="contenido"/>
    <w:link w:val="Titulo5TesisCar"/>
    <w:qFormat/>
    <w:rsid w:val="00FD6A20"/>
    <w:pPr>
      <w:numPr>
        <w:numId w:val="0"/>
      </w:numPr>
      <w:spacing w:before="0" w:after="0" w:line="480" w:lineRule="auto"/>
      <w:outlineLvl w:val="3"/>
    </w:pPr>
    <w:rPr>
      <w:szCs w:val="18"/>
    </w:rPr>
  </w:style>
  <w:style w:type="character" w:customStyle="1" w:styleId="Titulo5TesisCar">
    <w:name w:val="Titulo 5.Tesis Car"/>
    <w:basedOn w:val="Ttulo1-TesisCar"/>
    <w:link w:val="Titulo5Tesis"/>
    <w:rsid w:val="00FD6A20"/>
    <w:rPr>
      <w:rFonts w:ascii="Arial" w:eastAsia="Times New Roman" w:hAnsi="Arial" w:cs="Arial"/>
      <w:b/>
      <w:bCs/>
      <w:kern w:val="32"/>
      <w:sz w:val="24"/>
      <w:szCs w:val="18"/>
      <w:lang w:val="es-EC" w:eastAsia="en-US"/>
    </w:rPr>
  </w:style>
  <w:style w:type="paragraph" w:customStyle="1" w:styleId="Titulo5-Tesis">
    <w:name w:val="Titulo 5-Tesis"/>
    <w:basedOn w:val="Titulo4Tesis"/>
    <w:next w:val="Normal"/>
    <w:link w:val="Titulo5-TesisCar"/>
    <w:qFormat/>
    <w:rsid w:val="00FD6A20"/>
    <w:pPr>
      <w:numPr>
        <w:numId w:val="15"/>
      </w:numPr>
      <w:ind w:left="3192" w:hanging="357"/>
    </w:pPr>
  </w:style>
  <w:style w:type="character" w:customStyle="1" w:styleId="Titulo5-TesisCar">
    <w:name w:val="Titulo 5-Tesis Car"/>
    <w:basedOn w:val="Heading5Char"/>
    <w:link w:val="Titulo5-Tesis"/>
    <w:rsid w:val="00FD6A20"/>
    <w:rPr>
      <w:rFonts w:ascii="Arial" w:eastAsia="Times New Roman" w:hAnsi="Arial" w:cs="Times New Roman"/>
      <w:b/>
      <w:bCs/>
      <w:i/>
      <w:iCs/>
      <w:sz w:val="24"/>
      <w:szCs w:val="24"/>
      <w:lang w:val="es-EC" w:eastAsia="en-US"/>
    </w:rPr>
  </w:style>
  <w:style w:type="paragraph" w:customStyle="1" w:styleId="Titulo5">
    <w:name w:val="Titulo 5..."/>
    <w:basedOn w:val="Heading5"/>
    <w:link w:val="Titulo5Car"/>
    <w:qFormat/>
    <w:rsid w:val="008B21A5"/>
    <w:pPr>
      <w:spacing w:before="0" w:after="0"/>
      <w:ind w:left="4395"/>
    </w:pPr>
    <w:rPr>
      <w:rFonts w:ascii="Arial" w:hAnsi="Arial"/>
      <w:i w:val="0"/>
      <w:sz w:val="18"/>
    </w:rPr>
  </w:style>
  <w:style w:type="character" w:customStyle="1" w:styleId="Titulo5Car">
    <w:name w:val="Titulo 5... Car"/>
    <w:basedOn w:val="Heading5Char"/>
    <w:link w:val="Titulo5"/>
    <w:rsid w:val="008B21A5"/>
    <w:rPr>
      <w:rFonts w:ascii="Arial" w:eastAsia="Times New Roman" w:hAnsi="Arial" w:cs="Times New Roman"/>
      <w:b/>
      <w:bCs/>
      <w:i/>
      <w:iCs/>
      <w:sz w:val="18"/>
      <w:szCs w:val="26"/>
      <w:lang w:val="es-EC" w:eastAsia="en-US"/>
    </w:rPr>
  </w:style>
  <w:style w:type="paragraph" w:customStyle="1" w:styleId="Figuras">
    <w:name w:val="Figuras"/>
    <w:basedOn w:val="Heading5"/>
    <w:link w:val="FigurasCar"/>
    <w:qFormat/>
    <w:rsid w:val="008B21A5"/>
    <w:pPr>
      <w:spacing w:before="0" w:after="0" w:line="240" w:lineRule="auto"/>
      <w:ind w:left="714"/>
      <w:jc w:val="center"/>
    </w:pPr>
    <w:rPr>
      <w:rFonts w:ascii="Arial" w:hAnsi="Arial" w:cs="Arial"/>
      <w:i w:val="0"/>
      <w:sz w:val="18"/>
      <w:szCs w:val="18"/>
    </w:rPr>
  </w:style>
  <w:style w:type="character" w:customStyle="1" w:styleId="FigurasCar">
    <w:name w:val="Figuras Car"/>
    <w:basedOn w:val="Heading5Char"/>
    <w:link w:val="Figuras"/>
    <w:rsid w:val="008B21A5"/>
    <w:rPr>
      <w:rFonts w:ascii="Arial" w:eastAsia="Times New Roman" w:hAnsi="Arial" w:cs="Arial"/>
      <w:b/>
      <w:bCs/>
      <w:i/>
      <w:iCs/>
      <w:sz w:val="18"/>
      <w:szCs w:val="18"/>
      <w:lang w:val="es-EC" w:eastAsia="en-US"/>
    </w:rPr>
  </w:style>
  <w:style w:type="paragraph" w:styleId="TOC2">
    <w:name w:val="toc 2"/>
    <w:basedOn w:val="Normal"/>
    <w:next w:val="Normal"/>
    <w:autoRedefine/>
    <w:uiPriority w:val="39"/>
    <w:unhideWhenUsed/>
    <w:qFormat/>
    <w:rsid w:val="00766233"/>
    <w:pPr>
      <w:ind w:left="220"/>
    </w:pPr>
  </w:style>
  <w:style w:type="paragraph" w:styleId="TOC1">
    <w:name w:val="toc 1"/>
    <w:basedOn w:val="Normal"/>
    <w:next w:val="Normal"/>
    <w:autoRedefine/>
    <w:uiPriority w:val="39"/>
    <w:unhideWhenUsed/>
    <w:qFormat/>
    <w:rsid w:val="00DB382D"/>
    <w:pPr>
      <w:tabs>
        <w:tab w:val="right" w:leader="dot" w:pos="8267"/>
      </w:tabs>
      <w:spacing w:before="120"/>
    </w:pPr>
  </w:style>
  <w:style w:type="paragraph" w:styleId="TOC3">
    <w:name w:val="toc 3"/>
    <w:basedOn w:val="Normal"/>
    <w:next w:val="Normal"/>
    <w:autoRedefine/>
    <w:uiPriority w:val="39"/>
    <w:unhideWhenUsed/>
    <w:qFormat/>
    <w:rsid w:val="00766233"/>
    <w:pPr>
      <w:ind w:left="440"/>
    </w:pPr>
  </w:style>
  <w:style w:type="paragraph" w:styleId="TOC4">
    <w:name w:val="toc 4"/>
    <w:basedOn w:val="Normal"/>
    <w:next w:val="Normal"/>
    <w:autoRedefine/>
    <w:uiPriority w:val="39"/>
    <w:unhideWhenUsed/>
    <w:rsid w:val="00766233"/>
    <w:pPr>
      <w:ind w:left="660"/>
    </w:pPr>
  </w:style>
  <w:style w:type="character" w:styleId="Hyperlink">
    <w:name w:val="Hyperlink"/>
    <w:basedOn w:val="DefaultParagraphFont"/>
    <w:uiPriority w:val="99"/>
    <w:unhideWhenUsed/>
    <w:rsid w:val="00766233"/>
    <w:rPr>
      <w:color w:val="0000FF"/>
      <w:u w:val="single"/>
    </w:rPr>
  </w:style>
  <w:style w:type="character" w:customStyle="1" w:styleId="Heading6Char">
    <w:name w:val="Heading 6 Char"/>
    <w:basedOn w:val="DefaultParagraphFont"/>
    <w:link w:val="Heading6"/>
    <w:uiPriority w:val="9"/>
    <w:semiHidden/>
    <w:rsid w:val="0028783E"/>
    <w:rPr>
      <w:rFonts w:ascii="Calibri" w:eastAsia="Times New Roman" w:hAnsi="Calibri" w:cs="Times New Roman"/>
      <w:b/>
      <w:bCs/>
      <w:sz w:val="22"/>
      <w:szCs w:val="22"/>
      <w:lang w:val="es-EC" w:eastAsia="en-US"/>
    </w:rPr>
  </w:style>
  <w:style w:type="paragraph" w:styleId="ListParagraph">
    <w:name w:val="List Paragraph"/>
    <w:basedOn w:val="Normal"/>
    <w:uiPriority w:val="34"/>
    <w:qFormat/>
    <w:rsid w:val="001A04D3"/>
    <w:pPr>
      <w:ind w:left="720"/>
      <w:contextualSpacing/>
    </w:pPr>
  </w:style>
  <w:style w:type="character" w:customStyle="1" w:styleId="goohl1">
    <w:name w:val="goohl1"/>
    <w:uiPriority w:val="99"/>
    <w:rsid w:val="00143F0E"/>
    <w:rPr>
      <w:color w:val="000000"/>
    </w:rPr>
  </w:style>
  <w:style w:type="character" w:customStyle="1" w:styleId="Refdenotaalpie1">
    <w:name w:val="Ref. de nota al pie1"/>
    <w:uiPriority w:val="99"/>
    <w:rsid w:val="00143F0E"/>
    <w:rPr>
      <w:color w:val="000000"/>
    </w:rPr>
  </w:style>
  <w:style w:type="paragraph" w:customStyle="1" w:styleId="Default">
    <w:name w:val="Default"/>
    <w:rsid w:val="00143F0E"/>
    <w:pPr>
      <w:autoSpaceDE w:val="0"/>
      <w:autoSpaceDN w:val="0"/>
      <w:adjustRightInd w:val="0"/>
    </w:pPr>
    <w:rPr>
      <w:rFonts w:ascii="Arial" w:hAnsi="Arial" w:cs="Arial"/>
      <w:color w:val="000000"/>
      <w:sz w:val="24"/>
      <w:szCs w:val="24"/>
      <w:lang w:val="es-EC" w:eastAsia="es-EC"/>
    </w:rPr>
  </w:style>
  <w:style w:type="paragraph" w:customStyle="1" w:styleId="Textoindependiente1">
    <w:name w:val="Texto independiente1"/>
    <w:basedOn w:val="Default"/>
    <w:next w:val="Default"/>
    <w:uiPriority w:val="99"/>
    <w:rsid w:val="00143F0E"/>
    <w:rPr>
      <w:color w:val="auto"/>
    </w:rPr>
  </w:style>
  <w:style w:type="character" w:styleId="Strong">
    <w:name w:val="Strong"/>
    <w:basedOn w:val="DefaultParagraphFont"/>
    <w:uiPriority w:val="22"/>
    <w:qFormat/>
    <w:rsid w:val="00877A9B"/>
    <w:rPr>
      <w:b/>
      <w:bCs/>
      <w:color w:val="3366FF"/>
    </w:rPr>
  </w:style>
  <w:style w:type="paragraph" w:customStyle="1" w:styleId="contenido">
    <w:name w:val="contenido"/>
    <w:basedOn w:val="Normal"/>
    <w:rsid w:val="0063791E"/>
    <w:pPr>
      <w:spacing w:before="100" w:beforeAutospacing="1" w:after="100" w:afterAutospacing="1" w:line="480" w:lineRule="auto"/>
      <w:jc w:val="both"/>
    </w:pPr>
    <w:rPr>
      <w:rFonts w:ascii="Arial" w:eastAsia="Times New Roman" w:hAnsi="Arial"/>
      <w:color w:val="000000"/>
      <w:sz w:val="24"/>
      <w:szCs w:val="15"/>
      <w:lang w:eastAsia="es-EC"/>
    </w:rPr>
  </w:style>
  <w:style w:type="paragraph" w:customStyle="1" w:styleId="letra">
    <w:name w:val="letra"/>
    <w:basedOn w:val="Normal"/>
    <w:rsid w:val="004267C9"/>
    <w:pPr>
      <w:spacing w:before="100" w:beforeAutospacing="1" w:after="100" w:afterAutospacing="1" w:line="240" w:lineRule="auto"/>
    </w:pPr>
    <w:rPr>
      <w:rFonts w:ascii="Arial" w:eastAsia="Times New Roman" w:hAnsi="Arial" w:cs="Arial"/>
      <w:sz w:val="21"/>
      <w:szCs w:val="21"/>
      <w:lang w:val="es-ES" w:eastAsia="es-ES"/>
    </w:rPr>
  </w:style>
  <w:style w:type="paragraph" w:styleId="TOCHeading">
    <w:name w:val="TOC Heading"/>
    <w:basedOn w:val="Heading1"/>
    <w:next w:val="Normal"/>
    <w:uiPriority w:val="39"/>
    <w:unhideWhenUsed/>
    <w:qFormat/>
    <w:rsid w:val="004E7B7F"/>
    <w:pPr>
      <w:keepLines/>
      <w:spacing w:before="480" w:after="0"/>
      <w:outlineLvl w:val="9"/>
    </w:pPr>
    <w:rPr>
      <w:color w:val="365F91"/>
      <w:kern w:val="0"/>
      <w:sz w:val="28"/>
      <w:szCs w:val="28"/>
      <w:lang w:val="es-ES"/>
    </w:rPr>
  </w:style>
  <w:style w:type="paragraph" w:styleId="TOC5">
    <w:name w:val="toc 5"/>
    <w:basedOn w:val="Normal"/>
    <w:next w:val="Normal"/>
    <w:autoRedefine/>
    <w:uiPriority w:val="39"/>
    <w:unhideWhenUsed/>
    <w:rsid w:val="004E7B7F"/>
    <w:pPr>
      <w:spacing w:after="100"/>
      <w:ind w:left="880"/>
    </w:pPr>
    <w:rPr>
      <w:rFonts w:eastAsia="Times New Roman"/>
      <w:lang w:val="es-ES" w:eastAsia="es-ES"/>
    </w:rPr>
  </w:style>
  <w:style w:type="paragraph" w:styleId="TOC6">
    <w:name w:val="toc 6"/>
    <w:basedOn w:val="Normal"/>
    <w:next w:val="Normal"/>
    <w:autoRedefine/>
    <w:uiPriority w:val="39"/>
    <w:unhideWhenUsed/>
    <w:rsid w:val="004E7B7F"/>
    <w:pPr>
      <w:spacing w:after="100"/>
      <w:ind w:left="1100"/>
    </w:pPr>
    <w:rPr>
      <w:rFonts w:eastAsia="Times New Roman"/>
      <w:lang w:val="es-ES" w:eastAsia="es-ES"/>
    </w:rPr>
  </w:style>
  <w:style w:type="paragraph" w:styleId="TOC7">
    <w:name w:val="toc 7"/>
    <w:basedOn w:val="Normal"/>
    <w:next w:val="Normal"/>
    <w:autoRedefine/>
    <w:uiPriority w:val="39"/>
    <w:unhideWhenUsed/>
    <w:rsid w:val="004E7B7F"/>
    <w:pPr>
      <w:spacing w:after="100"/>
      <w:ind w:left="1320"/>
    </w:pPr>
    <w:rPr>
      <w:rFonts w:eastAsia="Times New Roman"/>
      <w:lang w:val="es-ES" w:eastAsia="es-ES"/>
    </w:rPr>
  </w:style>
  <w:style w:type="paragraph" w:styleId="TOC8">
    <w:name w:val="toc 8"/>
    <w:basedOn w:val="Normal"/>
    <w:next w:val="Normal"/>
    <w:autoRedefine/>
    <w:uiPriority w:val="39"/>
    <w:unhideWhenUsed/>
    <w:rsid w:val="004E7B7F"/>
    <w:pPr>
      <w:spacing w:after="100"/>
      <w:ind w:left="1540"/>
    </w:pPr>
    <w:rPr>
      <w:rFonts w:eastAsia="Times New Roman"/>
      <w:lang w:val="es-ES" w:eastAsia="es-ES"/>
    </w:rPr>
  </w:style>
  <w:style w:type="paragraph" w:styleId="TOC9">
    <w:name w:val="toc 9"/>
    <w:basedOn w:val="Normal"/>
    <w:next w:val="Normal"/>
    <w:autoRedefine/>
    <w:uiPriority w:val="39"/>
    <w:unhideWhenUsed/>
    <w:rsid w:val="004E7B7F"/>
    <w:pPr>
      <w:spacing w:after="100"/>
      <w:ind w:left="1760"/>
    </w:pPr>
    <w:rPr>
      <w:rFonts w:eastAsia="Times New Roman"/>
      <w:lang w:val="es-ES" w:eastAsia="es-ES"/>
    </w:rPr>
  </w:style>
  <w:style w:type="paragraph" w:styleId="Caption">
    <w:name w:val="caption"/>
    <w:basedOn w:val="Normal"/>
    <w:next w:val="Normal"/>
    <w:uiPriority w:val="35"/>
    <w:unhideWhenUsed/>
    <w:qFormat/>
    <w:rsid w:val="001674B2"/>
    <w:rPr>
      <w:b/>
      <w:bCs/>
      <w:sz w:val="20"/>
      <w:szCs w:val="20"/>
    </w:rPr>
  </w:style>
  <w:style w:type="paragraph" w:styleId="Subtitle">
    <w:name w:val="Subtitle"/>
    <w:basedOn w:val="Normal"/>
    <w:next w:val="Normal"/>
    <w:link w:val="SubtitleChar"/>
    <w:uiPriority w:val="11"/>
    <w:qFormat/>
    <w:rsid w:val="001F1377"/>
    <w:pPr>
      <w:spacing w:after="60"/>
      <w:jc w:val="center"/>
      <w:outlineLvl w:val="1"/>
    </w:pPr>
    <w:rPr>
      <w:rFonts w:ascii="Cambria" w:eastAsia="Times New Roman" w:hAnsi="Cambria"/>
      <w:sz w:val="24"/>
      <w:szCs w:val="24"/>
    </w:rPr>
  </w:style>
  <w:style w:type="character" w:customStyle="1" w:styleId="SubtitleChar">
    <w:name w:val="Subtitle Char"/>
    <w:basedOn w:val="DefaultParagraphFont"/>
    <w:link w:val="Subtitle"/>
    <w:uiPriority w:val="11"/>
    <w:rsid w:val="001F1377"/>
    <w:rPr>
      <w:rFonts w:ascii="Cambria" w:eastAsia="Times New Roman" w:hAnsi="Cambria" w:cs="Times New Roman"/>
      <w:sz w:val="24"/>
      <w:szCs w:val="24"/>
      <w:lang w:val="es-EC" w:eastAsia="en-US"/>
    </w:rPr>
  </w:style>
  <w:style w:type="paragraph" w:styleId="EndnoteText">
    <w:name w:val="endnote text"/>
    <w:basedOn w:val="Normal"/>
    <w:link w:val="EndnoteTextChar"/>
    <w:uiPriority w:val="99"/>
    <w:semiHidden/>
    <w:unhideWhenUsed/>
    <w:rsid w:val="00A530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53052"/>
    <w:rPr>
      <w:lang w:eastAsia="en-US"/>
    </w:rPr>
  </w:style>
  <w:style w:type="character" w:styleId="EndnoteReference">
    <w:name w:val="endnote reference"/>
    <w:basedOn w:val="DefaultParagraphFont"/>
    <w:uiPriority w:val="99"/>
    <w:semiHidden/>
    <w:unhideWhenUsed/>
    <w:rsid w:val="00A53052"/>
    <w:rPr>
      <w:vertAlign w:val="superscript"/>
    </w:rPr>
  </w:style>
  <w:style w:type="paragraph" w:styleId="FootnoteText">
    <w:name w:val="footnote text"/>
    <w:basedOn w:val="Normal"/>
    <w:link w:val="FootnoteTextChar"/>
    <w:uiPriority w:val="99"/>
    <w:semiHidden/>
    <w:unhideWhenUsed/>
    <w:rsid w:val="0032074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20744"/>
    <w:rPr>
      <w:lang w:eastAsia="en-US"/>
    </w:rPr>
  </w:style>
  <w:style w:type="character" w:styleId="FootnoteReference">
    <w:name w:val="footnote reference"/>
    <w:basedOn w:val="DefaultParagraphFont"/>
    <w:uiPriority w:val="99"/>
    <w:semiHidden/>
    <w:unhideWhenUsed/>
    <w:rsid w:val="00320744"/>
    <w:rPr>
      <w:vertAlign w:val="superscript"/>
    </w:rPr>
  </w:style>
  <w:style w:type="character" w:customStyle="1" w:styleId="apple-converted-space">
    <w:name w:val="apple-converted-space"/>
    <w:basedOn w:val="DefaultParagraphFont"/>
    <w:rsid w:val="00B406E4"/>
  </w:style>
  <w:style w:type="character" w:customStyle="1" w:styleId="editsection">
    <w:name w:val="editsection"/>
    <w:basedOn w:val="DefaultParagraphFont"/>
    <w:rsid w:val="00B406E4"/>
  </w:style>
  <w:style w:type="character" w:customStyle="1" w:styleId="apple-style-span">
    <w:name w:val="apple-style-span"/>
    <w:basedOn w:val="DefaultParagraphFont"/>
    <w:rsid w:val="004165D4"/>
  </w:style>
  <w:style w:type="character" w:styleId="Emphasis">
    <w:name w:val="Emphasis"/>
    <w:basedOn w:val="DefaultParagraphFont"/>
    <w:uiPriority w:val="20"/>
    <w:qFormat/>
    <w:rsid w:val="00B9100F"/>
    <w:rPr>
      <w:i/>
      <w:iCs/>
    </w:rPr>
  </w:style>
  <w:style w:type="character" w:customStyle="1" w:styleId="texhtml">
    <w:name w:val="texhtml"/>
    <w:basedOn w:val="DefaultParagraphFont"/>
    <w:rsid w:val="008C555B"/>
  </w:style>
  <w:style w:type="paragraph" w:customStyle="1" w:styleId="Grafico">
    <w:name w:val="Grafico"/>
    <w:basedOn w:val="Titulo5"/>
    <w:link w:val="GraficoCar"/>
    <w:qFormat/>
    <w:rsid w:val="00677D45"/>
    <w:pPr>
      <w:ind w:left="709"/>
      <w:jc w:val="center"/>
    </w:pPr>
    <w:rPr>
      <w:lang w:val="es-ES"/>
    </w:rPr>
  </w:style>
  <w:style w:type="numbering" w:customStyle="1" w:styleId="Estilo1">
    <w:name w:val="Estilo1"/>
    <w:uiPriority w:val="99"/>
    <w:rsid w:val="00D30836"/>
    <w:pPr>
      <w:numPr>
        <w:numId w:val="35"/>
      </w:numPr>
    </w:pPr>
  </w:style>
  <w:style w:type="character" w:customStyle="1" w:styleId="GraficoCar">
    <w:name w:val="Grafico Car"/>
    <w:basedOn w:val="Titulo5Car"/>
    <w:link w:val="Grafico"/>
    <w:rsid w:val="00677D45"/>
    <w:rPr>
      <w:rFonts w:ascii="Arial" w:eastAsia="Times New Roman" w:hAnsi="Arial" w:cs="Times New Roman"/>
      <w:b/>
      <w:bCs/>
      <w:i/>
      <w:iCs/>
      <w:sz w:val="18"/>
      <w:szCs w:val="26"/>
      <w:lang w:val="es-ES" w:eastAsia="en-US"/>
    </w:rPr>
  </w:style>
  <w:style w:type="numbering" w:customStyle="1" w:styleId="Estilo2">
    <w:name w:val="Estilo2"/>
    <w:uiPriority w:val="99"/>
    <w:rsid w:val="00D30836"/>
    <w:pPr>
      <w:numPr>
        <w:numId w:val="36"/>
      </w:numPr>
    </w:pPr>
  </w:style>
  <w:style w:type="character" w:styleId="LineNumber">
    <w:name w:val="line number"/>
    <w:basedOn w:val="DefaultParagraphFont"/>
    <w:uiPriority w:val="99"/>
    <w:semiHidden/>
    <w:unhideWhenUsed/>
    <w:rsid w:val="000F1890"/>
  </w:style>
  <w:style w:type="character" w:styleId="FollowedHyperlink">
    <w:name w:val="FollowedHyperlink"/>
    <w:basedOn w:val="DefaultParagraphFont"/>
    <w:uiPriority w:val="99"/>
    <w:semiHidden/>
    <w:unhideWhenUsed/>
    <w:rsid w:val="0086424C"/>
    <w:rPr>
      <w:color w:val="800080"/>
      <w:u w:val="single"/>
    </w:rPr>
  </w:style>
  <w:style w:type="paragraph" w:customStyle="1" w:styleId="xl70">
    <w:name w:val="xl70"/>
    <w:basedOn w:val="Normal"/>
    <w:rsid w:val="0086424C"/>
    <w:pPr>
      <w:pBdr>
        <w:top w:val="single" w:sz="8" w:space="0" w:color="auto"/>
        <w:left w:val="single" w:sz="8" w:space="0" w:color="auto"/>
      </w:pBdr>
      <w:spacing w:before="100" w:beforeAutospacing="1" w:after="100" w:afterAutospacing="1" w:line="240" w:lineRule="auto"/>
    </w:pPr>
    <w:rPr>
      <w:rFonts w:ascii="Arial" w:eastAsia="Times New Roman" w:hAnsi="Arial" w:cs="Arial"/>
      <w:sz w:val="16"/>
      <w:szCs w:val="16"/>
      <w:lang w:val="es-ES" w:eastAsia="es-ES"/>
    </w:rPr>
  </w:style>
  <w:style w:type="paragraph" w:customStyle="1" w:styleId="xl71">
    <w:name w:val="xl71"/>
    <w:basedOn w:val="Normal"/>
    <w:rsid w:val="0086424C"/>
    <w:pPr>
      <w:pBdr>
        <w:top w:val="single" w:sz="8" w:space="0" w:color="auto"/>
      </w:pBdr>
      <w:spacing w:before="100" w:beforeAutospacing="1" w:after="100" w:afterAutospacing="1" w:line="240" w:lineRule="auto"/>
    </w:pPr>
    <w:rPr>
      <w:rFonts w:ascii="Arial" w:eastAsia="Times New Roman" w:hAnsi="Arial" w:cs="Arial"/>
      <w:sz w:val="16"/>
      <w:szCs w:val="16"/>
      <w:lang w:val="es-ES" w:eastAsia="es-ES"/>
    </w:rPr>
  </w:style>
  <w:style w:type="paragraph" w:customStyle="1" w:styleId="xl72">
    <w:name w:val="xl72"/>
    <w:basedOn w:val="Normal"/>
    <w:rsid w:val="0086424C"/>
    <w:pPr>
      <w:pBdr>
        <w:top w:val="single" w:sz="8" w:space="0" w:color="auto"/>
      </w:pBdr>
      <w:spacing w:before="100" w:beforeAutospacing="1" w:after="100" w:afterAutospacing="1" w:line="240" w:lineRule="auto"/>
      <w:jc w:val="center"/>
    </w:pPr>
    <w:rPr>
      <w:rFonts w:ascii="Arial" w:eastAsia="Times New Roman" w:hAnsi="Arial" w:cs="Arial"/>
      <w:b/>
      <w:bCs/>
      <w:sz w:val="28"/>
      <w:szCs w:val="28"/>
      <w:lang w:val="es-ES" w:eastAsia="es-ES"/>
    </w:rPr>
  </w:style>
  <w:style w:type="paragraph" w:customStyle="1" w:styleId="xl73">
    <w:name w:val="xl73"/>
    <w:basedOn w:val="Normal"/>
    <w:rsid w:val="0086424C"/>
    <w:pPr>
      <w:pBdr>
        <w:top w:val="single" w:sz="8" w:space="0" w:color="auto"/>
        <w:right w:val="single" w:sz="8" w:space="0" w:color="auto"/>
      </w:pBdr>
      <w:spacing w:before="100" w:beforeAutospacing="1" w:after="100" w:afterAutospacing="1" w:line="240" w:lineRule="auto"/>
    </w:pPr>
    <w:rPr>
      <w:rFonts w:ascii="Arial" w:eastAsia="Times New Roman" w:hAnsi="Arial" w:cs="Arial"/>
      <w:sz w:val="16"/>
      <w:szCs w:val="16"/>
      <w:lang w:val="es-ES" w:eastAsia="es-ES"/>
    </w:rPr>
  </w:style>
  <w:style w:type="paragraph" w:customStyle="1" w:styleId="xl74">
    <w:name w:val="xl74"/>
    <w:basedOn w:val="Normal"/>
    <w:rsid w:val="0086424C"/>
    <w:pPr>
      <w:spacing w:before="100" w:beforeAutospacing="1" w:after="100" w:afterAutospacing="1" w:line="240" w:lineRule="auto"/>
    </w:pPr>
    <w:rPr>
      <w:rFonts w:ascii="Arial" w:eastAsia="Times New Roman" w:hAnsi="Arial" w:cs="Arial"/>
      <w:sz w:val="16"/>
      <w:szCs w:val="16"/>
      <w:lang w:val="es-ES" w:eastAsia="es-ES"/>
    </w:rPr>
  </w:style>
  <w:style w:type="paragraph" w:customStyle="1" w:styleId="xl75">
    <w:name w:val="xl75"/>
    <w:basedOn w:val="Normal"/>
    <w:rsid w:val="0086424C"/>
    <w:pPr>
      <w:pBdr>
        <w:left w:val="single" w:sz="8" w:space="0" w:color="auto"/>
      </w:pBdr>
      <w:spacing w:before="100" w:beforeAutospacing="1" w:after="100" w:afterAutospacing="1" w:line="240" w:lineRule="auto"/>
    </w:pPr>
    <w:rPr>
      <w:rFonts w:ascii="Arial" w:eastAsia="Times New Roman" w:hAnsi="Arial" w:cs="Arial"/>
      <w:sz w:val="16"/>
      <w:szCs w:val="16"/>
      <w:lang w:val="es-ES" w:eastAsia="es-ES"/>
    </w:rPr>
  </w:style>
  <w:style w:type="paragraph" w:customStyle="1" w:styleId="xl76">
    <w:name w:val="xl76"/>
    <w:basedOn w:val="Normal"/>
    <w:rsid w:val="0086424C"/>
    <w:pPr>
      <w:pBdr>
        <w:right w:val="single" w:sz="8" w:space="0" w:color="auto"/>
      </w:pBdr>
      <w:spacing w:before="100" w:beforeAutospacing="1" w:after="100" w:afterAutospacing="1" w:line="240" w:lineRule="auto"/>
    </w:pPr>
    <w:rPr>
      <w:rFonts w:ascii="Arial" w:eastAsia="Times New Roman" w:hAnsi="Arial" w:cs="Arial"/>
      <w:sz w:val="16"/>
      <w:szCs w:val="16"/>
      <w:lang w:val="es-ES" w:eastAsia="es-ES"/>
    </w:rPr>
  </w:style>
  <w:style w:type="paragraph" w:customStyle="1" w:styleId="xl77">
    <w:name w:val="xl77"/>
    <w:basedOn w:val="Normal"/>
    <w:rsid w:val="0086424C"/>
    <w:pPr>
      <w:pBdr>
        <w:left w:val="single" w:sz="8" w:space="0" w:color="auto"/>
      </w:pBdr>
      <w:spacing w:before="100" w:beforeAutospacing="1" w:after="100" w:afterAutospacing="1" w:line="240" w:lineRule="auto"/>
    </w:pPr>
    <w:rPr>
      <w:rFonts w:ascii="Arial" w:eastAsia="Times New Roman" w:hAnsi="Arial" w:cs="Arial"/>
      <w:b/>
      <w:bCs/>
      <w:sz w:val="30"/>
      <w:szCs w:val="30"/>
      <w:lang w:val="es-ES" w:eastAsia="es-ES"/>
    </w:rPr>
  </w:style>
  <w:style w:type="paragraph" w:customStyle="1" w:styleId="xl78">
    <w:name w:val="xl78"/>
    <w:basedOn w:val="Normal"/>
    <w:rsid w:val="0086424C"/>
    <w:pPr>
      <w:spacing w:before="100" w:beforeAutospacing="1" w:after="100" w:afterAutospacing="1" w:line="240" w:lineRule="auto"/>
    </w:pPr>
    <w:rPr>
      <w:rFonts w:ascii="Arial" w:eastAsia="Times New Roman" w:hAnsi="Arial" w:cs="Arial"/>
      <w:b/>
      <w:bCs/>
      <w:sz w:val="30"/>
      <w:szCs w:val="30"/>
      <w:lang w:val="es-ES" w:eastAsia="es-ES"/>
    </w:rPr>
  </w:style>
  <w:style w:type="paragraph" w:customStyle="1" w:styleId="xl79">
    <w:name w:val="xl79"/>
    <w:basedOn w:val="Normal"/>
    <w:rsid w:val="0086424C"/>
    <w:pPr>
      <w:pBdr>
        <w:right w:val="single" w:sz="8" w:space="0" w:color="auto"/>
      </w:pBdr>
      <w:spacing w:before="100" w:beforeAutospacing="1" w:after="100" w:afterAutospacing="1" w:line="240" w:lineRule="auto"/>
    </w:pPr>
    <w:rPr>
      <w:rFonts w:ascii="Arial" w:eastAsia="Times New Roman" w:hAnsi="Arial" w:cs="Arial"/>
      <w:b/>
      <w:bCs/>
      <w:sz w:val="30"/>
      <w:szCs w:val="30"/>
      <w:lang w:val="es-ES" w:eastAsia="es-ES"/>
    </w:rPr>
  </w:style>
  <w:style w:type="paragraph" w:customStyle="1" w:styleId="xl80">
    <w:name w:val="xl80"/>
    <w:basedOn w:val="Normal"/>
    <w:rsid w:val="0086424C"/>
    <w:pPr>
      <w:pBdr>
        <w:left w:val="single" w:sz="8" w:space="0" w:color="auto"/>
      </w:pBdr>
      <w:spacing w:before="100" w:beforeAutospacing="1" w:after="100" w:afterAutospacing="1" w:line="240" w:lineRule="auto"/>
    </w:pPr>
    <w:rPr>
      <w:rFonts w:ascii="Arial" w:eastAsia="Times New Roman" w:hAnsi="Arial" w:cs="Arial"/>
      <w:b/>
      <w:bCs/>
      <w:sz w:val="16"/>
      <w:szCs w:val="16"/>
      <w:u w:val="single"/>
      <w:lang w:val="es-ES" w:eastAsia="es-ES"/>
    </w:rPr>
  </w:style>
  <w:style w:type="paragraph" w:customStyle="1" w:styleId="xl81">
    <w:name w:val="xl81"/>
    <w:basedOn w:val="Normal"/>
    <w:rsid w:val="0086424C"/>
    <w:pPr>
      <w:spacing w:before="100" w:beforeAutospacing="1" w:after="100" w:afterAutospacing="1" w:line="240" w:lineRule="auto"/>
    </w:pPr>
    <w:rPr>
      <w:rFonts w:ascii="Arial" w:eastAsia="Times New Roman" w:hAnsi="Arial" w:cs="Arial"/>
      <w:b/>
      <w:bCs/>
      <w:sz w:val="24"/>
      <w:szCs w:val="24"/>
      <w:u w:val="single"/>
      <w:lang w:val="es-ES" w:eastAsia="es-ES"/>
    </w:rPr>
  </w:style>
  <w:style w:type="paragraph" w:customStyle="1" w:styleId="xl82">
    <w:name w:val="xl82"/>
    <w:basedOn w:val="Normal"/>
    <w:rsid w:val="0086424C"/>
    <w:pPr>
      <w:spacing w:before="100" w:beforeAutospacing="1" w:after="100" w:afterAutospacing="1" w:line="240" w:lineRule="auto"/>
    </w:pPr>
    <w:rPr>
      <w:rFonts w:ascii="Arial" w:eastAsia="Times New Roman" w:hAnsi="Arial" w:cs="Arial"/>
      <w:b/>
      <w:bCs/>
      <w:sz w:val="16"/>
      <w:szCs w:val="16"/>
      <w:lang w:val="es-ES" w:eastAsia="es-ES"/>
    </w:rPr>
  </w:style>
  <w:style w:type="paragraph" w:customStyle="1" w:styleId="xl83">
    <w:name w:val="xl83"/>
    <w:basedOn w:val="Normal"/>
    <w:rsid w:val="0086424C"/>
    <w:pPr>
      <w:spacing w:before="100" w:beforeAutospacing="1" w:after="100" w:afterAutospacing="1" w:line="240" w:lineRule="auto"/>
    </w:pPr>
    <w:rPr>
      <w:rFonts w:ascii="Arial" w:eastAsia="Times New Roman" w:hAnsi="Arial" w:cs="Arial"/>
      <w:b/>
      <w:bCs/>
      <w:sz w:val="16"/>
      <w:szCs w:val="16"/>
      <w:u w:val="single"/>
      <w:lang w:val="es-ES" w:eastAsia="es-ES"/>
    </w:rPr>
  </w:style>
  <w:style w:type="paragraph" w:customStyle="1" w:styleId="xl84">
    <w:name w:val="xl84"/>
    <w:basedOn w:val="Normal"/>
    <w:rsid w:val="0086424C"/>
    <w:pPr>
      <w:spacing w:before="100" w:beforeAutospacing="1" w:after="100" w:afterAutospacing="1" w:line="240" w:lineRule="auto"/>
      <w:jc w:val="right"/>
    </w:pPr>
    <w:rPr>
      <w:rFonts w:ascii="Arial" w:eastAsia="Times New Roman" w:hAnsi="Arial" w:cs="Arial"/>
      <w:b/>
      <w:bCs/>
      <w:sz w:val="24"/>
      <w:szCs w:val="24"/>
      <w:lang w:val="es-ES" w:eastAsia="es-ES"/>
    </w:rPr>
  </w:style>
  <w:style w:type="paragraph" w:customStyle="1" w:styleId="xl85">
    <w:name w:val="xl85"/>
    <w:basedOn w:val="Normal"/>
    <w:rsid w:val="0086424C"/>
    <w:pPr>
      <w:spacing w:before="100" w:beforeAutospacing="1" w:after="100" w:afterAutospacing="1" w:line="240" w:lineRule="auto"/>
      <w:jc w:val="right"/>
    </w:pPr>
    <w:rPr>
      <w:rFonts w:ascii="Arial" w:eastAsia="Times New Roman" w:hAnsi="Arial" w:cs="Arial"/>
      <w:sz w:val="24"/>
      <w:szCs w:val="24"/>
      <w:lang w:val="es-ES" w:eastAsia="es-ES"/>
    </w:rPr>
  </w:style>
  <w:style w:type="paragraph" w:customStyle="1" w:styleId="xl86">
    <w:name w:val="xl86"/>
    <w:basedOn w:val="Normal"/>
    <w:rsid w:val="0086424C"/>
    <w:pPr>
      <w:spacing w:before="100" w:beforeAutospacing="1" w:after="100" w:afterAutospacing="1" w:line="240" w:lineRule="auto"/>
      <w:jc w:val="center"/>
    </w:pPr>
    <w:rPr>
      <w:rFonts w:ascii="Arial" w:eastAsia="Times New Roman" w:hAnsi="Arial" w:cs="Arial"/>
      <w:sz w:val="16"/>
      <w:szCs w:val="16"/>
      <w:lang w:val="es-ES" w:eastAsia="es-ES"/>
    </w:rPr>
  </w:style>
  <w:style w:type="paragraph" w:customStyle="1" w:styleId="xl87">
    <w:name w:val="xl87"/>
    <w:basedOn w:val="Normal"/>
    <w:rsid w:val="0086424C"/>
    <w:pPr>
      <w:spacing w:before="100" w:beforeAutospacing="1" w:after="100" w:afterAutospacing="1" w:line="240" w:lineRule="auto"/>
      <w:textAlignment w:val="top"/>
    </w:pPr>
    <w:rPr>
      <w:rFonts w:ascii="Arial" w:eastAsia="Times New Roman" w:hAnsi="Arial" w:cs="Arial"/>
      <w:sz w:val="14"/>
      <w:szCs w:val="14"/>
      <w:lang w:val="es-ES" w:eastAsia="es-ES"/>
    </w:rPr>
  </w:style>
  <w:style w:type="paragraph" w:customStyle="1" w:styleId="xl88">
    <w:name w:val="xl88"/>
    <w:basedOn w:val="Normal"/>
    <w:rsid w:val="0086424C"/>
    <w:pPr>
      <w:spacing w:before="100" w:beforeAutospacing="1" w:after="100" w:afterAutospacing="1" w:line="240" w:lineRule="auto"/>
    </w:pPr>
    <w:rPr>
      <w:rFonts w:ascii="Arial" w:eastAsia="Times New Roman" w:hAnsi="Arial" w:cs="Arial"/>
      <w:sz w:val="24"/>
      <w:szCs w:val="24"/>
      <w:lang w:val="es-ES" w:eastAsia="es-ES"/>
    </w:rPr>
  </w:style>
  <w:style w:type="paragraph" w:customStyle="1" w:styleId="xl89">
    <w:name w:val="xl89"/>
    <w:basedOn w:val="Normal"/>
    <w:rsid w:val="0086424C"/>
    <w:pPr>
      <w:spacing w:before="100" w:beforeAutospacing="1" w:after="100" w:afterAutospacing="1" w:line="240" w:lineRule="auto"/>
    </w:pPr>
    <w:rPr>
      <w:rFonts w:ascii="Arial" w:eastAsia="Times New Roman" w:hAnsi="Arial" w:cs="Arial"/>
      <w:sz w:val="16"/>
      <w:szCs w:val="16"/>
      <w:lang w:val="es-ES" w:eastAsia="es-ES"/>
    </w:rPr>
  </w:style>
  <w:style w:type="paragraph" w:customStyle="1" w:styleId="xl90">
    <w:name w:val="xl90"/>
    <w:basedOn w:val="Normal"/>
    <w:rsid w:val="0086424C"/>
    <w:pPr>
      <w:spacing w:before="100" w:beforeAutospacing="1" w:after="100" w:afterAutospacing="1" w:line="240" w:lineRule="auto"/>
      <w:textAlignment w:val="top"/>
    </w:pPr>
    <w:rPr>
      <w:rFonts w:ascii="Arial" w:eastAsia="Times New Roman" w:hAnsi="Arial" w:cs="Arial"/>
      <w:sz w:val="24"/>
      <w:szCs w:val="24"/>
      <w:lang w:val="es-ES" w:eastAsia="es-ES"/>
    </w:rPr>
  </w:style>
  <w:style w:type="paragraph" w:customStyle="1" w:styleId="xl91">
    <w:name w:val="xl91"/>
    <w:basedOn w:val="Normal"/>
    <w:rsid w:val="0086424C"/>
    <w:pPr>
      <w:pBdr>
        <w:left w:val="single" w:sz="8" w:space="0" w:color="auto"/>
      </w:pBdr>
      <w:spacing w:before="100" w:beforeAutospacing="1" w:after="100" w:afterAutospacing="1" w:line="240" w:lineRule="auto"/>
    </w:pPr>
    <w:rPr>
      <w:rFonts w:ascii="Arial" w:eastAsia="Times New Roman" w:hAnsi="Arial" w:cs="Arial"/>
      <w:b/>
      <w:bCs/>
      <w:sz w:val="24"/>
      <w:szCs w:val="24"/>
      <w:u w:val="single"/>
      <w:lang w:val="es-ES" w:eastAsia="es-ES"/>
    </w:rPr>
  </w:style>
  <w:style w:type="paragraph" w:customStyle="1" w:styleId="xl92">
    <w:name w:val="xl92"/>
    <w:basedOn w:val="Normal"/>
    <w:rsid w:val="0086424C"/>
    <w:pPr>
      <w:spacing w:before="100" w:beforeAutospacing="1" w:after="100" w:afterAutospacing="1" w:line="240" w:lineRule="auto"/>
    </w:pPr>
    <w:rPr>
      <w:rFonts w:ascii="Arial" w:eastAsia="Times New Roman" w:hAnsi="Arial" w:cs="Arial"/>
      <w:b/>
      <w:bCs/>
      <w:i/>
      <w:iCs/>
      <w:sz w:val="24"/>
      <w:szCs w:val="24"/>
      <w:lang w:val="es-ES" w:eastAsia="es-ES"/>
    </w:rPr>
  </w:style>
  <w:style w:type="paragraph" w:customStyle="1" w:styleId="xl93">
    <w:name w:val="xl93"/>
    <w:basedOn w:val="Normal"/>
    <w:rsid w:val="0086424C"/>
    <w:pPr>
      <w:spacing w:before="100" w:beforeAutospacing="1" w:after="100" w:afterAutospacing="1" w:line="240" w:lineRule="auto"/>
    </w:pPr>
    <w:rPr>
      <w:rFonts w:ascii="Arial" w:eastAsia="Times New Roman" w:hAnsi="Arial" w:cs="Arial"/>
      <w:b/>
      <w:bCs/>
      <w:sz w:val="24"/>
      <w:szCs w:val="24"/>
      <w:lang w:val="es-ES" w:eastAsia="es-ES"/>
    </w:rPr>
  </w:style>
  <w:style w:type="paragraph" w:customStyle="1" w:styleId="xl94">
    <w:name w:val="xl94"/>
    <w:basedOn w:val="Normal"/>
    <w:rsid w:val="0086424C"/>
    <w:pPr>
      <w:spacing w:before="100" w:beforeAutospacing="1" w:after="100" w:afterAutospacing="1" w:line="240" w:lineRule="auto"/>
      <w:jc w:val="center"/>
    </w:pPr>
    <w:rPr>
      <w:rFonts w:ascii="Arial" w:eastAsia="Times New Roman" w:hAnsi="Arial" w:cs="Arial"/>
      <w:b/>
      <w:bCs/>
      <w:sz w:val="24"/>
      <w:szCs w:val="24"/>
      <w:lang w:val="es-ES" w:eastAsia="es-ES"/>
    </w:rPr>
  </w:style>
  <w:style w:type="paragraph" w:customStyle="1" w:styleId="xl95">
    <w:name w:val="xl95"/>
    <w:basedOn w:val="Normal"/>
    <w:rsid w:val="0086424C"/>
    <w:pPr>
      <w:pBdr>
        <w:lef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96">
    <w:name w:val="xl96"/>
    <w:basedOn w:val="Normal"/>
    <w:rsid w:val="0086424C"/>
    <w:pPr>
      <w:spacing w:before="100" w:beforeAutospacing="1" w:after="100" w:afterAutospacing="1" w:line="240" w:lineRule="auto"/>
      <w:jc w:val="center"/>
    </w:pPr>
    <w:rPr>
      <w:rFonts w:ascii="Arial" w:eastAsia="Times New Roman" w:hAnsi="Arial" w:cs="Arial"/>
      <w:sz w:val="24"/>
      <w:szCs w:val="24"/>
      <w:lang w:val="es-ES" w:eastAsia="es-ES"/>
    </w:rPr>
  </w:style>
  <w:style w:type="paragraph" w:customStyle="1" w:styleId="xl97">
    <w:name w:val="xl97"/>
    <w:basedOn w:val="Normal"/>
    <w:rsid w:val="0086424C"/>
    <w:pPr>
      <w:pBdr>
        <w:left w:val="single" w:sz="8" w:space="0" w:color="auto"/>
      </w:pBdr>
      <w:spacing w:before="100" w:beforeAutospacing="1" w:after="100" w:afterAutospacing="1" w:line="240" w:lineRule="auto"/>
    </w:pPr>
    <w:rPr>
      <w:rFonts w:ascii="Arial" w:eastAsia="Times New Roman" w:hAnsi="Arial" w:cs="Arial"/>
      <w:b/>
      <w:bCs/>
      <w:sz w:val="18"/>
      <w:szCs w:val="18"/>
      <w:lang w:val="es-ES" w:eastAsia="es-ES"/>
    </w:rPr>
  </w:style>
  <w:style w:type="paragraph" w:customStyle="1" w:styleId="xl98">
    <w:name w:val="xl98"/>
    <w:basedOn w:val="Normal"/>
    <w:rsid w:val="0086424C"/>
    <w:pPr>
      <w:spacing w:before="100" w:beforeAutospacing="1" w:after="100" w:afterAutospacing="1" w:line="240" w:lineRule="auto"/>
    </w:pPr>
    <w:rPr>
      <w:rFonts w:ascii="Arial" w:eastAsia="Times New Roman" w:hAnsi="Arial" w:cs="Arial"/>
      <w:b/>
      <w:bCs/>
      <w:i/>
      <w:iCs/>
      <w:sz w:val="16"/>
      <w:szCs w:val="16"/>
      <w:lang w:val="es-ES" w:eastAsia="es-ES"/>
    </w:rPr>
  </w:style>
  <w:style w:type="paragraph" w:customStyle="1" w:styleId="xl99">
    <w:name w:val="xl99"/>
    <w:basedOn w:val="Normal"/>
    <w:rsid w:val="0086424C"/>
    <w:pPr>
      <w:spacing w:before="100" w:beforeAutospacing="1" w:after="100" w:afterAutospacing="1" w:line="240" w:lineRule="auto"/>
    </w:pPr>
    <w:rPr>
      <w:rFonts w:ascii="Arial" w:eastAsia="Times New Roman" w:hAnsi="Arial" w:cs="Arial"/>
      <w:i/>
      <w:iCs/>
      <w:sz w:val="16"/>
      <w:szCs w:val="16"/>
      <w:lang w:val="es-ES" w:eastAsia="es-ES"/>
    </w:rPr>
  </w:style>
  <w:style w:type="paragraph" w:customStyle="1" w:styleId="xl100">
    <w:name w:val="xl100"/>
    <w:basedOn w:val="Normal"/>
    <w:rsid w:val="0086424C"/>
    <w:pPr>
      <w:spacing w:before="100" w:beforeAutospacing="1" w:after="100" w:afterAutospacing="1" w:line="240" w:lineRule="auto"/>
      <w:jc w:val="center"/>
    </w:pPr>
    <w:rPr>
      <w:rFonts w:ascii="Arial" w:eastAsia="Times New Roman" w:hAnsi="Arial" w:cs="Arial"/>
      <w:b/>
      <w:bCs/>
      <w:sz w:val="16"/>
      <w:szCs w:val="16"/>
      <w:lang w:val="es-ES" w:eastAsia="es-ES"/>
    </w:rPr>
  </w:style>
  <w:style w:type="paragraph" w:customStyle="1" w:styleId="xl101">
    <w:name w:val="xl101"/>
    <w:basedOn w:val="Normal"/>
    <w:rsid w:val="0086424C"/>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val="es-ES" w:eastAsia="es-ES"/>
    </w:rPr>
  </w:style>
  <w:style w:type="paragraph" w:customStyle="1" w:styleId="xl102">
    <w:name w:val="xl102"/>
    <w:basedOn w:val="Normal"/>
    <w:rsid w:val="0086424C"/>
    <w:pPr>
      <w:pBdr>
        <w:bottom w:val="single" w:sz="4" w:space="0" w:color="auto"/>
      </w:pBdr>
      <w:spacing w:before="100" w:beforeAutospacing="1" w:after="100" w:afterAutospacing="1" w:line="240" w:lineRule="auto"/>
    </w:pPr>
    <w:rPr>
      <w:rFonts w:ascii="Arial" w:eastAsia="Times New Roman" w:hAnsi="Arial" w:cs="Arial"/>
      <w:sz w:val="16"/>
      <w:szCs w:val="16"/>
      <w:lang w:val="es-ES" w:eastAsia="es-ES"/>
    </w:rPr>
  </w:style>
  <w:style w:type="paragraph" w:customStyle="1" w:styleId="xl103">
    <w:name w:val="xl103"/>
    <w:basedOn w:val="Normal"/>
    <w:rsid w:val="0086424C"/>
    <w:pPr>
      <w:pBdr>
        <w:bottom w:val="single" w:sz="4" w:space="0" w:color="auto"/>
      </w:pBdr>
      <w:spacing w:before="100" w:beforeAutospacing="1" w:after="100" w:afterAutospacing="1" w:line="240" w:lineRule="auto"/>
      <w:jc w:val="right"/>
    </w:pPr>
    <w:rPr>
      <w:rFonts w:ascii="Arial" w:eastAsia="Times New Roman" w:hAnsi="Arial" w:cs="Arial"/>
      <w:sz w:val="16"/>
      <w:szCs w:val="16"/>
      <w:lang w:val="es-ES" w:eastAsia="es-ES"/>
    </w:rPr>
  </w:style>
  <w:style w:type="paragraph" w:customStyle="1" w:styleId="xl104">
    <w:name w:val="xl104"/>
    <w:basedOn w:val="Normal"/>
    <w:rsid w:val="0086424C"/>
    <w:pPr>
      <w:pBdr>
        <w:top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val="es-ES" w:eastAsia="es-ES"/>
    </w:rPr>
  </w:style>
  <w:style w:type="paragraph" w:customStyle="1" w:styleId="xl105">
    <w:name w:val="xl105"/>
    <w:basedOn w:val="Normal"/>
    <w:rsid w:val="0086424C"/>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sz w:val="16"/>
      <w:szCs w:val="16"/>
      <w:lang w:val="es-ES" w:eastAsia="es-ES"/>
    </w:rPr>
  </w:style>
  <w:style w:type="paragraph" w:customStyle="1" w:styleId="xl106">
    <w:name w:val="xl106"/>
    <w:basedOn w:val="Normal"/>
    <w:rsid w:val="0086424C"/>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val="es-ES" w:eastAsia="es-ES"/>
    </w:rPr>
  </w:style>
  <w:style w:type="paragraph" w:customStyle="1" w:styleId="xl107">
    <w:name w:val="xl107"/>
    <w:basedOn w:val="Normal"/>
    <w:rsid w:val="0086424C"/>
    <w:pPr>
      <w:pBdr>
        <w:top w:val="single" w:sz="4" w:space="0" w:color="auto"/>
        <w:bottom w:val="single" w:sz="8" w:space="0" w:color="auto"/>
      </w:pBdr>
      <w:spacing w:before="100" w:beforeAutospacing="1" w:after="100" w:afterAutospacing="1" w:line="240" w:lineRule="auto"/>
    </w:pPr>
    <w:rPr>
      <w:rFonts w:ascii="Arial" w:eastAsia="Times New Roman" w:hAnsi="Arial" w:cs="Arial"/>
      <w:sz w:val="16"/>
      <w:szCs w:val="16"/>
      <w:lang w:val="es-ES" w:eastAsia="es-ES"/>
    </w:rPr>
  </w:style>
  <w:style w:type="paragraph" w:customStyle="1" w:styleId="xl108">
    <w:name w:val="xl108"/>
    <w:basedOn w:val="Normal"/>
    <w:rsid w:val="0086424C"/>
    <w:pPr>
      <w:pBdr>
        <w:top w:val="single" w:sz="4" w:space="0" w:color="auto"/>
        <w:bottom w:val="single" w:sz="8" w:space="0" w:color="auto"/>
      </w:pBdr>
      <w:spacing w:before="100" w:beforeAutospacing="1" w:after="100" w:afterAutospacing="1" w:line="240" w:lineRule="auto"/>
      <w:jc w:val="right"/>
    </w:pPr>
    <w:rPr>
      <w:rFonts w:ascii="Arial" w:eastAsia="Times New Roman" w:hAnsi="Arial" w:cs="Arial"/>
      <w:sz w:val="16"/>
      <w:szCs w:val="16"/>
      <w:lang w:val="es-ES" w:eastAsia="es-ES"/>
    </w:rPr>
  </w:style>
  <w:style w:type="paragraph" w:customStyle="1" w:styleId="xl109">
    <w:name w:val="xl109"/>
    <w:basedOn w:val="Normal"/>
    <w:rsid w:val="0086424C"/>
    <w:pPr>
      <w:pBdr>
        <w:bottom w:val="single" w:sz="8" w:space="0" w:color="auto"/>
      </w:pBdr>
      <w:spacing w:before="100" w:beforeAutospacing="1" w:after="100" w:afterAutospacing="1" w:line="240" w:lineRule="auto"/>
    </w:pPr>
    <w:rPr>
      <w:rFonts w:ascii="Arial" w:eastAsia="Times New Roman" w:hAnsi="Arial" w:cs="Arial"/>
      <w:sz w:val="16"/>
      <w:szCs w:val="16"/>
      <w:lang w:val="es-ES" w:eastAsia="es-ES"/>
    </w:rPr>
  </w:style>
  <w:style w:type="paragraph" w:customStyle="1" w:styleId="xl110">
    <w:name w:val="xl110"/>
    <w:basedOn w:val="Normal"/>
    <w:rsid w:val="0086424C"/>
    <w:pPr>
      <w:pBdr>
        <w:bottom w:val="single" w:sz="8" w:space="0" w:color="auto"/>
        <w:right w:val="single" w:sz="8" w:space="0" w:color="auto"/>
      </w:pBdr>
      <w:spacing w:before="100" w:beforeAutospacing="1" w:after="100" w:afterAutospacing="1" w:line="240" w:lineRule="auto"/>
    </w:pPr>
    <w:rPr>
      <w:rFonts w:ascii="Arial" w:eastAsia="Times New Roman" w:hAnsi="Arial" w:cs="Arial"/>
      <w:sz w:val="16"/>
      <w:szCs w:val="16"/>
      <w:lang w:val="es-ES" w:eastAsia="es-ES"/>
    </w:rPr>
  </w:style>
  <w:style w:type="paragraph" w:customStyle="1" w:styleId="xl111">
    <w:name w:val="xl111"/>
    <w:basedOn w:val="Normal"/>
    <w:rsid w:val="0086424C"/>
    <w:pPr>
      <w:spacing w:before="100" w:beforeAutospacing="1" w:after="100" w:afterAutospacing="1" w:line="240" w:lineRule="auto"/>
      <w:textAlignment w:val="center"/>
    </w:pPr>
    <w:rPr>
      <w:rFonts w:ascii="Arial" w:eastAsia="Times New Roman" w:hAnsi="Arial" w:cs="Arial"/>
      <w:sz w:val="24"/>
      <w:szCs w:val="24"/>
      <w:lang w:val="es-ES" w:eastAsia="es-ES"/>
    </w:rPr>
  </w:style>
  <w:style w:type="paragraph" w:customStyle="1" w:styleId="xl112">
    <w:name w:val="xl112"/>
    <w:basedOn w:val="Normal"/>
    <w:rsid w:val="0086424C"/>
    <w:pPr>
      <w:spacing w:before="100" w:beforeAutospacing="1" w:after="100" w:afterAutospacing="1" w:line="240" w:lineRule="auto"/>
      <w:jc w:val="center"/>
    </w:pPr>
    <w:rPr>
      <w:rFonts w:ascii="Arial" w:eastAsia="Times New Roman" w:hAnsi="Arial" w:cs="Arial"/>
      <w:b/>
      <w:bCs/>
      <w:sz w:val="36"/>
      <w:szCs w:val="36"/>
      <w:lang w:val="es-ES" w:eastAsia="es-ES"/>
    </w:rPr>
  </w:style>
  <w:style w:type="paragraph" w:customStyle="1" w:styleId="xl113">
    <w:name w:val="xl113"/>
    <w:basedOn w:val="Normal"/>
    <w:rsid w:val="0086424C"/>
    <w:pPr>
      <w:spacing w:before="100" w:beforeAutospacing="1" w:after="100" w:afterAutospacing="1" w:line="240" w:lineRule="auto"/>
      <w:jc w:val="center"/>
      <w:textAlignment w:val="top"/>
    </w:pPr>
    <w:rPr>
      <w:rFonts w:ascii="Arial" w:eastAsia="Times New Roman" w:hAnsi="Arial" w:cs="Arial"/>
      <w:sz w:val="24"/>
      <w:szCs w:val="24"/>
      <w:lang w:val="es-ES" w:eastAsia="es-ES"/>
    </w:rPr>
  </w:style>
  <w:style w:type="paragraph" w:customStyle="1" w:styleId="xl114">
    <w:name w:val="xl114"/>
    <w:basedOn w:val="Normal"/>
    <w:rsid w:val="0086424C"/>
    <w:pPr>
      <w:spacing w:before="100" w:beforeAutospacing="1" w:after="100" w:afterAutospacing="1" w:line="240" w:lineRule="auto"/>
      <w:jc w:val="center"/>
      <w:textAlignment w:val="top"/>
    </w:pPr>
    <w:rPr>
      <w:rFonts w:ascii="Arial" w:eastAsia="Times New Roman" w:hAnsi="Arial" w:cs="Arial"/>
      <w:sz w:val="14"/>
      <w:szCs w:val="14"/>
      <w:lang w:val="es-ES" w:eastAsia="es-ES"/>
    </w:rPr>
  </w:style>
  <w:style w:type="paragraph" w:customStyle="1" w:styleId="xl115">
    <w:name w:val="xl115"/>
    <w:basedOn w:val="Normal"/>
    <w:rsid w:val="0086424C"/>
    <w:pPr>
      <w:pBdr>
        <w:left w:val="single" w:sz="8" w:space="0" w:color="auto"/>
      </w:pBdr>
      <w:spacing w:before="100" w:beforeAutospacing="1" w:after="100" w:afterAutospacing="1" w:line="240" w:lineRule="auto"/>
      <w:jc w:val="center"/>
      <w:textAlignment w:val="center"/>
    </w:pPr>
    <w:rPr>
      <w:rFonts w:ascii="Arial" w:eastAsia="Times New Roman" w:hAnsi="Arial" w:cs="Arial"/>
      <w:lang w:val="es-ES" w:eastAsia="es-ES"/>
    </w:rPr>
  </w:style>
  <w:style w:type="paragraph" w:customStyle="1" w:styleId="xl116">
    <w:name w:val="xl116"/>
    <w:basedOn w:val="Normal"/>
    <w:rsid w:val="0086424C"/>
    <w:pPr>
      <w:spacing w:before="100" w:beforeAutospacing="1" w:after="100" w:afterAutospacing="1" w:line="240" w:lineRule="auto"/>
      <w:jc w:val="center"/>
      <w:textAlignment w:val="center"/>
    </w:pPr>
    <w:rPr>
      <w:rFonts w:ascii="Arial" w:eastAsia="Times New Roman" w:hAnsi="Arial" w:cs="Arial"/>
      <w:lang w:val="es-ES" w:eastAsia="es-ES"/>
    </w:rPr>
  </w:style>
  <w:style w:type="paragraph" w:customStyle="1" w:styleId="xl117">
    <w:name w:val="xl117"/>
    <w:basedOn w:val="Normal"/>
    <w:rsid w:val="0086424C"/>
    <w:pPr>
      <w:pBdr>
        <w:right w:val="single" w:sz="8" w:space="0" w:color="auto"/>
      </w:pBdr>
      <w:spacing w:before="100" w:beforeAutospacing="1" w:after="100" w:afterAutospacing="1" w:line="240" w:lineRule="auto"/>
      <w:jc w:val="center"/>
      <w:textAlignment w:val="center"/>
    </w:pPr>
    <w:rPr>
      <w:rFonts w:ascii="Arial" w:eastAsia="Times New Roman" w:hAnsi="Arial" w:cs="Arial"/>
      <w:lang w:val="es-ES" w:eastAsia="es-ES"/>
    </w:rPr>
  </w:style>
  <w:style w:type="paragraph" w:customStyle="1" w:styleId="xl118">
    <w:name w:val="xl118"/>
    <w:basedOn w:val="Normal"/>
    <w:rsid w:val="0086424C"/>
    <w:pPr>
      <w:spacing w:before="100" w:beforeAutospacing="1" w:after="100" w:afterAutospacing="1" w:line="240" w:lineRule="auto"/>
    </w:pPr>
    <w:rPr>
      <w:rFonts w:ascii="Arial" w:eastAsia="Times New Roman" w:hAnsi="Arial" w:cs="Arial"/>
      <w:sz w:val="16"/>
      <w:szCs w:val="16"/>
      <w:lang w:val="es-ES" w:eastAsia="es-ES"/>
    </w:rPr>
  </w:style>
  <w:style w:type="paragraph" w:customStyle="1" w:styleId="xl119">
    <w:name w:val="xl119"/>
    <w:basedOn w:val="Normal"/>
    <w:rsid w:val="0086424C"/>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16"/>
      <w:szCs w:val="16"/>
      <w:lang w:val="es-ES" w:eastAsia="es-ES"/>
    </w:rPr>
  </w:style>
  <w:style w:type="paragraph" w:customStyle="1" w:styleId="xl120">
    <w:name w:val="xl120"/>
    <w:basedOn w:val="Normal"/>
    <w:rsid w:val="0086424C"/>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val="es-ES" w:eastAsia="es-ES"/>
    </w:rPr>
  </w:style>
  <w:style w:type="paragraph" w:customStyle="1" w:styleId="xl121">
    <w:name w:val="xl121"/>
    <w:basedOn w:val="Normal"/>
    <w:rsid w:val="0086424C"/>
    <w:pPr>
      <w:spacing w:before="100" w:beforeAutospacing="1" w:after="100" w:afterAutospacing="1" w:line="240" w:lineRule="auto"/>
      <w:jc w:val="right"/>
      <w:textAlignment w:val="center"/>
    </w:pPr>
    <w:rPr>
      <w:rFonts w:ascii="Arial" w:eastAsia="Times New Roman" w:hAnsi="Arial" w:cs="Arial"/>
      <w:sz w:val="24"/>
      <w:szCs w:val="24"/>
      <w:lang w:val="es-ES" w:eastAsia="es-ES"/>
    </w:rPr>
  </w:style>
  <w:style w:type="paragraph" w:customStyle="1" w:styleId="xl122">
    <w:name w:val="xl122"/>
    <w:basedOn w:val="Normal"/>
    <w:rsid w:val="00864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val="es-ES" w:eastAsia="es-ES"/>
    </w:rPr>
  </w:style>
  <w:style w:type="paragraph" w:customStyle="1" w:styleId="xl123">
    <w:name w:val="xl123"/>
    <w:basedOn w:val="Normal"/>
    <w:rsid w:val="00864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lang w:val="es-ES" w:eastAsia="es-ES"/>
    </w:rPr>
  </w:style>
  <w:style w:type="paragraph" w:customStyle="1" w:styleId="xl124">
    <w:name w:val="xl124"/>
    <w:basedOn w:val="Normal"/>
    <w:rsid w:val="0086424C"/>
    <w:pPr>
      <w:pBdr>
        <w:right w:val="single" w:sz="8" w:space="0" w:color="auto"/>
      </w:pBdr>
      <w:spacing w:before="100" w:beforeAutospacing="1" w:after="100" w:afterAutospacing="1" w:line="240" w:lineRule="auto"/>
      <w:textAlignment w:val="center"/>
    </w:pPr>
    <w:rPr>
      <w:rFonts w:ascii="Arial" w:eastAsia="Times New Roman" w:hAnsi="Arial" w:cs="Arial"/>
      <w:sz w:val="24"/>
      <w:szCs w:val="24"/>
      <w:lang w:val="es-ES" w:eastAsia="es-ES"/>
    </w:rPr>
  </w:style>
  <w:style w:type="paragraph" w:customStyle="1" w:styleId="xl125">
    <w:name w:val="xl125"/>
    <w:basedOn w:val="Normal"/>
    <w:rsid w:val="0086424C"/>
    <w:pPr>
      <w:pBdr>
        <w:right w:val="single" w:sz="8" w:space="0" w:color="auto"/>
      </w:pBdr>
      <w:spacing w:before="100" w:beforeAutospacing="1" w:after="100" w:afterAutospacing="1" w:line="240" w:lineRule="auto"/>
    </w:pPr>
    <w:rPr>
      <w:rFonts w:ascii="Arial" w:eastAsia="Times New Roman" w:hAnsi="Arial" w:cs="Arial"/>
      <w:sz w:val="24"/>
      <w:szCs w:val="24"/>
      <w:lang w:val="es-ES" w:eastAsia="es-ES"/>
    </w:rPr>
  </w:style>
  <w:style w:type="character" w:styleId="PlaceholderText">
    <w:name w:val="Placeholder Text"/>
    <w:basedOn w:val="DefaultParagraphFont"/>
    <w:uiPriority w:val="99"/>
    <w:semiHidden/>
    <w:rsid w:val="005123DD"/>
    <w:rPr>
      <w:color w:val="808080"/>
    </w:rPr>
  </w:style>
  <w:style w:type="character" w:customStyle="1" w:styleId="NoSpacingChar">
    <w:name w:val="No Spacing Char"/>
    <w:basedOn w:val="DefaultParagraphFont"/>
    <w:link w:val="NoSpacing"/>
    <w:uiPriority w:val="1"/>
    <w:rsid w:val="00AD50BD"/>
    <w:rPr>
      <w:sz w:val="22"/>
      <w:szCs w:val="22"/>
      <w:lang w:val="es-EC"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3149">
      <w:bodyDiv w:val="1"/>
      <w:marLeft w:val="0"/>
      <w:marRight w:val="0"/>
      <w:marTop w:val="0"/>
      <w:marBottom w:val="0"/>
      <w:divBdr>
        <w:top w:val="none" w:sz="0" w:space="0" w:color="auto"/>
        <w:left w:val="none" w:sz="0" w:space="0" w:color="auto"/>
        <w:bottom w:val="none" w:sz="0" w:space="0" w:color="auto"/>
        <w:right w:val="none" w:sz="0" w:space="0" w:color="auto"/>
      </w:divBdr>
    </w:div>
    <w:div w:id="7106258">
      <w:bodyDiv w:val="1"/>
      <w:marLeft w:val="0"/>
      <w:marRight w:val="0"/>
      <w:marTop w:val="0"/>
      <w:marBottom w:val="0"/>
      <w:divBdr>
        <w:top w:val="none" w:sz="0" w:space="0" w:color="auto"/>
        <w:left w:val="none" w:sz="0" w:space="0" w:color="auto"/>
        <w:bottom w:val="none" w:sz="0" w:space="0" w:color="auto"/>
        <w:right w:val="none" w:sz="0" w:space="0" w:color="auto"/>
      </w:divBdr>
    </w:div>
    <w:div w:id="22678062">
      <w:bodyDiv w:val="1"/>
      <w:marLeft w:val="0"/>
      <w:marRight w:val="0"/>
      <w:marTop w:val="0"/>
      <w:marBottom w:val="0"/>
      <w:divBdr>
        <w:top w:val="none" w:sz="0" w:space="0" w:color="auto"/>
        <w:left w:val="none" w:sz="0" w:space="0" w:color="auto"/>
        <w:bottom w:val="none" w:sz="0" w:space="0" w:color="auto"/>
        <w:right w:val="none" w:sz="0" w:space="0" w:color="auto"/>
      </w:divBdr>
    </w:div>
    <w:div w:id="25525692">
      <w:bodyDiv w:val="1"/>
      <w:marLeft w:val="0"/>
      <w:marRight w:val="0"/>
      <w:marTop w:val="0"/>
      <w:marBottom w:val="0"/>
      <w:divBdr>
        <w:top w:val="none" w:sz="0" w:space="0" w:color="auto"/>
        <w:left w:val="none" w:sz="0" w:space="0" w:color="auto"/>
        <w:bottom w:val="none" w:sz="0" w:space="0" w:color="auto"/>
        <w:right w:val="none" w:sz="0" w:space="0" w:color="auto"/>
      </w:divBdr>
    </w:div>
    <w:div w:id="29261543">
      <w:bodyDiv w:val="1"/>
      <w:marLeft w:val="0"/>
      <w:marRight w:val="0"/>
      <w:marTop w:val="0"/>
      <w:marBottom w:val="0"/>
      <w:divBdr>
        <w:top w:val="none" w:sz="0" w:space="0" w:color="auto"/>
        <w:left w:val="none" w:sz="0" w:space="0" w:color="auto"/>
        <w:bottom w:val="none" w:sz="0" w:space="0" w:color="auto"/>
        <w:right w:val="none" w:sz="0" w:space="0" w:color="auto"/>
      </w:divBdr>
    </w:div>
    <w:div w:id="58982619">
      <w:bodyDiv w:val="1"/>
      <w:marLeft w:val="0"/>
      <w:marRight w:val="0"/>
      <w:marTop w:val="0"/>
      <w:marBottom w:val="0"/>
      <w:divBdr>
        <w:top w:val="none" w:sz="0" w:space="0" w:color="auto"/>
        <w:left w:val="none" w:sz="0" w:space="0" w:color="auto"/>
        <w:bottom w:val="none" w:sz="0" w:space="0" w:color="auto"/>
        <w:right w:val="none" w:sz="0" w:space="0" w:color="auto"/>
      </w:divBdr>
      <w:divsChild>
        <w:div w:id="16202359">
          <w:marLeft w:val="547"/>
          <w:marRight w:val="0"/>
          <w:marTop w:val="0"/>
          <w:marBottom w:val="0"/>
          <w:divBdr>
            <w:top w:val="none" w:sz="0" w:space="0" w:color="auto"/>
            <w:left w:val="none" w:sz="0" w:space="0" w:color="auto"/>
            <w:bottom w:val="none" w:sz="0" w:space="0" w:color="auto"/>
            <w:right w:val="none" w:sz="0" w:space="0" w:color="auto"/>
          </w:divBdr>
        </w:div>
      </w:divsChild>
    </w:div>
    <w:div w:id="75130037">
      <w:bodyDiv w:val="1"/>
      <w:marLeft w:val="0"/>
      <w:marRight w:val="0"/>
      <w:marTop w:val="0"/>
      <w:marBottom w:val="0"/>
      <w:divBdr>
        <w:top w:val="none" w:sz="0" w:space="0" w:color="auto"/>
        <w:left w:val="none" w:sz="0" w:space="0" w:color="auto"/>
        <w:bottom w:val="none" w:sz="0" w:space="0" w:color="auto"/>
        <w:right w:val="none" w:sz="0" w:space="0" w:color="auto"/>
      </w:divBdr>
    </w:div>
    <w:div w:id="79371680">
      <w:bodyDiv w:val="1"/>
      <w:marLeft w:val="0"/>
      <w:marRight w:val="0"/>
      <w:marTop w:val="0"/>
      <w:marBottom w:val="0"/>
      <w:divBdr>
        <w:top w:val="none" w:sz="0" w:space="0" w:color="auto"/>
        <w:left w:val="none" w:sz="0" w:space="0" w:color="auto"/>
        <w:bottom w:val="none" w:sz="0" w:space="0" w:color="auto"/>
        <w:right w:val="none" w:sz="0" w:space="0" w:color="auto"/>
      </w:divBdr>
    </w:div>
    <w:div w:id="102111643">
      <w:bodyDiv w:val="1"/>
      <w:marLeft w:val="0"/>
      <w:marRight w:val="0"/>
      <w:marTop w:val="0"/>
      <w:marBottom w:val="0"/>
      <w:divBdr>
        <w:top w:val="none" w:sz="0" w:space="0" w:color="auto"/>
        <w:left w:val="none" w:sz="0" w:space="0" w:color="auto"/>
        <w:bottom w:val="none" w:sz="0" w:space="0" w:color="auto"/>
        <w:right w:val="none" w:sz="0" w:space="0" w:color="auto"/>
      </w:divBdr>
    </w:div>
    <w:div w:id="105545490">
      <w:bodyDiv w:val="1"/>
      <w:marLeft w:val="0"/>
      <w:marRight w:val="0"/>
      <w:marTop w:val="0"/>
      <w:marBottom w:val="0"/>
      <w:divBdr>
        <w:top w:val="none" w:sz="0" w:space="0" w:color="auto"/>
        <w:left w:val="none" w:sz="0" w:space="0" w:color="auto"/>
        <w:bottom w:val="none" w:sz="0" w:space="0" w:color="auto"/>
        <w:right w:val="none" w:sz="0" w:space="0" w:color="auto"/>
      </w:divBdr>
      <w:divsChild>
        <w:div w:id="1759014920">
          <w:marLeft w:val="547"/>
          <w:marRight w:val="0"/>
          <w:marTop w:val="0"/>
          <w:marBottom w:val="0"/>
          <w:divBdr>
            <w:top w:val="none" w:sz="0" w:space="0" w:color="auto"/>
            <w:left w:val="none" w:sz="0" w:space="0" w:color="auto"/>
            <w:bottom w:val="none" w:sz="0" w:space="0" w:color="auto"/>
            <w:right w:val="none" w:sz="0" w:space="0" w:color="auto"/>
          </w:divBdr>
        </w:div>
      </w:divsChild>
    </w:div>
    <w:div w:id="124323878">
      <w:bodyDiv w:val="1"/>
      <w:marLeft w:val="0"/>
      <w:marRight w:val="0"/>
      <w:marTop w:val="0"/>
      <w:marBottom w:val="0"/>
      <w:divBdr>
        <w:top w:val="none" w:sz="0" w:space="0" w:color="auto"/>
        <w:left w:val="none" w:sz="0" w:space="0" w:color="auto"/>
        <w:bottom w:val="none" w:sz="0" w:space="0" w:color="auto"/>
        <w:right w:val="none" w:sz="0" w:space="0" w:color="auto"/>
      </w:divBdr>
      <w:divsChild>
        <w:div w:id="79256755">
          <w:marLeft w:val="547"/>
          <w:marRight w:val="0"/>
          <w:marTop w:val="0"/>
          <w:marBottom w:val="0"/>
          <w:divBdr>
            <w:top w:val="none" w:sz="0" w:space="0" w:color="auto"/>
            <w:left w:val="none" w:sz="0" w:space="0" w:color="auto"/>
            <w:bottom w:val="none" w:sz="0" w:space="0" w:color="auto"/>
            <w:right w:val="none" w:sz="0" w:space="0" w:color="auto"/>
          </w:divBdr>
        </w:div>
        <w:div w:id="704141814">
          <w:marLeft w:val="547"/>
          <w:marRight w:val="0"/>
          <w:marTop w:val="0"/>
          <w:marBottom w:val="0"/>
          <w:divBdr>
            <w:top w:val="none" w:sz="0" w:space="0" w:color="auto"/>
            <w:left w:val="none" w:sz="0" w:space="0" w:color="auto"/>
            <w:bottom w:val="none" w:sz="0" w:space="0" w:color="auto"/>
            <w:right w:val="none" w:sz="0" w:space="0" w:color="auto"/>
          </w:divBdr>
        </w:div>
        <w:div w:id="1422751993">
          <w:marLeft w:val="547"/>
          <w:marRight w:val="0"/>
          <w:marTop w:val="0"/>
          <w:marBottom w:val="0"/>
          <w:divBdr>
            <w:top w:val="none" w:sz="0" w:space="0" w:color="auto"/>
            <w:left w:val="none" w:sz="0" w:space="0" w:color="auto"/>
            <w:bottom w:val="none" w:sz="0" w:space="0" w:color="auto"/>
            <w:right w:val="none" w:sz="0" w:space="0" w:color="auto"/>
          </w:divBdr>
        </w:div>
        <w:div w:id="1667394135">
          <w:marLeft w:val="547"/>
          <w:marRight w:val="0"/>
          <w:marTop w:val="0"/>
          <w:marBottom w:val="0"/>
          <w:divBdr>
            <w:top w:val="none" w:sz="0" w:space="0" w:color="auto"/>
            <w:left w:val="none" w:sz="0" w:space="0" w:color="auto"/>
            <w:bottom w:val="none" w:sz="0" w:space="0" w:color="auto"/>
            <w:right w:val="none" w:sz="0" w:space="0" w:color="auto"/>
          </w:divBdr>
        </w:div>
      </w:divsChild>
    </w:div>
    <w:div w:id="156504339">
      <w:bodyDiv w:val="1"/>
      <w:marLeft w:val="0"/>
      <w:marRight w:val="0"/>
      <w:marTop w:val="0"/>
      <w:marBottom w:val="0"/>
      <w:divBdr>
        <w:top w:val="none" w:sz="0" w:space="0" w:color="auto"/>
        <w:left w:val="none" w:sz="0" w:space="0" w:color="auto"/>
        <w:bottom w:val="none" w:sz="0" w:space="0" w:color="auto"/>
        <w:right w:val="none" w:sz="0" w:space="0" w:color="auto"/>
      </w:divBdr>
    </w:div>
    <w:div w:id="171653754">
      <w:bodyDiv w:val="1"/>
      <w:marLeft w:val="0"/>
      <w:marRight w:val="0"/>
      <w:marTop w:val="0"/>
      <w:marBottom w:val="0"/>
      <w:divBdr>
        <w:top w:val="none" w:sz="0" w:space="0" w:color="auto"/>
        <w:left w:val="none" w:sz="0" w:space="0" w:color="auto"/>
        <w:bottom w:val="none" w:sz="0" w:space="0" w:color="auto"/>
        <w:right w:val="none" w:sz="0" w:space="0" w:color="auto"/>
      </w:divBdr>
    </w:div>
    <w:div w:id="180822319">
      <w:bodyDiv w:val="1"/>
      <w:marLeft w:val="0"/>
      <w:marRight w:val="0"/>
      <w:marTop w:val="0"/>
      <w:marBottom w:val="0"/>
      <w:divBdr>
        <w:top w:val="none" w:sz="0" w:space="0" w:color="auto"/>
        <w:left w:val="none" w:sz="0" w:space="0" w:color="auto"/>
        <w:bottom w:val="none" w:sz="0" w:space="0" w:color="auto"/>
        <w:right w:val="none" w:sz="0" w:space="0" w:color="auto"/>
      </w:divBdr>
    </w:div>
    <w:div w:id="201598881">
      <w:bodyDiv w:val="1"/>
      <w:marLeft w:val="0"/>
      <w:marRight w:val="0"/>
      <w:marTop w:val="0"/>
      <w:marBottom w:val="0"/>
      <w:divBdr>
        <w:top w:val="none" w:sz="0" w:space="0" w:color="auto"/>
        <w:left w:val="none" w:sz="0" w:space="0" w:color="auto"/>
        <w:bottom w:val="none" w:sz="0" w:space="0" w:color="auto"/>
        <w:right w:val="none" w:sz="0" w:space="0" w:color="auto"/>
      </w:divBdr>
    </w:div>
    <w:div w:id="207911145">
      <w:bodyDiv w:val="1"/>
      <w:marLeft w:val="0"/>
      <w:marRight w:val="0"/>
      <w:marTop w:val="0"/>
      <w:marBottom w:val="0"/>
      <w:divBdr>
        <w:top w:val="none" w:sz="0" w:space="0" w:color="auto"/>
        <w:left w:val="none" w:sz="0" w:space="0" w:color="auto"/>
        <w:bottom w:val="none" w:sz="0" w:space="0" w:color="auto"/>
        <w:right w:val="none" w:sz="0" w:space="0" w:color="auto"/>
      </w:divBdr>
    </w:div>
    <w:div w:id="208494492">
      <w:bodyDiv w:val="1"/>
      <w:marLeft w:val="0"/>
      <w:marRight w:val="0"/>
      <w:marTop w:val="0"/>
      <w:marBottom w:val="0"/>
      <w:divBdr>
        <w:top w:val="none" w:sz="0" w:space="0" w:color="auto"/>
        <w:left w:val="none" w:sz="0" w:space="0" w:color="auto"/>
        <w:bottom w:val="none" w:sz="0" w:space="0" w:color="auto"/>
        <w:right w:val="none" w:sz="0" w:space="0" w:color="auto"/>
      </w:divBdr>
    </w:div>
    <w:div w:id="210458037">
      <w:bodyDiv w:val="1"/>
      <w:marLeft w:val="0"/>
      <w:marRight w:val="0"/>
      <w:marTop w:val="0"/>
      <w:marBottom w:val="0"/>
      <w:divBdr>
        <w:top w:val="none" w:sz="0" w:space="0" w:color="auto"/>
        <w:left w:val="none" w:sz="0" w:space="0" w:color="auto"/>
        <w:bottom w:val="none" w:sz="0" w:space="0" w:color="auto"/>
        <w:right w:val="none" w:sz="0" w:space="0" w:color="auto"/>
      </w:divBdr>
    </w:div>
    <w:div w:id="220874610">
      <w:bodyDiv w:val="1"/>
      <w:marLeft w:val="0"/>
      <w:marRight w:val="0"/>
      <w:marTop w:val="0"/>
      <w:marBottom w:val="0"/>
      <w:divBdr>
        <w:top w:val="none" w:sz="0" w:space="0" w:color="auto"/>
        <w:left w:val="none" w:sz="0" w:space="0" w:color="auto"/>
        <w:bottom w:val="none" w:sz="0" w:space="0" w:color="auto"/>
        <w:right w:val="none" w:sz="0" w:space="0" w:color="auto"/>
      </w:divBdr>
    </w:div>
    <w:div w:id="221797869">
      <w:bodyDiv w:val="1"/>
      <w:marLeft w:val="0"/>
      <w:marRight w:val="0"/>
      <w:marTop w:val="0"/>
      <w:marBottom w:val="0"/>
      <w:divBdr>
        <w:top w:val="none" w:sz="0" w:space="0" w:color="auto"/>
        <w:left w:val="none" w:sz="0" w:space="0" w:color="auto"/>
        <w:bottom w:val="none" w:sz="0" w:space="0" w:color="auto"/>
        <w:right w:val="none" w:sz="0" w:space="0" w:color="auto"/>
      </w:divBdr>
    </w:div>
    <w:div w:id="233664524">
      <w:bodyDiv w:val="1"/>
      <w:marLeft w:val="0"/>
      <w:marRight w:val="0"/>
      <w:marTop w:val="0"/>
      <w:marBottom w:val="0"/>
      <w:divBdr>
        <w:top w:val="none" w:sz="0" w:space="0" w:color="auto"/>
        <w:left w:val="none" w:sz="0" w:space="0" w:color="auto"/>
        <w:bottom w:val="none" w:sz="0" w:space="0" w:color="auto"/>
        <w:right w:val="none" w:sz="0" w:space="0" w:color="auto"/>
      </w:divBdr>
    </w:div>
    <w:div w:id="234626338">
      <w:bodyDiv w:val="1"/>
      <w:marLeft w:val="0"/>
      <w:marRight w:val="0"/>
      <w:marTop w:val="0"/>
      <w:marBottom w:val="0"/>
      <w:divBdr>
        <w:top w:val="none" w:sz="0" w:space="0" w:color="auto"/>
        <w:left w:val="none" w:sz="0" w:space="0" w:color="auto"/>
        <w:bottom w:val="none" w:sz="0" w:space="0" w:color="auto"/>
        <w:right w:val="none" w:sz="0" w:space="0" w:color="auto"/>
      </w:divBdr>
    </w:div>
    <w:div w:id="237643143">
      <w:bodyDiv w:val="1"/>
      <w:marLeft w:val="0"/>
      <w:marRight w:val="0"/>
      <w:marTop w:val="0"/>
      <w:marBottom w:val="0"/>
      <w:divBdr>
        <w:top w:val="none" w:sz="0" w:space="0" w:color="auto"/>
        <w:left w:val="none" w:sz="0" w:space="0" w:color="auto"/>
        <w:bottom w:val="none" w:sz="0" w:space="0" w:color="auto"/>
        <w:right w:val="none" w:sz="0" w:space="0" w:color="auto"/>
      </w:divBdr>
    </w:div>
    <w:div w:id="255797165">
      <w:bodyDiv w:val="1"/>
      <w:marLeft w:val="0"/>
      <w:marRight w:val="0"/>
      <w:marTop w:val="0"/>
      <w:marBottom w:val="0"/>
      <w:divBdr>
        <w:top w:val="none" w:sz="0" w:space="0" w:color="auto"/>
        <w:left w:val="none" w:sz="0" w:space="0" w:color="auto"/>
        <w:bottom w:val="none" w:sz="0" w:space="0" w:color="auto"/>
        <w:right w:val="none" w:sz="0" w:space="0" w:color="auto"/>
      </w:divBdr>
    </w:div>
    <w:div w:id="264575885">
      <w:bodyDiv w:val="1"/>
      <w:marLeft w:val="0"/>
      <w:marRight w:val="0"/>
      <w:marTop w:val="0"/>
      <w:marBottom w:val="0"/>
      <w:divBdr>
        <w:top w:val="none" w:sz="0" w:space="0" w:color="auto"/>
        <w:left w:val="none" w:sz="0" w:space="0" w:color="auto"/>
        <w:bottom w:val="none" w:sz="0" w:space="0" w:color="auto"/>
        <w:right w:val="none" w:sz="0" w:space="0" w:color="auto"/>
      </w:divBdr>
    </w:div>
    <w:div w:id="267006006">
      <w:bodyDiv w:val="1"/>
      <w:marLeft w:val="0"/>
      <w:marRight w:val="0"/>
      <w:marTop w:val="0"/>
      <w:marBottom w:val="0"/>
      <w:divBdr>
        <w:top w:val="none" w:sz="0" w:space="0" w:color="auto"/>
        <w:left w:val="none" w:sz="0" w:space="0" w:color="auto"/>
        <w:bottom w:val="none" w:sz="0" w:space="0" w:color="auto"/>
        <w:right w:val="none" w:sz="0" w:space="0" w:color="auto"/>
      </w:divBdr>
    </w:div>
    <w:div w:id="270599207">
      <w:bodyDiv w:val="1"/>
      <w:marLeft w:val="0"/>
      <w:marRight w:val="0"/>
      <w:marTop w:val="0"/>
      <w:marBottom w:val="0"/>
      <w:divBdr>
        <w:top w:val="none" w:sz="0" w:space="0" w:color="auto"/>
        <w:left w:val="none" w:sz="0" w:space="0" w:color="auto"/>
        <w:bottom w:val="none" w:sz="0" w:space="0" w:color="auto"/>
        <w:right w:val="none" w:sz="0" w:space="0" w:color="auto"/>
      </w:divBdr>
    </w:div>
    <w:div w:id="276911853">
      <w:bodyDiv w:val="1"/>
      <w:marLeft w:val="0"/>
      <w:marRight w:val="0"/>
      <w:marTop w:val="0"/>
      <w:marBottom w:val="0"/>
      <w:divBdr>
        <w:top w:val="none" w:sz="0" w:space="0" w:color="auto"/>
        <w:left w:val="none" w:sz="0" w:space="0" w:color="auto"/>
        <w:bottom w:val="none" w:sz="0" w:space="0" w:color="auto"/>
        <w:right w:val="none" w:sz="0" w:space="0" w:color="auto"/>
      </w:divBdr>
    </w:div>
    <w:div w:id="281115777">
      <w:bodyDiv w:val="1"/>
      <w:marLeft w:val="0"/>
      <w:marRight w:val="0"/>
      <w:marTop w:val="0"/>
      <w:marBottom w:val="0"/>
      <w:divBdr>
        <w:top w:val="none" w:sz="0" w:space="0" w:color="auto"/>
        <w:left w:val="none" w:sz="0" w:space="0" w:color="auto"/>
        <w:bottom w:val="none" w:sz="0" w:space="0" w:color="auto"/>
        <w:right w:val="none" w:sz="0" w:space="0" w:color="auto"/>
      </w:divBdr>
      <w:divsChild>
        <w:div w:id="344527526">
          <w:marLeft w:val="1166"/>
          <w:marRight w:val="0"/>
          <w:marTop w:val="86"/>
          <w:marBottom w:val="0"/>
          <w:divBdr>
            <w:top w:val="none" w:sz="0" w:space="0" w:color="auto"/>
            <w:left w:val="none" w:sz="0" w:space="0" w:color="auto"/>
            <w:bottom w:val="none" w:sz="0" w:space="0" w:color="auto"/>
            <w:right w:val="none" w:sz="0" w:space="0" w:color="auto"/>
          </w:divBdr>
        </w:div>
        <w:div w:id="808740758">
          <w:marLeft w:val="547"/>
          <w:marRight w:val="0"/>
          <w:marTop w:val="86"/>
          <w:marBottom w:val="0"/>
          <w:divBdr>
            <w:top w:val="none" w:sz="0" w:space="0" w:color="auto"/>
            <w:left w:val="none" w:sz="0" w:space="0" w:color="auto"/>
            <w:bottom w:val="none" w:sz="0" w:space="0" w:color="auto"/>
            <w:right w:val="none" w:sz="0" w:space="0" w:color="auto"/>
          </w:divBdr>
        </w:div>
        <w:div w:id="1509708809">
          <w:marLeft w:val="547"/>
          <w:marRight w:val="0"/>
          <w:marTop w:val="86"/>
          <w:marBottom w:val="0"/>
          <w:divBdr>
            <w:top w:val="none" w:sz="0" w:space="0" w:color="auto"/>
            <w:left w:val="none" w:sz="0" w:space="0" w:color="auto"/>
            <w:bottom w:val="none" w:sz="0" w:space="0" w:color="auto"/>
            <w:right w:val="none" w:sz="0" w:space="0" w:color="auto"/>
          </w:divBdr>
        </w:div>
        <w:div w:id="1833138446">
          <w:marLeft w:val="1166"/>
          <w:marRight w:val="0"/>
          <w:marTop w:val="86"/>
          <w:marBottom w:val="0"/>
          <w:divBdr>
            <w:top w:val="none" w:sz="0" w:space="0" w:color="auto"/>
            <w:left w:val="none" w:sz="0" w:space="0" w:color="auto"/>
            <w:bottom w:val="none" w:sz="0" w:space="0" w:color="auto"/>
            <w:right w:val="none" w:sz="0" w:space="0" w:color="auto"/>
          </w:divBdr>
        </w:div>
      </w:divsChild>
    </w:div>
    <w:div w:id="284964816">
      <w:bodyDiv w:val="1"/>
      <w:marLeft w:val="0"/>
      <w:marRight w:val="0"/>
      <w:marTop w:val="0"/>
      <w:marBottom w:val="0"/>
      <w:divBdr>
        <w:top w:val="none" w:sz="0" w:space="0" w:color="auto"/>
        <w:left w:val="none" w:sz="0" w:space="0" w:color="auto"/>
        <w:bottom w:val="none" w:sz="0" w:space="0" w:color="auto"/>
        <w:right w:val="none" w:sz="0" w:space="0" w:color="auto"/>
      </w:divBdr>
      <w:divsChild>
        <w:div w:id="1023285490">
          <w:marLeft w:val="0"/>
          <w:marRight w:val="0"/>
          <w:marTop w:val="0"/>
          <w:marBottom w:val="120"/>
          <w:divBdr>
            <w:top w:val="single" w:sz="48" w:space="0" w:color="FFFFFF"/>
            <w:left w:val="single" w:sz="48" w:space="0" w:color="FFFFFF"/>
            <w:bottom w:val="single" w:sz="48" w:space="0" w:color="FFFFFF"/>
            <w:right w:val="single" w:sz="2" w:space="0" w:color="FFFFFF"/>
          </w:divBdr>
          <w:divsChild>
            <w:div w:id="181936292">
              <w:marLeft w:val="0"/>
              <w:marRight w:val="0"/>
              <w:marTop w:val="0"/>
              <w:marBottom w:val="0"/>
              <w:divBdr>
                <w:top w:val="single" w:sz="8" w:space="0" w:color="CCCCCC"/>
                <w:left w:val="single" w:sz="8" w:space="0" w:color="CCCCCC"/>
                <w:bottom w:val="single" w:sz="8" w:space="0" w:color="CCCCCC"/>
                <w:right w:val="single" w:sz="8" w:space="0" w:color="CCCCCC"/>
              </w:divBdr>
              <w:divsChild>
                <w:div w:id="44361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943840">
      <w:bodyDiv w:val="1"/>
      <w:marLeft w:val="0"/>
      <w:marRight w:val="0"/>
      <w:marTop w:val="0"/>
      <w:marBottom w:val="0"/>
      <w:divBdr>
        <w:top w:val="none" w:sz="0" w:space="0" w:color="auto"/>
        <w:left w:val="none" w:sz="0" w:space="0" w:color="auto"/>
        <w:bottom w:val="none" w:sz="0" w:space="0" w:color="auto"/>
        <w:right w:val="none" w:sz="0" w:space="0" w:color="auto"/>
      </w:divBdr>
      <w:divsChild>
        <w:div w:id="954748570">
          <w:marLeft w:val="547"/>
          <w:marRight w:val="0"/>
          <w:marTop w:val="115"/>
          <w:marBottom w:val="0"/>
          <w:divBdr>
            <w:top w:val="none" w:sz="0" w:space="0" w:color="auto"/>
            <w:left w:val="none" w:sz="0" w:space="0" w:color="auto"/>
            <w:bottom w:val="none" w:sz="0" w:space="0" w:color="auto"/>
            <w:right w:val="none" w:sz="0" w:space="0" w:color="auto"/>
          </w:divBdr>
        </w:div>
      </w:divsChild>
    </w:div>
    <w:div w:id="294528172">
      <w:bodyDiv w:val="1"/>
      <w:marLeft w:val="0"/>
      <w:marRight w:val="0"/>
      <w:marTop w:val="0"/>
      <w:marBottom w:val="0"/>
      <w:divBdr>
        <w:top w:val="none" w:sz="0" w:space="0" w:color="auto"/>
        <w:left w:val="none" w:sz="0" w:space="0" w:color="auto"/>
        <w:bottom w:val="none" w:sz="0" w:space="0" w:color="auto"/>
        <w:right w:val="none" w:sz="0" w:space="0" w:color="auto"/>
      </w:divBdr>
    </w:div>
    <w:div w:id="297997918">
      <w:bodyDiv w:val="1"/>
      <w:marLeft w:val="0"/>
      <w:marRight w:val="0"/>
      <w:marTop w:val="0"/>
      <w:marBottom w:val="0"/>
      <w:divBdr>
        <w:top w:val="none" w:sz="0" w:space="0" w:color="auto"/>
        <w:left w:val="none" w:sz="0" w:space="0" w:color="auto"/>
        <w:bottom w:val="none" w:sz="0" w:space="0" w:color="auto"/>
        <w:right w:val="none" w:sz="0" w:space="0" w:color="auto"/>
      </w:divBdr>
    </w:div>
    <w:div w:id="301926852">
      <w:bodyDiv w:val="1"/>
      <w:marLeft w:val="0"/>
      <w:marRight w:val="0"/>
      <w:marTop w:val="0"/>
      <w:marBottom w:val="0"/>
      <w:divBdr>
        <w:top w:val="none" w:sz="0" w:space="0" w:color="auto"/>
        <w:left w:val="none" w:sz="0" w:space="0" w:color="auto"/>
        <w:bottom w:val="none" w:sz="0" w:space="0" w:color="auto"/>
        <w:right w:val="none" w:sz="0" w:space="0" w:color="auto"/>
      </w:divBdr>
    </w:div>
    <w:div w:id="313947114">
      <w:bodyDiv w:val="1"/>
      <w:marLeft w:val="0"/>
      <w:marRight w:val="0"/>
      <w:marTop w:val="0"/>
      <w:marBottom w:val="0"/>
      <w:divBdr>
        <w:top w:val="none" w:sz="0" w:space="0" w:color="auto"/>
        <w:left w:val="none" w:sz="0" w:space="0" w:color="auto"/>
        <w:bottom w:val="none" w:sz="0" w:space="0" w:color="auto"/>
        <w:right w:val="none" w:sz="0" w:space="0" w:color="auto"/>
      </w:divBdr>
    </w:div>
    <w:div w:id="331105712">
      <w:bodyDiv w:val="1"/>
      <w:marLeft w:val="0"/>
      <w:marRight w:val="0"/>
      <w:marTop w:val="0"/>
      <w:marBottom w:val="0"/>
      <w:divBdr>
        <w:top w:val="none" w:sz="0" w:space="0" w:color="auto"/>
        <w:left w:val="none" w:sz="0" w:space="0" w:color="auto"/>
        <w:bottom w:val="none" w:sz="0" w:space="0" w:color="auto"/>
        <w:right w:val="none" w:sz="0" w:space="0" w:color="auto"/>
      </w:divBdr>
    </w:div>
    <w:div w:id="371224680">
      <w:bodyDiv w:val="1"/>
      <w:marLeft w:val="0"/>
      <w:marRight w:val="0"/>
      <w:marTop w:val="0"/>
      <w:marBottom w:val="0"/>
      <w:divBdr>
        <w:top w:val="none" w:sz="0" w:space="0" w:color="auto"/>
        <w:left w:val="none" w:sz="0" w:space="0" w:color="auto"/>
        <w:bottom w:val="none" w:sz="0" w:space="0" w:color="auto"/>
        <w:right w:val="none" w:sz="0" w:space="0" w:color="auto"/>
      </w:divBdr>
    </w:div>
    <w:div w:id="405299902">
      <w:bodyDiv w:val="1"/>
      <w:marLeft w:val="0"/>
      <w:marRight w:val="0"/>
      <w:marTop w:val="0"/>
      <w:marBottom w:val="0"/>
      <w:divBdr>
        <w:top w:val="none" w:sz="0" w:space="0" w:color="auto"/>
        <w:left w:val="none" w:sz="0" w:space="0" w:color="auto"/>
        <w:bottom w:val="none" w:sz="0" w:space="0" w:color="auto"/>
        <w:right w:val="none" w:sz="0" w:space="0" w:color="auto"/>
      </w:divBdr>
    </w:div>
    <w:div w:id="411200733">
      <w:bodyDiv w:val="1"/>
      <w:marLeft w:val="0"/>
      <w:marRight w:val="0"/>
      <w:marTop w:val="0"/>
      <w:marBottom w:val="0"/>
      <w:divBdr>
        <w:top w:val="none" w:sz="0" w:space="0" w:color="auto"/>
        <w:left w:val="none" w:sz="0" w:space="0" w:color="auto"/>
        <w:bottom w:val="none" w:sz="0" w:space="0" w:color="auto"/>
        <w:right w:val="none" w:sz="0" w:space="0" w:color="auto"/>
      </w:divBdr>
    </w:div>
    <w:div w:id="425199768">
      <w:bodyDiv w:val="1"/>
      <w:marLeft w:val="0"/>
      <w:marRight w:val="0"/>
      <w:marTop w:val="0"/>
      <w:marBottom w:val="0"/>
      <w:divBdr>
        <w:top w:val="none" w:sz="0" w:space="0" w:color="auto"/>
        <w:left w:val="none" w:sz="0" w:space="0" w:color="auto"/>
        <w:bottom w:val="none" w:sz="0" w:space="0" w:color="auto"/>
        <w:right w:val="none" w:sz="0" w:space="0" w:color="auto"/>
      </w:divBdr>
    </w:div>
    <w:div w:id="426929354">
      <w:bodyDiv w:val="1"/>
      <w:marLeft w:val="0"/>
      <w:marRight w:val="0"/>
      <w:marTop w:val="0"/>
      <w:marBottom w:val="0"/>
      <w:divBdr>
        <w:top w:val="none" w:sz="0" w:space="0" w:color="auto"/>
        <w:left w:val="none" w:sz="0" w:space="0" w:color="auto"/>
        <w:bottom w:val="none" w:sz="0" w:space="0" w:color="auto"/>
        <w:right w:val="none" w:sz="0" w:space="0" w:color="auto"/>
      </w:divBdr>
    </w:div>
    <w:div w:id="433133194">
      <w:bodyDiv w:val="1"/>
      <w:marLeft w:val="0"/>
      <w:marRight w:val="0"/>
      <w:marTop w:val="0"/>
      <w:marBottom w:val="0"/>
      <w:divBdr>
        <w:top w:val="none" w:sz="0" w:space="0" w:color="auto"/>
        <w:left w:val="none" w:sz="0" w:space="0" w:color="auto"/>
        <w:bottom w:val="none" w:sz="0" w:space="0" w:color="auto"/>
        <w:right w:val="none" w:sz="0" w:space="0" w:color="auto"/>
      </w:divBdr>
    </w:div>
    <w:div w:id="438448317">
      <w:bodyDiv w:val="1"/>
      <w:marLeft w:val="0"/>
      <w:marRight w:val="0"/>
      <w:marTop w:val="0"/>
      <w:marBottom w:val="0"/>
      <w:divBdr>
        <w:top w:val="none" w:sz="0" w:space="0" w:color="auto"/>
        <w:left w:val="none" w:sz="0" w:space="0" w:color="auto"/>
        <w:bottom w:val="none" w:sz="0" w:space="0" w:color="auto"/>
        <w:right w:val="none" w:sz="0" w:space="0" w:color="auto"/>
      </w:divBdr>
    </w:div>
    <w:div w:id="442112469">
      <w:bodyDiv w:val="1"/>
      <w:marLeft w:val="0"/>
      <w:marRight w:val="0"/>
      <w:marTop w:val="0"/>
      <w:marBottom w:val="0"/>
      <w:divBdr>
        <w:top w:val="none" w:sz="0" w:space="0" w:color="auto"/>
        <w:left w:val="none" w:sz="0" w:space="0" w:color="auto"/>
        <w:bottom w:val="none" w:sz="0" w:space="0" w:color="auto"/>
        <w:right w:val="none" w:sz="0" w:space="0" w:color="auto"/>
      </w:divBdr>
    </w:div>
    <w:div w:id="448206102">
      <w:bodyDiv w:val="1"/>
      <w:marLeft w:val="0"/>
      <w:marRight w:val="0"/>
      <w:marTop w:val="0"/>
      <w:marBottom w:val="0"/>
      <w:divBdr>
        <w:top w:val="none" w:sz="0" w:space="0" w:color="auto"/>
        <w:left w:val="none" w:sz="0" w:space="0" w:color="auto"/>
        <w:bottom w:val="none" w:sz="0" w:space="0" w:color="auto"/>
        <w:right w:val="none" w:sz="0" w:space="0" w:color="auto"/>
      </w:divBdr>
      <w:divsChild>
        <w:div w:id="598560521">
          <w:marLeft w:val="547"/>
          <w:marRight w:val="0"/>
          <w:marTop w:val="0"/>
          <w:marBottom w:val="0"/>
          <w:divBdr>
            <w:top w:val="none" w:sz="0" w:space="0" w:color="auto"/>
            <w:left w:val="none" w:sz="0" w:space="0" w:color="auto"/>
            <w:bottom w:val="none" w:sz="0" w:space="0" w:color="auto"/>
            <w:right w:val="none" w:sz="0" w:space="0" w:color="auto"/>
          </w:divBdr>
        </w:div>
      </w:divsChild>
    </w:div>
    <w:div w:id="451170231">
      <w:bodyDiv w:val="1"/>
      <w:marLeft w:val="0"/>
      <w:marRight w:val="0"/>
      <w:marTop w:val="0"/>
      <w:marBottom w:val="0"/>
      <w:divBdr>
        <w:top w:val="none" w:sz="0" w:space="0" w:color="auto"/>
        <w:left w:val="none" w:sz="0" w:space="0" w:color="auto"/>
        <w:bottom w:val="none" w:sz="0" w:space="0" w:color="auto"/>
        <w:right w:val="none" w:sz="0" w:space="0" w:color="auto"/>
      </w:divBdr>
    </w:div>
    <w:div w:id="460348285">
      <w:bodyDiv w:val="1"/>
      <w:marLeft w:val="0"/>
      <w:marRight w:val="0"/>
      <w:marTop w:val="0"/>
      <w:marBottom w:val="0"/>
      <w:divBdr>
        <w:top w:val="none" w:sz="0" w:space="0" w:color="auto"/>
        <w:left w:val="none" w:sz="0" w:space="0" w:color="auto"/>
        <w:bottom w:val="none" w:sz="0" w:space="0" w:color="auto"/>
        <w:right w:val="none" w:sz="0" w:space="0" w:color="auto"/>
      </w:divBdr>
    </w:div>
    <w:div w:id="484588487">
      <w:bodyDiv w:val="1"/>
      <w:marLeft w:val="0"/>
      <w:marRight w:val="0"/>
      <w:marTop w:val="0"/>
      <w:marBottom w:val="0"/>
      <w:divBdr>
        <w:top w:val="none" w:sz="0" w:space="0" w:color="auto"/>
        <w:left w:val="none" w:sz="0" w:space="0" w:color="auto"/>
        <w:bottom w:val="none" w:sz="0" w:space="0" w:color="auto"/>
        <w:right w:val="none" w:sz="0" w:space="0" w:color="auto"/>
      </w:divBdr>
    </w:div>
    <w:div w:id="493961406">
      <w:bodyDiv w:val="1"/>
      <w:marLeft w:val="0"/>
      <w:marRight w:val="0"/>
      <w:marTop w:val="0"/>
      <w:marBottom w:val="0"/>
      <w:divBdr>
        <w:top w:val="none" w:sz="0" w:space="0" w:color="auto"/>
        <w:left w:val="none" w:sz="0" w:space="0" w:color="auto"/>
        <w:bottom w:val="none" w:sz="0" w:space="0" w:color="auto"/>
        <w:right w:val="none" w:sz="0" w:space="0" w:color="auto"/>
      </w:divBdr>
    </w:div>
    <w:div w:id="528644467">
      <w:bodyDiv w:val="1"/>
      <w:marLeft w:val="0"/>
      <w:marRight w:val="0"/>
      <w:marTop w:val="0"/>
      <w:marBottom w:val="0"/>
      <w:divBdr>
        <w:top w:val="none" w:sz="0" w:space="0" w:color="auto"/>
        <w:left w:val="none" w:sz="0" w:space="0" w:color="auto"/>
        <w:bottom w:val="none" w:sz="0" w:space="0" w:color="auto"/>
        <w:right w:val="none" w:sz="0" w:space="0" w:color="auto"/>
      </w:divBdr>
    </w:div>
    <w:div w:id="550581830">
      <w:bodyDiv w:val="1"/>
      <w:marLeft w:val="0"/>
      <w:marRight w:val="0"/>
      <w:marTop w:val="0"/>
      <w:marBottom w:val="0"/>
      <w:divBdr>
        <w:top w:val="none" w:sz="0" w:space="0" w:color="auto"/>
        <w:left w:val="none" w:sz="0" w:space="0" w:color="auto"/>
        <w:bottom w:val="none" w:sz="0" w:space="0" w:color="auto"/>
        <w:right w:val="none" w:sz="0" w:space="0" w:color="auto"/>
      </w:divBdr>
    </w:div>
    <w:div w:id="552928981">
      <w:bodyDiv w:val="1"/>
      <w:marLeft w:val="0"/>
      <w:marRight w:val="0"/>
      <w:marTop w:val="0"/>
      <w:marBottom w:val="0"/>
      <w:divBdr>
        <w:top w:val="none" w:sz="0" w:space="0" w:color="auto"/>
        <w:left w:val="none" w:sz="0" w:space="0" w:color="auto"/>
        <w:bottom w:val="none" w:sz="0" w:space="0" w:color="auto"/>
        <w:right w:val="none" w:sz="0" w:space="0" w:color="auto"/>
      </w:divBdr>
    </w:div>
    <w:div w:id="559485147">
      <w:bodyDiv w:val="1"/>
      <w:marLeft w:val="0"/>
      <w:marRight w:val="0"/>
      <w:marTop w:val="0"/>
      <w:marBottom w:val="0"/>
      <w:divBdr>
        <w:top w:val="none" w:sz="0" w:space="0" w:color="auto"/>
        <w:left w:val="none" w:sz="0" w:space="0" w:color="auto"/>
        <w:bottom w:val="none" w:sz="0" w:space="0" w:color="auto"/>
        <w:right w:val="none" w:sz="0" w:space="0" w:color="auto"/>
      </w:divBdr>
    </w:div>
    <w:div w:id="564418280">
      <w:bodyDiv w:val="1"/>
      <w:marLeft w:val="0"/>
      <w:marRight w:val="0"/>
      <w:marTop w:val="0"/>
      <w:marBottom w:val="0"/>
      <w:divBdr>
        <w:top w:val="none" w:sz="0" w:space="0" w:color="auto"/>
        <w:left w:val="none" w:sz="0" w:space="0" w:color="auto"/>
        <w:bottom w:val="none" w:sz="0" w:space="0" w:color="auto"/>
        <w:right w:val="none" w:sz="0" w:space="0" w:color="auto"/>
      </w:divBdr>
      <w:divsChild>
        <w:div w:id="1224102572">
          <w:marLeft w:val="0"/>
          <w:marRight w:val="0"/>
          <w:marTop w:val="0"/>
          <w:marBottom w:val="0"/>
          <w:divBdr>
            <w:top w:val="none" w:sz="0" w:space="0" w:color="auto"/>
            <w:left w:val="none" w:sz="0" w:space="0" w:color="auto"/>
            <w:bottom w:val="none" w:sz="0" w:space="0" w:color="auto"/>
            <w:right w:val="none" w:sz="0" w:space="0" w:color="auto"/>
          </w:divBdr>
        </w:div>
      </w:divsChild>
    </w:div>
    <w:div w:id="575824037">
      <w:bodyDiv w:val="1"/>
      <w:marLeft w:val="0"/>
      <w:marRight w:val="0"/>
      <w:marTop w:val="0"/>
      <w:marBottom w:val="0"/>
      <w:divBdr>
        <w:top w:val="none" w:sz="0" w:space="0" w:color="auto"/>
        <w:left w:val="none" w:sz="0" w:space="0" w:color="auto"/>
        <w:bottom w:val="none" w:sz="0" w:space="0" w:color="auto"/>
        <w:right w:val="none" w:sz="0" w:space="0" w:color="auto"/>
      </w:divBdr>
      <w:divsChild>
        <w:div w:id="652687044">
          <w:marLeft w:val="547"/>
          <w:marRight w:val="0"/>
          <w:marTop w:val="115"/>
          <w:marBottom w:val="0"/>
          <w:divBdr>
            <w:top w:val="none" w:sz="0" w:space="0" w:color="auto"/>
            <w:left w:val="none" w:sz="0" w:space="0" w:color="auto"/>
            <w:bottom w:val="none" w:sz="0" w:space="0" w:color="auto"/>
            <w:right w:val="none" w:sz="0" w:space="0" w:color="auto"/>
          </w:divBdr>
        </w:div>
      </w:divsChild>
    </w:div>
    <w:div w:id="610166317">
      <w:bodyDiv w:val="1"/>
      <w:marLeft w:val="0"/>
      <w:marRight w:val="0"/>
      <w:marTop w:val="0"/>
      <w:marBottom w:val="0"/>
      <w:divBdr>
        <w:top w:val="none" w:sz="0" w:space="0" w:color="auto"/>
        <w:left w:val="none" w:sz="0" w:space="0" w:color="auto"/>
        <w:bottom w:val="none" w:sz="0" w:space="0" w:color="auto"/>
        <w:right w:val="none" w:sz="0" w:space="0" w:color="auto"/>
      </w:divBdr>
    </w:div>
    <w:div w:id="619725420">
      <w:bodyDiv w:val="1"/>
      <w:marLeft w:val="0"/>
      <w:marRight w:val="0"/>
      <w:marTop w:val="0"/>
      <w:marBottom w:val="0"/>
      <w:divBdr>
        <w:top w:val="none" w:sz="0" w:space="0" w:color="auto"/>
        <w:left w:val="none" w:sz="0" w:space="0" w:color="auto"/>
        <w:bottom w:val="none" w:sz="0" w:space="0" w:color="auto"/>
        <w:right w:val="none" w:sz="0" w:space="0" w:color="auto"/>
      </w:divBdr>
    </w:div>
    <w:div w:id="649477316">
      <w:bodyDiv w:val="1"/>
      <w:marLeft w:val="0"/>
      <w:marRight w:val="0"/>
      <w:marTop w:val="0"/>
      <w:marBottom w:val="0"/>
      <w:divBdr>
        <w:top w:val="none" w:sz="0" w:space="0" w:color="auto"/>
        <w:left w:val="none" w:sz="0" w:space="0" w:color="auto"/>
        <w:bottom w:val="none" w:sz="0" w:space="0" w:color="auto"/>
        <w:right w:val="none" w:sz="0" w:space="0" w:color="auto"/>
      </w:divBdr>
    </w:div>
    <w:div w:id="652102356">
      <w:bodyDiv w:val="1"/>
      <w:marLeft w:val="0"/>
      <w:marRight w:val="0"/>
      <w:marTop w:val="0"/>
      <w:marBottom w:val="0"/>
      <w:divBdr>
        <w:top w:val="none" w:sz="0" w:space="0" w:color="auto"/>
        <w:left w:val="none" w:sz="0" w:space="0" w:color="auto"/>
        <w:bottom w:val="none" w:sz="0" w:space="0" w:color="auto"/>
        <w:right w:val="none" w:sz="0" w:space="0" w:color="auto"/>
      </w:divBdr>
      <w:divsChild>
        <w:div w:id="1628584628">
          <w:marLeft w:val="0"/>
          <w:marRight w:val="0"/>
          <w:marTop w:val="0"/>
          <w:marBottom w:val="0"/>
          <w:divBdr>
            <w:top w:val="none" w:sz="0" w:space="0" w:color="auto"/>
            <w:left w:val="none" w:sz="0" w:space="0" w:color="auto"/>
            <w:bottom w:val="none" w:sz="0" w:space="0" w:color="auto"/>
            <w:right w:val="none" w:sz="0" w:space="0" w:color="auto"/>
          </w:divBdr>
          <w:divsChild>
            <w:div w:id="372852160">
              <w:marLeft w:val="0"/>
              <w:marRight w:val="0"/>
              <w:marTop w:val="0"/>
              <w:marBottom w:val="0"/>
              <w:divBdr>
                <w:top w:val="none" w:sz="0" w:space="0" w:color="auto"/>
                <w:left w:val="none" w:sz="0" w:space="0" w:color="auto"/>
                <w:bottom w:val="none" w:sz="0" w:space="0" w:color="auto"/>
                <w:right w:val="none" w:sz="0" w:space="0" w:color="auto"/>
              </w:divBdr>
              <w:divsChild>
                <w:div w:id="338853020">
                  <w:marLeft w:val="0"/>
                  <w:marRight w:val="0"/>
                  <w:marTop w:val="0"/>
                  <w:marBottom w:val="0"/>
                  <w:divBdr>
                    <w:top w:val="none" w:sz="0" w:space="0" w:color="auto"/>
                    <w:left w:val="none" w:sz="0" w:space="0" w:color="auto"/>
                    <w:bottom w:val="none" w:sz="0" w:space="0" w:color="auto"/>
                    <w:right w:val="none" w:sz="0" w:space="0" w:color="auto"/>
                  </w:divBdr>
                  <w:divsChild>
                    <w:div w:id="469639287">
                      <w:marLeft w:val="0"/>
                      <w:marRight w:val="0"/>
                      <w:marTop w:val="0"/>
                      <w:marBottom w:val="0"/>
                      <w:divBdr>
                        <w:top w:val="none" w:sz="0" w:space="0" w:color="auto"/>
                        <w:left w:val="none" w:sz="0" w:space="0" w:color="auto"/>
                        <w:bottom w:val="none" w:sz="0" w:space="0" w:color="auto"/>
                        <w:right w:val="none" w:sz="0" w:space="0" w:color="auto"/>
                      </w:divBdr>
                      <w:divsChild>
                        <w:div w:id="454298472">
                          <w:marLeft w:val="0"/>
                          <w:marRight w:val="0"/>
                          <w:marTop w:val="0"/>
                          <w:marBottom w:val="0"/>
                          <w:divBdr>
                            <w:top w:val="none" w:sz="0" w:space="0" w:color="auto"/>
                            <w:left w:val="none" w:sz="0" w:space="0" w:color="auto"/>
                            <w:bottom w:val="none" w:sz="0" w:space="0" w:color="auto"/>
                            <w:right w:val="none" w:sz="0" w:space="0" w:color="auto"/>
                          </w:divBdr>
                          <w:divsChild>
                            <w:div w:id="120698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1588819">
      <w:bodyDiv w:val="1"/>
      <w:marLeft w:val="0"/>
      <w:marRight w:val="0"/>
      <w:marTop w:val="0"/>
      <w:marBottom w:val="0"/>
      <w:divBdr>
        <w:top w:val="none" w:sz="0" w:space="0" w:color="auto"/>
        <w:left w:val="none" w:sz="0" w:space="0" w:color="auto"/>
        <w:bottom w:val="none" w:sz="0" w:space="0" w:color="auto"/>
        <w:right w:val="none" w:sz="0" w:space="0" w:color="auto"/>
      </w:divBdr>
    </w:div>
    <w:div w:id="682590093">
      <w:bodyDiv w:val="1"/>
      <w:marLeft w:val="0"/>
      <w:marRight w:val="0"/>
      <w:marTop w:val="0"/>
      <w:marBottom w:val="0"/>
      <w:divBdr>
        <w:top w:val="none" w:sz="0" w:space="0" w:color="auto"/>
        <w:left w:val="none" w:sz="0" w:space="0" w:color="auto"/>
        <w:bottom w:val="none" w:sz="0" w:space="0" w:color="auto"/>
        <w:right w:val="none" w:sz="0" w:space="0" w:color="auto"/>
      </w:divBdr>
    </w:div>
    <w:div w:id="685912810">
      <w:bodyDiv w:val="1"/>
      <w:marLeft w:val="0"/>
      <w:marRight w:val="0"/>
      <w:marTop w:val="0"/>
      <w:marBottom w:val="0"/>
      <w:divBdr>
        <w:top w:val="none" w:sz="0" w:space="0" w:color="auto"/>
        <w:left w:val="none" w:sz="0" w:space="0" w:color="auto"/>
        <w:bottom w:val="none" w:sz="0" w:space="0" w:color="auto"/>
        <w:right w:val="none" w:sz="0" w:space="0" w:color="auto"/>
      </w:divBdr>
    </w:div>
    <w:div w:id="686638964">
      <w:bodyDiv w:val="1"/>
      <w:marLeft w:val="0"/>
      <w:marRight w:val="0"/>
      <w:marTop w:val="0"/>
      <w:marBottom w:val="0"/>
      <w:divBdr>
        <w:top w:val="none" w:sz="0" w:space="0" w:color="auto"/>
        <w:left w:val="none" w:sz="0" w:space="0" w:color="auto"/>
        <w:bottom w:val="none" w:sz="0" w:space="0" w:color="auto"/>
        <w:right w:val="none" w:sz="0" w:space="0" w:color="auto"/>
      </w:divBdr>
    </w:div>
    <w:div w:id="691230126">
      <w:bodyDiv w:val="1"/>
      <w:marLeft w:val="0"/>
      <w:marRight w:val="0"/>
      <w:marTop w:val="0"/>
      <w:marBottom w:val="0"/>
      <w:divBdr>
        <w:top w:val="none" w:sz="0" w:space="0" w:color="auto"/>
        <w:left w:val="none" w:sz="0" w:space="0" w:color="auto"/>
        <w:bottom w:val="none" w:sz="0" w:space="0" w:color="auto"/>
        <w:right w:val="none" w:sz="0" w:space="0" w:color="auto"/>
      </w:divBdr>
    </w:div>
    <w:div w:id="742682641">
      <w:bodyDiv w:val="1"/>
      <w:marLeft w:val="0"/>
      <w:marRight w:val="0"/>
      <w:marTop w:val="0"/>
      <w:marBottom w:val="0"/>
      <w:divBdr>
        <w:top w:val="none" w:sz="0" w:space="0" w:color="auto"/>
        <w:left w:val="none" w:sz="0" w:space="0" w:color="auto"/>
        <w:bottom w:val="none" w:sz="0" w:space="0" w:color="auto"/>
        <w:right w:val="none" w:sz="0" w:space="0" w:color="auto"/>
      </w:divBdr>
    </w:div>
    <w:div w:id="756095238">
      <w:bodyDiv w:val="1"/>
      <w:marLeft w:val="0"/>
      <w:marRight w:val="0"/>
      <w:marTop w:val="0"/>
      <w:marBottom w:val="0"/>
      <w:divBdr>
        <w:top w:val="none" w:sz="0" w:space="0" w:color="auto"/>
        <w:left w:val="none" w:sz="0" w:space="0" w:color="auto"/>
        <w:bottom w:val="none" w:sz="0" w:space="0" w:color="auto"/>
        <w:right w:val="none" w:sz="0" w:space="0" w:color="auto"/>
      </w:divBdr>
    </w:div>
    <w:div w:id="785540593">
      <w:bodyDiv w:val="1"/>
      <w:marLeft w:val="0"/>
      <w:marRight w:val="0"/>
      <w:marTop w:val="0"/>
      <w:marBottom w:val="0"/>
      <w:divBdr>
        <w:top w:val="none" w:sz="0" w:space="0" w:color="auto"/>
        <w:left w:val="none" w:sz="0" w:space="0" w:color="auto"/>
        <w:bottom w:val="none" w:sz="0" w:space="0" w:color="auto"/>
        <w:right w:val="none" w:sz="0" w:space="0" w:color="auto"/>
      </w:divBdr>
    </w:div>
    <w:div w:id="801996684">
      <w:bodyDiv w:val="1"/>
      <w:marLeft w:val="0"/>
      <w:marRight w:val="0"/>
      <w:marTop w:val="0"/>
      <w:marBottom w:val="0"/>
      <w:divBdr>
        <w:top w:val="none" w:sz="0" w:space="0" w:color="auto"/>
        <w:left w:val="none" w:sz="0" w:space="0" w:color="auto"/>
        <w:bottom w:val="none" w:sz="0" w:space="0" w:color="auto"/>
        <w:right w:val="none" w:sz="0" w:space="0" w:color="auto"/>
      </w:divBdr>
      <w:divsChild>
        <w:div w:id="917399779">
          <w:marLeft w:val="288"/>
          <w:marRight w:val="0"/>
          <w:marTop w:val="0"/>
          <w:marBottom w:val="0"/>
          <w:divBdr>
            <w:top w:val="none" w:sz="0" w:space="0" w:color="auto"/>
            <w:left w:val="none" w:sz="0" w:space="0" w:color="auto"/>
            <w:bottom w:val="none" w:sz="0" w:space="0" w:color="auto"/>
            <w:right w:val="none" w:sz="0" w:space="0" w:color="auto"/>
          </w:divBdr>
        </w:div>
        <w:div w:id="1290822004">
          <w:marLeft w:val="288"/>
          <w:marRight w:val="0"/>
          <w:marTop w:val="0"/>
          <w:marBottom w:val="0"/>
          <w:divBdr>
            <w:top w:val="none" w:sz="0" w:space="0" w:color="auto"/>
            <w:left w:val="none" w:sz="0" w:space="0" w:color="auto"/>
            <w:bottom w:val="none" w:sz="0" w:space="0" w:color="auto"/>
            <w:right w:val="none" w:sz="0" w:space="0" w:color="auto"/>
          </w:divBdr>
        </w:div>
        <w:div w:id="1813716685">
          <w:marLeft w:val="288"/>
          <w:marRight w:val="0"/>
          <w:marTop w:val="0"/>
          <w:marBottom w:val="0"/>
          <w:divBdr>
            <w:top w:val="none" w:sz="0" w:space="0" w:color="auto"/>
            <w:left w:val="none" w:sz="0" w:space="0" w:color="auto"/>
            <w:bottom w:val="none" w:sz="0" w:space="0" w:color="auto"/>
            <w:right w:val="none" w:sz="0" w:space="0" w:color="auto"/>
          </w:divBdr>
        </w:div>
      </w:divsChild>
    </w:div>
    <w:div w:id="805397266">
      <w:bodyDiv w:val="1"/>
      <w:marLeft w:val="0"/>
      <w:marRight w:val="0"/>
      <w:marTop w:val="0"/>
      <w:marBottom w:val="0"/>
      <w:divBdr>
        <w:top w:val="none" w:sz="0" w:space="0" w:color="auto"/>
        <w:left w:val="none" w:sz="0" w:space="0" w:color="auto"/>
        <w:bottom w:val="none" w:sz="0" w:space="0" w:color="auto"/>
        <w:right w:val="none" w:sz="0" w:space="0" w:color="auto"/>
      </w:divBdr>
      <w:divsChild>
        <w:div w:id="2033142210">
          <w:marLeft w:val="547"/>
          <w:marRight w:val="0"/>
          <w:marTop w:val="115"/>
          <w:marBottom w:val="0"/>
          <w:divBdr>
            <w:top w:val="none" w:sz="0" w:space="0" w:color="auto"/>
            <w:left w:val="none" w:sz="0" w:space="0" w:color="auto"/>
            <w:bottom w:val="none" w:sz="0" w:space="0" w:color="auto"/>
            <w:right w:val="none" w:sz="0" w:space="0" w:color="auto"/>
          </w:divBdr>
        </w:div>
      </w:divsChild>
    </w:div>
    <w:div w:id="814103342">
      <w:bodyDiv w:val="1"/>
      <w:marLeft w:val="0"/>
      <w:marRight w:val="0"/>
      <w:marTop w:val="0"/>
      <w:marBottom w:val="0"/>
      <w:divBdr>
        <w:top w:val="none" w:sz="0" w:space="0" w:color="auto"/>
        <w:left w:val="none" w:sz="0" w:space="0" w:color="auto"/>
        <w:bottom w:val="none" w:sz="0" w:space="0" w:color="auto"/>
        <w:right w:val="none" w:sz="0" w:space="0" w:color="auto"/>
      </w:divBdr>
    </w:div>
    <w:div w:id="821970305">
      <w:bodyDiv w:val="1"/>
      <w:marLeft w:val="0"/>
      <w:marRight w:val="0"/>
      <w:marTop w:val="0"/>
      <w:marBottom w:val="0"/>
      <w:divBdr>
        <w:top w:val="none" w:sz="0" w:space="0" w:color="auto"/>
        <w:left w:val="none" w:sz="0" w:space="0" w:color="auto"/>
        <w:bottom w:val="none" w:sz="0" w:space="0" w:color="auto"/>
        <w:right w:val="none" w:sz="0" w:space="0" w:color="auto"/>
      </w:divBdr>
    </w:div>
    <w:div w:id="830214192">
      <w:bodyDiv w:val="1"/>
      <w:marLeft w:val="0"/>
      <w:marRight w:val="0"/>
      <w:marTop w:val="0"/>
      <w:marBottom w:val="0"/>
      <w:divBdr>
        <w:top w:val="none" w:sz="0" w:space="0" w:color="auto"/>
        <w:left w:val="none" w:sz="0" w:space="0" w:color="auto"/>
        <w:bottom w:val="none" w:sz="0" w:space="0" w:color="auto"/>
        <w:right w:val="none" w:sz="0" w:space="0" w:color="auto"/>
      </w:divBdr>
    </w:div>
    <w:div w:id="840314649">
      <w:bodyDiv w:val="1"/>
      <w:marLeft w:val="0"/>
      <w:marRight w:val="0"/>
      <w:marTop w:val="0"/>
      <w:marBottom w:val="0"/>
      <w:divBdr>
        <w:top w:val="none" w:sz="0" w:space="0" w:color="auto"/>
        <w:left w:val="none" w:sz="0" w:space="0" w:color="auto"/>
        <w:bottom w:val="none" w:sz="0" w:space="0" w:color="auto"/>
        <w:right w:val="none" w:sz="0" w:space="0" w:color="auto"/>
      </w:divBdr>
      <w:divsChild>
        <w:div w:id="2056853003">
          <w:marLeft w:val="0"/>
          <w:marRight w:val="0"/>
          <w:marTop w:val="86"/>
          <w:marBottom w:val="0"/>
          <w:divBdr>
            <w:top w:val="none" w:sz="0" w:space="0" w:color="auto"/>
            <w:left w:val="none" w:sz="0" w:space="0" w:color="auto"/>
            <w:bottom w:val="none" w:sz="0" w:space="0" w:color="auto"/>
            <w:right w:val="none" w:sz="0" w:space="0" w:color="auto"/>
          </w:divBdr>
        </w:div>
      </w:divsChild>
    </w:div>
    <w:div w:id="859852384">
      <w:bodyDiv w:val="1"/>
      <w:marLeft w:val="0"/>
      <w:marRight w:val="0"/>
      <w:marTop w:val="0"/>
      <w:marBottom w:val="0"/>
      <w:divBdr>
        <w:top w:val="none" w:sz="0" w:space="0" w:color="auto"/>
        <w:left w:val="none" w:sz="0" w:space="0" w:color="auto"/>
        <w:bottom w:val="none" w:sz="0" w:space="0" w:color="auto"/>
        <w:right w:val="none" w:sz="0" w:space="0" w:color="auto"/>
      </w:divBdr>
    </w:div>
    <w:div w:id="868640249">
      <w:bodyDiv w:val="1"/>
      <w:marLeft w:val="0"/>
      <w:marRight w:val="0"/>
      <w:marTop w:val="0"/>
      <w:marBottom w:val="0"/>
      <w:divBdr>
        <w:top w:val="none" w:sz="0" w:space="0" w:color="auto"/>
        <w:left w:val="none" w:sz="0" w:space="0" w:color="auto"/>
        <w:bottom w:val="none" w:sz="0" w:space="0" w:color="auto"/>
        <w:right w:val="none" w:sz="0" w:space="0" w:color="auto"/>
      </w:divBdr>
    </w:div>
    <w:div w:id="873074274">
      <w:bodyDiv w:val="1"/>
      <w:marLeft w:val="0"/>
      <w:marRight w:val="0"/>
      <w:marTop w:val="0"/>
      <w:marBottom w:val="0"/>
      <w:divBdr>
        <w:top w:val="none" w:sz="0" w:space="0" w:color="auto"/>
        <w:left w:val="none" w:sz="0" w:space="0" w:color="auto"/>
        <w:bottom w:val="none" w:sz="0" w:space="0" w:color="auto"/>
        <w:right w:val="none" w:sz="0" w:space="0" w:color="auto"/>
      </w:divBdr>
    </w:div>
    <w:div w:id="876241907">
      <w:bodyDiv w:val="1"/>
      <w:marLeft w:val="0"/>
      <w:marRight w:val="0"/>
      <w:marTop w:val="0"/>
      <w:marBottom w:val="0"/>
      <w:divBdr>
        <w:top w:val="none" w:sz="0" w:space="0" w:color="auto"/>
        <w:left w:val="none" w:sz="0" w:space="0" w:color="auto"/>
        <w:bottom w:val="none" w:sz="0" w:space="0" w:color="auto"/>
        <w:right w:val="none" w:sz="0" w:space="0" w:color="auto"/>
      </w:divBdr>
    </w:div>
    <w:div w:id="908074760">
      <w:bodyDiv w:val="1"/>
      <w:marLeft w:val="0"/>
      <w:marRight w:val="0"/>
      <w:marTop w:val="0"/>
      <w:marBottom w:val="0"/>
      <w:divBdr>
        <w:top w:val="none" w:sz="0" w:space="0" w:color="auto"/>
        <w:left w:val="none" w:sz="0" w:space="0" w:color="auto"/>
        <w:bottom w:val="none" w:sz="0" w:space="0" w:color="auto"/>
        <w:right w:val="none" w:sz="0" w:space="0" w:color="auto"/>
      </w:divBdr>
    </w:div>
    <w:div w:id="910500936">
      <w:bodyDiv w:val="1"/>
      <w:marLeft w:val="0"/>
      <w:marRight w:val="0"/>
      <w:marTop w:val="0"/>
      <w:marBottom w:val="0"/>
      <w:divBdr>
        <w:top w:val="none" w:sz="0" w:space="0" w:color="auto"/>
        <w:left w:val="none" w:sz="0" w:space="0" w:color="auto"/>
        <w:bottom w:val="none" w:sz="0" w:space="0" w:color="auto"/>
        <w:right w:val="none" w:sz="0" w:space="0" w:color="auto"/>
      </w:divBdr>
    </w:div>
    <w:div w:id="924999964">
      <w:bodyDiv w:val="1"/>
      <w:marLeft w:val="0"/>
      <w:marRight w:val="0"/>
      <w:marTop w:val="0"/>
      <w:marBottom w:val="0"/>
      <w:divBdr>
        <w:top w:val="none" w:sz="0" w:space="0" w:color="auto"/>
        <w:left w:val="none" w:sz="0" w:space="0" w:color="auto"/>
        <w:bottom w:val="none" w:sz="0" w:space="0" w:color="auto"/>
        <w:right w:val="none" w:sz="0" w:space="0" w:color="auto"/>
      </w:divBdr>
    </w:div>
    <w:div w:id="926156959">
      <w:bodyDiv w:val="1"/>
      <w:marLeft w:val="0"/>
      <w:marRight w:val="0"/>
      <w:marTop w:val="0"/>
      <w:marBottom w:val="0"/>
      <w:divBdr>
        <w:top w:val="none" w:sz="0" w:space="0" w:color="auto"/>
        <w:left w:val="none" w:sz="0" w:space="0" w:color="auto"/>
        <w:bottom w:val="none" w:sz="0" w:space="0" w:color="auto"/>
        <w:right w:val="none" w:sz="0" w:space="0" w:color="auto"/>
      </w:divBdr>
    </w:div>
    <w:div w:id="976764787">
      <w:bodyDiv w:val="1"/>
      <w:marLeft w:val="0"/>
      <w:marRight w:val="0"/>
      <w:marTop w:val="0"/>
      <w:marBottom w:val="0"/>
      <w:divBdr>
        <w:top w:val="none" w:sz="0" w:space="0" w:color="auto"/>
        <w:left w:val="none" w:sz="0" w:space="0" w:color="auto"/>
        <w:bottom w:val="none" w:sz="0" w:space="0" w:color="auto"/>
        <w:right w:val="none" w:sz="0" w:space="0" w:color="auto"/>
      </w:divBdr>
    </w:div>
    <w:div w:id="982928655">
      <w:bodyDiv w:val="1"/>
      <w:marLeft w:val="0"/>
      <w:marRight w:val="0"/>
      <w:marTop w:val="0"/>
      <w:marBottom w:val="0"/>
      <w:divBdr>
        <w:top w:val="none" w:sz="0" w:space="0" w:color="auto"/>
        <w:left w:val="none" w:sz="0" w:space="0" w:color="auto"/>
        <w:bottom w:val="none" w:sz="0" w:space="0" w:color="auto"/>
        <w:right w:val="none" w:sz="0" w:space="0" w:color="auto"/>
      </w:divBdr>
    </w:div>
    <w:div w:id="991248985">
      <w:bodyDiv w:val="1"/>
      <w:marLeft w:val="0"/>
      <w:marRight w:val="0"/>
      <w:marTop w:val="0"/>
      <w:marBottom w:val="0"/>
      <w:divBdr>
        <w:top w:val="none" w:sz="0" w:space="0" w:color="auto"/>
        <w:left w:val="none" w:sz="0" w:space="0" w:color="auto"/>
        <w:bottom w:val="none" w:sz="0" w:space="0" w:color="auto"/>
        <w:right w:val="none" w:sz="0" w:space="0" w:color="auto"/>
      </w:divBdr>
    </w:div>
    <w:div w:id="1053963160">
      <w:bodyDiv w:val="1"/>
      <w:marLeft w:val="0"/>
      <w:marRight w:val="0"/>
      <w:marTop w:val="0"/>
      <w:marBottom w:val="0"/>
      <w:divBdr>
        <w:top w:val="none" w:sz="0" w:space="0" w:color="auto"/>
        <w:left w:val="none" w:sz="0" w:space="0" w:color="auto"/>
        <w:bottom w:val="none" w:sz="0" w:space="0" w:color="auto"/>
        <w:right w:val="none" w:sz="0" w:space="0" w:color="auto"/>
      </w:divBdr>
      <w:divsChild>
        <w:div w:id="511458456">
          <w:marLeft w:val="547"/>
          <w:marRight w:val="0"/>
          <w:marTop w:val="0"/>
          <w:marBottom w:val="0"/>
          <w:divBdr>
            <w:top w:val="none" w:sz="0" w:space="0" w:color="auto"/>
            <w:left w:val="none" w:sz="0" w:space="0" w:color="auto"/>
            <w:bottom w:val="none" w:sz="0" w:space="0" w:color="auto"/>
            <w:right w:val="none" w:sz="0" w:space="0" w:color="auto"/>
          </w:divBdr>
        </w:div>
      </w:divsChild>
    </w:div>
    <w:div w:id="1065375603">
      <w:bodyDiv w:val="1"/>
      <w:marLeft w:val="0"/>
      <w:marRight w:val="0"/>
      <w:marTop w:val="0"/>
      <w:marBottom w:val="0"/>
      <w:divBdr>
        <w:top w:val="none" w:sz="0" w:space="0" w:color="auto"/>
        <w:left w:val="none" w:sz="0" w:space="0" w:color="auto"/>
        <w:bottom w:val="none" w:sz="0" w:space="0" w:color="auto"/>
        <w:right w:val="none" w:sz="0" w:space="0" w:color="auto"/>
      </w:divBdr>
    </w:div>
    <w:div w:id="1082263699">
      <w:bodyDiv w:val="1"/>
      <w:marLeft w:val="0"/>
      <w:marRight w:val="0"/>
      <w:marTop w:val="0"/>
      <w:marBottom w:val="0"/>
      <w:divBdr>
        <w:top w:val="none" w:sz="0" w:space="0" w:color="auto"/>
        <w:left w:val="none" w:sz="0" w:space="0" w:color="auto"/>
        <w:bottom w:val="none" w:sz="0" w:space="0" w:color="auto"/>
        <w:right w:val="none" w:sz="0" w:space="0" w:color="auto"/>
      </w:divBdr>
      <w:divsChild>
        <w:div w:id="686063189">
          <w:marLeft w:val="547"/>
          <w:marRight w:val="0"/>
          <w:marTop w:val="115"/>
          <w:marBottom w:val="0"/>
          <w:divBdr>
            <w:top w:val="none" w:sz="0" w:space="0" w:color="auto"/>
            <w:left w:val="none" w:sz="0" w:space="0" w:color="auto"/>
            <w:bottom w:val="none" w:sz="0" w:space="0" w:color="auto"/>
            <w:right w:val="none" w:sz="0" w:space="0" w:color="auto"/>
          </w:divBdr>
        </w:div>
      </w:divsChild>
    </w:div>
    <w:div w:id="1113135586">
      <w:bodyDiv w:val="1"/>
      <w:marLeft w:val="0"/>
      <w:marRight w:val="0"/>
      <w:marTop w:val="0"/>
      <w:marBottom w:val="0"/>
      <w:divBdr>
        <w:top w:val="none" w:sz="0" w:space="0" w:color="auto"/>
        <w:left w:val="none" w:sz="0" w:space="0" w:color="auto"/>
        <w:bottom w:val="none" w:sz="0" w:space="0" w:color="auto"/>
        <w:right w:val="none" w:sz="0" w:space="0" w:color="auto"/>
      </w:divBdr>
      <w:divsChild>
        <w:div w:id="417675880">
          <w:marLeft w:val="547"/>
          <w:marRight w:val="0"/>
          <w:marTop w:val="0"/>
          <w:marBottom w:val="0"/>
          <w:divBdr>
            <w:top w:val="none" w:sz="0" w:space="0" w:color="auto"/>
            <w:left w:val="none" w:sz="0" w:space="0" w:color="auto"/>
            <w:bottom w:val="none" w:sz="0" w:space="0" w:color="auto"/>
            <w:right w:val="none" w:sz="0" w:space="0" w:color="auto"/>
          </w:divBdr>
        </w:div>
      </w:divsChild>
    </w:div>
    <w:div w:id="1123772448">
      <w:bodyDiv w:val="1"/>
      <w:marLeft w:val="0"/>
      <w:marRight w:val="0"/>
      <w:marTop w:val="0"/>
      <w:marBottom w:val="0"/>
      <w:divBdr>
        <w:top w:val="none" w:sz="0" w:space="0" w:color="auto"/>
        <w:left w:val="none" w:sz="0" w:space="0" w:color="auto"/>
        <w:bottom w:val="none" w:sz="0" w:space="0" w:color="auto"/>
        <w:right w:val="none" w:sz="0" w:space="0" w:color="auto"/>
      </w:divBdr>
      <w:divsChild>
        <w:div w:id="2069960864">
          <w:marLeft w:val="547"/>
          <w:marRight w:val="0"/>
          <w:marTop w:val="0"/>
          <w:marBottom w:val="0"/>
          <w:divBdr>
            <w:top w:val="none" w:sz="0" w:space="0" w:color="auto"/>
            <w:left w:val="none" w:sz="0" w:space="0" w:color="auto"/>
            <w:bottom w:val="none" w:sz="0" w:space="0" w:color="auto"/>
            <w:right w:val="none" w:sz="0" w:space="0" w:color="auto"/>
          </w:divBdr>
        </w:div>
      </w:divsChild>
    </w:div>
    <w:div w:id="1132796278">
      <w:bodyDiv w:val="1"/>
      <w:marLeft w:val="0"/>
      <w:marRight w:val="0"/>
      <w:marTop w:val="0"/>
      <w:marBottom w:val="0"/>
      <w:divBdr>
        <w:top w:val="none" w:sz="0" w:space="0" w:color="auto"/>
        <w:left w:val="none" w:sz="0" w:space="0" w:color="auto"/>
        <w:bottom w:val="none" w:sz="0" w:space="0" w:color="auto"/>
        <w:right w:val="none" w:sz="0" w:space="0" w:color="auto"/>
      </w:divBdr>
      <w:divsChild>
        <w:div w:id="336034436">
          <w:blockQuote w:val="1"/>
          <w:marLeft w:val="720"/>
          <w:marRight w:val="720"/>
          <w:marTop w:val="100"/>
          <w:marBottom w:val="100"/>
          <w:divBdr>
            <w:top w:val="none" w:sz="0" w:space="0" w:color="auto"/>
            <w:left w:val="none" w:sz="0" w:space="0" w:color="auto"/>
            <w:bottom w:val="none" w:sz="0" w:space="0" w:color="auto"/>
            <w:right w:val="none" w:sz="0" w:space="0" w:color="auto"/>
          </w:divBdr>
        </w:div>
        <w:div w:id="11240327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9633195">
      <w:bodyDiv w:val="1"/>
      <w:marLeft w:val="0"/>
      <w:marRight w:val="0"/>
      <w:marTop w:val="0"/>
      <w:marBottom w:val="0"/>
      <w:divBdr>
        <w:top w:val="none" w:sz="0" w:space="0" w:color="auto"/>
        <w:left w:val="none" w:sz="0" w:space="0" w:color="auto"/>
        <w:bottom w:val="none" w:sz="0" w:space="0" w:color="auto"/>
        <w:right w:val="none" w:sz="0" w:space="0" w:color="auto"/>
      </w:divBdr>
    </w:div>
    <w:div w:id="1176071962">
      <w:bodyDiv w:val="1"/>
      <w:marLeft w:val="0"/>
      <w:marRight w:val="0"/>
      <w:marTop w:val="0"/>
      <w:marBottom w:val="0"/>
      <w:divBdr>
        <w:top w:val="none" w:sz="0" w:space="0" w:color="auto"/>
        <w:left w:val="none" w:sz="0" w:space="0" w:color="auto"/>
        <w:bottom w:val="none" w:sz="0" w:space="0" w:color="auto"/>
        <w:right w:val="none" w:sz="0" w:space="0" w:color="auto"/>
      </w:divBdr>
    </w:div>
    <w:div w:id="1179153062">
      <w:bodyDiv w:val="1"/>
      <w:marLeft w:val="0"/>
      <w:marRight w:val="0"/>
      <w:marTop w:val="0"/>
      <w:marBottom w:val="0"/>
      <w:divBdr>
        <w:top w:val="none" w:sz="0" w:space="0" w:color="auto"/>
        <w:left w:val="none" w:sz="0" w:space="0" w:color="auto"/>
        <w:bottom w:val="none" w:sz="0" w:space="0" w:color="auto"/>
        <w:right w:val="none" w:sz="0" w:space="0" w:color="auto"/>
      </w:divBdr>
    </w:div>
    <w:div w:id="1190069232">
      <w:bodyDiv w:val="1"/>
      <w:marLeft w:val="0"/>
      <w:marRight w:val="0"/>
      <w:marTop w:val="0"/>
      <w:marBottom w:val="0"/>
      <w:divBdr>
        <w:top w:val="none" w:sz="0" w:space="0" w:color="auto"/>
        <w:left w:val="none" w:sz="0" w:space="0" w:color="auto"/>
        <w:bottom w:val="none" w:sz="0" w:space="0" w:color="auto"/>
        <w:right w:val="none" w:sz="0" w:space="0" w:color="auto"/>
      </w:divBdr>
    </w:div>
    <w:div w:id="1197738519">
      <w:bodyDiv w:val="1"/>
      <w:marLeft w:val="0"/>
      <w:marRight w:val="0"/>
      <w:marTop w:val="0"/>
      <w:marBottom w:val="0"/>
      <w:divBdr>
        <w:top w:val="none" w:sz="0" w:space="0" w:color="auto"/>
        <w:left w:val="none" w:sz="0" w:space="0" w:color="auto"/>
        <w:bottom w:val="none" w:sz="0" w:space="0" w:color="auto"/>
        <w:right w:val="none" w:sz="0" w:space="0" w:color="auto"/>
      </w:divBdr>
    </w:div>
    <w:div w:id="1208493249">
      <w:bodyDiv w:val="1"/>
      <w:marLeft w:val="0"/>
      <w:marRight w:val="0"/>
      <w:marTop w:val="0"/>
      <w:marBottom w:val="0"/>
      <w:divBdr>
        <w:top w:val="none" w:sz="0" w:space="0" w:color="auto"/>
        <w:left w:val="none" w:sz="0" w:space="0" w:color="auto"/>
        <w:bottom w:val="none" w:sz="0" w:space="0" w:color="auto"/>
        <w:right w:val="none" w:sz="0" w:space="0" w:color="auto"/>
      </w:divBdr>
    </w:div>
    <w:div w:id="1211040049">
      <w:bodyDiv w:val="1"/>
      <w:marLeft w:val="0"/>
      <w:marRight w:val="0"/>
      <w:marTop w:val="0"/>
      <w:marBottom w:val="0"/>
      <w:divBdr>
        <w:top w:val="none" w:sz="0" w:space="0" w:color="auto"/>
        <w:left w:val="none" w:sz="0" w:space="0" w:color="auto"/>
        <w:bottom w:val="none" w:sz="0" w:space="0" w:color="auto"/>
        <w:right w:val="none" w:sz="0" w:space="0" w:color="auto"/>
      </w:divBdr>
    </w:div>
    <w:div w:id="1212692625">
      <w:bodyDiv w:val="1"/>
      <w:marLeft w:val="0"/>
      <w:marRight w:val="0"/>
      <w:marTop w:val="0"/>
      <w:marBottom w:val="0"/>
      <w:divBdr>
        <w:top w:val="none" w:sz="0" w:space="0" w:color="auto"/>
        <w:left w:val="none" w:sz="0" w:space="0" w:color="auto"/>
        <w:bottom w:val="none" w:sz="0" w:space="0" w:color="auto"/>
        <w:right w:val="none" w:sz="0" w:space="0" w:color="auto"/>
      </w:divBdr>
    </w:div>
    <w:div w:id="1216041734">
      <w:bodyDiv w:val="1"/>
      <w:marLeft w:val="0"/>
      <w:marRight w:val="0"/>
      <w:marTop w:val="0"/>
      <w:marBottom w:val="0"/>
      <w:divBdr>
        <w:top w:val="none" w:sz="0" w:space="0" w:color="auto"/>
        <w:left w:val="none" w:sz="0" w:space="0" w:color="auto"/>
        <w:bottom w:val="none" w:sz="0" w:space="0" w:color="auto"/>
        <w:right w:val="none" w:sz="0" w:space="0" w:color="auto"/>
      </w:divBdr>
      <w:divsChild>
        <w:div w:id="1289357835">
          <w:marLeft w:val="0"/>
          <w:marRight w:val="0"/>
          <w:marTop w:val="0"/>
          <w:marBottom w:val="0"/>
          <w:divBdr>
            <w:top w:val="none" w:sz="0" w:space="0" w:color="auto"/>
            <w:left w:val="none" w:sz="0" w:space="0" w:color="auto"/>
            <w:bottom w:val="none" w:sz="0" w:space="0" w:color="auto"/>
            <w:right w:val="none" w:sz="0" w:space="0" w:color="auto"/>
          </w:divBdr>
          <w:divsChild>
            <w:div w:id="750198465">
              <w:marLeft w:val="0"/>
              <w:marRight w:val="0"/>
              <w:marTop w:val="0"/>
              <w:marBottom w:val="0"/>
              <w:divBdr>
                <w:top w:val="none" w:sz="0" w:space="0" w:color="auto"/>
                <w:left w:val="none" w:sz="0" w:space="0" w:color="auto"/>
                <w:bottom w:val="none" w:sz="0" w:space="0" w:color="auto"/>
                <w:right w:val="none" w:sz="0" w:space="0" w:color="auto"/>
              </w:divBdr>
            </w:div>
            <w:div w:id="1144618978">
              <w:marLeft w:val="0"/>
              <w:marRight w:val="0"/>
              <w:marTop w:val="0"/>
              <w:marBottom w:val="0"/>
              <w:divBdr>
                <w:top w:val="none" w:sz="0" w:space="0" w:color="auto"/>
                <w:left w:val="none" w:sz="0" w:space="0" w:color="auto"/>
                <w:bottom w:val="none" w:sz="0" w:space="0" w:color="auto"/>
                <w:right w:val="none" w:sz="0" w:space="0" w:color="auto"/>
              </w:divBdr>
            </w:div>
            <w:div w:id="1376812913">
              <w:marLeft w:val="0"/>
              <w:marRight w:val="0"/>
              <w:marTop w:val="0"/>
              <w:marBottom w:val="0"/>
              <w:divBdr>
                <w:top w:val="none" w:sz="0" w:space="0" w:color="auto"/>
                <w:left w:val="none" w:sz="0" w:space="0" w:color="auto"/>
                <w:bottom w:val="none" w:sz="0" w:space="0" w:color="auto"/>
                <w:right w:val="none" w:sz="0" w:space="0" w:color="auto"/>
              </w:divBdr>
            </w:div>
            <w:div w:id="145024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309758">
      <w:bodyDiv w:val="1"/>
      <w:marLeft w:val="0"/>
      <w:marRight w:val="0"/>
      <w:marTop w:val="0"/>
      <w:marBottom w:val="0"/>
      <w:divBdr>
        <w:top w:val="none" w:sz="0" w:space="0" w:color="auto"/>
        <w:left w:val="none" w:sz="0" w:space="0" w:color="auto"/>
        <w:bottom w:val="none" w:sz="0" w:space="0" w:color="auto"/>
        <w:right w:val="none" w:sz="0" w:space="0" w:color="auto"/>
      </w:divBdr>
    </w:div>
    <w:div w:id="1231041875">
      <w:bodyDiv w:val="1"/>
      <w:marLeft w:val="0"/>
      <w:marRight w:val="0"/>
      <w:marTop w:val="0"/>
      <w:marBottom w:val="0"/>
      <w:divBdr>
        <w:top w:val="none" w:sz="0" w:space="0" w:color="auto"/>
        <w:left w:val="none" w:sz="0" w:space="0" w:color="auto"/>
        <w:bottom w:val="none" w:sz="0" w:space="0" w:color="auto"/>
        <w:right w:val="none" w:sz="0" w:space="0" w:color="auto"/>
      </w:divBdr>
      <w:divsChild>
        <w:div w:id="1636907754">
          <w:marLeft w:val="0"/>
          <w:marRight w:val="0"/>
          <w:marTop w:val="0"/>
          <w:marBottom w:val="0"/>
          <w:divBdr>
            <w:top w:val="none" w:sz="0" w:space="0" w:color="auto"/>
            <w:left w:val="none" w:sz="0" w:space="0" w:color="auto"/>
            <w:bottom w:val="none" w:sz="0" w:space="0" w:color="auto"/>
            <w:right w:val="none" w:sz="0" w:space="0" w:color="auto"/>
          </w:divBdr>
          <w:divsChild>
            <w:div w:id="1618099046">
              <w:marLeft w:val="0"/>
              <w:marRight w:val="0"/>
              <w:marTop w:val="0"/>
              <w:marBottom w:val="0"/>
              <w:divBdr>
                <w:top w:val="none" w:sz="0" w:space="0" w:color="auto"/>
                <w:left w:val="none" w:sz="0" w:space="0" w:color="auto"/>
                <w:bottom w:val="none" w:sz="0" w:space="0" w:color="auto"/>
                <w:right w:val="none" w:sz="0" w:space="0" w:color="auto"/>
              </w:divBdr>
              <w:divsChild>
                <w:div w:id="1381901881">
                  <w:marLeft w:val="0"/>
                  <w:marRight w:val="0"/>
                  <w:marTop w:val="0"/>
                  <w:marBottom w:val="0"/>
                  <w:divBdr>
                    <w:top w:val="none" w:sz="0" w:space="0" w:color="auto"/>
                    <w:left w:val="none" w:sz="0" w:space="0" w:color="auto"/>
                    <w:bottom w:val="none" w:sz="0" w:space="0" w:color="auto"/>
                    <w:right w:val="none" w:sz="0" w:space="0" w:color="auto"/>
                  </w:divBdr>
                  <w:divsChild>
                    <w:div w:id="401483921">
                      <w:marLeft w:val="0"/>
                      <w:marRight w:val="0"/>
                      <w:marTop w:val="0"/>
                      <w:marBottom w:val="0"/>
                      <w:divBdr>
                        <w:top w:val="none" w:sz="0" w:space="0" w:color="auto"/>
                        <w:left w:val="none" w:sz="0" w:space="0" w:color="auto"/>
                        <w:bottom w:val="none" w:sz="0" w:space="0" w:color="auto"/>
                        <w:right w:val="none" w:sz="0" w:space="0" w:color="auto"/>
                      </w:divBdr>
                      <w:divsChild>
                        <w:div w:id="178129581">
                          <w:marLeft w:val="0"/>
                          <w:marRight w:val="0"/>
                          <w:marTop w:val="0"/>
                          <w:marBottom w:val="0"/>
                          <w:divBdr>
                            <w:top w:val="none" w:sz="0" w:space="0" w:color="auto"/>
                            <w:left w:val="none" w:sz="0" w:space="0" w:color="auto"/>
                            <w:bottom w:val="none" w:sz="0" w:space="0" w:color="auto"/>
                            <w:right w:val="none" w:sz="0" w:space="0" w:color="auto"/>
                          </w:divBdr>
                          <w:divsChild>
                            <w:div w:id="1483232999">
                              <w:marLeft w:val="0"/>
                              <w:marRight w:val="0"/>
                              <w:marTop w:val="0"/>
                              <w:marBottom w:val="0"/>
                              <w:divBdr>
                                <w:top w:val="none" w:sz="0" w:space="0" w:color="auto"/>
                                <w:left w:val="none" w:sz="0" w:space="0" w:color="auto"/>
                                <w:bottom w:val="none" w:sz="0" w:space="0" w:color="auto"/>
                                <w:right w:val="none" w:sz="0" w:space="0" w:color="auto"/>
                              </w:divBdr>
                              <w:divsChild>
                                <w:div w:id="963341015">
                                  <w:marLeft w:val="0"/>
                                  <w:marRight w:val="0"/>
                                  <w:marTop w:val="0"/>
                                  <w:marBottom w:val="0"/>
                                  <w:divBdr>
                                    <w:top w:val="none" w:sz="0" w:space="0" w:color="auto"/>
                                    <w:left w:val="none" w:sz="0" w:space="0" w:color="auto"/>
                                    <w:bottom w:val="none" w:sz="0" w:space="0" w:color="auto"/>
                                    <w:right w:val="none" w:sz="0" w:space="0" w:color="auto"/>
                                  </w:divBdr>
                                  <w:divsChild>
                                    <w:div w:id="676420239">
                                      <w:marLeft w:val="0"/>
                                      <w:marRight w:val="0"/>
                                      <w:marTop w:val="0"/>
                                      <w:marBottom w:val="0"/>
                                      <w:divBdr>
                                        <w:top w:val="none" w:sz="0" w:space="0" w:color="auto"/>
                                        <w:left w:val="none" w:sz="0" w:space="0" w:color="auto"/>
                                        <w:bottom w:val="none" w:sz="0" w:space="0" w:color="auto"/>
                                        <w:right w:val="none" w:sz="0" w:space="0" w:color="auto"/>
                                      </w:divBdr>
                                      <w:divsChild>
                                        <w:div w:id="86967277">
                                          <w:marLeft w:val="0"/>
                                          <w:marRight w:val="0"/>
                                          <w:marTop w:val="0"/>
                                          <w:marBottom w:val="0"/>
                                          <w:divBdr>
                                            <w:top w:val="none" w:sz="0" w:space="0" w:color="auto"/>
                                            <w:left w:val="none" w:sz="0" w:space="0" w:color="auto"/>
                                            <w:bottom w:val="none" w:sz="0" w:space="0" w:color="auto"/>
                                            <w:right w:val="none" w:sz="0" w:space="0" w:color="auto"/>
                                          </w:divBdr>
                                          <w:divsChild>
                                            <w:div w:id="189512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7789447">
      <w:bodyDiv w:val="1"/>
      <w:marLeft w:val="0"/>
      <w:marRight w:val="0"/>
      <w:marTop w:val="0"/>
      <w:marBottom w:val="0"/>
      <w:divBdr>
        <w:top w:val="none" w:sz="0" w:space="0" w:color="auto"/>
        <w:left w:val="none" w:sz="0" w:space="0" w:color="auto"/>
        <w:bottom w:val="none" w:sz="0" w:space="0" w:color="auto"/>
        <w:right w:val="none" w:sz="0" w:space="0" w:color="auto"/>
      </w:divBdr>
    </w:div>
    <w:div w:id="1246375816">
      <w:bodyDiv w:val="1"/>
      <w:marLeft w:val="0"/>
      <w:marRight w:val="0"/>
      <w:marTop w:val="0"/>
      <w:marBottom w:val="0"/>
      <w:divBdr>
        <w:top w:val="none" w:sz="0" w:space="0" w:color="auto"/>
        <w:left w:val="none" w:sz="0" w:space="0" w:color="auto"/>
        <w:bottom w:val="none" w:sz="0" w:space="0" w:color="auto"/>
        <w:right w:val="none" w:sz="0" w:space="0" w:color="auto"/>
      </w:divBdr>
      <w:divsChild>
        <w:div w:id="478303226">
          <w:marLeft w:val="547"/>
          <w:marRight w:val="0"/>
          <w:marTop w:val="115"/>
          <w:marBottom w:val="0"/>
          <w:divBdr>
            <w:top w:val="none" w:sz="0" w:space="0" w:color="auto"/>
            <w:left w:val="none" w:sz="0" w:space="0" w:color="auto"/>
            <w:bottom w:val="none" w:sz="0" w:space="0" w:color="auto"/>
            <w:right w:val="none" w:sz="0" w:space="0" w:color="auto"/>
          </w:divBdr>
        </w:div>
      </w:divsChild>
    </w:div>
    <w:div w:id="1270814367">
      <w:bodyDiv w:val="1"/>
      <w:marLeft w:val="0"/>
      <w:marRight w:val="0"/>
      <w:marTop w:val="0"/>
      <w:marBottom w:val="0"/>
      <w:divBdr>
        <w:top w:val="none" w:sz="0" w:space="0" w:color="auto"/>
        <w:left w:val="none" w:sz="0" w:space="0" w:color="auto"/>
        <w:bottom w:val="none" w:sz="0" w:space="0" w:color="auto"/>
        <w:right w:val="none" w:sz="0" w:space="0" w:color="auto"/>
      </w:divBdr>
    </w:div>
    <w:div w:id="1285649409">
      <w:bodyDiv w:val="1"/>
      <w:marLeft w:val="0"/>
      <w:marRight w:val="0"/>
      <w:marTop w:val="0"/>
      <w:marBottom w:val="0"/>
      <w:divBdr>
        <w:top w:val="none" w:sz="0" w:space="0" w:color="auto"/>
        <w:left w:val="none" w:sz="0" w:space="0" w:color="auto"/>
        <w:bottom w:val="none" w:sz="0" w:space="0" w:color="auto"/>
        <w:right w:val="none" w:sz="0" w:space="0" w:color="auto"/>
      </w:divBdr>
    </w:div>
    <w:div w:id="1292902650">
      <w:bodyDiv w:val="1"/>
      <w:marLeft w:val="0"/>
      <w:marRight w:val="0"/>
      <w:marTop w:val="0"/>
      <w:marBottom w:val="0"/>
      <w:divBdr>
        <w:top w:val="none" w:sz="0" w:space="0" w:color="auto"/>
        <w:left w:val="none" w:sz="0" w:space="0" w:color="auto"/>
        <w:bottom w:val="none" w:sz="0" w:space="0" w:color="auto"/>
        <w:right w:val="none" w:sz="0" w:space="0" w:color="auto"/>
      </w:divBdr>
    </w:div>
    <w:div w:id="1294826002">
      <w:bodyDiv w:val="1"/>
      <w:marLeft w:val="0"/>
      <w:marRight w:val="0"/>
      <w:marTop w:val="0"/>
      <w:marBottom w:val="0"/>
      <w:divBdr>
        <w:top w:val="none" w:sz="0" w:space="0" w:color="auto"/>
        <w:left w:val="none" w:sz="0" w:space="0" w:color="auto"/>
        <w:bottom w:val="none" w:sz="0" w:space="0" w:color="auto"/>
        <w:right w:val="none" w:sz="0" w:space="0" w:color="auto"/>
      </w:divBdr>
    </w:div>
    <w:div w:id="1302882605">
      <w:bodyDiv w:val="1"/>
      <w:marLeft w:val="0"/>
      <w:marRight w:val="0"/>
      <w:marTop w:val="0"/>
      <w:marBottom w:val="0"/>
      <w:divBdr>
        <w:top w:val="none" w:sz="0" w:space="0" w:color="auto"/>
        <w:left w:val="none" w:sz="0" w:space="0" w:color="auto"/>
        <w:bottom w:val="none" w:sz="0" w:space="0" w:color="auto"/>
        <w:right w:val="none" w:sz="0" w:space="0" w:color="auto"/>
      </w:divBdr>
      <w:divsChild>
        <w:div w:id="613370597">
          <w:marLeft w:val="547"/>
          <w:marRight w:val="0"/>
          <w:marTop w:val="0"/>
          <w:marBottom w:val="0"/>
          <w:divBdr>
            <w:top w:val="none" w:sz="0" w:space="0" w:color="auto"/>
            <w:left w:val="none" w:sz="0" w:space="0" w:color="auto"/>
            <w:bottom w:val="none" w:sz="0" w:space="0" w:color="auto"/>
            <w:right w:val="none" w:sz="0" w:space="0" w:color="auto"/>
          </w:divBdr>
        </w:div>
      </w:divsChild>
    </w:div>
    <w:div w:id="1325232809">
      <w:bodyDiv w:val="1"/>
      <w:marLeft w:val="0"/>
      <w:marRight w:val="0"/>
      <w:marTop w:val="0"/>
      <w:marBottom w:val="0"/>
      <w:divBdr>
        <w:top w:val="none" w:sz="0" w:space="0" w:color="auto"/>
        <w:left w:val="none" w:sz="0" w:space="0" w:color="auto"/>
        <w:bottom w:val="none" w:sz="0" w:space="0" w:color="auto"/>
        <w:right w:val="none" w:sz="0" w:space="0" w:color="auto"/>
      </w:divBdr>
    </w:div>
    <w:div w:id="1325400756">
      <w:bodyDiv w:val="1"/>
      <w:marLeft w:val="0"/>
      <w:marRight w:val="0"/>
      <w:marTop w:val="0"/>
      <w:marBottom w:val="0"/>
      <w:divBdr>
        <w:top w:val="none" w:sz="0" w:space="0" w:color="auto"/>
        <w:left w:val="none" w:sz="0" w:space="0" w:color="auto"/>
        <w:bottom w:val="none" w:sz="0" w:space="0" w:color="auto"/>
        <w:right w:val="none" w:sz="0" w:space="0" w:color="auto"/>
      </w:divBdr>
    </w:div>
    <w:div w:id="1327437845">
      <w:bodyDiv w:val="1"/>
      <w:marLeft w:val="0"/>
      <w:marRight w:val="0"/>
      <w:marTop w:val="0"/>
      <w:marBottom w:val="0"/>
      <w:divBdr>
        <w:top w:val="none" w:sz="0" w:space="0" w:color="auto"/>
        <w:left w:val="none" w:sz="0" w:space="0" w:color="auto"/>
        <w:bottom w:val="none" w:sz="0" w:space="0" w:color="auto"/>
        <w:right w:val="none" w:sz="0" w:space="0" w:color="auto"/>
      </w:divBdr>
    </w:div>
    <w:div w:id="1359358336">
      <w:bodyDiv w:val="1"/>
      <w:marLeft w:val="0"/>
      <w:marRight w:val="0"/>
      <w:marTop w:val="0"/>
      <w:marBottom w:val="0"/>
      <w:divBdr>
        <w:top w:val="none" w:sz="0" w:space="0" w:color="auto"/>
        <w:left w:val="none" w:sz="0" w:space="0" w:color="auto"/>
        <w:bottom w:val="none" w:sz="0" w:space="0" w:color="auto"/>
        <w:right w:val="none" w:sz="0" w:space="0" w:color="auto"/>
      </w:divBdr>
    </w:div>
    <w:div w:id="1374649836">
      <w:bodyDiv w:val="1"/>
      <w:marLeft w:val="0"/>
      <w:marRight w:val="0"/>
      <w:marTop w:val="0"/>
      <w:marBottom w:val="0"/>
      <w:divBdr>
        <w:top w:val="none" w:sz="0" w:space="0" w:color="auto"/>
        <w:left w:val="none" w:sz="0" w:space="0" w:color="auto"/>
        <w:bottom w:val="none" w:sz="0" w:space="0" w:color="auto"/>
        <w:right w:val="none" w:sz="0" w:space="0" w:color="auto"/>
      </w:divBdr>
    </w:div>
    <w:div w:id="1382634350">
      <w:bodyDiv w:val="1"/>
      <w:marLeft w:val="0"/>
      <w:marRight w:val="0"/>
      <w:marTop w:val="0"/>
      <w:marBottom w:val="0"/>
      <w:divBdr>
        <w:top w:val="none" w:sz="0" w:space="0" w:color="auto"/>
        <w:left w:val="none" w:sz="0" w:space="0" w:color="auto"/>
        <w:bottom w:val="none" w:sz="0" w:space="0" w:color="auto"/>
        <w:right w:val="none" w:sz="0" w:space="0" w:color="auto"/>
      </w:divBdr>
    </w:div>
    <w:div w:id="1431853781">
      <w:bodyDiv w:val="1"/>
      <w:marLeft w:val="0"/>
      <w:marRight w:val="0"/>
      <w:marTop w:val="0"/>
      <w:marBottom w:val="0"/>
      <w:divBdr>
        <w:top w:val="none" w:sz="0" w:space="0" w:color="auto"/>
        <w:left w:val="none" w:sz="0" w:space="0" w:color="auto"/>
        <w:bottom w:val="none" w:sz="0" w:space="0" w:color="auto"/>
        <w:right w:val="none" w:sz="0" w:space="0" w:color="auto"/>
      </w:divBdr>
      <w:divsChild>
        <w:div w:id="1332952631">
          <w:marLeft w:val="547"/>
          <w:marRight w:val="0"/>
          <w:marTop w:val="86"/>
          <w:marBottom w:val="0"/>
          <w:divBdr>
            <w:top w:val="none" w:sz="0" w:space="0" w:color="auto"/>
            <w:left w:val="none" w:sz="0" w:space="0" w:color="auto"/>
            <w:bottom w:val="none" w:sz="0" w:space="0" w:color="auto"/>
            <w:right w:val="none" w:sz="0" w:space="0" w:color="auto"/>
          </w:divBdr>
        </w:div>
        <w:div w:id="1728989348">
          <w:marLeft w:val="547"/>
          <w:marRight w:val="0"/>
          <w:marTop w:val="86"/>
          <w:marBottom w:val="0"/>
          <w:divBdr>
            <w:top w:val="none" w:sz="0" w:space="0" w:color="auto"/>
            <w:left w:val="none" w:sz="0" w:space="0" w:color="auto"/>
            <w:bottom w:val="none" w:sz="0" w:space="0" w:color="auto"/>
            <w:right w:val="none" w:sz="0" w:space="0" w:color="auto"/>
          </w:divBdr>
        </w:div>
      </w:divsChild>
    </w:div>
    <w:div w:id="1459294759">
      <w:bodyDiv w:val="1"/>
      <w:marLeft w:val="0"/>
      <w:marRight w:val="0"/>
      <w:marTop w:val="0"/>
      <w:marBottom w:val="0"/>
      <w:divBdr>
        <w:top w:val="none" w:sz="0" w:space="0" w:color="auto"/>
        <w:left w:val="none" w:sz="0" w:space="0" w:color="auto"/>
        <w:bottom w:val="none" w:sz="0" w:space="0" w:color="auto"/>
        <w:right w:val="none" w:sz="0" w:space="0" w:color="auto"/>
      </w:divBdr>
      <w:divsChild>
        <w:div w:id="191458354">
          <w:marLeft w:val="0"/>
          <w:marRight w:val="0"/>
          <w:marTop w:val="0"/>
          <w:marBottom w:val="0"/>
          <w:divBdr>
            <w:top w:val="none" w:sz="0" w:space="0" w:color="auto"/>
            <w:left w:val="none" w:sz="0" w:space="0" w:color="auto"/>
            <w:bottom w:val="none" w:sz="0" w:space="0" w:color="auto"/>
            <w:right w:val="none" w:sz="0" w:space="0" w:color="auto"/>
          </w:divBdr>
          <w:divsChild>
            <w:div w:id="161254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339199">
      <w:bodyDiv w:val="1"/>
      <w:marLeft w:val="0"/>
      <w:marRight w:val="0"/>
      <w:marTop w:val="0"/>
      <w:marBottom w:val="0"/>
      <w:divBdr>
        <w:top w:val="none" w:sz="0" w:space="0" w:color="auto"/>
        <w:left w:val="none" w:sz="0" w:space="0" w:color="auto"/>
        <w:bottom w:val="none" w:sz="0" w:space="0" w:color="auto"/>
        <w:right w:val="none" w:sz="0" w:space="0" w:color="auto"/>
      </w:divBdr>
    </w:div>
    <w:div w:id="1476483855">
      <w:bodyDiv w:val="1"/>
      <w:marLeft w:val="0"/>
      <w:marRight w:val="0"/>
      <w:marTop w:val="0"/>
      <w:marBottom w:val="0"/>
      <w:divBdr>
        <w:top w:val="none" w:sz="0" w:space="0" w:color="auto"/>
        <w:left w:val="none" w:sz="0" w:space="0" w:color="auto"/>
        <w:bottom w:val="none" w:sz="0" w:space="0" w:color="auto"/>
        <w:right w:val="none" w:sz="0" w:space="0" w:color="auto"/>
      </w:divBdr>
    </w:div>
    <w:div w:id="1488475939">
      <w:bodyDiv w:val="1"/>
      <w:marLeft w:val="0"/>
      <w:marRight w:val="0"/>
      <w:marTop w:val="0"/>
      <w:marBottom w:val="0"/>
      <w:divBdr>
        <w:top w:val="none" w:sz="0" w:space="0" w:color="auto"/>
        <w:left w:val="none" w:sz="0" w:space="0" w:color="auto"/>
        <w:bottom w:val="none" w:sz="0" w:space="0" w:color="auto"/>
        <w:right w:val="none" w:sz="0" w:space="0" w:color="auto"/>
      </w:divBdr>
    </w:div>
    <w:div w:id="1489253103">
      <w:bodyDiv w:val="1"/>
      <w:marLeft w:val="0"/>
      <w:marRight w:val="0"/>
      <w:marTop w:val="0"/>
      <w:marBottom w:val="0"/>
      <w:divBdr>
        <w:top w:val="none" w:sz="0" w:space="0" w:color="auto"/>
        <w:left w:val="none" w:sz="0" w:space="0" w:color="auto"/>
        <w:bottom w:val="none" w:sz="0" w:space="0" w:color="auto"/>
        <w:right w:val="none" w:sz="0" w:space="0" w:color="auto"/>
      </w:divBdr>
    </w:div>
    <w:div w:id="1496415966">
      <w:bodyDiv w:val="1"/>
      <w:marLeft w:val="0"/>
      <w:marRight w:val="0"/>
      <w:marTop w:val="0"/>
      <w:marBottom w:val="0"/>
      <w:divBdr>
        <w:top w:val="none" w:sz="0" w:space="0" w:color="auto"/>
        <w:left w:val="none" w:sz="0" w:space="0" w:color="auto"/>
        <w:bottom w:val="none" w:sz="0" w:space="0" w:color="auto"/>
        <w:right w:val="none" w:sz="0" w:space="0" w:color="auto"/>
      </w:divBdr>
    </w:div>
    <w:div w:id="1502772915">
      <w:bodyDiv w:val="1"/>
      <w:marLeft w:val="0"/>
      <w:marRight w:val="0"/>
      <w:marTop w:val="0"/>
      <w:marBottom w:val="0"/>
      <w:divBdr>
        <w:top w:val="none" w:sz="0" w:space="0" w:color="auto"/>
        <w:left w:val="none" w:sz="0" w:space="0" w:color="auto"/>
        <w:bottom w:val="none" w:sz="0" w:space="0" w:color="auto"/>
        <w:right w:val="none" w:sz="0" w:space="0" w:color="auto"/>
      </w:divBdr>
    </w:div>
    <w:div w:id="1507014813">
      <w:bodyDiv w:val="1"/>
      <w:marLeft w:val="0"/>
      <w:marRight w:val="0"/>
      <w:marTop w:val="0"/>
      <w:marBottom w:val="0"/>
      <w:divBdr>
        <w:top w:val="none" w:sz="0" w:space="0" w:color="auto"/>
        <w:left w:val="none" w:sz="0" w:space="0" w:color="auto"/>
        <w:bottom w:val="none" w:sz="0" w:space="0" w:color="auto"/>
        <w:right w:val="none" w:sz="0" w:space="0" w:color="auto"/>
      </w:divBdr>
    </w:div>
    <w:div w:id="1512455360">
      <w:bodyDiv w:val="1"/>
      <w:marLeft w:val="0"/>
      <w:marRight w:val="0"/>
      <w:marTop w:val="0"/>
      <w:marBottom w:val="0"/>
      <w:divBdr>
        <w:top w:val="none" w:sz="0" w:space="0" w:color="auto"/>
        <w:left w:val="none" w:sz="0" w:space="0" w:color="auto"/>
        <w:bottom w:val="none" w:sz="0" w:space="0" w:color="auto"/>
        <w:right w:val="none" w:sz="0" w:space="0" w:color="auto"/>
      </w:divBdr>
    </w:div>
    <w:div w:id="1534995097">
      <w:bodyDiv w:val="1"/>
      <w:marLeft w:val="0"/>
      <w:marRight w:val="0"/>
      <w:marTop w:val="0"/>
      <w:marBottom w:val="0"/>
      <w:divBdr>
        <w:top w:val="none" w:sz="0" w:space="0" w:color="auto"/>
        <w:left w:val="none" w:sz="0" w:space="0" w:color="auto"/>
        <w:bottom w:val="none" w:sz="0" w:space="0" w:color="auto"/>
        <w:right w:val="none" w:sz="0" w:space="0" w:color="auto"/>
      </w:divBdr>
    </w:div>
    <w:div w:id="1546022743">
      <w:bodyDiv w:val="1"/>
      <w:marLeft w:val="0"/>
      <w:marRight w:val="0"/>
      <w:marTop w:val="0"/>
      <w:marBottom w:val="0"/>
      <w:divBdr>
        <w:top w:val="none" w:sz="0" w:space="0" w:color="auto"/>
        <w:left w:val="none" w:sz="0" w:space="0" w:color="auto"/>
        <w:bottom w:val="none" w:sz="0" w:space="0" w:color="auto"/>
        <w:right w:val="none" w:sz="0" w:space="0" w:color="auto"/>
      </w:divBdr>
    </w:div>
    <w:div w:id="1551765060">
      <w:bodyDiv w:val="1"/>
      <w:marLeft w:val="0"/>
      <w:marRight w:val="0"/>
      <w:marTop w:val="0"/>
      <w:marBottom w:val="0"/>
      <w:divBdr>
        <w:top w:val="none" w:sz="0" w:space="0" w:color="auto"/>
        <w:left w:val="none" w:sz="0" w:space="0" w:color="auto"/>
        <w:bottom w:val="none" w:sz="0" w:space="0" w:color="auto"/>
        <w:right w:val="none" w:sz="0" w:space="0" w:color="auto"/>
      </w:divBdr>
    </w:div>
    <w:div w:id="1552300926">
      <w:bodyDiv w:val="1"/>
      <w:marLeft w:val="0"/>
      <w:marRight w:val="0"/>
      <w:marTop w:val="0"/>
      <w:marBottom w:val="0"/>
      <w:divBdr>
        <w:top w:val="none" w:sz="0" w:space="0" w:color="auto"/>
        <w:left w:val="none" w:sz="0" w:space="0" w:color="auto"/>
        <w:bottom w:val="none" w:sz="0" w:space="0" w:color="auto"/>
        <w:right w:val="none" w:sz="0" w:space="0" w:color="auto"/>
      </w:divBdr>
    </w:div>
    <w:div w:id="1562593284">
      <w:bodyDiv w:val="1"/>
      <w:marLeft w:val="0"/>
      <w:marRight w:val="0"/>
      <w:marTop w:val="0"/>
      <w:marBottom w:val="0"/>
      <w:divBdr>
        <w:top w:val="none" w:sz="0" w:space="0" w:color="auto"/>
        <w:left w:val="none" w:sz="0" w:space="0" w:color="auto"/>
        <w:bottom w:val="none" w:sz="0" w:space="0" w:color="auto"/>
        <w:right w:val="none" w:sz="0" w:space="0" w:color="auto"/>
      </w:divBdr>
    </w:div>
    <w:div w:id="1577668422">
      <w:bodyDiv w:val="1"/>
      <w:marLeft w:val="0"/>
      <w:marRight w:val="0"/>
      <w:marTop w:val="0"/>
      <w:marBottom w:val="0"/>
      <w:divBdr>
        <w:top w:val="none" w:sz="0" w:space="0" w:color="auto"/>
        <w:left w:val="none" w:sz="0" w:space="0" w:color="auto"/>
        <w:bottom w:val="none" w:sz="0" w:space="0" w:color="auto"/>
        <w:right w:val="none" w:sz="0" w:space="0" w:color="auto"/>
      </w:divBdr>
    </w:div>
    <w:div w:id="1591162892">
      <w:bodyDiv w:val="1"/>
      <w:marLeft w:val="0"/>
      <w:marRight w:val="0"/>
      <w:marTop w:val="0"/>
      <w:marBottom w:val="0"/>
      <w:divBdr>
        <w:top w:val="none" w:sz="0" w:space="0" w:color="auto"/>
        <w:left w:val="none" w:sz="0" w:space="0" w:color="auto"/>
        <w:bottom w:val="none" w:sz="0" w:space="0" w:color="auto"/>
        <w:right w:val="none" w:sz="0" w:space="0" w:color="auto"/>
      </w:divBdr>
    </w:div>
    <w:div w:id="1604456148">
      <w:bodyDiv w:val="1"/>
      <w:marLeft w:val="0"/>
      <w:marRight w:val="0"/>
      <w:marTop w:val="0"/>
      <w:marBottom w:val="0"/>
      <w:divBdr>
        <w:top w:val="none" w:sz="0" w:space="0" w:color="auto"/>
        <w:left w:val="none" w:sz="0" w:space="0" w:color="auto"/>
        <w:bottom w:val="none" w:sz="0" w:space="0" w:color="auto"/>
        <w:right w:val="none" w:sz="0" w:space="0" w:color="auto"/>
      </w:divBdr>
    </w:div>
    <w:div w:id="1605072284">
      <w:bodyDiv w:val="1"/>
      <w:marLeft w:val="0"/>
      <w:marRight w:val="0"/>
      <w:marTop w:val="0"/>
      <w:marBottom w:val="0"/>
      <w:divBdr>
        <w:top w:val="none" w:sz="0" w:space="0" w:color="auto"/>
        <w:left w:val="none" w:sz="0" w:space="0" w:color="auto"/>
        <w:bottom w:val="none" w:sz="0" w:space="0" w:color="auto"/>
        <w:right w:val="none" w:sz="0" w:space="0" w:color="auto"/>
      </w:divBdr>
    </w:div>
    <w:div w:id="1609778526">
      <w:bodyDiv w:val="1"/>
      <w:marLeft w:val="0"/>
      <w:marRight w:val="0"/>
      <w:marTop w:val="0"/>
      <w:marBottom w:val="0"/>
      <w:divBdr>
        <w:top w:val="none" w:sz="0" w:space="0" w:color="auto"/>
        <w:left w:val="none" w:sz="0" w:space="0" w:color="auto"/>
        <w:bottom w:val="none" w:sz="0" w:space="0" w:color="auto"/>
        <w:right w:val="none" w:sz="0" w:space="0" w:color="auto"/>
      </w:divBdr>
    </w:div>
    <w:div w:id="1634866825">
      <w:bodyDiv w:val="1"/>
      <w:marLeft w:val="0"/>
      <w:marRight w:val="0"/>
      <w:marTop w:val="0"/>
      <w:marBottom w:val="0"/>
      <w:divBdr>
        <w:top w:val="none" w:sz="0" w:space="0" w:color="auto"/>
        <w:left w:val="none" w:sz="0" w:space="0" w:color="auto"/>
        <w:bottom w:val="none" w:sz="0" w:space="0" w:color="auto"/>
        <w:right w:val="none" w:sz="0" w:space="0" w:color="auto"/>
      </w:divBdr>
    </w:div>
    <w:div w:id="1642882379">
      <w:bodyDiv w:val="1"/>
      <w:marLeft w:val="0"/>
      <w:marRight w:val="0"/>
      <w:marTop w:val="0"/>
      <w:marBottom w:val="0"/>
      <w:divBdr>
        <w:top w:val="none" w:sz="0" w:space="0" w:color="auto"/>
        <w:left w:val="none" w:sz="0" w:space="0" w:color="auto"/>
        <w:bottom w:val="none" w:sz="0" w:space="0" w:color="auto"/>
        <w:right w:val="none" w:sz="0" w:space="0" w:color="auto"/>
      </w:divBdr>
    </w:div>
    <w:div w:id="1673407499">
      <w:bodyDiv w:val="1"/>
      <w:marLeft w:val="0"/>
      <w:marRight w:val="0"/>
      <w:marTop w:val="0"/>
      <w:marBottom w:val="0"/>
      <w:divBdr>
        <w:top w:val="none" w:sz="0" w:space="0" w:color="auto"/>
        <w:left w:val="none" w:sz="0" w:space="0" w:color="auto"/>
        <w:bottom w:val="none" w:sz="0" w:space="0" w:color="auto"/>
        <w:right w:val="none" w:sz="0" w:space="0" w:color="auto"/>
      </w:divBdr>
    </w:div>
    <w:div w:id="1679117191">
      <w:bodyDiv w:val="1"/>
      <w:marLeft w:val="0"/>
      <w:marRight w:val="0"/>
      <w:marTop w:val="0"/>
      <w:marBottom w:val="0"/>
      <w:divBdr>
        <w:top w:val="none" w:sz="0" w:space="0" w:color="auto"/>
        <w:left w:val="none" w:sz="0" w:space="0" w:color="auto"/>
        <w:bottom w:val="none" w:sz="0" w:space="0" w:color="auto"/>
        <w:right w:val="none" w:sz="0" w:space="0" w:color="auto"/>
      </w:divBdr>
    </w:div>
    <w:div w:id="1683508433">
      <w:bodyDiv w:val="1"/>
      <w:marLeft w:val="0"/>
      <w:marRight w:val="0"/>
      <w:marTop w:val="0"/>
      <w:marBottom w:val="0"/>
      <w:divBdr>
        <w:top w:val="none" w:sz="0" w:space="0" w:color="auto"/>
        <w:left w:val="none" w:sz="0" w:space="0" w:color="auto"/>
        <w:bottom w:val="none" w:sz="0" w:space="0" w:color="auto"/>
        <w:right w:val="none" w:sz="0" w:space="0" w:color="auto"/>
      </w:divBdr>
    </w:div>
    <w:div w:id="1704211026">
      <w:bodyDiv w:val="1"/>
      <w:marLeft w:val="0"/>
      <w:marRight w:val="0"/>
      <w:marTop w:val="0"/>
      <w:marBottom w:val="0"/>
      <w:divBdr>
        <w:top w:val="none" w:sz="0" w:space="0" w:color="auto"/>
        <w:left w:val="none" w:sz="0" w:space="0" w:color="auto"/>
        <w:bottom w:val="none" w:sz="0" w:space="0" w:color="auto"/>
        <w:right w:val="none" w:sz="0" w:space="0" w:color="auto"/>
      </w:divBdr>
    </w:div>
    <w:div w:id="1719208141">
      <w:bodyDiv w:val="1"/>
      <w:marLeft w:val="0"/>
      <w:marRight w:val="0"/>
      <w:marTop w:val="0"/>
      <w:marBottom w:val="0"/>
      <w:divBdr>
        <w:top w:val="none" w:sz="0" w:space="0" w:color="auto"/>
        <w:left w:val="none" w:sz="0" w:space="0" w:color="auto"/>
        <w:bottom w:val="none" w:sz="0" w:space="0" w:color="auto"/>
        <w:right w:val="none" w:sz="0" w:space="0" w:color="auto"/>
      </w:divBdr>
    </w:div>
    <w:div w:id="1729768471">
      <w:bodyDiv w:val="1"/>
      <w:marLeft w:val="0"/>
      <w:marRight w:val="0"/>
      <w:marTop w:val="0"/>
      <w:marBottom w:val="0"/>
      <w:divBdr>
        <w:top w:val="none" w:sz="0" w:space="0" w:color="auto"/>
        <w:left w:val="none" w:sz="0" w:space="0" w:color="auto"/>
        <w:bottom w:val="none" w:sz="0" w:space="0" w:color="auto"/>
        <w:right w:val="none" w:sz="0" w:space="0" w:color="auto"/>
      </w:divBdr>
    </w:div>
    <w:div w:id="1739788304">
      <w:bodyDiv w:val="1"/>
      <w:marLeft w:val="0"/>
      <w:marRight w:val="0"/>
      <w:marTop w:val="0"/>
      <w:marBottom w:val="0"/>
      <w:divBdr>
        <w:top w:val="none" w:sz="0" w:space="0" w:color="auto"/>
        <w:left w:val="none" w:sz="0" w:space="0" w:color="auto"/>
        <w:bottom w:val="none" w:sz="0" w:space="0" w:color="auto"/>
        <w:right w:val="none" w:sz="0" w:space="0" w:color="auto"/>
      </w:divBdr>
    </w:div>
    <w:div w:id="1751193976">
      <w:bodyDiv w:val="1"/>
      <w:marLeft w:val="0"/>
      <w:marRight w:val="0"/>
      <w:marTop w:val="0"/>
      <w:marBottom w:val="0"/>
      <w:divBdr>
        <w:top w:val="none" w:sz="0" w:space="0" w:color="auto"/>
        <w:left w:val="none" w:sz="0" w:space="0" w:color="auto"/>
        <w:bottom w:val="none" w:sz="0" w:space="0" w:color="auto"/>
        <w:right w:val="none" w:sz="0" w:space="0" w:color="auto"/>
      </w:divBdr>
    </w:div>
    <w:div w:id="1751584151">
      <w:bodyDiv w:val="1"/>
      <w:marLeft w:val="0"/>
      <w:marRight w:val="0"/>
      <w:marTop w:val="0"/>
      <w:marBottom w:val="0"/>
      <w:divBdr>
        <w:top w:val="none" w:sz="0" w:space="0" w:color="auto"/>
        <w:left w:val="none" w:sz="0" w:space="0" w:color="auto"/>
        <w:bottom w:val="none" w:sz="0" w:space="0" w:color="auto"/>
        <w:right w:val="none" w:sz="0" w:space="0" w:color="auto"/>
      </w:divBdr>
    </w:div>
    <w:div w:id="1755122934">
      <w:bodyDiv w:val="1"/>
      <w:marLeft w:val="0"/>
      <w:marRight w:val="0"/>
      <w:marTop w:val="0"/>
      <w:marBottom w:val="0"/>
      <w:divBdr>
        <w:top w:val="none" w:sz="0" w:space="0" w:color="auto"/>
        <w:left w:val="none" w:sz="0" w:space="0" w:color="auto"/>
        <w:bottom w:val="none" w:sz="0" w:space="0" w:color="auto"/>
        <w:right w:val="none" w:sz="0" w:space="0" w:color="auto"/>
      </w:divBdr>
    </w:div>
    <w:div w:id="1758356391">
      <w:bodyDiv w:val="1"/>
      <w:marLeft w:val="0"/>
      <w:marRight w:val="0"/>
      <w:marTop w:val="0"/>
      <w:marBottom w:val="0"/>
      <w:divBdr>
        <w:top w:val="none" w:sz="0" w:space="0" w:color="auto"/>
        <w:left w:val="none" w:sz="0" w:space="0" w:color="auto"/>
        <w:bottom w:val="none" w:sz="0" w:space="0" w:color="auto"/>
        <w:right w:val="none" w:sz="0" w:space="0" w:color="auto"/>
      </w:divBdr>
    </w:div>
    <w:div w:id="1771461246">
      <w:bodyDiv w:val="1"/>
      <w:marLeft w:val="0"/>
      <w:marRight w:val="0"/>
      <w:marTop w:val="0"/>
      <w:marBottom w:val="0"/>
      <w:divBdr>
        <w:top w:val="none" w:sz="0" w:space="0" w:color="auto"/>
        <w:left w:val="none" w:sz="0" w:space="0" w:color="auto"/>
        <w:bottom w:val="none" w:sz="0" w:space="0" w:color="auto"/>
        <w:right w:val="none" w:sz="0" w:space="0" w:color="auto"/>
      </w:divBdr>
    </w:div>
    <w:div w:id="1772357311">
      <w:bodyDiv w:val="1"/>
      <w:marLeft w:val="0"/>
      <w:marRight w:val="0"/>
      <w:marTop w:val="0"/>
      <w:marBottom w:val="0"/>
      <w:divBdr>
        <w:top w:val="none" w:sz="0" w:space="0" w:color="auto"/>
        <w:left w:val="none" w:sz="0" w:space="0" w:color="auto"/>
        <w:bottom w:val="none" w:sz="0" w:space="0" w:color="auto"/>
        <w:right w:val="none" w:sz="0" w:space="0" w:color="auto"/>
      </w:divBdr>
    </w:div>
    <w:div w:id="1793210487">
      <w:bodyDiv w:val="1"/>
      <w:marLeft w:val="0"/>
      <w:marRight w:val="0"/>
      <w:marTop w:val="0"/>
      <w:marBottom w:val="0"/>
      <w:divBdr>
        <w:top w:val="none" w:sz="0" w:space="0" w:color="auto"/>
        <w:left w:val="none" w:sz="0" w:space="0" w:color="auto"/>
        <w:bottom w:val="none" w:sz="0" w:space="0" w:color="auto"/>
        <w:right w:val="none" w:sz="0" w:space="0" w:color="auto"/>
      </w:divBdr>
    </w:div>
    <w:div w:id="1798641456">
      <w:bodyDiv w:val="1"/>
      <w:marLeft w:val="0"/>
      <w:marRight w:val="0"/>
      <w:marTop w:val="0"/>
      <w:marBottom w:val="0"/>
      <w:divBdr>
        <w:top w:val="none" w:sz="0" w:space="0" w:color="auto"/>
        <w:left w:val="none" w:sz="0" w:space="0" w:color="auto"/>
        <w:bottom w:val="none" w:sz="0" w:space="0" w:color="auto"/>
        <w:right w:val="none" w:sz="0" w:space="0" w:color="auto"/>
      </w:divBdr>
    </w:div>
    <w:div w:id="1799494246">
      <w:bodyDiv w:val="1"/>
      <w:marLeft w:val="0"/>
      <w:marRight w:val="0"/>
      <w:marTop w:val="0"/>
      <w:marBottom w:val="0"/>
      <w:divBdr>
        <w:top w:val="none" w:sz="0" w:space="0" w:color="auto"/>
        <w:left w:val="none" w:sz="0" w:space="0" w:color="auto"/>
        <w:bottom w:val="none" w:sz="0" w:space="0" w:color="auto"/>
        <w:right w:val="none" w:sz="0" w:space="0" w:color="auto"/>
      </w:divBdr>
    </w:div>
    <w:div w:id="1799715557">
      <w:bodyDiv w:val="1"/>
      <w:marLeft w:val="0"/>
      <w:marRight w:val="0"/>
      <w:marTop w:val="0"/>
      <w:marBottom w:val="0"/>
      <w:divBdr>
        <w:top w:val="none" w:sz="0" w:space="0" w:color="auto"/>
        <w:left w:val="none" w:sz="0" w:space="0" w:color="auto"/>
        <w:bottom w:val="none" w:sz="0" w:space="0" w:color="auto"/>
        <w:right w:val="none" w:sz="0" w:space="0" w:color="auto"/>
      </w:divBdr>
    </w:div>
    <w:div w:id="1806701349">
      <w:bodyDiv w:val="1"/>
      <w:marLeft w:val="0"/>
      <w:marRight w:val="0"/>
      <w:marTop w:val="0"/>
      <w:marBottom w:val="0"/>
      <w:divBdr>
        <w:top w:val="none" w:sz="0" w:space="0" w:color="auto"/>
        <w:left w:val="none" w:sz="0" w:space="0" w:color="auto"/>
        <w:bottom w:val="none" w:sz="0" w:space="0" w:color="auto"/>
        <w:right w:val="none" w:sz="0" w:space="0" w:color="auto"/>
      </w:divBdr>
    </w:div>
    <w:div w:id="1819221167">
      <w:bodyDiv w:val="1"/>
      <w:marLeft w:val="0"/>
      <w:marRight w:val="0"/>
      <w:marTop w:val="0"/>
      <w:marBottom w:val="0"/>
      <w:divBdr>
        <w:top w:val="none" w:sz="0" w:space="0" w:color="auto"/>
        <w:left w:val="none" w:sz="0" w:space="0" w:color="auto"/>
        <w:bottom w:val="none" w:sz="0" w:space="0" w:color="auto"/>
        <w:right w:val="none" w:sz="0" w:space="0" w:color="auto"/>
      </w:divBdr>
    </w:div>
    <w:div w:id="1819610795">
      <w:bodyDiv w:val="1"/>
      <w:marLeft w:val="0"/>
      <w:marRight w:val="0"/>
      <w:marTop w:val="0"/>
      <w:marBottom w:val="0"/>
      <w:divBdr>
        <w:top w:val="none" w:sz="0" w:space="0" w:color="auto"/>
        <w:left w:val="none" w:sz="0" w:space="0" w:color="auto"/>
        <w:bottom w:val="none" w:sz="0" w:space="0" w:color="auto"/>
        <w:right w:val="none" w:sz="0" w:space="0" w:color="auto"/>
      </w:divBdr>
    </w:div>
    <w:div w:id="1823617815">
      <w:bodyDiv w:val="1"/>
      <w:marLeft w:val="0"/>
      <w:marRight w:val="0"/>
      <w:marTop w:val="0"/>
      <w:marBottom w:val="0"/>
      <w:divBdr>
        <w:top w:val="none" w:sz="0" w:space="0" w:color="auto"/>
        <w:left w:val="none" w:sz="0" w:space="0" w:color="auto"/>
        <w:bottom w:val="none" w:sz="0" w:space="0" w:color="auto"/>
        <w:right w:val="none" w:sz="0" w:space="0" w:color="auto"/>
      </w:divBdr>
    </w:div>
    <w:div w:id="1830438357">
      <w:bodyDiv w:val="1"/>
      <w:marLeft w:val="0"/>
      <w:marRight w:val="0"/>
      <w:marTop w:val="0"/>
      <w:marBottom w:val="0"/>
      <w:divBdr>
        <w:top w:val="none" w:sz="0" w:space="0" w:color="auto"/>
        <w:left w:val="none" w:sz="0" w:space="0" w:color="auto"/>
        <w:bottom w:val="none" w:sz="0" w:space="0" w:color="auto"/>
        <w:right w:val="none" w:sz="0" w:space="0" w:color="auto"/>
      </w:divBdr>
    </w:div>
    <w:div w:id="1831556688">
      <w:bodyDiv w:val="1"/>
      <w:marLeft w:val="0"/>
      <w:marRight w:val="0"/>
      <w:marTop w:val="0"/>
      <w:marBottom w:val="0"/>
      <w:divBdr>
        <w:top w:val="none" w:sz="0" w:space="0" w:color="auto"/>
        <w:left w:val="none" w:sz="0" w:space="0" w:color="auto"/>
        <w:bottom w:val="none" w:sz="0" w:space="0" w:color="auto"/>
        <w:right w:val="none" w:sz="0" w:space="0" w:color="auto"/>
      </w:divBdr>
    </w:div>
    <w:div w:id="1843357056">
      <w:bodyDiv w:val="1"/>
      <w:marLeft w:val="0"/>
      <w:marRight w:val="0"/>
      <w:marTop w:val="0"/>
      <w:marBottom w:val="0"/>
      <w:divBdr>
        <w:top w:val="none" w:sz="0" w:space="0" w:color="auto"/>
        <w:left w:val="none" w:sz="0" w:space="0" w:color="auto"/>
        <w:bottom w:val="none" w:sz="0" w:space="0" w:color="auto"/>
        <w:right w:val="none" w:sz="0" w:space="0" w:color="auto"/>
      </w:divBdr>
    </w:div>
    <w:div w:id="1854489672">
      <w:bodyDiv w:val="1"/>
      <w:marLeft w:val="0"/>
      <w:marRight w:val="0"/>
      <w:marTop w:val="0"/>
      <w:marBottom w:val="0"/>
      <w:divBdr>
        <w:top w:val="none" w:sz="0" w:space="0" w:color="auto"/>
        <w:left w:val="none" w:sz="0" w:space="0" w:color="auto"/>
        <w:bottom w:val="none" w:sz="0" w:space="0" w:color="auto"/>
        <w:right w:val="none" w:sz="0" w:space="0" w:color="auto"/>
      </w:divBdr>
    </w:div>
    <w:div w:id="1870799748">
      <w:bodyDiv w:val="1"/>
      <w:marLeft w:val="0"/>
      <w:marRight w:val="0"/>
      <w:marTop w:val="0"/>
      <w:marBottom w:val="0"/>
      <w:divBdr>
        <w:top w:val="none" w:sz="0" w:space="0" w:color="auto"/>
        <w:left w:val="none" w:sz="0" w:space="0" w:color="auto"/>
        <w:bottom w:val="none" w:sz="0" w:space="0" w:color="auto"/>
        <w:right w:val="none" w:sz="0" w:space="0" w:color="auto"/>
      </w:divBdr>
    </w:div>
    <w:div w:id="1873422534">
      <w:bodyDiv w:val="1"/>
      <w:marLeft w:val="0"/>
      <w:marRight w:val="0"/>
      <w:marTop w:val="0"/>
      <w:marBottom w:val="0"/>
      <w:divBdr>
        <w:top w:val="none" w:sz="0" w:space="0" w:color="auto"/>
        <w:left w:val="none" w:sz="0" w:space="0" w:color="auto"/>
        <w:bottom w:val="none" w:sz="0" w:space="0" w:color="auto"/>
        <w:right w:val="none" w:sz="0" w:space="0" w:color="auto"/>
      </w:divBdr>
    </w:div>
    <w:div w:id="1880511167">
      <w:bodyDiv w:val="1"/>
      <w:marLeft w:val="0"/>
      <w:marRight w:val="0"/>
      <w:marTop w:val="0"/>
      <w:marBottom w:val="0"/>
      <w:divBdr>
        <w:top w:val="none" w:sz="0" w:space="0" w:color="auto"/>
        <w:left w:val="none" w:sz="0" w:space="0" w:color="auto"/>
        <w:bottom w:val="none" w:sz="0" w:space="0" w:color="auto"/>
        <w:right w:val="none" w:sz="0" w:space="0" w:color="auto"/>
      </w:divBdr>
    </w:div>
    <w:div w:id="1893687546">
      <w:bodyDiv w:val="1"/>
      <w:marLeft w:val="0"/>
      <w:marRight w:val="0"/>
      <w:marTop w:val="0"/>
      <w:marBottom w:val="0"/>
      <w:divBdr>
        <w:top w:val="none" w:sz="0" w:space="0" w:color="auto"/>
        <w:left w:val="none" w:sz="0" w:space="0" w:color="auto"/>
        <w:bottom w:val="none" w:sz="0" w:space="0" w:color="auto"/>
        <w:right w:val="none" w:sz="0" w:space="0" w:color="auto"/>
      </w:divBdr>
    </w:div>
    <w:div w:id="1936084789">
      <w:bodyDiv w:val="1"/>
      <w:marLeft w:val="0"/>
      <w:marRight w:val="0"/>
      <w:marTop w:val="0"/>
      <w:marBottom w:val="0"/>
      <w:divBdr>
        <w:top w:val="none" w:sz="0" w:space="0" w:color="auto"/>
        <w:left w:val="none" w:sz="0" w:space="0" w:color="auto"/>
        <w:bottom w:val="none" w:sz="0" w:space="0" w:color="auto"/>
        <w:right w:val="none" w:sz="0" w:space="0" w:color="auto"/>
      </w:divBdr>
    </w:div>
    <w:div w:id="1938633169">
      <w:bodyDiv w:val="1"/>
      <w:marLeft w:val="0"/>
      <w:marRight w:val="0"/>
      <w:marTop w:val="0"/>
      <w:marBottom w:val="0"/>
      <w:divBdr>
        <w:top w:val="none" w:sz="0" w:space="0" w:color="auto"/>
        <w:left w:val="none" w:sz="0" w:space="0" w:color="auto"/>
        <w:bottom w:val="none" w:sz="0" w:space="0" w:color="auto"/>
        <w:right w:val="none" w:sz="0" w:space="0" w:color="auto"/>
      </w:divBdr>
    </w:div>
    <w:div w:id="1956521495">
      <w:bodyDiv w:val="1"/>
      <w:marLeft w:val="0"/>
      <w:marRight w:val="0"/>
      <w:marTop w:val="0"/>
      <w:marBottom w:val="0"/>
      <w:divBdr>
        <w:top w:val="none" w:sz="0" w:space="0" w:color="auto"/>
        <w:left w:val="none" w:sz="0" w:space="0" w:color="auto"/>
        <w:bottom w:val="none" w:sz="0" w:space="0" w:color="auto"/>
        <w:right w:val="none" w:sz="0" w:space="0" w:color="auto"/>
      </w:divBdr>
    </w:div>
    <w:div w:id="1959141415">
      <w:bodyDiv w:val="1"/>
      <w:marLeft w:val="0"/>
      <w:marRight w:val="0"/>
      <w:marTop w:val="0"/>
      <w:marBottom w:val="0"/>
      <w:divBdr>
        <w:top w:val="none" w:sz="0" w:space="0" w:color="auto"/>
        <w:left w:val="none" w:sz="0" w:space="0" w:color="auto"/>
        <w:bottom w:val="none" w:sz="0" w:space="0" w:color="auto"/>
        <w:right w:val="none" w:sz="0" w:space="0" w:color="auto"/>
      </w:divBdr>
    </w:div>
    <w:div w:id="1965770753">
      <w:bodyDiv w:val="1"/>
      <w:marLeft w:val="0"/>
      <w:marRight w:val="0"/>
      <w:marTop w:val="0"/>
      <w:marBottom w:val="0"/>
      <w:divBdr>
        <w:top w:val="none" w:sz="0" w:space="0" w:color="auto"/>
        <w:left w:val="none" w:sz="0" w:space="0" w:color="auto"/>
        <w:bottom w:val="none" w:sz="0" w:space="0" w:color="auto"/>
        <w:right w:val="none" w:sz="0" w:space="0" w:color="auto"/>
      </w:divBdr>
      <w:divsChild>
        <w:div w:id="39016427">
          <w:marLeft w:val="547"/>
          <w:marRight w:val="0"/>
          <w:marTop w:val="0"/>
          <w:marBottom w:val="0"/>
          <w:divBdr>
            <w:top w:val="none" w:sz="0" w:space="0" w:color="auto"/>
            <w:left w:val="none" w:sz="0" w:space="0" w:color="auto"/>
            <w:bottom w:val="none" w:sz="0" w:space="0" w:color="auto"/>
            <w:right w:val="none" w:sz="0" w:space="0" w:color="auto"/>
          </w:divBdr>
        </w:div>
      </w:divsChild>
    </w:div>
    <w:div w:id="1980960755">
      <w:bodyDiv w:val="1"/>
      <w:marLeft w:val="0"/>
      <w:marRight w:val="0"/>
      <w:marTop w:val="0"/>
      <w:marBottom w:val="0"/>
      <w:divBdr>
        <w:top w:val="none" w:sz="0" w:space="0" w:color="auto"/>
        <w:left w:val="none" w:sz="0" w:space="0" w:color="auto"/>
        <w:bottom w:val="none" w:sz="0" w:space="0" w:color="auto"/>
        <w:right w:val="none" w:sz="0" w:space="0" w:color="auto"/>
      </w:divBdr>
    </w:div>
    <w:div w:id="1995839009">
      <w:bodyDiv w:val="1"/>
      <w:marLeft w:val="0"/>
      <w:marRight w:val="0"/>
      <w:marTop w:val="0"/>
      <w:marBottom w:val="0"/>
      <w:divBdr>
        <w:top w:val="none" w:sz="0" w:space="0" w:color="auto"/>
        <w:left w:val="none" w:sz="0" w:space="0" w:color="auto"/>
        <w:bottom w:val="none" w:sz="0" w:space="0" w:color="auto"/>
        <w:right w:val="none" w:sz="0" w:space="0" w:color="auto"/>
      </w:divBdr>
    </w:div>
    <w:div w:id="2012486800">
      <w:bodyDiv w:val="1"/>
      <w:marLeft w:val="0"/>
      <w:marRight w:val="0"/>
      <w:marTop w:val="0"/>
      <w:marBottom w:val="0"/>
      <w:divBdr>
        <w:top w:val="none" w:sz="0" w:space="0" w:color="auto"/>
        <w:left w:val="none" w:sz="0" w:space="0" w:color="auto"/>
        <w:bottom w:val="none" w:sz="0" w:space="0" w:color="auto"/>
        <w:right w:val="none" w:sz="0" w:space="0" w:color="auto"/>
      </w:divBdr>
    </w:div>
    <w:div w:id="2014642283">
      <w:bodyDiv w:val="1"/>
      <w:marLeft w:val="0"/>
      <w:marRight w:val="0"/>
      <w:marTop w:val="0"/>
      <w:marBottom w:val="0"/>
      <w:divBdr>
        <w:top w:val="none" w:sz="0" w:space="0" w:color="auto"/>
        <w:left w:val="none" w:sz="0" w:space="0" w:color="auto"/>
        <w:bottom w:val="none" w:sz="0" w:space="0" w:color="auto"/>
        <w:right w:val="none" w:sz="0" w:space="0" w:color="auto"/>
      </w:divBdr>
    </w:div>
    <w:div w:id="2022851985">
      <w:bodyDiv w:val="1"/>
      <w:marLeft w:val="0"/>
      <w:marRight w:val="0"/>
      <w:marTop w:val="0"/>
      <w:marBottom w:val="0"/>
      <w:divBdr>
        <w:top w:val="none" w:sz="0" w:space="0" w:color="auto"/>
        <w:left w:val="none" w:sz="0" w:space="0" w:color="auto"/>
        <w:bottom w:val="none" w:sz="0" w:space="0" w:color="auto"/>
        <w:right w:val="none" w:sz="0" w:space="0" w:color="auto"/>
      </w:divBdr>
    </w:div>
    <w:div w:id="2051146978">
      <w:bodyDiv w:val="1"/>
      <w:marLeft w:val="0"/>
      <w:marRight w:val="0"/>
      <w:marTop w:val="0"/>
      <w:marBottom w:val="0"/>
      <w:divBdr>
        <w:top w:val="none" w:sz="0" w:space="0" w:color="auto"/>
        <w:left w:val="none" w:sz="0" w:space="0" w:color="auto"/>
        <w:bottom w:val="none" w:sz="0" w:space="0" w:color="auto"/>
        <w:right w:val="none" w:sz="0" w:space="0" w:color="auto"/>
      </w:divBdr>
      <w:divsChild>
        <w:div w:id="401221311">
          <w:marLeft w:val="547"/>
          <w:marRight w:val="0"/>
          <w:marTop w:val="0"/>
          <w:marBottom w:val="0"/>
          <w:divBdr>
            <w:top w:val="none" w:sz="0" w:space="0" w:color="auto"/>
            <w:left w:val="none" w:sz="0" w:space="0" w:color="auto"/>
            <w:bottom w:val="none" w:sz="0" w:space="0" w:color="auto"/>
            <w:right w:val="none" w:sz="0" w:space="0" w:color="auto"/>
          </w:divBdr>
        </w:div>
      </w:divsChild>
    </w:div>
    <w:div w:id="2055496040">
      <w:bodyDiv w:val="1"/>
      <w:marLeft w:val="0"/>
      <w:marRight w:val="0"/>
      <w:marTop w:val="0"/>
      <w:marBottom w:val="0"/>
      <w:divBdr>
        <w:top w:val="none" w:sz="0" w:space="0" w:color="auto"/>
        <w:left w:val="none" w:sz="0" w:space="0" w:color="auto"/>
        <w:bottom w:val="none" w:sz="0" w:space="0" w:color="auto"/>
        <w:right w:val="none" w:sz="0" w:space="0" w:color="auto"/>
      </w:divBdr>
    </w:div>
    <w:div w:id="2063020852">
      <w:bodyDiv w:val="1"/>
      <w:marLeft w:val="0"/>
      <w:marRight w:val="0"/>
      <w:marTop w:val="0"/>
      <w:marBottom w:val="0"/>
      <w:divBdr>
        <w:top w:val="none" w:sz="0" w:space="0" w:color="auto"/>
        <w:left w:val="none" w:sz="0" w:space="0" w:color="auto"/>
        <w:bottom w:val="none" w:sz="0" w:space="0" w:color="auto"/>
        <w:right w:val="none" w:sz="0" w:space="0" w:color="auto"/>
      </w:divBdr>
    </w:div>
    <w:div w:id="2077900596">
      <w:bodyDiv w:val="1"/>
      <w:marLeft w:val="0"/>
      <w:marRight w:val="0"/>
      <w:marTop w:val="0"/>
      <w:marBottom w:val="0"/>
      <w:divBdr>
        <w:top w:val="none" w:sz="0" w:space="0" w:color="auto"/>
        <w:left w:val="none" w:sz="0" w:space="0" w:color="auto"/>
        <w:bottom w:val="none" w:sz="0" w:space="0" w:color="auto"/>
        <w:right w:val="none" w:sz="0" w:space="0" w:color="auto"/>
      </w:divBdr>
    </w:div>
    <w:div w:id="2087143383">
      <w:bodyDiv w:val="1"/>
      <w:marLeft w:val="0"/>
      <w:marRight w:val="0"/>
      <w:marTop w:val="0"/>
      <w:marBottom w:val="0"/>
      <w:divBdr>
        <w:top w:val="none" w:sz="0" w:space="0" w:color="auto"/>
        <w:left w:val="none" w:sz="0" w:space="0" w:color="auto"/>
        <w:bottom w:val="none" w:sz="0" w:space="0" w:color="auto"/>
        <w:right w:val="none" w:sz="0" w:space="0" w:color="auto"/>
      </w:divBdr>
    </w:div>
    <w:div w:id="2096241311">
      <w:bodyDiv w:val="1"/>
      <w:marLeft w:val="0"/>
      <w:marRight w:val="0"/>
      <w:marTop w:val="0"/>
      <w:marBottom w:val="0"/>
      <w:divBdr>
        <w:top w:val="none" w:sz="0" w:space="0" w:color="auto"/>
        <w:left w:val="none" w:sz="0" w:space="0" w:color="auto"/>
        <w:bottom w:val="none" w:sz="0" w:space="0" w:color="auto"/>
        <w:right w:val="none" w:sz="0" w:space="0" w:color="auto"/>
      </w:divBdr>
    </w:div>
    <w:div w:id="2106266605">
      <w:bodyDiv w:val="1"/>
      <w:marLeft w:val="0"/>
      <w:marRight w:val="0"/>
      <w:marTop w:val="0"/>
      <w:marBottom w:val="0"/>
      <w:divBdr>
        <w:top w:val="none" w:sz="0" w:space="0" w:color="auto"/>
        <w:left w:val="none" w:sz="0" w:space="0" w:color="auto"/>
        <w:bottom w:val="none" w:sz="0" w:space="0" w:color="auto"/>
        <w:right w:val="none" w:sz="0" w:space="0" w:color="auto"/>
      </w:divBdr>
    </w:div>
    <w:div w:id="2117019111">
      <w:bodyDiv w:val="1"/>
      <w:marLeft w:val="0"/>
      <w:marRight w:val="0"/>
      <w:marTop w:val="0"/>
      <w:marBottom w:val="0"/>
      <w:divBdr>
        <w:top w:val="none" w:sz="0" w:space="0" w:color="auto"/>
        <w:left w:val="none" w:sz="0" w:space="0" w:color="auto"/>
        <w:bottom w:val="none" w:sz="0" w:space="0" w:color="auto"/>
        <w:right w:val="none" w:sz="0" w:space="0" w:color="auto"/>
      </w:divBdr>
    </w:div>
    <w:div w:id="2118065282">
      <w:bodyDiv w:val="1"/>
      <w:marLeft w:val="0"/>
      <w:marRight w:val="0"/>
      <w:marTop w:val="0"/>
      <w:marBottom w:val="0"/>
      <w:divBdr>
        <w:top w:val="none" w:sz="0" w:space="0" w:color="auto"/>
        <w:left w:val="none" w:sz="0" w:space="0" w:color="auto"/>
        <w:bottom w:val="none" w:sz="0" w:space="0" w:color="auto"/>
        <w:right w:val="none" w:sz="0" w:space="0" w:color="auto"/>
      </w:divBdr>
    </w:div>
    <w:div w:id="2134665588">
      <w:bodyDiv w:val="1"/>
      <w:marLeft w:val="0"/>
      <w:marRight w:val="0"/>
      <w:marTop w:val="0"/>
      <w:marBottom w:val="0"/>
      <w:divBdr>
        <w:top w:val="none" w:sz="0" w:space="0" w:color="auto"/>
        <w:left w:val="none" w:sz="0" w:space="0" w:color="auto"/>
        <w:bottom w:val="none" w:sz="0" w:space="0" w:color="auto"/>
        <w:right w:val="none" w:sz="0" w:space="0" w:color="auto"/>
      </w:divBdr>
      <w:divsChild>
        <w:div w:id="951202512">
          <w:marLeft w:val="547"/>
          <w:marRight w:val="0"/>
          <w:marTop w:val="0"/>
          <w:marBottom w:val="0"/>
          <w:divBdr>
            <w:top w:val="none" w:sz="0" w:space="0" w:color="auto"/>
            <w:left w:val="none" w:sz="0" w:space="0" w:color="auto"/>
            <w:bottom w:val="none" w:sz="0" w:space="0" w:color="auto"/>
            <w:right w:val="none" w:sz="0" w:space="0" w:color="auto"/>
          </w:divBdr>
        </w:div>
      </w:divsChild>
    </w:div>
    <w:div w:id="2136100835">
      <w:bodyDiv w:val="1"/>
      <w:marLeft w:val="0"/>
      <w:marRight w:val="0"/>
      <w:marTop w:val="0"/>
      <w:marBottom w:val="0"/>
      <w:divBdr>
        <w:top w:val="none" w:sz="0" w:space="0" w:color="auto"/>
        <w:left w:val="none" w:sz="0" w:space="0" w:color="auto"/>
        <w:bottom w:val="none" w:sz="0" w:space="0" w:color="auto"/>
        <w:right w:val="none" w:sz="0" w:space="0" w:color="auto"/>
      </w:divBdr>
      <w:divsChild>
        <w:div w:id="16077505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22.xml"/><Relationship Id="rId21" Type="http://schemas.openxmlformats.org/officeDocument/2006/relationships/hyperlink" Target="http://es.wikipedia.org/wiki/Frecuencia_estad%C3%ADstica" TargetMode="External"/><Relationship Id="rId42" Type="http://schemas.openxmlformats.org/officeDocument/2006/relationships/image" Target="media/image18.emf"/><Relationship Id="rId63" Type="http://schemas.openxmlformats.org/officeDocument/2006/relationships/hyperlink" Target="mailto:perez@edificioalfa.com" TargetMode="External"/><Relationship Id="rId84" Type="http://schemas.openxmlformats.org/officeDocument/2006/relationships/image" Target="media/image34.png"/><Relationship Id="rId138" Type="http://schemas.openxmlformats.org/officeDocument/2006/relationships/footer" Target="footer28.xml"/><Relationship Id="rId159" Type="http://schemas.openxmlformats.org/officeDocument/2006/relationships/footer" Target="footer36.xml"/><Relationship Id="rId170" Type="http://schemas.openxmlformats.org/officeDocument/2006/relationships/chart" Target="charts/chart21.xml"/><Relationship Id="rId191" Type="http://schemas.openxmlformats.org/officeDocument/2006/relationships/footer" Target="footer45.xml"/><Relationship Id="rId205" Type="http://schemas.openxmlformats.org/officeDocument/2006/relationships/image" Target="media/image45.png"/><Relationship Id="rId107" Type="http://schemas.openxmlformats.org/officeDocument/2006/relationships/header" Target="header19.xml"/><Relationship Id="rId11" Type="http://schemas.openxmlformats.org/officeDocument/2006/relationships/header" Target="header2.xml"/><Relationship Id="rId32" Type="http://schemas.openxmlformats.org/officeDocument/2006/relationships/image" Target="media/image9.png"/><Relationship Id="rId53" Type="http://schemas.openxmlformats.org/officeDocument/2006/relationships/header" Target="header5.xml"/><Relationship Id="rId74" Type="http://schemas.openxmlformats.org/officeDocument/2006/relationships/footer" Target="footer8.xml"/><Relationship Id="rId128" Type="http://schemas.openxmlformats.org/officeDocument/2006/relationships/chart" Target="charts/chart7.xml"/><Relationship Id="rId149" Type="http://schemas.openxmlformats.org/officeDocument/2006/relationships/header" Target="header33.xml"/><Relationship Id="rId5" Type="http://schemas.openxmlformats.org/officeDocument/2006/relationships/settings" Target="settings.xml"/><Relationship Id="rId90" Type="http://schemas.openxmlformats.org/officeDocument/2006/relationships/footer" Target="footer13.xml"/><Relationship Id="rId95" Type="http://schemas.openxmlformats.org/officeDocument/2006/relationships/footer" Target="footer14.xml"/><Relationship Id="rId160" Type="http://schemas.openxmlformats.org/officeDocument/2006/relationships/footer" Target="footer37.xml"/><Relationship Id="rId165" Type="http://schemas.openxmlformats.org/officeDocument/2006/relationships/chart" Target="charts/chart16.xml"/><Relationship Id="rId181" Type="http://schemas.openxmlformats.org/officeDocument/2006/relationships/footer" Target="footer40.xml"/><Relationship Id="rId186" Type="http://schemas.openxmlformats.org/officeDocument/2006/relationships/header" Target="header42.xml"/><Relationship Id="rId216" Type="http://schemas.openxmlformats.org/officeDocument/2006/relationships/header" Target="header54.xml"/><Relationship Id="rId211" Type="http://schemas.openxmlformats.org/officeDocument/2006/relationships/image" Target="media/image49.png"/><Relationship Id="rId22" Type="http://schemas.openxmlformats.org/officeDocument/2006/relationships/hyperlink" Target="http://es.wikipedia.org/wiki/Percentil" TargetMode="External"/><Relationship Id="rId27" Type="http://schemas.openxmlformats.org/officeDocument/2006/relationships/hyperlink" Target="http://es.wikipedia.org/wiki/Histograma" TargetMode="External"/><Relationship Id="rId43" Type="http://schemas.openxmlformats.org/officeDocument/2006/relationships/image" Target="media/image19.png"/><Relationship Id="rId48" Type="http://schemas.openxmlformats.org/officeDocument/2006/relationships/header" Target="header4.xml"/><Relationship Id="rId64" Type="http://schemas.openxmlformats.org/officeDocument/2006/relationships/hyperlink" Target="mailto:larriba@p&amp;masociados.com" TargetMode="External"/><Relationship Id="rId69" Type="http://schemas.openxmlformats.org/officeDocument/2006/relationships/image" Target="media/image29.emf"/><Relationship Id="rId113" Type="http://schemas.openxmlformats.org/officeDocument/2006/relationships/header" Target="header21.xml"/><Relationship Id="rId118" Type="http://schemas.openxmlformats.org/officeDocument/2006/relationships/footer" Target="footer21.xml"/><Relationship Id="rId134" Type="http://schemas.openxmlformats.org/officeDocument/2006/relationships/footer" Target="footer27.xml"/><Relationship Id="rId139" Type="http://schemas.openxmlformats.org/officeDocument/2006/relationships/footer" Target="footer29.xml"/><Relationship Id="rId80" Type="http://schemas.openxmlformats.org/officeDocument/2006/relationships/footer" Target="footer10.xml"/><Relationship Id="rId85" Type="http://schemas.openxmlformats.org/officeDocument/2006/relationships/header" Target="header14.xml"/><Relationship Id="rId150" Type="http://schemas.openxmlformats.org/officeDocument/2006/relationships/footer" Target="footer33.xml"/><Relationship Id="rId155" Type="http://schemas.openxmlformats.org/officeDocument/2006/relationships/header" Target="header34.xml"/><Relationship Id="rId171" Type="http://schemas.openxmlformats.org/officeDocument/2006/relationships/chart" Target="charts/chart22.xml"/><Relationship Id="rId176" Type="http://schemas.openxmlformats.org/officeDocument/2006/relationships/chart" Target="charts/chart27.xml"/><Relationship Id="rId192" Type="http://schemas.openxmlformats.org/officeDocument/2006/relationships/header" Target="header45.xml"/><Relationship Id="rId197" Type="http://schemas.openxmlformats.org/officeDocument/2006/relationships/header" Target="header47.xml"/><Relationship Id="rId206" Type="http://schemas.openxmlformats.org/officeDocument/2006/relationships/image" Target="media/image46.emf"/><Relationship Id="rId201" Type="http://schemas.openxmlformats.org/officeDocument/2006/relationships/header" Target="header49.xml"/><Relationship Id="rId12" Type="http://schemas.openxmlformats.org/officeDocument/2006/relationships/footer" Target="footer1.xml"/><Relationship Id="rId17"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4.emf"/><Relationship Id="rId59" Type="http://schemas.openxmlformats.org/officeDocument/2006/relationships/image" Target="media/image26.png"/><Relationship Id="rId103" Type="http://schemas.openxmlformats.org/officeDocument/2006/relationships/footer" Target="footer16.xml"/><Relationship Id="rId108" Type="http://schemas.openxmlformats.org/officeDocument/2006/relationships/footer" Target="footer17.xml"/><Relationship Id="rId124" Type="http://schemas.openxmlformats.org/officeDocument/2006/relationships/footer" Target="footer23.xml"/><Relationship Id="rId129" Type="http://schemas.openxmlformats.org/officeDocument/2006/relationships/header" Target="header26.xml"/><Relationship Id="rId54" Type="http://schemas.openxmlformats.org/officeDocument/2006/relationships/footer" Target="footer3.xml"/><Relationship Id="rId70" Type="http://schemas.openxmlformats.org/officeDocument/2006/relationships/header" Target="header9.xml"/><Relationship Id="rId75" Type="http://schemas.openxmlformats.org/officeDocument/2006/relationships/image" Target="media/image31.png"/><Relationship Id="rId91" Type="http://schemas.openxmlformats.org/officeDocument/2006/relationships/image" Target="media/image37.png"/><Relationship Id="rId96" Type="http://schemas.openxmlformats.org/officeDocument/2006/relationships/hyperlink" Target="file:///D:\Users\USUARIO\Desktop\TESINA%2004%2002%2011\Tesis%20MC,%20TG,%20JA\SMI\CLIENTES\SMI%20%20CLIENTES%2004%2002%2011.xlsx" TargetMode="External"/><Relationship Id="rId140" Type="http://schemas.openxmlformats.org/officeDocument/2006/relationships/header" Target="header30.xml"/><Relationship Id="rId145" Type="http://schemas.openxmlformats.org/officeDocument/2006/relationships/chart" Target="charts/chart12.xml"/><Relationship Id="rId161" Type="http://schemas.openxmlformats.org/officeDocument/2006/relationships/header" Target="header37.xml"/><Relationship Id="rId166" Type="http://schemas.openxmlformats.org/officeDocument/2006/relationships/chart" Target="charts/chart17.xml"/><Relationship Id="rId182" Type="http://schemas.openxmlformats.org/officeDocument/2006/relationships/header" Target="header40.xml"/><Relationship Id="rId187" Type="http://schemas.openxmlformats.org/officeDocument/2006/relationships/footer" Target="footer43.xml"/><Relationship Id="rId217" Type="http://schemas.openxmlformats.org/officeDocument/2006/relationships/header" Target="header55.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50.png"/><Relationship Id="rId23" Type="http://schemas.openxmlformats.org/officeDocument/2006/relationships/hyperlink" Target="http://es.wikipedia.org/wiki/Cuartil" TargetMode="External"/><Relationship Id="rId28" Type="http://schemas.openxmlformats.org/officeDocument/2006/relationships/hyperlink" Target="http://es.wikipedia.org/wiki/Archivo:Davicrege3.JPG" TargetMode="External"/><Relationship Id="rId49" Type="http://schemas.openxmlformats.org/officeDocument/2006/relationships/image" Target="media/image24.emf"/><Relationship Id="rId114" Type="http://schemas.openxmlformats.org/officeDocument/2006/relationships/footer" Target="footer19.xml"/><Relationship Id="rId119" Type="http://schemas.openxmlformats.org/officeDocument/2006/relationships/chart" Target="charts/chart5.xml"/><Relationship Id="rId44" Type="http://schemas.openxmlformats.org/officeDocument/2006/relationships/image" Target="media/image20.png"/><Relationship Id="rId60" Type="http://schemas.openxmlformats.org/officeDocument/2006/relationships/image" Target="media/image27.png"/><Relationship Id="rId65" Type="http://schemas.openxmlformats.org/officeDocument/2006/relationships/hyperlink" Target="mailto:camacho@maquinas.com" TargetMode="External"/><Relationship Id="rId81" Type="http://schemas.openxmlformats.org/officeDocument/2006/relationships/image" Target="media/image33.png"/><Relationship Id="rId86" Type="http://schemas.openxmlformats.org/officeDocument/2006/relationships/footer" Target="footer12.xml"/><Relationship Id="rId130" Type="http://schemas.openxmlformats.org/officeDocument/2006/relationships/header" Target="header27.xml"/><Relationship Id="rId135" Type="http://schemas.openxmlformats.org/officeDocument/2006/relationships/chart" Target="charts/chart9.xml"/><Relationship Id="rId151" Type="http://schemas.openxmlformats.org/officeDocument/2006/relationships/footer" Target="footer34.xml"/><Relationship Id="rId156" Type="http://schemas.openxmlformats.org/officeDocument/2006/relationships/header" Target="header35.xml"/><Relationship Id="rId177" Type="http://schemas.openxmlformats.org/officeDocument/2006/relationships/chart" Target="charts/chart28.xml"/><Relationship Id="rId198" Type="http://schemas.openxmlformats.org/officeDocument/2006/relationships/footer" Target="footer48.xml"/><Relationship Id="rId172" Type="http://schemas.openxmlformats.org/officeDocument/2006/relationships/chart" Target="charts/chart23.xml"/><Relationship Id="rId193" Type="http://schemas.openxmlformats.org/officeDocument/2006/relationships/footer" Target="footer46.xml"/><Relationship Id="rId202" Type="http://schemas.openxmlformats.org/officeDocument/2006/relationships/footer" Target="footer50.xml"/><Relationship Id="rId207" Type="http://schemas.openxmlformats.org/officeDocument/2006/relationships/header" Target="header51.xml"/><Relationship Id="rId13" Type="http://schemas.openxmlformats.org/officeDocument/2006/relationships/header" Target="header3.xml"/><Relationship Id="rId18" Type="http://schemas.openxmlformats.org/officeDocument/2006/relationships/hyperlink" Target="http://es.wikipedia.org/wiki/Calidad" TargetMode="External"/><Relationship Id="rId39" Type="http://schemas.openxmlformats.org/officeDocument/2006/relationships/image" Target="media/image15.emf"/><Relationship Id="rId109" Type="http://schemas.openxmlformats.org/officeDocument/2006/relationships/chart" Target="charts/chart2.xml"/><Relationship Id="rId34" Type="http://schemas.openxmlformats.org/officeDocument/2006/relationships/image" Target="media/image11.png"/><Relationship Id="rId50" Type="http://schemas.openxmlformats.org/officeDocument/2006/relationships/chart" Target="charts/chart1.xml"/><Relationship Id="rId55" Type="http://schemas.openxmlformats.org/officeDocument/2006/relationships/header" Target="header6.xml"/><Relationship Id="rId76" Type="http://schemas.openxmlformats.org/officeDocument/2006/relationships/header" Target="header11.xml"/><Relationship Id="rId97" Type="http://schemas.openxmlformats.org/officeDocument/2006/relationships/hyperlink" Target="file:///D:\Users\USUARIO\Desktop\TESINA%2004%2002%2011\Tesis%20MC,%20TG,%20JA\SMI\CLIENTES\SMI%20%20CLIENTES%2004%2002%2011.xlsx" TargetMode="External"/><Relationship Id="rId104" Type="http://schemas.openxmlformats.org/officeDocument/2006/relationships/hyperlink" Target="file:///D:\TESINA%2026%2011%2011\Local%20Settings\Temporary%20Internet%20Files\Content.Outlook\Marcia\Marcia\TESINA%2005%2002%2011\Tesis%20MC,%20TG,%20JA\SMI\DESARROLLO%20HUMANO\_SMI%20%20DESARROLLO%20HUMANO%2031%2001%2011.xlsx" TargetMode="External"/><Relationship Id="rId120" Type="http://schemas.openxmlformats.org/officeDocument/2006/relationships/header" Target="header23.xml"/><Relationship Id="rId125" Type="http://schemas.openxmlformats.org/officeDocument/2006/relationships/footer" Target="footer24.xml"/><Relationship Id="rId141" Type="http://schemas.openxmlformats.org/officeDocument/2006/relationships/footer" Target="footer30.xml"/><Relationship Id="rId146" Type="http://schemas.openxmlformats.org/officeDocument/2006/relationships/header" Target="header32.xml"/><Relationship Id="rId167" Type="http://schemas.openxmlformats.org/officeDocument/2006/relationships/chart" Target="charts/chart18.xml"/><Relationship Id="rId188" Type="http://schemas.openxmlformats.org/officeDocument/2006/relationships/header" Target="header43.xml"/><Relationship Id="rId7" Type="http://schemas.openxmlformats.org/officeDocument/2006/relationships/footnotes" Target="footnotes.xml"/><Relationship Id="rId71" Type="http://schemas.openxmlformats.org/officeDocument/2006/relationships/footer" Target="footer7.xml"/><Relationship Id="rId92" Type="http://schemas.openxmlformats.org/officeDocument/2006/relationships/image" Target="media/image38.png"/><Relationship Id="rId162" Type="http://schemas.openxmlformats.org/officeDocument/2006/relationships/footer" Target="footer38.xml"/><Relationship Id="rId183" Type="http://schemas.openxmlformats.org/officeDocument/2006/relationships/footer" Target="footer41.xml"/><Relationship Id="rId213" Type="http://schemas.openxmlformats.org/officeDocument/2006/relationships/footer" Target="footer53.xml"/><Relationship Id="rId218" Type="http://schemas.openxmlformats.org/officeDocument/2006/relationships/header" Target="header56.xml"/><Relationship Id="rId2" Type="http://schemas.openxmlformats.org/officeDocument/2006/relationships/numbering" Target="numbering.xml"/><Relationship Id="rId29" Type="http://schemas.openxmlformats.org/officeDocument/2006/relationships/image" Target="media/image6.jpeg"/><Relationship Id="rId24" Type="http://schemas.openxmlformats.org/officeDocument/2006/relationships/image" Target="media/image4.png"/><Relationship Id="rId40" Type="http://schemas.openxmlformats.org/officeDocument/2006/relationships/image" Target="media/image16.emf"/><Relationship Id="rId45" Type="http://schemas.openxmlformats.org/officeDocument/2006/relationships/image" Target="media/image21.png"/><Relationship Id="rId66" Type="http://schemas.openxmlformats.org/officeDocument/2006/relationships/hyperlink" Target="mailto:egutierrez@industriasacme.com" TargetMode="External"/><Relationship Id="rId87" Type="http://schemas.openxmlformats.org/officeDocument/2006/relationships/image" Target="media/image35.emf"/><Relationship Id="rId110" Type="http://schemas.openxmlformats.org/officeDocument/2006/relationships/header" Target="header20.xml"/><Relationship Id="rId115" Type="http://schemas.openxmlformats.org/officeDocument/2006/relationships/footer" Target="footer20.xml"/><Relationship Id="rId131" Type="http://schemas.openxmlformats.org/officeDocument/2006/relationships/footer" Target="footer26.xml"/><Relationship Id="rId136" Type="http://schemas.openxmlformats.org/officeDocument/2006/relationships/chart" Target="charts/chart10.xml"/><Relationship Id="rId157" Type="http://schemas.openxmlformats.org/officeDocument/2006/relationships/footer" Target="footer35.xml"/><Relationship Id="rId178" Type="http://schemas.openxmlformats.org/officeDocument/2006/relationships/header" Target="header38.xml"/><Relationship Id="rId61" Type="http://schemas.openxmlformats.org/officeDocument/2006/relationships/image" Target="media/image28.emf"/><Relationship Id="rId82" Type="http://schemas.openxmlformats.org/officeDocument/2006/relationships/header" Target="header13.xml"/><Relationship Id="rId152" Type="http://schemas.openxmlformats.org/officeDocument/2006/relationships/image" Target="media/image41.png"/><Relationship Id="rId173" Type="http://schemas.openxmlformats.org/officeDocument/2006/relationships/chart" Target="charts/chart24.xml"/><Relationship Id="rId194" Type="http://schemas.openxmlformats.org/officeDocument/2006/relationships/header" Target="header46.xml"/><Relationship Id="rId199" Type="http://schemas.openxmlformats.org/officeDocument/2006/relationships/header" Target="header48.xml"/><Relationship Id="rId203" Type="http://schemas.openxmlformats.org/officeDocument/2006/relationships/header" Target="header50.xml"/><Relationship Id="rId208" Type="http://schemas.openxmlformats.org/officeDocument/2006/relationships/footer" Target="footer52.xml"/><Relationship Id="rId19" Type="http://schemas.openxmlformats.org/officeDocument/2006/relationships/hyperlink" Target="http://es.wikipedia.org/wiki/Eficiencia" TargetMode="External"/><Relationship Id="rId14" Type="http://schemas.openxmlformats.org/officeDocument/2006/relationships/hyperlink" Target="file:///D:\TESINA%2027%2011%2011\Tesis%20MC,%20TG,%20JA\Tesina%2027%2011%2011.docx" TargetMode="External"/><Relationship Id="rId30" Type="http://schemas.openxmlformats.org/officeDocument/2006/relationships/image" Target="media/image7.png"/><Relationship Id="rId35" Type="http://schemas.openxmlformats.org/officeDocument/2006/relationships/image" Target="media/image12.png"/><Relationship Id="rId56" Type="http://schemas.openxmlformats.org/officeDocument/2006/relationships/footer" Target="footer4.xml"/><Relationship Id="rId77" Type="http://schemas.openxmlformats.org/officeDocument/2006/relationships/footer" Target="footer9.xml"/><Relationship Id="rId100" Type="http://schemas.openxmlformats.org/officeDocument/2006/relationships/header" Target="header17.xml"/><Relationship Id="rId105" Type="http://schemas.openxmlformats.org/officeDocument/2006/relationships/hyperlink" Target="file:///D:\TESINA%2026%2011%2011\Local%20Settings\Temporary%20Internet%20Files\Content.Outlook\Marcia\Marcia\TESINA%2005%2002%2011\Tesis%20MC,%20TG,%20JA\SMI\DESARROLLO%20HUMANO\_SMI%20%20DESARROLLO%20HUMANO%2031%2001%2011.xlsx" TargetMode="External"/><Relationship Id="rId126" Type="http://schemas.openxmlformats.org/officeDocument/2006/relationships/header" Target="header25.xml"/><Relationship Id="rId147" Type="http://schemas.openxmlformats.org/officeDocument/2006/relationships/footer" Target="footer32.xml"/><Relationship Id="rId168" Type="http://schemas.openxmlformats.org/officeDocument/2006/relationships/chart" Target="charts/chart19.xml"/><Relationship Id="rId8" Type="http://schemas.openxmlformats.org/officeDocument/2006/relationships/endnotes" Target="endnotes.xml"/><Relationship Id="rId51" Type="http://schemas.openxmlformats.org/officeDocument/2006/relationships/footer" Target="footer2.xml"/><Relationship Id="rId72" Type="http://schemas.openxmlformats.org/officeDocument/2006/relationships/image" Target="media/image30.png"/><Relationship Id="rId93" Type="http://schemas.openxmlformats.org/officeDocument/2006/relationships/image" Target="media/image39.jpeg"/><Relationship Id="rId98" Type="http://schemas.openxmlformats.org/officeDocument/2006/relationships/hyperlink" Target="file:///D:\Users\USUARIO\Desktop\TESINA%2004%2002%2011\Tesis%20MC,%20TG,%20JA\SMI\CLIENTES\SMI%20%20CLIENTES%2004%2002%2011.xlsx" TargetMode="External"/><Relationship Id="rId121" Type="http://schemas.openxmlformats.org/officeDocument/2006/relationships/footer" Target="footer22.xml"/><Relationship Id="rId142" Type="http://schemas.openxmlformats.org/officeDocument/2006/relationships/chart" Target="charts/chart11.xml"/><Relationship Id="rId163" Type="http://schemas.openxmlformats.org/officeDocument/2006/relationships/chart" Target="charts/chart14.xml"/><Relationship Id="rId184" Type="http://schemas.openxmlformats.org/officeDocument/2006/relationships/header" Target="header41.xml"/><Relationship Id="rId189" Type="http://schemas.openxmlformats.org/officeDocument/2006/relationships/footer" Target="footer44.xml"/><Relationship Id="rId219"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header" Target="header52.xml"/><Relationship Id="rId25" Type="http://schemas.openxmlformats.org/officeDocument/2006/relationships/image" Target="media/image5.png"/><Relationship Id="rId46" Type="http://schemas.openxmlformats.org/officeDocument/2006/relationships/image" Target="media/image22.png"/><Relationship Id="rId67" Type="http://schemas.openxmlformats.org/officeDocument/2006/relationships/header" Target="header8.xml"/><Relationship Id="rId116" Type="http://schemas.openxmlformats.org/officeDocument/2006/relationships/chart" Target="charts/chart4.xml"/><Relationship Id="rId137" Type="http://schemas.openxmlformats.org/officeDocument/2006/relationships/header" Target="header29.xml"/><Relationship Id="rId158" Type="http://schemas.openxmlformats.org/officeDocument/2006/relationships/header" Target="header36.xml"/><Relationship Id="rId20" Type="http://schemas.openxmlformats.org/officeDocument/2006/relationships/image" Target="media/image3.png"/><Relationship Id="rId41" Type="http://schemas.openxmlformats.org/officeDocument/2006/relationships/image" Target="media/image17.emf"/><Relationship Id="rId62" Type="http://schemas.openxmlformats.org/officeDocument/2006/relationships/hyperlink" Target="mailto:veintimilla@sanclemente.com" TargetMode="External"/><Relationship Id="rId83" Type="http://schemas.openxmlformats.org/officeDocument/2006/relationships/footer" Target="footer11.xml"/><Relationship Id="rId88" Type="http://schemas.openxmlformats.org/officeDocument/2006/relationships/image" Target="media/image36.png"/><Relationship Id="rId111" Type="http://schemas.openxmlformats.org/officeDocument/2006/relationships/footer" Target="footer18.xml"/><Relationship Id="rId132" Type="http://schemas.openxmlformats.org/officeDocument/2006/relationships/chart" Target="charts/chart8.xml"/><Relationship Id="rId153" Type="http://schemas.openxmlformats.org/officeDocument/2006/relationships/image" Target="media/image42.png"/><Relationship Id="rId174" Type="http://schemas.openxmlformats.org/officeDocument/2006/relationships/chart" Target="charts/chart25.xml"/><Relationship Id="rId179" Type="http://schemas.openxmlformats.org/officeDocument/2006/relationships/footer" Target="footer39.xml"/><Relationship Id="rId195" Type="http://schemas.openxmlformats.org/officeDocument/2006/relationships/footer" Target="footer47.xml"/><Relationship Id="rId209" Type="http://schemas.openxmlformats.org/officeDocument/2006/relationships/image" Target="media/image47.png"/><Relationship Id="rId190" Type="http://schemas.openxmlformats.org/officeDocument/2006/relationships/header" Target="header44.xml"/><Relationship Id="rId204" Type="http://schemas.openxmlformats.org/officeDocument/2006/relationships/footer" Target="footer51.xml"/><Relationship Id="rId220" Type="http://schemas.openxmlformats.org/officeDocument/2006/relationships/theme" Target="theme/theme1.xml"/><Relationship Id="rId15" Type="http://schemas.openxmlformats.org/officeDocument/2006/relationships/hyperlink" Target="file:///D:\TESINA%2027%2011%2011\Tesis%20MC,%20TG,%20JA\Tesina%2027%2011%2011.docx" TargetMode="External"/><Relationship Id="rId36" Type="http://schemas.openxmlformats.org/officeDocument/2006/relationships/hyperlink" Target="http://es.wikipedia.org/wiki/Distribuci%C3%B3n_de_frecuencias" TargetMode="External"/><Relationship Id="rId57" Type="http://schemas.openxmlformats.org/officeDocument/2006/relationships/header" Target="header7.xml"/><Relationship Id="rId106" Type="http://schemas.openxmlformats.org/officeDocument/2006/relationships/hyperlink" Target="file:///D:\TESINA%2026%2011%2011\Local%20Settings\Temporary%20Internet%20Files\Content.Outlook\Marcia\Marcia\TESINA%2005%2002%2011\Tesis%20MC,%20TG,%20JA\SMI\DESARROLLO%20HUMANO\_SMI%20%20DESARROLLO%20HUMANO%2031%2001%2011.xlsx" TargetMode="External"/><Relationship Id="rId127" Type="http://schemas.openxmlformats.org/officeDocument/2006/relationships/footer" Target="footer25.xml"/><Relationship Id="rId10" Type="http://schemas.openxmlformats.org/officeDocument/2006/relationships/header" Target="header1.xml"/><Relationship Id="rId31" Type="http://schemas.openxmlformats.org/officeDocument/2006/relationships/image" Target="media/image8.png"/><Relationship Id="rId52" Type="http://schemas.openxmlformats.org/officeDocument/2006/relationships/image" Target="media/image25.png"/><Relationship Id="rId73" Type="http://schemas.openxmlformats.org/officeDocument/2006/relationships/header" Target="header10.xml"/><Relationship Id="rId78" Type="http://schemas.openxmlformats.org/officeDocument/2006/relationships/image" Target="media/image32.png"/><Relationship Id="rId94" Type="http://schemas.openxmlformats.org/officeDocument/2006/relationships/header" Target="header16.xml"/><Relationship Id="rId99" Type="http://schemas.openxmlformats.org/officeDocument/2006/relationships/hyperlink" Target="file:///D:\Users\USUARIO\Desktop\TESINA%2004%2002%2011\Tesis%20MC,%20TG,%20JA\SMI\CLIENTES\SMI%20%20CLIENTES%2004%2002%2011.xlsx" TargetMode="External"/><Relationship Id="rId101" Type="http://schemas.openxmlformats.org/officeDocument/2006/relationships/footer" Target="footer15.xml"/><Relationship Id="rId122" Type="http://schemas.openxmlformats.org/officeDocument/2006/relationships/chart" Target="charts/chart6.xml"/><Relationship Id="rId143" Type="http://schemas.openxmlformats.org/officeDocument/2006/relationships/header" Target="header31.xml"/><Relationship Id="rId148" Type="http://schemas.openxmlformats.org/officeDocument/2006/relationships/chart" Target="charts/chart13.xml"/><Relationship Id="rId164" Type="http://schemas.openxmlformats.org/officeDocument/2006/relationships/chart" Target="charts/chart15.xml"/><Relationship Id="rId169" Type="http://schemas.openxmlformats.org/officeDocument/2006/relationships/chart" Target="charts/chart20.xml"/><Relationship Id="rId185" Type="http://schemas.openxmlformats.org/officeDocument/2006/relationships/footer" Target="footer42.xm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eader" Target="header39.xml"/><Relationship Id="rId210" Type="http://schemas.openxmlformats.org/officeDocument/2006/relationships/image" Target="media/image48.png"/><Relationship Id="rId215" Type="http://schemas.openxmlformats.org/officeDocument/2006/relationships/header" Target="header53.xml"/><Relationship Id="rId26" Type="http://schemas.openxmlformats.org/officeDocument/2006/relationships/hyperlink" Target="http://es.wikipedia.org/wiki/Abscisa" TargetMode="External"/><Relationship Id="rId47" Type="http://schemas.openxmlformats.org/officeDocument/2006/relationships/image" Target="media/image23.png"/><Relationship Id="rId68" Type="http://schemas.openxmlformats.org/officeDocument/2006/relationships/footer" Target="footer6.xml"/><Relationship Id="rId89" Type="http://schemas.openxmlformats.org/officeDocument/2006/relationships/header" Target="header15.xml"/><Relationship Id="rId112" Type="http://schemas.openxmlformats.org/officeDocument/2006/relationships/chart" Target="charts/chart3.xml"/><Relationship Id="rId133" Type="http://schemas.openxmlformats.org/officeDocument/2006/relationships/header" Target="header28.xml"/><Relationship Id="rId154" Type="http://schemas.openxmlformats.org/officeDocument/2006/relationships/image" Target="media/image43.png"/><Relationship Id="rId175" Type="http://schemas.openxmlformats.org/officeDocument/2006/relationships/chart" Target="charts/chart26.xml"/><Relationship Id="rId196" Type="http://schemas.openxmlformats.org/officeDocument/2006/relationships/image" Target="media/image44.png"/><Relationship Id="rId200" Type="http://schemas.openxmlformats.org/officeDocument/2006/relationships/footer" Target="footer49.xml"/><Relationship Id="rId16" Type="http://schemas.openxmlformats.org/officeDocument/2006/relationships/hyperlink" Target="http://www.monografias.com/trabajos14/medios-comunicacion/medios-comunicacion.shtml" TargetMode="External"/><Relationship Id="rId37" Type="http://schemas.openxmlformats.org/officeDocument/2006/relationships/image" Target="media/image13.png"/><Relationship Id="rId58" Type="http://schemas.openxmlformats.org/officeDocument/2006/relationships/footer" Target="footer5.xml"/><Relationship Id="rId79" Type="http://schemas.openxmlformats.org/officeDocument/2006/relationships/header" Target="header12.xml"/><Relationship Id="rId102" Type="http://schemas.openxmlformats.org/officeDocument/2006/relationships/header" Target="header18.xml"/><Relationship Id="rId123" Type="http://schemas.openxmlformats.org/officeDocument/2006/relationships/header" Target="header24.xml"/><Relationship Id="rId144" Type="http://schemas.openxmlformats.org/officeDocument/2006/relationships/footer" Target="footer31.xml"/></Relationships>
</file>

<file path=word/_rels/footer19.xml.rels><?xml version="1.0" encoding="UTF-8" standalone="yes"?>
<Relationships xmlns="http://schemas.openxmlformats.org/package/2006/relationships"><Relationship Id="rId1" Type="http://schemas.openxmlformats.org/officeDocument/2006/relationships/image" Target="media/image40.emf"/></Relationships>
</file>

<file path=word/charts/_rels/chart1.xml.rels><?xml version="1.0" encoding="UTF-8" standalone="yes"?>
<Relationships xmlns="http://schemas.openxmlformats.org/package/2006/relationships"><Relationship Id="rId1" Type="http://schemas.openxmlformats.org/officeDocument/2006/relationships/oleObject" Target="file:///D:\Marcia\TESINA%2006%2002%2011\Tesis%20MC,%20TG,%20JA\Anexos%201%20y%202%20Check%20List%2006%2002%2011.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Marcia\TESINA%2005%2002%2011\Tesis%20MC,%20TG,%20JA\SMI\PROCESOS\_SMI%20%20PROCESOS%2004%2002%201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Marcia\TESINA%2005%2002%2011\Tesis%20MC,%20TG,%20JA\SMI\DESARROLLO%20HUMANO\_SMI%20%20DESARROLLO%20HUMANO%2031%2001%201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Marcia\TESINA%2005%2002%2011\Tesis%20MC,%20TG,%20JA\SMI\DESARROLLO%20HUMANO\_SMI%20%20DESARROLLO%20HUMANO%2031%2001%201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Marcia\TESINA%2005%2002%2011\Tesis%20MC,%20TG,%20JA\SMI\DESARROLLO%20HUMANO\_SMI%20%20DESARROLLO%20HUMANO%2031%2001%201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TESINA%2007%2006%2011\Tesis%20MC,%20TG,%20JA\SMI\DESARROLLO%20HUMANO\Encuesta%20clima%20laboral%2007%2006%2011.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TESINA%2007%2006%2011\Tesis%20MC,%20TG,%20JA\SMI\DESARROLLO%20HUMANO\Encuesta%20clima%20laboral%2007%2006%2011.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TESINA%2007%2006%2011\Tesis%20MC,%20TG,%20JA\SMI\DESARROLLO%20HUMANO\Encuesta%20clima%20laboral%2007%2006%2011.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TESINA%2011%2006%2011\Tesis%20MC,%20TG,%20JA\Analisis%20Estadistico\Encuesta%20clima%20laboral%2009%2006%2011.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TESINA%2011%2006%2011\Tesis%20MC,%20TG,%20JA\Analisis%20Estadistico\Encuesta%20clima%20laboral%2009%2006%2011.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TESINA%2011%2006%2011\Tesis%20MC,%20TG,%20JA\Analisis%20Estadistico\Encuesta%20clima%20laboral%2009%2006%2011.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arcia\TESINA%2005%2002%2011\Tesis%20MC,%20TG,%20JA\SMI\FINANCIERO\SMI%20FINANCIERO%2003%2002%2011.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TESINA%2011%2006%2011\Tesis%20MC,%20TG,%20JA\Analisis%20Estadistico\Encuesta%20clima%20laboral%2009%2006%2011.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TESINA%2011%2006%2011\Tesis%20MC,%20TG,%20JA\Analisis%20Estadistico\Encuesta%20clima%20laboral%2009%2006%2011.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TESINA%2011%2006%2011\Tesis%20MC,%20TG,%20JA\Analisis%20Estadistico\Encuesta%20clima%20laboral%2009%2006%2011.xls"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TESINA%2011%2006%2011\Tesis%20MC,%20TG,%20JA\Analisis%20Estadistico\Encuesta%20clima%20laboral%2009%2006%2011.xls"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TESINA%2011%2006%2011\Tesis%20MC,%20TG,%20JA\Analisis%20Estadistico\Encuesta%20clima%20laboral%2009%2006%2011.xls"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TESINA%2011%2006%2011\Tesis%20MC,%20TG,%20JA\Analisis%20Estadistico\Encuesta%20clima%20laboral%2009%2006%2011.xls"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TESINA%2011%2006%2011\Tesis%20MC,%20TG,%20JA\Analisis%20Estadistico\Encuesta%20clima%20laboral%2009%2006%2011.xls"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TESINA%2011%2006%2011\Tesis%20MC,%20TG,%20JA\Analisis%20Estadistico\Encuesta%20clima%20laboral%2009%2006%2011.xls"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D:\TESINA%2011%2006%2011\Tesis%20MC,%20TG,%20JA\Analisis%20Estadistico\Encuesta%20clima%20laboral%2009%2006%2011.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arcia\TESINA%2005%2002%2011\Tesis%20MC,%20TG,%20JA\SMI\FINANCIERO\SMI%20FINANCIERO%2003%2002%201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Marcia\TESINA%2005%2002%2011\Tesis%20MC,%20TG,%20JA\SMI\CLIENTES\_SMI%20%20CLIENTES%2004%2002%201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Marcia\TESINA%2005%2002%2011\Tesis%20MC,%20TG,%20JA\SMI\CLIENTES\_SMI%20%20CLIENTES%2004%2002%201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Marcia\TESINA%2005%2002%2011\Tesis%20MC,%20TG,%20JA\SMI\CLIENTES\_SMI%20%20CLIENTES%2004%2002%201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Marcia\TESINA%2005%2002%2011\Tesis%20MC,%20TG,%20JA\SMI\PROCESOS\_SMI%20%20PROCESOS%2004%2002%201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Marcia\TESINA%2005%2002%2011\Tesis%20MC,%20TG,%20JA\SMI\PROCESOS\_SMI%20%20PROCESOS%2004%2002%201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Marcia\TESINA%2005%2002%2011\Tesis%20MC,%20TG,%20JA\SMI\PROCESOS\_SMI%20%20PROCESOS%2004%2002%201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22144321001102E-2"/>
          <c:y val="4.704457493660804E-2"/>
          <c:w val="0.89978945097616547"/>
          <c:h val="0.83651107700520488"/>
        </c:manualLayout>
      </c:layout>
      <c:barChart>
        <c:barDir val="col"/>
        <c:grouping val="clustered"/>
        <c:varyColors val="0"/>
        <c:ser>
          <c:idx val="0"/>
          <c:order val="0"/>
          <c:spPr>
            <a:solidFill>
              <a:schemeClr val="tx2">
                <a:lumMod val="50000"/>
              </a:schemeClr>
            </a:solidFill>
          </c:spPr>
          <c:invertIfNegative val="0"/>
          <c:dLbls>
            <c:txPr>
              <a:bodyPr/>
              <a:lstStyle/>
              <a:p>
                <a:pPr>
                  <a:defRPr lang="es-EC" sz="1050">
                    <a:solidFill>
                      <a:schemeClr val="bg1"/>
                    </a:solidFill>
                  </a:defRPr>
                </a:pPr>
                <a:endParaRPr lang="es-ES"/>
              </a:p>
            </c:txPr>
            <c:dLblPos val="ctr"/>
            <c:showLegendKey val="0"/>
            <c:showVal val="1"/>
            <c:showCatName val="0"/>
            <c:showSerName val="0"/>
            <c:showPercent val="0"/>
            <c:showBubbleSize val="0"/>
            <c:showLeaderLines val="0"/>
          </c:dLbls>
          <c:cat>
            <c:strRef>
              <c:f>'Check list'!$C$191:$C$193</c:f>
              <c:strCache>
                <c:ptCount val="3"/>
                <c:pt idx="0">
                  <c:v>Gestión Administrativa</c:v>
                </c:pt>
                <c:pt idx="1">
                  <c:v>Gestión Técnica</c:v>
                </c:pt>
                <c:pt idx="2">
                  <c:v>Gestión Talento Humano</c:v>
                </c:pt>
              </c:strCache>
            </c:strRef>
          </c:cat>
          <c:val>
            <c:numRef>
              <c:f>'Check list'!$D$191:$D$193</c:f>
              <c:numCache>
                <c:formatCode>0%</c:formatCode>
                <c:ptCount val="3"/>
                <c:pt idx="0">
                  <c:v>0.65000000000000646</c:v>
                </c:pt>
                <c:pt idx="1">
                  <c:v>0.5</c:v>
                </c:pt>
                <c:pt idx="2">
                  <c:v>0.29411764705882382</c:v>
                </c:pt>
              </c:numCache>
            </c:numRef>
          </c:val>
        </c:ser>
        <c:ser>
          <c:idx val="1"/>
          <c:order val="1"/>
          <c:invertIfNegative val="0"/>
          <c:dLbls>
            <c:txPr>
              <a:bodyPr/>
              <a:lstStyle/>
              <a:p>
                <a:pPr>
                  <a:defRPr lang="es-EC"/>
                </a:pPr>
                <a:endParaRPr lang="es-ES"/>
              </a:p>
            </c:txPr>
            <c:dLblPos val="ctr"/>
            <c:showLegendKey val="0"/>
            <c:showVal val="1"/>
            <c:showCatName val="0"/>
            <c:showSerName val="0"/>
            <c:showPercent val="0"/>
            <c:showBubbleSize val="0"/>
            <c:showLeaderLines val="0"/>
          </c:dLbls>
          <c:cat>
            <c:strRef>
              <c:f>'Check list'!$C$191:$C$193</c:f>
              <c:strCache>
                <c:ptCount val="3"/>
                <c:pt idx="0">
                  <c:v>Gestión Administrativa</c:v>
                </c:pt>
                <c:pt idx="1">
                  <c:v>Gestión Técnica</c:v>
                </c:pt>
                <c:pt idx="2">
                  <c:v>Gestión Talento Humano</c:v>
                </c:pt>
              </c:strCache>
            </c:strRef>
          </c:cat>
          <c:val>
            <c:numRef>
              <c:f>'Check list'!$E$191:$E$193</c:f>
              <c:numCache>
                <c:formatCode>General</c:formatCode>
                <c:ptCount val="3"/>
              </c:numCache>
            </c:numRef>
          </c:val>
        </c:ser>
        <c:dLbls>
          <c:showLegendKey val="0"/>
          <c:showVal val="1"/>
          <c:showCatName val="0"/>
          <c:showSerName val="0"/>
          <c:showPercent val="0"/>
          <c:showBubbleSize val="0"/>
        </c:dLbls>
        <c:gapWidth val="59"/>
        <c:axId val="64665088"/>
        <c:axId val="64666624"/>
      </c:barChart>
      <c:catAx>
        <c:axId val="64665088"/>
        <c:scaling>
          <c:orientation val="minMax"/>
        </c:scaling>
        <c:delete val="0"/>
        <c:axPos val="b"/>
        <c:majorTickMark val="out"/>
        <c:minorTickMark val="none"/>
        <c:tickLblPos val="nextTo"/>
        <c:txPr>
          <a:bodyPr/>
          <a:lstStyle/>
          <a:p>
            <a:pPr>
              <a:defRPr lang="es-EC" sz="1000"/>
            </a:pPr>
            <a:endParaRPr lang="es-ES"/>
          </a:p>
        </c:txPr>
        <c:crossAx val="64666624"/>
        <c:crosses val="autoZero"/>
        <c:auto val="1"/>
        <c:lblAlgn val="ctr"/>
        <c:lblOffset val="100"/>
        <c:noMultiLvlLbl val="0"/>
      </c:catAx>
      <c:valAx>
        <c:axId val="64666624"/>
        <c:scaling>
          <c:orientation val="minMax"/>
        </c:scaling>
        <c:delete val="0"/>
        <c:axPos val="l"/>
        <c:numFmt formatCode="0%" sourceLinked="1"/>
        <c:majorTickMark val="out"/>
        <c:minorTickMark val="none"/>
        <c:tickLblPos val="nextTo"/>
        <c:txPr>
          <a:bodyPr/>
          <a:lstStyle/>
          <a:p>
            <a:pPr>
              <a:defRPr lang="es-EC"/>
            </a:pPr>
            <a:endParaRPr lang="es-ES"/>
          </a:p>
        </c:txPr>
        <c:crossAx val="64665088"/>
        <c:crosses val="autoZero"/>
        <c:crossBetween val="between"/>
      </c:valAx>
      <c:spPr>
        <a:solidFill>
          <a:schemeClr val="bg1">
            <a:lumMod val="85000"/>
          </a:schemeClr>
        </a:solidFill>
      </c:spPr>
    </c:plotArea>
    <c:plotVisOnly val="1"/>
    <c:dispBlanksAs val="gap"/>
    <c:showDLblsOverMax val="0"/>
  </c:chart>
  <c:spPr>
    <a:solidFill>
      <a:schemeClr val="bg1">
        <a:lumMod val="85000"/>
      </a:schemeClr>
    </a:solidFill>
    <a:scene3d>
      <a:camera prst="orthographicFront"/>
      <a:lightRig rig="balanced" dir="t">
        <a:rot lat="0" lon="0" rev="8700000"/>
      </a:lightRig>
    </a:scene3d>
    <a:sp3d>
      <a:bevelT w="190500" h="38100"/>
    </a:sp3d>
  </c:spPr>
  <c:txPr>
    <a:bodyPr/>
    <a:lstStyle/>
    <a:p>
      <a:pPr>
        <a:defRPr sz="1000"/>
      </a:pPr>
      <a:endParaRPr lang="es-E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'Graf.Nueva Sucursal'!$B$10</c:f>
              <c:strCache>
                <c:ptCount val="1"/>
                <c:pt idx="0">
                  <c:v>Máximo</c:v>
                </c:pt>
              </c:strCache>
            </c:strRef>
          </c:tx>
          <c:spPr>
            <a:ln>
              <a:solidFill>
                <a:srgbClr val="00FF00"/>
              </a:solidFill>
            </a:ln>
          </c:spPr>
          <c:marker>
            <c:symbol val="square"/>
            <c:size val="5"/>
            <c:spPr>
              <a:solidFill>
                <a:srgbClr val="00FF00"/>
              </a:solidFill>
            </c:spPr>
          </c:marker>
          <c:dLbls>
            <c:txPr>
              <a:bodyPr/>
              <a:lstStyle/>
              <a:p>
                <a:pPr>
                  <a:defRPr lang="es-EC"/>
                </a:pPr>
                <a:endParaRPr lang="es-ES"/>
              </a:p>
            </c:txPr>
            <c:dLblPos val="t"/>
            <c:showLegendKey val="0"/>
            <c:showVal val="1"/>
            <c:showCatName val="0"/>
            <c:showSerName val="0"/>
            <c:showPercent val="0"/>
            <c:showBubbleSize val="0"/>
            <c:showLeaderLines val="0"/>
          </c:dLbls>
          <c:cat>
            <c:strRef>
              <c:f>'Graf.Nueva Sucursal'!$C$9:$F$9</c:f>
              <c:strCache>
                <c:ptCount val="4"/>
                <c:pt idx="0">
                  <c:v>I TRIM</c:v>
                </c:pt>
                <c:pt idx="1">
                  <c:v>II TRIM</c:v>
                </c:pt>
                <c:pt idx="2">
                  <c:v>III TRIM</c:v>
                </c:pt>
                <c:pt idx="3">
                  <c:v>IV TRIM</c:v>
                </c:pt>
              </c:strCache>
            </c:strRef>
          </c:cat>
          <c:val>
            <c:numRef>
              <c:f>'Graf.Nueva Sucursal'!$C$10:$F$10</c:f>
              <c:numCache>
                <c:formatCode>0%</c:formatCode>
                <c:ptCount val="4"/>
                <c:pt idx="0">
                  <c:v>0.95000000000000062</c:v>
                </c:pt>
                <c:pt idx="1">
                  <c:v>0.95000000000000062</c:v>
                </c:pt>
                <c:pt idx="2">
                  <c:v>0.95000000000000062</c:v>
                </c:pt>
                <c:pt idx="3">
                  <c:v>0.95000000000000062</c:v>
                </c:pt>
              </c:numCache>
            </c:numRef>
          </c:val>
          <c:smooth val="0"/>
        </c:ser>
        <c:ser>
          <c:idx val="1"/>
          <c:order val="1"/>
          <c:tx>
            <c:strRef>
              <c:f>'Graf.Nueva Sucursal'!$B$11</c:f>
              <c:strCache>
                <c:ptCount val="1"/>
                <c:pt idx="0">
                  <c:v>Mínimo</c:v>
                </c:pt>
              </c:strCache>
            </c:strRef>
          </c:tx>
          <c:spPr>
            <a:ln>
              <a:solidFill>
                <a:srgbClr val="FF0000"/>
              </a:solidFill>
            </a:ln>
          </c:spPr>
          <c:marker>
            <c:symbol val="square"/>
            <c:size val="4"/>
            <c:spPr>
              <a:solidFill>
                <a:srgbClr val="FF0000"/>
              </a:solidFill>
              <a:ln>
                <a:solidFill>
                  <a:srgbClr val="FF0000"/>
                </a:solidFill>
              </a:ln>
            </c:spPr>
          </c:marker>
          <c:dLbls>
            <c:txPr>
              <a:bodyPr/>
              <a:lstStyle/>
              <a:p>
                <a:pPr>
                  <a:defRPr lang="es-EC"/>
                </a:pPr>
                <a:endParaRPr lang="es-ES"/>
              </a:p>
            </c:txPr>
            <c:dLblPos val="b"/>
            <c:showLegendKey val="0"/>
            <c:showVal val="1"/>
            <c:showCatName val="0"/>
            <c:showSerName val="0"/>
            <c:showPercent val="0"/>
            <c:showBubbleSize val="0"/>
            <c:showLeaderLines val="0"/>
          </c:dLbls>
          <c:cat>
            <c:strRef>
              <c:f>'Graf.Nueva Sucursal'!$C$9:$F$9</c:f>
              <c:strCache>
                <c:ptCount val="4"/>
                <c:pt idx="0">
                  <c:v>I TRIM</c:v>
                </c:pt>
                <c:pt idx="1">
                  <c:v>II TRIM</c:v>
                </c:pt>
                <c:pt idx="2">
                  <c:v>III TRIM</c:v>
                </c:pt>
                <c:pt idx="3">
                  <c:v>IV TRIM</c:v>
                </c:pt>
              </c:strCache>
            </c:strRef>
          </c:cat>
          <c:val>
            <c:numRef>
              <c:f>'Graf.Nueva Sucursal'!$C$11:$F$11</c:f>
              <c:numCache>
                <c:formatCode>0%</c:formatCode>
                <c:ptCount val="4"/>
                <c:pt idx="0">
                  <c:v>0.9</c:v>
                </c:pt>
                <c:pt idx="1">
                  <c:v>0.9</c:v>
                </c:pt>
                <c:pt idx="2">
                  <c:v>0.9</c:v>
                </c:pt>
                <c:pt idx="3">
                  <c:v>0.9</c:v>
                </c:pt>
              </c:numCache>
            </c:numRef>
          </c:val>
          <c:smooth val="0"/>
        </c:ser>
        <c:ser>
          <c:idx val="3"/>
          <c:order val="2"/>
          <c:tx>
            <c:strRef>
              <c:f>'Graf.Nueva Sucursal'!$B$13</c:f>
              <c:strCache>
                <c:ptCount val="1"/>
                <c:pt idx="0">
                  <c:v>Logro Actual</c:v>
                </c:pt>
              </c:strCache>
            </c:strRef>
          </c:tx>
          <c:spPr>
            <a:ln w="12700">
              <a:solidFill>
                <a:schemeClr val="tx2">
                  <a:lumMod val="75000"/>
                </a:schemeClr>
              </a:solidFill>
            </a:ln>
          </c:spPr>
          <c:marker>
            <c:symbol val="triangle"/>
            <c:size val="4"/>
            <c:spPr>
              <a:solidFill>
                <a:schemeClr val="tx2">
                  <a:lumMod val="75000"/>
                </a:schemeClr>
              </a:solidFill>
              <a:ln w="12700">
                <a:solidFill>
                  <a:schemeClr val="tx1"/>
                </a:solidFill>
              </a:ln>
            </c:spPr>
          </c:marker>
          <c:dLbls>
            <c:txPr>
              <a:bodyPr/>
              <a:lstStyle/>
              <a:p>
                <a:pPr>
                  <a:defRPr lang="es-EC"/>
                </a:pPr>
                <a:endParaRPr lang="es-ES"/>
              </a:p>
            </c:txPr>
            <c:dLblPos val="r"/>
            <c:showLegendKey val="0"/>
            <c:showVal val="1"/>
            <c:showCatName val="0"/>
            <c:showSerName val="0"/>
            <c:showPercent val="0"/>
            <c:showBubbleSize val="0"/>
            <c:showLeaderLines val="0"/>
          </c:dLbls>
          <c:trendline>
            <c:name>Tendencia</c:name>
            <c:spPr>
              <a:ln>
                <a:solidFill>
                  <a:schemeClr val="accent6">
                    <a:lumMod val="75000"/>
                  </a:schemeClr>
                </a:solidFill>
                <a:prstDash val="dashDot"/>
              </a:ln>
            </c:spPr>
            <c:trendlineType val="linear"/>
            <c:dispRSqr val="0"/>
            <c:dispEq val="0"/>
          </c:trendline>
          <c:cat>
            <c:strRef>
              <c:f>'Graf.Nueva Sucursal'!$C$9:$F$9</c:f>
              <c:strCache>
                <c:ptCount val="4"/>
                <c:pt idx="0">
                  <c:v>I TRIM</c:v>
                </c:pt>
                <c:pt idx="1">
                  <c:v>II TRIM</c:v>
                </c:pt>
                <c:pt idx="2">
                  <c:v>III TRIM</c:v>
                </c:pt>
                <c:pt idx="3">
                  <c:v>IV TRIM</c:v>
                </c:pt>
              </c:strCache>
            </c:strRef>
          </c:cat>
          <c:val>
            <c:numRef>
              <c:f>'Graf.Nueva Sucursal'!$C$13:$F$13</c:f>
              <c:numCache>
                <c:formatCode>0%</c:formatCode>
                <c:ptCount val="4"/>
                <c:pt idx="0">
                  <c:v>0</c:v>
                </c:pt>
                <c:pt idx="1">
                  <c:v>0</c:v>
                </c:pt>
                <c:pt idx="2">
                  <c:v>0</c:v>
                </c:pt>
                <c:pt idx="3">
                  <c:v>0.71040000000000003</c:v>
                </c:pt>
              </c:numCache>
            </c:numRef>
          </c:val>
          <c:smooth val="0"/>
        </c:ser>
        <c:dLbls>
          <c:showLegendKey val="0"/>
          <c:showVal val="0"/>
          <c:showCatName val="0"/>
          <c:showSerName val="0"/>
          <c:showPercent val="0"/>
          <c:showBubbleSize val="0"/>
        </c:dLbls>
        <c:marker val="1"/>
        <c:smooth val="0"/>
        <c:axId val="168716928"/>
        <c:axId val="168722816"/>
      </c:lineChart>
      <c:catAx>
        <c:axId val="168716928"/>
        <c:scaling>
          <c:orientation val="minMax"/>
        </c:scaling>
        <c:delete val="0"/>
        <c:axPos val="b"/>
        <c:majorTickMark val="out"/>
        <c:minorTickMark val="none"/>
        <c:tickLblPos val="nextTo"/>
        <c:txPr>
          <a:bodyPr/>
          <a:lstStyle/>
          <a:p>
            <a:pPr>
              <a:defRPr lang="es-EC"/>
            </a:pPr>
            <a:endParaRPr lang="es-ES"/>
          </a:p>
        </c:txPr>
        <c:crossAx val="168722816"/>
        <c:crosses val="autoZero"/>
        <c:auto val="1"/>
        <c:lblAlgn val="ctr"/>
        <c:lblOffset val="100"/>
        <c:noMultiLvlLbl val="0"/>
      </c:catAx>
      <c:valAx>
        <c:axId val="168722816"/>
        <c:scaling>
          <c:orientation val="minMax"/>
        </c:scaling>
        <c:delete val="0"/>
        <c:axPos val="l"/>
        <c:numFmt formatCode="0%" sourceLinked="1"/>
        <c:majorTickMark val="out"/>
        <c:minorTickMark val="none"/>
        <c:tickLblPos val="nextTo"/>
        <c:txPr>
          <a:bodyPr/>
          <a:lstStyle/>
          <a:p>
            <a:pPr>
              <a:defRPr lang="es-EC"/>
            </a:pPr>
            <a:endParaRPr lang="es-ES"/>
          </a:p>
        </c:txPr>
        <c:crossAx val="168716928"/>
        <c:crosses val="autoZero"/>
        <c:crossBetween val="between"/>
      </c:valAx>
      <c:spPr>
        <a:noFill/>
        <a:ln w="25400">
          <a:noFill/>
        </a:ln>
      </c:spPr>
    </c:plotArea>
    <c:legend>
      <c:legendPos val="t"/>
      <c:overlay val="0"/>
      <c:txPr>
        <a:bodyPr/>
        <a:lstStyle/>
        <a:p>
          <a:pPr>
            <a:defRPr lang="es-EC"/>
          </a:pPr>
          <a:endParaRPr lang="es-ES"/>
        </a:p>
      </c:txPr>
    </c:legend>
    <c:plotVisOnly val="1"/>
    <c:dispBlanksAs val="gap"/>
    <c:showDLblsOverMax val="0"/>
  </c:chart>
  <c:spPr>
    <a:solidFill>
      <a:schemeClr val="bg1">
        <a:lumMod val="85000"/>
      </a:schemeClr>
    </a:solidFill>
    <a:scene3d>
      <a:camera prst="orthographicFront"/>
      <a:lightRig rig="threePt" dir="t"/>
    </a:scene3d>
    <a:sp3d>
      <a:bevelT w="190500" h="38100"/>
    </a:sp3d>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'Graf Plan Capacitacion'!$B$10</c:f>
              <c:strCache>
                <c:ptCount val="1"/>
                <c:pt idx="0">
                  <c:v>Máximo</c:v>
                </c:pt>
              </c:strCache>
            </c:strRef>
          </c:tx>
          <c:spPr>
            <a:ln>
              <a:solidFill>
                <a:srgbClr val="00FF00"/>
              </a:solidFill>
            </a:ln>
          </c:spPr>
          <c:marker>
            <c:symbol val="square"/>
            <c:size val="5"/>
            <c:spPr>
              <a:solidFill>
                <a:srgbClr val="00FF00"/>
              </a:solidFill>
            </c:spPr>
          </c:marker>
          <c:dLbls>
            <c:txPr>
              <a:bodyPr/>
              <a:lstStyle/>
              <a:p>
                <a:pPr>
                  <a:defRPr lang="es-EC"/>
                </a:pPr>
                <a:endParaRPr lang="es-ES"/>
              </a:p>
            </c:txPr>
            <c:dLblPos val="t"/>
            <c:showLegendKey val="0"/>
            <c:showVal val="1"/>
            <c:showCatName val="0"/>
            <c:showSerName val="0"/>
            <c:showPercent val="0"/>
            <c:showBubbleSize val="0"/>
            <c:showLeaderLines val="0"/>
          </c:dLbls>
          <c:cat>
            <c:strRef>
              <c:f>'Graf Plan Capacitacion'!$C$9:$N$9</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'Graf Plan Capacitacion'!$C$10:$N$10</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ser>
        <c:ser>
          <c:idx val="1"/>
          <c:order val="1"/>
          <c:tx>
            <c:strRef>
              <c:f>'Graf Plan Capacitacion'!$B$11</c:f>
              <c:strCache>
                <c:ptCount val="1"/>
                <c:pt idx="0">
                  <c:v>Mínimo</c:v>
                </c:pt>
              </c:strCache>
            </c:strRef>
          </c:tx>
          <c:spPr>
            <a:ln>
              <a:solidFill>
                <a:srgbClr val="FF0000"/>
              </a:solidFill>
            </a:ln>
          </c:spPr>
          <c:marker>
            <c:symbol val="square"/>
            <c:size val="4"/>
            <c:spPr>
              <a:solidFill>
                <a:srgbClr val="FF0000"/>
              </a:solidFill>
              <a:ln>
                <a:solidFill>
                  <a:srgbClr val="FF0000"/>
                </a:solidFill>
              </a:ln>
            </c:spPr>
          </c:marker>
          <c:dLbls>
            <c:txPr>
              <a:bodyPr/>
              <a:lstStyle/>
              <a:p>
                <a:pPr>
                  <a:defRPr lang="es-EC"/>
                </a:pPr>
                <a:endParaRPr lang="es-ES"/>
              </a:p>
            </c:txPr>
            <c:dLblPos val="b"/>
            <c:showLegendKey val="0"/>
            <c:showVal val="1"/>
            <c:showCatName val="0"/>
            <c:showSerName val="0"/>
            <c:showPercent val="0"/>
            <c:showBubbleSize val="0"/>
            <c:showLeaderLines val="0"/>
          </c:dLbls>
          <c:cat>
            <c:strRef>
              <c:f>'Graf Plan Capacitacion'!$C$9:$N$9</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'Graf Plan Capacitacion'!$C$11:$N$11</c:f>
              <c:numCache>
                <c:formatCode>0%</c:formatCode>
                <c:ptCount val="12"/>
                <c:pt idx="0">
                  <c:v>0.8</c:v>
                </c:pt>
                <c:pt idx="1">
                  <c:v>0.8</c:v>
                </c:pt>
                <c:pt idx="2">
                  <c:v>0.8</c:v>
                </c:pt>
                <c:pt idx="3">
                  <c:v>0.8</c:v>
                </c:pt>
                <c:pt idx="4">
                  <c:v>0.8</c:v>
                </c:pt>
                <c:pt idx="5">
                  <c:v>0.8</c:v>
                </c:pt>
                <c:pt idx="6">
                  <c:v>0.8</c:v>
                </c:pt>
                <c:pt idx="7">
                  <c:v>0.8</c:v>
                </c:pt>
                <c:pt idx="8">
                  <c:v>0.8</c:v>
                </c:pt>
                <c:pt idx="9">
                  <c:v>0.8</c:v>
                </c:pt>
                <c:pt idx="10">
                  <c:v>0.8</c:v>
                </c:pt>
                <c:pt idx="11">
                  <c:v>0.8</c:v>
                </c:pt>
              </c:numCache>
            </c:numRef>
          </c:val>
          <c:smooth val="0"/>
        </c:ser>
        <c:ser>
          <c:idx val="3"/>
          <c:order val="2"/>
          <c:tx>
            <c:strRef>
              <c:f>'Graf Plan Capacitacion'!$B$13</c:f>
              <c:strCache>
                <c:ptCount val="1"/>
                <c:pt idx="0">
                  <c:v>Logro Actual</c:v>
                </c:pt>
              </c:strCache>
            </c:strRef>
          </c:tx>
          <c:spPr>
            <a:ln w="19050">
              <a:solidFill>
                <a:schemeClr val="tx2">
                  <a:lumMod val="75000"/>
                </a:schemeClr>
              </a:solidFill>
            </a:ln>
          </c:spPr>
          <c:marker>
            <c:symbol val="diamond"/>
            <c:size val="4"/>
            <c:spPr>
              <a:solidFill>
                <a:schemeClr val="tx2">
                  <a:lumMod val="75000"/>
                </a:schemeClr>
              </a:solidFill>
              <a:ln w="19050">
                <a:solidFill>
                  <a:schemeClr val="tx1"/>
                </a:solidFill>
              </a:ln>
            </c:spPr>
          </c:marker>
          <c:dLbls>
            <c:txPr>
              <a:bodyPr/>
              <a:lstStyle/>
              <a:p>
                <a:pPr>
                  <a:defRPr lang="es-EC"/>
                </a:pPr>
                <a:endParaRPr lang="es-ES"/>
              </a:p>
            </c:txPr>
            <c:dLblPos val="t"/>
            <c:showLegendKey val="0"/>
            <c:showVal val="1"/>
            <c:showCatName val="0"/>
            <c:showSerName val="0"/>
            <c:showPercent val="0"/>
            <c:showBubbleSize val="0"/>
            <c:showLeaderLines val="0"/>
          </c:dLbls>
          <c:trendline>
            <c:name>Tendencia</c:name>
            <c:spPr>
              <a:ln>
                <a:solidFill>
                  <a:srgbClr val="FFC000"/>
                </a:solidFill>
                <a:prstDash val="dash"/>
              </a:ln>
            </c:spPr>
            <c:trendlineType val="linear"/>
            <c:dispRSqr val="0"/>
            <c:dispEq val="0"/>
          </c:trendline>
          <c:cat>
            <c:strRef>
              <c:f>'Graf Plan Capacitacion'!$C$9:$N$9</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'Graf Plan Capacitacion'!$C$13:$N$13</c:f>
              <c:numCache>
                <c:formatCode>0%</c:formatCode>
                <c:ptCount val="12"/>
                <c:pt idx="0">
                  <c:v>0</c:v>
                </c:pt>
                <c:pt idx="1">
                  <c:v>0</c:v>
                </c:pt>
                <c:pt idx="2">
                  <c:v>0</c:v>
                </c:pt>
                <c:pt idx="3">
                  <c:v>0</c:v>
                </c:pt>
                <c:pt idx="4">
                  <c:v>0</c:v>
                </c:pt>
                <c:pt idx="5">
                  <c:v>0</c:v>
                </c:pt>
                <c:pt idx="6">
                  <c:v>0</c:v>
                </c:pt>
                <c:pt idx="7">
                  <c:v>0</c:v>
                </c:pt>
                <c:pt idx="8">
                  <c:v>0</c:v>
                </c:pt>
                <c:pt idx="9">
                  <c:v>0</c:v>
                </c:pt>
                <c:pt idx="10">
                  <c:v>0</c:v>
                </c:pt>
                <c:pt idx="11">
                  <c:v>0.2</c:v>
                </c:pt>
              </c:numCache>
            </c:numRef>
          </c:val>
          <c:smooth val="0"/>
        </c:ser>
        <c:dLbls>
          <c:showLegendKey val="0"/>
          <c:showVal val="0"/>
          <c:showCatName val="0"/>
          <c:showSerName val="0"/>
          <c:showPercent val="0"/>
          <c:showBubbleSize val="0"/>
        </c:dLbls>
        <c:marker val="1"/>
        <c:smooth val="0"/>
        <c:axId val="168631680"/>
        <c:axId val="168641664"/>
      </c:lineChart>
      <c:catAx>
        <c:axId val="168631680"/>
        <c:scaling>
          <c:orientation val="minMax"/>
        </c:scaling>
        <c:delete val="0"/>
        <c:axPos val="b"/>
        <c:majorTickMark val="out"/>
        <c:minorTickMark val="none"/>
        <c:tickLblPos val="nextTo"/>
        <c:txPr>
          <a:bodyPr/>
          <a:lstStyle/>
          <a:p>
            <a:pPr>
              <a:defRPr lang="es-EC"/>
            </a:pPr>
            <a:endParaRPr lang="es-ES"/>
          </a:p>
        </c:txPr>
        <c:crossAx val="168641664"/>
        <c:crosses val="autoZero"/>
        <c:auto val="1"/>
        <c:lblAlgn val="ctr"/>
        <c:lblOffset val="100"/>
        <c:noMultiLvlLbl val="0"/>
      </c:catAx>
      <c:valAx>
        <c:axId val="168641664"/>
        <c:scaling>
          <c:orientation val="minMax"/>
        </c:scaling>
        <c:delete val="0"/>
        <c:axPos val="l"/>
        <c:numFmt formatCode="0%" sourceLinked="1"/>
        <c:majorTickMark val="out"/>
        <c:minorTickMark val="none"/>
        <c:tickLblPos val="nextTo"/>
        <c:txPr>
          <a:bodyPr/>
          <a:lstStyle/>
          <a:p>
            <a:pPr>
              <a:defRPr lang="es-EC"/>
            </a:pPr>
            <a:endParaRPr lang="es-ES"/>
          </a:p>
        </c:txPr>
        <c:crossAx val="168631680"/>
        <c:crosses val="autoZero"/>
        <c:crossBetween val="between"/>
      </c:valAx>
      <c:spPr>
        <a:noFill/>
        <a:ln w="25400">
          <a:noFill/>
        </a:ln>
      </c:spPr>
    </c:plotArea>
    <c:legend>
      <c:legendPos val="t"/>
      <c:overlay val="0"/>
      <c:txPr>
        <a:bodyPr/>
        <a:lstStyle/>
        <a:p>
          <a:pPr>
            <a:defRPr lang="es-EC"/>
          </a:pPr>
          <a:endParaRPr lang="es-ES"/>
        </a:p>
      </c:txPr>
    </c:legend>
    <c:plotVisOnly val="1"/>
    <c:dispBlanksAs val="gap"/>
    <c:showDLblsOverMax val="0"/>
  </c:chart>
  <c:spPr>
    <a:solidFill>
      <a:schemeClr val="bg1">
        <a:lumMod val="85000"/>
      </a:schemeClr>
    </a:solidFill>
    <a:scene3d>
      <a:camera prst="orthographicFront"/>
      <a:lightRig rig="threePt" dir="t"/>
    </a:scene3d>
    <a:sp3d>
      <a:bevelT w="190500" h="38100"/>
    </a:sp3d>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'Graf. Clima Laboral'!$B$11</c:f>
              <c:strCache>
                <c:ptCount val="1"/>
                <c:pt idx="0">
                  <c:v>Máximo</c:v>
                </c:pt>
              </c:strCache>
            </c:strRef>
          </c:tx>
          <c:spPr>
            <a:ln>
              <a:solidFill>
                <a:srgbClr val="00FF00"/>
              </a:solidFill>
            </a:ln>
          </c:spPr>
          <c:marker>
            <c:symbol val="square"/>
            <c:size val="5"/>
            <c:spPr>
              <a:solidFill>
                <a:srgbClr val="00FF00"/>
              </a:solidFill>
            </c:spPr>
          </c:marker>
          <c:dLbls>
            <c:txPr>
              <a:bodyPr/>
              <a:lstStyle/>
              <a:p>
                <a:pPr>
                  <a:defRPr lang="es-EC"/>
                </a:pPr>
                <a:endParaRPr lang="es-ES"/>
              </a:p>
            </c:txPr>
            <c:dLblPos val="t"/>
            <c:showLegendKey val="0"/>
            <c:showVal val="1"/>
            <c:showCatName val="0"/>
            <c:showSerName val="0"/>
            <c:showPercent val="0"/>
            <c:showBubbleSize val="0"/>
            <c:showLeaderLines val="0"/>
          </c:dLbls>
          <c:cat>
            <c:strRef>
              <c:f>'Graf. Clima Laboral'!$C$10:$F$10</c:f>
              <c:strCache>
                <c:ptCount val="4"/>
                <c:pt idx="0">
                  <c:v>I SEMESTRE</c:v>
                </c:pt>
                <c:pt idx="1">
                  <c:v>II SEMESTRE</c:v>
                </c:pt>
                <c:pt idx="2">
                  <c:v>I SEMESTRE</c:v>
                </c:pt>
                <c:pt idx="3">
                  <c:v>II SEMESTRE</c:v>
                </c:pt>
              </c:strCache>
            </c:strRef>
          </c:cat>
          <c:val>
            <c:numRef>
              <c:f>'Graf. Clima Laboral'!$C$11:$F$11</c:f>
              <c:numCache>
                <c:formatCode>0%</c:formatCode>
                <c:ptCount val="4"/>
                <c:pt idx="0">
                  <c:v>0.9</c:v>
                </c:pt>
                <c:pt idx="1">
                  <c:v>0.9</c:v>
                </c:pt>
                <c:pt idx="2">
                  <c:v>0.9</c:v>
                </c:pt>
                <c:pt idx="3">
                  <c:v>0.9</c:v>
                </c:pt>
              </c:numCache>
            </c:numRef>
          </c:val>
          <c:smooth val="0"/>
        </c:ser>
        <c:ser>
          <c:idx val="1"/>
          <c:order val="1"/>
          <c:tx>
            <c:strRef>
              <c:f>'Graf. Clima Laboral'!$B$12</c:f>
              <c:strCache>
                <c:ptCount val="1"/>
                <c:pt idx="0">
                  <c:v>Mínimo</c:v>
                </c:pt>
              </c:strCache>
            </c:strRef>
          </c:tx>
          <c:spPr>
            <a:ln>
              <a:solidFill>
                <a:srgbClr val="FF0000"/>
              </a:solidFill>
            </a:ln>
          </c:spPr>
          <c:marker>
            <c:symbol val="square"/>
            <c:size val="4"/>
            <c:spPr>
              <a:solidFill>
                <a:srgbClr val="FF0000"/>
              </a:solidFill>
              <a:ln>
                <a:solidFill>
                  <a:srgbClr val="FF0000"/>
                </a:solidFill>
              </a:ln>
            </c:spPr>
          </c:marker>
          <c:dLbls>
            <c:dLbl>
              <c:idx val="1"/>
              <c:layout>
                <c:manualLayout>
                  <c:x val="-7.2497226506480994E-2"/>
                  <c:y val="4.6283031733482471E-2"/>
                </c:manualLayout>
              </c:layout>
              <c:dLblPos val="r"/>
              <c:showLegendKey val="0"/>
              <c:showVal val="1"/>
              <c:showCatName val="0"/>
              <c:showSerName val="0"/>
              <c:showPercent val="0"/>
              <c:showBubbleSize val="0"/>
            </c:dLbl>
            <c:txPr>
              <a:bodyPr/>
              <a:lstStyle/>
              <a:p>
                <a:pPr>
                  <a:defRPr lang="es-EC"/>
                </a:pPr>
                <a:endParaRPr lang="es-ES"/>
              </a:p>
            </c:txPr>
            <c:dLblPos val="b"/>
            <c:showLegendKey val="0"/>
            <c:showVal val="1"/>
            <c:showCatName val="0"/>
            <c:showSerName val="0"/>
            <c:showPercent val="0"/>
            <c:showBubbleSize val="0"/>
            <c:showLeaderLines val="0"/>
          </c:dLbls>
          <c:cat>
            <c:strRef>
              <c:f>'Graf. Clima Laboral'!$C$10:$F$10</c:f>
              <c:strCache>
                <c:ptCount val="4"/>
                <c:pt idx="0">
                  <c:v>I SEMESTRE</c:v>
                </c:pt>
                <c:pt idx="1">
                  <c:v>II SEMESTRE</c:v>
                </c:pt>
                <c:pt idx="2">
                  <c:v>I SEMESTRE</c:v>
                </c:pt>
                <c:pt idx="3">
                  <c:v>II SEMESTRE</c:v>
                </c:pt>
              </c:strCache>
            </c:strRef>
          </c:cat>
          <c:val>
            <c:numRef>
              <c:f>'Graf. Clima Laboral'!$C$12:$F$12</c:f>
              <c:numCache>
                <c:formatCode>0%</c:formatCode>
                <c:ptCount val="4"/>
                <c:pt idx="0">
                  <c:v>0.95000000000000062</c:v>
                </c:pt>
                <c:pt idx="1">
                  <c:v>0.95000000000000062</c:v>
                </c:pt>
                <c:pt idx="2">
                  <c:v>0.95000000000000062</c:v>
                </c:pt>
                <c:pt idx="3">
                  <c:v>0.95000000000000062</c:v>
                </c:pt>
              </c:numCache>
            </c:numRef>
          </c:val>
          <c:smooth val="0"/>
        </c:ser>
        <c:ser>
          <c:idx val="3"/>
          <c:order val="2"/>
          <c:tx>
            <c:strRef>
              <c:f>'Graf. Clima Laboral'!$B$14</c:f>
              <c:strCache>
                <c:ptCount val="1"/>
                <c:pt idx="0">
                  <c:v>Logro Actual</c:v>
                </c:pt>
              </c:strCache>
            </c:strRef>
          </c:tx>
          <c:spPr>
            <a:ln w="12700">
              <a:solidFill>
                <a:schemeClr val="tx2">
                  <a:lumMod val="75000"/>
                </a:schemeClr>
              </a:solidFill>
            </a:ln>
          </c:spPr>
          <c:marker>
            <c:symbol val="diamond"/>
            <c:size val="5"/>
            <c:spPr>
              <a:solidFill>
                <a:schemeClr val="tx1"/>
              </a:solidFill>
              <a:ln w="12700">
                <a:solidFill>
                  <a:schemeClr val="tx2">
                    <a:lumMod val="75000"/>
                  </a:schemeClr>
                </a:solidFill>
              </a:ln>
            </c:spPr>
          </c:marker>
          <c:dLbls>
            <c:txPr>
              <a:bodyPr/>
              <a:lstStyle/>
              <a:p>
                <a:pPr>
                  <a:defRPr lang="es-EC"/>
                </a:pPr>
                <a:endParaRPr lang="es-ES"/>
              </a:p>
            </c:txPr>
            <c:dLblPos val="r"/>
            <c:showLegendKey val="0"/>
            <c:showVal val="1"/>
            <c:showCatName val="0"/>
            <c:showSerName val="0"/>
            <c:showPercent val="0"/>
            <c:showBubbleSize val="0"/>
            <c:showLeaderLines val="0"/>
          </c:dLbls>
          <c:trendline>
            <c:name>Tendencia</c:name>
            <c:spPr>
              <a:ln>
                <a:solidFill>
                  <a:schemeClr val="accent6">
                    <a:lumMod val="75000"/>
                  </a:schemeClr>
                </a:solidFill>
                <a:prstDash val="dashDot"/>
              </a:ln>
            </c:spPr>
            <c:trendlineType val="linear"/>
            <c:dispRSqr val="0"/>
            <c:dispEq val="0"/>
          </c:trendline>
          <c:cat>
            <c:strRef>
              <c:f>'Graf. Clima Laboral'!$C$10:$F$10</c:f>
              <c:strCache>
                <c:ptCount val="4"/>
                <c:pt idx="0">
                  <c:v>I SEMESTRE</c:v>
                </c:pt>
                <c:pt idx="1">
                  <c:v>II SEMESTRE</c:v>
                </c:pt>
                <c:pt idx="2">
                  <c:v>I SEMESTRE</c:v>
                </c:pt>
                <c:pt idx="3">
                  <c:v>II SEMESTRE</c:v>
                </c:pt>
              </c:strCache>
            </c:strRef>
          </c:cat>
          <c:val>
            <c:numRef>
              <c:f>'Graf. Clima Laboral'!$C$14:$F$14</c:f>
              <c:numCache>
                <c:formatCode>0%</c:formatCode>
                <c:ptCount val="4"/>
                <c:pt idx="0">
                  <c:v>0</c:v>
                </c:pt>
                <c:pt idx="1">
                  <c:v>0.88229999999999997</c:v>
                </c:pt>
                <c:pt idx="2">
                  <c:v>0</c:v>
                </c:pt>
                <c:pt idx="3">
                  <c:v>0</c:v>
                </c:pt>
              </c:numCache>
            </c:numRef>
          </c:val>
          <c:smooth val="0"/>
        </c:ser>
        <c:dLbls>
          <c:showLegendKey val="0"/>
          <c:showVal val="0"/>
          <c:showCatName val="0"/>
          <c:showSerName val="0"/>
          <c:showPercent val="0"/>
          <c:showBubbleSize val="0"/>
        </c:dLbls>
        <c:marker val="1"/>
        <c:smooth val="0"/>
        <c:axId val="168685952"/>
        <c:axId val="168687488"/>
      </c:lineChart>
      <c:catAx>
        <c:axId val="168685952"/>
        <c:scaling>
          <c:orientation val="minMax"/>
        </c:scaling>
        <c:delete val="0"/>
        <c:axPos val="b"/>
        <c:majorTickMark val="out"/>
        <c:minorTickMark val="none"/>
        <c:tickLblPos val="nextTo"/>
        <c:txPr>
          <a:bodyPr/>
          <a:lstStyle/>
          <a:p>
            <a:pPr>
              <a:defRPr lang="es-EC"/>
            </a:pPr>
            <a:endParaRPr lang="es-ES"/>
          </a:p>
        </c:txPr>
        <c:crossAx val="168687488"/>
        <c:crosses val="autoZero"/>
        <c:auto val="1"/>
        <c:lblAlgn val="ctr"/>
        <c:lblOffset val="100"/>
        <c:noMultiLvlLbl val="0"/>
      </c:catAx>
      <c:valAx>
        <c:axId val="168687488"/>
        <c:scaling>
          <c:orientation val="minMax"/>
        </c:scaling>
        <c:delete val="0"/>
        <c:axPos val="l"/>
        <c:numFmt formatCode="0%" sourceLinked="1"/>
        <c:majorTickMark val="out"/>
        <c:minorTickMark val="none"/>
        <c:tickLblPos val="nextTo"/>
        <c:txPr>
          <a:bodyPr/>
          <a:lstStyle/>
          <a:p>
            <a:pPr>
              <a:defRPr lang="es-EC"/>
            </a:pPr>
            <a:endParaRPr lang="es-ES"/>
          </a:p>
        </c:txPr>
        <c:crossAx val="168685952"/>
        <c:crosses val="autoZero"/>
        <c:crossBetween val="between"/>
      </c:valAx>
      <c:spPr>
        <a:noFill/>
        <a:ln w="25400">
          <a:noFill/>
        </a:ln>
      </c:spPr>
    </c:plotArea>
    <c:legend>
      <c:legendPos val="t"/>
      <c:overlay val="0"/>
      <c:txPr>
        <a:bodyPr/>
        <a:lstStyle/>
        <a:p>
          <a:pPr>
            <a:defRPr lang="es-EC"/>
          </a:pPr>
          <a:endParaRPr lang="es-ES"/>
        </a:p>
      </c:txPr>
    </c:legend>
    <c:plotVisOnly val="1"/>
    <c:dispBlanksAs val="gap"/>
    <c:showDLblsOverMax val="0"/>
  </c:chart>
  <c:spPr>
    <a:solidFill>
      <a:schemeClr val="bg1">
        <a:lumMod val="85000"/>
      </a:schemeClr>
    </a:solidFill>
    <a:scene3d>
      <a:camera prst="orthographicFront"/>
      <a:lightRig rig="threePt" dir="t"/>
    </a:scene3d>
    <a:sp3d>
      <a:bevelT w="190500" h="38100"/>
    </a:sp3d>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'Graf. Nivel DF y Competencia'!$B$11</c:f>
              <c:strCache>
                <c:ptCount val="1"/>
                <c:pt idx="0">
                  <c:v>Máximo</c:v>
                </c:pt>
              </c:strCache>
            </c:strRef>
          </c:tx>
          <c:spPr>
            <a:ln>
              <a:solidFill>
                <a:srgbClr val="00FF00"/>
              </a:solidFill>
            </a:ln>
          </c:spPr>
          <c:marker>
            <c:symbol val="square"/>
            <c:size val="5"/>
            <c:spPr>
              <a:solidFill>
                <a:srgbClr val="00FF00"/>
              </a:solidFill>
            </c:spPr>
          </c:marker>
          <c:dLbls>
            <c:txPr>
              <a:bodyPr/>
              <a:lstStyle/>
              <a:p>
                <a:pPr>
                  <a:defRPr lang="es-EC"/>
                </a:pPr>
                <a:endParaRPr lang="es-ES"/>
              </a:p>
            </c:txPr>
            <c:dLblPos val="t"/>
            <c:showLegendKey val="0"/>
            <c:showVal val="1"/>
            <c:showCatName val="0"/>
            <c:showSerName val="0"/>
            <c:showPercent val="0"/>
            <c:showBubbleSize val="0"/>
            <c:showLeaderLines val="0"/>
          </c:dLbls>
          <c:cat>
            <c:strRef>
              <c:f>'Graf. Nivel DF y Competencia'!$C$10:$F$10</c:f>
              <c:strCache>
                <c:ptCount val="4"/>
                <c:pt idx="0">
                  <c:v>I SEMESTRE</c:v>
                </c:pt>
                <c:pt idx="1">
                  <c:v>II SEMESTRE</c:v>
                </c:pt>
                <c:pt idx="2">
                  <c:v>I SEMESTRE</c:v>
                </c:pt>
                <c:pt idx="3">
                  <c:v>II SEMESTRE</c:v>
                </c:pt>
              </c:strCache>
            </c:strRef>
          </c:cat>
          <c:val>
            <c:numRef>
              <c:f>'Graf. Nivel DF y Competencia'!$C$11:$F$11</c:f>
              <c:numCache>
                <c:formatCode>0%</c:formatCode>
                <c:ptCount val="4"/>
                <c:pt idx="0">
                  <c:v>1</c:v>
                </c:pt>
                <c:pt idx="1">
                  <c:v>1</c:v>
                </c:pt>
                <c:pt idx="2">
                  <c:v>1</c:v>
                </c:pt>
                <c:pt idx="3">
                  <c:v>1</c:v>
                </c:pt>
              </c:numCache>
            </c:numRef>
          </c:val>
          <c:smooth val="0"/>
        </c:ser>
        <c:ser>
          <c:idx val="1"/>
          <c:order val="1"/>
          <c:tx>
            <c:strRef>
              <c:f>'Graf. Nivel DF y Competencia'!$B$12</c:f>
              <c:strCache>
                <c:ptCount val="1"/>
                <c:pt idx="0">
                  <c:v>Mínimo</c:v>
                </c:pt>
              </c:strCache>
            </c:strRef>
          </c:tx>
          <c:spPr>
            <a:ln>
              <a:solidFill>
                <a:srgbClr val="FF0000"/>
              </a:solidFill>
            </a:ln>
          </c:spPr>
          <c:marker>
            <c:symbol val="square"/>
            <c:size val="4"/>
            <c:spPr>
              <a:solidFill>
                <a:srgbClr val="FF0000"/>
              </a:solidFill>
              <a:ln>
                <a:solidFill>
                  <a:srgbClr val="FF0000"/>
                </a:solidFill>
              </a:ln>
            </c:spPr>
          </c:marker>
          <c:dLbls>
            <c:txPr>
              <a:bodyPr/>
              <a:lstStyle/>
              <a:p>
                <a:pPr>
                  <a:defRPr lang="es-EC"/>
                </a:pPr>
                <a:endParaRPr lang="es-ES"/>
              </a:p>
            </c:txPr>
            <c:dLblPos val="b"/>
            <c:showLegendKey val="0"/>
            <c:showVal val="1"/>
            <c:showCatName val="0"/>
            <c:showSerName val="0"/>
            <c:showPercent val="0"/>
            <c:showBubbleSize val="0"/>
            <c:showLeaderLines val="0"/>
          </c:dLbls>
          <c:cat>
            <c:strRef>
              <c:f>'Graf. Nivel DF y Competencia'!$C$10:$F$10</c:f>
              <c:strCache>
                <c:ptCount val="4"/>
                <c:pt idx="0">
                  <c:v>I SEMESTRE</c:v>
                </c:pt>
                <c:pt idx="1">
                  <c:v>II SEMESTRE</c:v>
                </c:pt>
                <c:pt idx="2">
                  <c:v>I SEMESTRE</c:v>
                </c:pt>
                <c:pt idx="3">
                  <c:v>II SEMESTRE</c:v>
                </c:pt>
              </c:strCache>
            </c:strRef>
          </c:cat>
          <c:val>
            <c:numRef>
              <c:f>'Graf. Nivel DF y Competencia'!$C$12:$F$12</c:f>
              <c:numCache>
                <c:formatCode>0%</c:formatCode>
                <c:ptCount val="4"/>
                <c:pt idx="0">
                  <c:v>0.9</c:v>
                </c:pt>
                <c:pt idx="1">
                  <c:v>0.9</c:v>
                </c:pt>
                <c:pt idx="2">
                  <c:v>0.9</c:v>
                </c:pt>
                <c:pt idx="3">
                  <c:v>0.9</c:v>
                </c:pt>
              </c:numCache>
            </c:numRef>
          </c:val>
          <c:smooth val="0"/>
        </c:ser>
        <c:ser>
          <c:idx val="3"/>
          <c:order val="2"/>
          <c:tx>
            <c:strRef>
              <c:f>'Graf. Nivel DF y Competencia'!$B$14</c:f>
              <c:strCache>
                <c:ptCount val="1"/>
                <c:pt idx="0">
                  <c:v>Logro Actual</c:v>
                </c:pt>
              </c:strCache>
            </c:strRef>
          </c:tx>
          <c:spPr>
            <a:ln w="12700">
              <a:solidFill>
                <a:schemeClr val="tx2">
                  <a:lumMod val="75000"/>
                </a:schemeClr>
              </a:solidFill>
            </a:ln>
          </c:spPr>
          <c:marker>
            <c:symbol val="diamond"/>
            <c:size val="5"/>
            <c:spPr>
              <a:solidFill>
                <a:schemeClr val="tx1"/>
              </a:solidFill>
              <a:ln w="12700">
                <a:solidFill>
                  <a:schemeClr val="tx2">
                    <a:lumMod val="75000"/>
                  </a:schemeClr>
                </a:solidFill>
              </a:ln>
            </c:spPr>
          </c:marker>
          <c:dLbls>
            <c:txPr>
              <a:bodyPr/>
              <a:lstStyle/>
              <a:p>
                <a:pPr>
                  <a:defRPr lang="es-EC"/>
                </a:pPr>
                <a:endParaRPr lang="es-ES"/>
              </a:p>
            </c:txPr>
            <c:dLblPos val="t"/>
            <c:showLegendKey val="0"/>
            <c:showVal val="1"/>
            <c:showCatName val="0"/>
            <c:showSerName val="0"/>
            <c:showPercent val="0"/>
            <c:showBubbleSize val="0"/>
            <c:showLeaderLines val="0"/>
          </c:dLbls>
          <c:trendline>
            <c:name>Tendencia</c:name>
            <c:spPr>
              <a:ln>
                <a:solidFill>
                  <a:schemeClr val="accent6">
                    <a:lumMod val="75000"/>
                  </a:schemeClr>
                </a:solidFill>
                <a:prstDash val="dashDot"/>
              </a:ln>
            </c:spPr>
            <c:trendlineType val="linear"/>
            <c:dispRSqr val="0"/>
            <c:dispEq val="0"/>
          </c:trendline>
          <c:cat>
            <c:strRef>
              <c:f>'Graf. Nivel DF y Competencia'!$C$10:$F$10</c:f>
              <c:strCache>
                <c:ptCount val="4"/>
                <c:pt idx="0">
                  <c:v>I SEMESTRE</c:v>
                </c:pt>
                <c:pt idx="1">
                  <c:v>II SEMESTRE</c:v>
                </c:pt>
                <c:pt idx="2">
                  <c:v>I SEMESTRE</c:v>
                </c:pt>
                <c:pt idx="3">
                  <c:v>II SEMESTRE</c:v>
                </c:pt>
              </c:strCache>
            </c:strRef>
          </c:cat>
          <c:val>
            <c:numRef>
              <c:f>'Graf. Nivel DF y Competencia'!$C$14:$F$14</c:f>
              <c:numCache>
                <c:formatCode>0%</c:formatCode>
                <c:ptCount val="4"/>
                <c:pt idx="0">
                  <c:v>0</c:v>
                </c:pt>
                <c:pt idx="1">
                  <c:v>0.30000000000000032</c:v>
                </c:pt>
                <c:pt idx="2">
                  <c:v>0</c:v>
                </c:pt>
                <c:pt idx="3">
                  <c:v>0</c:v>
                </c:pt>
              </c:numCache>
            </c:numRef>
          </c:val>
          <c:smooth val="0"/>
        </c:ser>
        <c:dLbls>
          <c:showLegendKey val="0"/>
          <c:showVal val="0"/>
          <c:showCatName val="0"/>
          <c:showSerName val="0"/>
          <c:showPercent val="0"/>
          <c:showBubbleSize val="0"/>
        </c:dLbls>
        <c:marker val="1"/>
        <c:smooth val="0"/>
        <c:axId val="168805504"/>
        <c:axId val="168807040"/>
      </c:lineChart>
      <c:catAx>
        <c:axId val="168805504"/>
        <c:scaling>
          <c:orientation val="minMax"/>
        </c:scaling>
        <c:delete val="0"/>
        <c:axPos val="b"/>
        <c:majorTickMark val="out"/>
        <c:minorTickMark val="none"/>
        <c:tickLblPos val="nextTo"/>
        <c:txPr>
          <a:bodyPr/>
          <a:lstStyle/>
          <a:p>
            <a:pPr>
              <a:defRPr lang="es-EC"/>
            </a:pPr>
            <a:endParaRPr lang="es-ES"/>
          </a:p>
        </c:txPr>
        <c:crossAx val="168807040"/>
        <c:crosses val="autoZero"/>
        <c:auto val="1"/>
        <c:lblAlgn val="ctr"/>
        <c:lblOffset val="100"/>
        <c:noMultiLvlLbl val="0"/>
      </c:catAx>
      <c:valAx>
        <c:axId val="168807040"/>
        <c:scaling>
          <c:orientation val="minMax"/>
        </c:scaling>
        <c:delete val="0"/>
        <c:axPos val="l"/>
        <c:numFmt formatCode="0%" sourceLinked="1"/>
        <c:majorTickMark val="out"/>
        <c:minorTickMark val="none"/>
        <c:tickLblPos val="nextTo"/>
        <c:txPr>
          <a:bodyPr/>
          <a:lstStyle/>
          <a:p>
            <a:pPr>
              <a:defRPr lang="es-EC"/>
            </a:pPr>
            <a:endParaRPr lang="es-ES"/>
          </a:p>
        </c:txPr>
        <c:crossAx val="168805504"/>
        <c:crosses val="autoZero"/>
        <c:crossBetween val="between"/>
      </c:valAx>
      <c:spPr>
        <a:noFill/>
        <a:ln w="25400">
          <a:noFill/>
        </a:ln>
      </c:spPr>
    </c:plotArea>
    <c:legend>
      <c:legendPos val="t"/>
      <c:overlay val="0"/>
      <c:txPr>
        <a:bodyPr/>
        <a:lstStyle/>
        <a:p>
          <a:pPr>
            <a:defRPr lang="es-EC"/>
          </a:pPr>
          <a:endParaRPr lang="es-ES"/>
        </a:p>
      </c:txPr>
    </c:legend>
    <c:plotVisOnly val="1"/>
    <c:dispBlanksAs val="gap"/>
    <c:showDLblsOverMax val="0"/>
  </c:chart>
  <c:spPr>
    <a:solidFill>
      <a:schemeClr val="bg1">
        <a:lumMod val="85000"/>
      </a:schemeClr>
    </a:solidFill>
    <a:scene3d>
      <a:camera prst="orthographicFront"/>
      <a:lightRig rig="threePt" dir="t"/>
    </a:scene3d>
    <a:sp3d>
      <a:bevelT w="190500" h="38100"/>
    </a:sp3d>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lang="es-ES"/>
            </a:pPr>
            <a:r>
              <a:rPr lang="es-EC"/>
              <a:t>Histograma</a:t>
            </a:r>
          </a:p>
        </c:rich>
      </c:tx>
      <c:overlay val="0"/>
    </c:title>
    <c:autoTitleDeleted val="0"/>
    <c:plotArea>
      <c:layout>
        <c:manualLayout>
          <c:layoutTarget val="inner"/>
          <c:xMode val="edge"/>
          <c:yMode val="edge"/>
          <c:x val="0.13328398466320743"/>
          <c:y val="0.12619024894615447"/>
          <c:w val="0.831878638121059"/>
          <c:h val="0.7085991080383246"/>
        </c:manualLayout>
      </c:layout>
      <c:barChart>
        <c:barDir val="col"/>
        <c:grouping val="clustered"/>
        <c:varyColors val="0"/>
        <c:ser>
          <c:idx val="0"/>
          <c:order val="0"/>
          <c:spPr>
            <a:solidFill>
              <a:schemeClr val="accent1"/>
            </a:solidFill>
          </c:spPr>
          <c:invertIfNegative val="0"/>
          <c:dLbls>
            <c:txPr>
              <a:bodyPr/>
              <a:lstStyle/>
              <a:p>
                <a:pPr>
                  <a:defRPr lang="es-ES" sz="700"/>
                </a:pPr>
                <a:endParaRPr lang="es-ES"/>
              </a:p>
            </c:txPr>
            <c:dLblPos val="outEnd"/>
            <c:showLegendKey val="0"/>
            <c:showVal val="1"/>
            <c:showCatName val="0"/>
            <c:showSerName val="0"/>
            <c:showPercent val="0"/>
            <c:showBubbleSize val="0"/>
            <c:showLeaderLines val="0"/>
          </c:dLbls>
          <c:cat>
            <c:numRef>
              <c:f>'Descrip. y Frec. Agrupados'!$A$3:$A$7</c:f>
              <c:numCache>
                <c:formatCode>#,##0</c:formatCode>
                <c:ptCount val="5"/>
                <c:pt idx="0">
                  <c:v>1</c:v>
                </c:pt>
                <c:pt idx="1">
                  <c:v>2</c:v>
                </c:pt>
                <c:pt idx="2">
                  <c:v>3</c:v>
                </c:pt>
                <c:pt idx="3">
                  <c:v>4</c:v>
                </c:pt>
                <c:pt idx="4">
                  <c:v>5</c:v>
                </c:pt>
              </c:numCache>
            </c:numRef>
          </c:cat>
          <c:val>
            <c:numRef>
              <c:f>'Descrip. y Frec. Agrupados'!$B$3:$B$7</c:f>
              <c:numCache>
                <c:formatCode>0.00%</c:formatCode>
                <c:ptCount val="5"/>
                <c:pt idx="0">
                  <c:v>2.9000000000000001E-2</c:v>
                </c:pt>
                <c:pt idx="1">
                  <c:v>1.4999999999999998E-2</c:v>
                </c:pt>
                <c:pt idx="2">
                  <c:v>7.3999999999999996E-2</c:v>
                </c:pt>
                <c:pt idx="3">
                  <c:v>0.11799999999999998</c:v>
                </c:pt>
                <c:pt idx="4">
                  <c:v>0.76500000000000412</c:v>
                </c:pt>
              </c:numCache>
            </c:numRef>
          </c:val>
        </c:ser>
        <c:dLbls>
          <c:showLegendKey val="0"/>
          <c:showVal val="0"/>
          <c:showCatName val="0"/>
          <c:showSerName val="0"/>
          <c:showPercent val="0"/>
          <c:showBubbleSize val="0"/>
        </c:dLbls>
        <c:gapWidth val="32"/>
        <c:axId val="168819328"/>
        <c:axId val="168833792"/>
      </c:barChart>
      <c:catAx>
        <c:axId val="168819328"/>
        <c:scaling>
          <c:orientation val="minMax"/>
        </c:scaling>
        <c:delete val="0"/>
        <c:axPos val="b"/>
        <c:title>
          <c:tx>
            <c:rich>
              <a:bodyPr/>
              <a:lstStyle/>
              <a:p>
                <a:pPr>
                  <a:defRPr lang="es-ES" sz="900"/>
                </a:pPr>
                <a:r>
                  <a:rPr lang="es-EC" sz="900"/>
                  <a:t>La compañia</a:t>
                </a:r>
                <a:r>
                  <a:rPr lang="es-EC" sz="900" baseline="0"/>
                  <a:t> le ofrece apoyo para que pueda hacer su trabajo mejor cada dia</a:t>
                </a:r>
                <a:endParaRPr lang="es-EC" sz="900"/>
              </a:p>
            </c:rich>
          </c:tx>
          <c:layout>
            <c:manualLayout>
              <c:xMode val="edge"/>
              <c:yMode val="edge"/>
              <c:x val="0.15324406324263112"/>
              <c:y val="0.87371668436757333"/>
            </c:manualLayout>
          </c:layout>
          <c:overlay val="0"/>
        </c:title>
        <c:numFmt formatCode="#,##0" sourceLinked="1"/>
        <c:majorTickMark val="out"/>
        <c:minorTickMark val="none"/>
        <c:tickLblPos val="nextTo"/>
        <c:txPr>
          <a:bodyPr/>
          <a:lstStyle/>
          <a:p>
            <a:pPr>
              <a:defRPr lang="es-ES" sz="800"/>
            </a:pPr>
            <a:endParaRPr lang="es-ES"/>
          </a:p>
        </c:txPr>
        <c:crossAx val="168833792"/>
        <c:crosses val="autoZero"/>
        <c:auto val="1"/>
        <c:lblAlgn val="ctr"/>
        <c:lblOffset val="100"/>
        <c:noMultiLvlLbl val="0"/>
      </c:catAx>
      <c:valAx>
        <c:axId val="168833792"/>
        <c:scaling>
          <c:orientation val="minMax"/>
        </c:scaling>
        <c:delete val="0"/>
        <c:axPos val="l"/>
        <c:title>
          <c:tx>
            <c:rich>
              <a:bodyPr/>
              <a:lstStyle/>
              <a:p>
                <a:pPr>
                  <a:defRPr lang="es-ES"/>
                </a:pPr>
                <a:r>
                  <a:rPr lang="es-EC"/>
                  <a:t>Frecuencia</a:t>
                </a:r>
              </a:p>
            </c:rich>
          </c:tx>
          <c:overlay val="0"/>
        </c:title>
        <c:numFmt formatCode="0%" sourceLinked="0"/>
        <c:majorTickMark val="out"/>
        <c:minorTickMark val="none"/>
        <c:tickLblPos val="nextTo"/>
        <c:txPr>
          <a:bodyPr/>
          <a:lstStyle/>
          <a:p>
            <a:pPr>
              <a:defRPr lang="es-ES"/>
            </a:pPr>
            <a:endParaRPr lang="es-ES"/>
          </a:p>
        </c:txPr>
        <c:crossAx val="168819328"/>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lang="es-ES"/>
            </a:pPr>
            <a:r>
              <a:rPr lang="es-EC"/>
              <a:t>Histograma</a:t>
            </a:r>
          </a:p>
        </c:rich>
      </c:tx>
      <c:overlay val="0"/>
    </c:title>
    <c:autoTitleDeleted val="0"/>
    <c:plotArea>
      <c:layout>
        <c:manualLayout>
          <c:layoutTarget val="inner"/>
          <c:xMode val="edge"/>
          <c:yMode val="edge"/>
          <c:x val="0.14681671428239748"/>
          <c:y val="0.22446753582031864"/>
          <c:w val="0.82073490813648364"/>
          <c:h val="0.53681166903317856"/>
        </c:manualLayout>
      </c:layout>
      <c:barChart>
        <c:barDir val="col"/>
        <c:grouping val="clustered"/>
        <c:varyColors val="0"/>
        <c:ser>
          <c:idx val="0"/>
          <c:order val="0"/>
          <c:invertIfNegative val="0"/>
          <c:dLbls>
            <c:txPr>
              <a:bodyPr/>
              <a:lstStyle/>
              <a:p>
                <a:pPr>
                  <a:defRPr lang="es-ES" sz="800"/>
                </a:pPr>
                <a:endParaRPr lang="es-ES"/>
              </a:p>
            </c:txPr>
            <c:dLblPos val="outEnd"/>
            <c:showLegendKey val="0"/>
            <c:showVal val="1"/>
            <c:showCatName val="0"/>
            <c:showSerName val="0"/>
            <c:showPercent val="0"/>
            <c:showBubbleSize val="0"/>
            <c:showLeaderLines val="0"/>
          </c:dLbls>
          <c:cat>
            <c:numRef>
              <c:f>'Descrip. y Frec. Agrupados'!$A$20:$A$23</c:f>
              <c:numCache>
                <c:formatCode>General</c:formatCode>
                <c:ptCount val="4"/>
                <c:pt idx="0">
                  <c:v>1</c:v>
                </c:pt>
                <c:pt idx="1">
                  <c:v>3</c:v>
                </c:pt>
                <c:pt idx="2">
                  <c:v>4</c:v>
                </c:pt>
                <c:pt idx="3">
                  <c:v>5</c:v>
                </c:pt>
              </c:numCache>
            </c:numRef>
          </c:cat>
          <c:val>
            <c:numRef>
              <c:f>'Descrip. y Frec. Agrupados'!$B$20:$B$23</c:f>
              <c:numCache>
                <c:formatCode>0.00%</c:formatCode>
                <c:ptCount val="4"/>
                <c:pt idx="0">
                  <c:v>0.10299999999999998</c:v>
                </c:pt>
                <c:pt idx="1">
                  <c:v>0.11799999999999998</c:v>
                </c:pt>
                <c:pt idx="2">
                  <c:v>0.27900000000000008</c:v>
                </c:pt>
                <c:pt idx="3">
                  <c:v>0.5</c:v>
                </c:pt>
              </c:numCache>
            </c:numRef>
          </c:val>
        </c:ser>
        <c:dLbls>
          <c:showLegendKey val="0"/>
          <c:showVal val="0"/>
          <c:showCatName val="0"/>
          <c:showSerName val="0"/>
          <c:showPercent val="0"/>
          <c:showBubbleSize val="0"/>
        </c:dLbls>
        <c:gapWidth val="150"/>
        <c:axId val="168875136"/>
        <c:axId val="168877056"/>
      </c:barChart>
      <c:catAx>
        <c:axId val="168875136"/>
        <c:scaling>
          <c:orientation val="minMax"/>
        </c:scaling>
        <c:delete val="0"/>
        <c:axPos val="b"/>
        <c:title>
          <c:tx>
            <c:rich>
              <a:bodyPr/>
              <a:lstStyle/>
              <a:p>
                <a:pPr>
                  <a:defRPr lang="es-ES"/>
                </a:pPr>
                <a:r>
                  <a:rPr lang="es-EC"/>
                  <a:t>La</a:t>
                </a:r>
                <a:r>
                  <a:rPr lang="es-EC" baseline="0"/>
                  <a:t> compañia demuestra que usted es importante.</a:t>
                </a:r>
                <a:endParaRPr lang="es-EC"/>
              </a:p>
            </c:rich>
          </c:tx>
          <c:overlay val="0"/>
        </c:title>
        <c:numFmt formatCode="General" sourceLinked="1"/>
        <c:majorTickMark val="out"/>
        <c:minorTickMark val="none"/>
        <c:tickLblPos val="nextTo"/>
        <c:txPr>
          <a:bodyPr/>
          <a:lstStyle/>
          <a:p>
            <a:pPr>
              <a:defRPr lang="es-ES" sz="800"/>
            </a:pPr>
            <a:endParaRPr lang="es-ES"/>
          </a:p>
        </c:txPr>
        <c:crossAx val="168877056"/>
        <c:crosses val="autoZero"/>
        <c:auto val="1"/>
        <c:lblAlgn val="ctr"/>
        <c:lblOffset val="100"/>
        <c:noMultiLvlLbl val="0"/>
      </c:catAx>
      <c:valAx>
        <c:axId val="168877056"/>
        <c:scaling>
          <c:orientation val="minMax"/>
        </c:scaling>
        <c:delete val="0"/>
        <c:axPos val="l"/>
        <c:title>
          <c:tx>
            <c:rich>
              <a:bodyPr/>
              <a:lstStyle/>
              <a:p>
                <a:pPr>
                  <a:defRPr lang="es-ES"/>
                </a:pPr>
                <a:r>
                  <a:rPr lang="es-EC"/>
                  <a:t>Frecuencia</a:t>
                </a:r>
              </a:p>
            </c:rich>
          </c:tx>
          <c:layout>
            <c:manualLayout>
              <c:xMode val="edge"/>
              <c:yMode val="edge"/>
              <c:x val="1.4749262536873134E-2"/>
              <c:y val="0.34067380921647289"/>
            </c:manualLayout>
          </c:layout>
          <c:overlay val="0"/>
        </c:title>
        <c:numFmt formatCode="0%" sourceLinked="0"/>
        <c:majorTickMark val="out"/>
        <c:minorTickMark val="none"/>
        <c:tickLblPos val="nextTo"/>
        <c:txPr>
          <a:bodyPr/>
          <a:lstStyle/>
          <a:p>
            <a:pPr>
              <a:defRPr lang="es-ES"/>
            </a:pPr>
            <a:endParaRPr lang="es-ES"/>
          </a:p>
        </c:txPr>
        <c:crossAx val="168875136"/>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s-EC"/>
              <a:t>Histograma</a:t>
            </a:r>
          </a:p>
        </c:rich>
      </c:tx>
      <c:overlay val="0"/>
    </c:title>
    <c:autoTitleDeleted val="0"/>
    <c:plotArea>
      <c:layout>
        <c:manualLayout>
          <c:layoutTarget val="inner"/>
          <c:xMode val="edge"/>
          <c:yMode val="edge"/>
          <c:x val="0.1297939222440945"/>
          <c:y val="0.15840763744235181"/>
          <c:w val="0.81551857775590098"/>
          <c:h val="0.63573611908773431"/>
        </c:manualLayout>
      </c:layout>
      <c:barChart>
        <c:barDir val="col"/>
        <c:grouping val="clustered"/>
        <c:varyColors val="0"/>
        <c:ser>
          <c:idx val="0"/>
          <c:order val="0"/>
          <c:invertIfNegative val="0"/>
          <c:dLbls>
            <c:txPr>
              <a:bodyPr/>
              <a:lstStyle/>
              <a:p>
                <a:pPr>
                  <a:defRPr lang="es-ES" sz="800"/>
                </a:pPr>
                <a:endParaRPr lang="es-ES"/>
              </a:p>
            </c:txPr>
            <c:dLblPos val="outEnd"/>
            <c:showLegendKey val="0"/>
            <c:showVal val="1"/>
            <c:showCatName val="0"/>
            <c:showSerName val="0"/>
            <c:showPercent val="0"/>
            <c:showBubbleSize val="0"/>
            <c:showLeaderLines val="0"/>
          </c:dLbls>
          <c:cat>
            <c:numRef>
              <c:f>'Descrip. y Frec. Agrupados'!$A$38:$A$42</c:f>
              <c:numCache>
                <c:formatCode>General</c:formatCode>
                <c:ptCount val="5"/>
                <c:pt idx="0">
                  <c:v>1</c:v>
                </c:pt>
                <c:pt idx="1">
                  <c:v>2</c:v>
                </c:pt>
                <c:pt idx="2">
                  <c:v>3</c:v>
                </c:pt>
                <c:pt idx="3">
                  <c:v>4</c:v>
                </c:pt>
                <c:pt idx="4">
                  <c:v>5</c:v>
                </c:pt>
              </c:numCache>
            </c:numRef>
          </c:cat>
          <c:val>
            <c:numRef>
              <c:f>'Descrip. y Frec. Agrupados'!$B$38:$B$42</c:f>
              <c:numCache>
                <c:formatCode>0.00%</c:formatCode>
                <c:ptCount val="5"/>
                <c:pt idx="0">
                  <c:v>5.9000000000000351E-2</c:v>
                </c:pt>
                <c:pt idx="1">
                  <c:v>2.9000000000000001E-2</c:v>
                </c:pt>
                <c:pt idx="2">
                  <c:v>5.9000000000000351E-2</c:v>
                </c:pt>
                <c:pt idx="3">
                  <c:v>0.221</c:v>
                </c:pt>
                <c:pt idx="4">
                  <c:v>0.63200000000000411</c:v>
                </c:pt>
              </c:numCache>
            </c:numRef>
          </c:val>
        </c:ser>
        <c:dLbls>
          <c:showLegendKey val="0"/>
          <c:showVal val="0"/>
          <c:showCatName val="0"/>
          <c:showSerName val="0"/>
          <c:showPercent val="0"/>
          <c:showBubbleSize val="0"/>
        </c:dLbls>
        <c:gapWidth val="150"/>
        <c:axId val="168967168"/>
        <c:axId val="168985728"/>
      </c:barChart>
      <c:catAx>
        <c:axId val="168967168"/>
        <c:scaling>
          <c:orientation val="minMax"/>
        </c:scaling>
        <c:delete val="0"/>
        <c:axPos val="b"/>
        <c:title>
          <c:tx>
            <c:rich>
              <a:bodyPr/>
              <a:lstStyle/>
              <a:p>
                <a:pPr>
                  <a:defRPr lang="es-ES"/>
                </a:pPr>
                <a:r>
                  <a:rPr lang="es-EC"/>
                  <a:t> La compañía se</a:t>
                </a:r>
                <a:r>
                  <a:rPr lang="es-EC" baseline="0"/>
                  <a:t> preocupa por su bienestar. </a:t>
                </a:r>
                <a:endParaRPr lang="es-EC"/>
              </a:p>
            </c:rich>
          </c:tx>
          <c:layout>
            <c:manualLayout>
              <c:xMode val="edge"/>
              <c:yMode val="edge"/>
              <c:x val="0.17766383694225721"/>
              <c:y val="0.90516033628450165"/>
            </c:manualLayout>
          </c:layout>
          <c:overlay val="0"/>
        </c:title>
        <c:numFmt formatCode="General" sourceLinked="1"/>
        <c:majorTickMark val="out"/>
        <c:minorTickMark val="none"/>
        <c:tickLblPos val="nextTo"/>
        <c:txPr>
          <a:bodyPr/>
          <a:lstStyle/>
          <a:p>
            <a:pPr>
              <a:defRPr lang="es-ES" sz="800"/>
            </a:pPr>
            <a:endParaRPr lang="es-ES"/>
          </a:p>
        </c:txPr>
        <c:crossAx val="168985728"/>
        <c:crosses val="autoZero"/>
        <c:auto val="1"/>
        <c:lblAlgn val="ctr"/>
        <c:lblOffset val="100"/>
        <c:noMultiLvlLbl val="0"/>
      </c:catAx>
      <c:valAx>
        <c:axId val="168985728"/>
        <c:scaling>
          <c:orientation val="minMax"/>
          <c:max val="1"/>
        </c:scaling>
        <c:delete val="0"/>
        <c:axPos val="l"/>
        <c:title>
          <c:tx>
            <c:rich>
              <a:bodyPr/>
              <a:lstStyle/>
              <a:p>
                <a:pPr>
                  <a:defRPr lang="es-ES"/>
                </a:pPr>
                <a:r>
                  <a:rPr lang="es-EC"/>
                  <a:t>Frecuencia</a:t>
                </a:r>
              </a:p>
            </c:rich>
          </c:tx>
          <c:overlay val="0"/>
        </c:title>
        <c:numFmt formatCode="0%" sourceLinked="0"/>
        <c:majorTickMark val="out"/>
        <c:minorTickMark val="none"/>
        <c:tickLblPos val="nextTo"/>
        <c:txPr>
          <a:bodyPr/>
          <a:lstStyle/>
          <a:p>
            <a:pPr>
              <a:defRPr lang="es-ES"/>
            </a:pPr>
            <a:endParaRPr lang="es-ES"/>
          </a:p>
        </c:txPr>
        <c:crossAx val="168967168"/>
        <c:crosses val="autoZero"/>
        <c:crossBetween val="between"/>
        <c:majorUnit val="0.2"/>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lang="es-ES"/>
            </a:pPr>
            <a:r>
              <a:rPr lang="es-EC"/>
              <a:t>Histograma</a:t>
            </a:r>
          </a:p>
        </c:rich>
      </c:tx>
      <c:overlay val="0"/>
    </c:title>
    <c:autoTitleDeleted val="0"/>
    <c:plotArea>
      <c:layout>
        <c:manualLayout>
          <c:layoutTarget val="inner"/>
          <c:xMode val="edge"/>
          <c:yMode val="edge"/>
          <c:x val="0.15191462605635841"/>
          <c:y val="0.19086495766976497"/>
          <c:w val="0.81585094170920858"/>
          <c:h val="0.47885501154461213"/>
        </c:manualLayout>
      </c:layout>
      <c:barChart>
        <c:barDir val="col"/>
        <c:grouping val="clustered"/>
        <c:varyColors val="0"/>
        <c:ser>
          <c:idx val="0"/>
          <c:order val="0"/>
          <c:invertIfNegative val="0"/>
          <c:dLbls>
            <c:txPr>
              <a:bodyPr/>
              <a:lstStyle/>
              <a:p>
                <a:pPr>
                  <a:defRPr lang="es-ES" sz="800"/>
                </a:pPr>
                <a:endParaRPr lang="es-ES"/>
              </a:p>
            </c:txPr>
            <c:dLblPos val="outEnd"/>
            <c:showLegendKey val="0"/>
            <c:showVal val="1"/>
            <c:showCatName val="0"/>
            <c:showSerName val="0"/>
            <c:showPercent val="0"/>
            <c:showBubbleSize val="0"/>
            <c:showLeaderLines val="0"/>
          </c:dLbls>
          <c:cat>
            <c:numRef>
              <c:f>'Descrip. y Frec. Agrupados'!$A$56:$A$60</c:f>
              <c:numCache>
                <c:formatCode>General</c:formatCode>
                <c:ptCount val="5"/>
                <c:pt idx="0">
                  <c:v>1</c:v>
                </c:pt>
                <c:pt idx="1">
                  <c:v>2</c:v>
                </c:pt>
                <c:pt idx="2">
                  <c:v>3</c:v>
                </c:pt>
                <c:pt idx="3">
                  <c:v>4</c:v>
                </c:pt>
                <c:pt idx="4">
                  <c:v>5</c:v>
                </c:pt>
              </c:numCache>
            </c:numRef>
          </c:cat>
          <c:val>
            <c:numRef>
              <c:f>'Descrip. y Frec. Agrupados'!$B$56:$B$60</c:f>
              <c:numCache>
                <c:formatCode>0.00%</c:formatCode>
                <c:ptCount val="5"/>
                <c:pt idx="0">
                  <c:v>2.9411764705882398E-2</c:v>
                </c:pt>
                <c:pt idx="1">
                  <c:v>1.4705882352941199E-2</c:v>
                </c:pt>
                <c:pt idx="2">
                  <c:v>2.9411764705882398E-2</c:v>
                </c:pt>
                <c:pt idx="3">
                  <c:v>0.10290000000000002</c:v>
                </c:pt>
                <c:pt idx="4">
                  <c:v>0.82350000000000001</c:v>
                </c:pt>
              </c:numCache>
            </c:numRef>
          </c:val>
        </c:ser>
        <c:dLbls>
          <c:showLegendKey val="0"/>
          <c:showVal val="1"/>
          <c:showCatName val="0"/>
          <c:showSerName val="0"/>
          <c:showPercent val="0"/>
          <c:showBubbleSize val="0"/>
        </c:dLbls>
        <c:gapWidth val="150"/>
        <c:axId val="169006976"/>
        <c:axId val="168230912"/>
      </c:barChart>
      <c:catAx>
        <c:axId val="169006976"/>
        <c:scaling>
          <c:orientation val="minMax"/>
        </c:scaling>
        <c:delete val="0"/>
        <c:axPos val="b"/>
        <c:title>
          <c:tx>
            <c:rich>
              <a:bodyPr/>
              <a:lstStyle/>
              <a:p>
                <a:pPr>
                  <a:defRPr lang="es-ES"/>
                </a:pPr>
                <a:r>
                  <a:rPr lang="es-EC"/>
                  <a:t> La compañia les proporciona todos los beneficios que indica la ley</a:t>
                </a:r>
              </a:p>
            </c:rich>
          </c:tx>
          <c:overlay val="0"/>
        </c:title>
        <c:numFmt formatCode="General" sourceLinked="1"/>
        <c:majorTickMark val="out"/>
        <c:minorTickMark val="none"/>
        <c:tickLblPos val="nextTo"/>
        <c:txPr>
          <a:bodyPr/>
          <a:lstStyle/>
          <a:p>
            <a:pPr>
              <a:defRPr lang="es-ES"/>
            </a:pPr>
            <a:endParaRPr lang="es-ES"/>
          </a:p>
        </c:txPr>
        <c:crossAx val="168230912"/>
        <c:crosses val="autoZero"/>
        <c:auto val="1"/>
        <c:lblAlgn val="ctr"/>
        <c:lblOffset val="100"/>
        <c:noMultiLvlLbl val="0"/>
      </c:catAx>
      <c:valAx>
        <c:axId val="168230912"/>
        <c:scaling>
          <c:orientation val="minMax"/>
          <c:max val="1"/>
        </c:scaling>
        <c:delete val="0"/>
        <c:axPos val="l"/>
        <c:title>
          <c:tx>
            <c:rich>
              <a:bodyPr/>
              <a:lstStyle/>
              <a:p>
                <a:pPr>
                  <a:defRPr lang="es-ES"/>
                </a:pPr>
                <a:r>
                  <a:rPr lang="es-EC"/>
                  <a:t>Frecuencia</a:t>
                </a:r>
              </a:p>
            </c:rich>
          </c:tx>
          <c:overlay val="0"/>
        </c:title>
        <c:numFmt formatCode="0%" sourceLinked="0"/>
        <c:majorTickMark val="out"/>
        <c:minorTickMark val="none"/>
        <c:tickLblPos val="nextTo"/>
        <c:txPr>
          <a:bodyPr/>
          <a:lstStyle/>
          <a:p>
            <a:pPr>
              <a:defRPr lang="es-ES"/>
            </a:pPr>
            <a:endParaRPr lang="es-ES"/>
          </a:p>
        </c:txPr>
        <c:crossAx val="169006976"/>
        <c:crosses val="autoZero"/>
        <c:crossBetween val="between"/>
        <c:majorUnit val="0.2"/>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lang="es-ES"/>
            </a:pPr>
            <a:r>
              <a:rPr lang="es-EC"/>
              <a:t>Histograma</a:t>
            </a:r>
          </a:p>
        </c:rich>
      </c:tx>
      <c:overlay val="0"/>
    </c:title>
    <c:autoTitleDeleted val="0"/>
    <c:plotArea>
      <c:layout/>
      <c:barChart>
        <c:barDir val="col"/>
        <c:grouping val="clustered"/>
        <c:varyColors val="0"/>
        <c:ser>
          <c:idx val="0"/>
          <c:order val="0"/>
          <c:invertIfNegative val="0"/>
          <c:dLbls>
            <c:txPr>
              <a:bodyPr/>
              <a:lstStyle/>
              <a:p>
                <a:pPr>
                  <a:defRPr lang="es-ES" sz="900"/>
                </a:pPr>
                <a:endParaRPr lang="es-ES"/>
              </a:p>
            </c:txPr>
            <c:dLblPos val="outEnd"/>
            <c:showLegendKey val="0"/>
            <c:showVal val="1"/>
            <c:showCatName val="0"/>
            <c:showSerName val="0"/>
            <c:showPercent val="0"/>
            <c:showBubbleSize val="0"/>
            <c:showLeaderLines val="0"/>
          </c:dLbls>
          <c:cat>
            <c:numRef>
              <c:f>'Descrip. y Frec. Agrupados'!$A$77:$A$80</c:f>
              <c:numCache>
                <c:formatCode>#,##0</c:formatCode>
                <c:ptCount val="4"/>
                <c:pt idx="0">
                  <c:v>3</c:v>
                </c:pt>
                <c:pt idx="1">
                  <c:v>4</c:v>
                </c:pt>
                <c:pt idx="2">
                  <c:v>5</c:v>
                </c:pt>
              </c:numCache>
            </c:numRef>
          </c:cat>
          <c:val>
            <c:numRef>
              <c:f>'Descrip. y Frec. Agrupados'!$B$77:$B$80</c:f>
              <c:numCache>
                <c:formatCode>0.00%</c:formatCode>
                <c:ptCount val="4"/>
                <c:pt idx="0">
                  <c:v>5.8800000000000012E-2</c:v>
                </c:pt>
                <c:pt idx="1">
                  <c:v>0.11760000000000002</c:v>
                </c:pt>
                <c:pt idx="2">
                  <c:v>0.82350000000000001</c:v>
                </c:pt>
                <c:pt idx="3">
                  <c:v>1</c:v>
                </c:pt>
              </c:numCache>
            </c:numRef>
          </c:val>
        </c:ser>
        <c:dLbls>
          <c:showLegendKey val="0"/>
          <c:showVal val="0"/>
          <c:showCatName val="0"/>
          <c:showSerName val="0"/>
          <c:showPercent val="0"/>
          <c:showBubbleSize val="0"/>
        </c:dLbls>
        <c:gapWidth val="150"/>
        <c:axId val="168251392"/>
        <c:axId val="168253312"/>
      </c:barChart>
      <c:catAx>
        <c:axId val="168251392"/>
        <c:scaling>
          <c:orientation val="minMax"/>
        </c:scaling>
        <c:delete val="0"/>
        <c:axPos val="b"/>
        <c:title>
          <c:tx>
            <c:rich>
              <a:bodyPr/>
              <a:lstStyle/>
              <a:p>
                <a:pPr>
                  <a:defRPr lang="es-ES"/>
                </a:pPr>
                <a:r>
                  <a:rPr lang="es-EC"/>
                  <a:t> Recibe respeto por parte del cliente a quien le brinda su servicio</a:t>
                </a:r>
              </a:p>
            </c:rich>
          </c:tx>
          <c:overlay val="0"/>
        </c:title>
        <c:numFmt formatCode="#,##0" sourceLinked="1"/>
        <c:majorTickMark val="out"/>
        <c:minorTickMark val="none"/>
        <c:tickLblPos val="nextTo"/>
        <c:txPr>
          <a:bodyPr/>
          <a:lstStyle/>
          <a:p>
            <a:pPr>
              <a:defRPr lang="es-ES"/>
            </a:pPr>
            <a:endParaRPr lang="es-ES"/>
          </a:p>
        </c:txPr>
        <c:crossAx val="168253312"/>
        <c:crosses val="autoZero"/>
        <c:auto val="1"/>
        <c:lblAlgn val="ctr"/>
        <c:lblOffset val="100"/>
        <c:noMultiLvlLbl val="0"/>
      </c:catAx>
      <c:valAx>
        <c:axId val="168253312"/>
        <c:scaling>
          <c:orientation val="minMax"/>
          <c:max val="1"/>
        </c:scaling>
        <c:delete val="0"/>
        <c:axPos val="l"/>
        <c:title>
          <c:tx>
            <c:rich>
              <a:bodyPr/>
              <a:lstStyle/>
              <a:p>
                <a:pPr>
                  <a:defRPr lang="es-ES"/>
                </a:pPr>
                <a:r>
                  <a:rPr lang="es-EC"/>
                  <a:t>Frecuencia</a:t>
                </a:r>
              </a:p>
            </c:rich>
          </c:tx>
          <c:overlay val="0"/>
        </c:title>
        <c:numFmt formatCode="0%" sourceLinked="0"/>
        <c:majorTickMark val="out"/>
        <c:minorTickMark val="none"/>
        <c:tickLblPos val="nextTo"/>
        <c:txPr>
          <a:bodyPr/>
          <a:lstStyle/>
          <a:p>
            <a:pPr>
              <a:defRPr lang="es-ES"/>
            </a:pPr>
            <a:endParaRPr lang="es-ES"/>
          </a:p>
        </c:txPr>
        <c:crossAx val="168251392"/>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lang="es-ES"/>
            </a:pPr>
            <a:r>
              <a:rPr lang="es-EC"/>
              <a:t>Histograma</a:t>
            </a:r>
          </a:p>
        </c:rich>
      </c:tx>
      <c:overlay val="0"/>
    </c:title>
    <c:autoTitleDeleted val="0"/>
    <c:plotArea>
      <c:layout/>
      <c:barChart>
        <c:barDir val="col"/>
        <c:grouping val="clustered"/>
        <c:varyColors val="0"/>
        <c:ser>
          <c:idx val="0"/>
          <c:order val="0"/>
          <c:invertIfNegative val="0"/>
          <c:dLbls>
            <c:txPr>
              <a:bodyPr/>
              <a:lstStyle/>
              <a:p>
                <a:pPr>
                  <a:defRPr lang="es-ES"/>
                </a:pPr>
                <a:endParaRPr lang="es-ES"/>
              </a:p>
            </c:txPr>
            <c:dLblPos val="outEnd"/>
            <c:showLegendKey val="0"/>
            <c:showVal val="1"/>
            <c:showCatName val="0"/>
            <c:showSerName val="0"/>
            <c:showPercent val="0"/>
            <c:showBubbleSize val="0"/>
            <c:showLeaderLines val="0"/>
          </c:dLbls>
          <c:cat>
            <c:numRef>
              <c:f>'Descrip. y Frec. Agrupados'!$A$97:$A$101</c:f>
              <c:numCache>
                <c:formatCode>#,##0</c:formatCode>
                <c:ptCount val="5"/>
                <c:pt idx="0">
                  <c:v>1</c:v>
                </c:pt>
                <c:pt idx="1">
                  <c:v>2</c:v>
                </c:pt>
                <c:pt idx="2">
                  <c:v>3</c:v>
                </c:pt>
                <c:pt idx="3">
                  <c:v>4</c:v>
                </c:pt>
                <c:pt idx="4">
                  <c:v>5</c:v>
                </c:pt>
              </c:numCache>
            </c:numRef>
          </c:cat>
          <c:val>
            <c:numRef>
              <c:f>'Descrip. y Frec. Agrupados'!$B$97:$B$101</c:f>
              <c:numCache>
                <c:formatCode>0.00%</c:formatCode>
                <c:ptCount val="5"/>
                <c:pt idx="0">
                  <c:v>8.8300000000000045E-2</c:v>
                </c:pt>
                <c:pt idx="1">
                  <c:v>0.10290000000000002</c:v>
                </c:pt>
                <c:pt idx="2">
                  <c:v>0.10290000000000002</c:v>
                </c:pt>
                <c:pt idx="3">
                  <c:v>0.14700000000000021</c:v>
                </c:pt>
                <c:pt idx="4">
                  <c:v>0.55880000000000063</c:v>
                </c:pt>
              </c:numCache>
            </c:numRef>
          </c:val>
        </c:ser>
        <c:dLbls>
          <c:showLegendKey val="0"/>
          <c:showVal val="0"/>
          <c:showCatName val="0"/>
          <c:showSerName val="0"/>
          <c:showPercent val="0"/>
          <c:showBubbleSize val="0"/>
        </c:dLbls>
        <c:gapWidth val="150"/>
        <c:axId val="168274176"/>
        <c:axId val="169017728"/>
      </c:barChart>
      <c:catAx>
        <c:axId val="168274176"/>
        <c:scaling>
          <c:orientation val="minMax"/>
        </c:scaling>
        <c:delete val="0"/>
        <c:axPos val="b"/>
        <c:title>
          <c:tx>
            <c:rich>
              <a:bodyPr/>
              <a:lstStyle/>
              <a:p>
                <a:pPr>
                  <a:defRPr lang="es-ES"/>
                </a:pPr>
                <a:r>
                  <a:rPr lang="es-EC"/>
                  <a:t> La jefatura le dá apertura para transmitir sus inquietudes</a:t>
                </a:r>
              </a:p>
            </c:rich>
          </c:tx>
          <c:overlay val="0"/>
        </c:title>
        <c:numFmt formatCode="#,##0" sourceLinked="1"/>
        <c:majorTickMark val="out"/>
        <c:minorTickMark val="none"/>
        <c:tickLblPos val="nextTo"/>
        <c:txPr>
          <a:bodyPr/>
          <a:lstStyle/>
          <a:p>
            <a:pPr>
              <a:defRPr lang="es-ES"/>
            </a:pPr>
            <a:endParaRPr lang="es-ES"/>
          </a:p>
        </c:txPr>
        <c:crossAx val="169017728"/>
        <c:crosses val="autoZero"/>
        <c:auto val="1"/>
        <c:lblAlgn val="ctr"/>
        <c:lblOffset val="100"/>
        <c:noMultiLvlLbl val="0"/>
      </c:catAx>
      <c:valAx>
        <c:axId val="169017728"/>
        <c:scaling>
          <c:orientation val="minMax"/>
          <c:max val="1"/>
        </c:scaling>
        <c:delete val="0"/>
        <c:axPos val="l"/>
        <c:title>
          <c:tx>
            <c:rich>
              <a:bodyPr/>
              <a:lstStyle/>
              <a:p>
                <a:pPr>
                  <a:defRPr lang="es-ES"/>
                </a:pPr>
                <a:r>
                  <a:rPr lang="es-EC"/>
                  <a:t>Frecuencia</a:t>
                </a:r>
              </a:p>
            </c:rich>
          </c:tx>
          <c:overlay val="0"/>
        </c:title>
        <c:numFmt formatCode="0%" sourceLinked="0"/>
        <c:majorTickMark val="out"/>
        <c:minorTickMark val="none"/>
        <c:tickLblPos val="nextTo"/>
        <c:txPr>
          <a:bodyPr/>
          <a:lstStyle/>
          <a:p>
            <a:pPr>
              <a:defRPr lang="es-ES"/>
            </a:pPr>
            <a:endParaRPr lang="es-ES"/>
          </a:p>
        </c:txPr>
        <c:crossAx val="16827417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5666132969502911E-2"/>
          <c:y val="8.5389781238933343E-2"/>
          <c:w val="0.91655386056504018"/>
          <c:h val="0.85944479329887546"/>
        </c:manualLayout>
      </c:layout>
      <c:lineChart>
        <c:grouping val="standard"/>
        <c:varyColors val="0"/>
        <c:ser>
          <c:idx val="0"/>
          <c:order val="0"/>
          <c:tx>
            <c:strRef>
              <c:f>'Graf.Incremento Fact.'!$B$10</c:f>
              <c:strCache>
                <c:ptCount val="1"/>
                <c:pt idx="0">
                  <c:v>Máximo</c:v>
                </c:pt>
              </c:strCache>
            </c:strRef>
          </c:tx>
          <c:spPr>
            <a:ln>
              <a:solidFill>
                <a:srgbClr val="00FF00"/>
              </a:solidFill>
            </a:ln>
          </c:spPr>
          <c:marker>
            <c:symbol val="square"/>
            <c:size val="5"/>
            <c:spPr>
              <a:solidFill>
                <a:srgbClr val="00FF00"/>
              </a:solidFill>
            </c:spPr>
          </c:marker>
          <c:dLbls>
            <c:dLbl>
              <c:idx val="0"/>
              <c:layout>
                <c:manualLayout>
                  <c:x val="-2.4983158116919896E-2"/>
                  <c:y val="-1.9851809355015043E-2"/>
                </c:manualLayout>
              </c:layout>
              <c:dLblPos val="r"/>
              <c:showLegendKey val="0"/>
              <c:showVal val="1"/>
              <c:showCatName val="0"/>
              <c:showSerName val="0"/>
              <c:showPercent val="0"/>
              <c:showBubbleSize val="0"/>
            </c:dLbl>
            <c:dLbl>
              <c:idx val="1"/>
              <c:layout>
                <c:manualLayout>
                  <c:x val="-2.4983158116919896E-2"/>
                  <c:y val="-1.9851809355014891E-2"/>
                </c:manualLayout>
              </c:layout>
              <c:dLblPos val="r"/>
              <c:showLegendKey val="0"/>
              <c:showVal val="1"/>
              <c:showCatName val="0"/>
              <c:showSerName val="0"/>
              <c:showPercent val="0"/>
              <c:showBubbleSize val="0"/>
            </c:dLbl>
            <c:dLbl>
              <c:idx val="2"/>
              <c:layout>
                <c:manualLayout>
                  <c:x val="-2.1741757622619581E-2"/>
                  <c:y val="-1.5785914973504518E-2"/>
                </c:manualLayout>
              </c:layout>
              <c:dLblPos val="r"/>
              <c:showLegendKey val="0"/>
              <c:showVal val="1"/>
              <c:showCatName val="0"/>
              <c:showSerName val="0"/>
              <c:showPercent val="0"/>
              <c:showBubbleSize val="0"/>
            </c:dLbl>
            <c:dLbl>
              <c:idx val="3"/>
              <c:layout>
                <c:manualLayout>
                  <c:x val="-2.0121057375468647E-2"/>
                  <c:y val="-2.3917703736525006E-2"/>
                </c:manualLayout>
              </c:layout>
              <c:dLblPos val="r"/>
              <c:showLegendKey val="0"/>
              <c:showVal val="1"/>
              <c:showCatName val="0"/>
              <c:showSerName val="0"/>
              <c:showPercent val="0"/>
              <c:showBubbleSize val="0"/>
            </c:dLbl>
            <c:dLbl>
              <c:idx val="4"/>
              <c:layout>
                <c:manualLayout>
                  <c:x val="-2.1741757622619609E-2"/>
                  <c:y val="-1.1720020591994321E-2"/>
                </c:manualLayout>
              </c:layout>
              <c:dLblPos val="r"/>
              <c:showLegendKey val="0"/>
              <c:showVal val="1"/>
              <c:showCatName val="0"/>
              <c:showSerName val="0"/>
              <c:showPercent val="0"/>
              <c:showBubbleSize val="0"/>
            </c:dLbl>
            <c:dLbl>
              <c:idx val="5"/>
              <c:layout>
                <c:manualLayout>
                  <c:x val="-2.3362457869769461E-2"/>
                  <c:y val="-1.5785914973504518E-2"/>
                </c:manualLayout>
              </c:layout>
              <c:dLblPos val="r"/>
              <c:showLegendKey val="0"/>
              <c:showVal val="1"/>
              <c:showCatName val="0"/>
              <c:showSerName val="0"/>
              <c:showPercent val="0"/>
              <c:showBubbleSize val="0"/>
            </c:dLbl>
            <c:dLbl>
              <c:idx val="6"/>
              <c:layout>
                <c:manualLayout>
                  <c:x val="-1.6879656881167843E-2"/>
                  <c:y val="-1.1720020591994321E-2"/>
                </c:manualLayout>
              </c:layout>
              <c:dLblPos val="r"/>
              <c:showLegendKey val="0"/>
              <c:showVal val="1"/>
              <c:showCatName val="0"/>
              <c:showSerName val="0"/>
              <c:showPercent val="0"/>
              <c:showBubbleSize val="0"/>
            </c:dLbl>
            <c:dLbl>
              <c:idx val="7"/>
              <c:layout>
                <c:manualLayout>
                  <c:x val="-3.4707359599822352E-2"/>
                  <c:y val="-7.6541262104840692E-3"/>
                </c:manualLayout>
              </c:layout>
              <c:dLblPos val="r"/>
              <c:showLegendKey val="0"/>
              <c:showVal val="1"/>
              <c:showCatName val="0"/>
              <c:showSerName val="0"/>
              <c:showPercent val="0"/>
              <c:showBubbleSize val="0"/>
            </c:dLbl>
            <c:dLbl>
              <c:idx val="8"/>
              <c:layout>
                <c:manualLayout>
                  <c:x val="-1.3638256386867043E-2"/>
                  <c:y val="-1.1720020591994321E-2"/>
                </c:manualLayout>
              </c:layout>
              <c:dLblPos val="r"/>
              <c:showLegendKey val="0"/>
              <c:showVal val="1"/>
              <c:showCatName val="0"/>
              <c:showSerName val="0"/>
              <c:showPercent val="0"/>
              <c:showBubbleSize val="0"/>
            </c:dLbl>
            <c:dLbl>
              <c:idx val="9"/>
              <c:layout>
                <c:manualLayout>
                  <c:x val="-5.5347551511149892E-3"/>
                  <c:y val="-2.7983598118035281E-2"/>
                </c:manualLayout>
              </c:layout>
              <c:dLblPos val="r"/>
              <c:showLegendKey val="0"/>
              <c:showVal val="1"/>
              <c:showCatName val="0"/>
              <c:showSerName val="0"/>
              <c:showPercent val="0"/>
              <c:showBubbleSize val="0"/>
            </c:dLbl>
            <c:dLbl>
              <c:idx val="10"/>
              <c:layout>
                <c:manualLayout>
                  <c:x val="-3.9140549039645796E-3"/>
                  <c:y val="-1.5785914973504518E-2"/>
                </c:manualLayout>
              </c:layout>
              <c:dLblPos val="r"/>
              <c:showLegendKey val="0"/>
              <c:showVal val="1"/>
              <c:showCatName val="0"/>
              <c:showSerName val="0"/>
              <c:showPercent val="0"/>
              <c:showBubbleSize val="0"/>
            </c:dLbl>
            <c:dLbl>
              <c:idx val="11"/>
              <c:layout>
                <c:manualLayout>
                  <c:x val="-1.0396855892566366E-2"/>
                  <c:y val="-1.9851809355015043E-2"/>
                </c:manualLayout>
              </c:layout>
              <c:dLblPos val="r"/>
              <c:showLegendKey val="0"/>
              <c:showVal val="1"/>
              <c:showCatName val="0"/>
              <c:showSerName val="0"/>
              <c:showPercent val="0"/>
              <c:showBubbleSize val="0"/>
            </c:dLbl>
            <c:txPr>
              <a:bodyPr/>
              <a:lstStyle/>
              <a:p>
                <a:pPr>
                  <a:defRPr lang="es-ES" sz="800"/>
                </a:pPr>
                <a:endParaRPr lang="es-ES"/>
              </a:p>
            </c:txPr>
            <c:dLblPos val="t"/>
            <c:showLegendKey val="0"/>
            <c:showVal val="1"/>
            <c:showCatName val="0"/>
            <c:showSerName val="0"/>
            <c:showPercent val="0"/>
            <c:showBubbleSize val="0"/>
            <c:showLeaderLines val="0"/>
          </c:dLbls>
          <c:cat>
            <c:strRef>
              <c:f>'Graf.Incremento Fact.'!$C$9:$N$9</c:f>
              <c:strCache>
                <c:ptCount val="12"/>
                <c:pt idx="0">
                  <c:v>ENE</c:v>
                </c:pt>
                <c:pt idx="1">
                  <c:v>FEB</c:v>
                </c:pt>
                <c:pt idx="2">
                  <c:v>MAR</c:v>
                </c:pt>
                <c:pt idx="3">
                  <c:v>ABR</c:v>
                </c:pt>
                <c:pt idx="4">
                  <c:v>MAY</c:v>
                </c:pt>
                <c:pt idx="5">
                  <c:v>JUN</c:v>
                </c:pt>
                <c:pt idx="6">
                  <c:v>JUL</c:v>
                </c:pt>
                <c:pt idx="7">
                  <c:v>AGO</c:v>
                </c:pt>
                <c:pt idx="8">
                  <c:v>SEPT</c:v>
                </c:pt>
                <c:pt idx="9">
                  <c:v>OCT</c:v>
                </c:pt>
                <c:pt idx="10">
                  <c:v>NOV</c:v>
                </c:pt>
                <c:pt idx="11">
                  <c:v>DIC</c:v>
                </c:pt>
              </c:strCache>
            </c:strRef>
          </c:cat>
          <c:val>
            <c:numRef>
              <c:f>'Graf.Incremento Fact.'!$C$10:$N$10</c:f>
              <c:numCache>
                <c:formatCode>0%</c:formatCode>
                <c:ptCount val="12"/>
                <c:pt idx="0">
                  <c:v>0.1</c:v>
                </c:pt>
                <c:pt idx="1">
                  <c:v>0.1</c:v>
                </c:pt>
                <c:pt idx="2">
                  <c:v>0.1</c:v>
                </c:pt>
                <c:pt idx="3">
                  <c:v>0.1</c:v>
                </c:pt>
                <c:pt idx="4">
                  <c:v>0.1</c:v>
                </c:pt>
                <c:pt idx="5">
                  <c:v>0.1</c:v>
                </c:pt>
                <c:pt idx="6">
                  <c:v>0.1</c:v>
                </c:pt>
                <c:pt idx="7">
                  <c:v>0.1</c:v>
                </c:pt>
                <c:pt idx="8">
                  <c:v>0.1</c:v>
                </c:pt>
                <c:pt idx="9">
                  <c:v>0.1</c:v>
                </c:pt>
                <c:pt idx="10">
                  <c:v>0.1</c:v>
                </c:pt>
                <c:pt idx="11">
                  <c:v>0.1</c:v>
                </c:pt>
              </c:numCache>
            </c:numRef>
          </c:val>
          <c:smooth val="0"/>
        </c:ser>
        <c:ser>
          <c:idx val="1"/>
          <c:order val="1"/>
          <c:tx>
            <c:strRef>
              <c:f>'Graf.Incremento Fact.'!$B$11</c:f>
              <c:strCache>
                <c:ptCount val="1"/>
                <c:pt idx="0">
                  <c:v>Mínimo</c:v>
                </c:pt>
              </c:strCache>
            </c:strRef>
          </c:tx>
          <c:spPr>
            <a:ln>
              <a:solidFill>
                <a:srgbClr val="FF0000"/>
              </a:solidFill>
            </a:ln>
          </c:spPr>
          <c:marker>
            <c:symbol val="square"/>
            <c:size val="4"/>
            <c:spPr>
              <a:solidFill>
                <a:srgbClr val="FF0000"/>
              </a:solidFill>
              <a:ln>
                <a:solidFill>
                  <a:srgbClr val="FF0000"/>
                </a:solidFill>
              </a:ln>
            </c:spPr>
          </c:marker>
          <c:dLbls>
            <c:dLbl>
              <c:idx val="8"/>
              <c:delete val="1"/>
            </c:dLbl>
            <c:dLbl>
              <c:idx val="9"/>
              <c:layout>
                <c:manualLayout>
                  <c:x val="3.4236335614607691E-3"/>
                  <c:y val="5.6211790197288804E-3"/>
                </c:manualLayout>
              </c:layout>
              <c:dLblPos val="r"/>
              <c:showLegendKey val="0"/>
              <c:showVal val="1"/>
              <c:showCatName val="0"/>
              <c:showSerName val="0"/>
              <c:showPercent val="0"/>
              <c:showBubbleSize val="0"/>
            </c:dLbl>
            <c:dLbl>
              <c:idx val="10"/>
              <c:layout>
                <c:manualLayout>
                  <c:x val="7.1493043941777829E-2"/>
                  <c:y val="5.6211790197288804E-3"/>
                </c:manualLayout>
              </c:layout>
              <c:dLblPos val="r"/>
              <c:showLegendKey val="0"/>
              <c:showVal val="1"/>
              <c:showCatName val="0"/>
              <c:showSerName val="0"/>
              <c:showPercent val="0"/>
              <c:showBubbleSize val="0"/>
            </c:dLbl>
            <c:dLbl>
              <c:idx val="11"/>
              <c:delete val="1"/>
            </c:dLbl>
            <c:txPr>
              <a:bodyPr/>
              <a:lstStyle/>
              <a:p>
                <a:pPr>
                  <a:defRPr lang="es-ES" sz="800"/>
                </a:pPr>
                <a:endParaRPr lang="es-ES"/>
              </a:p>
            </c:txPr>
            <c:dLblPos val="b"/>
            <c:showLegendKey val="0"/>
            <c:showVal val="1"/>
            <c:showCatName val="0"/>
            <c:showSerName val="0"/>
            <c:showPercent val="0"/>
            <c:showBubbleSize val="0"/>
            <c:showLeaderLines val="0"/>
          </c:dLbls>
          <c:cat>
            <c:strRef>
              <c:f>'Graf.Incremento Fact.'!$C$9:$N$9</c:f>
              <c:strCache>
                <c:ptCount val="12"/>
                <c:pt idx="0">
                  <c:v>ENE</c:v>
                </c:pt>
                <c:pt idx="1">
                  <c:v>FEB</c:v>
                </c:pt>
                <c:pt idx="2">
                  <c:v>MAR</c:v>
                </c:pt>
                <c:pt idx="3">
                  <c:v>ABR</c:v>
                </c:pt>
                <c:pt idx="4">
                  <c:v>MAY</c:v>
                </c:pt>
                <c:pt idx="5">
                  <c:v>JUN</c:v>
                </c:pt>
                <c:pt idx="6">
                  <c:v>JUL</c:v>
                </c:pt>
                <c:pt idx="7">
                  <c:v>AGO</c:v>
                </c:pt>
                <c:pt idx="8">
                  <c:v>SEPT</c:v>
                </c:pt>
                <c:pt idx="9">
                  <c:v>OCT</c:v>
                </c:pt>
                <c:pt idx="10">
                  <c:v>NOV</c:v>
                </c:pt>
                <c:pt idx="11">
                  <c:v>DIC</c:v>
                </c:pt>
              </c:strCache>
            </c:strRef>
          </c:cat>
          <c:val>
            <c:numRef>
              <c:f>'Graf.Incremento Fact.'!$C$11:$N$11</c:f>
              <c:numCache>
                <c:formatCode>0%</c:formatCode>
                <c:ptCount val="12"/>
                <c:pt idx="0">
                  <c:v>8.0000000000000127E-2</c:v>
                </c:pt>
                <c:pt idx="1">
                  <c:v>8.0000000000000127E-2</c:v>
                </c:pt>
                <c:pt idx="2">
                  <c:v>8.0000000000000127E-2</c:v>
                </c:pt>
                <c:pt idx="3">
                  <c:v>8.0000000000000127E-2</c:v>
                </c:pt>
                <c:pt idx="4">
                  <c:v>8.0000000000000127E-2</c:v>
                </c:pt>
                <c:pt idx="5">
                  <c:v>8.0000000000000127E-2</c:v>
                </c:pt>
                <c:pt idx="6">
                  <c:v>8.0000000000000127E-2</c:v>
                </c:pt>
                <c:pt idx="7">
                  <c:v>8.0000000000000127E-2</c:v>
                </c:pt>
                <c:pt idx="8">
                  <c:v>8.0000000000000127E-2</c:v>
                </c:pt>
                <c:pt idx="9">
                  <c:v>8.0000000000000127E-2</c:v>
                </c:pt>
                <c:pt idx="10">
                  <c:v>8.0000000000000127E-2</c:v>
                </c:pt>
                <c:pt idx="11">
                  <c:v>8.0000000000000127E-2</c:v>
                </c:pt>
              </c:numCache>
            </c:numRef>
          </c:val>
          <c:smooth val="0"/>
        </c:ser>
        <c:ser>
          <c:idx val="3"/>
          <c:order val="2"/>
          <c:tx>
            <c:strRef>
              <c:f>'Graf.Incremento Fact.'!$B$14</c:f>
              <c:strCache>
                <c:ptCount val="1"/>
                <c:pt idx="0">
                  <c:v>Logro Actual</c:v>
                </c:pt>
              </c:strCache>
            </c:strRef>
          </c:tx>
          <c:spPr>
            <a:ln w="12700">
              <a:solidFill>
                <a:schemeClr val="tx2">
                  <a:lumMod val="75000"/>
                </a:schemeClr>
              </a:solidFill>
            </a:ln>
          </c:spPr>
          <c:marker>
            <c:symbol val="diamond"/>
            <c:size val="5"/>
            <c:spPr>
              <a:solidFill>
                <a:schemeClr val="tx1"/>
              </a:solidFill>
              <a:ln w="12700">
                <a:solidFill>
                  <a:schemeClr val="tx2">
                    <a:lumMod val="75000"/>
                  </a:schemeClr>
                </a:solidFill>
              </a:ln>
            </c:spPr>
          </c:marker>
          <c:dLbls>
            <c:dLbl>
              <c:idx val="4"/>
              <c:layout>
                <c:manualLayout>
                  <c:x val="-4.7713542890300824E-2"/>
                  <c:y val="-7.6541262104839886E-3"/>
                </c:manualLayout>
              </c:layout>
              <c:dLblPos val="r"/>
              <c:showLegendKey val="0"/>
              <c:showVal val="1"/>
              <c:showCatName val="0"/>
              <c:showSerName val="0"/>
              <c:showPercent val="0"/>
              <c:showBubbleSize val="0"/>
            </c:dLbl>
            <c:dLbl>
              <c:idx val="5"/>
              <c:layout>
                <c:manualLayout>
                  <c:x val="-7.19590909734775E-3"/>
                  <c:y val="-3.5882318289738803E-3"/>
                </c:manualLayout>
              </c:layout>
              <c:dLblPos val="r"/>
              <c:showLegendKey val="0"/>
              <c:showVal val="1"/>
              <c:showCatName val="0"/>
              <c:showSerName val="0"/>
              <c:showPercent val="0"/>
              <c:showBubbleSize val="0"/>
            </c:dLbl>
            <c:dLbl>
              <c:idx val="8"/>
              <c:layout>
                <c:manualLayout>
                  <c:x val="-3.7989213793206009E-2"/>
                  <c:y val="2.893892322310811E-2"/>
                </c:manualLayout>
              </c:layout>
              <c:dLblPos val="r"/>
              <c:showLegendKey val="0"/>
              <c:showVal val="1"/>
              <c:showCatName val="0"/>
              <c:showSerName val="0"/>
              <c:showPercent val="0"/>
              <c:showBubbleSize val="0"/>
            </c:dLbl>
            <c:dLbl>
              <c:idx val="9"/>
              <c:layout>
                <c:manualLayout>
                  <c:x val="-2.9885712557454178E-2"/>
                  <c:y val="-2.3917703736524982E-2"/>
                </c:manualLayout>
              </c:layout>
              <c:dLblPos val="r"/>
              <c:showLegendKey val="0"/>
              <c:showVal val="1"/>
              <c:showCatName val="0"/>
              <c:showSerName val="0"/>
              <c:showPercent val="0"/>
              <c:showBubbleSize val="0"/>
            </c:dLbl>
            <c:dLbl>
              <c:idx val="11"/>
              <c:layout>
                <c:manualLayout>
                  <c:x val="-1.043730959164862E-2"/>
                  <c:y val="1.6741240078577423E-2"/>
                </c:manualLayout>
              </c:layout>
              <c:dLblPos val="r"/>
              <c:showLegendKey val="0"/>
              <c:showVal val="1"/>
              <c:showCatName val="0"/>
              <c:showSerName val="0"/>
              <c:showPercent val="0"/>
              <c:showBubbleSize val="0"/>
            </c:dLbl>
            <c:txPr>
              <a:bodyPr/>
              <a:lstStyle/>
              <a:p>
                <a:pPr>
                  <a:defRPr lang="es-EC" sz="800"/>
                </a:pPr>
                <a:endParaRPr lang="es-ES"/>
              </a:p>
            </c:txPr>
            <c:dLblPos val="t"/>
            <c:showLegendKey val="0"/>
            <c:showVal val="1"/>
            <c:showCatName val="0"/>
            <c:showSerName val="0"/>
            <c:showPercent val="0"/>
            <c:showBubbleSize val="0"/>
            <c:showLeaderLines val="0"/>
          </c:dLbls>
          <c:trendline>
            <c:name>Tendencia</c:name>
            <c:spPr>
              <a:ln>
                <a:solidFill>
                  <a:schemeClr val="accent6">
                    <a:lumMod val="75000"/>
                  </a:schemeClr>
                </a:solidFill>
                <a:prstDash val="dashDot"/>
              </a:ln>
            </c:spPr>
            <c:trendlineType val="linear"/>
            <c:dispRSqr val="0"/>
            <c:dispEq val="0"/>
          </c:trendline>
          <c:cat>
            <c:strRef>
              <c:f>'Graf.Incremento Fact.'!$C$9:$N$9</c:f>
              <c:strCache>
                <c:ptCount val="12"/>
                <c:pt idx="0">
                  <c:v>ENE</c:v>
                </c:pt>
                <c:pt idx="1">
                  <c:v>FEB</c:v>
                </c:pt>
                <c:pt idx="2">
                  <c:v>MAR</c:v>
                </c:pt>
                <c:pt idx="3">
                  <c:v>ABR</c:v>
                </c:pt>
                <c:pt idx="4">
                  <c:v>MAY</c:v>
                </c:pt>
                <c:pt idx="5">
                  <c:v>JUN</c:v>
                </c:pt>
                <c:pt idx="6">
                  <c:v>JUL</c:v>
                </c:pt>
                <c:pt idx="7">
                  <c:v>AGO</c:v>
                </c:pt>
                <c:pt idx="8">
                  <c:v>SEPT</c:v>
                </c:pt>
                <c:pt idx="9">
                  <c:v>OCT</c:v>
                </c:pt>
                <c:pt idx="10">
                  <c:v>NOV</c:v>
                </c:pt>
                <c:pt idx="11">
                  <c:v>DIC</c:v>
                </c:pt>
              </c:strCache>
            </c:strRef>
          </c:cat>
          <c:val>
            <c:numRef>
              <c:f>'Graf.Incremento Fact.'!$C$14:$N$14</c:f>
              <c:numCache>
                <c:formatCode>0.00%</c:formatCode>
                <c:ptCount val="12"/>
                <c:pt idx="0" formatCode="0%">
                  <c:v>0</c:v>
                </c:pt>
                <c:pt idx="1">
                  <c:v>-0.13032094759746374</c:v>
                </c:pt>
                <c:pt idx="2">
                  <c:v>0.36673952028258627</c:v>
                </c:pt>
                <c:pt idx="3">
                  <c:v>0.41238338300748006</c:v>
                </c:pt>
                <c:pt idx="4">
                  <c:v>1.5760626288140643E-2</c:v>
                </c:pt>
                <c:pt idx="5">
                  <c:v>6.7138627951292568E-3</c:v>
                </c:pt>
                <c:pt idx="6">
                  <c:v>0.13196560644823124</c:v>
                </c:pt>
                <c:pt idx="7">
                  <c:v>0.14800927138760436</c:v>
                </c:pt>
                <c:pt idx="8">
                  <c:v>3.9880213223605868E-2</c:v>
                </c:pt>
                <c:pt idx="9">
                  <c:v>2.6258025380679926E-2</c:v>
                </c:pt>
                <c:pt idx="10">
                  <c:v>-1.4855990720599241E-2</c:v>
                </c:pt>
                <c:pt idx="11">
                  <c:v>4.9694002447980411E-2</c:v>
                </c:pt>
              </c:numCache>
            </c:numRef>
          </c:val>
          <c:smooth val="0"/>
        </c:ser>
        <c:dLbls>
          <c:showLegendKey val="0"/>
          <c:showVal val="0"/>
          <c:showCatName val="0"/>
          <c:showSerName val="0"/>
          <c:showPercent val="0"/>
          <c:showBubbleSize val="0"/>
        </c:dLbls>
        <c:marker val="1"/>
        <c:smooth val="0"/>
        <c:axId val="64628608"/>
        <c:axId val="64630144"/>
      </c:lineChart>
      <c:catAx>
        <c:axId val="64628608"/>
        <c:scaling>
          <c:orientation val="minMax"/>
        </c:scaling>
        <c:delete val="0"/>
        <c:axPos val="b"/>
        <c:majorTickMark val="out"/>
        <c:minorTickMark val="none"/>
        <c:tickLblPos val="nextTo"/>
        <c:txPr>
          <a:bodyPr/>
          <a:lstStyle/>
          <a:p>
            <a:pPr>
              <a:defRPr lang="es-ES"/>
            </a:pPr>
            <a:endParaRPr lang="es-ES"/>
          </a:p>
        </c:txPr>
        <c:crossAx val="64630144"/>
        <c:crosses val="autoZero"/>
        <c:auto val="1"/>
        <c:lblAlgn val="ctr"/>
        <c:lblOffset val="100"/>
        <c:noMultiLvlLbl val="0"/>
      </c:catAx>
      <c:valAx>
        <c:axId val="64630144"/>
        <c:scaling>
          <c:orientation val="minMax"/>
        </c:scaling>
        <c:delete val="0"/>
        <c:axPos val="l"/>
        <c:numFmt formatCode="0%" sourceLinked="1"/>
        <c:majorTickMark val="out"/>
        <c:minorTickMark val="none"/>
        <c:tickLblPos val="nextTo"/>
        <c:txPr>
          <a:bodyPr/>
          <a:lstStyle/>
          <a:p>
            <a:pPr>
              <a:defRPr lang="es-ES" sz="900"/>
            </a:pPr>
            <a:endParaRPr lang="es-ES"/>
          </a:p>
        </c:txPr>
        <c:crossAx val="64628608"/>
        <c:crosses val="autoZero"/>
        <c:crossBetween val="between"/>
      </c:valAx>
      <c:spPr>
        <a:noFill/>
        <a:ln w="25400">
          <a:noFill/>
        </a:ln>
      </c:spPr>
    </c:plotArea>
    <c:legend>
      <c:legendPos val="t"/>
      <c:overlay val="0"/>
      <c:txPr>
        <a:bodyPr/>
        <a:lstStyle/>
        <a:p>
          <a:pPr>
            <a:defRPr lang="es-ES"/>
          </a:pPr>
          <a:endParaRPr lang="es-ES"/>
        </a:p>
      </c:txPr>
    </c:legend>
    <c:plotVisOnly val="1"/>
    <c:dispBlanksAs val="gap"/>
    <c:showDLblsOverMax val="0"/>
  </c:chart>
  <c:spPr>
    <a:solidFill>
      <a:schemeClr val="bg1">
        <a:lumMod val="85000"/>
      </a:schemeClr>
    </a:solidFill>
    <a:scene3d>
      <a:camera prst="orthographicFront"/>
      <a:lightRig rig="threePt" dir="t"/>
    </a:scene3d>
    <a:sp3d>
      <a:bevelT w="190500" h="38100"/>
    </a:sp3d>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lang="es-ES"/>
            </a:pPr>
            <a:r>
              <a:rPr lang="es-EC"/>
              <a:t>Histograma</a:t>
            </a:r>
          </a:p>
        </c:rich>
      </c:tx>
      <c:overlay val="0"/>
    </c:title>
    <c:autoTitleDeleted val="0"/>
    <c:plotArea>
      <c:layout>
        <c:manualLayout>
          <c:layoutTarget val="inner"/>
          <c:xMode val="edge"/>
          <c:yMode val="edge"/>
          <c:x val="0.14799311103061291"/>
          <c:y val="0.19661664933392761"/>
          <c:w val="0.819722788888677"/>
          <c:h val="0.49198276630515986"/>
        </c:manualLayout>
      </c:layout>
      <c:barChart>
        <c:barDir val="col"/>
        <c:grouping val="clustered"/>
        <c:varyColors val="0"/>
        <c:ser>
          <c:idx val="0"/>
          <c:order val="0"/>
          <c:invertIfNegative val="0"/>
          <c:dLbls>
            <c:txPr>
              <a:bodyPr/>
              <a:lstStyle/>
              <a:p>
                <a:pPr>
                  <a:defRPr lang="es-ES"/>
                </a:pPr>
                <a:endParaRPr lang="es-ES"/>
              </a:p>
            </c:txPr>
            <c:dLblPos val="outEnd"/>
            <c:showLegendKey val="0"/>
            <c:showVal val="1"/>
            <c:showCatName val="0"/>
            <c:showSerName val="0"/>
            <c:showPercent val="0"/>
            <c:showBubbleSize val="0"/>
            <c:showLeaderLines val="0"/>
          </c:dLbls>
          <c:cat>
            <c:numRef>
              <c:f>'Descrip. y Frec. Agrupados'!$A$119:$A$123</c:f>
              <c:numCache>
                <c:formatCode>#,##0</c:formatCode>
                <c:ptCount val="5"/>
                <c:pt idx="0">
                  <c:v>1</c:v>
                </c:pt>
                <c:pt idx="1">
                  <c:v>2</c:v>
                </c:pt>
                <c:pt idx="2">
                  <c:v>3</c:v>
                </c:pt>
                <c:pt idx="3">
                  <c:v>4</c:v>
                </c:pt>
                <c:pt idx="4">
                  <c:v>5</c:v>
                </c:pt>
              </c:numCache>
            </c:numRef>
          </c:cat>
          <c:val>
            <c:numRef>
              <c:f>'Descrip. y Frec. Agrupados'!$B$119:$B$123</c:f>
              <c:numCache>
                <c:formatCode>0.00%</c:formatCode>
                <c:ptCount val="5"/>
                <c:pt idx="0">
                  <c:v>0.57350000000000001</c:v>
                </c:pt>
                <c:pt idx="1">
                  <c:v>0.11760000000000002</c:v>
                </c:pt>
                <c:pt idx="2">
                  <c:v>0.10290000000000002</c:v>
                </c:pt>
                <c:pt idx="3">
                  <c:v>4.4100000000000014E-2</c:v>
                </c:pt>
                <c:pt idx="4">
                  <c:v>0.1618</c:v>
                </c:pt>
              </c:numCache>
            </c:numRef>
          </c:val>
        </c:ser>
        <c:dLbls>
          <c:showLegendKey val="0"/>
          <c:showVal val="0"/>
          <c:showCatName val="0"/>
          <c:showSerName val="0"/>
          <c:showPercent val="0"/>
          <c:showBubbleSize val="0"/>
        </c:dLbls>
        <c:gapWidth val="150"/>
        <c:axId val="169046784"/>
        <c:axId val="169048704"/>
      </c:barChart>
      <c:catAx>
        <c:axId val="169046784"/>
        <c:scaling>
          <c:orientation val="minMax"/>
        </c:scaling>
        <c:delete val="0"/>
        <c:axPos val="b"/>
        <c:title>
          <c:tx>
            <c:rich>
              <a:bodyPr/>
              <a:lstStyle/>
              <a:p>
                <a:pPr>
                  <a:defRPr lang="es-ES"/>
                </a:pPr>
                <a:r>
                  <a:rPr lang="es-EC"/>
                  <a:t>Las</a:t>
                </a:r>
                <a:r>
                  <a:rPr lang="es-EC" baseline="0"/>
                  <a:t> jefaturas realizan llamados de atención justificadamente. </a:t>
                </a:r>
                <a:endParaRPr lang="es-EC"/>
              </a:p>
            </c:rich>
          </c:tx>
          <c:overlay val="0"/>
        </c:title>
        <c:numFmt formatCode="#,##0" sourceLinked="1"/>
        <c:majorTickMark val="out"/>
        <c:minorTickMark val="none"/>
        <c:tickLblPos val="nextTo"/>
        <c:txPr>
          <a:bodyPr/>
          <a:lstStyle/>
          <a:p>
            <a:pPr>
              <a:defRPr lang="es-ES"/>
            </a:pPr>
            <a:endParaRPr lang="es-ES"/>
          </a:p>
        </c:txPr>
        <c:crossAx val="169048704"/>
        <c:crosses val="autoZero"/>
        <c:auto val="1"/>
        <c:lblAlgn val="ctr"/>
        <c:lblOffset val="100"/>
        <c:noMultiLvlLbl val="0"/>
      </c:catAx>
      <c:valAx>
        <c:axId val="169048704"/>
        <c:scaling>
          <c:orientation val="minMax"/>
        </c:scaling>
        <c:delete val="0"/>
        <c:axPos val="l"/>
        <c:title>
          <c:tx>
            <c:rich>
              <a:bodyPr/>
              <a:lstStyle/>
              <a:p>
                <a:pPr>
                  <a:defRPr lang="es-ES"/>
                </a:pPr>
                <a:r>
                  <a:rPr lang="es-EC"/>
                  <a:t>Frecuencia</a:t>
                </a:r>
              </a:p>
            </c:rich>
          </c:tx>
          <c:overlay val="0"/>
        </c:title>
        <c:numFmt formatCode="0%" sourceLinked="0"/>
        <c:majorTickMark val="out"/>
        <c:minorTickMark val="none"/>
        <c:tickLblPos val="nextTo"/>
        <c:txPr>
          <a:bodyPr/>
          <a:lstStyle/>
          <a:p>
            <a:pPr>
              <a:defRPr lang="es-ES"/>
            </a:pPr>
            <a:endParaRPr lang="es-ES"/>
          </a:p>
        </c:txPr>
        <c:crossAx val="169046784"/>
        <c:crosses val="autoZero"/>
        <c:crossBetween val="between"/>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lang="es-ES"/>
            </a:pPr>
            <a:r>
              <a:rPr lang="es-EC"/>
              <a:t>Histograma</a:t>
            </a:r>
          </a:p>
        </c:rich>
      </c:tx>
      <c:overlay val="0"/>
    </c:title>
    <c:autoTitleDeleted val="0"/>
    <c:plotArea>
      <c:layout/>
      <c:barChart>
        <c:barDir val="col"/>
        <c:grouping val="clustered"/>
        <c:varyColors val="0"/>
        <c:ser>
          <c:idx val="0"/>
          <c:order val="0"/>
          <c:invertIfNegative val="0"/>
          <c:dLbls>
            <c:txPr>
              <a:bodyPr/>
              <a:lstStyle/>
              <a:p>
                <a:pPr>
                  <a:defRPr lang="es-ES"/>
                </a:pPr>
                <a:endParaRPr lang="es-ES"/>
              </a:p>
            </c:txPr>
            <c:dLblPos val="outEnd"/>
            <c:showLegendKey val="0"/>
            <c:showVal val="1"/>
            <c:showCatName val="0"/>
            <c:showSerName val="0"/>
            <c:showPercent val="0"/>
            <c:showBubbleSize val="0"/>
            <c:showLeaderLines val="0"/>
          </c:dLbls>
          <c:cat>
            <c:numRef>
              <c:f>'Descrip. y Frec. Agrupados'!$A$143:$A$147</c:f>
              <c:numCache>
                <c:formatCode>#,##0</c:formatCode>
                <c:ptCount val="5"/>
                <c:pt idx="0">
                  <c:v>1</c:v>
                </c:pt>
                <c:pt idx="1">
                  <c:v>2</c:v>
                </c:pt>
                <c:pt idx="2">
                  <c:v>3</c:v>
                </c:pt>
                <c:pt idx="3">
                  <c:v>4</c:v>
                </c:pt>
                <c:pt idx="4">
                  <c:v>5</c:v>
                </c:pt>
              </c:numCache>
            </c:numRef>
          </c:cat>
          <c:val>
            <c:numRef>
              <c:f>'Descrip. y Frec. Agrupados'!$B$143:$B$147</c:f>
              <c:numCache>
                <c:formatCode>0.00%</c:formatCode>
                <c:ptCount val="5"/>
                <c:pt idx="0">
                  <c:v>0.60290000000000366</c:v>
                </c:pt>
                <c:pt idx="1">
                  <c:v>7.350000000000001E-2</c:v>
                </c:pt>
                <c:pt idx="2">
                  <c:v>7.350000000000001E-2</c:v>
                </c:pt>
                <c:pt idx="3">
                  <c:v>4.4100000000000014E-2</c:v>
                </c:pt>
                <c:pt idx="4">
                  <c:v>0.20590000000000044</c:v>
                </c:pt>
              </c:numCache>
            </c:numRef>
          </c:val>
        </c:ser>
        <c:dLbls>
          <c:showLegendKey val="0"/>
          <c:showVal val="0"/>
          <c:showCatName val="0"/>
          <c:showSerName val="0"/>
          <c:showPercent val="0"/>
          <c:showBubbleSize val="0"/>
        </c:dLbls>
        <c:gapWidth val="150"/>
        <c:axId val="169090048"/>
        <c:axId val="169096320"/>
      </c:barChart>
      <c:catAx>
        <c:axId val="169090048"/>
        <c:scaling>
          <c:orientation val="minMax"/>
        </c:scaling>
        <c:delete val="0"/>
        <c:axPos val="b"/>
        <c:title>
          <c:tx>
            <c:rich>
              <a:bodyPr/>
              <a:lstStyle/>
              <a:p>
                <a:pPr>
                  <a:defRPr lang="es-ES"/>
                </a:pPr>
                <a:r>
                  <a:rPr lang="es-EC"/>
                  <a:t>Las Jefaturas impone multas justificadamente</a:t>
                </a:r>
              </a:p>
            </c:rich>
          </c:tx>
          <c:overlay val="0"/>
        </c:title>
        <c:numFmt formatCode="#,##0" sourceLinked="1"/>
        <c:majorTickMark val="out"/>
        <c:minorTickMark val="none"/>
        <c:tickLblPos val="nextTo"/>
        <c:txPr>
          <a:bodyPr/>
          <a:lstStyle/>
          <a:p>
            <a:pPr>
              <a:defRPr lang="es-ES"/>
            </a:pPr>
            <a:endParaRPr lang="es-ES"/>
          </a:p>
        </c:txPr>
        <c:crossAx val="169096320"/>
        <c:crosses val="autoZero"/>
        <c:auto val="1"/>
        <c:lblAlgn val="ctr"/>
        <c:lblOffset val="100"/>
        <c:noMultiLvlLbl val="0"/>
      </c:catAx>
      <c:valAx>
        <c:axId val="169096320"/>
        <c:scaling>
          <c:orientation val="minMax"/>
        </c:scaling>
        <c:delete val="0"/>
        <c:axPos val="l"/>
        <c:title>
          <c:tx>
            <c:rich>
              <a:bodyPr/>
              <a:lstStyle/>
              <a:p>
                <a:pPr>
                  <a:defRPr lang="es-ES"/>
                </a:pPr>
                <a:r>
                  <a:rPr lang="es-EC"/>
                  <a:t>Frecuencia</a:t>
                </a:r>
              </a:p>
            </c:rich>
          </c:tx>
          <c:overlay val="0"/>
        </c:title>
        <c:numFmt formatCode="0%" sourceLinked="0"/>
        <c:majorTickMark val="out"/>
        <c:minorTickMark val="none"/>
        <c:tickLblPos val="nextTo"/>
        <c:txPr>
          <a:bodyPr/>
          <a:lstStyle/>
          <a:p>
            <a:pPr>
              <a:defRPr lang="es-ES"/>
            </a:pPr>
            <a:endParaRPr lang="es-ES"/>
          </a:p>
        </c:txPr>
        <c:crossAx val="169090048"/>
        <c:crosses val="autoZero"/>
        <c:crossBetween val="between"/>
      </c:val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lang="es-ES"/>
            </a:pPr>
            <a:r>
              <a:rPr lang="es-EC"/>
              <a:t>Histograma</a:t>
            </a:r>
          </a:p>
        </c:rich>
      </c:tx>
      <c:overlay val="0"/>
    </c:title>
    <c:autoTitleDeleted val="0"/>
    <c:plotArea>
      <c:layout/>
      <c:barChart>
        <c:barDir val="col"/>
        <c:grouping val="clustered"/>
        <c:varyColors val="0"/>
        <c:ser>
          <c:idx val="0"/>
          <c:order val="0"/>
          <c:invertIfNegative val="0"/>
          <c:dLbls>
            <c:txPr>
              <a:bodyPr/>
              <a:lstStyle/>
              <a:p>
                <a:pPr>
                  <a:defRPr lang="es-ES"/>
                </a:pPr>
                <a:endParaRPr lang="es-ES"/>
              </a:p>
            </c:txPr>
            <c:dLblPos val="outEnd"/>
            <c:showLegendKey val="0"/>
            <c:showVal val="1"/>
            <c:showCatName val="0"/>
            <c:showSerName val="0"/>
            <c:showPercent val="0"/>
            <c:showBubbleSize val="0"/>
            <c:showLeaderLines val="0"/>
          </c:dLbls>
          <c:cat>
            <c:numRef>
              <c:f>'Descrip. y Frec. Agrupados'!$A$166:$A$170</c:f>
              <c:numCache>
                <c:formatCode>#,##0</c:formatCode>
                <c:ptCount val="5"/>
                <c:pt idx="0">
                  <c:v>1</c:v>
                </c:pt>
                <c:pt idx="1">
                  <c:v>2</c:v>
                </c:pt>
                <c:pt idx="2">
                  <c:v>3</c:v>
                </c:pt>
                <c:pt idx="3">
                  <c:v>4</c:v>
                </c:pt>
                <c:pt idx="4">
                  <c:v>5</c:v>
                </c:pt>
              </c:numCache>
            </c:numRef>
          </c:cat>
          <c:val>
            <c:numRef>
              <c:f>'Descrip. y Frec. Agrupados'!$B$166:$B$170</c:f>
              <c:numCache>
                <c:formatCode>0.00%</c:formatCode>
                <c:ptCount val="5"/>
                <c:pt idx="0">
                  <c:v>7.350000000000001E-2</c:v>
                </c:pt>
                <c:pt idx="1">
                  <c:v>2.9399999999999999E-2</c:v>
                </c:pt>
                <c:pt idx="2">
                  <c:v>0.13239999999999999</c:v>
                </c:pt>
                <c:pt idx="3">
                  <c:v>0.10290000000000002</c:v>
                </c:pt>
                <c:pt idx="4">
                  <c:v>0.66170000000000551</c:v>
                </c:pt>
              </c:numCache>
            </c:numRef>
          </c:val>
        </c:ser>
        <c:dLbls>
          <c:showLegendKey val="0"/>
          <c:showVal val="0"/>
          <c:showCatName val="0"/>
          <c:showSerName val="0"/>
          <c:showPercent val="0"/>
          <c:showBubbleSize val="0"/>
        </c:dLbls>
        <c:gapWidth val="150"/>
        <c:axId val="169117184"/>
        <c:axId val="169119104"/>
      </c:barChart>
      <c:catAx>
        <c:axId val="169117184"/>
        <c:scaling>
          <c:orientation val="minMax"/>
        </c:scaling>
        <c:delete val="0"/>
        <c:axPos val="b"/>
        <c:title>
          <c:tx>
            <c:rich>
              <a:bodyPr/>
              <a:lstStyle/>
              <a:p>
                <a:pPr>
                  <a:defRPr lang="es-ES"/>
                </a:pPr>
                <a:r>
                  <a:rPr lang="es-EC"/>
                  <a:t>Existe</a:t>
                </a:r>
                <a:r>
                  <a:rPr lang="es-EC" baseline="0"/>
                  <a:t> </a:t>
                </a:r>
                <a:r>
                  <a:rPr lang="es-EC"/>
                  <a:t>compañerismo en su grupo de trabajo</a:t>
                </a:r>
              </a:p>
            </c:rich>
          </c:tx>
          <c:overlay val="0"/>
        </c:title>
        <c:numFmt formatCode="#,##0" sourceLinked="1"/>
        <c:majorTickMark val="out"/>
        <c:minorTickMark val="none"/>
        <c:tickLblPos val="nextTo"/>
        <c:txPr>
          <a:bodyPr/>
          <a:lstStyle/>
          <a:p>
            <a:pPr>
              <a:defRPr lang="es-ES"/>
            </a:pPr>
            <a:endParaRPr lang="es-ES"/>
          </a:p>
        </c:txPr>
        <c:crossAx val="169119104"/>
        <c:crosses val="autoZero"/>
        <c:auto val="1"/>
        <c:lblAlgn val="ctr"/>
        <c:lblOffset val="100"/>
        <c:noMultiLvlLbl val="0"/>
      </c:catAx>
      <c:valAx>
        <c:axId val="169119104"/>
        <c:scaling>
          <c:orientation val="minMax"/>
        </c:scaling>
        <c:delete val="0"/>
        <c:axPos val="l"/>
        <c:title>
          <c:tx>
            <c:rich>
              <a:bodyPr/>
              <a:lstStyle/>
              <a:p>
                <a:pPr>
                  <a:defRPr lang="es-ES"/>
                </a:pPr>
                <a:r>
                  <a:rPr lang="es-EC"/>
                  <a:t>Frecuencia</a:t>
                </a:r>
              </a:p>
            </c:rich>
          </c:tx>
          <c:overlay val="0"/>
        </c:title>
        <c:numFmt formatCode="0%" sourceLinked="0"/>
        <c:majorTickMark val="out"/>
        <c:minorTickMark val="none"/>
        <c:tickLblPos val="nextTo"/>
        <c:txPr>
          <a:bodyPr/>
          <a:lstStyle/>
          <a:p>
            <a:pPr>
              <a:defRPr lang="es-ES"/>
            </a:pPr>
            <a:endParaRPr lang="es-ES"/>
          </a:p>
        </c:txPr>
        <c:crossAx val="169117184"/>
        <c:crosses val="autoZero"/>
        <c:crossBetween val="between"/>
      </c:valAx>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lang="es-ES"/>
            </a:pPr>
            <a:r>
              <a:rPr lang="es-EC"/>
              <a:t>Histograma</a:t>
            </a:r>
          </a:p>
        </c:rich>
      </c:tx>
      <c:overlay val="0"/>
    </c:title>
    <c:autoTitleDeleted val="0"/>
    <c:plotArea>
      <c:layout>
        <c:manualLayout>
          <c:layoutTarget val="inner"/>
          <c:xMode val="edge"/>
          <c:yMode val="edge"/>
          <c:x val="0.1998782760850546"/>
          <c:y val="0.22504302346822044"/>
          <c:w val="0.77251647891839603"/>
          <c:h val="0.53229077134588965"/>
        </c:manualLayout>
      </c:layout>
      <c:barChart>
        <c:barDir val="col"/>
        <c:grouping val="clustered"/>
        <c:varyColors val="0"/>
        <c:ser>
          <c:idx val="0"/>
          <c:order val="0"/>
          <c:invertIfNegative val="0"/>
          <c:dLbls>
            <c:txPr>
              <a:bodyPr/>
              <a:lstStyle/>
              <a:p>
                <a:pPr>
                  <a:defRPr lang="es-ES"/>
                </a:pPr>
                <a:endParaRPr lang="es-ES"/>
              </a:p>
            </c:txPr>
            <c:dLblPos val="outEnd"/>
            <c:showLegendKey val="0"/>
            <c:showVal val="1"/>
            <c:showCatName val="0"/>
            <c:showSerName val="0"/>
            <c:showPercent val="0"/>
            <c:showBubbleSize val="0"/>
            <c:showLeaderLines val="0"/>
          </c:dLbls>
          <c:cat>
            <c:numRef>
              <c:f>'Descrip. y Frec. Agrupados'!$A$187:$A$191</c:f>
              <c:numCache>
                <c:formatCode>#,##0</c:formatCode>
                <c:ptCount val="5"/>
                <c:pt idx="0">
                  <c:v>1</c:v>
                </c:pt>
                <c:pt idx="1">
                  <c:v>2</c:v>
                </c:pt>
                <c:pt idx="2">
                  <c:v>3</c:v>
                </c:pt>
                <c:pt idx="3">
                  <c:v>4</c:v>
                </c:pt>
                <c:pt idx="4">
                  <c:v>5</c:v>
                </c:pt>
              </c:numCache>
            </c:numRef>
          </c:cat>
          <c:val>
            <c:numRef>
              <c:f>'Descrip. y Frec. Agrupados'!$B$187:$B$191</c:f>
              <c:numCache>
                <c:formatCode>0.00%</c:formatCode>
                <c:ptCount val="5"/>
                <c:pt idx="0">
                  <c:v>0.29410000000000008</c:v>
                </c:pt>
                <c:pt idx="1">
                  <c:v>0.13239999999999999</c:v>
                </c:pt>
                <c:pt idx="2">
                  <c:v>0.22059999999999999</c:v>
                </c:pt>
                <c:pt idx="3">
                  <c:v>0.13239999999999999</c:v>
                </c:pt>
                <c:pt idx="4">
                  <c:v>0.22059999999999999</c:v>
                </c:pt>
              </c:numCache>
            </c:numRef>
          </c:val>
        </c:ser>
        <c:dLbls>
          <c:showLegendKey val="0"/>
          <c:showVal val="0"/>
          <c:showCatName val="0"/>
          <c:showSerName val="0"/>
          <c:showPercent val="0"/>
          <c:showBubbleSize val="0"/>
        </c:dLbls>
        <c:gapWidth val="150"/>
        <c:axId val="179064832"/>
        <c:axId val="179066752"/>
      </c:barChart>
      <c:catAx>
        <c:axId val="179064832"/>
        <c:scaling>
          <c:orientation val="minMax"/>
        </c:scaling>
        <c:delete val="0"/>
        <c:axPos val="b"/>
        <c:title>
          <c:tx>
            <c:rich>
              <a:bodyPr/>
              <a:lstStyle/>
              <a:p>
                <a:pPr>
                  <a:defRPr lang="es-ES"/>
                </a:pPr>
                <a:r>
                  <a:rPr lang="es-EC"/>
                  <a:t> La compañia realiza con frecuencia reuniones de trabajo</a:t>
                </a:r>
              </a:p>
            </c:rich>
          </c:tx>
          <c:overlay val="0"/>
        </c:title>
        <c:numFmt formatCode="#,##0" sourceLinked="1"/>
        <c:majorTickMark val="out"/>
        <c:minorTickMark val="none"/>
        <c:tickLblPos val="nextTo"/>
        <c:txPr>
          <a:bodyPr/>
          <a:lstStyle/>
          <a:p>
            <a:pPr>
              <a:defRPr lang="es-ES"/>
            </a:pPr>
            <a:endParaRPr lang="es-ES"/>
          </a:p>
        </c:txPr>
        <c:crossAx val="179066752"/>
        <c:crosses val="autoZero"/>
        <c:auto val="1"/>
        <c:lblAlgn val="ctr"/>
        <c:lblOffset val="100"/>
        <c:noMultiLvlLbl val="0"/>
      </c:catAx>
      <c:valAx>
        <c:axId val="179066752"/>
        <c:scaling>
          <c:orientation val="minMax"/>
        </c:scaling>
        <c:delete val="0"/>
        <c:axPos val="l"/>
        <c:title>
          <c:tx>
            <c:rich>
              <a:bodyPr/>
              <a:lstStyle/>
              <a:p>
                <a:pPr>
                  <a:defRPr lang="es-ES"/>
                </a:pPr>
                <a:r>
                  <a:rPr lang="es-EC"/>
                  <a:t>Frecuencia</a:t>
                </a:r>
              </a:p>
            </c:rich>
          </c:tx>
          <c:overlay val="0"/>
        </c:title>
        <c:numFmt formatCode="0%" sourceLinked="0"/>
        <c:majorTickMark val="out"/>
        <c:minorTickMark val="none"/>
        <c:tickLblPos val="nextTo"/>
        <c:txPr>
          <a:bodyPr/>
          <a:lstStyle/>
          <a:p>
            <a:pPr>
              <a:defRPr lang="es-ES"/>
            </a:pPr>
            <a:endParaRPr lang="es-ES"/>
          </a:p>
        </c:txPr>
        <c:crossAx val="179064832"/>
        <c:crosses val="autoZero"/>
        <c:crossBetween val="between"/>
      </c:valAx>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lang="es-ES"/>
            </a:pPr>
            <a:r>
              <a:rPr lang="es-EC"/>
              <a:t>Histograma</a:t>
            </a:r>
          </a:p>
        </c:rich>
      </c:tx>
      <c:overlay val="0"/>
    </c:title>
    <c:autoTitleDeleted val="0"/>
    <c:plotArea>
      <c:layout/>
      <c:barChart>
        <c:barDir val="col"/>
        <c:grouping val="clustered"/>
        <c:varyColors val="0"/>
        <c:ser>
          <c:idx val="0"/>
          <c:order val="0"/>
          <c:invertIfNegative val="0"/>
          <c:dLbls>
            <c:txPr>
              <a:bodyPr/>
              <a:lstStyle/>
              <a:p>
                <a:pPr>
                  <a:defRPr lang="es-ES"/>
                </a:pPr>
                <a:endParaRPr lang="es-ES"/>
              </a:p>
            </c:txPr>
            <c:dLblPos val="outEnd"/>
            <c:showLegendKey val="0"/>
            <c:showVal val="1"/>
            <c:showCatName val="0"/>
            <c:showSerName val="0"/>
            <c:showPercent val="0"/>
            <c:showBubbleSize val="0"/>
            <c:showLeaderLines val="0"/>
          </c:dLbls>
          <c:cat>
            <c:numRef>
              <c:f>'Descrip. y Frec. Agrupados'!$A$212:$A$214</c:f>
              <c:numCache>
                <c:formatCode>#,##0</c:formatCode>
                <c:ptCount val="3"/>
                <c:pt idx="0">
                  <c:v>1</c:v>
                </c:pt>
                <c:pt idx="1">
                  <c:v>3</c:v>
                </c:pt>
                <c:pt idx="2">
                  <c:v>5</c:v>
                </c:pt>
              </c:numCache>
            </c:numRef>
          </c:cat>
          <c:val>
            <c:numRef>
              <c:f>'Descrip. y Frec. Agrupados'!$B$212:$B$214</c:f>
              <c:numCache>
                <c:formatCode>0.00%</c:formatCode>
                <c:ptCount val="3"/>
                <c:pt idx="0">
                  <c:v>2.9399999999999999E-2</c:v>
                </c:pt>
                <c:pt idx="1">
                  <c:v>1.4700000000000001E-2</c:v>
                </c:pt>
                <c:pt idx="2">
                  <c:v>0.95590000000000064</c:v>
                </c:pt>
              </c:numCache>
            </c:numRef>
          </c:val>
        </c:ser>
        <c:dLbls>
          <c:showLegendKey val="0"/>
          <c:showVal val="0"/>
          <c:showCatName val="0"/>
          <c:showSerName val="0"/>
          <c:showPercent val="0"/>
          <c:showBubbleSize val="0"/>
        </c:dLbls>
        <c:gapWidth val="150"/>
        <c:axId val="179099904"/>
        <c:axId val="179106176"/>
      </c:barChart>
      <c:catAx>
        <c:axId val="179099904"/>
        <c:scaling>
          <c:orientation val="minMax"/>
        </c:scaling>
        <c:delete val="0"/>
        <c:axPos val="b"/>
        <c:title>
          <c:tx>
            <c:rich>
              <a:bodyPr/>
              <a:lstStyle/>
              <a:p>
                <a:pPr>
                  <a:defRPr lang="es-ES"/>
                </a:pPr>
                <a:r>
                  <a:rPr lang="es-EC"/>
                  <a:t> La compañia cumple a tiempo con el pago de su salario</a:t>
                </a:r>
              </a:p>
            </c:rich>
          </c:tx>
          <c:overlay val="0"/>
        </c:title>
        <c:numFmt formatCode="#,##0" sourceLinked="1"/>
        <c:majorTickMark val="out"/>
        <c:minorTickMark val="none"/>
        <c:tickLblPos val="nextTo"/>
        <c:txPr>
          <a:bodyPr/>
          <a:lstStyle/>
          <a:p>
            <a:pPr>
              <a:defRPr lang="es-ES"/>
            </a:pPr>
            <a:endParaRPr lang="es-ES"/>
          </a:p>
        </c:txPr>
        <c:crossAx val="179106176"/>
        <c:crosses val="autoZero"/>
        <c:auto val="1"/>
        <c:lblAlgn val="ctr"/>
        <c:lblOffset val="100"/>
        <c:noMultiLvlLbl val="0"/>
      </c:catAx>
      <c:valAx>
        <c:axId val="179106176"/>
        <c:scaling>
          <c:orientation val="minMax"/>
        </c:scaling>
        <c:delete val="0"/>
        <c:axPos val="l"/>
        <c:title>
          <c:tx>
            <c:rich>
              <a:bodyPr/>
              <a:lstStyle/>
              <a:p>
                <a:pPr>
                  <a:defRPr lang="es-ES"/>
                </a:pPr>
                <a:r>
                  <a:rPr lang="es-EC"/>
                  <a:t>Frecuencia</a:t>
                </a:r>
              </a:p>
            </c:rich>
          </c:tx>
          <c:overlay val="0"/>
        </c:title>
        <c:numFmt formatCode="0%" sourceLinked="0"/>
        <c:majorTickMark val="out"/>
        <c:minorTickMark val="none"/>
        <c:tickLblPos val="nextTo"/>
        <c:txPr>
          <a:bodyPr/>
          <a:lstStyle/>
          <a:p>
            <a:pPr>
              <a:defRPr lang="es-ES"/>
            </a:pPr>
            <a:endParaRPr lang="es-ES"/>
          </a:p>
        </c:txPr>
        <c:crossAx val="179099904"/>
        <c:crosses val="autoZero"/>
        <c:crossBetween val="between"/>
      </c:valAx>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lang="es-ES"/>
            </a:pPr>
            <a:r>
              <a:rPr lang="es-EC"/>
              <a:t>Histograma</a:t>
            </a:r>
          </a:p>
        </c:rich>
      </c:tx>
      <c:overlay val="0"/>
    </c:title>
    <c:autoTitleDeleted val="0"/>
    <c:plotArea>
      <c:layout/>
      <c:barChart>
        <c:barDir val="col"/>
        <c:grouping val="clustered"/>
        <c:varyColors val="0"/>
        <c:ser>
          <c:idx val="0"/>
          <c:order val="0"/>
          <c:invertIfNegative val="0"/>
          <c:dLbls>
            <c:txPr>
              <a:bodyPr/>
              <a:lstStyle/>
              <a:p>
                <a:pPr>
                  <a:defRPr lang="es-ES"/>
                </a:pPr>
                <a:endParaRPr lang="es-ES"/>
              </a:p>
            </c:txPr>
            <c:dLblPos val="outEnd"/>
            <c:showLegendKey val="0"/>
            <c:showVal val="1"/>
            <c:showCatName val="0"/>
            <c:showSerName val="0"/>
            <c:showPercent val="0"/>
            <c:showBubbleSize val="0"/>
            <c:showLeaderLines val="0"/>
          </c:dLbls>
          <c:cat>
            <c:numRef>
              <c:f>'Descrip. y Frec. Agrupados'!$A$235:$A$239</c:f>
              <c:numCache>
                <c:formatCode>#,##0</c:formatCode>
                <c:ptCount val="5"/>
                <c:pt idx="0">
                  <c:v>1</c:v>
                </c:pt>
                <c:pt idx="1">
                  <c:v>2</c:v>
                </c:pt>
                <c:pt idx="2">
                  <c:v>3</c:v>
                </c:pt>
                <c:pt idx="3">
                  <c:v>4</c:v>
                </c:pt>
                <c:pt idx="4">
                  <c:v>5</c:v>
                </c:pt>
              </c:numCache>
            </c:numRef>
          </c:cat>
          <c:val>
            <c:numRef>
              <c:f>'Descrip. y Frec. Agrupados'!$B$235:$B$239</c:f>
              <c:numCache>
                <c:formatCode>0.00%</c:formatCode>
                <c:ptCount val="5"/>
                <c:pt idx="0">
                  <c:v>7.350000000000001E-2</c:v>
                </c:pt>
                <c:pt idx="1">
                  <c:v>2.9399999999999999E-2</c:v>
                </c:pt>
                <c:pt idx="2">
                  <c:v>7.350000000000001E-2</c:v>
                </c:pt>
                <c:pt idx="3">
                  <c:v>0.1618</c:v>
                </c:pt>
                <c:pt idx="4">
                  <c:v>0.66180000000000483</c:v>
                </c:pt>
              </c:numCache>
            </c:numRef>
          </c:val>
        </c:ser>
        <c:dLbls>
          <c:showLegendKey val="0"/>
          <c:showVal val="0"/>
          <c:showCatName val="0"/>
          <c:showSerName val="0"/>
          <c:showPercent val="0"/>
          <c:showBubbleSize val="0"/>
        </c:dLbls>
        <c:gapWidth val="150"/>
        <c:axId val="179135232"/>
        <c:axId val="179137152"/>
      </c:barChart>
      <c:catAx>
        <c:axId val="179135232"/>
        <c:scaling>
          <c:orientation val="minMax"/>
        </c:scaling>
        <c:delete val="0"/>
        <c:axPos val="b"/>
        <c:title>
          <c:tx>
            <c:rich>
              <a:bodyPr/>
              <a:lstStyle/>
              <a:p>
                <a:pPr>
                  <a:defRPr lang="es-ES"/>
                </a:pPr>
                <a:r>
                  <a:rPr lang="es-EC"/>
                  <a:t>La información que aparece en el rol de pagos es clara</a:t>
                </a:r>
              </a:p>
            </c:rich>
          </c:tx>
          <c:overlay val="0"/>
        </c:title>
        <c:numFmt formatCode="#,##0" sourceLinked="1"/>
        <c:majorTickMark val="out"/>
        <c:minorTickMark val="none"/>
        <c:tickLblPos val="nextTo"/>
        <c:txPr>
          <a:bodyPr/>
          <a:lstStyle/>
          <a:p>
            <a:pPr>
              <a:defRPr lang="es-ES"/>
            </a:pPr>
            <a:endParaRPr lang="es-ES"/>
          </a:p>
        </c:txPr>
        <c:crossAx val="179137152"/>
        <c:crosses val="autoZero"/>
        <c:auto val="1"/>
        <c:lblAlgn val="ctr"/>
        <c:lblOffset val="100"/>
        <c:noMultiLvlLbl val="0"/>
      </c:catAx>
      <c:valAx>
        <c:axId val="179137152"/>
        <c:scaling>
          <c:orientation val="minMax"/>
        </c:scaling>
        <c:delete val="0"/>
        <c:axPos val="l"/>
        <c:title>
          <c:tx>
            <c:rich>
              <a:bodyPr/>
              <a:lstStyle/>
              <a:p>
                <a:pPr>
                  <a:defRPr lang="es-ES"/>
                </a:pPr>
                <a:r>
                  <a:rPr lang="es-EC"/>
                  <a:t>Frecuencia</a:t>
                </a:r>
              </a:p>
            </c:rich>
          </c:tx>
          <c:overlay val="0"/>
        </c:title>
        <c:numFmt formatCode="0%" sourceLinked="0"/>
        <c:majorTickMark val="out"/>
        <c:minorTickMark val="none"/>
        <c:tickLblPos val="nextTo"/>
        <c:txPr>
          <a:bodyPr/>
          <a:lstStyle/>
          <a:p>
            <a:pPr>
              <a:defRPr lang="es-ES"/>
            </a:pPr>
            <a:endParaRPr lang="es-ES"/>
          </a:p>
        </c:txPr>
        <c:crossAx val="179135232"/>
        <c:crosses val="autoZero"/>
        <c:crossBetween val="between"/>
      </c:valAx>
    </c:plotArea>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lang="es-ES"/>
            </a:pPr>
            <a:r>
              <a:rPr lang="es-EC"/>
              <a:t>Histograma</a:t>
            </a:r>
          </a:p>
        </c:rich>
      </c:tx>
      <c:overlay val="0"/>
    </c:title>
    <c:autoTitleDeleted val="0"/>
    <c:plotArea>
      <c:layout/>
      <c:barChart>
        <c:barDir val="col"/>
        <c:grouping val="clustered"/>
        <c:varyColors val="0"/>
        <c:ser>
          <c:idx val="0"/>
          <c:order val="0"/>
          <c:invertIfNegative val="0"/>
          <c:dLbls>
            <c:txPr>
              <a:bodyPr/>
              <a:lstStyle/>
              <a:p>
                <a:pPr>
                  <a:defRPr lang="es-ES"/>
                </a:pPr>
                <a:endParaRPr lang="es-ES"/>
              </a:p>
            </c:txPr>
            <c:dLblPos val="outEnd"/>
            <c:showLegendKey val="0"/>
            <c:showVal val="1"/>
            <c:showCatName val="0"/>
            <c:showSerName val="0"/>
            <c:showPercent val="0"/>
            <c:showBubbleSize val="0"/>
            <c:showLeaderLines val="0"/>
          </c:dLbls>
          <c:cat>
            <c:numRef>
              <c:f>'Descrip. y Frec. Agrupados'!$A$258:$A$261</c:f>
              <c:numCache>
                <c:formatCode>#,##0</c:formatCode>
                <c:ptCount val="4"/>
                <c:pt idx="0">
                  <c:v>1</c:v>
                </c:pt>
                <c:pt idx="1">
                  <c:v>3</c:v>
                </c:pt>
                <c:pt idx="2">
                  <c:v>4</c:v>
                </c:pt>
                <c:pt idx="3">
                  <c:v>5</c:v>
                </c:pt>
              </c:numCache>
            </c:numRef>
          </c:cat>
          <c:val>
            <c:numRef>
              <c:f>'Descrip. y Frec. Agrupados'!$B$258:$B$261</c:f>
              <c:numCache>
                <c:formatCode>0.00%</c:formatCode>
                <c:ptCount val="4"/>
                <c:pt idx="0">
                  <c:v>8.8200000000000028E-2</c:v>
                </c:pt>
                <c:pt idx="1">
                  <c:v>0.10290000000000002</c:v>
                </c:pt>
                <c:pt idx="2">
                  <c:v>0.27940000000000031</c:v>
                </c:pt>
                <c:pt idx="3">
                  <c:v>0.52939999999999998</c:v>
                </c:pt>
              </c:numCache>
            </c:numRef>
          </c:val>
        </c:ser>
        <c:dLbls>
          <c:showLegendKey val="0"/>
          <c:showVal val="0"/>
          <c:showCatName val="0"/>
          <c:showSerName val="0"/>
          <c:showPercent val="0"/>
          <c:showBubbleSize val="0"/>
        </c:dLbls>
        <c:gapWidth val="150"/>
        <c:axId val="179149824"/>
        <c:axId val="179176576"/>
      </c:barChart>
      <c:catAx>
        <c:axId val="179149824"/>
        <c:scaling>
          <c:orientation val="minMax"/>
        </c:scaling>
        <c:delete val="0"/>
        <c:axPos val="b"/>
        <c:title>
          <c:tx>
            <c:rich>
              <a:bodyPr/>
              <a:lstStyle/>
              <a:p>
                <a:pPr>
                  <a:defRPr lang="es-ES"/>
                </a:pPr>
                <a:r>
                  <a:rPr lang="es-EC"/>
                  <a:t> La compañía le proporciona un equipo de trabajo adecuado para su labor</a:t>
                </a:r>
              </a:p>
            </c:rich>
          </c:tx>
          <c:overlay val="0"/>
        </c:title>
        <c:numFmt formatCode="#,##0" sourceLinked="1"/>
        <c:majorTickMark val="out"/>
        <c:minorTickMark val="none"/>
        <c:tickLblPos val="nextTo"/>
        <c:txPr>
          <a:bodyPr/>
          <a:lstStyle/>
          <a:p>
            <a:pPr>
              <a:defRPr lang="es-ES"/>
            </a:pPr>
            <a:endParaRPr lang="es-ES"/>
          </a:p>
        </c:txPr>
        <c:crossAx val="179176576"/>
        <c:crosses val="autoZero"/>
        <c:auto val="1"/>
        <c:lblAlgn val="ctr"/>
        <c:lblOffset val="100"/>
        <c:noMultiLvlLbl val="0"/>
      </c:catAx>
      <c:valAx>
        <c:axId val="179176576"/>
        <c:scaling>
          <c:orientation val="minMax"/>
        </c:scaling>
        <c:delete val="0"/>
        <c:axPos val="l"/>
        <c:title>
          <c:tx>
            <c:rich>
              <a:bodyPr/>
              <a:lstStyle/>
              <a:p>
                <a:pPr>
                  <a:defRPr lang="es-ES"/>
                </a:pPr>
                <a:r>
                  <a:rPr lang="es-EC"/>
                  <a:t>Frecuencia</a:t>
                </a:r>
              </a:p>
            </c:rich>
          </c:tx>
          <c:overlay val="0"/>
        </c:title>
        <c:numFmt formatCode="0%" sourceLinked="0"/>
        <c:majorTickMark val="out"/>
        <c:minorTickMark val="none"/>
        <c:tickLblPos val="nextTo"/>
        <c:txPr>
          <a:bodyPr/>
          <a:lstStyle/>
          <a:p>
            <a:pPr>
              <a:defRPr lang="es-ES"/>
            </a:pPr>
            <a:endParaRPr lang="es-ES"/>
          </a:p>
        </c:txPr>
        <c:crossAx val="179149824"/>
        <c:crosses val="autoZero"/>
        <c:crossBetween val="between"/>
      </c:valAx>
    </c:plotArea>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lang="es-ES"/>
            </a:pPr>
            <a:r>
              <a:rPr lang="es-EC"/>
              <a:t>Histograma</a:t>
            </a:r>
          </a:p>
        </c:rich>
      </c:tx>
      <c:overlay val="0"/>
    </c:title>
    <c:autoTitleDeleted val="0"/>
    <c:plotArea>
      <c:layout/>
      <c:barChart>
        <c:barDir val="col"/>
        <c:grouping val="clustered"/>
        <c:varyColors val="0"/>
        <c:ser>
          <c:idx val="0"/>
          <c:order val="0"/>
          <c:invertIfNegative val="0"/>
          <c:dLbls>
            <c:txPr>
              <a:bodyPr/>
              <a:lstStyle/>
              <a:p>
                <a:pPr>
                  <a:defRPr lang="es-ES"/>
                </a:pPr>
                <a:endParaRPr lang="es-ES"/>
              </a:p>
            </c:txPr>
            <c:dLblPos val="outEnd"/>
            <c:showLegendKey val="0"/>
            <c:showVal val="1"/>
            <c:showCatName val="0"/>
            <c:showSerName val="0"/>
            <c:showPercent val="0"/>
            <c:showBubbleSize val="0"/>
            <c:showLeaderLines val="0"/>
          </c:dLbls>
          <c:cat>
            <c:numRef>
              <c:f>'Descrip. y Frec. Agrupados'!$A$283:$A$286</c:f>
              <c:numCache>
                <c:formatCode>#,##0</c:formatCode>
                <c:ptCount val="4"/>
                <c:pt idx="0">
                  <c:v>1</c:v>
                </c:pt>
                <c:pt idx="1">
                  <c:v>3</c:v>
                </c:pt>
                <c:pt idx="2">
                  <c:v>4</c:v>
                </c:pt>
                <c:pt idx="3">
                  <c:v>5</c:v>
                </c:pt>
              </c:numCache>
            </c:numRef>
          </c:cat>
          <c:val>
            <c:numRef>
              <c:f>'Descrip. y Frec. Agrupados'!$B$283:$B$286</c:f>
              <c:numCache>
                <c:formatCode>0.00%</c:formatCode>
                <c:ptCount val="4"/>
                <c:pt idx="0">
                  <c:v>4.4110000000000024E-2</c:v>
                </c:pt>
                <c:pt idx="1">
                  <c:v>1.4700000000000001E-2</c:v>
                </c:pt>
                <c:pt idx="2">
                  <c:v>0.10290000000000002</c:v>
                </c:pt>
                <c:pt idx="3">
                  <c:v>0.83819999999999995</c:v>
                </c:pt>
              </c:numCache>
            </c:numRef>
          </c:val>
        </c:ser>
        <c:dLbls>
          <c:showLegendKey val="0"/>
          <c:showVal val="0"/>
          <c:showCatName val="0"/>
          <c:showSerName val="0"/>
          <c:showPercent val="0"/>
          <c:showBubbleSize val="0"/>
        </c:dLbls>
        <c:gapWidth val="150"/>
        <c:axId val="179209728"/>
        <c:axId val="179211648"/>
      </c:barChart>
      <c:catAx>
        <c:axId val="179209728"/>
        <c:scaling>
          <c:orientation val="minMax"/>
        </c:scaling>
        <c:delete val="0"/>
        <c:axPos val="b"/>
        <c:title>
          <c:tx>
            <c:rich>
              <a:bodyPr/>
              <a:lstStyle/>
              <a:p>
                <a:pPr>
                  <a:defRPr lang="es-ES"/>
                </a:pPr>
                <a:r>
                  <a:rPr lang="es-EC"/>
                  <a:t> Considera que está capacitado para el manejo de su arma de dotación</a:t>
                </a:r>
              </a:p>
            </c:rich>
          </c:tx>
          <c:overlay val="0"/>
        </c:title>
        <c:numFmt formatCode="#,##0" sourceLinked="1"/>
        <c:majorTickMark val="out"/>
        <c:minorTickMark val="none"/>
        <c:tickLblPos val="nextTo"/>
        <c:txPr>
          <a:bodyPr/>
          <a:lstStyle/>
          <a:p>
            <a:pPr>
              <a:defRPr lang="es-ES"/>
            </a:pPr>
            <a:endParaRPr lang="es-ES"/>
          </a:p>
        </c:txPr>
        <c:crossAx val="179211648"/>
        <c:crosses val="autoZero"/>
        <c:auto val="1"/>
        <c:lblAlgn val="ctr"/>
        <c:lblOffset val="100"/>
        <c:noMultiLvlLbl val="0"/>
      </c:catAx>
      <c:valAx>
        <c:axId val="179211648"/>
        <c:scaling>
          <c:orientation val="minMax"/>
        </c:scaling>
        <c:delete val="0"/>
        <c:axPos val="l"/>
        <c:title>
          <c:tx>
            <c:rich>
              <a:bodyPr/>
              <a:lstStyle/>
              <a:p>
                <a:pPr>
                  <a:defRPr lang="es-ES"/>
                </a:pPr>
                <a:r>
                  <a:rPr lang="es-EC"/>
                  <a:t>Frecuencia</a:t>
                </a:r>
              </a:p>
            </c:rich>
          </c:tx>
          <c:overlay val="0"/>
        </c:title>
        <c:numFmt formatCode="0%" sourceLinked="0"/>
        <c:majorTickMark val="out"/>
        <c:minorTickMark val="none"/>
        <c:tickLblPos val="nextTo"/>
        <c:txPr>
          <a:bodyPr/>
          <a:lstStyle/>
          <a:p>
            <a:pPr>
              <a:defRPr lang="es-ES"/>
            </a:pPr>
            <a:endParaRPr lang="es-ES"/>
          </a:p>
        </c:txPr>
        <c:crossAx val="179209728"/>
        <c:crosses val="autoZero"/>
        <c:crossBetween val="between"/>
      </c:valAx>
    </c:plotArea>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lang="es-ES"/>
            </a:pPr>
            <a:r>
              <a:rPr lang="es-EC"/>
              <a:t>Histograma</a:t>
            </a:r>
          </a:p>
        </c:rich>
      </c:tx>
      <c:overlay val="0"/>
    </c:title>
    <c:autoTitleDeleted val="0"/>
    <c:plotArea>
      <c:layout/>
      <c:barChart>
        <c:barDir val="col"/>
        <c:grouping val="clustered"/>
        <c:varyColors val="0"/>
        <c:ser>
          <c:idx val="0"/>
          <c:order val="0"/>
          <c:invertIfNegative val="0"/>
          <c:dLbls>
            <c:txPr>
              <a:bodyPr/>
              <a:lstStyle/>
              <a:p>
                <a:pPr>
                  <a:defRPr lang="es-ES"/>
                </a:pPr>
                <a:endParaRPr lang="es-ES"/>
              </a:p>
            </c:txPr>
            <c:dLblPos val="outEnd"/>
            <c:showLegendKey val="0"/>
            <c:showVal val="1"/>
            <c:showCatName val="0"/>
            <c:showSerName val="0"/>
            <c:showPercent val="0"/>
            <c:showBubbleSize val="0"/>
            <c:showLeaderLines val="0"/>
          </c:dLbls>
          <c:cat>
            <c:numRef>
              <c:f>'Descrip. y Frec. Agrupados'!$A$307:$A$311</c:f>
              <c:numCache>
                <c:formatCode>#,##0</c:formatCode>
                <c:ptCount val="5"/>
                <c:pt idx="0">
                  <c:v>1</c:v>
                </c:pt>
                <c:pt idx="1">
                  <c:v>2</c:v>
                </c:pt>
                <c:pt idx="2">
                  <c:v>3</c:v>
                </c:pt>
                <c:pt idx="3">
                  <c:v>4</c:v>
                </c:pt>
                <c:pt idx="4">
                  <c:v>5</c:v>
                </c:pt>
              </c:numCache>
            </c:numRef>
          </c:cat>
          <c:val>
            <c:numRef>
              <c:f>'Descrip. y Frec. Agrupados'!$B$307:$B$311</c:f>
              <c:numCache>
                <c:formatCode>0.00%</c:formatCode>
                <c:ptCount val="5"/>
                <c:pt idx="0">
                  <c:v>1.4700000000000003E-2</c:v>
                </c:pt>
                <c:pt idx="1">
                  <c:v>4.4100000000000021E-2</c:v>
                </c:pt>
                <c:pt idx="2">
                  <c:v>5.8800000000000033E-2</c:v>
                </c:pt>
                <c:pt idx="3">
                  <c:v>0.29410000000000008</c:v>
                </c:pt>
                <c:pt idx="4">
                  <c:v>0.5881999999999995</c:v>
                </c:pt>
              </c:numCache>
            </c:numRef>
          </c:val>
        </c:ser>
        <c:dLbls>
          <c:showLegendKey val="0"/>
          <c:showVal val="0"/>
          <c:showCatName val="0"/>
          <c:showSerName val="0"/>
          <c:showPercent val="0"/>
          <c:showBubbleSize val="0"/>
        </c:dLbls>
        <c:gapWidth val="150"/>
        <c:axId val="179245056"/>
        <c:axId val="179246976"/>
      </c:barChart>
      <c:catAx>
        <c:axId val="179245056"/>
        <c:scaling>
          <c:orientation val="minMax"/>
        </c:scaling>
        <c:delete val="0"/>
        <c:axPos val="b"/>
        <c:title>
          <c:tx>
            <c:rich>
              <a:bodyPr/>
              <a:lstStyle/>
              <a:p>
                <a:pPr>
                  <a:defRPr lang="es-ES"/>
                </a:pPr>
                <a:r>
                  <a:rPr lang="es-EC"/>
                  <a:t>En General ¿ Cual es su calificación para la compañía?</a:t>
                </a:r>
              </a:p>
            </c:rich>
          </c:tx>
          <c:overlay val="0"/>
        </c:title>
        <c:numFmt formatCode="#,##0" sourceLinked="1"/>
        <c:majorTickMark val="out"/>
        <c:minorTickMark val="none"/>
        <c:tickLblPos val="nextTo"/>
        <c:txPr>
          <a:bodyPr/>
          <a:lstStyle/>
          <a:p>
            <a:pPr>
              <a:defRPr lang="es-ES"/>
            </a:pPr>
            <a:endParaRPr lang="es-ES"/>
          </a:p>
        </c:txPr>
        <c:crossAx val="179246976"/>
        <c:crosses val="autoZero"/>
        <c:auto val="1"/>
        <c:lblAlgn val="ctr"/>
        <c:lblOffset val="100"/>
        <c:noMultiLvlLbl val="0"/>
      </c:catAx>
      <c:valAx>
        <c:axId val="179246976"/>
        <c:scaling>
          <c:orientation val="minMax"/>
        </c:scaling>
        <c:delete val="0"/>
        <c:axPos val="l"/>
        <c:title>
          <c:tx>
            <c:rich>
              <a:bodyPr/>
              <a:lstStyle/>
              <a:p>
                <a:pPr>
                  <a:defRPr lang="es-ES"/>
                </a:pPr>
                <a:r>
                  <a:rPr lang="es-EC"/>
                  <a:t>Frecuencia</a:t>
                </a:r>
              </a:p>
            </c:rich>
          </c:tx>
          <c:overlay val="0"/>
        </c:title>
        <c:numFmt formatCode="0%" sourceLinked="0"/>
        <c:majorTickMark val="out"/>
        <c:minorTickMark val="none"/>
        <c:tickLblPos val="nextTo"/>
        <c:txPr>
          <a:bodyPr/>
          <a:lstStyle/>
          <a:p>
            <a:pPr>
              <a:defRPr lang="es-ES"/>
            </a:pPr>
            <a:endParaRPr lang="es-ES"/>
          </a:p>
        </c:txPr>
        <c:crossAx val="17924505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'Graf. % Variación Presupuesto'!$B$10</c:f>
              <c:strCache>
                <c:ptCount val="1"/>
                <c:pt idx="0">
                  <c:v>Máximo</c:v>
                </c:pt>
              </c:strCache>
            </c:strRef>
          </c:tx>
          <c:spPr>
            <a:ln>
              <a:solidFill>
                <a:srgbClr val="00FF00"/>
              </a:solidFill>
            </a:ln>
          </c:spPr>
          <c:marker>
            <c:symbol val="square"/>
            <c:size val="5"/>
            <c:spPr>
              <a:solidFill>
                <a:srgbClr val="00FF00"/>
              </a:solidFill>
            </c:spPr>
          </c:marker>
          <c:dLbls>
            <c:dLbl>
              <c:idx val="10"/>
              <c:delete val="1"/>
            </c:dLbl>
            <c:dLbl>
              <c:idx val="11"/>
              <c:delete val="1"/>
            </c:dLbl>
            <c:txPr>
              <a:bodyPr/>
              <a:lstStyle/>
              <a:p>
                <a:pPr>
                  <a:defRPr lang="es-ES" sz="800"/>
                </a:pPr>
                <a:endParaRPr lang="es-ES"/>
              </a:p>
            </c:txPr>
            <c:dLblPos val="t"/>
            <c:showLegendKey val="0"/>
            <c:showVal val="1"/>
            <c:showCatName val="0"/>
            <c:showSerName val="0"/>
            <c:showPercent val="0"/>
            <c:showBubbleSize val="0"/>
            <c:showLeaderLines val="0"/>
          </c:dLbls>
          <c:cat>
            <c:strRef>
              <c:f>'Graf. % Variación Presupuesto'!$C$9:$N$9</c:f>
              <c:strCache>
                <c:ptCount val="12"/>
                <c:pt idx="0">
                  <c:v>ENE</c:v>
                </c:pt>
                <c:pt idx="1">
                  <c:v>FEB</c:v>
                </c:pt>
                <c:pt idx="2">
                  <c:v>MAR</c:v>
                </c:pt>
                <c:pt idx="3">
                  <c:v>ABR</c:v>
                </c:pt>
                <c:pt idx="4">
                  <c:v>MAY</c:v>
                </c:pt>
                <c:pt idx="5">
                  <c:v>JUN</c:v>
                </c:pt>
                <c:pt idx="6">
                  <c:v>JUL</c:v>
                </c:pt>
                <c:pt idx="7">
                  <c:v>AGO</c:v>
                </c:pt>
                <c:pt idx="8">
                  <c:v>SEPT</c:v>
                </c:pt>
                <c:pt idx="9">
                  <c:v>OCT</c:v>
                </c:pt>
                <c:pt idx="10">
                  <c:v>NOV</c:v>
                </c:pt>
                <c:pt idx="11">
                  <c:v>DIC</c:v>
                </c:pt>
              </c:strCache>
            </c:strRef>
          </c:cat>
          <c:val>
            <c:numRef>
              <c:f>'Graf. % Variación Presupuesto'!$C$10:$N$10</c:f>
              <c:numCache>
                <c:formatCode>0%</c:formatCode>
                <c:ptCount val="12"/>
                <c:pt idx="0">
                  <c:v>0.1</c:v>
                </c:pt>
                <c:pt idx="1">
                  <c:v>0.1</c:v>
                </c:pt>
                <c:pt idx="2">
                  <c:v>0.1</c:v>
                </c:pt>
                <c:pt idx="3">
                  <c:v>0.1</c:v>
                </c:pt>
                <c:pt idx="4">
                  <c:v>0.1</c:v>
                </c:pt>
                <c:pt idx="5">
                  <c:v>0.1</c:v>
                </c:pt>
                <c:pt idx="6">
                  <c:v>0.1</c:v>
                </c:pt>
                <c:pt idx="7">
                  <c:v>0.1</c:v>
                </c:pt>
                <c:pt idx="8">
                  <c:v>0.1</c:v>
                </c:pt>
                <c:pt idx="9">
                  <c:v>0.1</c:v>
                </c:pt>
                <c:pt idx="10">
                  <c:v>0.1</c:v>
                </c:pt>
                <c:pt idx="11">
                  <c:v>0.1</c:v>
                </c:pt>
              </c:numCache>
            </c:numRef>
          </c:val>
          <c:smooth val="0"/>
        </c:ser>
        <c:ser>
          <c:idx val="1"/>
          <c:order val="1"/>
          <c:tx>
            <c:strRef>
              <c:f>'Graf. % Variación Presupuesto'!$B$11</c:f>
              <c:strCache>
                <c:ptCount val="1"/>
                <c:pt idx="0">
                  <c:v>Mínimo</c:v>
                </c:pt>
              </c:strCache>
            </c:strRef>
          </c:tx>
          <c:spPr>
            <a:ln>
              <a:solidFill>
                <a:srgbClr val="FF0000"/>
              </a:solidFill>
            </a:ln>
          </c:spPr>
          <c:marker>
            <c:symbol val="square"/>
            <c:size val="4"/>
            <c:spPr>
              <a:solidFill>
                <a:srgbClr val="FF0000"/>
              </a:solidFill>
              <a:ln>
                <a:solidFill>
                  <a:srgbClr val="FF0000"/>
                </a:solidFill>
              </a:ln>
            </c:spPr>
          </c:marker>
          <c:dLbls>
            <c:txPr>
              <a:bodyPr/>
              <a:lstStyle/>
              <a:p>
                <a:pPr>
                  <a:defRPr lang="es-ES" sz="800"/>
                </a:pPr>
                <a:endParaRPr lang="es-ES"/>
              </a:p>
            </c:txPr>
            <c:dLblPos val="b"/>
            <c:showLegendKey val="0"/>
            <c:showVal val="1"/>
            <c:showCatName val="0"/>
            <c:showSerName val="0"/>
            <c:showPercent val="0"/>
            <c:showBubbleSize val="0"/>
            <c:showLeaderLines val="0"/>
          </c:dLbls>
          <c:cat>
            <c:strRef>
              <c:f>'Graf. % Variación Presupuesto'!$C$9:$N$9</c:f>
              <c:strCache>
                <c:ptCount val="12"/>
                <c:pt idx="0">
                  <c:v>ENE</c:v>
                </c:pt>
                <c:pt idx="1">
                  <c:v>FEB</c:v>
                </c:pt>
                <c:pt idx="2">
                  <c:v>MAR</c:v>
                </c:pt>
                <c:pt idx="3">
                  <c:v>ABR</c:v>
                </c:pt>
                <c:pt idx="4">
                  <c:v>MAY</c:v>
                </c:pt>
                <c:pt idx="5">
                  <c:v>JUN</c:v>
                </c:pt>
                <c:pt idx="6">
                  <c:v>JUL</c:v>
                </c:pt>
                <c:pt idx="7">
                  <c:v>AGO</c:v>
                </c:pt>
                <c:pt idx="8">
                  <c:v>SEPT</c:v>
                </c:pt>
                <c:pt idx="9">
                  <c:v>OCT</c:v>
                </c:pt>
                <c:pt idx="10">
                  <c:v>NOV</c:v>
                </c:pt>
                <c:pt idx="11">
                  <c:v>DIC</c:v>
                </c:pt>
              </c:strCache>
            </c:strRef>
          </c:cat>
          <c:val>
            <c:numRef>
              <c:f>'Graf. % Variación Presupuesto'!$C$11:$N$11</c:f>
              <c:numCache>
                <c:formatCode>0%</c:formatCode>
                <c:ptCount val="12"/>
                <c:pt idx="0">
                  <c:v>-0.1</c:v>
                </c:pt>
                <c:pt idx="1">
                  <c:v>-0.1</c:v>
                </c:pt>
                <c:pt idx="2">
                  <c:v>-0.1</c:v>
                </c:pt>
                <c:pt idx="3">
                  <c:v>-0.1</c:v>
                </c:pt>
                <c:pt idx="4">
                  <c:v>-0.1</c:v>
                </c:pt>
                <c:pt idx="5">
                  <c:v>-0.1</c:v>
                </c:pt>
                <c:pt idx="6">
                  <c:v>-0.1</c:v>
                </c:pt>
                <c:pt idx="7">
                  <c:v>-0.1</c:v>
                </c:pt>
                <c:pt idx="8">
                  <c:v>-0.1</c:v>
                </c:pt>
                <c:pt idx="9">
                  <c:v>-0.1</c:v>
                </c:pt>
                <c:pt idx="10">
                  <c:v>-0.1</c:v>
                </c:pt>
                <c:pt idx="11">
                  <c:v>-0.1</c:v>
                </c:pt>
              </c:numCache>
            </c:numRef>
          </c:val>
          <c:smooth val="0"/>
        </c:ser>
        <c:ser>
          <c:idx val="3"/>
          <c:order val="2"/>
          <c:tx>
            <c:strRef>
              <c:f>'Graf. % Variación Presupuesto'!$B$15</c:f>
              <c:strCache>
                <c:ptCount val="1"/>
                <c:pt idx="0">
                  <c:v>Logro Actual</c:v>
                </c:pt>
              </c:strCache>
            </c:strRef>
          </c:tx>
          <c:spPr>
            <a:ln w="12700">
              <a:solidFill>
                <a:schemeClr val="tx2">
                  <a:lumMod val="75000"/>
                </a:schemeClr>
              </a:solidFill>
            </a:ln>
          </c:spPr>
          <c:marker>
            <c:symbol val="diamond"/>
            <c:size val="5"/>
            <c:spPr>
              <a:solidFill>
                <a:schemeClr val="tx1"/>
              </a:solidFill>
              <a:ln w="12700">
                <a:solidFill>
                  <a:schemeClr val="tx2">
                    <a:lumMod val="75000"/>
                  </a:schemeClr>
                </a:solidFill>
              </a:ln>
            </c:spPr>
          </c:marker>
          <c:dLbls>
            <c:dLbl>
              <c:idx val="3"/>
              <c:layout>
                <c:manualLayout>
                  <c:x val="-4.5472892782051451E-3"/>
                  <c:y val="7.70005182200345E-3"/>
                </c:manualLayout>
              </c:layout>
              <c:dLblPos val="r"/>
              <c:showLegendKey val="0"/>
              <c:showVal val="1"/>
              <c:showCatName val="0"/>
              <c:showSerName val="0"/>
              <c:showPercent val="0"/>
              <c:showBubbleSize val="0"/>
            </c:dLbl>
            <c:dLbl>
              <c:idx val="4"/>
              <c:layout>
                <c:manualLayout>
                  <c:x val="-7.6077330425510124E-3"/>
                  <c:y val="1.1362774498729749E-2"/>
                </c:manualLayout>
              </c:layout>
              <c:dLblPos val="r"/>
              <c:showLegendKey val="0"/>
              <c:showVal val="1"/>
              <c:showCatName val="0"/>
              <c:showSerName val="0"/>
              <c:showPercent val="0"/>
              <c:showBubbleSize val="0"/>
            </c:dLbl>
            <c:dLbl>
              <c:idx val="6"/>
              <c:layout>
                <c:manualLayout>
                  <c:x val="-9.1073504870804699E-3"/>
                  <c:y val="-2.8924002758072571E-2"/>
                </c:manualLayout>
              </c:layout>
              <c:dLblPos val="r"/>
              <c:showLegendKey val="0"/>
              <c:showVal val="1"/>
              <c:showCatName val="0"/>
              <c:showSerName val="0"/>
              <c:showPercent val="0"/>
              <c:showBubbleSize val="0"/>
            </c:dLbl>
            <c:dLbl>
              <c:idx val="10"/>
              <c:layout>
                <c:manualLayout>
                  <c:x val="-6.0469067227347326E-3"/>
                  <c:y val="-1.793669986985378E-2"/>
                </c:manualLayout>
              </c:layout>
              <c:dLblPos val="r"/>
              <c:showLegendKey val="0"/>
              <c:showVal val="1"/>
              <c:showCatName val="0"/>
              <c:showSerName val="0"/>
              <c:showPercent val="0"/>
              <c:showBubbleSize val="0"/>
            </c:dLbl>
            <c:dLbl>
              <c:idx val="11"/>
              <c:layout>
                <c:manualLayout>
                  <c:x val="-7.067054644183249E-3"/>
                  <c:y val="-2.1599134165926782E-2"/>
                </c:manualLayout>
              </c:layout>
              <c:dLblPos val="r"/>
              <c:showLegendKey val="0"/>
              <c:showVal val="1"/>
              <c:showCatName val="0"/>
              <c:showSerName val="0"/>
              <c:showPercent val="0"/>
              <c:showBubbleSize val="0"/>
            </c:dLbl>
            <c:txPr>
              <a:bodyPr/>
              <a:lstStyle/>
              <a:p>
                <a:pPr>
                  <a:defRPr lang="es-EC" sz="800"/>
                </a:pPr>
                <a:endParaRPr lang="es-ES"/>
              </a:p>
            </c:txPr>
            <c:dLblPos val="b"/>
            <c:showLegendKey val="0"/>
            <c:showVal val="1"/>
            <c:showCatName val="0"/>
            <c:showSerName val="0"/>
            <c:showPercent val="0"/>
            <c:showBubbleSize val="0"/>
            <c:showLeaderLines val="0"/>
          </c:dLbls>
          <c:trendline>
            <c:name>Tendencia</c:name>
            <c:spPr>
              <a:ln>
                <a:solidFill>
                  <a:schemeClr val="accent6">
                    <a:lumMod val="75000"/>
                  </a:schemeClr>
                </a:solidFill>
                <a:prstDash val="dashDot"/>
              </a:ln>
            </c:spPr>
            <c:trendlineType val="linear"/>
            <c:dispRSqr val="0"/>
            <c:dispEq val="0"/>
          </c:trendline>
          <c:cat>
            <c:strRef>
              <c:f>'Graf. % Variación Presupuesto'!$C$9:$N$9</c:f>
              <c:strCache>
                <c:ptCount val="12"/>
                <c:pt idx="0">
                  <c:v>ENE</c:v>
                </c:pt>
                <c:pt idx="1">
                  <c:v>FEB</c:v>
                </c:pt>
                <c:pt idx="2">
                  <c:v>MAR</c:v>
                </c:pt>
                <c:pt idx="3">
                  <c:v>ABR</c:v>
                </c:pt>
                <c:pt idx="4">
                  <c:v>MAY</c:v>
                </c:pt>
                <c:pt idx="5">
                  <c:v>JUN</c:v>
                </c:pt>
                <c:pt idx="6">
                  <c:v>JUL</c:v>
                </c:pt>
                <c:pt idx="7">
                  <c:v>AGO</c:v>
                </c:pt>
                <c:pt idx="8">
                  <c:v>SEPT</c:v>
                </c:pt>
                <c:pt idx="9">
                  <c:v>OCT</c:v>
                </c:pt>
                <c:pt idx="10">
                  <c:v>NOV</c:v>
                </c:pt>
                <c:pt idx="11">
                  <c:v>DIC</c:v>
                </c:pt>
              </c:strCache>
            </c:strRef>
          </c:cat>
          <c:val>
            <c:numRef>
              <c:f>'Graf. % Variación Presupuesto'!$C$15:$N$15</c:f>
              <c:numCache>
                <c:formatCode>0.00%</c:formatCode>
                <c:ptCount val="12"/>
                <c:pt idx="0">
                  <c:v>-0.1554633333333367</c:v>
                </c:pt>
                <c:pt idx="1">
                  <c:v>-0.16567333333333334</c:v>
                </c:pt>
                <c:pt idx="2">
                  <c:v>-0.16295979166666671</c:v>
                </c:pt>
                <c:pt idx="3">
                  <c:v>-3.5913818181818456E-2</c:v>
                </c:pt>
                <c:pt idx="4">
                  <c:v>-2.5609454545454491E-2</c:v>
                </c:pt>
                <c:pt idx="5">
                  <c:v>0.12596545454545702</c:v>
                </c:pt>
                <c:pt idx="6">
                  <c:v>8.3720000000000766E-2</c:v>
                </c:pt>
                <c:pt idx="7">
                  <c:v>-0.10518042253521249</c:v>
                </c:pt>
                <c:pt idx="8">
                  <c:v>9.7750704225351929E-3</c:v>
                </c:pt>
                <c:pt idx="9">
                  <c:v>4.0459295774647887E-2</c:v>
                </c:pt>
                <c:pt idx="10">
                  <c:v>6.0804647887324134E-2</c:v>
                </c:pt>
                <c:pt idx="11">
                  <c:v>6.3257183098591477E-2</c:v>
                </c:pt>
              </c:numCache>
            </c:numRef>
          </c:val>
          <c:smooth val="0"/>
        </c:ser>
        <c:dLbls>
          <c:showLegendKey val="0"/>
          <c:showVal val="0"/>
          <c:showCatName val="0"/>
          <c:showSerName val="0"/>
          <c:showPercent val="0"/>
          <c:showBubbleSize val="0"/>
        </c:dLbls>
        <c:marker val="1"/>
        <c:smooth val="0"/>
        <c:axId val="64899712"/>
        <c:axId val="64930176"/>
      </c:lineChart>
      <c:catAx>
        <c:axId val="64899712"/>
        <c:scaling>
          <c:orientation val="minMax"/>
        </c:scaling>
        <c:delete val="0"/>
        <c:axPos val="b"/>
        <c:majorTickMark val="out"/>
        <c:minorTickMark val="none"/>
        <c:tickLblPos val="nextTo"/>
        <c:txPr>
          <a:bodyPr/>
          <a:lstStyle/>
          <a:p>
            <a:pPr>
              <a:defRPr lang="es-ES" sz="800"/>
            </a:pPr>
            <a:endParaRPr lang="es-ES"/>
          </a:p>
        </c:txPr>
        <c:crossAx val="64930176"/>
        <c:crosses val="autoZero"/>
        <c:auto val="1"/>
        <c:lblAlgn val="ctr"/>
        <c:lblOffset val="100"/>
        <c:noMultiLvlLbl val="0"/>
      </c:catAx>
      <c:valAx>
        <c:axId val="64930176"/>
        <c:scaling>
          <c:orientation val="minMax"/>
        </c:scaling>
        <c:delete val="0"/>
        <c:axPos val="l"/>
        <c:numFmt formatCode="0%" sourceLinked="1"/>
        <c:majorTickMark val="out"/>
        <c:minorTickMark val="none"/>
        <c:tickLblPos val="nextTo"/>
        <c:txPr>
          <a:bodyPr/>
          <a:lstStyle/>
          <a:p>
            <a:pPr>
              <a:defRPr lang="es-ES" sz="800"/>
            </a:pPr>
            <a:endParaRPr lang="es-ES"/>
          </a:p>
        </c:txPr>
        <c:crossAx val="64899712"/>
        <c:crosses val="autoZero"/>
        <c:crossBetween val="between"/>
      </c:valAx>
      <c:spPr>
        <a:noFill/>
        <a:ln w="25400">
          <a:noFill/>
        </a:ln>
      </c:spPr>
    </c:plotArea>
    <c:legend>
      <c:legendPos val="t"/>
      <c:overlay val="0"/>
      <c:txPr>
        <a:bodyPr/>
        <a:lstStyle/>
        <a:p>
          <a:pPr>
            <a:defRPr lang="es-ES"/>
          </a:pPr>
          <a:endParaRPr lang="es-ES"/>
        </a:p>
      </c:txPr>
    </c:legend>
    <c:plotVisOnly val="1"/>
    <c:dispBlanksAs val="gap"/>
    <c:showDLblsOverMax val="0"/>
  </c:chart>
  <c:spPr>
    <a:solidFill>
      <a:schemeClr val="bg1">
        <a:lumMod val="85000"/>
      </a:schemeClr>
    </a:solidFill>
    <a:scene3d>
      <a:camera prst="orthographicFront"/>
      <a:lightRig rig="threePt" dir="t"/>
    </a:scene3d>
    <a:sp3d>
      <a:bevelT w="190500" h="38100"/>
    </a:sp3d>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'Graf % presupuesto aprobados'!$B$10</c:f>
              <c:strCache>
                <c:ptCount val="1"/>
                <c:pt idx="0">
                  <c:v>Máximo</c:v>
                </c:pt>
              </c:strCache>
            </c:strRef>
          </c:tx>
          <c:spPr>
            <a:ln>
              <a:solidFill>
                <a:srgbClr val="00FF00"/>
              </a:solidFill>
            </a:ln>
          </c:spPr>
          <c:marker>
            <c:symbol val="square"/>
            <c:size val="5"/>
            <c:spPr>
              <a:solidFill>
                <a:srgbClr val="00FF00"/>
              </a:solidFill>
            </c:spPr>
          </c:marker>
          <c:dLbls>
            <c:txPr>
              <a:bodyPr/>
              <a:lstStyle/>
              <a:p>
                <a:pPr>
                  <a:defRPr lang="es-ES"/>
                </a:pPr>
                <a:endParaRPr lang="es-ES"/>
              </a:p>
            </c:txPr>
            <c:dLblPos val="t"/>
            <c:showLegendKey val="0"/>
            <c:showVal val="1"/>
            <c:showCatName val="0"/>
            <c:showSerName val="0"/>
            <c:showPercent val="0"/>
            <c:showBubbleSize val="0"/>
            <c:showLeaderLines val="0"/>
          </c:dLbls>
          <c:cat>
            <c:strRef>
              <c:f>'Graf % presupuesto aprobados'!$C$9:$N$9</c:f>
              <c:strCache>
                <c:ptCount val="12"/>
                <c:pt idx="0">
                  <c:v>ENE</c:v>
                </c:pt>
                <c:pt idx="1">
                  <c:v>FEB</c:v>
                </c:pt>
                <c:pt idx="2">
                  <c:v>MAR</c:v>
                </c:pt>
                <c:pt idx="3">
                  <c:v>ABR</c:v>
                </c:pt>
                <c:pt idx="4">
                  <c:v>MAY</c:v>
                </c:pt>
                <c:pt idx="5">
                  <c:v>JUN</c:v>
                </c:pt>
                <c:pt idx="6">
                  <c:v>JUL</c:v>
                </c:pt>
                <c:pt idx="7">
                  <c:v>AGO</c:v>
                </c:pt>
                <c:pt idx="8">
                  <c:v>SEPT</c:v>
                </c:pt>
                <c:pt idx="9">
                  <c:v>OCT</c:v>
                </c:pt>
                <c:pt idx="10">
                  <c:v>NOV</c:v>
                </c:pt>
                <c:pt idx="11">
                  <c:v>DIC</c:v>
                </c:pt>
              </c:strCache>
            </c:strRef>
          </c:cat>
          <c:val>
            <c:numRef>
              <c:f>'Graf % presupuesto aprobados'!$C$10:$N$10</c:f>
              <c:numCache>
                <c:formatCode>0%</c:formatCode>
                <c:ptCount val="12"/>
                <c:pt idx="0">
                  <c:v>0.5</c:v>
                </c:pt>
                <c:pt idx="1">
                  <c:v>0.5</c:v>
                </c:pt>
                <c:pt idx="2">
                  <c:v>0.5</c:v>
                </c:pt>
                <c:pt idx="3">
                  <c:v>0.5</c:v>
                </c:pt>
                <c:pt idx="4">
                  <c:v>0.5</c:v>
                </c:pt>
                <c:pt idx="5">
                  <c:v>0.5</c:v>
                </c:pt>
                <c:pt idx="6">
                  <c:v>0.5</c:v>
                </c:pt>
                <c:pt idx="7">
                  <c:v>0.5</c:v>
                </c:pt>
                <c:pt idx="8">
                  <c:v>0.5</c:v>
                </c:pt>
                <c:pt idx="9">
                  <c:v>0.5</c:v>
                </c:pt>
                <c:pt idx="10">
                  <c:v>0.5</c:v>
                </c:pt>
                <c:pt idx="11">
                  <c:v>0.5</c:v>
                </c:pt>
              </c:numCache>
            </c:numRef>
          </c:val>
          <c:smooth val="0"/>
        </c:ser>
        <c:ser>
          <c:idx val="1"/>
          <c:order val="1"/>
          <c:tx>
            <c:strRef>
              <c:f>'Graf % presupuesto aprobados'!$B$11</c:f>
              <c:strCache>
                <c:ptCount val="1"/>
                <c:pt idx="0">
                  <c:v>Mínimo</c:v>
                </c:pt>
              </c:strCache>
            </c:strRef>
          </c:tx>
          <c:spPr>
            <a:ln>
              <a:solidFill>
                <a:srgbClr val="FF0000"/>
              </a:solidFill>
            </a:ln>
          </c:spPr>
          <c:marker>
            <c:symbol val="square"/>
            <c:size val="4"/>
            <c:spPr>
              <a:solidFill>
                <a:srgbClr val="FF0000"/>
              </a:solidFill>
              <a:ln>
                <a:solidFill>
                  <a:srgbClr val="FF0000"/>
                </a:solidFill>
              </a:ln>
            </c:spPr>
          </c:marker>
          <c:dLbls>
            <c:txPr>
              <a:bodyPr/>
              <a:lstStyle/>
              <a:p>
                <a:pPr>
                  <a:defRPr lang="es-ES"/>
                </a:pPr>
                <a:endParaRPr lang="es-ES"/>
              </a:p>
            </c:txPr>
            <c:dLblPos val="b"/>
            <c:showLegendKey val="0"/>
            <c:showVal val="1"/>
            <c:showCatName val="0"/>
            <c:showSerName val="0"/>
            <c:showPercent val="0"/>
            <c:showBubbleSize val="0"/>
            <c:showLeaderLines val="0"/>
          </c:dLbls>
          <c:cat>
            <c:strRef>
              <c:f>'Graf % presupuesto aprobados'!$C$9:$N$9</c:f>
              <c:strCache>
                <c:ptCount val="12"/>
                <c:pt idx="0">
                  <c:v>ENE</c:v>
                </c:pt>
                <c:pt idx="1">
                  <c:v>FEB</c:v>
                </c:pt>
                <c:pt idx="2">
                  <c:v>MAR</c:v>
                </c:pt>
                <c:pt idx="3">
                  <c:v>ABR</c:v>
                </c:pt>
                <c:pt idx="4">
                  <c:v>MAY</c:v>
                </c:pt>
                <c:pt idx="5">
                  <c:v>JUN</c:v>
                </c:pt>
                <c:pt idx="6">
                  <c:v>JUL</c:v>
                </c:pt>
                <c:pt idx="7">
                  <c:v>AGO</c:v>
                </c:pt>
                <c:pt idx="8">
                  <c:v>SEPT</c:v>
                </c:pt>
                <c:pt idx="9">
                  <c:v>OCT</c:v>
                </c:pt>
                <c:pt idx="10">
                  <c:v>NOV</c:v>
                </c:pt>
                <c:pt idx="11">
                  <c:v>DIC</c:v>
                </c:pt>
              </c:strCache>
            </c:strRef>
          </c:cat>
          <c:val>
            <c:numRef>
              <c:f>'Graf % presupuesto aprobados'!$C$11:$N$11</c:f>
              <c:numCache>
                <c:formatCode>0%</c:formatCode>
                <c:ptCount val="12"/>
                <c:pt idx="0">
                  <c:v>0.4</c:v>
                </c:pt>
                <c:pt idx="1">
                  <c:v>0.4</c:v>
                </c:pt>
                <c:pt idx="2">
                  <c:v>0.4</c:v>
                </c:pt>
                <c:pt idx="3">
                  <c:v>0.4</c:v>
                </c:pt>
                <c:pt idx="4">
                  <c:v>0.4</c:v>
                </c:pt>
                <c:pt idx="5">
                  <c:v>0.4</c:v>
                </c:pt>
                <c:pt idx="6">
                  <c:v>0.4</c:v>
                </c:pt>
                <c:pt idx="7">
                  <c:v>0.4</c:v>
                </c:pt>
                <c:pt idx="8">
                  <c:v>0.4</c:v>
                </c:pt>
                <c:pt idx="9">
                  <c:v>0.4</c:v>
                </c:pt>
                <c:pt idx="10">
                  <c:v>0.4</c:v>
                </c:pt>
                <c:pt idx="11">
                  <c:v>0.4</c:v>
                </c:pt>
              </c:numCache>
            </c:numRef>
          </c:val>
          <c:smooth val="0"/>
        </c:ser>
        <c:ser>
          <c:idx val="2"/>
          <c:order val="2"/>
          <c:tx>
            <c:strRef>
              <c:f>'Graf % presupuesto aprobados'!$B$15</c:f>
              <c:strCache>
                <c:ptCount val="1"/>
                <c:pt idx="0">
                  <c:v>Logro Actual</c:v>
                </c:pt>
              </c:strCache>
            </c:strRef>
          </c:tx>
          <c:spPr>
            <a:ln w="12700">
              <a:solidFill>
                <a:schemeClr val="tx2">
                  <a:lumMod val="75000"/>
                </a:schemeClr>
              </a:solidFill>
            </a:ln>
          </c:spPr>
          <c:marker>
            <c:symbol val="diamond"/>
            <c:size val="5"/>
            <c:spPr>
              <a:solidFill>
                <a:schemeClr val="tx2">
                  <a:lumMod val="75000"/>
                </a:schemeClr>
              </a:solidFill>
              <a:ln w="12700">
                <a:solidFill>
                  <a:schemeClr val="tx1"/>
                </a:solidFill>
              </a:ln>
            </c:spPr>
          </c:marker>
          <c:dLbls>
            <c:txPr>
              <a:bodyPr/>
              <a:lstStyle/>
              <a:p>
                <a:pPr>
                  <a:defRPr lang="es-ES"/>
                </a:pPr>
                <a:endParaRPr lang="es-ES"/>
              </a:p>
            </c:txPr>
            <c:dLblPos val="t"/>
            <c:showLegendKey val="0"/>
            <c:showVal val="1"/>
            <c:showCatName val="0"/>
            <c:showSerName val="0"/>
            <c:showPercent val="0"/>
            <c:showBubbleSize val="0"/>
            <c:showLeaderLines val="0"/>
          </c:dLbls>
          <c:trendline>
            <c:name>Tendencia</c:name>
            <c:spPr>
              <a:ln>
                <a:solidFill>
                  <a:srgbClr val="D60093"/>
                </a:solidFill>
                <a:prstDash val="dashDot"/>
              </a:ln>
            </c:spPr>
            <c:trendlineType val="linear"/>
            <c:dispRSqr val="0"/>
            <c:dispEq val="0"/>
          </c:trendline>
          <c:cat>
            <c:strRef>
              <c:f>'Graf % presupuesto aprobados'!$C$9:$N$9</c:f>
              <c:strCache>
                <c:ptCount val="12"/>
                <c:pt idx="0">
                  <c:v>ENE</c:v>
                </c:pt>
                <c:pt idx="1">
                  <c:v>FEB</c:v>
                </c:pt>
                <c:pt idx="2">
                  <c:v>MAR</c:v>
                </c:pt>
                <c:pt idx="3">
                  <c:v>ABR</c:v>
                </c:pt>
                <c:pt idx="4">
                  <c:v>MAY</c:v>
                </c:pt>
                <c:pt idx="5">
                  <c:v>JUN</c:v>
                </c:pt>
                <c:pt idx="6">
                  <c:v>JUL</c:v>
                </c:pt>
                <c:pt idx="7">
                  <c:v>AGO</c:v>
                </c:pt>
                <c:pt idx="8">
                  <c:v>SEPT</c:v>
                </c:pt>
                <c:pt idx="9">
                  <c:v>OCT</c:v>
                </c:pt>
                <c:pt idx="10">
                  <c:v>NOV</c:v>
                </c:pt>
                <c:pt idx="11">
                  <c:v>DIC</c:v>
                </c:pt>
              </c:strCache>
            </c:strRef>
          </c:cat>
          <c:val>
            <c:numRef>
              <c:f>'Graf % presupuesto aprobados'!$C$15:$N$15</c:f>
              <c:numCache>
                <c:formatCode>0%</c:formatCode>
                <c:ptCount val="12"/>
                <c:pt idx="0">
                  <c:v>0</c:v>
                </c:pt>
                <c:pt idx="1">
                  <c:v>0</c:v>
                </c:pt>
                <c:pt idx="2">
                  <c:v>0</c:v>
                </c:pt>
                <c:pt idx="3">
                  <c:v>0</c:v>
                </c:pt>
                <c:pt idx="4">
                  <c:v>0</c:v>
                </c:pt>
                <c:pt idx="5">
                  <c:v>0</c:v>
                </c:pt>
                <c:pt idx="6">
                  <c:v>0</c:v>
                </c:pt>
                <c:pt idx="7">
                  <c:v>0</c:v>
                </c:pt>
                <c:pt idx="8">
                  <c:v>1</c:v>
                </c:pt>
                <c:pt idx="9">
                  <c:v>1</c:v>
                </c:pt>
                <c:pt idx="10">
                  <c:v>0</c:v>
                </c:pt>
                <c:pt idx="11">
                  <c:v>0.4</c:v>
                </c:pt>
              </c:numCache>
            </c:numRef>
          </c:val>
          <c:smooth val="0"/>
        </c:ser>
        <c:dLbls>
          <c:showLegendKey val="0"/>
          <c:showVal val="0"/>
          <c:showCatName val="0"/>
          <c:showSerName val="0"/>
          <c:showPercent val="0"/>
          <c:showBubbleSize val="0"/>
        </c:dLbls>
        <c:marker val="1"/>
        <c:smooth val="0"/>
        <c:axId val="95575424"/>
        <c:axId val="95589504"/>
      </c:lineChart>
      <c:catAx>
        <c:axId val="95575424"/>
        <c:scaling>
          <c:orientation val="minMax"/>
        </c:scaling>
        <c:delete val="0"/>
        <c:axPos val="b"/>
        <c:majorTickMark val="out"/>
        <c:minorTickMark val="none"/>
        <c:tickLblPos val="nextTo"/>
        <c:txPr>
          <a:bodyPr/>
          <a:lstStyle/>
          <a:p>
            <a:pPr>
              <a:defRPr lang="es-ES"/>
            </a:pPr>
            <a:endParaRPr lang="es-ES"/>
          </a:p>
        </c:txPr>
        <c:crossAx val="95589504"/>
        <c:crosses val="autoZero"/>
        <c:auto val="1"/>
        <c:lblAlgn val="ctr"/>
        <c:lblOffset val="100"/>
        <c:noMultiLvlLbl val="0"/>
      </c:catAx>
      <c:valAx>
        <c:axId val="95589504"/>
        <c:scaling>
          <c:orientation val="minMax"/>
        </c:scaling>
        <c:delete val="0"/>
        <c:axPos val="l"/>
        <c:numFmt formatCode="0%" sourceLinked="1"/>
        <c:majorTickMark val="out"/>
        <c:minorTickMark val="none"/>
        <c:tickLblPos val="nextTo"/>
        <c:txPr>
          <a:bodyPr/>
          <a:lstStyle/>
          <a:p>
            <a:pPr>
              <a:defRPr lang="es-ES"/>
            </a:pPr>
            <a:endParaRPr lang="es-ES"/>
          </a:p>
        </c:txPr>
        <c:crossAx val="95575424"/>
        <c:crosses val="autoZero"/>
        <c:crossBetween val="between"/>
      </c:valAx>
      <c:spPr>
        <a:noFill/>
        <a:ln w="25400">
          <a:noFill/>
        </a:ln>
      </c:spPr>
    </c:plotArea>
    <c:legend>
      <c:legendPos val="t"/>
      <c:layout>
        <c:manualLayout>
          <c:xMode val="edge"/>
          <c:yMode val="edge"/>
          <c:x val="0.21195351709987581"/>
          <c:y val="4.0780658316341534E-2"/>
          <c:w val="0.56940288384674242"/>
          <c:h val="0.10534758745019966"/>
        </c:manualLayout>
      </c:layout>
      <c:overlay val="0"/>
      <c:txPr>
        <a:bodyPr/>
        <a:lstStyle/>
        <a:p>
          <a:pPr>
            <a:defRPr lang="es-ES"/>
          </a:pPr>
          <a:endParaRPr lang="es-ES"/>
        </a:p>
      </c:txPr>
    </c:legend>
    <c:plotVisOnly val="1"/>
    <c:dispBlanksAs val="gap"/>
    <c:showDLblsOverMax val="0"/>
  </c:chart>
  <c:spPr>
    <a:solidFill>
      <a:schemeClr val="bg1">
        <a:lumMod val="85000"/>
      </a:schemeClr>
    </a:solidFill>
    <a:scene3d>
      <a:camera prst="orthographicFront"/>
      <a:lightRig rig="threePt" dir="t"/>
    </a:scene3d>
    <a:sp3d>
      <a:bevelT w="190500" h="38100"/>
    </a:sp3d>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'Graf. clientes nuevos'!$B$10</c:f>
              <c:strCache>
                <c:ptCount val="1"/>
                <c:pt idx="0">
                  <c:v>Máximo</c:v>
                </c:pt>
              </c:strCache>
            </c:strRef>
          </c:tx>
          <c:spPr>
            <a:ln>
              <a:solidFill>
                <a:srgbClr val="00FF00"/>
              </a:solidFill>
            </a:ln>
          </c:spPr>
          <c:marker>
            <c:symbol val="square"/>
            <c:size val="5"/>
            <c:spPr>
              <a:solidFill>
                <a:srgbClr val="00FF00"/>
              </a:solidFill>
            </c:spPr>
          </c:marker>
          <c:dLbls>
            <c:txPr>
              <a:bodyPr/>
              <a:lstStyle/>
              <a:p>
                <a:pPr>
                  <a:defRPr lang="es-ES"/>
                </a:pPr>
                <a:endParaRPr lang="es-ES"/>
              </a:p>
            </c:txPr>
            <c:dLblPos val="t"/>
            <c:showLegendKey val="0"/>
            <c:showVal val="1"/>
            <c:showCatName val="0"/>
            <c:showSerName val="0"/>
            <c:showPercent val="0"/>
            <c:showBubbleSize val="0"/>
            <c:showLeaderLines val="0"/>
          </c:dLbls>
          <c:cat>
            <c:strRef>
              <c:f>'Graf. clientes nuevos'!$C$9:$F$9</c:f>
              <c:strCache>
                <c:ptCount val="4"/>
                <c:pt idx="0">
                  <c:v>I TRIM</c:v>
                </c:pt>
                <c:pt idx="1">
                  <c:v>II TRIM</c:v>
                </c:pt>
                <c:pt idx="2">
                  <c:v>III TRIM</c:v>
                </c:pt>
                <c:pt idx="3">
                  <c:v>IV TRIM</c:v>
                </c:pt>
              </c:strCache>
            </c:strRef>
          </c:cat>
          <c:val>
            <c:numRef>
              <c:f>'Graf. clientes nuevos'!$C$10:$F$10</c:f>
              <c:numCache>
                <c:formatCode>0</c:formatCode>
                <c:ptCount val="4"/>
                <c:pt idx="0">
                  <c:v>5</c:v>
                </c:pt>
                <c:pt idx="1">
                  <c:v>5</c:v>
                </c:pt>
                <c:pt idx="2">
                  <c:v>5</c:v>
                </c:pt>
                <c:pt idx="3">
                  <c:v>5</c:v>
                </c:pt>
              </c:numCache>
            </c:numRef>
          </c:val>
          <c:smooth val="0"/>
        </c:ser>
        <c:ser>
          <c:idx val="1"/>
          <c:order val="1"/>
          <c:tx>
            <c:strRef>
              <c:f>'Graf. clientes nuevos'!$B$11</c:f>
              <c:strCache>
                <c:ptCount val="1"/>
                <c:pt idx="0">
                  <c:v>Mínimo</c:v>
                </c:pt>
              </c:strCache>
            </c:strRef>
          </c:tx>
          <c:spPr>
            <a:ln>
              <a:solidFill>
                <a:srgbClr val="FF0000"/>
              </a:solidFill>
            </a:ln>
          </c:spPr>
          <c:marker>
            <c:symbol val="square"/>
            <c:size val="4"/>
            <c:spPr>
              <a:solidFill>
                <a:srgbClr val="FF0000"/>
              </a:solidFill>
              <a:ln>
                <a:solidFill>
                  <a:srgbClr val="FF0000"/>
                </a:solidFill>
              </a:ln>
            </c:spPr>
          </c:marker>
          <c:dLbls>
            <c:txPr>
              <a:bodyPr/>
              <a:lstStyle/>
              <a:p>
                <a:pPr>
                  <a:defRPr lang="es-ES"/>
                </a:pPr>
                <a:endParaRPr lang="es-ES"/>
              </a:p>
            </c:txPr>
            <c:dLblPos val="b"/>
            <c:showLegendKey val="0"/>
            <c:showVal val="1"/>
            <c:showCatName val="0"/>
            <c:showSerName val="0"/>
            <c:showPercent val="0"/>
            <c:showBubbleSize val="0"/>
            <c:showLeaderLines val="0"/>
          </c:dLbls>
          <c:cat>
            <c:strRef>
              <c:f>'Graf. clientes nuevos'!$C$9:$F$9</c:f>
              <c:strCache>
                <c:ptCount val="4"/>
                <c:pt idx="0">
                  <c:v>I TRIM</c:v>
                </c:pt>
                <c:pt idx="1">
                  <c:v>II TRIM</c:v>
                </c:pt>
                <c:pt idx="2">
                  <c:v>III TRIM</c:v>
                </c:pt>
                <c:pt idx="3">
                  <c:v>IV TRIM</c:v>
                </c:pt>
              </c:strCache>
            </c:strRef>
          </c:cat>
          <c:val>
            <c:numRef>
              <c:f>'Graf. clientes nuevos'!$C$11:$F$11</c:f>
              <c:numCache>
                <c:formatCode>0</c:formatCode>
                <c:ptCount val="4"/>
                <c:pt idx="0">
                  <c:v>4</c:v>
                </c:pt>
                <c:pt idx="1">
                  <c:v>4</c:v>
                </c:pt>
                <c:pt idx="2">
                  <c:v>4</c:v>
                </c:pt>
                <c:pt idx="3">
                  <c:v>4</c:v>
                </c:pt>
              </c:numCache>
            </c:numRef>
          </c:val>
          <c:smooth val="0"/>
        </c:ser>
        <c:ser>
          <c:idx val="2"/>
          <c:order val="2"/>
          <c:tx>
            <c:strRef>
              <c:f>'Graf. clientes nuevos'!$B$13</c:f>
              <c:strCache>
                <c:ptCount val="1"/>
                <c:pt idx="0">
                  <c:v>Logro Actual</c:v>
                </c:pt>
              </c:strCache>
            </c:strRef>
          </c:tx>
          <c:spPr>
            <a:ln w="12700">
              <a:solidFill>
                <a:schemeClr val="tx2">
                  <a:lumMod val="75000"/>
                </a:schemeClr>
              </a:solidFill>
            </a:ln>
          </c:spPr>
          <c:marker>
            <c:symbol val="diamond"/>
            <c:size val="5"/>
            <c:spPr>
              <a:solidFill>
                <a:schemeClr val="tx2">
                  <a:lumMod val="75000"/>
                </a:schemeClr>
              </a:solidFill>
              <a:ln w="12700">
                <a:solidFill>
                  <a:schemeClr val="tx1"/>
                </a:solidFill>
              </a:ln>
            </c:spPr>
          </c:marker>
          <c:dLbls>
            <c:dLbl>
              <c:idx val="3"/>
              <c:layout>
                <c:manualLayout>
                  <c:x val="-4.9950001681427804E-3"/>
                  <c:y val="-3.7089568459168428E-4"/>
                </c:manualLayout>
              </c:layout>
              <c:dLblPos val="r"/>
              <c:showLegendKey val="0"/>
              <c:showVal val="1"/>
              <c:showCatName val="0"/>
              <c:showSerName val="0"/>
              <c:showPercent val="0"/>
              <c:showBubbleSize val="0"/>
            </c:dLbl>
            <c:txPr>
              <a:bodyPr/>
              <a:lstStyle/>
              <a:p>
                <a:pPr>
                  <a:defRPr lang="es-ES"/>
                </a:pPr>
                <a:endParaRPr lang="es-ES"/>
              </a:p>
            </c:txPr>
            <c:dLblPos val="t"/>
            <c:showLegendKey val="0"/>
            <c:showVal val="1"/>
            <c:showCatName val="0"/>
            <c:showSerName val="0"/>
            <c:showPercent val="0"/>
            <c:showBubbleSize val="0"/>
            <c:showLeaderLines val="0"/>
          </c:dLbls>
          <c:trendline>
            <c:name>Tendencia</c:name>
            <c:spPr>
              <a:ln>
                <a:solidFill>
                  <a:srgbClr val="D60093"/>
                </a:solidFill>
                <a:prstDash val="dashDot"/>
              </a:ln>
            </c:spPr>
            <c:trendlineType val="linear"/>
            <c:dispRSqr val="0"/>
            <c:dispEq val="0"/>
          </c:trendline>
          <c:cat>
            <c:strRef>
              <c:f>'Graf. clientes nuevos'!$C$9:$F$9</c:f>
              <c:strCache>
                <c:ptCount val="4"/>
                <c:pt idx="0">
                  <c:v>I TRIM</c:v>
                </c:pt>
                <c:pt idx="1">
                  <c:v>II TRIM</c:v>
                </c:pt>
                <c:pt idx="2">
                  <c:v>III TRIM</c:v>
                </c:pt>
                <c:pt idx="3">
                  <c:v>IV TRIM</c:v>
                </c:pt>
              </c:strCache>
            </c:strRef>
          </c:cat>
          <c:val>
            <c:numRef>
              <c:f>'Graf. clientes nuevos'!$C$13:$F$13</c:f>
              <c:numCache>
                <c:formatCode>0</c:formatCode>
                <c:ptCount val="4"/>
                <c:pt idx="0">
                  <c:v>0</c:v>
                </c:pt>
                <c:pt idx="1">
                  <c:v>0</c:v>
                </c:pt>
                <c:pt idx="2">
                  <c:v>1</c:v>
                </c:pt>
                <c:pt idx="3">
                  <c:v>3</c:v>
                </c:pt>
              </c:numCache>
            </c:numRef>
          </c:val>
          <c:smooth val="0"/>
        </c:ser>
        <c:dLbls>
          <c:showLegendKey val="0"/>
          <c:showVal val="0"/>
          <c:showCatName val="0"/>
          <c:showSerName val="0"/>
          <c:showPercent val="0"/>
          <c:showBubbleSize val="0"/>
        </c:dLbls>
        <c:marker val="1"/>
        <c:smooth val="0"/>
        <c:axId val="168309120"/>
        <c:axId val="168310656"/>
      </c:lineChart>
      <c:catAx>
        <c:axId val="168309120"/>
        <c:scaling>
          <c:orientation val="minMax"/>
        </c:scaling>
        <c:delete val="0"/>
        <c:axPos val="b"/>
        <c:majorTickMark val="out"/>
        <c:minorTickMark val="none"/>
        <c:tickLblPos val="nextTo"/>
        <c:txPr>
          <a:bodyPr/>
          <a:lstStyle/>
          <a:p>
            <a:pPr>
              <a:defRPr lang="es-ES"/>
            </a:pPr>
            <a:endParaRPr lang="es-ES"/>
          </a:p>
        </c:txPr>
        <c:crossAx val="168310656"/>
        <c:crosses val="autoZero"/>
        <c:auto val="1"/>
        <c:lblAlgn val="ctr"/>
        <c:lblOffset val="100"/>
        <c:noMultiLvlLbl val="0"/>
      </c:catAx>
      <c:valAx>
        <c:axId val="168310656"/>
        <c:scaling>
          <c:orientation val="minMax"/>
        </c:scaling>
        <c:delete val="0"/>
        <c:axPos val="l"/>
        <c:numFmt formatCode="0" sourceLinked="1"/>
        <c:majorTickMark val="out"/>
        <c:minorTickMark val="none"/>
        <c:tickLblPos val="nextTo"/>
        <c:txPr>
          <a:bodyPr/>
          <a:lstStyle/>
          <a:p>
            <a:pPr>
              <a:defRPr lang="es-ES"/>
            </a:pPr>
            <a:endParaRPr lang="es-ES"/>
          </a:p>
        </c:txPr>
        <c:crossAx val="168309120"/>
        <c:crosses val="autoZero"/>
        <c:crossBetween val="between"/>
      </c:valAx>
      <c:spPr>
        <a:noFill/>
        <a:ln w="25400">
          <a:noFill/>
        </a:ln>
      </c:spPr>
    </c:plotArea>
    <c:legend>
      <c:legendPos val="t"/>
      <c:overlay val="0"/>
      <c:txPr>
        <a:bodyPr/>
        <a:lstStyle/>
        <a:p>
          <a:pPr>
            <a:defRPr lang="es-ES"/>
          </a:pPr>
          <a:endParaRPr lang="es-ES"/>
        </a:p>
      </c:txPr>
    </c:legend>
    <c:plotVisOnly val="1"/>
    <c:dispBlanksAs val="gap"/>
    <c:showDLblsOverMax val="0"/>
  </c:chart>
  <c:spPr>
    <a:solidFill>
      <a:schemeClr val="bg1">
        <a:lumMod val="85000"/>
      </a:schemeClr>
    </a:solidFill>
    <a:scene3d>
      <a:camera prst="orthographicFront"/>
      <a:lightRig rig="threePt" dir="t"/>
    </a:scene3d>
    <a:sp3d>
      <a:bevelT w="190500" h="38100"/>
    </a:sp3d>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'Graf Clientes perdidos'!$B$10</c:f>
              <c:strCache>
                <c:ptCount val="1"/>
                <c:pt idx="0">
                  <c:v>Máximo</c:v>
                </c:pt>
              </c:strCache>
            </c:strRef>
          </c:tx>
          <c:spPr>
            <a:ln>
              <a:solidFill>
                <a:srgbClr val="00FF00"/>
              </a:solidFill>
            </a:ln>
          </c:spPr>
          <c:marker>
            <c:symbol val="square"/>
            <c:size val="5"/>
            <c:spPr>
              <a:solidFill>
                <a:srgbClr val="00FF00"/>
              </a:solidFill>
            </c:spPr>
          </c:marker>
          <c:dLbls>
            <c:txPr>
              <a:bodyPr/>
              <a:lstStyle/>
              <a:p>
                <a:pPr>
                  <a:defRPr lang="es-ES"/>
                </a:pPr>
                <a:endParaRPr lang="es-ES"/>
              </a:p>
            </c:txPr>
            <c:dLblPos val="t"/>
            <c:showLegendKey val="0"/>
            <c:showVal val="1"/>
            <c:showCatName val="0"/>
            <c:showSerName val="0"/>
            <c:showPercent val="0"/>
            <c:showBubbleSize val="0"/>
            <c:showLeaderLines val="0"/>
          </c:dLbls>
          <c:cat>
            <c:strRef>
              <c:f>'Graf Clientes perdidos'!$C$9:$N$9</c:f>
              <c:strCache>
                <c:ptCount val="12"/>
                <c:pt idx="0">
                  <c:v>ENE</c:v>
                </c:pt>
                <c:pt idx="1">
                  <c:v>FEB</c:v>
                </c:pt>
                <c:pt idx="2">
                  <c:v>MAR</c:v>
                </c:pt>
                <c:pt idx="3">
                  <c:v>ABR</c:v>
                </c:pt>
                <c:pt idx="4">
                  <c:v>MAY</c:v>
                </c:pt>
                <c:pt idx="5">
                  <c:v>JUN</c:v>
                </c:pt>
                <c:pt idx="6">
                  <c:v>JUL</c:v>
                </c:pt>
                <c:pt idx="7">
                  <c:v>AGO</c:v>
                </c:pt>
                <c:pt idx="8">
                  <c:v>SEPT</c:v>
                </c:pt>
                <c:pt idx="9">
                  <c:v>OCT</c:v>
                </c:pt>
                <c:pt idx="10">
                  <c:v>NOV</c:v>
                </c:pt>
                <c:pt idx="11">
                  <c:v>DIC</c:v>
                </c:pt>
              </c:strCache>
            </c:strRef>
          </c:cat>
          <c:val>
            <c:numRef>
              <c:f>'Graf Clientes perdidos'!$C$10:$N$10</c:f>
              <c:numCache>
                <c:formatCode>0%</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ser>
        <c:ser>
          <c:idx val="1"/>
          <c:order val="1"/>
          <c:tx>
            <c:strRef>
              <c:f>'Graf Clientes perdidos'!$B$11</c:f>
              <c:strCache>
                <c:ptCount val="1"/>
                <c:pt idx="0">
                  <c:v>Mínimo</c:v>
                </c:pt>
              </c:strCache>
            </c:strRef>
          </c:tx>
          <c:spPr>
            <a:ln>
              <a:solidFill>
                <a:srgbClr val="FF0000"/>
              </a:solidFill>
            </a:ln>
          </c:spPr>
          <c:marker>
            <c:symbol val="square"/>
            <c:size val="4"/>
            <c:spPr>
              <a:solidFill>
                <a:srgbClr val="FF0000"/>
              </a:solidFill>
              <a:ln>
                <a:solidFill>
                  <a:srgbClr val="FF0000"/>
                </a:solidFill>
              </a:ln>
            </c:spPr>
          </c:marker>
          <c:dLbls>
            <c:txPr>
              <a:bodyPr/>
              <a:lstStyle/>
              <a:p>
                <a:pPr>
                  <a:defRPr lang="es-ES"/>
                </a:pPr>
                <a:endParaRPr lang="es-ES"/>
              </a:p>
            </c:txPr>
            <c:dLblPos val="b"/>
            <c:showLegendKey val="0"/>
            <c:showVal val="1"/>
            <c:showCatName val="0"/>
            <c:showSerName val="0"/>
            <c:showPercent val="0"/>
            <c:showBubbleSize val="0"/>
            <c:showLeaderLines val="0"/>
          </c:dLbls>
          <c:cat>
            <c:strRef>
              <c:f>'Graf Clientes perdidos'!$C$9:$N$9</c:f>
              <c:strCache>
                <c:ptCount val="12"/>
                <c:pt idx="0">
                  <c:v>ENE</c:v>
                </c:pt>
                <c:pt idx="1">
                  <c:v>FEB</c:v>
                </c:pt>
                <c:pt idx="2">
                  <c:v>MAR</c:v>
                </c:pt>
                <c:pt idx="3">
                  <c:v>ABR</c:v>
                </c:pt>
                <c:pt idx="4">
                  <c:v>MAY</c:v>
                </c:pt>
                <c:pt idx="5">
                  <c:v>JUN</c:v>
                </c:pt>
                <c:pt idx="6">
                  <c:v>JUL</c:v>
                </c:pt>
                <c:pt idx="7">
                  <c:v>AGO</c:v>
                </c:pt>
                <c:pt idx="8">
                  <c:v>SEPT</c:v>
                </c:pt>
                <c:pt idx="9">
                  <c:v>OCT</c:v>
                </c:pt>
                <c:pt idx="10">
                  <c:v>NOV</c:v>
                </c:pt>
                <c:pt idx="11">
                  <c:v>DIC</c:v>
                </c:pt>
              </c:strCache>
            </c:strRef>
          </c:cat>
          <c:val>
            <c:numRef>
              <c:f>'Graf Clientes perdidos'!$C$11:$N$11</c:f>
              <c:numCache>
                <c:formatCode>0%</c:formatCode>
                <c:ptCount val="12"/>
                <c:pt idx="0">
                  <c:v>1.0000000000000005E-2</c:v>
                </c:pt>
                <c:pt idx="1">
                  <c:v>1.0000000000000005E-2</c:v>
                </c:pt>
                <c:pt idx="2">
                  <c:v>1.0000000000000005E-2</c:v>
                </c:pt>
                <c:pt idx="3">
                  <c:v>1.0000000000000005E-2</c:v>
                </c:pt>
                <c:pt idx="4">
                  <c:v>1.0000000000000005E-2</c:v>
                </c:pt>
                <c:pt idx="5">
                  <c:v>1.0000000000000005E-2</c:v>
                </c:pt>
                <c:pt idx="6">
                  <c:v>1.0000000000000005E-2</c:v>
                </c:pt>
                <c:pt idx="7">
                  <c:v>1.0000000000000005E-2</c:v>
                </c:pt>
                <c:pt idx="8">
                  <c:v>1.0000000000000005E-2</c:v>
                </c:pt>
                <c:pt idx="9">
                  <c:v>1.0000000000000005E-2</c:v>
                </c:pt>
                <c:pt idx="10">
                  <c:v>1.0000000000000005E-2</c:v>
                </c:pt>
                <c:pt idx="11">
                  <c:v>1.0000000000000005E-2</c:v>
                </c:pt>
              </c:numCache>
            </c:numRef>
          </c:val>
          <c:smooth val="0"/>
        </c:ser>
        <c:ser>
          <c:idx val="2"/>
          <c:order val="2"/>
          <c:tx>
            <c:strRef>
              <c:f>'Graf Clientes perdidos'!$B$13</c:f>
              <c:strCache>
                <c:ptCount val="1"/>
                <c:pt idx="0">
                  <c:v>Logro Actual</c:v>
                </c:pt>
              </c:strCache>
            </c:strRef>
          </c:tx>
          <c:spPr>
            <a:ln w="12700">
              <a:solidFill>
                <a:schemeClr val="tx2">
                  <a:lumMod val="75000"/>
                </a:schemeClr>
              </a:solidFill>
            </a:ln>
          </c:spPr>
          <c:marker>
            <c:symbol val="diamond"/>
            <c:size val="5"/>
            <c:spPr>
              <a:solidFill>
                <a:schemeClr val="tx2">
                  <a:lumMod val="75000"/>
                </a:schemeClr>
              </a:solidFill>
              <a:ln w="12700">
                <a:solidFill>
                  <a:schemeClr val="tx1"/>
                </a:solidFill>
              </a:ln>
            </c:spPr>
          </c:marker>
          <c:dLbls>
            <c:txPr>
              <a:bodyPr/>
              <a:lstStyle/>
              <a:p>
                <a:pPr>
                  <a:defRPr lang="es-ES"/>
                </a:pPr>
                <a:endParaRPr lang="es-ES"/>
              </a:p>
            </c:txPr>
            <c:dLblPos val="t"/>
            <c:showLegendKey val="0"/>
            <c:showVal val="1"/>
            <c:showCatName val="0"/>
            <c:showSerName val="0"/>
            <c:showPercent val="0"/>
            <c:showBubbleSize val="0"/>
            <c:showLeaderLines val="0"/>
          </c:dLbls>
          <c:trendline>
            <c:name>Tendencia</c:name>
            <c:spPr>
              <a:ln>
                <a:solidFill>
                  <a:srgbClr val="D60093"/>
                </a:solidFill>
                <a:prstDash val="dashDot"/>
              </a:ln>
            </c:spPr>
            <c:trendlineType val="linear"/>
            <c:dispRSqr val="0"/>
            <c:dispEq val="0"/>
          </c:trendline>
          <c:cat>
            <c:strRef>
              <c:f>'Graf Clientes perdidos'!$C$9:$N$9</c:f>
              <c:strCache>
                <c:ptCount val="12"/>
                <c:pt idx="0">
                  <c:v>ENE</c:v>
                </c:pt>
                <c:pt idx="1">
                  <c:v>FEB</c:v>
                </c:pt>
                <c:pt idx="2">
                  <c:v>MAR</c:v>
                </c:pt>
                <c:pt idx="3">
                  <c:v>ABR</c:v>
                </c:pt>
                <c:pt idx="4">
                  <c:v>MAY</c:v>
                </c:pt>
                <c:pt idx="5">
                  <c:v>JUN</c:v>
                </c:pt>
                <c:pt idx="6">
                  <c:v>JUL</c:v>
                </c:pt>
                <c:pt idx="7">
                  <c:v>AGO</c:v>
                </c:pt>
                <c:pt idx="8">
                  <c:v>SEPT</c:v>
                </c:pt>
                <c:pt idx="9">
                  <c:v>OCT</c:v>
                </c:pt>
                <c:pt idx="10">
                  <c:v>NOV</c:v>
                </c:pt>
                <c:pt idx="11">
                  <c:v>DIC</c:v>
                </c:pt>
              </c:strCache>
            </c:strRef>
          </c:cat>
          <c:val>
            <c:numRef>
              <c:f>'Graf Clientes perdidos'!$C$13:$N$13</c:f>
              <c:numCache>
                <c:formatCode>0%</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ser>
        <c:dLbls>
          <c:showLegendKey val="0"/>
          <c:showVal val="0"/>
          <c:showCatName val="0"/>
          <c:showSerName val="0"/>
          <c:showPercent val="0"/>
          <c:showBubbleSize val="0"/>
        </c:dLbls>
        <c:marker val="1"/>
        <c:smooth val="0"/>
        <c:axId val="168346752"/>
        <c:axId val="168348288"/>
      </c:lineChart>
      <c:catAx>
        <c:axId val="168346752"/>
        <c:scaling>
          <c:orientation val="minMax"/>
        </c:scaling>
        <c:delete val="0"/>
        <c:axPos val="b"/>
        <c:majorTickMark val="out"/>
        <c:minorTickMark val="none"/>
        <c:tickLblPos val="nextTo"/>
        <c:txPr>
          <a:bodyPr/>
          <a:lstStyle/>
          <a:p>
            <a:pPr>
              <a:defRPr lang="es-ES"/>
            </a:pPr>
            <a:endParaRPr lang="es-ES"/>
          </a:p>
        </c:txPr>
        <c:crossAx val="168348288"/>
        <c:crosses val="autoZero"/>
        <c:auto val="1"/>
        <c:lblAlgn val="ctr"/>
        <c:lblOffset val="100"/>
        <c:noMultiLvlLbl val="0"/>
      </c:catAx>
      <c:valAx>
        <c:axId val="168348288"/>
        <c:scaling>
          <c:orientation val="minMax"/>
        </c:scaling>
        <c:delete val="0"/>
        <c:axPos val="l"/>
        <c:numFmt formatCode="0%" sourceLinked="1"/>
        <c:majorTickMark val="out"/>
        <c:minorTickMark val="none"/>
        <c:tickLblPos val="nextTo"/>
        <c:txPr>
          <a:bodyPr/>
          <a:lstStyle/>
          <a:p>
            <a:pPr>
              <a:defRPr lang="es-ES"/>
            </a:pPr>
            <a:endParaRPr lang="es-ES"/>
          </a:p>
        </c:txPr>
        <c:crossAx val="168346752"/>
        <c:crosses val="autoZero"/>
        <c:crossBetween val="between"/>
      </c:valAx>
      <c:spPr>
        <a:noFill/>
        <a:ln w="25400">
          <a:noFill/>
        </a:ln>
      </c:spPr>
    </c:plotArea>
    <c:legend>
      <c:legendPos val="t"/>
      <c:overlay val="0"/>
      <c:txPr>
        <a:bodyPr/>
        <a:lstStyle/>
        <a:p>
          <a:pPr>
            <a:defRPr lang="es-ES"/>
          </a:pPr>
          <a:endParaRPr lang="es-ES"/>
        </a:p>
      </c:txPr>
    </c:legend>
    <c:plotVisOnly val="1"/>
    <c:dispBlanksAs val="gap"/>
    <c:showDLblsOverMax val="0"/>
  </c:chart>
  <c:spPr>
    <a:solidFill>
      <a:schemeClr val="bg1">
        <a:lumMod val="85000"/>
      </a:schemeClr>
    </a:solidFill>
    <a:scene3d>
      <a:camera prst="orthographicFront"/>
      <a:lightRig rig="threePt" dir="t"/>
    </a:scene3d>
    <a:sp3d>
      <a:bevelT w="190500" h="38100"/>
    </a:sp3d>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0717062391626933E-2"/>
          <c:y val="0.18010488972150054"/>
          <c:w val="0.93027213615271998"/>
          <c:h val="0.60060006077993389"/>
        </c:manualLayout>
      </c:layout>
      <c:lineChart>
        <c:grouping val="standard"/>
        <c:varyColors val="0"/>
        <c:ser>
          <c:idx val="0"/>
          <c:order val="0"/>
          <c:tx>
            <c:strRef>
              <c:f>'Graf. #Siniestros'!$B$10</c:f>
              <c:strCache>
                <c:ptCount val="1"/>
                <c:pt idx="0">
                  <c:v>Máximo</c:v>
                </c:pt>
              </c:strCache>
            </c:strRef>
          </c:tx>
          <c:spPr>
            <a:ln>
              <a:solidFill>
                <a:srgbClr val="00FF00"/>
              </a:solidFill>
            </a:ln>
          </c:spPr>
          <c:marker>
            <c:symbol val="square"/>
            <c:size val="5"/>
            <c:spPr>
              <a:solidFill>
                <a:srgbClr val="00FF00"/>
              </a:solidFill>
            </c:spPr>
          </c:marker>
          <c:dLbls>
            <c:txPr>
              <a:bodyPr/>
              <a:lstStyle/>
              <a:p>
                <a:pPr>
                  <a:defRPr lang="es-EC"/>
                </a:pPr>
                <a:endParaRPr lang="es-ES"/>
              </a:p>
            </c:txPr>
            <c:dLblPos val="t"/>
            <c:showLegendKey val="0"/>
            <c:showVal val="1"/>
            <c:showCatName val="0"/>
            <c:showSerName val="0"/>
            <c:showPercent val="0"/>
            <c:showBubbleSize val="0"/>
            <c:showLeaderLines val="0"/>
          </c:dLbls>
          <c:cat>
            <c:strRef>
              <c:f>'Graf. #Siniestros'!$C$9:$N$9</c:f>
              <c:strCache>
                <c:ptCount val="12"/>
                <c:pt idx="0">
                  <c:v>ENE</c:v>
                </c:pt>
                <c:pt idx="1">
                  <c:v>FEB</c:v>
                </c:pt>
                <c:pt idx="2">
                  <c:v>MAR</c:v>
                </c:pt>
                <c:pt idx="3">
                  <c:v>ABR</c:v>
                </c:pt>
                <c:pt idx="4">
                  <c:v>MAY</c:v>
                </c:pt>
                <c:pt idx="5">
                  <c:v>JUN</c:v>
                </c:pt>
                <c:pt idx="6">
                  <c:v>JUL</c:v>
                </c:pt>
                <c:pt idx="7">
                  <c:v>AGO</c:v>
                </c:pt>
                <c:pt idx="8">
                  <c:v>SEPT</c:v>
                </c:pt>
                <c:pt idx="9">
                  <c:v>OCT</c:v>
                </c:pt>
                <c:pt idx="10">
                  <c:v>NOV</c:v>
                </c:pt>
                <c:pt idx="11">
                  <c:v>DIC</c:v>
                </c:pt>
              </c:strCache>
            </c:strRef>
          </c:cat>
          <c:val>
            <c:numRef>
              <c:f>'Graf. #Siniestros'!$C$10:$N$10</c:f>
              <c:numCache>
                <c:formatCode>0</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ser>
        <c:ser>
          <c:idx val="1"/>
          <c:order val="1"/>
          <c:tx>
            <c:strRef>
              <c:f>'Graf. #Siniestros'!$B$11</c:f>
              <c:strCache>
                <c:ptCount val="1"/>
                <c:pt idx="0">
                  <c:v>Mínimo</c:v>
                </c:pt>
              </c:strCache>
            </c:strRef>
          </c:tx>
          <c:spPr>
            <a:ln>
              <a:solidFill>
                <a:srgbClr val="FF0000"/>
              </a:solidFill>
            </a:ln>
          </c:spPr>
          <c:marker>
            <c:symbol val="square"/>
            <c:size val="4"/>
            <c:spPr>
              <a:solidFill>
                <a:srgbClr val="FF0000"/>
              </a:solidFill>
              <a:ln>
                <a:solidFill>
                  <a:srgbClr val="FF0000"/>
                </a:solidFill>
              </a:ln>
            </c:spPr>
          </c:marker>
          <c:dLbls>
            <c:txPr>
              <a:bodyPr/>
              <a:lstStyle/>
              <a:p>
                <a:pPr>
                  <a:defRPr lang="es-EC"/>
                </a:pPr>
                <a:endParaRPr lang="es-ES"/>
              </a:p>
            </c:txPr>
            <c:dLblPos val="b"/>
            <c:showLegendKey val="0"/>
            <c:showVal val="1"/>
            <c:showCatName val="0"/>
            <c:showSerName val="0"/>
            <c:showPercent val="0"/>
            <c:showBubbleSize val="0"/>
            <c:showLeaderLines val="0"/>
          </c:dLbls>
          <c:cat>
            <c:strRef>
              <c:f>'Graf. #Siniestros'!$C$9:$N$9</c:f>
              <c:strCache>
                <c:ptCount val="12"/>
                <c:pt idx="0">
                  <c:v>ENE</c:v>
                </c:pt>
                <c:pt idx="1">
                  <c:v>FEB</c:v>
                </c:pt>
                <c:pt idx="2">
                  <c:v>MAR</c:v>
                </c:pt>
                <c:pt idx="3">
                  <c:v>ABR</c:v>
                </c:pt>
                <c:pt idx="4">
                  <c:v>MAY</c:v>
                </c:pt>
                <c:pt idx="5">
                  <c:v>JUN</c:v>
                </c:pt>
                <c:pt idx="6">
                  <c:v>JUL</c:v>
                </c:pt>
                <c:pt idx="7">
                  <c:v>AGO</c:v>
                </c:pt>
                <c:pt idx="8">
                  <c:v>SEPT</c:v>
                </c:pt>
                <c:pt idx="9">
                  <c:v>OCT</c:v>
                </c:pt>
                <c:pt idx="10">
                  <c:v>NOV</c:v>
                </c:pt>
                <c:pt idx="11">
                  <c:v>DIC</c:v>
                </c:pt>
              </c:strCache>
            </c:strRef>
          </c:cat>
          <c:val>
            <c:numRef>
              <c:f>'Graf. #Siniestros'!$C$11:$N$11</c:f>
              <c:numCache>
                <c:formatCode>0</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ser>
        <c:ser>
          <c:idx val="2"/>
          <c:order val="2"/>
          <c:tx>
            <c:strRef>
              <c:f>'Graf. #Siniestros'!$B$13</c:f>
              <c:strCache>
                <c:ptCount val="1"/>
                <c:pt idx="0">
                  <c:v>Logro Actual</c:v>
                </c:pt>
              </c:strCache>
            </c:strRef>
          </c:tx>
          <c:cat>
            <c:strRef>
              <c:f>'Graf. #Siniestros'!$C$9:$N$9</c:f>
              <c:strCache>
                <c:ptCount val="12"/>
                <c:pt idx="0">
                  <c:v>ENE</c:v>
                </c:pt>
                <c:pt idx="1">
                  <c:v>FEB</c:v>
                </c:pt>
                <c:pt idx="2">
                  <c:v>MAR</c:v>
                </c:pt>
                <c:pt idx="3">
                  <c:v>ABR</c:v>
                </c:pt>
                <c:pt idx="4">
                  <c:v>MAY</c:v>
                </c:pt>
                <c:pt idx="5">
                  <c:v>JUN</c:v>
                </c:pt>
                <c:pt idx="6">
                  <c:v>JUL</c:v>
                </c:pt>
                <c:pt idx="7">
                  <c:v>AGO</c:v>
                </c:pt>
                <c:pt idx="8">
                  <c:v>SEPT</c:v>
                </c:pt>
                <c:pt idx="9">
                  <c:v>OCT</c:v>
                </c:pt>
                <c:pt idx="10">
                  <c:v>NOV</c:v>
                </c:pt>
                <c:pt idx="11">
                  <c:v>DIC</c:v>
                </c:pt>
              </c:strCache>
            </c:strRef>
          </c:cat>
          <c:val>
            <c:numRef>
              <c:f>'Graf. #Siniestros'!$C$13:$N$13</c:f>
              <c:numCache>
                <c:formatCode>0</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ser>
        <c:dLbls>
          <c:showLegendKey val="0"/>
          <c:showVal val="0"/>
          <c:showCatName val="0"/>
          <c:showSerName val="0"/>
          <c:showPercent val="0"/>
          <c:showBubbleSize val="0"/>
        </c:dLbls>
        <c:marker val="1"/>
        <c:smooth val="0"/>
        <c:axId val="168452864"/>
        <c:axId val="168454400"/>
      </c:lineChart>
      <c:catAx>
        <c:axId val="168452864"/>
        <c:scaling>
          <c:orientation val="minMax"/>
        </c:scaling>
        <c:delete val="0"/>
        <c:axPos val="b"/>
        <c:majorTickMark val="out"/>
        <c:minorTickMark val="none"/>
        <c:tickLblPos val="nextTo"/>
        <c:txPr>
          <a:bodyPr/>
          <a:lstStyle/>
          <a:p>
            <a:pPr>
              <a:defRPr lang="es-EC" sz="900"/>
            </a:pPr>
            <a:endParaRPr lang="es-ES"/>
          </a:p>
        </c:txPr>
        <c:crossAx val="168454400"/>
        <c:crosses val="autoZero"/>
        <c:auto val="1"/>
        <c:lblAlgn val="ctr"/>
        <c:lblOffset val="100"/>
        <c:noMultiLvlLbl val="0"/>
      </c:catAx>
      <c:valAx>
        <c:axId val="168454400"/>
        <c:scaling>
          <c:orientation val="minMax"/>
        </c:scaling>
        <c:delete val="0"/>
        <c:axPos val="l"/>
        <c:numFmt formatCode="0" sourceLinked="1"/>
        <c:majorTickMark val="out"/>
        <c:minorTickMark val="none"/>
        <c:tickLblPos val="nextTo"/>
        <c:txPr>
          <a:bodyPr/>
          <a:lstStyle/>
          <a:p>
            <a:pPr>
              <a:defRPr lang="es-EC"/>
            </a:pPr>
            <a:endParaRPr lang="es-ES"/>
          </a:p>
        </c:txPr>
        <c:crossAx val="168452864"/>
        <c:crosses val="autoZero"/>
        <c:crossBetween val="between"/>
      </c:valAx>
      <c:spPr>
        <a:noFill/>
        <a:ln w="25400">
          <a:noFill/>
        </a:ln>
      </c:spPr>
    </c:plotArea>
    <c:legend>
      <c:legendPos val="t"/>
      <c:overlay val="0"/>
      <c:txPr>
        <a:bodyPr/>
        <a:lstStyle/>
        <a:p>
          <a:pPr>
            <a:defRPr lang="es-EC"/>
          </a:pPr>
          <a:endParaRPr lang="es-ES"/>
        </a:p>
      </c:txPr>
    </c:legend>
    <c:plotVisOnly val="1"/>
    <c:dispBlanksAs val="gap"/>
    <c:showDLblsOverMax val="0"/>
  </c:chart>
  <c:spPr>
    <a:solidFill>
      <a:schemeClr val="bg1">
        <a:lumMod val="85000"/>
      </a:schemeClr>
    </a:solidFill>
    <a:scene3d>
      <a:camera prst="orthographicFront"/>
      <a:lightRig rig="threePt" dir="t"/>
    </a:scene3d>
    <a:sp3d>
      <a:bevelT w="190500" h="38100"/>
    </a:sp3d>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3"/>
          <c:order val="2"/>
          <c:tx>
            <c:strRef>
              <c:f>'Graf.Flota Vehicular'!$B$13</c:f>
              <c:strCache>
                <c:ptCount val="1"/>
                <c:pt idx="0">
                  <c:v>Logro Actual</c:v>
                </c:pt>
              </c:strCache>
            </c:strRef>
          </c:tx>
          <c:spPr>
            <a:solidFill>
              <a:schemeClr val="accent1">
                <a:lumMod val="60000"/>
                <a:lumOff val="40000"/>
              </a:schemeClr>
            </a:solidFill>
          </c:spPr>
          <c:invertIfNegative val="0"/>
          <c:cat>
            <c:numRef>
              <c:f>'Graf.Flota Vehicular'!$C$9</c:f>
              <c:numCache>
                <c:formatCode>General</c:formatCode>
                <c:ptCount val="1"/>
                <c:pt idx="0">
                  <c:v>2010</c:v>
                </c:pt>
              </c:numCache>
            </c:numRef>
          </c:cat>
          <c:val>
            <c:numRef>
              <c:f>'Graf.Flota Vehicular'!$C$13</c:f>
              <c:numCache>
                <c:formatCode>0%</c:formatCode>
                <c:ptCount val="1"/>
                <c:pt idx="0">
                  <c:v>1</c:v>
                </c:pt>
              </c:numCache>
            </c:numRef>
          </c:val>
        </c:ser>
        <c:dLbls>
          <c:showLegendKey val="0"/>
          <c:showVal val="0"/>
          <c:showCatName val="0"/>
          <c:showSerName val="0"/>
          <c:showPercent val="0"/>
          <c:showBubbleSize val="0"/>
        </c:dLbls>
        <c:gapWidth val="150"/>
        <c:axId val="168485632"/>
        <c:axId val="168487168"/>
      </c:barChart>
      <c:lineChart>
        <c:grouping val="standard"/>
        <c:varyColors val="0"/>
        <c:ser>
          <c:idx val="0"/>
          <c:order val="0"/>
          <c:tx>
            <c:strRef>
              <c:f>'Graf.Flota Vehicular'!$B$10</c:f>
              <c:strCache>
                <c:ptCount val="1"/>
                <c:pt idx="0">
                  <c:v>Máximo</c:v>
                </c:pt>
              </c:strCache>
            </c:strRef>
          </c:tx>
          <c:spPr>
            <a:ln>
              <a:solidFill>
                <a:srgbClr val="00FF00"/>
              </a:solidFill>
            </a:ln>
          </c:spPr>
          <c:marker>
            <c:symbol val="square"/>
            <c:size val="5"/>
            <c:spPr>
              <a:solidFill>
                <a:srgbClr val="00FF00"/>
              </a:solidFill>
            </c:spPr>
          </c:marker>
          <c:dLbls>
            <c:txPr>
              <a:bodyPr/>
              <a:lstStyle/>
              <a:p>
                <a:pPr>
                  <a:defRPr lang="es-EC"/>
                </a:pPr>
                <a:endParaRPr lang="es-ES"/>
              </a:p>
            </c:txPr>
            <c:dLblPos val="t"/>
            <c:showLegendKey val="0"/>
            <c:showVal val="1"/>
            <c:showCatName val="0"/>
            <c:showSerName val="0"/>
            <c:showPercent val="0"/>
            <c:showBubbleSize val="0"/>
            <c:showLeaderLines val="0"/>
          </c:dLbls>
          <c:cat>
            <c:numRef>
              <c:f>'Graf.Flota Vehicular'!$C$9</c:f>
              <c:numCache>
                <c:formatCode>General</c:formatCode>
                <c:ptCount val="1"/>
                <c:pt idx="0">
                  <c:v>2010</c:v>
                </c:pt>
              </c:numCache>
            </c:numRef>
          </c:cat>
          <c:val>
            <c:numRef>
              <c:f>'Graf.Flota Vehicular'!$C$10</c:f>
              <c:numCache>
                <c:formatCode>0%</c:formatCode>
                <c:ptCount val="1"/>
                <c:pt idx="0">
                  <c:v>1</c:v>
                </c:pt>
              </c:numCache>
            </c:numRef>
          </c:val>
          <c:smooth val="0"/>
        </c:ser>
        <c:ser>
          <c:idx val="1"/>
          <c:order val="1"/>
          <c:tx>
            <c:strRef>
              <c:f>'Graf.Flota Vehicular'!$B$11</c:f>
              <c:strCache>
                <c:ptCount val="1"/>
                <c:pt idx="0">
                  <c:v>Mínimo</c:v>
                </c:pt>
              </c:strCache>
            </c:strRef>
          </c:tx>
          <c:spPr>
            <a:ln>
              <a:solidFill>
                <a:srgbClr val="FF0000"/>
              </a:solidFill>
            </a:ln>
          </c:spPr>
          <c:marker>
            <c:symbol val="square"/>
            <c:size val="4"/>
            <c:spPr>
              <a:solidFill>
                <a:srgbClr val="FF0000"/>
              </a:solidFill>
              <a:ln>
                <a:solidFill>
                  <a:srgbClr val="FF0000"/>
                </a:solidFill>
              </a:ln>
            </c:spPr>
          </c:marker>
          <c:dLbls>
            <c:txPr>
              <a:bodyPr/>
              <a:lstStyle/>
              <a:p>
                <a:pPr>
                  <a:defRPr lang="es-EC"/>
                </a:pPr>
                <a:endParaRPr lang="es-ES"/>
              </a:p>
            </c:txPr>
            <c:dLblPos val="b"/>
            <c:showLegendKey val="0"/>
            <c:showVal val="1"/>
            <c:showCatName val="0"/>
            <c:showSerName val="0"/>
            <c:showPercent val="0"/>
            <c:showBubbleSize val="0"/>
            <c:showLeaderLines val="0"/>
          </c:dLbls>
          <c:cat>
            <c:numRef>
              <c:f>'Graf.Flota Vehicular'!$C$9</c:f>
              <c:numCache>
                <c:formatCode>General</c:formatCode>
                <c:ptCount val="1"/>
                <c:pt idx="0">
                  <c:v>2010</c:v>
                </c:pt>
              </c:numCache>
            </c:numRef>
          </c:cat>
          <c:val>
            <c:numRef>
              <c:f>'Graf.Flota Vehicular'!$C$11</c:f>
              <c:numCache>
                <c:formatCode>0%</c:formatCode>
                <c:ptCount val="1"/>
                <c:pt idx="0">
                  <c:v>1</c:v>
                </c:pt>
              </c:numCache>
            </c:numRef>
          </c:val>
          <c:smooth val="0"/>
        </c:ser>
        <c:dLbls>
          <c:showLegendKey val="0"/>
          <c:showVal val="0"/>
          <c:showCatName val="0"/>
          <c:showSerName val="0"/>
          <c:showPercent val="0"/>
          <c:showBubbleSize val="0"/>
        </c:dLbls>
        <c:marker val="1"/>
        <c:smooth val="0"/>
        <c:axId val="168485632"/>
        <c:axId val="168487168"/>
      </c:lineChart>
      <c:catAx>
        <c:axId val="168485632"/>
        <c:scaling>
          <c:orientation val="minMax"/>
        </c:scaling>
        <c:delete val="0"/>
        <c:axPos val="b"/>
        <c:numFmt formatCode="General" sourceLinked="1"/>
        <c:majorTickMark val="out"/>
        <c:minorTickMark val="none"/>
        <c:tickLblPos val="nextTo"/>
        <c:txPr>
          <a:bodyPr/>
          <a:lstStyle/>
          <a:p>
            <a:pPr>
              <a:defRPr lang="es-EC"/>
            </a:pPr>
            <a:endParaRPr lang="es-ES"/>
          </a:p>
        </c:txPr>
        <c:crossAx val="168487168"/>
        <c:crosses val="autoZero"/>
        <c:auto val="1"/>
        <c:lblAlgn val="ctr"/>
        <c:lblOffset val="100"/>
        <c:noMultiLvlLbl val="0"/>
      </c:catAx>
      <c:valAx>
        <c:axId val="168487168"/>
        <c:scaling>
          <c:orientation val="minMax"/>
        </c:scaling>
        <c:delete val="0"/>
        <c:axPos val="l"/>
        <c:numFmt formatCode="0%" sourceLinked="1"/>
        <c:majorTickMark val="out"/>
        <c:minorTickMark val="none"/>
        <c:tickLblPos val="nextTo"/>
        <c:txPr>
          <a:bodyPr/>
          <a:lstStyle/>
          <a:p>
            <a:pPr>
              <a:defRPr lang="es-EC"/>
            </a:pPr>
            <a:endParaRPr lang="es-ES"/>
          </a:p>
        </c:txPr>
        <c:crossAx val="168485632"/>
        <c:crosses val="autoZero"/>
        <c:crossBetween val="between"/>
      </c:valAx>
      <c:spPr>
        <a:noFill/>
        <a:ln w="25400">
          <a:noFill/>
        </a:ln>
      </c:spPr>
    </c:plotArea>
    <c:legend>
      <c:legendPos val="t"/>
      <c:overlay val="0"/>
      <c:txPr>
        <a:bodyPr/>
        <a:lstStyle/>
        <a:p>
          <a:pPr>
            <a:defRPr lang="es-EC"/>
          </a:pPr>
          <a:endParaRPr lang="es-ES"/>
        </a:p>
      </c:txPr>
    </c:legend>
    <c:plotVisOnly val="1"/>
    <c:dispBlanksAs val="gap"/>
    <c:showDLblsOverMax val="0"/>
  </c:chart>
  <c:spPr>
    <a:solidFill>
      <a:schemeClr val="bg1">
        <a:lumMod val="85000"/>
      </a:schemeClr>
    </a:solidFill>
    <a:scene3d>
      <a:camera prst="orthographicFront"/>
      <a:lightRig rig="threePt" dir="t"/>
    </a:scene3d>
    <a:sp3d>
      <a:bevelT w="190500" h="38100"/>
    </a:sp3d>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'Graf. Procesos y Procedimientos'!$B$10</c:f>
              <c:strCache>
                <c:ptCount val="1"/>
                <c:pt idx="0">
                  <c:v>Máximo</c:v>
                </c:pt>
              </c:strCache>
            </c:strRef>
          </c:tx>
          <c:spPr>
            <a:ln>
              <a:solidFill>
                <a:srgbClr val="00FF00"/>
              </a:solidFill>
            </a:ln>
          </c:spPr>
          <c:marker>
            <c:symbol val="square"/>
            <c:size val="5"/>
            <c:spPr>
              <a:solidFill>
                <a:srgbClr val="00FF00"/>
              </a:solidFill>
            </c:spPr>
          </c:marker>
          <c:dLbls>
            <c:txPr>
              <a:bodyPr/>
              <a:lstStyle/>
              <a:p>
                <a:pPr>
                  <a:defRPr lang="es-EC"/>
                </a:pPr>
                <a:endParaRPr lang="es-ES"/>
              </a:p>
            </c:txPr>
            <c:dLblPos val="t"/>
            <c:showLegendKey val="0"/>
            <c:showVal val="1"/>
            <c:showCatName val="0"/>
            <c:showSerName val="0"/>
            <c:showPercent val="0"/>
            <c:showBubbleSize val="0"/>
            <c:showLeaderLines val="0"/>
          </c:dLbls>
          <c:cat>
            <c:strRef>
              <c:f>'Graf. Procesos y Procedimientos'!$C$9:$F$9</c:f>
              <c:strCache>
                <c:ptCount val="4"/>
                <c:pt idx="0">
                  <c:v>I TRIM</c:v>
                </c:pt>
                <c:pt idx="1">
                  <c:v>II TRIM</c:v>
                </c:pt>
                <c:pt idx="2">
                  <c:v>III TRIM</c:v>
                </c:pt>
                <c:pt idx="3">
                  <c:v>IV TRIM</c:v>
                </c:pt>
              </c:strCache>
            </c:strRef>
          </c:cat>
          <c:val>
            <c:numRef>
              <c:f>'Graf. Procesos y Procedimientos'!$C$10:$F$10</c:f>
              <c:numCache>
                <c:formatCode>0%</c:formatCode>
                <c:ptCount val="4"/>
                <c:pt idx="0">
                  <c:v>1</c:v>
                </c:pt>
                <c:pt idx="1">
                  <c:v>1</c:v>
                </c:pt>
                <c:pt idx="2">
                  <c:v>1</c:v>
                </c:pt>
                <c:pt idx="3">
                  <c:v>1</c:v>
                </c:pt>
              </c:numCache>
            </c:numRef>
          </c:val>
          <c:smooth val="0"/>
        </c:ser>
        <c:ser>
          <c:idx val="1"/>
          <c:order val="1"/>
          <c:tx>
            <c:strRef>
              <c:f>'Graf. Procesos y Procedimientos'!$B$11</c:f>
              <c:strCache>
                <c:ptCount val="1"/>
                <c:pt idx="0">
                  <c:v>Mínimo</c:v>
                </c:pt>
              </c:strCache>
            </c:strRef>
          </c:tx>
          <c:spPr>
            <a:ln>
              <a:solidFill>
                <a:srgbClr val="FF0000"/>
              </a:solidFill>
            </a:ln>
          </c:spPr>
          <c:marker>
            <c:symbol val="square"/>
            <c:size val="4"/>
            <c:spPr>
              <a:solidFill>
                <a:srgbClr val="FF0000"/>
              </a:solidFill>
              <a:ln>
                <a:solidFill>
                  <a:srgbClr val="FF0000"/>
                </a:solidFill>
              </a:ln>
            </c:spPr>
          </c:marker>
          <c:dLbls>
            <c:txPr>
              <a:bodyPr/>
              <a:lstStyle/>
              <a:p>
                <a:pPr>
                  <a:defRPr lang="es-EC"/>
                </a:pPr>
                <a:endParaRPr lang="es-ES"/>
              </a:p>
            </c:txPr>
            <c:dLblPos val="b"/>
            <c:showLegendKey val="0"/>
            <c:showVal val="1"/>
            <c:showCatName val="0"/>
            <c:showSerName val="0"/>
            <c:showPercent val="0"/>
            <c:showBubbleSize val="0"/>
            <c:showLeaderLines val="0"/>
          </c:dLbls>
          <c:cat>
            <c:strRef>
              <c:f>'Graf. Procesos y Procedimientos'!$C$9:$F$9</c:f>
              <c:strCache>
                <c:ptCount val="4"/>
                <c:pt idx="0">
                  <c:v>I TRIM</c:v>
                </c:pt>
                <c:pt idx="1">
                  <c:v>II TRIM</c:v>
                </c:pt>
                <c:pt idx="2">
                  <c:v>III TRIM</c:v>
                </c:pt>
                <c:pt idx="3">
                  <c:v>IV TRIM</c:v>
                </c:pt>
              </c:strCache>
            </c:strRef>
          </c:cat>
          <c:val>
            <c:numRef>
              <c:f>'Graf. Procesos y Procedimientos'!$C$11:$F$11</c:f>
              <c:numCache>
                <c:formatCode>0%</c:formatCode>
                <c:ptCount val="4"/>
                <c:pt idx="0">
                  <c:v>0.95000000000000062</c:v>
                </c:pt>
                <c:pt idx="1">
                  <c:v>0.95000000000000062</c:v>
                </c:pt>
                <c:pt idx="2">
                  <c:v>0.95000000000000062</c:v>
                </c:pt>
                <c:pt idx="3">
                  <c:v>0.95000000000000062</c:v>
                </c:pt>
              </c:numCache>
            </c:numRef>
          </c:val>
          <c:smooth val="0"/>
        </c:ser>
        <c:ser>
          <c:idx val="2"/>
          <c:order val="2"/>
          <c:tx>
            <c:strRef>
              <c:f>'Graf. Procesos y Procedimientos'!$B$13</c:f>
              <c:strCache>
                <c:ptCount val="1"/>
                <c:pt idx="0">
                  <c:v>Logro Actual</c:v>
                </c:pt>
              </c:strCache>
            </c:strRef>
          </c:tx>
          <c:spPr>
            <a:ln w="12700">
              <a:solidFill>
                <a:schemeClr val="tx2">
                  <a:lumMod val="75000"/>
                </a:schemeClr>
              </a:solidFill>
            </a:ln>
          </c:spPr>
          <c:marker>
            <c:spPr>
              <a:solidFill>
                <a:schemeClr val="tx2">
                  <a:lumMod val="75000"/>
                </a:schemeClr>
              </a:solidFill>
              <a:ln w="12700">
                <a:solidFill>
                  <a:srgbClr val="1F497D">
                    <a:lumMod val="75000"/>
                  </a:srgbClr>
                </a:solidFill>
              </a:ln>
            </c:spPr>
          </c:marker>
          <c:dLbls>
            <c:txPr>
              <a:bodyPr/>
              <a:lstStyle/>
              <a:p>
                <a:pPr>
                  <a:defRPr lang="es-EC"/>
                </a:pPr>
                <a:endParaRPr lang="es-ES"/>
              </a:p>
            </c:txPr>
            <c:dLblPos val="t"/>
            <c:showLegendKey val="0"/>
            <c:showVal val="1"/>
            <c:showCatName val="0"/>
            <c:showSerName val="0"/>
            <c:showPercent val="0"/>
            <c:showBubbleSize val="0"/>
            <c:showLeaderLines val="0"/>
          </c:dLbls>
          <c:trendline>
            <c:name>Tendencia</c:name>
            <c:spPr>
              <a:ln>
                <a:solidFill>
                  <a:schemeClr val="accent6">
                    <a:lumMod val="75000"/>
                  </a:schemeClr>
                </a:solidFill>
                <a:prstDash val="dashDot"/>
              </a:ln>
            </c:spPr>
            <c:trendlineType val="linear"/>
            <c:dispRSqr val="0"/>
            <c:dispEq val="0"/>
          </c:trendline>
          <c:cat>
            <c:strRef>
              <c:f>'Graf. Procesos y Procedimientos'!$C$9:$F$9</c:f>
              <c:strCache>
                <c:ptCount val="4"/>
                <c:pt idx="0">
                  <c:v>I TRIM</c:v>
                </c:pt>
                <c:pt idx="1">
                  <c:v>II TRIM</c:v>
                </c:pt>
                <c:pt idx="2">
                  <c:v>III TRIM</c:v>
                </c:pt>
                <c:pt idx="3">
                  <c:v>IV TRIM</c:v>
                </c:pt>
              </c:strCache>
            </c:strRef>
          </c:cat>
          <c:val>
            <c:numRef>
              <c:f>'Graf. Procesos y Procedimientos'!$C$13:$F$13</c:f>
              <c:numCache>
                <c:formatCode>0</c:formatCode>
                <c:ptCount val="4"/>
                <c:pt idx="0" formatCode="0%">
                  <c:v>0</c:v>
                </c:pt>
                <c:pt idx="1">
                  <c:v>0</c:v>
                </c:pt>
                <c:pt idx="2">
                  <c:v>0</c:v>
                </c:pt>
                <c:pt idx="3" formatCode="0%">
                  <c:v>0.2</c:v>
                </c:pt>
              </c:numCache>
            </c:numRef>
          </c:val>
          <c:smooth val="0"/>
        </c:ser>
        <c:dLbls>
          <c:showLegendKey val="0"/>
          <c:showVal val="0"/>
          <c:showCatName val="0"/>
          <c:showSerName val="0"/>
          <c:showPercent val="0"/>
          <c:showBubbleSize val="0"/>
        </c:dLbls>
        <c:marker val="1"/>
        <c:smooth val="0"/>
        <c:axId val="168605184"/>
        <c:axId val="168606720"/>
      </c:lineChart>
      <c:catAx>
        <c:axId val="168605184"/>
        <c:scaling>
          <c:orientation val="minMax"/>
        </c:scaling>
        <c:delete val="0"/>
        <c:axPos val="b"/>
        <c:majorTickMark val="out"/>
        <c:minorTickMark val="none"/>
        <c:tickLblPos val="nextTo"/>
        <c:txPr>
          <a:bodyPr/>
          <a:lstStyle/>
          <a:p>
            <a:pPr>
              <a:defRPr lang="es-EC"/>
            </a:pPr>
            <a:endParaRPr lang="es-ES"/>
          </a:p>
        </c:txPr>
        <c:crossAx val="168606720"/>
        <c:crosses val="autoZero"/>
        <c:auto val="1"/>
        <c:lblAlgn val="ctr"/>
        <c:lblOffset val="100"/>
        <c:noMultiLvlLbl val="0"/>
      </c:catAx>
      <c:valAx>
        <c:axId val="168606720"/>
        <c:scaling>
          <c:orientation val="minMax"/>
        </c:scaling>
        <c:delete val="0"/>
        <c:axPos val="l"/>
        <c:numFmt formatCode="0%" sourceLinked="1"/>
        <c:majorTickMark val="out"/>
        <c:minorTickMark val="none"/>
        <c:tickLblPos val="nextTo"/>
        <c:txPr>
          <a:bodyPr/>
          <a:lstStyle/>
          <a:p>
            <a:pPr>
              <a:defRPr lang="es-EC"/>
            </a:pPr>
            <a:endParaRPr lang="es-ES"/>
          </a:p>
        </c:txPr>
        <c:crossAx val="168605184"/>
        <c:crosses val="autoZero"/>
        <c:crossBetween val="between"/>
      </c:valAx>
      <c:spPr>
        <a:noFill/>
        <a:ln w="25400">
          <a:noFill/>
        </a:ln>
      </c:spPr>
    </c:plotArea>
    <c:legend>
      <c:legendPos val="t"/>
      <c:layout>
        <c:manualLayout>
          <c:xMode val="edge"/>
          <c:yMode val="edge"/>
          <c:x val="0.1667326446579499"/>
          <c:y val="0"/>
          <c:w val="0.83289537431674265"/>
          <c:h val="6.5875822899186781E-2"/>
        </c:manualLayout>
      </c:layout>
      <c:overlay val="0"/>
      <c:txPr>
        <a:bodyPr/>
        <a:lstStyle/>
        <a:p>
          <a:pPr>
            <a:defRPr lang="es-EC"/>
          </a:pPr>
          <a:endParaRPr lang="es-ES"/>
        </a:p>
      </c:txPr>
    </c:legend>
    <c:plotVisOnly val="1"/>
    <c:dispBlanksAs val="gap"/>
    <c:showDLblsOverMax val="0"/>
  </c:chart>
  <c:spPr>
    <a:solidFill>
      <a:schemeClr val="bg1">
        <a:lumMod val="85000"/>
      </a:schemeClr>
    </a:solidFill>
    <a:scene3d>
      <a:camera prst="orthographicFront"/>
      <a:lightRig rig="threePt" dir="t"/>
    </a:scene3d>
    <a:sp3d>
      <a:bevelT w="190500" h="38100"/>
    </a:sp3d>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Car95</b:Tag>
    <b:SourceType>Book</b:SourceType>
    <b:Guid>{F254FB6E-1FBE-444C-B527-C63DA5AA5A3A}</b:Guid>
    <b:Author>
      <b:Author>
        <b:NameList>
          <b:Person>
            <b:Last>Merlo</b:Last>
            <b:First>Carlos</b:First>
            <b:Middle>Mallo y Jose</b:Middle>
          </b:Person>
        </b:NameList>
      </b:Author>
    </b:Author>
    <b:Title>Control de Gestión y Control Presupuestario</b:Title>
    <b:Year>1995</b:Year>
    <b:City>España</b:City>
    <b:Publisher>Mc. Graw Hill</b:Publisher>
    <b:RefOrder>2</b:RefOrder>
  </b:Source>
  <b:Source xmlns:b="http://schemas.openxmlformats.org/officeDocument/2006/bibliography" xmlns="http://schemas.openxmlformats.org/officeDocument/2006/bibliography">
    <b:Tag>2</b:Tag>
    <b:RefOrder>1</b:RefOrder>
  </b:Source>
</b:Sources>
</file>

<file path=customXml/itemProps1.xml><?xml version="1.0" encoding="utf-8"?>
<ds:datastoreItem xmlns:ds="http://schemas.openxmlformats.org/officeDocument/2006/customXml" ds:itemID="{431C942B-F483-49A6-88C0-80D2C1C8D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245</Pages>
  <Words>27542</Words>
  <Characters>151487</Characters>
  <Application>Microsoft Office Word</Application>
  <DocSecurity>0</DocSecurity>
  <Lines>1262</Lines>
  <Paragraphs>357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178672</CharactersWithSpaces>
  <SharedDoc>false</SharedDoc>
  <HLinks>
    <vt:vector size="1356" baseType="variant">
      <vt:variant>
        <vt:i4>262192</vt:i4>
      </vt:variant>
      <vt:variant>
        <vt:i4>1363</vt:i4>
      </vt:variant>
      <vt:variant>
        <vt:i4>0</vt:i4>
      </vt:variant>
      <vt:variant>
        <vt:i4>5</vt:i4>
      </vt:variant>
      <vt:variant>
        <vt:lpwstr>../Local Settings/Temporary Internet Files/Content.Outlook/Marcia/Marcia/TESINA 05 02 11/Tesis MC, TG, JA/SMI/DESARROLLO HUMANO/_SMI  DESARROLLO HUMANO 31 01 11.xlsx</vt:lpwstr>
      </vt:variant>
      <vt:variant>
        <vt:lpwstr>'Graf. Nivel DF y Competencia'!A1</vt:lpwstr>
      </vt:variant>
      <vt:variant>
        <vt:i4>5570598</vt:i4>
      </vt:variant>
      <vt:variant>
        <vt:i4>1360</vt:i4>
      </vt:variant>
      <vt:variant>
        <vt:i4>0</vt:i4>
      </vt:variant>
      <vt:variant>
        <vt:i4>5</vt:i4>
      </vt:variant>
      <vt:variant>
        <vt:lpwstr>../Local Settings/Temporary Internet Files/Content.Outlook/Marcia/Marcia/TESINA 05 02 11/Tesis MC, TG, JA/SMI/DESARROLLO HUMANO/_SMI  DESARROLLO HUMANO 31 01 11.xlsx</vt:lpwstr>
      </vt:variant>
      <vt:variant>
        <vt:lpwstr>'Graf. Clima Laboral'!A1</vt:lpwstr>
      </vt:variant>
      <vt:variant>
        <vt:i4>8126481</vt:i4>
      </vt:variant>
      <vt:variant>
        <vt:i4>1357</vt:i4>
      </vt:variant>
      <vt:variant>
        <vt:i4>0</vt:i4>
      </vt:variant>
      <vt:variant>
        <vt:i4>5</vt:i4>
      </vt:variant>
      <vt:variant>
        <vt:lpwstr>../Local Settings/Temporary Internet Files/Content.Outlook/Marcia/Marcia/TESINA 05 02 11/Tesis MC, TG, JA/SMI/DESARROLLO HUMANO/_SMI  DESARROLLO HUMANO 31 01 11.xlsx</vt:lpwstr>
      </vt:variant>
      <vt:variant>
        <vt:lpwstr>'Graf Plan Capacitacion'!A1</vt:lpwstr>
      </vt:variant>
      <vt:variant>
        <vt:i4>2293857</vt:i4>
      </vt:variant>
      <vt:variant>
        <vt:i4>1354</vt:i4>
      </vt:variant>
      <vt:variant>
        <vt:i4>0</vt:i4>
      </vt:variant>
      <vt:variant>
        <vt:i4>5</vt:i4>
      </vt:variant>
      <vt:variant>
        <vt:lpwstr>../../../Users/USUARIO/Desktop/TESINA 04 02 11/Tesis MC, TG, JA/SMI/CLIENTES/SMI  CLIENTES 04 02 11.xlsx</vt:lpwstr>
      </vt:variant>
      <vt:variant>
        <vt:lpwstr>'Graf Clientes perdidos'!A1</vt:lpwstr>
      </vt:variant>
      <vt:variant>
        <vt:i4>4587546</vt:i4>
      </vt:variant>
      <vt:variant>
        <vt:i4>1351</vt:i4>
      </vt:variant>
      <vt:variant>
        <vt:i4>0</vt:i4>
      </vt:variant>
      <vt:variant>
        <vt:i4>5</vt:i4>
      </vt:variant>
      <vt:variant>
        <vt:lpwstr>../../../Users/USUARIO/Desktop/TESINA 04 02 11/Tesis MC, TG, JA/SMI/CLIENTES/SMI  CLIENTES 04 02 11.xlsx</vt:lpwstr>
      </vt:variant>
      <vt:variant>
        <vt:lpwstr>'Graf. Satisfaccion clientes'!A1</vt:lpwstr>
      </vt:variant>
      <vt:variant>
        <vt:i4>2097275</vt:i4>
      </vt:variant>
      <vt:variant>
        <vt:i4>1348</vt:i4>
      </vt:variant>
      <vt:variant>
        <vt:i4>0</vt:i4>
      </vt:variant>
      <vt:variant>
        <vt:i4>5</vt:i4>
      </vt:variant>
      <vt:variant>
        <vt:lpwstr>../../../Users/USUARIO/Desktop/TESINA 04 02 11/Tesis MC, TG, JA/SMI/CLIENTES/SMI  CLIENTES 04 02 11.xlsx</vt:lpwstr>
      </vt:variant>
      <vt:variant>
        <vt:lpwstr>'Graf. clientes nuevos'!A1</vt:lpwstr>
      </vt:variant>
      <vt:variant>
        <vt:i4>5767196</vt:i4>
      </vt:variant>
      <vt:variant>
        <vt:i4>1345</vt:i4>
      </vt:variant>
      <vt:variant>
        <vt:i4>0</vt:i4>
      </vt:variant>
      <vt:variant>
        <vt:i4>5</vt:i4>
      </vt:variant>
      <vt:variant>
        <vt:lpwstr>../../../Users/USUARIO/Desktop/TESINA 04 02 11/Tesis MC, TG, JA/SMI/CLIENTES/SMI  CLIENTES 04 02 11.xlsx</vt:lpwstr>
      </vt:variant>
      <vt:variant>
        <vt:lpwstr>'Graf % presupuesto aprobados'!A1</vt:lpwstr>
      </vt:variant>
      <vt:variant>
        <vt:i4>3211284</vt:i4>
      </vt:variant>
      <vt:variant>
        <vt:i4>1342</vt:i4>
      </vt:variant>
      <vt:variant>
        <vt:i4>0</vt:i4>
      </vt:variant>
      <vt:variant>
        <vt:i4>5</vt:i4>
      </vt:variant>
      <vt:variant>
        <vt:lpwstr>mailto:egutierrez@industriasacme.com</vt:lpwstr>
      </vt:variant>
      <vt:variant>
        <vt:lpwstr/>
      </vt:variant>
      <vt:variant>
        <vt:i4>3473416</vt:i4>
      </vt:variant>
      <vt:variant>
        <vt:i4>1339</vt:i4>
      </vt:variant>
      <vt:variant>
        <vt:i4>0</vt:i4>
      </vt:variant>
      <vt:variant>
        <vt:i4>5</vt:i4>
      </vt:variant>
      <vt:variant>
        <vt:lpwstr>mailto:camacho@maquinas.com</vt:lpwstr>
      </vt:variant>
      <vt:variant>
        <vt:lpwstr/>
      </vt:variant>
      <vt:variant>
        <vt:i4>3539022</vt:i4>
      </vt:variant>
      <vt:variant>
        <vt:i4>1336</vt:i4>
      </vt:variant>
      <vt:variant>
        <vt:i4>0</vt:i4>
      </vt:variant>
      <vt:variant>
        <vt:i4>5</vt:i4>
      </vt:variant>
      <vt:variant>
        <vt:lpwstr>mailto:larriba@p&amp;masociados.com</vt:lpwstr>
      </vt:variant>
      <vt:variant>
        <vt:lpwstr/>
      </vt:variant>
      <vt:variant>
        <vt:i4>5242986</vt:i4>
      </vt:variant>
      <vt:variant>
        <vt:i4>1333</vt:i4>
      </vt:variant>
      <vt:variant>
        <vt:i4>0</vt:i4>
      </vt:variant>
      <vt:variant>
        <vt:i4>5</vt:i4>
      </vt:variant>
      <vt:variant>
        <vt:lpwstr>mailto:perez@edificioalfa.com</vt:lpwstr>
      </vt:variant>
      <vt:variant>
        <vt:lpwstr/>
      </vt:variant>
      <vt:variant>
        <vt:i4>7340122</vt:i4>
      </vt:variant>
      <vt:variant>
        <vt:i4>1330</vt:i4>
      </vt:variant>
      <vt:variant>
        <vt:i4>0</vt:i4>
      </vt:variant>
      <vt:variant>
        <vt:i4>5</vt:i4>
      </vt:variant>
      <vt:variant>
        <vt:lpwstr>mailto:veintimilla@sanclemente.com</vt:lpwstr>
      </vt:variant>
      <vt:variant>
        <vt:lpwstr/>
      </vt:variant>
      <vt:variant>
        <vt:i4>2883710</vt:i4>
      </vt:variant>
      <vt:variant>
        <vt:i4>1266</vt:i4>
      </vt:variant>
      <vt:variant>
        <vt:i4>0</vt:i4>
      </vt:variant>
      <vt:variant>
        <vt:i4>5</vt:i4>
      </vt:variant>
      <vt:variant>
        <vt:lpwstr>http://es.wikipedia.org/wiki/Distribuci%C3%B3n_de_frecuencias</vt:lpwstr>
      </vt:variant>
      <vt:variant>
        <vt:lpwstr/>
      </vt:variant>
      <vt:variant>
        <vt:i4>3407930</vt:i4>
      </vt:variant>
      <vt:variant>
        <vt:i4>1263</vt:i4>
      </vt:variant>
      <vt:variant>
        <vt:i4>0</vt:i4>
      </vt:variant>
      <vt:variant>
        <vt:i4>5</vt:i4>
      </vt:variant>
      <vt:variant>
        <vt:lpwstr>http://es.wikipedia.org/wiki/Archivo:Davicrege3.JPG</vt:lpwstr>
      </vt:variant>
      <vt:variant>
        <vt:lpwstr/>
      </vt:variant>
      <vt:variant>
        <vt:i4>7602227</vt:i4>
      </vt:variant>
      <vt:variant>
        <vt:i4>1260</vt:i4>
      </vt:variant>
      <vt:variant>
        <vt:i4>0</vt:i4>
      </vt:variant>
      <vt:variant>
        <vt:i4>5</vt:i4>
      </vt:variant>
      <vt:variant>
        <vt:lpwstr>http://es.wikipedia.org/wiki/Histograma</vt:lpwstr>
      </vt:variant>
      <vt:variant>
        <vt:lpwstr/>
      </vt:variant>
      <vt:variant>
        <vt:i4>327770</vt:i4>
      </vt:variant>
      <vt:variant>
        <vt:i4>1257</vt:i4>
      </vt:variant>
      <vt:variant>
        <vt:i4>0</vt:i4>
      </vt:variant>
      <vt:variant>
        <vt:i4>5</vt:i4>
      </vt:variant>
      <vt:variant>
        <vt:lpwstr>http://es.wikipedia.org/wiki/Abscisa</vt:lpwstr>
      </vt:variant>
      <vt:variant>
        <vt:lpwstr/>
      </vt:variant>
      <vt:variant>
        <vt:i4>7602212</vt:i4>
      </vt:variant>
      <vt:variant>
        <vt:i4>1254</vt:i4>
      </vt:variant>
      <vt:variant>
        <vt:i4>0</vt:i4>
      </vt:variant>
      <vt:variant>
        <vt:i4>5</vt:i4>
      </vt:variant>
      <vt:variant>
        <vt:lpwstr>http://es.wikipedia.org/wiki/Decil</vt:lpwstr>
      </vt:variant>
      <vt:variant>
        <vt:lpwstr/>
      </vt:variant>
      <vt:variant>
        <vt:i4>327750</vt:i4>
      </vt:variant>
      <vt:variant>
        <vt:i4>1251</vt:i4>
      </vt:variant>
      <vt:variant>
        <vt:i4>0</vt:i4>
      </vt:variant>
      <vt:variant>
        <vt:i4>5</vt:i4>
      </vt:variant>
      <vt:variant>
        <vt:lpwstr>http://es.wikipedia.org/wiki/Cuartil</vt:lpwstr>
      </vt:variant>
      <vt:variant>
        <vt:lpwstr/>
      </vt:variant>
      <vt:variant>
        <vt:i4>6291497</vt:i4>
      </vt:variant>
      <vt:variant>
        <vt:i4>1248</vt:i4>
      </vt:variant>
      <vt:variant>
        <vt:i4>0</vt:i4>
      </vt:variant>
      <vt:variant>
        <vt:i4>5</vt:i4>
      </vt:variant>
      <vt:variant>
        <vt:lpwstr>http://es.wikipedia.org/wiki/Percentil</vt:lpwstr>
      </vt:variant>
      <vt:variant>
        <vt:lpwstr/>
      </vt:variant>
      <vt:variant>
        <vt:i4>3080222</vt:i4>
      </vt:variant>
      <vt:variant>
        <vt:i4>1245</vt:i4>
      </vt:variant>
      <vt:variant>
        <vt:i4>0</vt:i4>
      </vt:variant>
      <vt:variant>
        <vt:i4>5</vt:i4>
      </vt:variant>
      <vt:variant>
        <vt:lpwstr>http://es.wikipedia.org/wiki/Frecuencia_estad%C3%ADstica</vt:lpwstr>
      </vt:variant>
      <vt:variant>
        <vt:lpwstr/>
      </vt:variant>
      <vt:variant>
        <vt:i4>8192043</vt:i4>
      </vt:variant>
      <vt:variant>
        <vt:i4>1242</vt:i4>
      </vt:variant>
      <vt:variant>
        <vt:i4>0</vt:i4>
      </vt:variant>
      <vt:variant>
        <vt:i4>5</vt:i4>
      </vt:variant>
      <vt:variant>
        <vt:lpwstr>http://es.wikipedia.org/wiki/Eficiencia</vt:lpwstr>
      </vt:variant>
      <vt:variant>
        <vt:lpwstr/>
      </vt:variant>
      <vt:variant>
        <vt:i4>1048641</vt:i4>
      </vt:variant>
      <vt:variant>
        <vt:i4>1239</vt:i4>
      </vt:variant>
      <vt:variant>
        <vt:i4>0</vt:i4>
      </vt:variant>
      <vt:variant>
        <vt:i4>5</vt:i4>
      </vt:variant>
      <vt:variant>
        <vt:lpwstr>http://es.wikipedia.org/wiki/Calidad</vt:lpwstr>
      </vt:variant>
      <vt:variant>
        <vt:lpwstr/>
      </vt:variant>
      <vt:variant>
        <vt:i4>3866737</vt:i4>
      </vt:variant>
      <vt:variant>
        <vt:i4>1236</vt:i4>
      </vt:variant>
      <vt:variant>
        <vt:i4>0</vt:i4>
      </vt:variant>
      <vt:variant>
        <vt:i4>5</vt:i4>
      </vt:variant>
      <vt:variant>
        <vt:lpwstr>http://www.monografias.com/trabajos14/medios-comunicacion/medios-comunicacion.shtml</vt:lpwstr>
      </vt:variant>
      <vt:variant>
        <vt:lpwstr/>
      </vt:variant>
      <vt:variant>
        <vt:i4>1179709</vt:i4>
      </vt:variant>
      <vt:variant>
        <vt:i4>1229</vt:i4>
      </vt:variant>
      <vt:variant>
        <vt:i4>0</vt:i4>
      </vt:variant>
      <vt:variant>
        <vt:i4>5</vt:i4>
      </vt:variant>
      <vt:variant>
        <vt:lpwstr/>
      </vt:variant>
      <vt:variant>
        <vt:lpwstr>_Toc303545953</vt:lpwstr>
      </vt:variant>
      <vt:variant>
        <vt:i4>1179709</vt:i4>
      </vt:variant>
      <vt:variant>
        <vt:i4>1223</vt:i4>
      </vt:variant>
      <vt:variant>
        <vt:i4>0</vt:i4>
      </vt:variant>
      <vt:variant>
        <vt:i4>5</vt:i4>
      </vt:variant>
      <vt:variant>
        <vt:lpwstr/>
      </vt:variant>
      <vt:variant>
        <vt:lpwstr>_Toc303545952</vt:lpwstr>
      </vt:variant>
      <vt:variant>
        <vt:i4>1179709</vt:i4>
      </vt:variant>
      <vt:variant>
        <vt:i4>1217</vt:i4>
      </vt:variant>
      <vt:variant>
        <vt:i4>0</vt:i4>
      </vt:variant>
      <vt:variant>
        <vt:i4>5</vt:i4>
      </vt:variant>
      <vt:variant>
        <vt:lpwstr/>
      </vt:variant>
      <vt:variant>
        <vt:lpwstr>_Toc303545951</vt:lpwstr>
      </vt:variant>
      <vt:variant>
        <vt:i4>1179709</vt:i4>
      </vt:variant>
      <vt:variant>
        <vt:i4>1211</vt:i4>
      </vt:variant>
      <vt:variant>
        <vt:i4>0</vt:i4>
      </vt:variant>
      <vt:variant>
        <vt:i4>5</vt:i4>
      </vt:variant>
      <vt:variant>
        <vt:lpwstr/>
      </vt:variant>
      <vt:variant>
        <vt:lpwstr>_Toc303545950</vt:lpwstr>
      </vt:variant>
      <vt:variant>
        <vt:i4>1245245</vt:i4>
      </vt:variant>
      <vt:variant>
        <vt:i4>1205</vt:i4>
      </vt:variant>
      <vt:variant>
        <vt:i4>0</vt:i4>
      </vt:variant>
      <vt:variant>
        <vt:i4>5</vt:i4>
      </vt:variant>
      <vt:variant>
        <vt:lpwstr/>
      </vt:variant>
      <vt:variant>
        <vt:lpwstr>_Toc303545949</vt:lpwstr>
      </vt:variant>
      <vt:variant>
        <vt:i4>1769521</vt:i4>
      </vt:variant>
      <vt:variant>
        <vt:i4>1196</vt:i4>
      </vt:variant>
      <vt:variant>
        <vt:i4>0</vt:i4>
      </vt:variant>
      <vt:variant>
        <vt:i4>5</vt:i4>
      </vt:variant>
      <vt:variant>
        <vt:lpwstr/>
      </vt:variant>
      <vt:variant>
        <vt:lpwstr>_Toc296905596</vt:lpwstr>
      </vt:variant>
      <vt:variant>
        <vt:i4>1769521</vt:i4>
      </vt:variant>
      <vt:variant>
        <vt:i4>1190</vt:i4>
      </vt:variant>
      <vt:variant>
        <vt:i4>0</vt:i4>
      </vt:variant>
      <vt:variant>
        <vt:i4>5</vt:i4>
      </vt:variant>
      <vt:variant>
        <vt:lpwstr/>
      </vt:variant>
      <vt:variant>
        <vt:lpwstr>_Toc296905595</vt:lpwstr>
      </vt:variant>
      <vt:variant>
        <vt:i4>1769521</vt:i4>
      </vt:variant>
      <vt:variant>
        <vt:i4>1184</vt:i4>
      </vt:variant>
      <vt:variant>
        <vt:i4>0</vt:i4>
      </vt:variant>
      <vt:variant>
        <vt:i4>5</vt:i4>
      </vt:variant>
      <vt:variant>
        <vt:lpwstr/>
      </vt:variant>
      <vt:variant>
        <vt:lpwstr>_Toc296905594</vt:lpwstr>
      </vt:variant>
      <vt:variant>
        <vt:i4>1769521</vt:i4>
      </vt:variant>
      <vt:variant>
        <vt:i4>1178</vt:i4>
      </vt:variant>
      <vt:variant>
        <vt:i4>0</vt:i4>
      </vt:variant>
      <vt:variant>
        <vt:i4>5</vt:i4>
      </vt:variant>
      <vt:variant>
        <vt:lpwstr/>
      </vt:variant>
      <vt:variant>
        <vt:lpwstr>_Toc296905593</vt:lpwstr>
      </vt:variant>
      <vt:variant>
        <vt:i4>1769521</vt:i4>
      </vt:variant>
      <vt:variant>
        <vt:i4>1172</vt:i4>
      </vt:variant>
      <vt:variant>
        <vt:i4>0</vt:i4>
      </vt:variant>
      <vt:variant>
        <vt:i4>5</vt:i4>
      </vt:variant>
      <vt:variant>
        <vt:lpwstr/>
      </vt:variant>
      <vt:variant>
        <vt:lpwstr>_Toc296905592</vt:lpwstr>
      </vt:variant>
      <vt:variant>
        <vt:i4>1769521</vt:i4>
      </vt:variant>
      <vt:variant>
        <vt:i4>1166</vt:i4>
      </vt:variant>
      <vt:variant>
        <vt:i4>0</vt:i4>
      </vt:variant>
      <vt:variant>
        <vt:i4>5</vt:i4>
      </vt:variant>
      <vt:variant>
        <vt:lpwstr/>
      </vt:variant>
      <vt:variant>
        <vt:lpwstr>_Toc296905591</vt:lpwstr>
      </vt:variant>
      <vt:variant>
        <vt:i4>1769521</vt:i4>
      </vt:variant>
      <vt:variant>
        <vt:i4>1160</vt:i4>
      </vt:variant>
      <vt:variant>
        <vt:i4>0</vt:i4>
      </vt:variant>
      <vt:variant>
        <vt:i4>5</vt:i4>
      </vt:variant>
      <vt:variant>
        <vt:lpwstr/>
      </vt:variant>
      <vt:variant>
        <vt:lpwstr>_Toc296905590</vt:lpwstr>
      </vt:variant>
      <vt:variant>
        <vt:i4>1703985</vt:i4>
      </vt:variant>
      <vt:variant>
        <vt:i4>1154</vt:i4>
      </vt:variant>
      <vt:variant>
        <vt:i4>0</vt:i4>
      </vt:variant>
      <vt:variant>
        <vt:i4>5</vt:i4>
      </vt:variant>
      <vt:variant>
        <vt:lpwstr/>
      </vt:variant>
      <vt:variant>
        <vt:lpwstr>_Toc296905589</vt:lpwstr>
      </vt:variant>
      <vt:variant>
        <vt:i4>1703985</vt:i4>
      </vt:variant>
      <vt:variant>
        <vt:i4>1148</vt:i4>
      </vt:variant>
      <vt:variant>
        <vt:i4>0</vt:i4>
      </vt:variant>
      <vt:variant>
        <vt:i4>5</vt:i4>
      </vt:variant>
      <vt:variant>
        <vt:lpwstr/>
      </vt:variant>
      <vt:variant>
        <vt:lpwstr>_Toc296905588</vt:lpwstr>
      </vt:variant>
      <vt:variant>
        <vt:i4>1703985</vt:i4>
      </vt:variant>
      <vt:variant>
        <vt:i4>1142</vt:i4>
      </vt:variant>
      <vt:variant>
        <vt:i4>0</vt:i4>
      </vt:variant>
      <vt:variant>
        <vt:i4>5</vt:i4>
      </vt:variant>
      <vt:variant>
        <vt:lpwstr/>
      </vt:variant>
      <vt:variant>
        <vt:lpwstr>_Toc296905587</vt:lpwstr>
      </vt:variant>
      <vt:variant>
        <vt:i4>1703985</vt:i4>
      </vt:variant>
      <vt:variant>
        <vt:i4>1136</vt:i4>
      </vt:variant>
      <vt:variant>
        <vt:i4>0</vt:i4>
      </vt:variant>
      <vt:variant>
        <vt:i4>5</vt:i4>
      </vt:variant>
      <vt:variant>
        <vt:lpwstr/>
      </vt:variant>
      <vt:variant>
        <vt:lpwstr>_Toc296905586</vt:lpwstr>
      </vt:variant>
      <vt:variant>
        <vt:i4>1703985</vt:i4>
      </vt:variant>
      <vt:variant>
        <vt:i4>1130</vt:i4>
      </vt:variant>
      <vt:variant>
        <vt:i4>0</vt:i4>
      </vt:variant>
      <vt:variant>
        <vt:i4>5</vt:i4>
      </vt:variant>
      <vt:variant>
        <vt:lpwstr/>
      </vt:variant>
      <vt:variant>
        <vt:lpwstr>_Toc296905585</vt:lpwstr>
      </vt:variant>
      <vt:variant>
        <vt:i4>1703985</vt:i4>
      </vt:variant>
      <vt:variant>
        <vt:i4>1124</vt:i4>
      </vt:variant>
      <vt:variant>
        <vt:i4>0</vt:i4>
      </vt:variant>
      <vt:variant>
        <vt:i4>5</vt:i4>
      </vt:variant>
      <vt:variant>
        <vt:lpwstr/>
      </vt:variant>
      <vt:variant>
        <vt:lpwstr>_Toc296905584</vt:lpwstr>
      </vt:variant>
      <vt:variant>
        <vt:i4>1703986</vt:i4>
      </vt:variant>
      <vt:variant>
        <vt:i4>1115</vt:i4>
      </vt:variant>
      <vt:variant>
        <vt:i4>0</vt:i4>
      </vt:variant>
      <vt:variant>
        <vt:i4>5</vt:i4>
      </vt:variant>
      <vt:variant>
        <vt:lpwstr/>
      </vt:variant>
      <vt:variant>
        <vt:lpwstr>_Toc296905687</vt:lpwstr>
      </vt:variant>
      <vt:variant>
        <vt:i4>1703986</vt:i4>
      </vt:variant>
      <vt:variant>
        <vt:i4>1109</vt:i4>
      </vt:variant>
      <vt:variant>
        <vt:i4>0</vt:i4>
      </vt:variant>
      <vt:variant>
        <vt:i4>5</vt:i4>
      </vt:variant>
      <vt:variant>
        <vt:lpwstr/>
      </vt:variant>
      <vt:variant>
        <vt:lpwstr>_Toc296905686</vt:lpwstr>
      </vt:variant>
      <vt:variant>
        <vt:i4>1703986</vt:i4>
      </vt:variant>
      <vt:variant>
        <vt:i4>1103</vt:i4>
      </vt:variant>
      <vt:variant>
        <vt:i4>0</vt:i4>
      </vt:variant>
      <vt:variant>
        <vt:i4>5</vt:i4>
      </vt:variant>
      <vt:variant>
        <vt:lpwstr/>
      </vt:variant>
      <vt:variant>
        <vt:lpwstr>_Toc296905685</vt:lpwstr>
      </vt:variant>
      <vt:variant>
        <vt:i4>1703986</vt:i4>
      </vt:variant>
      <vt:variant>
        <vt:i4>1097</vt:i4>
      </vt:variant>
      <vt:variant>
        <vt:i4>0</vt:i4>
      </vt:variant>
      <vt:variant>
        <vt:i4>5</vt:i4>
      </vt:variant>
      <vt:variant>
        <vt:lpwstr/>
      </vt:variant>
      <vt:variant>
        <vt:lpwstr>_Toc296905684</vt:lpwstr>
      </vt:variant>
      <vt:variant>
        <vt:i4>1703986</vt:i4>
      </vt:variant>
      <vt:variant>
        <vt:i4>1091</vt:i4>
      </vt:variant>
      <vt:variant>
        <vt:i4>0</vt:i4>
      </vt:variant>
      <vt:variant>
        <vt:i4>5</vt:i4>
      </vt:variant>
      <vt:variant>
        <vt:lpwstr/>
      </vt:variant>
      <vt:variant>
        <vt:lpwstr>_Toc296905683</vt:lpwstr>
      </vt:variant>
      <vt:variant>
        <vt:i4>1703986</vt:i4>
      </vt:variant>
      <vt:variant>
        <vt:i4>1085</vt:i4>
      </vt:variant>
      <vt:variant>
        <vt:i4>0</vt:i4>
      </vt:variant>
      <vt:variant>
        <vt:i4>5</vt:i4>
      </vt:variant>
      <vt:variant>
        <vt:lpwstr/>
      </vt:variant>
      <vt:variant>
        <vt:lpwstr>_Toc296905682</vt:lpwstr>
      </vt:variant>
      <vt:variant>
        <vt:i4>1703986</vt:i4>
      </vt:variant>
      <vt:variant>
        <vt:i4>1079</vt:i4>
      </vt:variant>
      <vt:variant>
        <vt:i4>0</vt:i4>
      </vt:variant>
      <vt:variant>
        <vt:i4>5</vt:i4>
      </vt:variant>
      <vt:variant>
        <vt:lpwstr/>
      </vt:variant>
      <vt:variant>
        <vt:lpwstr>_Toc296905681</vt:lpwstr>
      </vt:variant>
      <vt:variant>
        <vt:i4>1703986</vt:i4>
      </vt:variant>
      <vt:variant>
        <vt:i4>1073</vt:i4>
      </vt:variant>
      <vt:variant>
        <vt:i4>0</vt:i4>
      </vt:variant>
      <vt:variant>
        <vt:i4>5</vt:i4>
      </vt:variant>
      <vt:variant>
        <vt:lpwstr/>
      </vt:variant>
      <vt:variant>
        <vt:lpwstr>_Toc296905680</vt:lpwstr>
      </vt:variant>
      <vt:variant>
        <vt:i4>1376306</vt:i4>
      </vt:variant>
      <vt:variant>
        <vt:i4>1067</vt:i4>
      </vt:variant>
      <vt:variant>
        <vt:i4>0</vt:i4>
      </vt:variant>
      <vt:variant>
        <vt:i4>5</vt:i4>
      </vt:variant>
      <vt:variant>
        <vt:lpwstr/>
      </vt:variant>
      <vt:variant>
        <vt:lpwstr>_Toc296905679</vt:lpwstr>
      </vt:variant>
      <vt:variant>
        <vt:i4>1376306</vt:i4>
      </vt:variant>
      <vt:variant>
        <vt:i4>1061</vt:i4>
      </vt:variant>
      <vt:variant>
        <vt:i4>0</vt:i4>
      </vt:variant>
      <vt:variant>
        <vt:i4>5</vt:i4>
      </vt:variant>
      <vt:variant>
        <vt:lpwstr/>
      </vt:variant>
      <vt:variant>
        <vt:lpwstr>_Toc296905678</vt:lpwstr>
      </vt:variant>
      <vt:variant>
        <vt:i4>1376306</vt:i4>
      </vt:variant>
      <vt:variant>
        <vt:i4>1055</vt:i4>
      </vt:variant>
      <vt:variant>
        <vt:i4>0</vt:i4>
      </vt:variant>
      <vt:variant>
        <vt:i4>5</vt:i4>
      </vt:variant>
      <vt:variant>
        <vt:lpwstr/>
      </vt:variant>
      <vt:variant>
        <vt:lpwstr>_Toc296905677</vt:lpwstr>
      </vt:variant>
      <vt:variant>
        <vt:i4>1376306</vt:i4>
      </vt:variant>
      <vt:variant>
        <vt:i4>1049</vt:i4>
      </vt:variant>
      <vt:variant>
        <vt:i4>0</vt:i4>
      </vt:variant>
      <vt:variant>
        <vt:i4>5</vt:i4>
      </vt:variant>
      <vt:variant>
        <vt:lpwstr/>
      </vt:variant>
      <vt:variant>
        <vt:lpwstr>_Toc296905676</vt:lpwstr>
      </vt:variant>
      <vt:variant>
        <vt:i4>1376306</vt:i4>
      </vt:variant>
      <vt:variant>
        <vt:i4>1043</vt:i4>
      </vt:variant>
      <vt:variant>
        <vt:i4>0</vt:i4>
      </vt:variant>
      <vt:variant>
        <vt:i4>5</vt:i4>
      </vt:variant>
      <vt:variant>
        <vt:lpwstr/>
      </vt:variant>
      <vt:variant>
        <vt:lpwstr>_Toc296905675</vt:lpwstr>
      </vt:variant>
      <vt:variant>
        <vt:i4>1376306</vt:i4>
      </vt:variant>
      <vt:variant>
        <vt:i4>1037</vt:i4>
      </vt:variant>
      <vt:variant>
        <vt:i4>0</vt:i4>
      </vt:variant>
      <vt:variant>
        <vt:i4>5</vt:i4>
      </vt:variant>
      <vt:variant>
        <vt:lpwstr/>
      </vt:variant>
      <vt:variant>
        <vt:lpwstr>_Toc296905674</vt:lpwstr>
      </vt:variant>
      <vt:variant>
        <vt:i4>1376306</vt:i4>
      </vt:variant>
      <vt:variant>
        <vt:i4>1031</vt:i4>
      </vt:variant>
      <vt:variant>
        <vt:i4>0</vt:i4>
      </vt:variant>
      <vt:variant>
        <vt:i4>5</vt:i4>
      </vt:variant>
      <vt:variant>
        <vt:lpwstr/>
      </vt:variant>
      <vt:variant>
        <vt:lpwstr>_Toc296905673</vt:lpwstr>
      </vt:variant>
      <vt:variant>
        <vt:i4>1376306</vt:i4>
      </vt:variant>
      <vt:variant>
        <vt:i4>1025</vt:i4>
      </vt:variant>
      <vt:variant>
        <vt:i4>0</vt:i4>
      </vt:variant>
      <vt:variant>
        <vt:i4>5</vt:i4>
      </vt:variant>
      <vt:variant>
        <vt:lpwstr/>
      </vt:variant>
      <vt:variant>
        <vt:lpwstr>_Toc296905672</vt:lpwstr>
      </vt:variant>
      <vt:variant>
        <vt:i4>1376306</vt:i4>
      </vt:variant>
      <vt:variant>
        <vt:i4>1019</vt:i4>
      </vt:variant>
      <vt:variant>
        <vt:i4>0</vt:i4>
      </vt:variant>
      <vt:variant>
        <vt:i4>5</vt:i4>
      </vt:variant>
      <vt:variant>
        <vt:lpwstr/>
      </vt:variant>
      <vt:variant>
        <vt:lpwstr>_Toc296905671</vt:lpwstr>
      </vt:variant>
      <vt:variant>
        <vt:i4>1376306</vt:i4>
      </vt:variant>
      <vt:variant>
        <vt:i4>1013</vt:i4>
      </vt:variant>
      <vt:variant>
        <vt:i4>0</vt:i4>
      </vt:variant>
      <vt:variant>
        <vt:i4>5</vt:i4>
      </vt:variant>
      <vt:variant>
        <vt:lpwstr/>
      </vt:variant>
      <vt:variant>
        <vt:lpwstr>_Toc296905670</vt:lpwstr>
      </vt:variant>
      <vt:variant>
        <vt:i4>1310770</vt:i4>
      </vt:variant>
      <vt:variant>
        <vt:i4>1007</vt:i4>
      </vt:variant>
      <vt:variant>
        <vt:i4>0</vt:i4>
      </vt:variant>
      <vt:variant>
        <vt:i4>5</vt:i4>
      </vt:variant>
      <vt:variant>
        <vt:lpwstr/>
      </vt:variant>
      <vt:variant>
        <vt:lpwstr>_Toc296905669</vt:lpwstr>
      </vt:variant>
      <vt:variant>
        <vt:i4>1310770</vt:i4>
      </vt:variant>
      <vt:variant>
        <vt:i4>1001</vt:i4>
      </vt:variant>
      <vt:variant>
        <vt:i4>0</vt:i4>
      </vt:variant>
      <vt:variant>
        <vt:i4>5</vt:i4>
      </vt:variant>
      <vt:variant>
        <vt:lpwstr/>
      </vt:variant>
      <vt:variant>
        <vt:lpwstr>_Toc296905668</vt:lpwstr>
      </vt:variant>
      <vt:variant>
        <vt:i4>1310770</vt:i4>
      </vt:variant>
      <vt:variant>
        <vt:i4>995</vt:i4>
      </vt:variant>
      <vt:variant>
        <vt:i4>0</vt:i4>
      </vt:variant>
      <vt:variant>
        <vt:i4>5</vt:i4>
      </vt:variant>
      <vt:variant>
        <vt:lpwstr/>
      </vt:variant>
      <vt:variant>
        <vt:lpwstr>_Toc296905667</vt:lpwstr>
      </vt:variant>
      <vt:variant>
        <vt:i4>1310770</vt:i4>
      </vt:variant>
      <vt:variant>
        <vt:i4>989</vt:i4>
      </vt:variant>
      <vt:variant>
        <vt:i4>0</vt:i4>
      </vt:variant>
      <vt:variant>
        <vt:i4>5</vt:i4>
      </vt:variant>
      <vt:variant>
        <vt:lpwstr/>
      </vt:variant>
      <vt:variant>
        <vt:lpwstr>_Toc296905666</vt:lpwstr>
      </vt:variant>
      <vt:variant>
        <vt:i4>1310770</vt:i4>
      </vt:variant>
      <vt:variant>
        <vt:i4>983</vt:i4>
      </vt:variant>
      <vt:variant>
        <vt:i4>0</vt:i4>
      </vt:variant>
      <vt:variant>
        <vt:i4>5</vt:i4>
      </vt:variant>
      <vt:variant>
        <vt:lpwstr/>
      </vt:variant>
      <vt:variant>
        <vt:lpwstr>_Toc296905665</vt:lpwstr>
      </vt:variant>
      <vt:variant>
        <vt:i4>1310770</vt:i4>
      </vt:variant>
      <vt:variant>
        <vt:i4>977</vt:i4>
      </vt:variant>
      <vt:variant>
        <vt:i4>0</vt:i4>
      </vt:variant>
      <vt:variant>
        <vt:i4>5</vt:i4>
      </vt:variant>
      <vt:variant>
        <vt:lpwstr/>
      </vt:variant>
      <vt:variant>
        <vt:lpwstr>_Toc296905664</vt:lpwstr>
      </vt:variant>
      <vt:variant>
        <vt:i4>1310770</vt:i4>
      </vt:variant>
      <vt:variant>
        <vt:i4>971</vt:i4>
      </vt:variant>
      <vt:variant>
        <vt:i4>0</vt:i4>
      </vt:variant>
      <vt:variant>
        <vt:i4>5</vt:i4>
      </vt:variant>
      <vt:variant>
        <vt:lpwstr/>
      </vt:variant>
      <vt:variant>
        <vt:lpwstr>_Toc296905663</vt:lpwstr>
      </vt:variant>
      <vt:variant>
        <vt:i4>1310770</vt:i4>
      </vt:variant>
      <vt:variant>
        <vt:i4>965</vt:i4>
      </vt:variant>
      <vt:variant>
        <vt:i4>0</vt:i4>
      </vt:variant>
      <vt:variant>
        <vt:i4>5</vt:i4>
      </vt:variant>
      <vt:variant>
        <vt:lpwstr/>
      </vt:variant>
      <vt:variant>
        <vt:lpwstr>_Toc296905662</vt:lpwstr>
      </vt:variant>
      <vt:variant>
        <vt:i4>1310770</vt:i4>
      </vt:variant>
      <vt:variant>
        <vt:i4>959</vt:i4>
      </vt:variant>
      <vt:variant>
        <vt:i4>0</vt:i4>
      </vt:variant>
      <vt:variant>
        <vt:i4>5</vt:i4>
      </vt:variant>
      <vt:variant>
        <vt:lpwstr/>
      </vt:variant>
      <vt:variant>
        <vt:lpwstr>_Toc296905661</vt:lpwstr>
      </vt:variant>
      <vt:variant>
        <vt:i4>1310770</vt:i4>
      </vt:variant>
      <vt:variant>
        <vt:i4>953</vt:i4>
      </vt:variant>
      <vt:variant>
        <vt:i4>0</vt:i4>
      </vt:variant>
      <vt:variant>
        <vt:i4>5</vt:i4>
      </vt:variant>
      <vt:variant>
        <vt:lpwstr/>
      </vt:variant>
      <vt:variant>
        <vt:lpwstr>_Toc296905660</vt:lpwstr>
      </vt:variant>
      <vt:variant>
        <vt:i4>1507378</vt:i4>
      </vt:variant>
      <vt:variant>
        <vt:i4>947</vt:i4>
      </vt:variant>
      <vt:variant>
        <vt:i4>0</vt:i4>
      </vt:variant>
      <vt:variant>
        <vt:i4>5</vt:i4>
      </vt:variant>
      <vt:variant>
        <vt:lpwstr/>
      </vt:variant>
      <vt:variant>
        <vt:lpwstr>_Toc296905659</vt:lpwstr>
      </vt:variant>
      <vt:variant>
        <vt:i4>1507378</vt:i4>
      </vt:variant>
      <vt:variant>
        <vt:i4>941</vt:i4>
      </vt:variant>
      <vt:variant>
        <vt:i4>0</vt:i4>
      </vt:variant>
      <vt:variant>
        <vt:i4>5</vt:i4>
      </vt:variant>
      <vt:variant>
        <vt:lpwstr/>
      </vt:variant>
      <vt:variant>
        <vt:lpwstr>_Toc296905658</vt:lpwstr>
      </vt:variant>
      <vt:variant>
        <vt:i4>1507378</vt:i4>
      </vt:variant>
      <vt:variant>
        <vt:i4>935</vt:i4>
      </vt:variant>
      <vt:variant>
        <vt:i4>0</vt:i4>
      </vt:variant>
      <vt:variant>
        <vt:i4>5</vt:i4>
      </vt:variant>
      <vt:variant>
        <vt:lpwstr/>
      </vt:variant>
      <vt:variant>
        <vt:lpwstr>_Toc296905657</vt:lpwstr>
      </vt:variant>
      <vt:variant>
        <vt:i4>1507378</vt:i4>
      </vt:variant>
      <vt:variant>
        <vt:i4>929</vt:i4>
      </vt:variant>
      <vt:variant>
        <vt:i4>0</vt:i4>
      </vt:variant>
      <vt:variant>
        <vt:i4>5</vt:i4>
      </vt:variant>
      <vt:variant>
        <vt:lpwstr/>
      </vt:variant>
      <vt:variant>
        <vt:lpwstr>_Toc296905656</vt:lpwstr>
      </vt:variant>
      <vt:variant>
        <vt:i4>1507378</vt:i4>
      </vt:variant>
      <vt:variant>
        <vt:i4>923</vt:i4>
      </vt:variant>
      <vt:variant>
        <vt:i4>0</vt:i4>
      </vt:variant>
      <vt:variant>
        <vt:i4>5</vt:i4>
      </vt:variant>
      <vt:variant>
        <vt:lpwstr/>
      </vt:variant>
      <vt:variant>
        <vt:lpwstr>_Toc296905655</vt:lpwstr>
      </vt:variant>
      <vt:variant>
        <vt:i4>1507378</vt:i4>
      </vt:variant>
      <vt:variant>
        <vt:i4>917</vt:i4>
      </vt:variant>
      <vt:variant>
        <vt:i4>0</vt:i4>
      </vt:variant>
      <vt:variant>
        <vt:i4>5</vt:i4>
      </vt:variant>
      <vt:variant>
        <vt:lpwstr/>
      </vt:variant>
      <vt:variant>
        <vt:lpwstr>_Toc296905654</vt:lpwstr>
      </vt:variant>
      <vt:variant>
        <vt:i4>1507378</vt:i4>
      </vt:variant>
      <vt:variant>
        <vt:i4>911</vt:i4>
      </vt:variant>
      <vt:variant>
        <vt:i4>0</vt:i4>
      </vt:variant>
      <vt:variant>
        <vt:i4>5</vt:i4>
      </vt:variant>
      <vt:variant>
        <vt:lpwstr/>
      </vt:variant>
      <vt:variant>
        <vt:lpwstr>_Toc296905653</vt:lpwstr>
      </vt:variant>
      <vt:variant>
        <vt:i4>1507378</vt:i4>
      </vt:variant>
      <vt:variant>
        <vt:i4>905</vt:i4>
      </vt:variant>
      <vt:variant>
        <vt:i4>0</vt:i4>
      </vt:variant>
      <vt:variant>
        <vt:i4>5</vt:i4>
      </vt:variant>
      <vt:variant>
        <vt:lpwstr/>
      </vt:variant>
      <vt:variant>
        <vt:lpwstr>_Toc296905652</vt:lpwstr>
      </vt:variant>
      <vt:variant>
        <vt:i4>1507378</vt:i4>
      </vt:variant>
      <vt:variant>
        <vt:i4>899</vt:i4>
      </vt:variant>
      <vt:variant>
        <vt:i4>0</vt:i4>
      </vt:variant>
      <vt:variant>
        <vt:i4>5</vt:i4>
      </vt:variant>
      <vt:variant>
        <vt:lpwstr/>
      </vt:variant>
      <vt:variant>
        <vt:lpwstr>_Toc296905651</vt:lpwstr>
      </vt:variant>
      <vt:variant>
        <vt:i4>1507378</vt:i4>
      </vt:variant>
      <vt:variant>
        <vt:i4>893</vt:i4>
      </vt:variant>
      <vt:variant>
        <vt:i4>0</vt:i4>
      </vt:variant>
      <vt:variant>
        <vt:i4>5</vt:i4>
      </vt:variant>
      <vt:variant>
        <vt:lpwstr/>
      </vt:variant>
      <vt:variant>
        <vt:lpwstr>_Toc296905650</vt:lpwstr>
      </vt:variant>
      <vt:variant>
        <vt:i4>1441842</vt:i4>
      </vt:variant>
      <vt:variant>
        <vt:i4>887</vt:i4>
      </vt:variant>
      <vt:variant>
        <vt:i4>0</vt:i4>
      </vt:variant>
      <vt:variant>
        <vt:i4>5</vt:i4>
      </vt:variant>
      <vt:variant>
        <vt:lpwstr/>
      </vt:variant>
      <vt:variant>
        <vt:lpwstr>_Toc296905649</vt:lpwstr>
      </vt:variant>
      <vt:variant>
        <vt:i4>1441842</vt:i4>
      </vt:variant>
      <vt:variant>
        <vt:i4>881</vt:i4>
      </vt:variant>
      <vt:variant>
        <vt:i4>0</vt:i4>
      </vt:variant>
      <vt:variant>
        <vt:i4>5</vt:i4>
      </vt:variant>
      <vt:variant>
        <vt:lpwstr/>
      </vt:variant>
      <vt:variant>
        <vt:lpwstr>_Toc296905648</vt:lpwstr>
      </vt:variant>
      <vt:variant>
        <vt:i4>1441842</vt:i4>
      </vt:variant>
      <vt:variant>
        <vt:i4>875</vt:i4>
      </vt:variant>
      <vt:variant>
        <vt:i4>0</vt:i4>
      </vt:variant>
      <vt:variant>
        <vt:i4>5</vt:i4>
      </vt:variant>
      <vt:variant>
        <vt:lpwstr/>
      </vt:variant>
      <vt:variant>
        <vt:lpwstr>_Toc296905647</vt:lpwstr>
      </vt:variant>
      <vt:variant>
        <vt:i4>1441842</vt:i4>
      </vt:variant>
      <vt:variant>
        <vt:i4>869</vt:i4>
      </vt:variant>
      <vt:variant>
        <vt:i4>0</vt:i4>
      </vt:variant>
      <vt:variant>
        <vt:i4>5</vt:i4>
      </vt:variant>
      <vt:variant>
        <vt:lpwstr/>
      </vt:variant>
      <vt:variant>
        <vt:lpwstr>_Toc296905646</vt:lpwstr>
      </vt:variant>
      <vt:variant>
        <vt:i4>1441842</vt:i4>
      </vt:variant>
      <vt:variant>
        <vt:i4>863</vt:i4>
      </vt:variant>
      <vt:variant>
        <vt:i4>0</vt:i4>
      </vt:variant>
      <vt:variant>
        <vt:i4>5</vt:i4>
      </vt:variant>
      <vt:variant>
        <vt:lpwstr/>
      </vt:variant>
      <vt:variant>
        <vt:lpwstr>_Toc296905645</vt:lpwstr>
      </vt:variant>
      <vt:variant>
        <vt:i4>1441842</vt:i4>
      </vt:variant>
      <vt:variant>
        <vt:i4>857</vt:i4>
      </vt:variant>
      <vt:variant>
        <vt:i4>0</vt:i4>
      </vt:variant>
      <vt:variant>
        <vt:i4>5</vt:i4>
      </vt:variant>
      <vt:variant>
        <vt:lpwstr/>
      </vt:variant>
      <vt:variant>
        <vt:lpwstr>_Toc296905644</vt:lpwstr>
      </vt:variant>
      <vt:variant>
        <vt:i4>1441842</vt:i4>
      </vt:variant>
      <vt:variant>
        <vt:i4>851</vt:i4>
      </vt:variant>
      <vt:variant>
        <vt:i4>0</vt:i4>
      </vt:variant>
      <vt:variant>
        <vt:i4>5</vt:i4>
      </vt:variant>
      <vt:variant>
        <vt:lpwstr/>
      </vt:variant>
      <vt:variant>
        <vt:lpwstr>_Toc296905643</vt:lpwstr>
      </vt:variant>
      <vt:variant>
        <vt:i4>1441842</vt:i4>
      </vt:variant>
      <vt:variant>
        <vt:i4>845</vt:i4>
      </vt:variant>
      <vt:variant>
        <vt:i4>0</vt:i4>
      </vt:variant>
      <vt:variant>
        <vt:i4>5</vt:i4>
      </vt:variant>
      <vt:variant>
        <vt:lpwstr/>
      </vt:variant>
      <vt:variant>
        <vt:lpwstr>_Toc296905642</vt:lpwstr>
      </vt:variant>
      <vt:variant>
        <vt:i4>1441842</vt:i4>
      </vt:variant>
      <vt:variant>
        <vt:i4>839</vt:i4>
      </vt:variant>
      <vt:variant>
        <vt:i4>0</vt:i4>
      </vt:variant>
      <vt:variant>
        <vt:i4>5</vt:i4>
      </vt:variant>
      <vt:variant>
        <vt:lpwstr/>
      </vt:variant>
      <vt:variant>
        <vt:lpwstr>_Toc296905641</vt:lpwstr>
      </vt:variant>
      <vt:variant>
        <vt:i4>1441842</vt:i4>
      </vt:variant>
      <vt:variant>
        <vt:i4>833</vt:i4>
      </vt:variant>
      <vt:variant>
        <vt:i4>0</vt:i4>
      </vt:variant>
      <vt:variant>
        <vt:i4>5</vt:i4>
      </vt:variant>
      <vt:variant>
        <vt:lpwstr/>
      </vt:variant>
      <vt:variant>
        <vt:lpwstr>_Toc296905640</vt:lpwstr>
      </vt:variant>
      <vt:variant>
        <vt:i4>1114162</vt:i4>
      </vt:variant>
      <vt:variant>
        <vt:i4>827</vt:i4>
      </vt:variant>
      <vt:variant>
        <vt:i4>0</vt:i4>
      </vt:variant>
      <vt:variant>
        <vt:i4>5</vt:i4>
      </vt:variant>
      <vt:variant>
        <vt:lpwstr/>
      </vt:variant>
      <vt:variant>
        <vt:lpwstr>_Toc296905639</vt:lpwstr>
      </vt:variant>
      <vt:variant>
        <vt:i4>1114162</vt:i4>
      </vt:variant>
      <vt:variant>
        <vt:i4>821</vt:i4>
      </vt:variant>
      <vt:variant>
        <vt:i4>0</vt:i4>
      </vt:variant>
      <vt:variant>
        <vt:i4>5</vt:i4>
      </vt:variant>
      <vt:variant>
        <vt:lpwstr/>
      </vt:variant>
      <vt:variant>
        <vt:lpwstr>_Toc296905638</vt:lpwstr>
      </vt:variant>
      <vt:variant>
        <vt:i4>1114162</vt:i4>
      </vt:variant>
      <vt:variant>
        <vt:i4>815</vt:i4>
      </vt:variant>
      <vt:variant>
        <vt:i4>0</vt:i4>
      </vt:variant>
      <vt:variant>
        <vt:i4>5</vt:i4>
      </vt:variant>
      <vt:variant>
        <vt:lpwstr/>
      </vt:variant>
      <vt:variant>
        <vt:lpwstr>_Toc296905637</vt:lpwstr>
      </vt:variant>
      <vt:variant>
        <vt:i4>1114162</vt:i4>
      </vt:variant>
      <vt:variant>
        <vt:i4>809</vt:i4>
      </vt:variant>
      <vt:variant>
        <vt:i4>0</vt:i4>
      </vt:variant>
      <vt:variant>
        <vt:i4>5</vt:i4>
      </vt:variant>
      <vt:variant>
        <vt:lpwstr/>
      </vt:variant>
      <vt:variant>
        <vt:lpwstr>_Toc296905636</vt:lpwstr>
      </vt:variant>
      <vt:variant>
        <vt:i4>1114162</vt:i4>
      </vt:variant>
      <vt:variant>
        <vt:i4>803</vt:i4>
      </vt:variant>
      <vt:variant>
        <vt:i4>0</vt:i4>
      </vt:variant>
      <vt:variant>
        <vt:i4>5</vt:i4>
      </vt:variant>
      <vt:variant>
        <vt:lpwstr/>
      </vt:variant>
      <vt:variant>
        <vt:lpwstr>_Toc296905635</vt:lpwstr>
      </vt:variant>
      <vt:variant>
        <vt:i4>1114162</vt:i4>
      </vt:variant>
      <vt:variant>
        <vt:i4>797</vt:i4>
      </vt:variant>
      <vt:variant>
        <vt:i4>0</vt:i4>
      </vt:variant>
      <vt:variant>
        <vt:i4>5</vt:i4>
      </vt:variant>
      <vt:variant>
        <vt:lpwstr/>
      </vt:variant>
      <vt:variant>
        <vt:lpwstr>_Toc296905634</vt:lpwstr>
      </vt:variant>
      <vt:variant>
        <vt:i4>1114162</vt:i4>
      </vt:variant>
      <vt:variant>
        <vt:i4>791</vt:i4>
      </vt:variant>
      <vt:variant>
        <vt:i4>0</vt:i4>
      </vt:variant>
      <vt:variant>
        <vt:i4>5</vt:i4>
      </vt:variant>
      <vt:variant>
        <vt:lpwstr/>
      </vt:variant>
      <vt:variant>
        <vt:lpwstr>_Toc296905633</vt:lpwstr>
      </vt:variant>
      <vt:variant>
        <vt:i4>1114162</vt:i4>
      </vt:variant>
      <vt:variant>
        <vt:i4>785</vt:i4>
      </vt:variant>
      <vt:variant>
        <vt:i4>0</vt:i4>
      </vt:variant>
      <vt:variant>
        <vt:i4>5</vt:i4>
      </vt:variant>
      <vt:variant>
        <vt:lpwstr/>
      </vt:variant>
      <vt:variant>
        <vt:lpwstr>_Toc296905632</vt:lpwstr>
      </vt:variant>
      <vt:variant>
        <vt:i4>1114162</vt:i4>
      </vt:variant>
      <vt:variant>
        <vt:i4>779</vt:i4>
      </vt:variant>
      <vt:variant>
        <vt:i4>0</vt:i4>
      </vt:variant>
      <vt:variant>
        <vt:i4>5</vt:i4>
      </vt:variant>
      <vt:variant>
        <vt:lpwstr/>
      </vt:variant>
      <vt:variant>
        <vt:lpwstr>_Toc296905631</vt:lpwstr>
      </vt:variant>
      <vt:variant>
        <vt:i4>1114162</vt:i4>
      </vt:variant>
      <vt:variant>
        <vt:i4>773</vt:i4>
      </vt:variant>
      <vt:variant>
        <vt:i4>0</vt:i4>
      </vt:variant>
      <vt:variant>
        <vt:i4>5</vt:i4>
      </vt:variant>
      <vt:variant>
        <vt:lpwstr/>
      </vt:variant>
      <vt:variant>
        <vt:lpwstr>_Toc296905630</vt:lpwstr>
      </vt:variant>
      <vt:variant>
        <vt:i4>1048626</vt:i4>
      </vt:variant>
      <vt:variant>
        <vt:i4>767</vt:i4>
      </vt:variant>
      <vt:variant>
        <vt:i4>0</vt:i4>
      </vt:variant>
      <vt:variant>
        <vt:i4>5</vt:i4>
      </vt:variant>
      <vt:variant>
        <vt:lpwstr/>
      </vt:variant>
      <vt:variant>
        <vt:lpwstr>_Toc296905629</vt:lpwstr>
      </vt:variant>
      <vt:variant>
        <vt:i4>1048626</vt:i4>
      </vt:variant>
      <vt:variant>
        <vt:i4>761</vt:i4>
      </vt:variant>
      <vt:variant>
        <vt:i4>0</vt:i4>
      </vt:variant>
      <vt:variant>
        <vt:i4>5</vt:i4>
      </vt:variant>
      <vt:variant>
        <vt:lpwstr/>
      </vt:variant>
      <vt:variant>
        <vt:lpwstr>_Toc296905628</vt:lpwstr>
      </vt:variant>
      <vt:variant>
        <vt:i4>1048626</vt:i4>
      </vt:variant>
      <vt:variant>
        <vt:i4>755</vt:i4>
      </vt:variant>
      <vt:variant>
        <vt:i4>0</vt:i4>
      </vt:variant>
      <vt:variant>
        <vt:i4>5</vt:i4>
      </vt:variant>
      <vt:variant>
        <vt:lpwstr/>
      </vt:variant>
      <vt:variant>
        <vt:lpwstr>_Toc296905627</vt:lpwstr>
      </vt:variant>
      <vt:variant>
        <vt:i4>1048626</vt:i4>
      </vt:variant>
      <vt:variant>
        <vt:i4>749</vt:i4>
      </vt:variant>
      <vt:variant>
        <vt:i4>0</vt:i4>
      </vt:variant>
      <vt:variant>
        <vt:i4>5</vt:i4>
      </vt:variant>
      <vt:variant>
        <vt:lpwstr/>
      </vt:variant>
      <vt:variant>
        <vt:lpwstr>_Toc296905626</vt:lpwstr>
      </vt:variant>
      <vt:variant>
        <vt:i4>1048626</vt:i4>
      </vt:variant>
      <vt:variant>
        <vt:i4>743</vt:i4>
      </vt:variant>
      <vt:variant>
        <vt:i4>0</vt:i4>
      </vt:variant>
      <vt:variant>
        <vt:i4>5</vt:i4>
      </vt:variant>
      <vt:variant>
        <vt:lpwstr/>
      </vt:variant>
      <vt:variant>
        <vt:lpwstr>_Toc296905625</vt:lpwstr>
      </vt:variant>
      <vt:variant>
        <vt:i4>1048626</vt:i4>
      </vt:variant>
      <vt:variant>
        <vt:i4>737</vt:i4>
      </vt:variant>
      <vt:variant>
        <vt:i4>0</vt:i4>
      </vt:variant>
      <vt:variant>
        <vt:i4>5</vt:i4>
      </vt:variant>
      <vt:variant>
        <vt:lpwstr/>
      </vt:variant>
      <vt:variant>
        <vt:lpwstr>_Toc296905624</vt:lpwstr>
      </vt:variant>
      <vt:variant>
        <vt:i4>1048626</vt:i4>
      </vt:variant>
      <vt:variant>
        <vt:i4>731</vt:i4>
      </vt:variant>
      <vt:variant>
        <vt:i4>0</vt:i4>
      </vt:variant>
      <vt:variant>
        <vt:i4>5</vt:i4>
      </vt:variant>
      <vt:variant>
        <vt:lpwstr/>
      </vt:variant>
      <vt:variant>
        <vt:lpwstr>_Toc296905623</vt:lpwstr>
      </vt:variant>
      <vt:variant>
        <vt:i4>1048626</vt:i4>
      </vt:variant>
      <vt:variant>
        <vt:i4>725</vt:i4>
      </vt:variant>
      <vt:variant>
        <vt:i4>0</vt:i4>
      </vt:variant>
      <vt:variant>
        <vt:i4>5</vt:i4>
      </vt:variant>
      <vt:variant>
        <vt:lpwstr/>
      </vt:variant>
      <vt:variant>
        <vt:lpwstr>_Toc296905622</vt:lpwstr>
      </vt:variant>
      <vt:variant>
        <vt:i4>1048626</vt:i4>
      </vt:variant>
      <vt:variant>
        <vt:i4>719</vt:i4>
      </vt:variant>
      <vt:variant>
        <vt:i4>0</vt:i4>
      </vt:variant>
      <vt:variant>
        <vt:i4>5</vt:i4>
      </vt:variant>
      <vt:variant>
        <vt:lpwstr/>
      </vt:variant>
      <vt:variant>
        <vt:lpwstr>_Toc296905621</vt:lpwstr>
      </vt:variant>
      <vt:variant>
        <vt:i4>1048626</vt:i4>
      </vt:variant>
      <vt:variant>
        <vt:i4>713</vt:i4>
      </vt:variant>
      <vt:variant>
        <vt:i4>0</vt:i4>
      </vt:variant>
      <vt:variant>
        <vt:i4>5</vt:i4>
      </vt:variant>
      <vt:variant>
        <vt:lpwstr/>
      </vt:variant>
      <vt:variant>
        <vt:lpwstr>_Toc296905620</vt:lpwstr>
      </vt:variant>
      <vt:variant>
        <vt:i4>1245234</vt:i4>
      </vt:variant>
      <vt:variant>
        <vt:i4>707</vt:i4>
      </vt:variant>
      <vt:variant>
        <vt:i4>0</vt:i4>
      </vt:variant>
      <vt:variant>
        <vt:i4>5</vt:i4>
      </vt:variant>
      <vt:variant>
        <vt:lpwstr/>
      </vt:variant>
      <vt:variant>
        <vt:lpwstr>_Toc296905619</vt:lpwstr>
      </vt:variant>
      <vt:variant>
        <vt:i4>1245234</vt:i4>
      </vt:variant>
      <vt:variant>
        <vt:i4>701</vt:i4>
      </vt:variant>
      <vt:variant>
        <vt:i4>0</vt:i4>
      </vt:variant>
      <vt:variant>
        <vt:i4>5</vt:i4>
      </vt:variant>
      <vt:variant>
        <vt:lpwstr/>
      </vt:variant>
      <vt:variant>
        <vt:lpwstr>_Toc296905618</vt:lpwstr>
      </vt:variant>
      <vt:variant>
        <vt:i4>1245234</vt:i4>
      </vt:variant>
      <vt:variant>
        <vt:i4>695</vt:i4>
      </vt:variant>
      <vt:variant>
        <vt:i4>0</vt:i4>
      </vt:variant>
      <vt:variant>
        <vt:i4>5</vt:i4>
      </vt:variant>
      <vt:variant>
        <vt:lpwstr/>
      </vt:variant>
      <vt:variant>
        <vt:lpwstr>_Toc296905617</vt:lpwstr>
      </vt:variant>
      <vt:variant>
        <vt:i4>1245234</vt:i4>
      </vt:variant>
      <vt:variant>
        <vt:i4>689</vt:i4>
      </vt:variant>
      <vt:variant>
        <vt:i4>0</vt:i4>
      </vt:variant>
      <vt:variant>
        <vt:i4>5</vt:i4>
      </vt:variant>
      <vt:variant>
        <vt:lpwstr/>
      </vt:variant>
      <vt:variant>
        <vt:lpwstr>_Toc296905616</vt:lpwstr>
      </vt:variant>
      <vt:variant>
        <vt:i4>1245234</vt:i4>
      </vt:variant>
      <vt:variant>
        <vt:i4>683</vt:i4>
      </vt:variant>
      <vt:variant>
        <vt:i4>0</vt:i4>
      </vt:variant>
      <vt:variant>
        <vt:i4>5</vt:i4>
      </vt:variant>
      <vt:variant>
        <vt:lpwstr/>
      </vt:variant>
      <vt:variant>
        <vt:lpwstr>_Toc296905615</vt:lpwstr>
      </vt:variant>
      <vt:variant>
        <vt:i4>1245234</vt:i4>
      </vt:variant>
      <vt:variant>
        <vt:i4>677</vt:i4>
      </vt:variant>
      <vt:variant>
        <vt:i4>0</vt:i4>
      </vt:variant>
      <vt:variant>
        <vt:i4>5</vt:i4>
      </vt:variant>
      <vt:variant>
        <vt:lpwstr/>
      </vt:variant>
      <vt:variant>
        <vt:lpwstr>_Toc296905614</vt:lpwstr>
      </vt:variant>
      <vt:variant>
        <vt:i4>1245234</vt:i4>
      </vt:variant>
      <vt:variant>
        <vt:i4>671</vt:i4>
      </vt:variant>
      <vt:variant>
        <vt:i4>0</vt:i4>
      </vt:variant>
      <vt:variant>
        <vt:i4>5</vt:i4>
      </vt:variant>
      <vt:variant>
        <vt:lpwstr/>
      </vt:variant>
      <vt:variant>
        <vt:lpwstr>_Toc296905613</vt:lpwstr>
      </vt:variant>
      <vt:variant>
        <vt:i4>1245234</vt:i4>
      </vt:variant>
      <vt:variant>
        <vt:i4>665</vt:i4>
      </vt:variant>
      <vt:variant>
        <vt:i4>0</vt:i4>
      </vt:variant>
      <vt:variant>
        <vt:i4>5</vt:i4>
      </vt:variant>
      <vt:variant>
        <vt:lpwstr/>
      </vt:variant>
      <vt:variant>
        <vt:lpwstr>_Toc296905612</vt:lpwstr>
      </vt:variant>
      <vt:variant>
        <vt:i4>1245234</vt:i4>
      </vt:variant>
      <vt:variant>
        <vt:i4>659</vt:i4>
      </vt:variant>
      <vt:variant>
        <vt:i4>0</vt:i4>
      </vt:variant>
      <vt:variant>
        <vt:i4>5</vt:i4>
      </vt:variant>
      <vt:variant>
        <vt:lpwstr/>
      </vt:variant>
      <vt:variant>
        <vt:lpwstr>_Toc296905611</vt:lpwstr>
      </vt:variant>
      <vt:variant>
        <vt:i4>1245234</vt:i4>
      </vt:variant>
      <vt:variant>
        <vt:i4>653</vt:i4>
      </vt:variant>
      <vt:variant>
        <vt:i4>0</vt:i4>
      </vt:variant>
      <vt:variant>
        <vt:i4>5</vt:i4>
      </vt:variant>
      <vt:variant>
        <vt:lpwstr/>
      </vt:variant>
      <vt:variant>
        <vt:lpwstr>_Toc296905610</vt:lpwstr>
      </vt:variant>
      <vt:variant>
        <vt:i4>1179698</vt:i4>
      </vt:variant>
      <vt:variant>
        <vt:i4>647</vt:i4>
      </vt:variant>
      <vt:variant>
        <vt:i4>0</vt:i4>
      </vt:variant>
      <vt:variant>
        <vt:i4>5</vt:i4>
      </vt:variant>
      <vt:variant>
        <vt:lpwstr/>
      </vt:variant>
      <vt:variant>
        <vt:lpwstr>_Toc296905609</vt:lpwstr>
      </vt:variant>
      <vt:variant>
        <vt:i4>1179698</vt:i4>
      </vt:variant>
      <vt:variant>
        <vt:i4>641</vt:i4>
      </vt:variant>
      <vt:variant>
        <vt:i4>0</vt:i4>
      </vt:variant>
      <vt:variant>
        <vt:i4>5</vt:i4>
      </vt:variant>
      <vt:variant>
        <vt:lpwstr/>
      </vt:variant>
      <vt:variant>
        <vt:lpwstr>_Toc296905608</vt:lpwstr>
      </vt:variant>
      <vt:variant>
        <vt:i4>1179698</vt:i4>
      </vt:variant>
      <vt:variant>
        <vt:i4>635</vt:i4>
      </vt:variant>
      <vt:variant>
        <vt:i4>0</vt:i4>
      </vt:variant>
      <vt:variant>
        <vt:i4>5</vt:i4>
      </vt:variant>
      <vt:variant>
        <vt:lpwstr/>
      </vt:variant>
      <vt:variant>
        <vt:lpwstr>_Toc296905607</vt:lpwstr>
      </vt:variant>
      <vt:variant>
        <vt:i4>1179698</vt:i4>
      </vt:variant>
      <vt:variant>
        <vt:i4>629</vt:i4>
      </vt:variant>
      <vt:variant>
        <vt:i4>0</vt:i4>
      </vt:variant>
      <vt:variant>
        <vt:i4>5</vt:i4>
      </vt:variant>
      <vt:variant>
        <vt:lpwstr/>
      </vt:variant>
      <vt:variant>
        <vt:lpwstr>_Toc296905606</vt:lpwstr>
      </vt:variant>
      <vt:variant>
        <vt:i4>1179698</vt:i4>
      </vt:variant>
      <vt:variant>
        <vt:i4>623</vt:i4>
      </vt:variant>
      <vt:variant>
        <vt:i4>0</vt:i4>
      </vt:variant>
      <vt:variant>
        <vt:i4>5</vt:i4>
      </vt:variant>
      <vt:variant>
        <vt:lpwstr/>
      </vt:variant>
      <vt:variant>
        <vt:lpwstr>_Toc296905605</vt:lpwstr>
      </vt:variant>
      <vt:variant>
        <vt:i4>1179698</vt:i4>
      </vt:variant>
      <vt:variant>
        <vt:i4>617</vt:i4>
      </vt:variant>
      <vt:variant>
        <vt:i4>0</vt:i4>
      </vt:variant>
      <vt:variant>
        <vt:i4>5</vt:i4>
      </vt:variant>
      <vt:variant>
        <vt:lpwstr/>
      </vt:variant>
      <vt:variant>
        <vt:lpwstr>_Toc296905604</vt:lpwstr>
      </vt:variant>
      <vt:variant>
        <vt:i4>1179698</vt:i4>
      </vt:variant>
      <vt:variant>
        <vt:i4>611</vt:i4>
      </vt:variant>
      <vt:variant>
        <vt:i4>0</vt:i4>
      </vt:variant>
      <vt:variant>
        <vt:i4>5</vt:i4>
      </vt:variant>
      <vt:variant>
        <vt:lpwstr/>
      </vt:variant>
      <vt:variant>
        <vt:lpwstr>_Toc296905603</vt:lpwstr>
      </vt:variant>
      <vt:variant>
        <vt:i4>1179698</vt:i4>
      </vt:variant>
      <vt:variant>
        <vt:i4>602</vt:i4>
      </vt:variant>
      <vt:variant>
        <vt:i4>0</vt:i4>
      </vt:variant>
      <vt:variant>
        <vt:i4>5</vt:i4>
      </vt:variant>
      <vt:variant>
        <vt:lpwstr/>
      </vt:variant>
      <vt:variant>
        <vt:lpwstr>_Toc296905602</vt:lpwstr>
      </vt:variant>
      <vt:variant>
        <vt:i4>1179698</vt:i4>
      </vt:variant>
      <vt:variant>
        <vt:i4>593</vt:i4>
      </vt:variant>
      <vt:variant>
        <vt:i4>0</vt:i4>
      </vt:variant>
      <vt:variant>
        <vt:i4>5</vt:i4>
      </vt:variant>
      <vt:variant>
        <vt:lpwstr/>
      </vt:variant>
      <vt:variant>
        <vt:lpwstr>_Toc296905601</vt:lpwstr>
      </vt:variant>
      <vt:variant>
        <vt:i4>1507380</vt:i4>
      </vt:variant>
      <vt:variant>
        <vt:i4>584</vt:i4>
      </vt:variant>
      <vt:variant>
        <vt:i4>0</vt:i4>
      </vt:variant>
      <vt:variant>
        <vt:i4>5</vt:i4>
      </vt:variant>
      <vt:variant>
        <vt:lpwstr/>
      </vt:variant>
      <vt:variant>
        <vt:lpwstr>_Toc306210028</vt:lpwstr>
      </vt:variant>
      <vt:variant>
        <vt:i4>1507380</vt:i4>
      </vt:variant>
      <vt:variant>
        <vt:i4>578</vt:i4>
      </vt:variant>
      <vt:variant>
        <vt:i4>0</vt:i4>
      </vt:variant>
      <vt:variant>
        <vt:i4>5</vt:i4>
      </vt:variant>
      <vt:variant>
        <vt:lpwstr/>
      </vt:variant>
      <vt:variant>
        <vt:lpwstr>_Toc306210027</vt:lpwstr>
      </vt:variant>
      <vt:variant>
        <vt:i4>1507380</vt:i4>
      </vt:variant>
      <vt:variant>
        <vt:i4>572</vt:i4>
      </vt:variant>
      <vt:variant>
        <vt:i4>0</vt:i4>
      </vt:variant>
      <vt:variant>
        <vt:i4>5</vt:i4>
      </vt:variant>
      <vt:variant>
        <vt:lpwstr/>
      </vt:variant>
      <vt:variant>
        <vt:lpwstr>_Toc306210026</vt:lpwstr>
      </vt:variant>
      <vt:variant>
        <vt:i4>1507380</vt:i4>
      </vt:variant>
      <vt:variant>
        <vt:i4>566</vt:i4>
      </vt:variant>
      <vt:variant>
        <vt:i4>0</vt:i4>
      </vt:variant>
      <vt:variant>
        <vt:i4>5</vt:i4>
      </vt:variant>
      <vt:variant>
        <vt:lpwstr/>
      </vt:variant>
      <vt:variant>
        <vt:lpwstr>_Toc306210025</vt:lpwstr>
      </vt:variant>
      <vt:variant>
        <vt:i4>1507380</vt:i4>
      </vt:variant>
      <vt:variant>
        <vt:i4>560</vt:i4>
      </vt:variant>
      <vt:variant>
        <vt:i4>0</vt:i4>
      </vt:variant>
      <vt:variant>
        <vt:i4>5</vt:i4>
      </vt:variant>
      <vt:variant>
        <vt:lpwstr/>
      </vt:variant>
      <vt:variant>
        <vt:lpwstr>_Toc306210024</vt:lpwstr>
      </vt:variant>
      <vt:variant>
        <vt:i4>1507380</vt:i4>
      </vt:variant>
      <vt:variant>
        <vt:i4>554</vt:i4>
      </vt:variant>
      <vt:variant>
        <vt:i4>0</vt:i4>
      </vt:variant>
      <vt:variant>
        <vt:i4>5</vt:i4>
      </vt:variant>
      <vt:variant>
        <vt:lpwstr/>
      </vt:variant>
      <vt:variant>
        <vt:lpwstr>_Toc306210023</vt:lpwstr>
      </vt:variant>
      <vt:variant>
        <vt:i4>1507380</vt:i4>
      </vt:variant>
      <vt:variant>
        <vt:i4>548</vt:i4>
      </vt:variant>
      <vt:variant>
        <vt:i4>0</vt:i4>
      </vt:variant>
      <vt:variant>
        <vt:i4>5</vt:i4>
      </vt:variant>
      <vt:variant>
        <vt:lpwstr/>
      </vt:variant>
      <vt:variant>
        <vt:lpwstr>_Toc306210022</vt:lpwstr>
      </vt:variant>
      <vt:variant>
        <vt:i4>1507380</vt:i4>
      </vt:variant>
      <vt:variant>
        <vt:i4>542</vt:i4>
      </vt:variant>
      <vt:variant>
        <vt:i4>0</vt:i4>
      </vt:variant>
      <vt:variant>
        <vt:i4>5</vt:i4>
      </vt:variant>
      <vt:variant>
        <vt:lpwstr/>
      </vt:variant>
      <vt:variant>
        <vt:lpwstr>_Toc306210021</vt:lpwstr>
      </vt:variant>
      <vt:variant>
        <vt:i4>1507380</vt:i4>
      </vt:variant>
      <vt:variant>
        <vt:i4>536</vt:i4>
      </vt:variant>
      <vt:variant>
        <vt:i4>0</vt:i4>
      </vt:variant>
      <vt:variant>
        <vt:i4>5</vt:i4>
      </vt:variant>
      <vt:variant>
        <vt:lpwstr/>
      </vt:variant>
      <vt:variant>
        <vt:lpwstr>_Toc306210020</vt:lpwstr>
      </vt:variant>
      <vt:variant>
        <vt:i4>1310772</vt:i4>
      </vt:variant>
      <vt:variant>
        <vt:i4>530</vt:i4>
      </vt:variant>
      <vt:variant>
        <vt:i4>0</vt:i4>
      </vt:variant>
      <vt:variant>
        <vt:i4>5</vt:i4>
      </vt:variant>
      <vt:variant>
        <vt:lpwstr/>
      </vt:variant>
      <vt:variant>
        <vt:lpwstr>_Toc306210019</vt:lpwstr>
      </vt:variant>
      <vt:variant>
        <vt:i4>1310772</vt:i4>
      </vt:variant>
      <vt:variant>
        <vt:i4>524</vt:i4>
      </vt:variant>
      <vt:variant>
        <vt:i4>0</vt:i4>
      </vt:variant>
      <vt:variant>
        <vt:i4>5</vt:i4>
      </vt:variant>
      <vt:variant>
        <vt:lpwstr/>
      </vt:variant>
      <vt:variant>
        <vt:lpwstr>_Toc306210018</vt:lpwstr>
      </vt:variant>
      <vt:variant>
        <vt:i4>1310772</vt:i4>
      </vt:variant>
      <vt:variant>
        <vt:i4>518</vt:i4>
      </vt:variant>
      <vt:variant>
        <vt:i4>0</vt:i4>
      </vt:variant>
      <vt:variant>
        <vt:i4>5</vt:i4>
      </vt:variant>
      <vt:variant>
        <vt:lpwstr/>
      </vt:variant>
      <vt:variant>
        <vt:lpwstr>_Toc306210016</vt:lpwstr>
      </vt:variant>
      <vt:variant>
        <vt:i4>1310772</vt:i4>
      </vt:variant>
      <vt:variant>
        <vt:i4>512</vt:i4>
      </vt:variant>
      <vt:variant>
        <vt:i4>0</vt:i4>
      </vt:variant>
      <vt:variant>
        <vt:i4>5</vt:i4>
      </vt:variant>
      <vt:variant>
        <vt:lpwstr/>
      </vt:variant>
      <vt:variant>
        <vt:lpwstr>_Toc306210015</vt:lpwstr>
      </vt:variant>
      <vt:variant>
        <vt:i4>1310772</vt:i4>
      </vt:variant>
      <vt:variant>
        <vt:i4>506</vt:i4>
      </vt:variant>
      <vt:variant>
        <vt:i4>0</vt:i4>
      </vt:variant>
      <vt:variant>
        <vt:i4>5</vt:i4>
      </vt:variant>
      <vt:variant>
        <vt:lpwstr/>
      </vt:variant>
      <vt:variant>
        <vt:lpwstr>_Toc306210014</vt:lpwstr>
      </vt:variant>
      <vt:variant>
        <vt:i4>1310772</vt:i4>
      </vt:variant>
      <vt:variant>
        <vt:i4>500</vt:i4>
      </vt:variant>
      <vt:variant>
        <vt:i4>0</vt:i4>
      </vt:variant>
      <vt:variant>
        <vt:i4>5</vt:i4>
      </vt:variant>
      <vt:variant>
        <vt:lpwstr/>
      </vt:variant>
      <vt:variant>
        <vt:lpwstr>_Toc306210013</vt:lpwstr>
      </vt:variant>
      <vt:variant>
        <vt:i4>1376308</vt:i4>
      </vt:variant>
      <vt:variant>
        <vt:i4>494</vt:i4>
      </vt:variant>
      <vt:variant>
        <vt:i4>0</vt:i4>
      </vt:variant>
      <vt:variant>
        <vt:i4>5</vt:i4>
      </vt:variant>
      <vt:variant>
        <vt:lpwstr/>
      </vt:variant>
      <vt:variant>
        <vt:lpwstr>_Toc306210008</vt:lpwstr>
      </vt:variant>
      <vt:variant>
        <vt:i4>1376308</vt:i4>
      </vt:variant>
      <vt:variant>
        <vt:i4>488</vt:i4>
      </vt:variant>
      <vt:variant>
        <vt:i4>0</vt:i4>
      </vt:variant>
      <vt:variant>
        <vt:i4>5</vt:i4>
      </vt:variant>
      <vt:variant>
        <vt:lpwstr/>
      </vt:variant>
      <vt:variant>
        <vt:lpwstr>_Toc306210007</vt:lpwstr>
      </vt:variant>
      <vt:variant>
        <vt:i4>1376308</vt:i4>
      </vt:variant>
      <vt:variant>
        <vt:i4>482</vt:i4>
      </vt:variant>
      <vt:variant>
        <vt:i4>0</vt:i4>
      </vt:variant>
      <vt:variant>
        <vt:i4>5</vt:i4>
      </vt:variant>
      <vt:variant>
        <vt:lpwstr/>
      </vt:variant>
      <vt:variant>
        <vt:lpwstr>_Toc306210006</vt:lpwstr>
      </vt:variant>
      <vt:variant>
        <vt:i4>1376308</vt:i4>
      </vt:variant>
      <vt:variant>
        <vt:i4>476</vt:i4>
      </vt:variant>
      <vt:variant>
        <vt:i4>0</vt:i4>
      </vt:variant>
      <vt:variant>
        <vt:i4>5</vt:i4>
      </vt:variant>
      <vt:variant>
        <vt:lpwstr/>
      </vt:variant>
      <vt:variant>
        <vt:lpwstr>_Toc306210005</vt:lpwstr>
      </vt:variant>
      <vt:variant>
        <vt:i4>1376308</vt:i4>
      </vt:variant>
      <vt:variant>
        <vt:i4>470</vt:i4>
      </vt:variant>
      <vt:variant>
        <vt:i4>0</vt:i4>
      </vt:variant>
      <vt:variant>
        <vt:i4>5</vt:i4>
      </vt:variant>
      <vt:variant>
        <vt:lpwstr/>
      </vt:variant>
      <vt:variant>
        <vt:lpwstr>_Toc306210004</vt:lpwstr>
      </vt:variant>
      <vt:variant>
        <vt:i4>1376308</vt:i4>
      </vt:variant>
      <vt:variant>
        <vt:i4>464</vt:i4>
      </vt:variant>
      <vt:variant>
        <vt:i4>0</vt:i4>
      </vt:variant>
      <vt:variant>
        <vt:i4>5</vt:i4>
      </vt:variant>
      <vt:variant>
        <vt:lpwstr/>
      </vt:variant>
      <vt:variant>
        <vt:lpwstr>_Toc306210003</vt:lpwstr>
      </vt:variant>
      <vt:variant>
        <vt:i4>1376308</vt:i4>
      </vt:variant>
      <vt:variant>
        <vt:i4>458</vt:i4>
      </vt:variant>
      <vt:variant>
        <vt:i4>0</vt:i4>
      </vt:variant>
      <vt:variant>
        <vt:i4>5</vt:i4>
      </vt:variant>
      <vt:variant>
        <vt:lpwstr/>
      </vt:variant>
      <vt:variant>
        <vt:lpwstr>_Toc306210002</vt:lpwstr>
      </vt:variant>
      <vt:variant>
        <vt:i4>1376308</vt:i4>
      </vt:variant>
      <vt:variant>
        <vt:i4>452</vt:i4>
      </vt:variant>
      <vt:variant>
        <vt:i4>0</vt:i4>
      </vt:variant>
      <vt:variant>
        <vt:i4>5</vt:i4>
      </vt:variant>
      <vt:variant>
        <vt:lpwstr/>
      </vt:variant>
      <vt:variant>
        <vt:lpwstr>_Toc306210001</vt:lpwstr>
      </vt:variant>
      <vt:variant>
        <vt:i4>1376308</vt:i4>
      </vt:variant>
      <vt:variant>
        <vt:i4>446</vt:i4>
      </vt:variant>
      <vt:variant>
        <vt:i4>0</vt:i4>
      </vt:variant>
      <vt:variant>
        <vt:i4>5</vt:i4>
      </vt:variant>
      <vt:variant>
        <vt:lpwstr/>
      </vt:variant>
      <vt:variant>
        <vt:lpwstr>_Toc306210000</vt:lpwstr>
      </vt:variant>
      <vt:variant>
        <vt:i4>1376316</vt:i4>
      </vt:variant>
      <vt:variant>
        <vt:i4>440</vt:i4>
      </vt:variant>
      <vt:variant>
        <vt:i4>0</vt:i4>
      </vt:variant>
      <vt:variant>
        <vt:i4>5</vt:i4>
      </vt:variant>
      <vt:variant>
        <vt:lpwstr/>
      </vt:variant>
      <vt:variant>
        <vt:lpwstr>_Toc306209999</vt:lpwstr>
      </vt:variant>
      <vt:variant>
        <vt:i4>1376316</vt:i4>
      </vt:variant>
      <vt:variant>
        <vt:i4>434</vt:i4>
      </vt:variant>
      <vt:variant>
        <vt:i4>0</vt:i4>
      </vt:variant>
      <vt:variant>
        <vt:i4>5</vt:i4>
      </vt:variant>
      <vt:variant>
        <vt:lpwstr/>
      </vt:variant>
      <vt:variant>
        <vt:lpwstr>_Toc306209998</vt:lpwstr>
      </vt:variant>
      <vt:variant>
        <vt:i4>1376316</vt:i4>
      </vt:variant>
      <vt:variant>
        <vt:i4>428</vt:i4>
      </vt:variant>
      <vt:variant>
        <vt:i4>0</vt:i4>
      </vt:variant>
      <vt:variant>
        <vt:i4>5</vt:i4>
      </vt:variant>
      <vt:variant>
        <vt:lpwstr/>
      </vt:variant>
      <vt:variant>
        <vt:lpwstr>_Toc306209997</vt:lpwstr>
      </vt:variant>
      <vt:variant>
        <vt:i4>1376316</vt:i4>
      </vt:variant>
      <vt:variant>
        <vt:i4>422</vt:i4>
      </vt:variant>
      <vt:variant>
        <vt:i4>0</vt:i4>
      </vt:variant>
      <vt:variant>
        <vt:i4>5</vt:i4>
      </vt:variant>
      <vt:variant>
        <vt:lpwstr/>
      </vt:variant>
      <vt:variant>
        <vt:lpwstr>_Toc306209995</vt:lpwstr>
      </vt:variant>
      <vt:variant>
        <vt:i4>1376316</vt:i4>
      </vt:variant>
      <vt:variant>
        <vt:i4>416</vt:i4>
      </vt:variant>
      <vt:variant>
        <vt:i4>0</vt:i4>
      </vt:variant>
      <vt:variant>
        <vt:i4>5</vt:i4>
      </vt:variant>
      <vt:variant>
        <vt:lpwstr/>
      </vt:variant>
      <vt:variant>
        <vt:lpwstr>_Toc306209994</vt:lpwstr>
      </vt:variant>
      <vt:variant>
        <vt:i4>1376316</vt:i4>
      </vt:variant>
      <vt:variant>
        <vt:i4>410</vt:i4>
      </vt:variant>
      <vt:variant>
        <vt:i4>0</vt:i4>
      </vt:variant>
      <vt:variant>
        <vt:i4>5</vt:i4>
      </vt:variant>
      <vt:variant>
        <vt:lpwstr/>
      </vt:variant>
      <vt:variant>
        <vt:lpwstr>_Toc306209993</vt:lpwstr>
      </vt:variant>
      <vt:variant>
        <vt:i4>1376316</vt:i4>
      </vt:variant>
      <vt:variant>
        <vt:i4>404</vt:i4>
      </vt:variant>
      <vt:variant>
        <vt:i4>0</vt:i4>
      </vt:variant>
      <vt:variant>
        <vt:i4>5</vt:i4>
      </vt:variant>
      <vt:variant>
        <vt:lpwstr/>
      </vt:variant>
      <vt:variant>
        <vt:lpwstr>_Toc306209992</vt:lpwstr>
      </vt:variant>
      <vt:variant>
        <vt:i4>1376316</vt:i4>
      </vt:variant>
      <vt:variant>
        <vt:i4>398</vt:i4>
      </vt:variant>
      <vt:variant>
        <vt:i4>0</vt:i4>
      </vt:variant>
      <vt:variant>
        <vt:i4>5</vt:i4>
      </vt:variant>
      <vt:variant>
        <vt:lpwstr/>
      </vt:variant>
      <vt:variant>
        <vt:lpwstr>_Toc306209991</vt:lpwstr>
      </vt:variant>
      <vt:variant>
        <vt:i4>1376316</vt:i4>
      </vt:variant>
      <vt:variant>
        <vt:i4>392</vt:i4>
      </vt:variant>
      <vt:variant>
        <vt:i4>0</vt:i4>
      </vt:variant>
      <vt:variant>
        <vt:i4>5</vt:i4>
      </vt:variant>
      <vt:variant>
        <vt:lpwstr/>
      </vt:variant>
      <vt:variant>
        <vt:lpwstr>_Toc306209990</vt:lpwstr>
      </vt:variant>
      <vt:variant>
        <vt:i4>1310780</vt:i4>
      </vt:variant>
      <vt:variant>
        <vt:i4>386</vt:i4>
      </vt:variant>
      <vt:variant>
        <vt:i4>0</vt:i4>
      </vt:variant>
      <vt:variant>
        <vt:i4>5</vt:i4>
      </vt:variant>
      <vt:variant>
        <vt:lpwstr/>
      </vt:variant>
      <vt:variant>
        <vt:lpwstr>_Toc306209989</vt:lpwstr>
      </vt:variant>
      <vt:variant>
        <vt:i4>1310780</vt:i4>
      </vt:variant>
      <vt:variant>
        <vt:i4>380</vt:i4>
      </vt:variant>
      <vt:variant>
        <vt:i4>0</vt:i4>
      </vt:variant>
      <vt:variant>
        <vt:i4>5</vt:i4>
      </vt:variant>
      <vt:variant>
        <vt:lpwstr/>
      </vt:variant>
      <vt:variant>
        <vt:lpwstr>_Toc306209988</vt:lpwstr>
      </vt:variant>
      <vt:variant>
        <vt:i4>1310780</vt:i4>
      </vt:variant>
      <vt:variant>
        <vt:i4>374</vt:i4>
      </vt:variant>
      <vt:variant>
        <vt:i4>0</vt:i4>
      </vt:variant>
      <vt:variant>
        <vt:i4>5</vt:i4>
      </vt:variant>
      <vt:variant>
        <vt:lpwstr/>
      </vt:variant>
      <vt:variant>
        <vt:lpwstr>_Toc306209983</vt:lpwstr>
      </vt:variant>
      <vt:variant>
        <vt:i4>1769532</vt:i4>
      </vt:variant>
      <vt:variant>
        <vt:i4>368</vt:i4>
      </vt:variant>
      <vt:variant>
        <vt:i4>0</vt:i4>
      </vt:variant>
      <vt:variant>
        <vt:i4>5</vt:i4>
      </vt:variant>
      <vt:variant>
        <vt:lpwstr/>
      </vt:variant>
      <vt:variant>
        <vt:lpwstr>_Toc306209979</vt:lpwstr>
      </vt:variant>
      <vt:variant>
        <vt:i4>1769532</vt:i4>
      </vt:variant>
      <vt:variant>
        <vt:i4>362</vt:i4>
      </vt:variant>
      <vt:variant>
        <vt:i4>0</vt:i4>
      </vt:variant>
      <vt:variant>
        <vt:i4>5</vt:i4>
      </vt:variant>
      <vt:variant>
        <vt:lpwstr/>
      </vt:variant>
      <vt:variant>
        <vt:lpwstr>_Toc306209978</vt:lpwstr>
      </vt:variant>
      <vt:variant>
        <vt:i4>1769532</vt:i4>
      </vt:variant>
      <vt:variant>
        <vt:i4>356</vt:i4>
      </vt:variant>
      <vt:variant>
        <vt:i4>0</vt:i4>
      </vt:variant>
      <vt:variant>
        <vt:i4>5</vt:i4>
      </vt:variant>
      <vt:variant>
        <vt:lpwstr/>
      </vt:variant>
      <vt:variant>
        <vt:lpwstr>_Toc306209977</vt:lpwstr>
      </vt:variant>
      <vt:variant>
        <vt:i4>1769532</vt:i4>
      </vt:variant>
      <vt:variant>
        <vt:i4>350</vt:i4>
      </vt:variant>
      <vt:variant>
        <vt:i4>0</vt:i4>
      </vt:variant>
      <vt:variant>
        <vt:i4>5</vt:i4>
      </vt:variant>
      <vt:variant>
        <vt:lpwstr/>
      </vt:variant>
      <vt:variant>
        <vt:lpwstr>_Toc306209976</vt:lpwstr>
      </vt:variant>
      <vt:variant>
        <vt:i4>1769532</vt:i4>
      </vt:variant>
      <vt:variant>
        <vt:i4>344</vt:i4>
      </vt:variant>
      <vt:variant>
        <vt:i4>0</vt:i4>
      </vt:variant>
      <vt:variant>
        <vt:i4>5</vt:i4>
      </vt:variant>
      <vt:variant>
        <vt:lpwstr/>
      </vt:variant>
      <vt:variant>
        <vt:lpwstr>_Toc306209975</vt:lpwstr>
      </vt:variant>
      <vt:variant>
        <vt:i4>1769532</vt:i4>
      </vt:variant>
      <vt:variant>
        <vt:i4>338</vt:i4>
      </vt:variant>
      <vt:variant>
        <vt:i4>0</vt:i4>
      </vt:variant>
      <vt:variant>
        <vt:i4>5</vt:i4>
      </vt:variant>
      <vt:variant>
        <vt:lpwstr/>
      </vt:variant>
      <vt:variant>
        <vt:lpwstr>_Toc306209974</vt:lpwstr>
      </vt:variant>
      <vt:variant>
        <vt:i4>1769532</vt:i4>
      </vt:variant>
      <vt:variant>
        <vt:i4>332</vt:i4>
      </vt:variant>
      <vt:variant>
        <vt:i4>0</vt:i4>
      </vt:variant>
      <vt:variant>
        <vt:i4>5</vt:i4>
      </vt:variant>
      <vt:variant>
        <vt:lpwstr/>
      </vt:variant>
      <vt:variant>
        <vt:lpwstr>_Toc306209973</vt:lpwstr>
      </vt:variant>
      <vt:variant>
        <vt:i4>1769532</vt:i4>
      </vt:variant>
      <vt:variant>
        <vt:i4>326</vt:i4>
      </vt:variant>
      <vt:variant>
        <vt:i4>0</vt:i4>
      </vt:variant>
      <vt:variant>
        <vt:i4>5</vt:i4>
      </vt:variant>
      <vt:variant>
        <vt:lpwstr/>
      </vt:variant>
      <vt:variant>
        <vt:lpwstr>_Toc306209972</vt:lpwstr>
      </vt:variant>
      <vt:variant>
        <vt:i4>1769532</vt:i4>
      </vt:variant>
      <vt:variant>
        <vt:i4>320</vt:i4>
      </vt:variant>
      <vt:variant>
        <vt:i4>0</vt:i4>
      </vt:variant>
      <vt:variant>
        <vt:i4>5</vt:i4>
      </vt:variant>
      <vt:variant>
        <vt:lpwstr/>
      </vt:variant>
      <vt:variant>
        <vt:lpwstr>_Toc306209971</vt:lpwstr>
      </vt:variant>
      <vt:variant>
        <vt:i4>1703996</vt:i4>
      </vt:variant>
      <vt:variant>
        <vt:i4>314</vt:i4>
      </vt:variant>
      <vt:variant>
        <vt:i4>0</vt:i4>
      </vt:variant>
      <vt:variant>
        <vt:i4>5</vt:i4>
      </vt:variant>
      <vt:variant>
        <vt:lpwstr/>
      </vt:variant>
      <vt:variant>
        <vt:lpwstr>_Toc306209968</vt:lpwstr>
      </vt:variant>
      <vt:variant>
        <vt:i4>1703996</vt:i4>
      </vt:variant>
      <vt:variant>
        <vt:i4>308</vt:i4>
      </vt:variant>
      <vt:variant>
        <vt:i4>0</vt:i4>
      </vt:variant>
      <vt:variant>
        <vt:i4>5</vt:i4>
      </vt:variant>
      <vt:variant>
        <vt:lpwstr/>
      </vt:variant>
      <vt:variant>
        <vt:lpwstr>_Toc306209967</vt:lpwstr>
      </vt:variant>
      <vt:variant>
        <vt:i4>1703996</vt:i4>
      </vt:variant>
      <vt:variant>
        <vt:i4>302</vt:i4>
      </vt:variant>
      <vt:variant>
        <vt:i4>0</vt:i4>
      </vt:variant>
      <vt:variant>
        <vt:i4>5</vt:i4>
      </vt:variant>
      <vt:variant>
        <vt:lpwstr/>
      </vt:variant>
      <vt:variant>
        <vt:lpwstr>_Toc306209966</vt:lpwstr>
      </vt:variant>
      <vt:variant>
        <vt:i4>1703996</vt:i4>
      </vt:variant>
      <vt:variant>
        <vt:i4>296</vt:i4>
      </vt:variant>
      <vt:variant>
        <vt:i4>0</vt:i4>
      </vt:variant>
      <vt:variant>
        <vt:i4>5</vt:i4>
      </vt:variant>
      <vt:variant>
        <vt:lpwstr/>
      </vt:variant>
      <vt:variant>
        <vt:lpwstr>_Toc306209965</vt:lpwstr>
      </vt:variant>
      <vt:variant>
        <vt:i4>1703996</vt:i4>
      </vt:variant>
      <vt:variant>
        <vt:i4>290</vt:i4>
      </vt:variant>
      <vt:variant>
        <vt:i4>0</vt:i4>
      </vt:variant>
      <vt:variant>
        <vt:i4>5</vt:i4>
      </vt:variant>
      <vt:variant>
        <vt:lpwstr/>
      </vt:variant>
      <vt:variant>
        <vt:lpwstr>_Toc306209964</vt:lpwstr>
      </vt:variant>
      <vt:variant>
        <vt:i4>1703996</vt:i4>
      </vt:variant>
      <vt:variant>
        <vt:i4>284</vt:i4>
      </vt:variant>
      <vt:variant>
        <vt:i4>0</vt:i4>
      </vt:variant>
      <vt:variant>
        <vt:i4>5</vt:i4>
      </vt:variant>
      <vt:variant>
        <vt:lpwstr/>
      </vt:variant>
      <vt:variant>
        <vt:lpwstr>_Toc306209963</vt:lpwstr>
      </vt:variant>
      <vt:variant>
        <vt:i4>1638460</vt:i4>
      </vt:variant>
      <vt:variant>
        <vt:i4>278</vt:i4>
      </vt:variant>
      <vt:variant>
        <vt:i4>0</vt:i4>
      </vt:variant>
      <vt:variant>
        <vt:i4>5</vt:i4>
      </vt:variant>
      <vt:variant>
        <vt:lpwstr/>
      </vt:variant>
      <vt:variant>
        <vt:lpwstr>_Toc306209953</vt:lpwstr>
      </vt:variant>
      <vt:variant>
        <vt:i4>1638460</vt:i4>
      </vt:variant>
      <vt:variant>
        <vt:i4>272</vt:i4>
      </vt:variant>
      <vt:variant>
        <vt:i4>0</vt:i4>
      </vt:variant>
      <vt:variant>
        <vt:i4>5</vt:i4>
      </vt:variant>
      <vt:variant>
        <vt:lpwstr/>
      </vt:variant>
      <vt:variant>
        <vt:lpwstr>_Toc306209952</vt:lpwstr>
      </vt:variant>
      <vt:variant>
        <vt:i4>1638460</vt:i4>
      </vt:variant>
      <vt:variant>
        <vt:i4>266</vt:i4>
      </vt:variant>
      <vt:variant>
        <vt:i4>0</vt:i4>
      </vt:variant>
      <vt:variant>
        <vt:i4>5</vt:i4>
      </vt:variant>
      <vt:variant>
        <vt:lpwstr/>
      </vt:variant>
      <vt:variant>
        <vt:lpwstr>_Toc306209951</vt:lpwstr>
      </vt:variant>
      <vt:variant>
        <vt:i4>1638460</vt:i4>
      </vt:variant>
      <vt:variant>
        <vt:i4>260</vt:i4>
      </vt:variant>
      <vt:variant>
        <vt:i4>0</vt:i4>
      </vt:variant>
      <vt:variant>
        <vt:i4>5</vt:i4>
      </vt:variant>
      <vt:variant>
        <vt:lpwstr/>
      </vt:variant>
      <vt:variant>
        <vt:lpwstr>_Toc306209950</vt:lpwstr>
      </vt:variant>
      <vt:variant>
        <vt:i4>1572924</vt:i4>
      </vt:variant>
      <vt:variant>
        <vt:i4>254</vt:i4>
      </vt:variant>
      <vt:variant>
        <vt:i4>0</vt:i4>
      </vt:variant>
      <vt:variant>
        <vt:i4>5</vt:i4>
      </vt:variant>
      <vt:variant>
        <vt:lpwstr/>
      </vt:variant>
      <vt:variant>
        <vt:lpwstr>_Toc306209949</vt:lpwstr>
      </vt:variant>
      <vt:variant>
        <vt:i4>1572924</vt:i4>
      </vt:variant>
      <vt:variant>
        <vt:i4>248</vt:i4>
      </vt:variant>
      <vt:variant>
        <vt:i4>0</vt:i4>
      </vt:variant>
      <vt:variant>
        <vt:i4>5</vt:i4>
      </vt:variant>
      <vt:variant>
        <vt:lpwstr/>
      </vt:variant>
      <vt:variant>
        <vt:lpwstr>_Toc306209947</vt:lpwstr>
      </vt:variant>
      <vt:variant>
        <vt:i4>1572924</vt:i4>
      </vt:variant>
      <vt:variant>
        <vt:i4>242</vt:i4>
      </vt:variant>
      <vt:variant>
        <vt:i4>0</vt:i4>
      </vt:variant>
      <vt:variant>
        <vt:i4>5</vt:i4>
      </vt:variant>
      <vt:variant>
        <vt:lpwstr/>
      </vt:variant>
      <vt:variant>
        <vt:lpwstr>_Toc306209946</vt:lpwstr>
      </vt:variant>
      <vt:variant>
        <vt:i4>1572924</vt:i4>
      </vt:variant>
      <vt:variant>
        <vt:i4>236</vt:i4>
      </vt:variant>
      <vt:variant>
        <vt:i4>0</vt:i4>
      </vt:variant>
      <vt:variant>
        <vt:i4>5</vt:i4>
      </vt:variant>
      <vt:variant>
        <vt:lpwstr/>
      </vt:variant>
      <vt:variant>
        <vt:lpwstr>_Toc306209945</vt:lpwstr>
      </vt:variant>
      <vt:variant>
        <vt:i4>1572924</vt:i4>
      </vt:variant>
      <vt:variant>
        <vt:i4>230</vt:i4>
      </vt:variant>
      <vt:variant>
        <vt:i4>0</vt:i4>
      </vt:variant>
      <vt:variant>
        <vt:i4>5</vt:i4>
      </vt:variant>
      <vt:variant>
        <vt:lpwstr/>
      </vt:variant>
      <vt:variant>
        <vt:lpwstr>_Toc306209944</vt:lpwstr>
      </vt:variant>
      <vt:variant>
        <vt:i4>1572924</vt:i4>
      </vt:variant>
      <vt:variant>
        <vt:i4>224</vt:i4>
      </vt:variant>
      <vt:variant>
        <vt:i4>0</vt:i4>
      </vt:variant>
      <vt:variant>
        <vt:i4>5</vt:i4>
      </vt:variant>
      <vt:variant>
        <vt:lpwstr/>
      </vt:variant>
      <vt:variant>
        <vt:lpwstr>_Toc306209943</vt:lpwstr>
      </vt:variant>
      <vt:variant>
        <vt:i4>1572924</vt:i4>
      </vt:variant>
      <vt:variant>
        <vt:i4>218</vt:i4>
      </vt:variant>
      <vt:variant>
        <vt:i4>0</vt:i4>
      </vt:variant>
      <vt:variant>
        <vt:i4>5</vt:i4>
      </vt:variant>
      <vt:variant>
        <vt:lpwstr/>
      </vt:variant>
      <vt:variant>
        <vt:lpwstr>_Toc306209942</vt:lpwstr>
      </vt:variant>
      <vt:variant>
        <vt:i4>1572924</vt:i4>
      </vt:variant>
      <vt:variant>
        <vt:i4>212</vt:i4>
      </vt:variant>
      <vt:variant>
        <vt:i4>0</vt:i4>
      </vt:variant>
      <vt:variant>
        <vt:i4>5</vt:i4>
      </vt:variant>
      <vt:variant>
        <vt:lpwstr/>
      </vt:variant>
      <vt:variant>
        <vt:lpwstr>_Toc306209941</vt:lpwstr>
      </vt:variant>
      <vt:variant>
        <vt:i4>2031676</vt:i4>
      </vt:variant>
      <vt:variant>
        <vt:i4>206</vt:i4>
      </vt:variant>
      <vt:variant>
        <vt:i4>0</vt:i4>
      </vt:variant>
      <vt:variant>
        <vt:i4>5</vt:i4>
      </vt:variant>
      <vt:variant>
        <vt:lpwstr/>
      </vt:variant>
      <vt:variant>
        <vt:lpwstr>_Toc306209939</vt:lpwstr>
      </vt:variant>
      <vt:variant>
        <vt:i4>2031676</vt:i4>
      </vt:variant>
      <vt:variant>
        <vt:i4>200</vt:i4>
      </vt:variant>
      <vt:variant>
        <vt:i4>0</vt:i4>
      </vt:variant>
      <vt:variant>
        <vt:i4>5</vt:i4>
      </vt:variant>
      <vt:variant>
        <vt:lpwstr/>
      </vt:variant>
      <vt:variant>
        <vt:lpwstr>_Toc306209938</vt:lpwstr>
      </vt:variant>
      <vt:variant>
        <vt:i4>2031676</vt:i4>
      </vt:variant>
      <vt:variant>
        <vt:i4>194</vt:i4>
      </vt:variant>
      <vt:variant>
        <vt:i4>0</vt:i4>
      </vt:variant>
      <vt:variant>
        <vt:i4>5</vt:i4>
      </vt:variant>
      <vt:variant>
        <vt:lpwstr/>
      </vt:variant>
      <vt:variant>
        <vt:lpwstr>_Toc306209937</vt:lpwstr>
      </vt:variant>
      <vt:variant>
        <vt:i4>2031676</vt:i4>
      </vt:variant>
      <vt:variant>
        <vt:i4>188</vt:i4>
      </vt:variant>
      <vt:variant>
        <vt:i4>0</vt:i4>
      </vt:variant>
      <vt:variant>
        <vt:i4>5</vt:i4>
      </vt:variant>
      <vt:variant>
        <vt:lpwstr/>
      </vt:variant>
      <vt:variant>
        <vt:lpwstr>_Toc306209936</vt:lpwstr>
      </vt:variant>
      <vt:variant>
        <vt:i4>2031676</vt:i4>
      </vt:variant>
      <vt:variant>
        <vt:i4>182</vt:i4>
      </vt:variant>
      <vt:variant>
        <vt:i4>0</vt:i4>
      </vt:variant>
      <vt:variant>
        <vt:i4>5</vt:i4>
      </vt:variant>
      <vt:variant>
        <vt:lpwstr/>
      </vt:variant>
      <vt:variant>
        <vt:lpwstr>_Toc306209935</vt:lpwstr>
      </vt:variant>
      <vt:variant>
        <vt:i4>2031676</vt:i4>
      </vt:variant>
      <vt:variant>
        <vt:i4>176</vt:i4>
      </vt:variant>
      <vt:variant>
        <vt:i4>0</vt:i4>
      </vt:variant>
      <vt:variant>
        <vt:i4>5</vt:i4>
      </vt:variant>
      <vt:variant>
        <vt:lpwstr/>
      </vt:variant>
      <vt:variant>
        <vt:lpwstr>_Toc306209934</vt:lpwstr>
      </vt:variant>
      <vt:variant>
        <vt:i4>2031676</vt:i4>
      </vt:variant>
      <vt:variant>
        <vt:i4>170</vt:i4>
      </vt:variant>
      <vt:variant>
        <vt:i4>0</vt:i4>
      </vt:variant>
      <vt:variant>
        <vt:i4>5</vt:i4>
      </vt:variant>
      <vt:variant>
        <vt:lpwstr/>
      </vt:variant>
      <vt:variant>
        <vt:lpwstr>_Toc306209933</vt:lpwstr>
      </vt:variant>
      <vt:variant>
        <vt:i4>2031676</vt:i4>
      </vt:variant>
      <vt:variant>
        <vt:i4>164</vt:i4>
      </vt:variant>
      <vt:variant>
        <vt:i4>0</vt:i4>
      </vt:variant>
      <vt:variant>
        <vt:i4>5</vt:i4>
      </vt:variant>
      <vt:variant>
        <vt:lpwstr/>
      </vt:variant>
      <vt:variant>
        <vt:lpwstr>_Toc306209932</vt:lpwstr>
      </vt:variant>
      <vt:variant>
        <vt:i4>2031676</vt:i4>
      </vt:variant>
      <vt:variant>
        <vt:i4>158</vt:i4>
      </vt:variant>
      <vt:variant>
        <vt:i4>0</vt:i4>
      </vt:variant>
      <vt:variant>
        <vt:i4>5</vt:i4>
      </vt:variant>
      <vt:variant>
        <vt:lpwstr/>
      </vt:variant>
      <vt:variant>
        <vt:lpwstr>_Toc306209931</vt:lpwstr>
      </vt:variant>
      <vt:variant>
        <vt:i4>2031676</vt:i4>
      </vt:variant>
      <vt:variant>
        <vt:i4>152</vt:i4>
      </vt:variant>
      <vt:variant>
        <vt:i4>0</vt:i4>
      </vt:variant>
      <vt:variant>
        <vt:i4>5</vt:i4>
      </vt:variant>
      <vt:variant>
        <vt:lpwstr/>
      </vt:variant>
      <vt:variant>
        <vt:lpwstr>_Toc306209930</vt:lpwstr>
      </vt:variant>
      <vt:variant>
        <vt:i4>1966140</vt:i4>
      </vt:variant>
      <vt:variant>
        <vt:i4>146</vt:i4>
      </vt:variant>
      <vt:variant>
        <vt:i4>0</vt:i4>
      </vt:variant>
      <vt:variant>
        <vt:i4>5</vt:i4>
      </vt:variant>
      <vt:variant>
        <vt:lpwstr/>
      </vt:variant>
      <vt:variant>
        <vt:lpwstr>_Toc306209929</vt:lpwstr>
      </vt:variant>
      <vt:variant>
        <vt:i4>1966140</vt:i4>
      </vt:variant>
      <vt:variant>
        <vt:i4>140</vt:i4>
      </vt:variant>
      <vt:variant>
        <vt:i4>0</vt:i4>
      </vt:variant>
      <vt:variant>
        <vt:i4>5</vt:i4>
      </vt:variant>
      <vt:variant>
        <vt:lpwstr/>
      </vt:variant>
      <vt:variant>
        <vt:lpwstr>_Toc306209928</vt:lpwstr>
      </vt:variant>
      <vt:variant>
        <vt:i4>1966140</vt:i4>
      </vt:variant>
      <vt:variant>
        <vt:i4>134</vt:i4>
      </vt:variant>
      <vt:variant>
        <vt:i4>0</vt:i4>
      </vt:variant>
      <vt:variant>
        <vt:i4>5</vt:i4>
      </vt:variant>
      <vt:variant>
        <vt:lpwstr/>
      </vt:variant>
      <vt:variant>
        <vt:lpwstr>_Toc306209927</vt:lpwstr>
      </vt:variant>
      <vt:variant>
        <vt:i4>1966140</vt:i4>
      </vt:variant>
      <vt:variant>
        <vt:i4>128</vt:i4>
      </vt:variant>
      <vt:variant>
        <vt:i4>0</vt:i4>
      </vt:variant>
      <vt:variant>
        <vt:i4>5</vt:i4>
      </vt:variant>
      <vt:variant>
        <vt:lpwstr/>
      </vt:variant>
      <vt:variant>
        <vt:lpwstr>_Toc306209926</vt:lpwstr>
      </vt:variant>
      <vt:variant>
        <vt:i4>1966140</vt:i4>
      </vt:variant>
      <vt:variant>
        <vt:i4>122</vt:i4>
      </vt:variant>
      <vt:variant>
        <vt:i4>0</vt:i4>
      </vt:variant>
      <vt:variant>
        <vt:i4>5</vt:i4>
      </vt:variant>
      <vt:variant>
        <vt:lpwstr/>
      </vt:variant>
      <vt:variant>
        <vt:lpwstr>_Toc306209925</vt:lpwstr>
      </vt:variant>
      <vt:variant>
        <vt:i4>1966140</vt:i4>
      </vt:variant>
      <vt:variant>
        <vt:i4>116</vt:i4>
      </vt:variant>
      <vt:variant>
        <vt:i4>0</vt:i4>
      </vt:variant>
      <vt:variant>
        <vt:i4>5</vt:i4>
      </vt:variant>
      <vt:variant>
        <vt:lpwstr/>
      </vt:variant>
      <vt:variant>
        <vt:lpwstr>_Toc306209924</vt:lpwstr>
      </vt:variant>
      <vt:variant>
        <vt:i4>1966140</vt:i4>
      </vt:variant>
      <vt:variant>
        <vt:i4>110</vt:i4>
      </vt:variant>
      <vt:variant>
        <vt:i4>0</vt:i4>
      </vt:variant>
      <vt:variant>
        <vt:i4>5</vt:i4>
      </vt:variant>
      <vt:variant>
        <vt:lpwstr/>
      </vt:variant>
      <vt:variant>
        <vt:lpwstr>_Toc306209923</vt:lpwstr>
      </vt:variant>
      <vt:variant>
        <vt:i4>1966140</vt:i4>
      </vt:variant>
      <vt:variant>
        <vt:i4>104</vt:i4>
      </vt:variant>
      <vt:variant>
        <vt:i4>0</vt:i4>
      </vt:variant>
      <vt:variant>
        <vt:i4>5</vt:i4>
      </vt:variant>
      <vt:variant>
        <vt:lpwstr/>
      </vt:variant>
      <vt:variant>
        <vt:lpwstr>_Toc306209922</vt:lpwstr>
      </vt:variant>
      <vt:variant>
        <vt:i4>1966140</vt:i4>
      </vt:variant>
      <vt:variant>
        <vt:i4>98</vt:i4>
      </vt:variant>
      <vt:variant>
        <vt:i4>0</vt:i4>
      </vt:variant>
      <vt:variant>
        <vt:i4>5</vt:i4>
      </vt:variant>
      <vt:variant>
        <vt:lpwstr/>
      </vt:variant>
      <vt:variant>
        <vt:lpwstr>_Toc306209921</vt:lpwstr>
      </vt:variant>
      <vt:variant>
        <vt:i4>1966140</vt:i4>
      </vt:variant>
      <vt:variant>
        <vt:i4>92</vt:i4>
      </vt:variant>
      <vt:variant>
        <vt:i4>0</vt:i4>
      </vt:variant>
      <vt:variant>
        <vt:i4>5</vt:i4>
      </vt:variant>
      <vt:variant>
        <vt:lpwstr/>
      </vt:variant>
      <vt:variant>
        <vt:lpwstr>_Toc306209920</vt:lpwstr>
      </vt:variant>
      <vt:variant>
        <vt:i4>1900604</vt:i4>
      </vt:variant>
      <vt:variant>
        <vt:i4>86</vt:i4>
      </vt:variant>
      <vt:variant>
        <vt:i4>0</vt:i4>
      </vt:variant>
      <vt:variant>
        <vt:i4>5</vt:i4>
      </vt:variant>
      <vt:variant>
        <vt:lpwstr/>
      </vt:variant>
      <vt:variant>
        <vt:lpwstr>_Toc306209919</vt:lpwstr>
      </vt:variant>
      <vt:variant>
        <vt:i4>1900604</vt:i4>
      </vt:variant>
      <vt:variant>
        <vt:i4>80</vt:i4>
      </vt:variant>
      <vt:variant>
        <vt:i4>0</vt:i4>
      </vt:variant>
      <vt:variant>
        <vt:i4>5</vt:i4>
      </vt:variant>
      <vt:variant>
        <vt:lpwstr/>
      </vt:variant>
      <vt:variant>
        <vt:lpwstr>_Toc306209917</vt:lpwstr>
      </vt:variant>
      <vt:variant>
        <vt:i4>1900604</vt:i4>
      </vt:variant>
      <vt:variant>
        <vt:i4>74</vt:i4>
      </vt:variant>
      <vt:variant>
        <vt:i4>0</vt:i4>
      </vt:variant>
      <vt:variant>
        <vt:i4>5</vt:i4>
      </vt:variant>
      <vt:variant>
        <vt:lpwstr/>
      </vt:variant>
      <vt:variant>
        <vt:lpwstr>_Toc306209916</vt:lpwstr>
      </vt:variant>
      <vt:variant>
        <vt:i4>1900604</vt:i4>
      </vt:variant>
      <vt:variant>
        <vt:i4>68</vt:i4>
      </vt:variant>
      <vt:variant>
        <vt:i4>0</vt:i4>
      </vt:variant>
      <vt:variant>
        <vt:i4>5</vt:i4>
      </vt:variant>
      <vt:variant>
        <vt:lpwstr/>
      </vt:variant>
      <vt:variant>
        <vt:lpwstr>_Toc306209915</vt:lpwstr>
      </vt:variant>
      <vt:variant>
        <vt:i4>1900604</vt:i4>
      </vt:variant>
      <vt:variant>
        <vt:i4>62</vt:i4>
      </vt:variant>
      <vt:variant>
        <vt:i4>0</vt:i4>
      </vt:variant>
      <vt:variant>
        <vt:i4>5</vt:i4>
      </vt:variant>
      <vt:variant>
        <vt:lpwstr/>
      </vt:variant>
      <vt:variant>
        <vt:lpwstr>_Toc306209914</vt:lpwstr>
      </vt:variant>
      <vt:variant>
        <vt:i4>1900604</vt:i4>
      </vt:variant>
      <vt:variant>
        <vt:i4>56</vt:i4>
      </vt:variant>
      <vt:variant>
        <vt:i4>0</vt:i4>
      </vt:variant>
      <vt:variant>
        <vt:i4>5</vt:i4>
      </vt:variant>
      <vt:variant>
        <vt:lpwstr/>
      </vt:variant>
      <vt:variant>
        <vt:lpwstr>_Toc306209913</vt:lpwstr>
      </vt:variant>
      <vt:variant>
        <vt:i4>1900604</vt:i4>
      </vt:variant>
      <vt:variant>
        <vt:i4>50</vt:i4>
      </vt:variant>
      <vt:variant>
        <vt:i4>0</vt:i4>
      </vt:variant>
      <vt:variant>
        <vt:i4>5</vt:i4>
      </vt:variant>
      <vt:variant>
        <vt:lpwstr/>
      </vt:variant>
      <vt:variant>
        <vt:lpwstr>_Toc306209912</vt:lpwstr>
      </vt:variant>
      <vt:variant>
        <vt:i4>1900604</vt:i4>
      </vt:variant>
      <vt:variant>
        <vt:i4>44</vt:i4>
      </vt:variant>
      <vt:variant>
        <vt:i4>0</vt:i4>
      </vt:variant>
      <vt:variant>
        <vt:i4>5</vt:i4>
      </vt:variant>
      <vt:variant>
        <vt:lpwstr/>
      </vt:variant>
      <vt:variant>
        <vt:lpwstr>_Toc306209911</vt:lpwstr>
      </vt:variant>
      <vt:variant>
        <vt:i4>1900604</vt:i4>
      </vt:variant>
      <vt:variant>
        <vt:i4>38</vt:i4>
      </vt:variant>
      <vt:variant>
        <vt:i4>0</vt:i4>
      </vt:variant>
      <vt:variant>
        <vt:i4>5</vt:i4>
      </vt:variant>
      <vt:variant>
        <vt:lpwstr/>
      </vt:variant>
      <vt:variant>
        <vt:lpwstr>_Toc306209910</vt:lpwstr>
      </vt:variant>
      <vt:variant>
        <vt:i4>1835068</vt:i4>
      </vt:variant>
      <vt:variant>
        <vt:i4>32</vt:i4>
      </vt:variant>
      <vt:variant>
        <vt:i4>0</vt:i4>
      </vt:variant>
      <vt:variant>
        <vt:i4>5</vt:i4>
      </vt:variant>
      <vt:variant>
        <vt:lpwstr/>
      </vt:variant>
      <vt:variant>
        <vt:lpwstr>_Toc306209909</vt:lpwstr>
      </vt:variant>
      <vt:variant>
        <vt:i4>1835068</vt:i4>
      </vt:variant>
      <vt:variant>
        <vt:i4>26</vt:i4>
      </vt:variant>
      <vt:variant>
        <vt:i4>0</vt:i4>
      </vt:variant>
      <vt:variant>
        <vt:i4>5</vt:i4>
      </vt:variant>
      <vt:variant>
        <vt:lpwstr/>
      </vt:variant>
      <vt:variant>
        <vt:lpwstr>_Toc306209908</vt:lpwstr>
      </vt:variant>
      <vt:variant>
        <vt:i4>1835068</vt:i4>
      </vt:variant>
      <vt:variant>
        <vt:i4>20</vt:i4>
      </vt:variant>
      <vt:variant>
        <vt:i4>0</vt:i4>
      </vt:variant>
      <vt:variant>
        <vt:i4>5</vt:i4>
      </vt:variant>
      <vt:variant>
        <vt:lpwstr/>
      </vt:variant>
      <vt:variant>
        <vt:lpwstr>_Toc306209907</vt:lpwstr>
      </vt:variant>
      <vt:variant>
        <vt:i4>1835068</vt:i4>
      </vt:variant>
      <vt:variant>
        <vt:i4>14</vt:i4>
      </vt:variant>
      <vt:variant>
        <vt:i4>0</vt:i4>
      </vt:variant>
      <vt:variant>
        <vt:i4>5</vt:i4>
      </vt:variant>
      <vt:variant>
        <vt:lpwstr/>
      </vt:variant>
      <vt:variant>
        <vt:lpwstr>_Toc306209906</vt:lpwstr>
      </vt:variant>
      <vt:variant>
        <vt:i4>1835068</vt:i4>
      </vt:variant>
      <vt:variant>
        <vt:i4>8</vt:i4>
      </vt:variant>
      <vt:variant>
        <vt:i4>0</vt:i4>
      </vt:variant>
      <vt:variant>
        <vt:i4>5</vt:i4>
      </vt:variant>
      <vt:variant>
        <vt:lpwstr/>
      </vt:variant>
      <vt:variant>
        <vt:lpwstr>_Toc306209903</vt:lpwstr>
      </vt:variant>
      <vt:variant>
        <vt:i4>1835068</vt:i4>
      </vt:variant>
      <vt:variant>
        <vt:i4>2</vt:i4>
      </vt:variant>
      <vt:variant>
        <vt:i4>0</vt:i4>
      </vt:variant>
      <vt:variant>
        <vt:i4>5</vt:i4>
      </vt:variant>
      <vt:variant>
        <vt:lpwstr/>
      </vt:variant>
      <vt:variant>
        <vt:lpwstr>_Toc306209902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pcsuser</cp:lastModifiedBy>
  <cp:revision>15</cp:revision>
  <cp:lastPrinted>2011-07-12T22:03:00Z</cp:lastPrinted>
  <dcterms:created xsi:type="dcterms:W3CDTF">2011-11-26T23:16:00Z</dcterms:created>
  <dcterms:modified xsi:type="dcterms:W3CDTF">2012-01-28T15:42:00Z</dcterms:modified>
</cp:coreProperties>
</file>