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32" w:rsidRPr="00070AE0" w:rsidRDefault="00B47C1C" w:rsidP="00D71032">
      <w:pPr>
        <w:pStyle w:val="Textosinforma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</w:t>
      </w:r>
      <w:r w:rsidR="00D71032" w:rsidRPr="00070AE0">
        <w:rPr>
          <w:rFonts w:ascii="Tahoma" w:hAnsi="Tahoma" w:cs="Tahoma"/>
        </w:rPr>
        <w:t xml:space="preserve"> Consejo Directivo de la FIMCP, el </w:t>
      </w:r>
      <w:r w:rsidR="00D71032">
        <w:rPr>
          <w:rFonts w:ascii="Tahoma" w:hAnsi="Tahoma" w:cs="Tahoma"/>
        </w:rPr>
        <w:t>05 de junio</w:t>
      </w:r>
      <w:r w:rsidR="00D71032" w:rsidRPr="00070AE0">
        <w:rPr>
          <w:rFonts w:ascii="Tahoma" w:hAnsi="Tahoma" w:cs="Tahoma"/>
        </w:rPr>
        <w:t xml:space="preserve"> del 2013, resol</w:t>
      </w:r>
      <w:r w:rsidR="00D71032">
        <w:rPr>
          <w:rFonts w:ascii="Tahoma" w:hAnsi="Tahoma" w:cs="Tahoma"/>
        </w:rPr>
        <w:t>vió</w:t>
      </w:r>
      <w:r w:rsidR="00D71032" w:rsidRPr="00070AE0">
        <w:rPr>
          <w:rFonts w:ascii="Tahoma" w:hAnsi="Tahoma" w:cs="Tahoma"/>
        </w:rPr>
        <w:t>:</w:t>
      </w:r>
    </w:p>
    <w:p w:rsidR="00D71032" w:rsidRPr="00070AE0" w:rsidRDefault="00D71032" w:rsidP="00D71032">
      <w:pPr>
        <w:ind w:right="49"/>
        <w:jc w:val="both"/>
        <w:rPr>
          <w:rFonts w:ascii="Tahoma" w:hAnsi="Tahoma" w:cs="Tahoma"/>
          <w:sz w:val="22"/>
          <w:szCs w:val="22"/>
          <w:lang w:val="es-EC"/>
        </w:rPr>
      </w:pPr>
    </w:p>
    <w:p w:rsidR="00D71032" w:rsidRPr="00070AE0" w:rsidRDefault="00D71032" w:rsidP="00D71032">
      <w:pPr>
        <w:ind w:left="-284" w:right="49" w:firstLine="284"/>
        <w:jc w:val="both"/>
        <w:rPr>
          <w:rFonts w:ascii="Tahoma" w:hAnsi="Tahoma" w:cs="Tahoma"/>
          <w:sz w:val="22"/>
          <w:szCs w:val="22"/>
        </w:rPr>
      </w:pPr>
    </w:p>
    <w:p w:rsidR="00D71032" w:rsidRPr="00070AE0" w:rsidRDefault="00D71032" w:rsidP="00D71032">
      <w:pPr>
        <w:rPr>
          <w:rFonts w:ascii="Tahoma" w:hAnsi="Tahoma" w:cs="Tahoma"/>
          <w:b/>
          <w:sz w:val="22"/>
          <w:szCs w:val="22"/>
          <w:u w:val="single"/>
        </w:rPr>
      </w:pPr>
      <w:r w:rsidRPr="00070AE0">
        <w:rPr>
          <w:rFonts w:ascii="Tahoma" w:hAnsi="Tahoma" w:cs="Tahoma"/>
          <w:b/>
          <w:sz w:val="22"/>
          <w:szCs w:val="22"/>
          <w:u w:val="single"/>
        </w:rPr>
        <w:t>CD-2013-0</w:t>
      </w:r>
      <w:r>
        <w:rPr>
          <w:rFonts w:ascii="Tahoma" w:hAnsi="Tahoma" w:cs="Tahoma"/>
          <w:b/>
          <w:sz w:val="22"/>
          <w:szCs w:val="22"/>
          <w:u w:val="single"/>
        </w:rPr>
        <w:t>6</w:t>
      </w:r>
      <w:r w:rsidRPr="00070AE0">
        <w:rPr>
          <w:rFonts w:ascii="Tahoma" w:hAnsi="Tahoma" w:cs="Tahoma"/>
          <w:b/>
          <w:sz w:val="22"/>
          <w:szCs w:val="22"/>
          <w:u w:val="single"/>
        </w:rPr>
        <w:t>-</w:t>
      </w:r>
      <w:r>
        <w:rPr>
          <w:rFonts w:ascii="Tahoma" w:hAnsi="Tahoma" w:cs="Tahoma"/>
          <w:b/>
          <w:sz w:val="22"/>
          <w:szCs w:val="22"/>
          <w:u w:val="single"/>
        </w:rPr>
        <w:t>05</w:t>
      </w:r>
      <w:r w:rsidRPr="00070AE0">
        <w:rPr>
          <w:rFonts w:ascii="Tahoma" w:hAnsi="Tahoma" w:cs="Tahoma"/>
          <w:b/>
          <w:sz w:val="22"/>
          <w:szCs w:val="22"/>
          <w:u w:val="single"/>
        </w:rPr>
        <w:t>-</w:t>
      </w:r>
      <w:r>
        <w:rPr>
          <w:rFonts w:ascii="Tahoma" w:hAnsi="Tahoma" w:cs="Tahoma"/>
          <w:b/>
          <w:sz w:val="22"/>
          <w:szCs w:val="22"/>
          <w:u w:val="single"/>
        </w:rPr>
        <w:t>140</w:t>
      </w:r>
    </w:p>
    <w:p w:rsidR="00D71032" w:rsidRPr="00070AE0" w:rsidRDefault="00D71032" w:rsidP="00D71032">
      <w:pPr>
        <w:rPr>
          <w:rFonts w:ascii="Tahoma" w:hAnsi="Tahoma" w:cs="Tahoma"/>
          <w:sz w:val="22"/>
          <w:szCs w:val="22"/>
        </w:rPr>
      </w:pPr>
    </w:p>
    <w:p w:rsidR="00D71032" w:rsidRPr="00997BA0" w:rsidRDefault="00D71032" w:rsidP="00D7103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2"/>
          <w:szCs w:val="22"/>
        </w:rPr>
      </w:pPr>
      <w:r w:rsidRPr="00997BA0">
        <w:rPr>
          <w:rFonts w:ascii="Tahoma" w:hAnsi="Tahoma" w:cs="Tahoma"/>
          <w:sz w:val="22"/>
          <w:szCs w:val="22"/>
        </w:rPr>
        <w:t xml:space="preserve">APROBAR EL TEMA, TEMARIO Y RESUMEN DE LA </w:t>
      </w:r>
      <w:r w:rsidR="00341561" w:rsidRPr="00341561">
        <w:rPr>
          <w:rFonts w:ascii="Tahoma" w:hAnsi="Tahoma" w:cs="Tahoma"/>
          <w:sz w:val="22"/>
          <w:szCs w:val="22"/>
        </w:rPr>
        <w:t>TESIS DE GRADO</w:t>
      </w:r>
      <w:r w:rsidRPr="00341561">
        <w:rPr>
          <w:rFonts w:ascii="Tahoma" w:hAnsi="Tahoma" w:cs="Tahoma"/>
          <w:sz w:val="22"/>
          <w:szCs w:val="22"/>
        </w:rPr>
        <w:t>,</w:t>
      </w:r>
      <w:r w:rsidRPr="00997BA0">
        <w:rPr>
          <w:rFonts w:ascii="Tahoma" w:hAnsi="Tahoma" w:cs="Tahoma"/>
          <w:sz w:val="22"/>
          <w:szCs w:val="22"/>
        </w:rPr>
        <w:t xml:space="preserve"> PARA LA OBTENCIÓN DEL TÍTULO DE </w:t>
      </w:r>
      <w:r w:rsidRPr="00997BA0">
        <w:rPr>
          <w:rFonts w:ascii="Tahoma" w:hAnsi="Tahoma" w:cs="Tahoma"/>
          <w:b/>
          <w:sz w:val="22"/>
          <w:szCs w:val="22"/>
        </w:rPr>
        <w:t>INGENIER</w:t>
      </w:r>
      <w:r>
        <w:rPr>
          <w:rFonts w:ascii="Tahoma" w:hAnsi="Tahoma" w:cs="Tahoma"/>
          <w:b/>
          <w:sz w:val="22"/>
          <w:szCs w:val="22"/>
        </w:rPr>
        <w:t>O</w:t>
      </w:r>
      <w:r w:rsidRPr="00997BA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MECÁNICO</w:t>
      </w:r>
      <w:r w:rsidRPr="00997BA0">
        <w:rPr>
          <w:rFonts w:ascii="Tahoma" w:hAnsi="Tahoma" w:cs="Tahoma"/>
          <w:b/>
          <w:sz w:val="22"/>
          <w:szCs w:val="22"/>
        </w:rPr>
        <w:t>,</w:t>
      </w:r>
      <w:r w:rsidRPr="00997BA0">
        <w:rPr>
          <w:rFonts w:ascii="Tahoma" w:hAnsi="Tahoma" w:cs="Tahoma"/>
          <w:sz w:val="22"/>
          <w:szCs w:val="22"/>
        </w:rPr>
        <w:t xml:space="preserve"> MEDIANTE </w:t>
      </w:r>
      <w:r w:rsidRPr="00997BA0">
        <w:rPr>
          <w:rFonts w:ascii="Tahoma" w:hAnsi="Tahoma" w:cs="Tahoma"/>
          <w:b/>
          <w:sz w:val="22"/>
          <w:szCs w:val="22"/>
        </w:rPr>
        <w:t>TESI</w:t>
      </w:r>
      <w:r w:rsidR="00341561">
        <w:rPr>
          <w:rFonts w:ascii="Tahoma" w:hAnsi="Tahoma" w:cs="Tahoma"/>
          <w:b/>
          <w:sz w:val="22"/>
          <w:szCs w:val="22"/>
        </w:rPr>
        <w:t>NA DE SEMINARIO</w:t>
      </w:r>
      <w:bookmarkStart w:id="0" w:name="_GoBack"/>
      <w:bookmarkEnd w:id="0"/>
      <w:r w:rsidRPr="00997BA0">
        <w:rPr>
          <w:rFonts w:ascii="Tahoma" w:hAnsi="Tahoma" w:cs="Tahoma"/>
          <w:b/>
          <w:sz w:val="22"/>
          <w:szCs w:val="22"/>
        </w:rPr>
        <w:t>,</w:t>
      </w:r>
      <w:r w:rsidRPr="00997BA0">
        <w:rPr>
          <w:rFonts w:ascii="Tahoma" w:hAnsi="Tahoma" w:cs="Tahoma"/>
          <w:sz w:val="22"/>
          <w:szCs w:val="22"/>
        </w:rPr>
        <w:t xml:space="preserve"> TITULADA: </w:t>
      </w:r>
    </w:p>
    <w:p w:rsidR="00D71032" w:rsidRPr="00997BA0" w:rsidRDefault="00D71032" w:rsidP="00D7103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2"/>
          <w:szCs w:val="22"/>
        </w:rPr>
      </w:pPr>
    </w:p>
    <w:p w:rsidR="00D71032" w:rsidRPr="00997BA0" w:rsidRDefault="00D71032" w:rsidP="00D7103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2"/>
          <w:szCs w:val="22"/>
        </w:rPr>
      </w:pPr>
      <w:r w:rsidRPr="00997BA0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DISEÑO Y CONSTRUCCIÓN DE UN VEHÍCULO HÍBRIDO PROPULSADO CON ENERGÍA FOTOVOLTAICA Y HUMANA</w:t>
      </w:r>
      <w:r w:rsidRPr="00997BA0">
        <w:rPr>
          <w:rFonts w:ascii="Tahoma" w:hAnsi="Tahoma" w:cs="Tahoma"/>
          <w:sz w:val="22"/>
          <w:szCs w:val="22"/>
        </w:rPr>
        <w:t>”</w:t>
      </w:r>
    </w:p>
    <w:p w:rsidR="00D71032" w:rsidRPr="00997BA0" w:rsidRDefault="00D71032" w:rsidP="00D7103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2"/>
          <w:szCs w:val="22"/>
        </w:rPr>
      </w:pPr>
    </w:p>
    <w:p w:rsidR="00D71032" w:rsidRPr="00997BA0" w:rsidRDefault="00D71032" w:rsidP="00D7103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PRESENTADO POR LOS</w:t>
      </w:r>
      <w:r w:rsidRPr="00997BA0">
        <w:rPr>
          <w:rFonts w:ascii="Tahoma" w:hAnsi="Tahoma" w:cs="Tahoma"/>
          <w:sz w:val="22"/>
          <w:szCs w:val="22"/>
        </w:rPr>
        <w:t xml:space="preserve"> SEÑOR</w:t>
      </w:r>
      <w:r>
        <w:rPr>
          <w:rFonts w:ascii="Tahoma" w:hAnsi="Tahoma" w:cs="Tahoma"/>
          <w:sz w:val="22"/>
          <w:szCs w:val="22"/>
        </w:rPr>
        <w:t>ES</w:t>
      </w:r>
      <w:r w:rsidRPr="00997BA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PAOLO JULIÁN LERTORA SANTOS, JOSÉ ALEJANDRO PEÑA RAMÍREZ Y CARLOS ANDRÉS RIVAS JIMÉNEZ</w:t>
      </w:r>
      <w:r w:rsidRPr="00997BA0">
        <w:rPr>
          <w:rFonts w:ascii="Tahoma" w:hAnsi="Tahoma" w:cs="Tahoma"/>
          <w:b/>
          <w:sz w:val="22"/>
          <w:szCs w:val="22"/>
        </w:rPr>
        <w:t xml:space="preserve"> </w:t>
      </w:r>
      <w:r w:rsidRPr="00997BA0">
        <w:rPr>
          <w:rFonts w:ascii="Tahoma" w:hAnsi="Tahoma" w:cs="Tahoma"/>
          <w:sz w:val="22"/>
          <w:szCs w:val="22"/>
        </w:rPr>
        <w:t>ESTUDIANTE</w:t>
      </w:r>
      <w:r>
        <w:rPr>
          <w:rFonts w:ascii="Tahoma" w:hAnsi="Tahoma" w:cs="Tahoma"/>
          <w:sz w:val="22"/>
          <w:szCs w:val="22"/>
        </w:rPr>
        <w:t>S</w:t>
      </w:r>
      <w:r w:rsidRPr="00997BA0">
        <w:rPr>
          <w:rFonts w:ascii="Tahoma" w:hAnsi="Tahoma" w:cs="Tahoma"/>
          <w:sz w:val="22"/>
          <w:szCs w:val="22"/>
        </w:rPr>
        <w:t xml:space="preserve"> DE LA CARRERA DE </w:t>
      </w:r>
      <w:r w:rsidRPr="00997BA0">
        <w:rPr>
          <w:rFonts w:ascii="Tahoma" w:hAnsi="Tahoma" w:cs="Tahoma"/>
          <w:b/>
          <w:sz w:val="22"/>
          <w:szCs w:val="22"/>
        </w:rPr>
        <w:t xml:space="preserve">INGENIERÍA </w:t>
      </w:r>
      <w:r>
        <w:rPr>
          <w:rFonts w:ascii="Tahoma" w:hAnsi="Tahoma" w:cs="Tahoma"/>
          <w:b/>
          <w:sz w:val="22"/>
          <w:szCs w:val="22"/>
        </w:rPr>
        <w:t>MECÁNICA</w:t>
      </w:r>
      <w:r w:rsidRPr="00997BA0">
        <w:rPr>
          <w:rFonts w:ascii="Tahoma" w:hAnsi="Tahoma" w:cs="Tahoma"/>
          <w:b/>
          <w:sz w:val="22"/>
          <w:szCs w:val="22"/>
        </w:rPr>
        <w:t>.</w:t>
      </w:r>
      <w:r w:rsidRPr="00997BA0">
        <w:rPr>
          <w:rFonts w:ascii="Tahoma" w:hAnsi="Tahoma" w:cs="Tahoma"/>
          <w:sz w:val="22"/>
          <w:szCs w:val="22"/>
        </w:rPr>
        <w:t xml:space="preserve"> EL TRIBUNAL DE SUSTENTACIÓN SE INTEGRA DE LA SIGUIENTE MANERA:</w:t>
      </w:r>
    </w:p>
    <w:p w:rsidR="00D71032" w:rsidRPr="00997BA0" w:rsidRDefault="00D71032" w:rsidP="00D7103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2"/>
          <w:szCs w:val="22"/>
        </w:rPr>
      </w:pPr>
    </w:p>
    <w:p w:rsidR="00D71032" w:rsidRPr="00997BA0" w:rsidRDefault="00D71032" w:rsidP="00D7103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2"/>
          <w:szCs w:val="22"/>
        </w:rPr>
      </w:pPr>
      <w:r w:rsidRPr="00997BA0">
        <w:rPr>
          <w:rFonts w:ascii="Tahoma" w:hAnsi="Tahoma" w:cs="Tahoma"/>
          <w:sz w:val="22"/>
          <w:szCs w:val="22"/>
        </w:rPr>
        <w:t>DIRECTOR:</w:t>
      </w:r>
      <w:r w:rsidRPr="00997BA0">
        <w:rPr>
          <w:rFonts w:ascii="Tahoma" w:hAnsi="Tahoma" w:cs="Tahoma"/>
          <w:sz w:val="22"/>
          <w:szCs w:val="22"/>
        </w:rPr>
        <w:tab/>
      </w:r>
      <w:r w:rsidRPr="00997BA0"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M.Sc</w:t>
      </w:r>
      <w:proofErr w:type="spellEnd"/>
      <w:r>
        <w:rPr>
          <w:rFonts w:ascii="Tahoma" w:hAnsi="Tahoma" w:cs="Tahoma"/>
          <w:sz w:val="22"/>
          <w:szCs w:val="22"/>
        </w:rPr>
        <w:t>. MARCO PAZMIÑO BARRENO</w:t>
      </w:r>
    </w:p>
    <w:p w:rsidR="00D71032" w:rsidRPr="00997BA0" w:rsidRDefault="00D71032" w:rsidP="00D7103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2"/>
          <w:szCs w:val="22"/>
        </w:rPr>
      </w:pPr>
      <w:r w:rsidRPr="00997BA0">
        <w:rPr>
          <w:rFonts w:ascii="Tahoma" w:hAnsi="Tahoma" w:cs="Tahoma"/>
          <w:sz w:val="22"/>
          <w:szCs w:val="22"/>
        </w:rPr>
        <w:t>VOC</w:t>
      </w:r>
      <w:r>
        <w:rPr>
          <w:rFonts w:ascii="Tahoma" w:hAnsi="Tahoma" w:cs="Tahoma"/>
          <w:sz w:val="22"/>
          <w:szCs w:val="22"/>
        </w:rPr>
        <w:t>AL PRINCIPAL:</w:t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M.Sc</w:t>
      </w:r>
      <w:proofErr w:type="spellEnd"/>
      <w:r>
        <w:rPr>
          <w:rFonts w:ascii="Tahoma" w:hAnsi="Tahoma" w:cs="Tahoma"/>
          <w:sz w:val="22"/>
          <w:szCs w:val="22"/>
        </w:rPr>
        <w:t>. GONZALO ZABALA ORTÍZ</w:t>
      </w:r>
      <w:r w:rsidRPr="00997BA0">
        <w:rPr>
          <w:rFonts w:ascii="Tahoma" w:hAnsi="Tahoma" w:cs="Tahoma"/>
          <w:sz w:val="22"/>
          <w:szCs w:val="22"/>
        </w:rPr>
        <w:t xml:space="preserve">     </w:t>
      </w:r>
    </w:p>
    <w:p w:rsidR="00D71032" w:rsidRPr="00997BA0" w:rsidRDefault="00D71032" w:rsidP="00D7103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2"/>
          <w:szCs w:val="22"/>
        </w:rPr>
      </w:pPr>
      <w:r w:rsidRPr="00997BA0">
        <w:rPr>
          <w:rFonts w:ascii="Tahoma" w:hAnsi="Tahoma" w:cs="Tahoma"/>
          <w:sz w:val="22"/>
          <w:szCs w:val="22"/>
        </w:rPr>
        <w:t>VOCAL ALTERNO:</w:t>
      </w:r>
      <w:r w:rsidRPr="00997BA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DR. GUILLERMO SORIANO IDROVO</w:t>
      </w:r>
    </w:p>
    <w:p w:rsidR="00D71032" w:rsidRPr="00070AE0" w:rsidRDefault="00D71032" w:rsidP="00D71032">
      <w:pPr>
        <w:ind w:right="-1"/>
        <w:jc w:val="both"/>
        <w:rPr>
          <w:rFonts w:ascii="Tahoma" w:hAnsi="Tahoma" w:cs="Tahoma"/>
          <w:sz w:val="22"/>
          <w:szCs w:val="22"/>
          <w:lang w:val="es-EC"/>
        </w:rPr>
      </w:pPr>
    </w:p>
    <w:p w:rsidR="00405563" w:rsidRPr="00D71032" w:rsidRDefault="00341561">
      <w:pPr>
        <w:rPr>
          <w:lang w:val="es-EC"/>
        </w:rPr>
      </w:pPr>
    </w:p>
    <w:sectPr w:rsidR="00405563" w:rsidRPr="00D71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32"/>
    <w:rsid w:val="00341561"/>
    <w:rsid w:val="00B47C1C"/>
    <w:rsid w:val="00C45273"/>
    <w:rsid w:val="00D71032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D71032"/>
    <w:rPr>
      <w:rFonts w:ascii="Calibri" w:eastAsiaTheme="minorHAnsi" w:hAnsi="Calibri" w:cstheme="minorBid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71032"/>
    <w:rPr>
      <w:rFonts w:ascii="Calibri" w:hAnsi="Calibri"/>
      <w:szCs w:val="21"/>
    </w:rPr>
  </w:style>
  <w:style w:type="paragraph" w:styleId="Textoindependiente">
    <w:name w:val="Body Text"/>
    <w:basedOn w:val="Normal"/>
    <w:link w:val="TextoindependienteCar"/>
    <w:rsid w:val="00D71032"/>
    <w:pPr>
      <w:spacing w:after="120"/>
    </w:pPr>
    <w:rPr>
      <w:sz w:val="24"/>
      <w:szCs w:val="24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D7103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D71032"/>
    <w:rPr>
      <w:rFonts w:ascii="Calibri" w:eastAsiaTheme="minorHAnsi" w:hAnsi="Calibri" w:cstheme="minorBid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71032"/>
    <w:rPr>
      <w:rFonts w:ascii="Calibri" w:hAnsi="Calibri"/>
      <w:szCs w:val="21"/>
    </w:rPr>
  </w:style>
  <w:style w:type="paragraph" w:styleId="Textoindependiente">
    <w:name w:val="Body Text"/>
    <w:basedOn w:val="Normal"/>
    <w:link w:val="TextoindependienteCar"/>
    <w:rsid w:val="00D71032"/>
    <w:pPr>
      <w:spacing w:after="120"/>
    </w:pPr>
    <w:rPr>
      <w:sz w:val="24"/>
      <w:szCs w:val="24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D7103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Morales</dc:creator>
  <cp:lastModifiedBy>Janina Morales</cp:lastModifiedBy>
  <cp:revision>2</cp:revision>
  <dcterms:created xsi:type="dcterms:W3CDTF">2013-06-05T16:52:00Z</dcterms:created>
  <dcterms:modified xsi:type="dcterms:W3CDTF">2013-06-05T17:24:00Z</dcterms:modified>
</cp:coreProperties>
</file>